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/>
      </w:r>
    </w:p>
    <w:p>
      <w:pPr>
        <w:pStyle w:val="Normal"/>
        <w:rPr>
          <w:lang w:val="en-US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-637540</wp:posOffset>
            </wp:positionH>
            <wp:positionV relativeFrom="paragraph">
              <wp:posOffset>63500</wp:posOffset>
            </wp:positionV>
            <wp:extent cx="6903720" cy="59690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596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rPr>
          <w:lang w:val="en-US"/>
        </w:rPr>
      </w:pPr>
      <w:r>
        <w:rPr>
          <w:b/>
          <w:bCs/>
          <w:lang w:val="en-US"/>
        </w:rPr>
        <w:t xml:space="preserve">Supplementary figure 1: </w:t>
      </w:r>
      <w:r>
        <w:rPr>
          <w:lang w:val="en-US"/>
        </w:rPr>
        <w:t>Directed acyclic graph for the association between physical activity and NAFLD with confounders and potential mediators.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LibreOffice/7.2.0.4$Windows_X86_64 LibreOffice_project/9a9c6381e3f7a62afc1329bd359cc48accb6435b</Application>
  <AppVersion>15.0000</AppVersion>
  <Pages>1</Pages>
  <Words>19</Words>
  <Characters>126</Characters>
  <CharactersWithSpaces>144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2021-09-27T11:38:00Z</dcterms:created>
  <dc:creator>Laurens van Kleef</dc:creator>
  <dc:description/>
  <dc:language>en-IN</dc:language>
  <cp:lastModifiedBy/>
  <dcterms:modified xsi:type="dcterms:W3CDTF">2021-11-24T23:38:35Z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