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3082" w14:textId="06335906" w:rsidR="005D42E3" w:rsidRDefault="00CB750D" w:rsidP="008A2193">
      <w:pPr>
        <w:autoSpaceDE w:val="0"/>
        <w:autoSpaceDN w:val="0"/>
        <w:adjustRightInd w:val="0"/>
        <w:jc w:val="both"/>
        <w:rPr>
          <w:rFonts w:ascii="Arial" w:eastAsia="Berkeley-Medium" w:hAnsi="Arial"/>
          <w:b/>
          <w:lang w:val="en-GB"/>
        </w:rPr>
      </w:pPr>
      <w:r>
        <w:rPr>
          <w:rFonts w:ascii="Arial" w:eastAsia="Berkeley-Medium" w:hAnsi="Arial"/>
          <w:b/>
          <w:lang w:val="en-GB"/>
        </w:rPr>
        <w:t>Supplementary</w:t>
      </w:r>
      <w:r w:rsidR="005D42E3">
        <w:rPr>
          <w:rFonts w:ascii="Arial" w:eastAsia="Berkeley-Medium" w:hAnsi="Arial"/>
          <w:b/>
          <w:lang w:val="en-GB"/>
        </w:rPr>
        <w:t xml:space="preserve"> </w:t>
      </w:r>
      <w:r>
        <w:rPr>
          <w:rFonts w:ascii="Arial" w:eastAsia="Berkeley-Medium" w:hAnsi="Arial"/>
          <w:b/>
          <w:lang w:val="en-GB"/>
        </w:rPr>
        <w:t>material</w:t>
      </w:r>
    </w:p>
    <w:p w14:paraId="1191E4E5" w14:textId="61986712" w:rsidR="00CB750D" w:rsidRPr="00CB750D" w:rsidRDefault="00CB750D" w:rsidP="008A2193">
      <w:pPr>
        <w:autoSpaceDE w:val="0"/>
        <w:autoSpaceDN w:val="0"/>
        <w:adjustRightInd w:val="0"/>
        <w:jc w:val="both"/>
        <w:rPr>
          <w:rFonts w:ascii="Arial" w:eastAsia="Berkeley-Medium" w:hAnsi="Arial"/>
          <w:bCs/>
          <w:lang w:val="en-GB"/>
        </w:rPr>
      </w:pPr>
      <w:r w:rsidRPr="00CB750D">
        <w:rPr>
          <w:rFonts w:ascii="Arial" w:eastAsia="Berkeley-Medium" w:hAnsi="Arial" w:hint="eastAsia"/>
          <w:bCs/>
          <w:lang w:val="en-GB"/>
        </w:rPr>
        <w:t>P</w:t>
      </w:r>
      <w:r w:rsidRPr="00CB750D">
        <w:rPr>
          <w:rFonts w:ascii="Arial" w:eastAsia="Berkeley-Medium" w:hAnsi="Arial"/>
          <w:bCs/>
          <w:lang w:val="en-GB"/>
        </w:rPr>
        <w:t xml:space="preserve">age </w:t>
      </w:r>
      <w:r w:rsidR="002B5934">
        <w:rPr>
          <w:rFonts w:ascii="Arial" w:eastAsia="Berkeley-Medium" w:hAnsi="Arial"/>
          <w:bCs/>
          <w:lang w:val="en-GB"/>
        </w:rPr>
        <w:t>2-3</w:t>
      </w:r>
      <w:r w:rsidRPr="00CB750D">
        <w:rPr>
          <w:rFonts w:ascii="Arial" w:eastAsia="Berkeley-Medium" w:hAnsi="Arial"/>
          <w:bCs/>
          <w:lang w:val="en-GB"/>
        </w:rPr>
        <w:t xml:space="preserve">: </w:t>
      </w:r>
      <w:r w:rsidR="002B5934">
        <w:rPr>
          <w:rFonts w:ascii="Arial" w:eastAsia="Berkeley-Medium" w:hAnsi="Arial"/>
          <w:bCs/>
          <w:lang w:val="en-GB"/>
        </w:rPr>
        <w:t>Viral and serological markers</w:t>
      </w:r>
    </w:p>
    <w:p w14:paraId="34B9FB0C" w14:textId="40A6C316" w:rsidR="00CB750D" w:rsidRPr="00CB750D" w:rsidRDefault="00CB750D" w:rsidP="008A2193">
      <w:pPr>
        <w:autoSpaceDE w:val="0"/>
        <w:autoSpaceDN w:val="0"/>
        <w:adjustRightInd w:val="0"/>
        <w:jc w:val="both"/>
        <w:rPr>
          <w:rFonts w:ascii="Arial" w:hAnsi="Arial"/>
          <w:bCs/>
          <w:color w:val="000000" w:themeColor="text1"/>
          <w:lang w:val="en-GB" w:eastAsia="zh-TW"/>
        </w:rPr>
      </w:pPr>
      <w:r w:rsidRPr="00CB750D">
        <w:rPr>
          <w:rFonts w:ascii="Arial" w:eastAsia="Berkeley-Medium" w:hAnsi="Arial" w:hint="eastAsia"/>
          <w:bCs/>
          <w:lang w:val="en-GB"/>
        </w:rPr>
        <w:t>P</w:t>
      </w:r>
      <w:r w:rsidRPr="00CB750D">
        <w:rPr>
          <w:rFonts w:ascii="Arial" w:eastAsia="Berkeley-Medium" w:hAnsi="Arial"/>
          <w:bCs/>
          <w:lang w:val="en-GB"/>
        </w:rPr>
        <w:t xml:space="preserve">age </w:t>
      </w:r>
      <w:r w:rsidR="002B5934">
        <w:rPr>
          <w:rFonts w:ascii="Arial" w:eastAsia="Berkeley-Medium" w:hAnsi="Arial"/>
          <w:bCs/>
          <w:lang w:val="en-GB"/>
        </w:rPr>
        <w:t>4</w:t>
      </w:r>
      <w:r w:rsidRPr="00CB750D">
        <w:rPr>
          <w:rFonts w:ascii="Arial" w:eastAsia="Berkeley-Medium" w:hAnsi="Arial"/>
          <w:bCs/>
          <w:lang w:val="en-GB"/>
        </w:rPr>
        <w:t xml:space="preserve">: </w:t>
      </w:r>
      <w:r w:rsidR="00562D2E">
        <w:rPr>
          <w:rFonts w:ascii="Arial" w:eastAsia="Berkeley-Medium" w:hAnsi="Arial"/>
          <w:bCs/>
          <w:lang w:eastAsia="zh-TW"/>
        </w:rPr>
        <w:t>I</w:t>
      </w:r>
      <w:proofErr w:type="spellStart"/>
      <w:r w:rsidRPr="00CB750D">
        <w:rPr>
          <w:rFonts w:ascii="Arial" w:hAnsi="Arial" w:hint="eastAsia"/>
          <w:bCs/>
          <w:color w:val="000000" w:themeColor="text1"/>
          <w:lang w:val="en-GB" w:eastAsia="zh-TW"/>
        </w:rPr>
        <w:t>n</w:t>
      </w:r>
      <w:r w:rsidRPr="00CB750D">
        <w:rPr>
          <w:rFonts w:ascii="Arial" w:hAnsi="Arial"/>
          <w:bCs/>
          <w:color w:val="000000" w:themeColor="text1"/>
          <w:lang w:val="en-GB" w:eastAsia="zh-TW"/>
        </w:rPr>
        <w:t>verse</w:t>
      </w:r>
      <w:proofErr w:type="spellEnd"/>
      <w:r w:rsidRPr="00CB750D">
        <w:rPr>
          <w:rFonts w:ascii="Arial" w:hAnsi="Arial"/>
          <w:bCs/>
          <w:color w:val="000000" w:themeColor="text1"/>
          <w:lang w:val="en-GB" w:eastAsia="zh-TW"/>
        </w:rPr>
        <w:t xml:space="preserve"> probability of treatment weighting</w:t>
      </w:r>
    </w:p>
    <w:p w14:paraId="1BFD1F01" w14:textId="31C55E66" w:rsidR="008C56CA" w:rsidRDefault="008C56CA" w:rsidP="008A2193">
      <w:pPr>
        <w:autoSpaceDE w:val="0"/>
        <w:autoSpaceDN w:val="0"/>
        <w:adjustRightInd w:val="0"/>
        <w:jc w:val="both"/>
        <w:rPr>
          <w:rFonts w:ascii="Arial" w:hAnsi="Arial"/>
          <w:bCs/>
          <w:color w:val="000000" w:themeColor="text1"/>
          <w:lang w:val="en-GB" w:eastAsia="zh-TW"/>
        </w:rPr>
      </w:pPr>
      <w:r>
        <w:rPr>
          <w:rFonts w:ascii="Arial" w:hAnsi="Arial" w:hint="eastAsia"/>
          <w:bCs/>
          <w:color w:val="000000" w:themeColor="text1"/>
          <w:lang w:val="en-GB" w:eastAsia="zh-TW"/>
        </w:rPr>
        <w:t>P</w:t>
      </w:r>
      <w:r>
        <w:rPr>
          <w:rFonts w:ascii="Arial" w:hAnsi="Arial"/>
          <w:bCs/>
          <w:color w:val="000000" w:themeColor="text1"/>
          <w:lang w:val="en-GB" w:eastAsia="zh-TW"/>
        </w:rPr>
        <w:t xml:space="preserve">age 5: Supplementary figure legend </w:t>
      </w:r>
    </w:p>
    <w:p w14:paraId="28F85220" w14:textId="7D7566FE" w:rsidR="00CB750D" w:rsidRDefault="00CB750D" w:rsidP="008A2193">
      <w:pPr>
        <w:autoSpaceDE w:val="0"/>
        <w:autoSpaceDN w:val="0"/>
        <w:adjustRightInd w:val="0"/>
        <w:jc w:val="both"/>
        <w:rPr>
          <w:rFonts w:ascii="Arial" w:hAnsi="Arial"/>
          <w:bCs/>
          <w:color w:val="000000" w:themeColor="text1"/>
          <w:lang w:val="en-GB" w:eastAsia="zh-TW"/>
        </w:rPr>
      </w:pPr>
      <w:r w:rsidRPr="00CB750D">
        <w:rPr>
          <w:rFonts w:ascii="Arial" w:hAnsi="Arial"/>
          <w:bCs/>
          <w:color w:val="000000" w:themeColor="text1"/>
          <w:lang w:val="en-GB" w:eastAsia="zh-TW"/>
        </w:rPr>
        <w:t xml:space="preserve">Page </w:t>
      </w:r>
      <w:r w:rsidR="008C56CA">
        <w:rPr>
          <w:rFonts w:ascii="Arial" w:hAnsi="Arial"/>
          <w:bCs/>
          <w:color w:val="000000" w:themeColor="text1"/>
          <w:lang w:val="en-GB" w:eastAsia="zh-TW"/>
        </w:rPr>
        <w:t>6-7</w:t>
      </w:r>
      <w:r w:rsidRPr="00CB750D">
        <w:rPr>
          <w:rFonts w:ascii="Arial" w:hAnsi="Arial"/>
          <w:bCs/>
          <w:color w:val="000000" w:themeColor="text1"/>
          <w:lang w:val="en-GB" w:eastAsia="zh-TW"/>
        </w:rPr>
        <w:t xml:space="preserve">: reference </w:t>
      </w:r>
    </w:p>
    <w:p w14:paraId="0ED58C0E" w14:textId="1B0DABA4" w:rsidR="008C56CA" w:rsidRPr="008C56CA" w:rsidRDefault="008C56CA" w:rsidP="008A2193">
      <w:pPr>
        <w:autoSpaceDE w:val="0"/>
        <w:autoSpaceDN w:val="0"/>
        <w:adjustRightInd w:val="0"/>
        <w:jc w:val="both"/>
        <w:rPr>
          <w:rFonts w:ascii="Arial" w:eastAsia="Berkeley-Medium" w:hAnsi="Arial"/>
          <w:bCs/>
          <w:lang w:val="en-GB"/>
        </w:rPr>
      </w:pPr>
    </w:p>
    <w:p w14:paraId="10B720EA" w14:textId="77777777" w:rsidR="00CB750D" w:rsidRDefault="00CB750D">
      <w:pPr>
        <w:spacing w:line="240" w:lineRule="auto"/>
        <w:rPr>
          <w:rFonts w:ascii="Arial" w:eastAsia="細明體" w:hAnsi="Arial"/>
          <w:b/>
          <w:bCs/>
          <w:kern w:val="24"/>
          <w:lang w:eastAsia="zh-TW"/>
        </w:rPr>
      </w:pPr>
      <w:r>
        <w:rPr>
          <w:rFonts w:ascii="Arial" w:eastAsia="細明體" w:hAnsi="Arial"/>
          <w:b/>
          <w:bCs/>
          <w:kern w:val="24"/>
          <w:lang w:eastAsia="zh-TW"/>
        </w:rPr>
        <w:br w:type="page"/>
      </w:r>
    </w:p>
    <w:p w14:paraId="0316C036" w14:textId="3D555C0E" w:rsidR="008A2193" w:rsidRPr="00BF1262" w:rsidRDefault="005E595F" w:rsidP="008A2193">
      <w:pPr>
        <w:autoSpaceDE w:val="0"/>
        <w:autoSpaceDN w:val="0"/>
        <w:adjustRightInd w:val="0"/>
        <w:jc w:val="both"/>
        <w:rPr>
          <w:rFonts w:ascii="Arial" w:eastAsia="Berkeley-Medium" w:hAnsi="Arial"/>
          <w:b/>
          <w:lang w:val="en-GB"/>
        </w:rPr>
      </w:pPr>
      <w:r>
        <w:rPr>
          <w:rFonts w:ascii="Arial" w:eastAsia="Berkeley-Medium" w:hAnsi="Arial"/>
          <w:b/>
          <w:lang w:val="en-GB"/>
        </w:rPr>
        <w:lastRenderedPageBreak/>
        <w:t>S</w:t>
      </w:r>
      <w:r w:rsidR="008A2193" w:rsidRPr="00BF1262">
        <w:rPr>
          <w:rFonts w:ascii="Arial" w:eastAsia="Berkeley-Medium" w:hAnsi="Arial"/>
          <w:b/>
          <w:lang w:val="en-GB"/>
        </w:rPr>
        <w:t>erological assay</w:t>
      </w:r>
      <w:r w:rsidR="008A2193" w:rsidRPr="00BF1262">
        <w:rPr>
          <w:rFonts w:ascii="Arial" w:hAnsi="Arial"/>
          <w:b/>
          <w:lang w:val="en-GB" w:eastAsia="zh-TW"/>
        </w:rPr>
        <w:t>s</w:t>
      </w:r>
      <w:r w:rsidR="008A2193" w:rsidRPr="00BF1262">
        <w:rPr>
          <w:rFonts w:ascii="Arial" w:eastAsia="Berkeley-Medium" w:hAnsi="Arial"/>
          <w:b/>
          <w:lang w:val="en-GB"/>
        </w:rPr>
        <w:t xml:space="preserve"> </w:t>
      </w:r>
    </w:p>
    <w:p w14:paraId="1AD88F11" w14:textId="77777777" w:rsidR="008A2193" w:rsidRPr="00BF1262" w:rsidRDefault="008A2193" w:rsidP="008A2193">
      <w:pPr>
        <w:autoSpaceDE w:val="0"/>
        <w:autoSpaceDN w:val="0"/>
        <w:adjustRightInd w:val="0"/>
        <w:ind w:firstLine="480"/>
        <w:jc w:val="both"/>
        <w:rPr>
          <w:rFonts w:ascii="Arial" w:hAnsi="Arial"/>
          <w:lang w:val="en-GB" w:eastAsia="zh-TW"/>
        </w:rPr>
      </w:pPr>
      <w:r w:rsidRPr="00BF1262">
        <w:rPr>
          <w:rFonts w:ascii="Arial" w:eastAsia="Berkeley-Medium" w:hAnsi="Arial"/>
          <w:lang w:val="en-GB"/>
        </w:rPr>
        <w:t xml:space="preserve">Serum HBsAg, </w:t>
      </w:r>
      <w:proofErr w:type="spellStart"/>
      <w:r w:rsidRPr="00BF1262">
        <w:rPr>
          <w:rFonts w:ascii="Arial" w:eastAsia="Berkeley-Medium" w:hAnsi="Arial"/>
          <w:lang w:val="en-GB"/>
        </w:rPr>
        <w:t>HBeAg</w:t>
      </w:r>
      <w:proofErr w:type="spellEnd"/>
      <w:r w:rsidRPr="00BF1262">
        <w:rPr>
          <w:rFonts w:ascii="Arial" w:eastAsia="Berkeley-Medium" w:hAnsi="Arial"/>
          <w:lang w:val="en-GB"/>
        </w:rPr>
        <w:t>, anti-</w:t>
      </w:r>
      <w:proofErr w:type="spellStart"/>
      <w:r w:rsidRPr="00BF1262">
        <w:rPr>
          <w:rFonts w:ascii="Arial" w:eastAsia="Berkeley-Medium" w:hAnsi="Arial"/>
          <w:lang w:val="en-GB"/>
        </w:rPr>
        <w:t>HBe</w:t>
      </w:r>
      <w:proofErr w:type="spellEnd"/>
      <w:r w:rsidRPr="00BF1262">
        <w:rPr>
          <w:rFonts w:ascii="Arial" w:eastAsia="Berkeley-Medium" w:hAnsi="Arial"/>
          <w:lang w:val="en-GB"/>
        </w:rPr>
        <w:t xml:space="preserve">, </w:t>
      </w:r>
      <w:r>
        <w:rPr>
          <w:rFonts w:ascii="Arial" w:eastAsia="Berkeley-Medium" w:hAnsi="Arial"/>
          <w:lang w:val="en-GB"/>
        </w:rPr>
        <w:t xml:space="preserve">and </w:t>
      </w:r>
      <w:r w:rsidRPr="00BF1262">
        <w:rPr>
          <w:rFonts w:ascii="Arial" w:eastAsia="Berkeley-Medium" w:hAnsi="Arial"/>
          <w:lang w:val="en-GB"/>
        </w:rPr>
        <w:t>anti-HCV</w:t>
      </w:r>
      <w:r w:rsidRPr="00BF1262">
        <w:rPr>
          <w:rFonts w:ascii="Arial" w:hAnsi="Arial" w:hint="eastAsia"/>
          <w:lang w:val="en-GB" w:eastAsia="zh-TW"/>
        </w:rPr>
        <w:t xml:space="preserve"> </w:t>
      </w:r>
      <w:r w:rsidRPr="00BF1262">
        <w:rPr>
          <w:rFonts w:ascii="Arial" w:eastAsia="Berkeley-Medium" w:hAnsi="Arial"/>
          <w:lang w:val="en-GB"/>
        </w:rPr>
        <w:t xml:space="preserve">were tested </w:t>
      </w:r>
      <w:r w:rsidRPr="00BF1262">
        <w:rPr>
          <w:rFonts w:ascii="Arial" w:hAnsi="Arial"/>
          <w:lang w:val="en-GB" w:eastAsia="zh-TW"/>
        </w:rPr>
        <w:t>by</w:t>
      </w:r>
      <w:r w:rsidRPr="00BF1262">
        <w:rPr>
          <w:rFonts w:ascii="Arial" w:eastAsia="Berkeley-Medium" w:hAnsi="Arial"/>
          <w:lang w:val="en-GB"/>
        </w:rPr>
        <w:t xml:space="preserve"> commercial assays (</w:t>
      </w:r>
      <w:r w:rsidRPr="00BF1262">
        <w:rPr>
          <w:rFonts w:ascii="Arial" w:hAnsi="Arial"/>
          <w:lang w:val="en-GB" w:eastAsia="zh-TW"/>
        </w:rPr>
        <w:t>Abbott Laboratories, Abbott Park, IL</w:t>
      </w:r>
      <w:r w:rsidRPr="00BF1262">
        <w:rPr>
          <w:rFonts w:ascii="Arial" w:hAnsi="Arial" w:hint="eastAsia"/>
          <w:lang w:val="en-GB" w:eastAsia="zh-TW"/>
        </w:rPr>
        <w:t>,</w:t>
      </w:r>
      <w:r w:rsidRPr="00BF1262">
        <w:rPr>
          <w:rFonts w:ascii="Arial" w:eastAsia="Berkeley-Medium" w:hAnsi="Arial"/>
          <w:lang w:val="en-GB"/>
        </w:rPr>
        <w:t xml:space="preserve"> USA</w:t>
      </w:r>
      <w:r>
        <w:rPr>
          <w:rFonts w:ascii="Arial" w:eastAsia="Berkeley-Medium" w:hAnsi="Arial"/>
          <w:lang w:val="en-GB"/>
        </w:rPr>
        <w:t xml:space="preserve"> and </w:t>
      </w:r>
      <w:r w:rsidRPr="00252D96">
        <w:rPr>
          <w:rFonts w:ascii="Arial" w:eastAsia="Berkeley-Medium" w:hAnsi="Arial"/>
          <w:lang w:val="en-GB" w:eastAsia="ja-JP"/>
        </w:rPr>
        <w:t>Abbott Laboratories, Tokyo, Japan</w:t>
      </w:r>
      <w:r w:rsidRPr="00252D96">
        <w:rPr>
          <w:rFonts w:ascii="Arial" w:eastAsia="Berkeley-Medium" w:hAnsi="Arial"/>
          <w:lang w:val="en-GB"/>
        </w:rPr>
        <w:t>)</w:t>
      </w:r>
      <w:r>
        <w:rPr>
          <w:rFonts w:ascii="Arial" w:eastAsia="Berkeley-Medium" w:hAnsi="Arial"/>
          <w:lang w:val="en-GB"/>
        </w:rPr>
        <w:t xml:space="preserve"> in both cohorts except </w:t>
      </w:r>
      <w:proofErr w:type="spellStart"/>
      <w:r>
        <w:rPr>
          <w:rFonts w:ascii="Arial" w:eastAsia="Berkeley-Medium" w:hAnsi="Arial"/>
          <w:lang w:val="en-GB"/>
        </w:rPr>
        <w:t>HBeAg</w:t>
      </w:r>
      <w:proofErr w:type="spellEnd"/>
      <w:r>
        <w:rPr>
          <w:rFonts w:ascii="Arial" w:eastAsia="Berkeley-Medium" w:hAnsi="Arial"/>
          <w:lang w:val="en-GB"/>
        </w:rPr>
        <w:t xml:space="preserve"> in </w:t>
      </w:r>
      <w:r w:rsidRPr="00252D96">
        <w:rPr>
          <w:rFonts w:ascii="Arial" w:eastAsia="Berkeley-Medium" w:hAnsi="Arial"/>
          <w:lang w:val="en-GB"/>
        </w:rPr>
        <w:t xml:space="preserve">Japan </w:t>
      </w:r>
      <w:r w:rsidRPr="00252D96">
        <w:rPr>
          <w:rFonts w:ascii="Arial" w:eastAsia="Berkeley-Medium" w:hAnsi="Arial"/>
          <w:lang w:val="en-GB" w:eastAsia="ja-JP"/>
        </w:rPr>
        <w:t>(</w:t>
      </w:r>
      <w:proofErr w:type="spellStart"/>
      <w:r w:rsidRPr="00252D96">
        <w:rPr>
          <w:rFonts w:ascii="Arial" w:eastAsia="Berkeley-Medium" w:hAnsi="Arial"/>
          <w:lang w:val="en-GB" w:eastAsia="ja-JP"/>
        </w:rPr>
        <w:t>HBeAg</w:t>
      </w:r>
      <w:proofErr w:type="spellEnd"/>
      <w:r w:rsidRPr="00252D96">
        <w:rPr>
          <w:rFonts w:ascii="Arial" w:eastAsia="Berkeley-Medium" w:hAnsi="Arial"/>
          <w:lang w:val="en-GB" w:eastAsia="ja-JP"/>
        </w:rPr>
        <w:t xml:space="preserve"> EIA; Institute of Immunology, Tokyo, Japan)</w:t>
      </w:r>
      <w:r>
        <w:rPr>
          <w:rFonts w:ascii="Arial" w:eastAsia="Berkeley-Medium" w:hAnsi="Arial" w:hint="eastAsia"/>
          <w:lang w:val="en-GB" w:eastAsia="ja-JP"/>
        </w:rPr>
        <w:t xml:space="preserve">. </w:t>
      </w:r>
      <w:r w:rsidRPr="00BF1262">
        <w:rPr>
          <w:rFonts w:ascii="Arial" w:hAnsi="Arial" w:hint="eastAsia"/>
          <w:lang w:val="en-GB" w:eastAsia="zh-TW"/>
        </w:rPr>
        <w:t xml:space="preserve">     </w:t>
      </w:r>
    </w:p>
    <w:p w14:paraId="00F5428B" w14:textId="77777777" w:rsidR="008A2193" w:rsidRPr="00BF1262" w:rsidRDefault="008A2193" w:rsidP="008A2193">
      <w:pPr>
        <w:autoSpaceDE w:val="0"/>
        <w:autoSpaceDN w:val="0"/>
        <w:adjustRightInd w:val="0"/>
        <w:jc w:val="both"/>
        <w:rPr>
          <w:rFonts w:ascii="Arial" w:hAnsi="Arial"/>
          <w:b/>
          <w:lang w:val="en-GB" w:eastAsia="zh-TW"/>
        </w:rPr>
      </w:pPr>
      <w:r w:rsidRPr="00BF1262">
        <w:rPr>
          <w:rFonts w:ascii="Arial" w:hAnsi="Arial" w:hint="eastAsia"/>
          <w:b/>
          <w:lang w:val="en-GB" w:eastAsia="zh-TW"/>
        </w:rPr>
        <w:t>Quantification of HBV DNA</w:t>
      </w:r>
      <w:r>
        <w:rPr>
          <w:rFonts w:ascii="Arial" w:hAnsi="Arial"/>
          <w:b/>
          <w:lang w:val="en-GB" w:eastAsia="zh-TW"/>
        </w:rPr>
        <w:t xml:space="preserve">, </w:t>
      </w:r>
      <w:r w:rsidRPr="00BF1262">
        <w:rPr>
          <w:rFonts w:ascii="Arial" w:hAnsi="Arial" w:hint="eastAsia"/>
          <w:b/>
          <w:lang w:val="en-GB" w:eastAsia="zh-TW"/>
        </w:rPr>
        <w:t>HBsAg</w:t>
      </w:r>
      <w:r>
        <w:rPr>
          <w:rFonts w:ascii="Arial" w:hAnsi="Arial"/>
          <w:b/>
          <w:lang w:val="en-GB" w:eastAsia="zh-TW"/>
        </w:rPr>
        <w:t xml:space="preserve">, and </w:t>
      </w:r>
      <w:proofErr w:type="spellStart"/>
      <w:r>
        <w:rPr>
          <w:rFonts w:ascii="Arial" w:hAnsi="Arial"/>
          <w:b/>
          <w:lang w:val="en-GB" w:eastAsia="zh-TW"/>
        </w:rPr>
        <w:t>HBcrAg</w:t>
      </w:r>
      <w:proofErr w:type="spellEnd"/>
      <w:r>
        <w:rPr>
          <w:rFonts w:ascii="Arial" w:hAnsi="Arial"/>
          <w:b/>
          <w:lang w:val="en-GB" w:eastAsia="zh-TW"/>
        </w:rPr>
        <w:t xml:space="preserve"> </w:t>
      </w:r>
      <w:r w:rsidRPr="00BF1262">
        <w:rPr>
          <w:rFonts w:ascii="Arial" w:hAnsi="Arial" w:hint="eastAsia"/>
          <w:b/>
          <w:lang w:val="en-GB" w:eastAsia="zh-TW"/>
        </w:rPr>
        <w:t xml:space="preserve">levels </w:t>
      </w:r>
      <w:r>
        <w:rPr>
          <w:rFonts w:ascii="Arial" w:hAnsi="Arial"/>
          <w:b/>
          <w:lang w:val="en-GB" w:eastAsia="zh-TW"/>
        </w:rPr>
        <w:t>in serum</w:t>
      </w:r>
    </w:p>
    <w:p w14:paraId="5C067DED" w14:textId="40BD8CE3" w:rsidR="008A2193" w:rsidRPr="001C5DB3" w:rsidRDefault="008A2193" w:rsidP="008A2193">
      <w:pPr>
        <w:autoSpaceDE w:val="0"/>
        <w:autoSpaceDN w:val="0"/>
        <w:adjustRightInd w:val="0"/>
        <w:ind w:firstLine="480"/>
        <w:jc w:val="both"/>
        <w:rPr>
          <w:rFonts w:ascii="Arial" w:eastAsia="MS Mincho" w:hAnsi="Arial"/>
          <w:lang w:val="en-GB" w:eastAsia="ja-JP"/>
        </w:rPr>
      </w:pPr>
      <w:r w:rsidRPr="00BF1262">
        <w:rPr>
          <w:rFonts w:ascii="Arial" w:hAnsi="Arial" w:hint="eastAsia"/>
          <w:lang w:val="en-GB" w:eastAsia="zh-TW"/>
        </w:rPr>
        <w:t>HBV DNA</w:t>
      </w:r>
      <w:r>
        <w:rPr>
          <w:rFonts w:ascii="Arial" w:hAnsi="Arial"/>
          <w:lang w:val="en-GB" w:eastAsia="zh-TW"/>
        </w:rPr>
        <w:t>,</w:t>
      </w:r>
      <w:r w:rsidRPr="00BF1262">
        <w:rPr>
          <w:rFonts w:ascii="Arial" w:hAnsi="Arial" w:hint="eastAsia"/>
          <w:lang w:val="en-GB" w:eastAsia="zh-TW"/>
        </w:rPr>
        <w:t xml:space="preserve"> HBsAg</w:t>
      </w:r>
      <w:r>
        <w:rPr>
          <w:rFonts w:ascii="Arial" w:hAnsi="Arial"/>
          <w:lang w:val="en-GB" w:eastAsia="zh-TW"/>
        </w:rPr>
        <w:t>,</w:t>
      </w:r>
      <w:r w:rsidRPr="00BF1262">
        <w:rPr>
          <w:rFonts w:ascii="Arial" w:hAnsi="Arial" w:hint="eastAsia"/>
          <w:lang w:val="en-GB" w:eastAsia="zh-TW"/>
        </w:rPr>
        <w:t xml:space="preserve"> </w:t>
      </w:r>
      <w:r>
        <w:rPr>
          <w:rFonts w:ascii="Arial" w:hAnsi="Arial"/>
          <w:lang w:val="en-GB" w:eastAsia="zh-TW"/>
        </w:rPr>
        <w:t xml:space="preserve">and </w:t>
      </w:r>
      <w:proofErr w:type="spellStart"/>
      <w:r>
        <w:rPr>
          <w:rFonts w:ascii="Arial" w:hAnsi="Arial"/>
          <w:lang w:val="en-GB" w:eastAsia="zh-TW"/>
        </w:rPr>
        <w:t>HBcrAg</w:t>
      </w:r>
      <w:proofErr w:type="spellEnd"/>
      <w:r>
        <w:rPr>
          <w:rFonts w:ascii="Arial" w:hAnsi="Arial"/>
          <w:lang w:val="en-GB" w:eastAsia="zh-TW"/>
        </w:rPr>
        <w:t xml:space="preserve"> </w:t>
      </w:r>
      <w:r w:rsidRPr="00BF1262">
        <w:rPr>
          <w:rFonts w:ascii="Arial" w:hAnsi="Arial" w:hint="eastAsia"/>
          <w:lang w:val="en-GB" w:eastAsia="zh-TW"/>
        </w:rPr>
        <w:t>levels</w:t>
      </w:r>
      <w:r>
        <w:rPr>
          <w:rFonts w:ascii="Arial" w:hAnsi="Arial"/>
          <w:lang w:val="en-GB" w:eastAsia="zh-TW"/>
        </w:rPr>
        <w:t xml:space="preserve"> were quantified retrospectively using stored sera </w:t>
      </w:r>
      <w:r>
        <w:rPr>
          <w:rFonts w:ascii="Arial" w:hAnsi="Arial"/>
          <w:lang w:eastAsia="zh-TW"/>
        </w:rPr>
        <w:t>in the discovery cohort and in the validation cohort when data was unavailable from the medical records</w:t>
      </w:r>
      <w:hyperlink w:anchor="_ENREF_14" w:tooltip="Tseng, 2012 #1885" w:history="1"/>
      <w:r w:rsidRPr="00BF1262">
        <w:rPr>
          <w:rFonts w:ascii="Arial" w:hAnsi="Arial" w:hint="eastAsia"/>
          <w:lang w:val="en-GB" w:eastAsia="zh-TW"/>
        </w:rPr>
        <w:t>. HBV DNA level</w:t>
      </w:r>
      <w:r>
        <w:rPr>
          <w:rFonts w:ascii="Arial" w:hAnsi="Arial"/>
          <w:lang w:val="en-GB" w:eastAsia="zh-TW"/>
        </w:rPr>
        <w:t>s</w:t>
      </w:r>
      <w:r w:rsidRPr="00BF1262">
        <w:rPr>
          <w:rFonts w:ascii="Arial" w:hAnsi="Arial" w:hint="eastAsia"/>
          <w:lang w:val="en-GB" w:eastAsia="zh-TW"/>
        </w:rPr>
        <w:t xml:space="preserve"> w</w:t>
      </w:r>
      <w:r>
        <w:rPr>
          <w:rFonts w:ascii="Arial" w:hAnsi="Arial"/>
          <w:lang w:val="en-GB" w:eastAsia="zh-TW"/>
        </w:rPr>
        <w:t>ere</w:t>
      </w:r>
      <w:r w:rsidRPr="00BF1262">
        <w:rPr>
          <w:rFonts w:ascii="Arial" w:hAnsi="Arial" w:hint="eastAsia"/>
          <w:lang w:val="en-GB" w:eastAsia="zh-TW"/>
        </w:rPr>
        <w:t xml:space="preserve"> </w:t>
      </w:r>
      <w:r>
        <w:rPr>
          <w:rFonts w:ascii="Arial" w:hAnsi="Arial"/>
          <w:lang w:val="en-GB" w:eastAsia="zh-TW"/>
        </w:rPr>
        <w:t>determined</w:t>
      </w:r>
      <w:r w:rsidRPr="00BF1262">
        <w:rPr>
          <w:rFonts w:ascii="Arial" w:hAnsi="Arial" w:hint="eastAsia"/>
          <w:lang w:val="en-GB" w:eastAsia="zh-TW"/>
        </w:rPr>
        <w:t xml:space="preserve"> using </w:t>
      </w:r>
      <w:r>
        <w:rPr>
          <w:rFonts w:ascii="Arial" w:hAnsi="Arial"/>
          <w:lang w:val="en-GB" w:eastAsia="zh-TW"/>
        </w:rPr>
        <w:t xml:space="preserve">the commercial assays </w:t>
      </w:r>
      <w:r w:rsidRPr="00BF1262">
        <w:rPr>
          <w:rFonts w:ascii="Arial" w:hAnsi="Arial"/>
          <w:lang w:val="en-GB" w:eastAsia="zh-TW"/>
        </w:rPr>
        <w:t>with a</w:t>
      </w:r>
      <w:r w:rsidRPr="00BF1262">
        <w:rPr>
          <w:rFonts w:ascii="Arial" w:hAnsi="Arial" w:hint="eastAsia"/>
          <w:lang w:val="en-GB" w:eastAsia="zh-TW"/>
        </w:rPr>
        <w:t xml:space="preserve"> low</w:t>
      </w:r>
      <w:r>
        <w:rPr>
          <w:rFonts w:ascii="Arial" w:hAnsi="Arial"/>
          <w:lang w:val="en-GB" w:eastAsia="zh-TW"/>
        </w:rPr>
        <w:t>er limit of</w:t>
      </w:r>
      <w:r w:rsidRPr="00BF1262">
        <w:rPr>
          <w:rFonts w:ascii="Arial" w:hAnsi="Arial" w:hint="eastAsia"/>
          <w:lang w:val="en-GB" w:eastAsia="zh-TW"/>
        </w:rPr>
        <w:t xml:space="preserve"> detection </w:t>
      </w:r>
      <w:r>
        <w:rPr>
          <w:rFonts w:ascii="Arial" w:hAnsi="Arial"/>
          <w:lang w:val="en-GB" w:eastAsia="zh-TW"/>
        </w:rPr>
        <w:t>being</w:t>
      </w:r>
      <w:r w:rsidRPr="00BF1262">
        <w:rPr>
          <w:rFonts w:ascii="Arial" w:hAnsi="Arial" w:hint="eastAsia"/>
          <w:lang w:val="en-GB" w:eastAsia="zh-TW"/>
        </w:rPr>
        <w:t xml:space="preserve"> 15</w:t>
      </w:r>
      <w:r>
        <w:rPr>
          <w:rFonts w:ascii="Arial" w:hAnsi="Arial"/>
          <w:lang w:val="en-GB" w:eastAsia="zh-TW"/>
        </w:rPr>
        <w:t>-20</w:t>
      </w:r>
      <w:r w:rsidRPr="00BF1262">
        <w:rPr>
          <w:rFonts w:ascii="Arial" w:hAnsi="Arial" w:hint="eastAsia"/>
          <w:lang w:val="en-GB" w:eastAsia="zh-TW"/>
        </w:rPr>
        <w:t xml:space="preserve"> IU/</w:t>
      </w:r>
      <w:proofErr w:type="spellStart"/>
      <w:r w:rsidRPr="00BF1262">
        <w:rPr>
          <w:rFonts w:ascii="Arial" w:hAnsi="Arial" w:hint="eastAsia"/>
          <w:lang w:val="en-GB" w:eastAsia="zh-TW"/>
        </w:rPr>
        <w:t>mL.</w:t>
      </w:r>
      <w:proofErr w:type="spellEnd"/>
      <w:r w:rsidRPr="00BF1262">
        <w:rPr>
          <w:rFonts w:ascii="Arial" w:hAnsi="Arial" w:hint="eastAsia"/>
          <w:lang w:val="en-GB" w:eastAsia="zh-TW"/>
        </w:rPr>
        <w:t xml:space="preserve"> HBsAg level</w:t>
      </w:r>
      <w:r>
        <w:rPr>
          <w:rFonts w:ascii="Arial" w:hAnsi="Arial"/>
          <w:lang w:val="en-GB" w:eastAsia="zh-TW"/>
        </w:rPr>
        <w:t>s</w:t>
      </w:r>
      <w:r w:rsidRPr="00BF1262">
        <w:rPr>
          <w:rFonts w:ascii="Arial" w:hAnsi="Arial" w:hint="eastAsia"/>
          <w:lang w:val="en-GB" w:eastAsia="zh-TW"/>
        </w:rPr>
        <w:t xml:space="preserve"> w</w:t>
      </w:r>
      <w:r>
        <w:rPr>
          <w:rFonts w:ascii="Arial" w:hAnsi="Arial"/>
          <w:lang w:val="en-GB" w:eastAsia="zh-TW"/>
        </w:rPr>
        <w:t>ere</w:t>
      </w:r>
      <w:r w:rsidRPr="00BF1262">
        <w:rPr>
          <w:rFonts w:ascii="Arial" w:hAnsi="Arial" w:hint="eastAsia"/>
          <w:lang w:val="en-GB" w:eastAsia="zh-TW"/>
        </w:rPr>
        <w:t xml:space="preserve"> </w:t>
      </w:r>
      <w:r>
        <w:rPr>
          <w:rFonts w:ascii="Arial" w:hAnsi="Arial"/>
          <w:lang w:val="en-GB" w:eastAsia="zh-TW"/>
        </w:rPr>
        <w:t>determined</w:t>
      </w:r>
      <w:r w:rsidRPr="00BF1262">
        <w:rPr>
          <w:rFonts w:ascii="Arial" w:hAnsi="Arial" w:hint="eastAsia"/>
          <w:lang w:val="en-GB" w:eastAsia="zh-TW"/>
        </w:rPr>
        <w:t xml:space="preserve"> using</w:t>
      </w:r>
      <w:r w:rsidRPr="00BF1262">
        <w:rPr>
          <w:rFonts w:ascii="Arial" w:hAnsi="Arial"/>
          <w:lang w:val="en-GB" w:eastAsia="zh-TW"/>
        </w:rPr>
        <w:t xml:space="preserve"> </w:t>
      </w:r>
      <w:r w:rsidRPr="00BF1262">
        <w:rPr>
          <w:rFonts w:ascii="Arial" w:hAnsi="Arial" w:hint="eastAsia"/>
          <w:lang w:val="en-GB" w:eastAsia="zh-TW"/>
        </w:rPr>
        <w:t xml:space="preserve">the </w:t>
      </w:r>
      <w:r w:rsidRPr="00BF1262">
        <w:rPr>
          <w:rFonts w:ascii="Arial" w:hAnsi="Arial"/>
          <w:lang w:val="en-GB" w:eastAsia="zh-TW"/>
        </w:rPr>
        <w:t>Architect HBsAg QT (Abbott Laboratories, Abbott Park, IL</w:t>
      </w:r>
      <w:r w:rsidRPr="00BF1262">
        <w:rPr>
          <w:rFonts w:ascii="Arial" w:hAnsi="Arial" w:hint="eastAsia"/>
          <w:lang w:val="en-GB" w:eastAsia="zh-TW"/>
        </w:rPr>
        <w:t>,</w:t>
      </w:r>
      <w:r w:rsidRPr="00BF1262">
        <w:rPr>
          <w:rFonts w:ascii="Arial" w:eastAsia="Berkeley-Medium" w:hAnsi="Arial"/>
          <w:lang w:val="en-GB"/>
        </w:rPr>
        <w:t xml:space="preserve"> USA</w:t>
      </w:r>
      <w:r w:rsidRPr="00BF1262">
        <w:rPr>
          <w:rFonts w:ascii="Arial" w:hAnsi="Arial"/>
          <w:lang w:val="en-GB" w:eastAsia="zh-TW"/>
        </w:rPr>
        <w:t>)</w:t>
      </w:r>
      <w:r w:rsidRPr="00BF1262">
        <w:rPr>
          <w:rFonts w:ascii="Arial" w:hAnsi="Arial" w:hint="eastAsia"/>
          <w:lang w:val="en-GB" w:eastAsia="zh-TW"/>
        </w:rPr>
        <w:t xml:space="preserve"> </w:t>
      </w:r>
      <w:r w:rsidRPr="00BF1262">
        <w:rPr>
          <w:rFonts w:ascii="Arial" w:hAnsi="Arial"/>
          <w:lang w:val="en-GB" w:eastAsia="zh-TW"/>
        </w:rPr>
        <w:t>according to the</w:t>
      </w:r>
      <w:r>
        <w:rPr>
          <w:rFonts w:ascii="Arial" w:hAnsi="Arial"/>
          <w:lang w:val="en-GB" w:eastAsia="zh-TW"/>
        </w:rPr>
        <w:t xml:space="preserve"> previous studies.</w:t>
      </w:r>
      <w:r>
        <w:rPr>
          <w:rFonts w:ascii="Arial" w:hAnsi="Arial"/>
          <w:lang w:val="en-GB" w:eastAsia="zh-TW"/>
        </w:rPr>
        <w:fldChar w:fldCharType="begin">
          <w:fldData xml:space="preserve">PEVuZE5vdGU+PENpdGU+PEF1dGhvcj5Uc2VuZzwvQXV0aG9yPjxZZWFyPjIwMTE8L1llYXI+PFJl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==
</w:fldData>
        </w:fldChar>
      </w:r>
      <w:r w:rsidR="005D42E3">
        <w:rPr>
          <w:rFonts w:ascii="Arial" w:hAnsi="Arial"/>
          <w:lang w:val="en-GB" w:eastAsia="zh-TW"/>
        </w:rPr>
        <w:instrText xml:space="preserve"> ADDIN EN.CITE </w:instrText>
      </w:r>
      <w:r w:rsidR="005D42E3">
        <w:rPr>
          <w:rFonts w:ascii="Arial" w:hAnsi="Arial"/>
          <w:lang w:val="en-GB" w:eastAsia="zh-TW"/>
        </w:rPr>
        <w:fldChar w:fldCharType="begin">
          <w:fldData xml:space="preserve">PEVuZE5vdGU+PENpdGU+PEF1dGhvcj5Uc2VuZzwvQXV0aG9yPjxZZWFyPjIwMTE8L1llYXI+PFJl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==
</w:fldData>
        </w:fldChar>
      </w:r>
      <w:r w:rsidR="005D42E3">
        <w:rPr>
          <w:rFonts w:ascii="Arial" w:hAnsi="Arial"/>
          <w:lang w:val="en-GB" w:eastAsia="zh-TW"/>
        </w:rPr>
        <w:instrText xml:space="preserve"> ADDIN EN.CITE.DATA </w:instrText>
      </w:r>
      <w:r w:rsidR="005D42E3">
        <w:rPr>
          <w:rFonts w:ascii="Arial" w:hAnsi="Arial"/>
          <w:lang w:val="en-GB" w:eastAsia="zh-TW"/>
        </w:rPr>
      </w:r>
      <w:r w:rsidR="005D42E3">
        <w:rPr>
          <w:rFonts w:ascii="Arial" w:hAnsi="Arial"/>
          <w:lang w:val="en-GB" w:eastAsia="zh-TW"/>
        </w:rPr>
        <w:fldChar w:fldCharType="end"/>
      </w:r>
      <w:r>
        <w:rPr>
          <w:rFonts w:ascii="Arial" w:hAnsi="Arial"/>
          <w:lang w:val="en-GB" w:eastAsia="zh-TW"/>
        </w:rPr>
      </w:r>
      <w:r>
        <w:rPr>
          <w:rFonts w:ascii="Arial" w:hAnsi="Arial"/>
          <w:lang w:val="en-GB" w:eastAsia="zh-TW"/>
        </w:rPr>
        <w:fldChar w:fldCharType="separate"/>
      </w:r>
      <w:r w:rsidR="005D42E3" w:rsidRPr="005D42E3">
        <w:rPr>
          <w:rFonts w:ascii="Arial" w:hAnsi="Arial"/>
          <w:noProof/>
          <w:vertAlign w:val="superscript"/>
          <w:lang w:val="en-GB" w:eastAsia="zh-TW"/>
        </w:rPr>
        <w:t>1-3</w:t>
      </w:r>
      <w:r>
        <w:rPr>
          <w:rFonts w:ascii="Arial" w:hAnsi="Arial"/>
          <w:lang w:val="en-GB" w:eastAsia="zh-TW"/>
        </w:rPr>
        <w:fldChar w:fldCharType="end"/>
      </w:r>
      <w:hyperlink w:anchor="_ENREF_14" w:tooltip="Su, 2010 #682" w:history="1"/>
      <w:r>
        <w:rPr>
          <w:rFonts w:ascii="Arial" w:hAnsi="Arial"/>
          <w:lang w:val="en-GB" w:eastAsia="zh-TW"/>
        </w:rPr>
        <w:t xml:space="preserve"> </w:t>
      </w:r>
      <w:proofErr w:type="spellStart"/>
      <w:r w:rsidRPr="009E11A6">
        <w:rPr>
          <w:rFonts w:ascii="Arial" w:hAnsi="Arial"/>
          <w:lang w:val="en-GB" w:eastAsia="zh-TW"/>
        </w:rPr>
        <w:t>HBcrAg</w:t>
      </w:r>
      <w:proofErr w:type="spellEnd"/>
      <w:r w:rsidRPr="009E11A6">
        <w:rPr>
          <w:rFonts w:ascii="Arial" w:hAnsi="Arial"/>
          <w:lang w:val="en-GB" w:eastAsia="zh-TW"/>
        </w:rPr>
        <w:t xml:space="preserve"> </w:t>
      </w:r>
      <w:r>
        <w:rPr>
          <w:rFonts w:ascii="Arial" w:hAnsi="Arial"/>
          <w:lang w:val="en-GB" w:eastAsia="zh-TW"/>
        </w:rPr>
        <w:t xml:space="preserve">levels </w:t>
      </w:r>
      <w:r w:rsidRPr="009E11A6">
        <w:rPr>
          <w:rFonts w:ascii="Arial" w:hAnsi="Arial"/>
          <w:lang w:val="en-GB" w:eastAsia="zh-TW"/>
        </w:rPr>
        <w:t>w</w:t>
      </w:r>
      <w:r>
        <w:rPr>
          <w:rFonts w:ascii="Arial" w:hAnsi="Arial"/>
          <w:lang w:val="en-GB" w:eastAsia="zh-TW"/>
        </w:rPr>
        <w:t>ere</w:t>
      </w:r>
      <w:r w:rsidRPr="009E11A6">
        <w:rPr>
          <w:rFonts w:ascii="Arial" w:hAnsi="Arial"/>
          <w:lang w:val="en-GB" w:eastAsia="zh-TW"/>
        </w:rPr>
        <w:t xml:space="preserve"> </w:t>
      </w:r>
      <w:r>
        <w:rPr>
          <w:rFonts w:ascii="Arial" w:hAnsi="Arial"/>
          <w:lang w:val="en-GB" w:eastAsia="zh-TW"/>
        </w:rPr>
        <w:t xml:space="preserve">determined using </w:t>
      </w:r>
      <w:r w:rsidRPr="009E11A6">
        <w:rPr>
          <w:rFonts w:ascii="Arial" w:hAnsi="Arial"/>
          <w:lang w:val="en-GB" w:eastAsia="zh-TW"/>
        </w:rPr>
        <w:t xml:space="preserve">the </w:t>
      </w:r>
      <w:proofErr w:type="spellStart"/>
      <w:r w:rsidRPr="009E11A6">
        <w:rPr>
          <w:rFonts w:ascii="Arial" w:hAnsi="Arial"/>
          <w:lang w:val="en-GB" w:eastAsia="zh-TW"/>
        </w:rPr>
        <w:t>Lumipulse</w:t>
      </w:r>
      <w:proofErr w:type="spellEnd"/>
      <w:r w:rsidRPr="009E11A6">
        <w:rPr>
          <w:rFonts w:ascii="Arial" w:hAnsi="Arial"/>
          <w:lang w:val="en-GB" w:eastAsia="zh-TW"/>
        </w:rPr>
        <w:t xml:space="preserve"> G </w:t>
      </w:r>
      <w:proofErr w:type="spellStart"/>
      <w:r w:rsidRPr="009E11A6">
        <w:rPr>
          <w:rFonts w:ascii="Arial" w:hAnsi="Arial"/>
          <w:lang w:val="en-GB" w:eastAsia="zh-TW"/>
        </w:rPr>
        <w:t>HBcrAg</w:t>
      </w:r>
      <w:proofErr w:type="spellEnd"/>
      <w:r w:rsidRPr="009E11A6">
        <w:rPr>
          <w:rFonts w:ascii="Arial" w:hAnsi="Arial"/>
          <w:lang w:val="en-GB" w:eastAsia="zh-TW"/>
        </w:rPr>
        <w:t xml:space="preserve"> assay </w:t>
      </w:r>
      <w:r>
        <w:rPr>
          <w:rFonts w:ascii="Arial" w:hAnsi="Arial"/>
          <w:lang w:val="en-GB" w:eastAsia="zh-TW"/>
        </w:rPr>
        <w:t>and</w:t>
      </w:r>
      <w:r w:rsidRPr="009E11A6">
        <w:rPr>
          <w:rFonts w:ascii="Arial" w:hAnsi="Arial"/>
          <w:lang w:val="en-GB" w:eastAsia="zh-TW"/>
        </w:rPr>
        <w:t xml:space="preserve"> the </w:t>
      </w:r>
      <w:proofErr w:type="spellStart"/>
      <w:r w:rsidRPr="009E11A6">
        <w:rPr>
          <w:rFonts w:ascii="Arial" w:hAnsi="Arial"/>
          <w:lang w:val="en-GB" w:eastAsia="zh-TW"/>
        </w:rPr>
        <w:t>Lumipulse</w:t>
      </w:r>
      <w:proofErr w:type="spellEnd"/>
      <w:r w:rsidRPr="009E11A6">
        <w:rPr>
          <w:rFonts w:ascii="Arial" w:hAnsi="Arial"/>
          <w:lang w:val="en-GB" w:eastAsia="zh-TW"/>
        </w:rPr>
        <w:t xml:space="preserve"> G1200</w:t>
      </w:r>
      <w:r>
        <w:rPr>
          <w:rFonts w:ascii="Arial" w:hAnsi="Arial"/>
          <w:lang w:val="en-GB" w:eastAsia="zh-TW"/>
        </w:rPr>
        <w:t xml:space="preserve"> </w:t>
      </w:r>
      <w:r w:rsidRPr="009E11A6">
        <w:rPr>
          <w:rFonts w:ascii="Arial" w:hAnsi="Arial"/>
          <w:lang w:val="en-GB" w:eastAsia="zh-TW"/>
        </w:rPr>
        <w:t>Analyzer (</w:t>
      </w:r>
      <w:proofErr w:type="spellStart"/>
      <w:r w:rsidRPr="009E11A6">
        <w:rPr>
          <w:rFonts w:ascii="Arial" w:hAnsi="Arial"/>
          <w:lang w:val="en-GB" w:eastAsia="zh-TW"/>
        </w:rPr>
        <w:t>Fujirebio</w:t>
      </w:r>
      <w:proofErr w:type="spellEnd"/>
      <w:r w:rsidRPr="009E11A6">
        <w:rPr>
          <w:rFonts w:ascii="Arial" w:hAnsi="Arial"/>
          <w:lang w:val="en-GB" w:eastAsia="zh-TW"/>
        </w:rPr>
        <w:t>, Tokyo, Japan)</w:t>
      </w:r>
      <w:r>
        <w:rPr>
          <w:rFonts w:ascii="Arial" w:hAnsi="Arial"/>
          <w:lang w:val="en-GB" w:eastAsia="zh-TW"/>
        </w:rPr>
        <w:t xml:space="preserve"> with a dynamic range from</w:t>
      </w:r>
      <w:r w:rsidRPr="009E11A6">
        <w:rPr>
          <w:rFonts w:ascii="Arial" w:hAnsi="Arial"/>
          <w:lang w:val="en-GB" w:eastAsia="zh-TW"/>
        </w:rPr>
        <w:t xml:space="preserve"> 1</w:t>
      </w:r>
      <w:r>
        <w:rPr>
          <w:rFonts w:ascii="Arial" w:hAnsi="Arial"/>
          <w:lang w:val="en-GB" w:eastAsia="zh-TW"/>
        </w:rPr>
        <w:t xml:space="preserve">000 </w:t>
      </w:r>
      <w:r w:rsidRPr="009E11A6">
        <w:rPr>
          <w:rFonts w:ascii="Arial" w:hAnsi="Arial"/>
          <w:lang w:val="en-GB" w:eastAsia="zh-TW"/>
        </w:rPr>
        <w:t>U/mL</w:t>
      </w:r>
      <w:r>
        <w:rPr>
          <w:rFonts w:ascii="Arial" w:hAnsi="Arial"/>
          <w:lang w:val="en-GB" w:eastAsia="zh-TW"/>
        </w:rPr>
        <w:t xml:space="preserve"> to 10,</w:t>
      </w:r>
      <w:r w:rsidRPr="009E11A6">
        <w:rPr>
          <w:rFonts w:ascii="Arial" w:hAnsi="Arial"/>
          <w:lang w:val="en-GB" w:eastAsia="zh-TW"/>
        </w:rPr>
        <w:t>000</w:t>
      </w:r>
      <w:r>
        <w:rPr>
          <w:rFonts w:ascii="Arial" w:hAnsi="Arial"/>
          <w:lang w:val="en-GB" w:eastAsia="zh-TW"/>
        </w:rPr>
        <w:t xml:space="preserve">,000 </w:t>
      </w:r>
      <w:r w:rsidRPr="009E11A6">
        <w:rPr>
          <w:rFonts w:ascii="Arial" w:hAnsi="Arial"/>
          <w:lang w:val="en-GB" w:eastAsia="zh-TW"/>
        </w:rPr>
        <w:t>U/</w:t>
      </w:r>
      <w:proofErr w:type="spellStart"/>
      <w:r w:rsidRPr="009E11A6">
        <w:rPr>
          <w:rFonts w:ascii="Arial" w:hAnsi="Arial"/>
          <w:lang w:val="en-GB" w:eastAsia="zh-TW"/>
        </w:rPr>
        <w:t>mL.</w:t>
      </w:r>
      <w:proofErr w:type="spellEnd"/>
      <w:r w:rsidRPr="009E11A6">
        <w:rPr>
          <w:rFonts w:ascii="Arial" w:hAnsi="Arial"/>
          <w:lang w:val="en-GB" w:eastAsia="zh-TW"/>
        </w:rPr>
        <w:t xml:space="preserve"> </w:t>
      </w:r>
    </w:p>
    <w:p w14:paraId="53B22EBA" w14:textId="77777777" w:rsidR="008A2193" w:rsidRPr="00624DA2" w:rsidRDefault="008A2193" w:rsidP="008A2193">
      <w:pPr>
        <w:pStyle w:val="1"/>
        <w:autoSpaceDE w:val="0"/>
        <w:autoSpaceDN w:val="0"/>
        <w:adjustRightInd w:val="0"/>
        <w:jc w:val="both"/>
        <w:outlineLvl w:val="0"/>
        <w:rPr>
          <w:rFonts w:ascii="Arial" w:hAnsi="Arial"/>
          <w:b/>
          <w:i/>
          <w:lang w:val="en-GB" w:eastAsia="zh-TW"/>
        </w:rPr>
      </w:pPr>
      <w:r w:rsidRPr="00624DA2">
        <w:rPr>
          <w:rFonts w:ascii="Arial" w:hAnsi="Arial" w:hint="eastAsia"/>
          <w:b/>
          <w:lang w:val="en-GB" w:eastAsia="zh-TW"/>
        </w:rPr>
        <w:t xml:space="preserve">Determination of </w:t>
      </w:r>
      <w:r w:rsidRPr="00624DA2">
        <w:rPr>
          <w:rFonts w:ascii="Arial" w:hAnsi="Arial"/>
          <w:b/>
          <w:lang w:val="en-GB" w:eastAsia="zh-TW"/>
        </w:rPr>
        <w:t xml:space="preserve">HBV </w:t>
      </w:r>
      <w:r w:rsidRPr="00624DA2">
        <w:rPr>
          <w:rFonts w:ascii="Arial" w:eastAsia="Berkeley-Medium" w:hAnsi="Arial"/>
          <w:b/>
          <w:lang w:val="en-GB"/>
        </w:rPr>
        <w:t>genotyp</w:t>
      </w:r>
      <w:r w:rsidRPr="00624DA2">
        <w:rPr>
          <w:rFonts w:ascii="Arial" w:hAnsi="Arial" w:hint="eastAsia"/>
          <w:b/>
          <w:lang w:val="en-GB" w:eastAsia="zh-TW"/>
        </w:rPr>
        <w:t>e</w:t>
      </w:r>
      <w:r w:rsidRPr="00624DA2">
        <w:rPr>
          <w:rFonts w:ascii="Arial" w:eastAsia="Berkeley-Medium" w:hAnsi="Arial"/>
          <w:b/>
          <w:lang w:val="en-GB"/>
        </w:rPr>
        <w:t xml:space="preserve"> </w:t>
      </w:r>
    </w:p>
    <w:p w14:paraId="75B7830A" w14:textId="07B60380" w:rsidR="008A2193" w:rsidRPr="00E436A3" w:rsidRDefault="008A2193" w:rsidP="008A2193">
      <w:pPr>
        <w:pStyle w:val="1"/>
        <w:autoSpaceDE w:val="0"/>
        <w:autoSpaceDN w:val="0"/>
        <w:adjustRightInd w:val="0"/>
        <w:ind w:firstLine="480"/>
        <w:jc w:val="both"/>
        <w:rPr>
          <w:b/>
          <w:color w:val="000000"/>
          <w:lang w:val="en-GB"/>
        </w:rPr>
      </w:pPr>
      <w:r>
        <w:rPr>
          <w:rFonts w:ascii="Arial" w:hAnsi="Arial"/>
          <w:lang w:val="en-GB" w:eastAsia="zh-TW"/>
        </w:rPr>
        <w:t xml:space="preserve">In the discovery cohort, </w:t>
      </w:r>
      <w:r w:rsidRPr="00624DA2">
        <w:rPr>
          <w:rFonts w:ascii="Arial" w:hAnsi="Arial" w:hint="eastAsia"/>
          <w:lang w:val="en-GB" w:eastAsia="zh-TW"/>
        </w:rPr>
        <w:t xml:space="preserve">HBV genotype </w:t>
      </w:r>
      <w:r>
        <w:rPr>
          <w:rFonts w:ascii="Arial" w:hAnsi="Arial"/>
          <w:lang w:val="en-GB" w:eastAsia="zh-TW"/>
        </w:rPr>
        <w:t>was determined by using</w:t>
      </w:r>
      <w:r w:rsidRPr="00624DA2">
        <w:rPr>
          <w:rFonts w:ascii="Arial" w:hAnsi="Arial" w:hint="eastAsia"/>
          <w:lang w:val="en-GB" w:eastAsia="zh-TW"/>
        </w:rPr>
        <w:t xml:space="preserve"> </w:t>
      </w:r>
      <w:r>
        <w:rPr>
          <w:rFonts w:ascii="Arial" w:hAnsi="Arial"/>
          <w:lang w:val="en-GB" w:eastAsia="zh-TW"/>
        </w:rPr>
        <w:t xml:space="preserve">a </w:t>
      </w:r>
      <w:r w:rsidRPr="00624DA2">
        <w:rPr>
          <w:rFonts w:ascii="Arial" w:hAnsi="Arial"/>
          <w:lang w:val="en-GB"/>
        </w:rPr>
        <w:t>PCR-based assay</w:t>
      </w:r>
      <w:r>
        <w:rPr>
          <w:rFonts w:ascii="Arial" w:hAnsi="Arial"/>
          <w:lang w:val="en-GB" w:eastAsia="zh-TW"/>
        </w:rPr>
        <w:t>.</w:t>
      </w:r>
      <w:r w:rsidRPr="00624DA2">
        <w:rPr>
          <w:rFonts w:ascii="Arial" w:hAnsi="Arial"/>
          <w:lang w:val="en-GB" w:eastAsia="zh-TW"/>
        </w:rPr>
        <w:fldChar w:fldCharType="begin"/>
      </w:r>
      <w:r w:rsidR="005D42E3">
        <w:rPr>
          <w:rFonts w:ascii="Arial" w:hAnsi="Arial"/>
          <w:lang w:val="en-GB" w:eastAsia="zh-TW"/>
        </w:rPr>
        <w:instrText xml:space="preserve"> ADDIN EN.CITE &lt;EndNote&gt;&lt;Cite&gt;&lt;Author&gt;Yeh&lt;/Author&gt;&lt;Year&gt;2004&lt;/Year&gt;&lt;RecNum&gt;33&lt;/RecNum&gt;&lt;DisplayText&gt;&lt;style face="superscript"&gt;4&lt;/style&gt;&lt;/DisplayText&gt;&lt;record&gt;&lt;rec-number&gt;33&lt;/rec-number&gt;&lt;foreign-keys&gt;&lt;key app="EN" db-id="frdf95stcvfpa9eatrp590dvtrzz02wdessp" timestamp="1592149048"&gt;33&lt;/key&gt;&lt;/foreign-keys&gt;&lt;ref-type name="Journal Article"&gt;17&lt;/ref-type&gt;&lt;contributors&gt;&lt;authors&gt;&lt;author&gt;Yeh, S. H.&lt;/author&gt;&lt;author&gt;Tsai, C. Y.&lt;/author&gt;&lt;author&gt;Kao, J. H.&lt;/author&gt;&lt;author&gt;Liu, C. J.&lt;/author&gt;&lt;author&gt;Kuo, T. J.&lt;/author&gt;&lt;author&gt;Lin, M. W.&lt;/author&gt;&lt;author&gt;Huang, W. L.&lt;/author&gt;&lt;author&gt;Lu, S. F.&lt;/author&gt;&lt;author&gt;Jih, J.&lt;/author&gt;&lt;author&gt;Chen, D. S.&lt;/author&gt;&lt;author&gt;Chen, P. J.&lt;/author&gt;&lt;/authors&gt;&lt;/contributors&gt;&lt;auth-address&gt;Hepatitis Research Center, National Taiwan University Hospital, Taipei, Taiwan, Republic of China.&lt;/auth-address&gt;&lt;titles&gt;&lt;title&gt;Quantification and genotyping of hepatitis B virus in a single reaction by real-time PCR and melting curve analysis&lt;/title&gt;&lt;secondary-title&gt;J Hepatol&lt;/secondary-title&gt;&lt;alt-title&gt;Journal of hepatology&lt;/alt-title&gt;&lt;/titles&gt;&lt;periodical&gt;&lt;full-title&gt;J Hepatol&lt;/full-title&gt;&lt;/periodical&gt;&lt;alt-periodical&gt;&lt;full-title&gt;Journal of Hepatology&lt;/full-title&gt;&lt;/alt-periodical&gt;&lt;pages&gt;659-66&lt;/pages&gt;&lt;volume&gt;41&lt;/volume&gt;&lt;number&gt;4&lt;/number&gt;&lt;keywords&gt;&lt;keyword&gt;*Computer Systems&lt;/keyword&gt;&lt;keyword&gt;DNA Primers&lt;/keyword&gt;&lt;keyword&gt;Genotype&lt;/keyword&gt;&lt;keyword&gt;Hepatitis B/virology&lt;/keyword&gt;&lt;keyword&gt;Hepatitis B virus/*genetics/*isolation &amp;amp; purification&lt;/keyword&gt;&lt;keyword&gt;Humans&lt;/keyword&gt;&lt;keyword&gt;Molecular Probes&lt;/keyword&gt;&lt;keyword&gt;*Polymerase Chain Reaction&lt;/keyword&gt;&lt;keyword&gt;Viral Load&lt;/keyword&gt;&lt;keyword&gt;Virology/*methods&lt;/keyword&gt;&lt;/keywords&gt;&lt;dates&gt;&lt;year&gt;2004&lt;/year&gt;&lt;pub-dates&gt;&lt;date&gt;Oct&lt;/date&gt;&lt;/pub-dates&gt;&lt;/dates&gt;&lt;isbn&gt;0168-8278 (Print)&lt;/isbn&gt;&lt;accession-num&gt;15464248&lt;/accession-num&gt;&lt;urls&gt;&lt;related-urls&gt;&lt;url&gt;http://www.ncbi.nlm.nih.gov/entrez/query.fcgi?cmd=Retrieve&amp;amp;db=PubMed&amp;amp;dopt=Citation&amp;amp;list_uids=15464248 &lt;/url&gt;&lt;/related-urls&gt;&lt;/urls&gt;&lt;language&gt;eng&lt;/language&gt;&lt;/record&gt;&lt;/Cite&gt;&lt;/EndNote&gt;</w:instrText>
      </w:r>
      <w:r w:rsidRPr="00624DA2">
        <w:rPr>
          <w:rFonts w:ascii="Arial" w:hAnsi="Arial"/>
          <w:lang w:val="en-GB" w:eastAsia="zh-TW"/>
        </w:rPr>
        <w:fldChar w:fldCharType="separate"/>
      </w:r>
      <w:r w:rsidR="005D42E3" w:rsidRPr="005D42E3">
        <w:rPr>
          <w:rFonts w:ascii="Arial" w:hAnsi="Arial"/>
          <w:noProof/>
          <w:vertAlign w:val="superscript"/>
          <w:lang w:val="en-GB" w:eastAsia="zh-TW"/>
        </w:rPr>
        <w:t>4</w:t>
      </w:r>
      <w:r w:rsidRPr="00624DA2">
        <w:rPr>
          <w:rFonts w:ascii="Arial" w:hAnsi="Arial"/>
          <w:lang w:val="en-GB" w:eastAsia="zh-TW"/>
        </w:rPr>
        <w:fldChar w:fldCharType="end"/>
      </w:r>
      <w:r w:rsidRPr="00624DA2">
        <w:rPr>
          <w:rFonts w:ascii="Arial" w:hAnsi="Arial"/>
          <w:lang w:val="en-GB" w:eastAsia="zh-TW"/>
        </w:rPr>
        <w:t xml:space="preserve"> </w:t>
      </w:r>
      <w:r w:rsidRPr="00F116FD">
        <w:rPr>
          <w:rFonts w:ascii="Arial" w:hAnsi="Arial"/>
        </w:rPr>
        <w:t>The</w:t>
      </w:r>
      <w:r>
        <w:rPr>
          <w:rFonts w:ascii="Arial" w:hAnsi="Arial"/>
        </w:rPr>
        <w:t xml:space="preserve"> lower</w:t>
      </w:r>
      <w:r w:rsidRPr="00F116FD">
        <w:rPr>
          <w:rFonts w:ascii="Arial" w:hAnsi="Arial"/>
        </w:rPr>
        <w:t xml:space="preserve"> </w:t>
      </w:r>
      <w:r w:rsidRPr="00F116FD">
        <w:rPr>
          <w:rFonts w:ascii="Arial" w:hAnsi="Arial"/>
          <w:lang w:eastAsia="zh-TW"/>
        </w:rPr>
        <w:t>detection limit of HBV-DNA level</w:t>
      </w:r>
      <w:r>
        <w:rPr>
          <w:rFonts w:ascii="Arial" w:hAnsi="Arial"/>
          <w:lang w:eastAsia="zh-TW"/>
        </w:rPr>
        <w:t>s</w:t>
      </w:r>
      <w:r w:rsidRPr="00F116FD">
        <w:rPr>
          <w:rFonts w:ascii="Arial" w:hAnsi="Arial"/>
          <w:lang w:eastAsia="zh-TW"/>
        </w:rPr>
        <w:t xml:space="preserve"> is 20 IU/mL (100 copies/mL).</w:t>
      </w:r>
      <w:r>
        <w:rPr>
          <w:rFonts w:ascii="Arial" w:hAnsi="Arial"/>
          <w:lang w:val="en-GB" w:eastAsia="zh-TW"/>
        </w:rPr>
        <w:t xml:space="preserve"> </w:t>
      </w:r>
      <w:r w:rsidRPr="002E4587">
        <w:rPr>
          <w:rFonts w:ascii="Arial" w:hAnsi="Arial"/>
          <w:lang w:eastAsia="zh-TW"/>
        </w:rPr>
        <w:t xml:space="preserve">IMMUNIS ® HBV Genotype EIA kit (Institute of Immunology Co. </w:t>
      </w:r>
      <w:r w:rsidRPr="002E4587">
        <w:rPr>
          <w:rFonts w:ascii="Arial" w:hAnsi="Arial"/>
          <w:lang w:eastAsia="zh-TW"/>
        </w:rPr>
        <w:lastRenderedPageBreak/>
        <w:t>Ltd, Tokyo, Japan), which detects genotype-specific epitopes in the preS2 region, was used to determine HBV genotypes for the patients with low viral loads in the discovery cohort and for all the patients in the validation cohort</w:t>
      </w:r>
      <w:r>
        <w:rPr>
          <w:rFonts w:ascii="Arial" w:hAnsi="Arial"/>
          <w:lang w:eastAsia="zh-TW"/>
        </w:rPr>
        <w:t>.</w:t>
      </w:r>
      <w:r w:rsidRPr="002E4587">
        <w:rPr>
          <w:rFonts w:ascii="Arial" w:hAnsi="Arial"/>
          <w:lang w:eastAsia="zh-TW"/>
        </w:rPr>
        <w:fldChar w:fldCharType="begin"/>
      </w:r>
      <w:r w:rsidR="005D42E3">
        <w:rPr>
          <w:rFonts w:ascii="Arial" w:hAnsi="Arial"/>
          <w:lang w:eastAsia="zh-TW"/>
        </w:rPr>
        <w:instrText xml:space="preserve"> ADDIN EN.CITE &lt;EndNote&gt;&lt;Cite&gt;&lt;Author&gt;Tseng&lt;/Author&gt;&lt;Year&gt;2015&lt;/Year&gt;&lt;RecNum&gt;1897&lt;/RecNum&gt;&lt;DisplayText&gt;&lt;style face="superscript"&gt;5&lt;/style&gt;&lt;/DisplayText&gt;&lt;record&gt;&lt;rec-number&gt;1897&lt;/rec-number&gt;&lt;foreign-keys&gt;&lt;key app="EN" db-id="frdf95stcvfpa9eatrp590dvtrzz02wdessp" timestamp="1592149049"&gt;1897&lt;/key&gt;&lt;/foreign-keys&gt;&lt;ref-type name="Journal Article"&gt;17&lt;/ref-type&gt;&lt;contributors&gt;&lt;authors&gt;&lt;author&gt;Tseng, T. C.&lt;/author&gt;&lt;author&gt;Liu, C. J.&lt;/author&gt;&lt;author&gt;Chen, C. L.&lt;/author&gt;&lt;author&gt;Yang, W. T.&lt;/author&gt;&lt;author&gt;Yang, H. C.&lt;/author&gt;&lt;author&gt;Su, T. H.&lt;/author&gt;&lt;author&gt;Wang, C. C.&lt;/author&gt;&lt;author&gt;Kuo, S. F.&lt;/author&gt;&lt;author&gt;Liu, C. H.&lt;/author&gt;&lt;author&gt;Chen, P. J.&lt;/author&gt;&lt;author&gt;Chen, D. S.&lt;/author&gt;&lt;author&gt;Kao, J. H.&lt;/author&gt;&lt;/authors&gt;&lt;/contributors&gt;&lt;auth-address&gt;Division of Gastroenterology, Department of Internal Medicine, Taipei Tzuchi Hospital, The Buddhist Tzuchi Medical Foundation, Taipei, Taiwan; School of Medicine, Tzu Chi University, Hualien, Taiwan.&lt;/auth-address&gt;&lt;titles&gt;&lt;title&gt;Higher lifetime chance of spontaneous surface antigen loss in hepatitis B carriers with genotype C infection&lt;/title&gt;&lt;secondary-title&gt;Aliment Pharmacol Ther&lt;/secondary-title&gt;&lt;alt-title&gt;Alimentary pharmacology &amp;amp; therapeutics&lt;/alt-title&gt;&lt;/titles&gt;&lt;periodical&gt;&lt;full-title&gt;Aliment Pharmacol Ther&lt;/full-title&gt;&lt;/periodical&gt;&lt;pages&gt;949-60&lt;/pages&gt;&lt;volume&gt;41&lt;/volume&gt;&lt;number&gt;10&lt;/number&gt;&lt;edition&gt;2015/03/27&lt;/edition&gt;&lt;dates&gt;&lt;year&gt;2015&lt;/year&gt;&lt;pub-dates&gt;&lt;date&gt;May&lt;/date&gt;&lt;/pub-dates&gt;&lt;/dates&gt;&lt;isbn&gt;1365-2036 (Electronic)&amp;#xD;0269-2813 (Linking)&lt;/isbn&gt;&lt;accession-num&gt;25809540&lt;/accession-num&gt;&lt;urls&gt;&lt;related-urls&gt;&lt;url&gt;http://www.ncbi.nlm.nih.gov/pubmed/25809540&lt;/url&gt;&lt;/related-urls&gt;&lt;/urls&gt;&lt;electronic-resource-num&gt;10.1111/apt.13170&lt;/electronic-resource-num&gt;&lt;language&gt;eng&lt;/language&gt;&lt;/record&gt;&lt;/Cite&gt;&lt;/EndNote&gt;</w:instrText>
      </w:r>
      <w:r w:rsidRPr="002E4587">
        <w:rPr>
          <w:rFonts w:ascii="Arial" w:hAnsi="Arial"/>
          <w:lang w:eastAsia="zh-TW"/>
        </w:rPr>
        <w:fldChar w:fldCharType="separate"/>
      </w:r>
      <w:r w:rsidR="005D42E3" w:rsidRPr="005D42E3">
        <w:rPr>
          <w:rFonts w:ascii="Arial" w:hAnsi="Arial"/>
          <w:noProof/>
          <w:vertAlign w:val="superscript"/>
          <w:lang w:eastAsia="zh-TW"/>
        </w:rPr>
        <w:t>5</w:t>
      </w:r>
      <w:r w:rsidRPr="002E4587">
        <w:rPr>
          <w:rFonts w:ascii="Arial" w:hAnsi="Arial"/>
          <w:lang w:eastAsia="zh-TW"/>
        </w:rPr>
        <w:fldChar w:fldCharType="end"/>
      </w:r>
      <w:r>
        <w:rPr>
          <w:rFonts w:ascii="Arial" w:hAnsi="Arial"/>
          <w:lang w:eastAsia="zh-TW"/>
        </w:rPr>
        <w:t xml:space="preserve"> The detection limit of this assay is approximately 100 IU/mL of HBsAg. </w:t>
      </w:r>
    </w:p>
    <w:p w14:paraId="117185C7" w14:textId="77777777" w:rsidR="008A2193" w:rsidRPr="00E436A3" w:rsidRDefault="008A2193" w:rsidP="008A2193">
      <w:pPr>
        <w:pStyle w:val="1"/>
        <w:autoSpaceDE w:val="0"/>
        <w:autoSpaceDN w:val="0"/>
        <w:adjustRightInd w:val="0"/>
        <w:jc w:val="both"/>
        <w:outlineLvl w:val="0"/>
        <w:rPr>
          <w:rFonts w:ascii="Arial" w:hAnsi="Arial"/>
          <w:b/>
          <w:lang w:val="en-GB" w:eastAsia="zh-TW"/>
        </w:rPr>
      </w:pPr>
      <w:r w:rsidRPr="00E436A3">
        <w:rPr>
          <w:rFonts w:ascii="Arial" w:hAnsi="Arial"/>
          <w:b/>
          <w:lang w:val="en-GB" w:eastAsia="zh-TW"/>
        </w:rPr>
        <w:t>Calculation of</w:t>
      </w:r>
      <w:r>
        <w:rPr>
          <w:rFonts w:ascii="Arial" w:hAnsi="Arial"/>
          <w:b/>
          <w:lang w:val="en-GB" w:eastAsia="zh-TW"/>
        </w:rPr>
        <w:t xml:space="preserve"> </w:t>
      </w:r>
      <w:r w:rsidRPr="00E436A3">
        <w:rPr>
          <w:rFonts w:ascii="Arial" w:hAnsi="Arial"/>
          <w:b/>
          <w:lang w:val="en-GB" w:eastAsia="zh-TW"/>
        </w:rPr>
        <w:t xml:space="preserve">FIB-4 index </w:t>
      </w:r>
    </w:p>
    <w:p w14:paraId="4B25ED19" w14:textId="07EF53AA" w:rsidR="008A2193" w:rsidRDefault="008A2193" w:rsidP="008A2193">
      <w:pPr>
        <w:pStyle w:val="1"/>
        <w:rPr>
          <w:rFonts w:ascii="Arial" w:hAnsi="Arial"/>
          <w:lang w:val="en-GB" w:eastAsia="zh-TW"/>
        </w:rPr>
      </w:pPr>
      <w:r w:rsidRPr="00BF34F2">
        <w:rPr>
          <w:rFonts w:ascii="Arial" w:hAnsi="Arial"/>
          <w:lang w:eastAsia="zh-TW"/>
        </w:rPr>
        <w:t xml:space="preserve">The FIB-4 index </w:t>
      </w:r>
      <w:r>
        <w:rPr>
          <w:rFonts w:ascii="Arial" w:hAnsi="Arial"/>
          <w:lang w:eastAsia="zh-TW"/>
        </w:rPr>
        <w:t>was</w:t>
      </w:r>
      <w:r w:rsidRPr="00BF34F2">
        <w:rPr>
          <w:rFonts w:ascii="Arial" w:hAnsi="Arial"/>
          <w:lang w:eastAsia="zh-TW"/>
        </w:rPr>
        <w:t xml:space="preserve"> calculated according to the formulas: FIB-4= age (years)×AST [U ⁄ L] ⁄ (platelet counts [10</w:t>
      </w:r>
      <w:r w:rsidRPr="007253CC">
        <w:rPr>
          <w:rFonts w:ascii="Arial" w:hAnsi="Arial"/>
          <w:vertAlign w:val="superscript"/>
          <w:lang w:eastAsia="zh-TW"/>
        </w:rPr>
        <w:t>9</w:t>
      </w:r>
      <w:r w:rsidRPr="00BF34F2">
        <w:rPr>
          <w:rFonts w:ascii="Arial" w:hAnsi="Arial"/>
          <w:lang w:eastAsia="zh-TW"/>
        </w:rPr>
        <w:t xml:space="preserve">⁄ </w:t>
      </w:r>
      <w:proofErr w:type="gramStart"/>
      <w:r w:rsidRPr="00BF34F2">
        <w:rPr>
          <w:rFonts w:ascii="Arial" w:hAnsi="Arial"/>
          <w:lang w:eastAsia="zh-TW"/>
        </w:rPr>
        <w:t>L]×</w:t>
      </w:r>
      <w:proofErr w:type="gramEnd"/>
      <w:r w:rsidRPr="00BF34F2">
        <w:rPr>
          <w:rFonts w:ascii="Arial" w:hAnsi="Arial"/>
          <w:lang w:eastAsia="zh-TW"/>
        </w:rPr>
        <w:t>(ALT [U ⁄ L])</w:t>
      </w:r>
      <w:r w:rsidRPr="00BF34F2">
        <w:rPr>
          <w:rFonts w:ascii="Arial" w:hAnsi="Arial"/>
          <w:vertAlign w:val="superscript"/>
          <w:lang w:eastAsia="zh-TW"/>
        </w:rPr>
        <w:t>1 ⁄ 2</w:t>
      </w:r>
      <w:r w:rsidRPr="00BF34F2">
        <w:rPr>
          <w:rFonts w:ascii="Arial" w:hAnsi="Arial"/>
          <w:lang w:eastAsia="zh-TW"/>
        </w:rPr>
        <w:t>)</w:t>
      </w:r>
      <w:r>
        <w:rPr>
          <w:rFonts w:ascii="Arial" w:hAnsi="Arial"/>
          <w:lang w:eastAsia="zh-TW"/>
        </w:rPr>
        <w:t>.</w:t>
      </w:r>
      <w:r>
        <w:rPr>
          <w:rFonts w:ascii="Arial" w:hAnsi="Arial"/>
          <w:lang w:eastAsia="zh-TW"/>
        </w:rPr>
        <w:fldChar w:fldCharType="begin">
          <w:fldData xml:space="preserve">PEVuZE5vdGU+PENpdGU+PEF1dGhvcj5Uc2VuZzwvQXV0aG9yPjxZZWFyPjIwMTc8L1llYXI+PFJl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</w:fldData>
        </w:fldChar>
      </w:r>
      <w:r w:rsidR="005D42E3">
        <w:rPr>
          <w:rFonts w:ascii="Arial" w:hAnsi="Arial"/>
          <w:lang w:eastAsia="zh-TW"/>
        </w:rPr>
        <w:instrText xml:space="preserve"> ADDIN EN.CITE </w:instrText>
      </w:r>
      <w:r w:rsidR="005D42E3">
        <w:rPr>
          <w:rFonts w:ascii="Arial" w:hAnsi="Arial"/>
          <w:lang w:eastAsia="zh-TW"/>
        </w:rPr>
        <w:fldChar w:fldCharType="begin">
          <w:fldData xml:space="preserve">PEVuZE5vdGU+PENpdGU+PEF1dGhvcj5Uc2VuZzwvQXV0aG9yPjxZZWFyPjIwMTc8L1llYXI+PFJl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</w:fldData>
        </w:fldChar>
      </w:r>
      <w:r w:rsidR="005D42E3">
        <w:rPr>
          <w:rFonts w:ascii="Arial" w:hAnsi="Arial"/>
          <w:lang w:eastAsia="zh-TW"/>
        </w:rPr>
        <w:instrText xml:space="preserve"> ADDIN EN.CITE.DATA </w:instrText>
      </w:r>
      <w:r w:rsidR="005D42E3">
        <w:rPr>
          <w:rFonts w:ascii="Arial" w:hAnsi="Arial"/>
          <w:lang w:eastAsia="zh-TW"/>
        </w:rPr>
      </w:r>
      <w:r w:rsidR="005D42E3">
        <w:rPr>
          <w:rFonts w:ascii="Arial" w:hAnsi="Arial"/>
          <w:lang w:eastAsia="zh-TW"/>
        </w:rPr>
        <w:fldChar w:fldCharType="end"/>
      </w:r>
      <w:r>
        <w:rPr>
          <w:rFonts w:ascii="Arial" w:hAnsi="Arial"/>
          <w:lang w:eastAsia="zh-TW"/>
        </w:rPr>
      </w:r>
      <w:r>
        <w:rPr>
          <w:rFonts w:ascii="Arial" w:hAnsi="Arial"/>
          <w:lang w:eastAsia="zh-TW"/>
        </w:rPr>
        <w:fldChar w:fldCharType="separate"/>
      </w:r>
      <w:r w:rsidR="005D42E3" w:rsidRPr="005D42E3">
        <w:rPr>
          <w:rFonts w:ascii="Arial" w:hAnsi="Arial"/>
          <w:noProof/>
          <w:vertAlign w:val="superscript"/>
          <w:lang w:eastAsia="zh-TW"/>
        </w:rPr>
        <w:t>6</w:t>
      </w:r>
      <w:r>
        <w:rPr>
          <w:rFonts w:ascii="Arial" w:hAnsi="Arial"/>
          <w:lang w:eastAsia="zh-TW"/>
        </w:rPr>
        <w:fldChar w:fldCharType="end"/>
      </w:r>
      <w:hyperlink w:anchor="_ENREF_20" w:tooltip="Xiao, 2015 #1901" w:history="1"/>
      <w:r w:rsidRPr="00BF34F2">
        <w:rPr>
          <w:rFonts w:ascii="Arial" w:hAnsi="Arial"/>
          <w:lang w:eastAsia="zh-TW"/>
        </w:rPr>
        <w:t xml:space="preserve"> </w:t>
      </w:r>
      <w:r>
        <w:rPr>
          <w:rFonts w:ascii="Arial" w:hAnsi="Arial" w:hint="eastAsia"/>
          <w:lang w:val="en-GB" w:eastAsia="zh-TW"/>
        </w:rPr>
        <w:t xml:space="preserve"> </w:t>
      </w:r>
    </w:p>
    <w:p w14:paraId="2795C747" w14:textId="77777777" w:rsidR="00CB750D" w:rsidRDefault="00CB750D">
      <w:pPr>
        <w:spacing w:line="240" w:lineRule="auto"/>
        <w:rPr>
          <w:rFonts w:ascii="Arial" w:hAnsi="Arial"/>
          <w:b/>
          <w:bCs/>
          <w:color w:val="000000" w:themeColor="text1"/>
          <w:lang w:val="en-GB" w:eastAsia="zh-TW"/>
        </w:rPr>
      </w:pPr>
      <w:r>
        <w:rPr>
          <w:rFonts w:ascii="Arial" w:hAnsi="Arial"/>
          <w:b/>
          <w:bCs/>
          <w:color w:val="000000" w:themeColor="text1"/>
          <w:lang w:val="en-GB" w:eastAsia="zh-TW"/>
        </w:rPr>
        <w:br w:type="page"/>
      </w:r>
    </w:p>
    <w:p w14:paraId="1DFC9C7E" w14:textId="42D2AF24" w:rsidR="008A2193" w:rsidRPr="008A2193" w:rsidRDefault="008A2193" w:rsidP="008A2193">
      <w:pPr>
        <w:pStyle w:val="1"/>
        <w:rPr>
          <w:rFonts w:ascii="Arial" w:hAnsi="Arial"/>
          <w:b/>
          <w:bCs/>
          <w:lang w:val="en-GB" w:eastAsia="zh-TW"/>
        </w:rPr>
      </w:pPr>
      <w:r w:rsidRPr="008A2193">
        <w:rPr>
          <w:rFonts w:ascii="Arial" w:hAnsi="Arial"/>
          <w:b/>
          <w:bCs/>
          <w:color w:val="000000" w:themeColor="text1"/>
          <w:lang w:val="en-GB" w:eastAsia="zh-TW"/>
        </w:rPr>
        <w:lastRenderedPageBreak/>
        <w:t xml:space="preserve">Inverse probability of treatment weighting </w:t>
      </w:r>
    </w:p>
    <w:p w14:paraId="3A0BE1F8" w14:textId="39C22BFA" w:rsidR="008A2193" w:rsidRDefault="008A2193" w:rsidP="008A2193">
      <w:pPr>
        <w:pStyle w:val="1"/>
        <w:rPr>
          <w:rFonts w:ascii="Arial" w:hAnsi="Arial"/>
          <w:color w:val="000000" w:themeColor="text1"/>
          <w:lang w:val="en-GB" w:eastAsia="zh-TW"/>
        </w:rPr>
      </w:pPr>
      <w:r w:rsidRPr="000412CB">
        <w:rPr>
          <w:rFonts w:ascii="Arial" w:hAnsi="Arial"/>
          <w:color w:val="000000" w:themeColor="text1"/>
          <w:lang w:val="en-GB" w:eastAsia="zh-TW"/>
        </w:rPr>
        <w:t xml:space="preserve">In addition to the treatment-naïve </w:t>
      </w:r>
      <w:r>
        <w:rPr>
          <w:rFonts w:ascii="Arial" w:hAnsi="Arial"/>
          <w:color w:val="000000" w:themeColor="text1"/>
          <w:lang w:val="en-GB" w:eastAsia="zh-TW"/>
        </w:rPr>
        <w:t>patients</w:t>
      </w:r>
      <w:r w:rsidRPr="000412CB">
        <w:rPr>
          <w:rFonts w:ascii="Arial" w:hAnsi="Arial"/>
          <w:color w:val="000000" w:themeColor="text1"/>
          <w:lang w:val="en-GB" w:eastAsia="zh-TW"/>
        </w:rPr>
        <w:t xml:space="preserve">, sensitivity analysis </w:t>
      </w:r>
      <w:r>
        <w:rPr>
          <w:rFonts w:ascii="Arial" w:hAnsi="Arial"/>
          <w:color w:val="000000" w:themeColor="text1"/>
          <w:lang w:val="en-GB" w:eastAsia="zh-TW"/>
        </w:rPr>
        <w:t xml:space="preserve">was conducted by including </w:t>
      </w:r>
      <w:proofErr w:type="spellStart"/>
      <w:r w:rsidRPr="000412CB">
        <w:rPr>
          <w:rFonts w:ascii="Arial" w:hAnsi="Arial"/>
          <w:color w:val="000000" w:themeColor="text1"/>
          <w:lang w:val="en-GB" w:eastAsia="zh-TW"/>
        </w:rPr>
        <w:t>HBeAg</w:t>
      </w:r>
      <w:proofErr w:type="spellEnd"/>
      <w:r w:rsidRPr="000412CB">
        <w:rPr>
          <w:rFonts w:ascii="Arial" w:hAnsi="Arial"/>
          <w:color w:val="000000" w:themeColor="text1"/>
          <w:lang w:val="en-GB" w:eastAsia="zh-TW"/>
        </w:rPr>
        <w:t xml:space="preserve">-negative patients </w:t>
      </w:r>
      <w:r>
        <w:rPr>
          <w:rFonts w:ascii="Arial" w:hAnsi="Arial"/>
          <w:color w:val="000000" w:themeColor="text1"/>
          <w:lang w:val="en-GB" w:eastAsia="zh-TW"/>
        </w:rPr>
        <w:t>who</w:t>
      </w:r>
      <w:r w:rsidRPr="000412CB">
        <w:rPr>
          <w:rFonts w:ascii="Arial" w:hAnsi="Arial"/>
          <w:color w:val="000000" w:themeColor="text1"/>
          <w:lang w:val="en-GB" w:eastAsia="zh-TW"/>
        </w:rPr>
        <w:t xml:space="preserve"> received antiviral treatment prior to </w:t>
      </w:r>
      <w:r>
        <w:rPr>
          <w:rFonts w:ascii="Arial" w:hAnsi="Arial"/>
          <w:color w:val="000000" w:themeColor="text1"/>
          <w:lang w:val="en-GB" w:eastAsia="zh-TW"/>
        </w:rPr>
        <w:t xml:space="preserve">HCC </w:t>
      </w:r>
      <w:r w:rsidRPr="000412CB">
        <w:rPr>
          <w:rFonts w:ascii="Arial" w:hAnsi="Arial"/>
          <w:color w:val="000000" w:themeColor="text1"/>
          <w:lang w:val="en-GB" w:eastAsia="zh-TW"/>
        </w:rPr>
        <w:t>development in</w:t>
      </w:r>
      <w:r>
        <w:rPr>
          <w:rFonts w:ascii="Arial" w:hAnsi="Arial"/>
          <w:color w:val="000000" w:themeColor="text1"/>
          <w:lang w:val="en-GB" w:eastAsia="zh-TW"/>
        </w:rPr>
        <w:t xml:space="preserve"> the discovery</w:t>
      </w:r>
      <w:r w:rsidRPr="000412CB">
        <w:rPr>
          <w:rFonts w:ascii="Arial" w:hAnsi="Arial"/>
          <w:color w:val="000000" w:themeColor="text1"/>
          <w:lang w:val="en-GB" w:eastAsia="zh-TW"/>
        </w:rPr>
        <w:t xml:space="preserve"> cohort. Antiviral treatment is known to lower </w:t>
      </w:r>
      <w:r>
        <w:rPr>
          <w:rFonts w:ascii="Arial" w:hAnsi="Arial"/>
          <w:color w:val="000000" w:themeColor="text1"/>
          <w:lang w:val="en-GB" w:eastAsia="zh-TW"/>
        </w:rPr>
        <w:t>HCC risk</w:t>
      </w:r>
      <w:r w:rsidRPr="000412CB">
        <w:rPr>
          <w:rFonts w:ascii="Arial" w:hAnsi="Arial"/>
          <w:color w:val="000000" w:themeColor="text1"/>
          <w:lang w:val="en-GB" w:eastAsia="zh-TW"/>
        </w:rPr>
        <w:t xml:space="preserve"> but the presence of </w:t>
      </w:r>
      <w:proofErr w:type="spellStart"/>
      <w:r w:rsidRPr="000412CB">
        <w:rPr>
          <w:rFonts w:ascii="Arial" w:eastAsia="SimSun" w:hAnsi="Arial"/>
          <w:color w:val="000000" w:themeColor="text1"/>
          <w:lang w:val="en-GB" w:eastAsia="zh-CN"/>
        </w:rPr>
        <w:t>HBeAg</w:t>
      </w:r>
      <w:proofErr w:type="spellEnd"/>
      <w:r w:rsidRPr="000412CB">
        <w:rPr>
          <w:rFonts w:ascii="Arial" w:eastAsia="SimSun" w:hAnsi="Arial"/>
          <w:color w:val="000000" w:themeColor="text1"/>
          <w:lang w:val="en-GB" w:eastAsia="zh-CN"/>
        </w:rPr>
        <w:t xml:space="preserve">-negative </w:t>
      </w:r>
      <w:r>
        <w:rPr>
          <w:rFonts w:ascii="Arial" w:eastAsia="SimSun" w:hAnsi="Arial"/>
          <w:color w:val="000000" w:themeColor="text1"/>
          <w:lang w:val="en-GB" w:eastAsia="zh-CN"/>
        </w:rPr>
        <w:t xml:space="preserve">chronic </w:t>
      </w:r>
      <w:r w:rsidRPr="000412CB">
        <w:rPr>
          <w:rFonts w:ascii="Arial" w:eastAsia="SimSun" w:hAnsi="Arial"/>
          <w:color w:val="000000" w:themeColor="text1"/>
          <w:lang w:val="en-GB" w:eastAsia="zh-CN"/>
        </w:rPr>
        <w:t>hepatitis</w:t>
      </w:r>
      <w:r>
        <w:rPr>
          <w:rFonts w:ascii="Arial" w:eastAsia="SimSun" w:hAnsi="Arial"/>
          <w:color w:val="000000" w:themeColor="text1"/>
          <w:lang w:val="en-GB" w:eastAsia="zh-CN"/>
        </w:rPr>
        <w:t xml:space="preserve"> or cirrhosis</w:t>
      </w:r>
      <w:r w:rsidRPr="000412CB">
        <w:rPr>
          <w:rFonts w:ascii="Arial" w:hAnsi="Arial"/>
          <w:color w:val="000000" w:themeColor="text1"/>
          <w:lang w:val="en-GB" w:eastAsia="zh-TW"/>
        </w:rPr>
        <w:t xml:space="preserve">, which </w:t>
      </w:r>
      <w:r>
        <w:rPr>
          <w:rFonts w:ascii="Arial" w:hAnsi="Arial"/>
          <w:color w:val="000000" w:themeColor="text1"/>
          <w:lang w:val="en-GB" w:eastAsia="zh-TW"/>
        </w:rPr>
        <w:t>are</w:t>
      </w:r>
      <w:r w:rsidRPr="000412CB">
        <w:rPr>
          <w:rFonts w:ascii="Arial" w:hAnsi="Arial"/>
          <w:color w:val="000000" w:themeColor="text1"/>
          <w:lang w:val="en-GB" w:eastAsia="zh-TW"/>
        </w:rPr>
        <w:t xml:space="preserve"> the key to initiate antiviral treatment,</w:t>
      </w:r>
      <w:r>
        <w:rPr>
          <w:rFonts w:ascii="Arial" w:hAnsi="Arial"/>
          <w:color w:val="000000" w:themeColor="text1"/>
          <w:lang w:val="en-GB" w:eastAsia="zh-TW"/>
        </w:rPr>
        <w:fldChar w:fldCharType="begin">
          <w:fldData xml:space="preserve">PEVuZE5vdGU+PENpdGU+PEF1dGhvcj5FdXJvcGVhbiBBc3NvY2lhdGlvbiBmb3IgdGhlIFN0dWR5
IG9mIHRoZSBMaXZlci4gRWxlY3Ryb25pYyBhZGRyZXNzPC9BdXRob3I+PFllYXI+MjAxNzwvWWVh
cj48UmVjTnVtPjIzMzk8L1JlY051bT48RGlzcGxheVRleHQ+PHN0eWxlIGZhY2U9InN1cGVyc2Ny
aXB0Ij43LTk8L3N0eWxlPjwvRGlzcGxheVRleHQ+PHJlY29yZD48cmVjLW51bWJlcj4yMzM5PC9y
ZWMtbnVtYmVyPjxmb3JlaWduLWtleXM+PGtleSBhcHA9IkVOIiBkYi1pZD0iZnJkZjk1c3RjdmZw
YTllYXRycDU5MGR2dHJ6ejAyd2Rlc3NwIiB0aW1lc3RhbXA9IjE1OTIxNDkwNTAiPjIzMzk8L2tl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Pjx0aXRsZXM+PHRpdGxlPkVBU0wgMjAxNyBDbGluaWNhbCBQcmFjdGljZSBHdWlkZWxpbmVzIG9u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</w:fldData>
        </w:fldChar>
      </w:r>
      <w:r w:rsidR="005D42E3">
        <w:rPr>
          <w:rFonts w:ascii="Arial" w:hAnsi="Arial"/>
          <w:color w:val="000000" w:themeColor="text1"/>
          <w:lang w:val="en-GB" w:eastAsia="zh-TW"/>
        </w:rPr>
        <w:instrText xml:space="preserve"> ADDIN EN.CITE </w:instrText>
      </w:r>
      <w:r w:rsidR="005D42E3">
        <w:rPr>
          <w:rFonts w:ascii="Arial" w:hAnsi="Arial"/>
          <w:color w:val="000000" w:themeColor="text1"/>
          <w:lang w:val="en-GB" w:eastAsia="zh-TW"/>
        </w:rPr>
        <w:fldChar w:fldCharType="begin">
          <w:fldData xml:space="preserve">PEVuZE5vdGU+PENpdGU+PEF1dGhvcj5FdXJvcGVhbiBBc3NvY2lhdGlvbiBmb3IgdGhlIFN0dWR5
IG9mIHRoZSBMaXZlci4gRWxlY3Ryb25pYyBhZGRyZXNzPC9BdXRob3I+PFllYXI+MjAxNzwvWWVh
cj48UmVjTnVtPjIzMzk8L1JlY051bT48RGlzcGxheVRleHQ+PHN0eWxlIGZhY2U9InN1cGVyc2Ny
aXB0Ij43LTk8L3N0eWxlPjwvRGlzcGxheVRleHQ+PHJlY29yZD48cmVjLW51bWJlcj4yMzM5PC9y
ZWMtbnVtYmVyPjxmb3JlaWduLWtleXM+PGtleSBhcHA9IkVOIiBkYi1pZD0iZnJkZjk1c3RjdmZw
YTllYXRycDU5MGR2dHJ6ejAyd2Rlc3NwIiB0aW1lc3RhbXA9IjE1OTIxNDkwNTAiPjIzMzk8L2tl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Pjx0aXRsZXM+PHRpdGxlPkVBU0wgMjAxNyBDbGluaWNhbCBQcmFjdGljZSBHdWlkZWxpbmVzIG9u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</w:fldData>
        </w:fldChar>
      </w:r>
      <w:r w:rsidR="005D42E3">
        <w:rPr>
          <w:rFonts w:ascii="Arial" w:hAnsi="Arial"/>
          <w:color w:val="000000" w:themeColor="text1"/>
          <w:lang w:val="en-GB" w:eastAsia="zh-TW"/>
        </w:rPr>
        <w:instrText xml:space="preserve"> ADDIN EN.CITE.DATA </w:instrText>
      </w:r>
      <w:r w:rsidR="005D42E3">
        <w:rPr>
          <w:rFonts w:ascii="Arial" w:hAnsi="Arial"/>
          <w:color w:val="000000" w:themeColor="text1"/>
          <w:lang w:val="en-GB" w:eastAsia="zh-TW"/>
        </w:rPr>
      </w:r>
      <w:r w:rsidR="005D42E3">
        <w:rPr>
          <w:rFonts w:ascii="Arial" w:hAnsi="Arial"/>
          <w:color w:val="000000" w:themeColor="text1"/>
          <w:lang w:val="en-GB" w:eastAsia="zh-TW"/>
        </w:rPr>
        <w:fldChar w:fldCharType="end"/>
      </w:r>
      <w:r>
        <w:rPr>
          <w:rFonts w:ascii="Arial" w:hAnsi="Arial"/>
          <w:color w:val="000000" w:themeColor="text1"/>
          <w:lang w:val="en-GB" w:eastAsia="zh-TW"/>
        </w:rPr>
      </w:r>
      <w:r>
        <w:rPr>
          <w:rFonts w:ascii="Arial" w:hAnsi="Arial"/>
          <w:color w:val="000000" w:themeColor="text1"/>
          <w:lang w:val="en-GB" w:eastAsia="zh-TW"/>
        </w:rPr>
        <w:fldChar w:fldCharType="separate"/>
      </w:r>
      <w:r w:rsidR="005D42E3" w:rsidRPr="005D42E3">
        <w:rPr>
          <w:rFonts w:ascii="Arial" w:hAnsi="Arial"/>
          <w:noProof/>
          <w:color w:val="000000" w:themeColor="text1"/>
          <w:vertAlign w:val="superscript"/>
          <w:lang w:val="en-GB" w:eastAsia="zh-TW"/>
        </w:rPr>
        <w:t>7-9</w:t>
      </w:r>
      <w:r>
        <w:rPr>
          <w:rFonts w:ascii="Arial" w:hAnsi="Arial"/>
          <w:color w:val="000000" w:themeColor="text1"/>
          <w:lang w:val="en-GB" w:eastAsia="zh-TW"/>
        </w:rPr>
        <w:fldChar w:fldCharType="end"/>
      </w:r>
      <w:r w:rsidRPr="000412CB">
        <w:rPr>
          <w:rFonts w:ascii="Arial" w:hAnsi="Arial"/>
          <w:color w:val="000000" w:themeColor="text1"/>
          <w:lang w:val="en-GB" w:eastAsia="zh-TW"/>
        </w:rPr>
        <w:t xml:space="preserve"> is associated with the increased risk of </w:t>
      </w:r>
      <w:r>
        <w:rPr>
          <w:rFonts w:ascii="Arial" w:hAnsi="Arial"/>
          <w:color w:val="000000" w:themeColor="text1"/>
          <w:lang w:val="en-GB" w:eastAsia="zh-TW"/>
        </w:rPr>
        <w:t>HCC</w:t>
      </w:r>
      <w:r w:rsidRPr="000412CB">
        <w:rPr>
          <w:rFonts w:ascii="Arial" w:hAnsi="Arial"/>
          <w:color w:val="000000" w:themeColor="text1"/>
          <w:lang w:val="en-GB" w:eastAsia="zh-TW"/>
        </w:rPr>
        <w:t xml:space="preserve">. To assess the controlled direct effect of baseline </w:t>
      </w:r>
      <w:proofErr w:type="spellStart"/>
      <w:r w:rsidRPr="000412CB">
        <w:rPr>
          <w:rFonts w:ascii="Arial" w:hAnsi="Arial"/>
          <w:color w:val="000000" w:themeColor="text1"/>
          <w:lang w:val="en-GB" w:eastAsia="zh-TW"/>
        </w:rPr>
        <w:t>HBcrAg</w:t>
      </w:r>
      <w:proofErr w:type="spellEnd"/>
      <w:r w:rsidRPr="000412CB">
        <w:rPr>
          <w:rFonts w:ascii="Arial" w:hAnsi="Arial"/>
          <w:color w:val="000000" w:themeColor="text1"/>
          <w:lang w:val="en-GB" w:eastAsia="zh-TW"/>
        </w:rPr>
        <w:t xml:space="preserve"> on </w:t>
      </w:r>
      <w:r>
        <w:rPr>
          <w:rFonts w:ascii="Arial" w:hAnsi="Arial"/>
          <w:color w:val="000000" w:themeColor="text1"/>
          <w:lang w:val="en-GB" w:eastAsia="zh-TW"/>
        </w:rPr>
        <w:t>HCC</w:t>
      </w:r>
      <w:r w:rsidRPr="000412CB">
        <w:rPr>
          <w:rFonts w:ascii="Arial" w:hAnsi="Arial"/>
          <w:color w:val="000000" w:themeColor="text1"/>
          <w:lang w:val="en-GB" w:eastAsia="zh-TW"/>
        </w:rPr>
        <w:t xml:space="preserve"> develop</w:t>
      </w:r>
      <w:r>
        <w:rPr>
          <w:rFonts w:ascii="Arial" w:hAnsi="Arial"/>
          <w:color w:val="000000" w:themeColor="text1"/>
          <w:lang w:val="en-GB" w:eastAsia="zh-TW"/>
        </w:rPr>
        <w:t>ment</w:t>
      </w:r>
      <w:r w:rsidRPr="000412CB">
        <w:rPr>
          <w:rFonts w:ascii="Arial" w:hAnsi="Arial"/>
          <w:color w:val="000000" w:themeColor="text1"/>
          <w:lang w:val="en-GB" w:eastAsia="zh-TW"/>
        </w:rPr>
        <w:t>, an inverse probability of treatment weighting (IPTW) approach in conjunction with the marginal structural model was applied to control the potential effect of time-dependent antiviral treatment</w:t>
      </w:r>
      <w:r>
        <w:rPr>
          <w:rFonts w:ascii="Arial" w:hAnsi="Arial"/>
          <w:color w:val="000000" w:themeColor="text1"/>
          <w:lang w:val="en-GB" w:eastAsia="zh-TW"/>
        </w:rPr>
        <w:t>.</w:t>
      </w:r>
      <w:r w:rsidRPr="000412CB">
        <w:rPr>
          <w:rFonts w:ascii="Arial" w:hAnsi="Arial"/>
          <w:color w:val="000000" w:themeColor="text1"/>
          <w:lang w:val="en-GB" w:eastAsia="zh-TW"/>
        </w:rPr>
        <w:fldChar w:fldCharType="begin">
          <w:fldData xml:space="preserve">PEVuZE5vdGU+PENpdGU+PEF1dGhvcj5Sb2JpbnM8L0F1dGhvcj48WWVhcj4yMDAwPC9ZZWFyPjxS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</w:fldData>
        </w:fldChar>
      </w:r>
      <w:r w:rsidR="005D42E3">
        <w:rPr>
          <w:rFonts w:ascii="Arial" w:hAnsi="Arial"/>
          <w:color w:val="000000" w:themeColor="text1"/>
          <w:lang w:val="en-GB" w:eastAsia="zh-TW"/>
        </w:rPr>
        <w:instrText xml:space="preserve"> ADDIN EN.CITE </w:instrText>
      </w:r>
      <w:r w:rsidR="005D42E3">
        <w:rPr>
          <w:rFonts w:ascii="Arial" w:hAnsi="Arial"/>
          <w:color w:val="000000" w:themeColor="text1"/>
          <w:lang w:val="en-GB" w:eastAsia="zh-TW"/>
        </w:rPr>
        <w:fldChar w:fldCharType="begin">
          <w:fldData xml:space="preserve">PEVuZE5vdGU+PENpdGU+PEF1dGhvcj5Sb2JpbnM8L0F1dGhvcj48WWVhcj4yMDAwPC9ZZWFyPjxS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</w:fldData>
        </w:fldChar>
      </w:r>
      <w:r w:rsidR="005D42E3">
        <w:rPr>
          <w:rFonts w:ascii="Arial" w:hAnsi="Arial"/>
          <w:color w:val="000000" w:themeColor="text1"/>
          <w:lang w:val="en-GB" w:eastAsia="zh-TW"/>
        </w:rPr>
        <w:instrText xml:space="preserve"> ADDIN EN.CITE.DATA </w:instrText>
      </w:r>
      <w:r w:rsidR="005D42E3">
        <w:rPr>
          <w:rFonts w:ascii="Arial" w:hAnsi="Arial"/>
          <w:color w:val="000000" w:themeColor="text1"/>
          <w:lang w:val="en-GB" w:eastAsia="zh-TW"/>
        </w:rPr>
      </w:r>
      <w:r w:rsidR="005D42E3">
        <w:rPr>
          <w:rFonts w:ascii="Arial" w:hAnsi="Arial"/>
          <w:color w:val="000000" w:themeColor="text1"/>
          <w:lang w:val="en-GB" w:eastAsia="zh-TW"/>
        </w:rPr>
        <w:fldChar w:fldCharType="end"/>
      </w:r>
      <w:r w:rsidRPr="000412CB">
        <w:rPr>
          <w:rFonts w:ascii="Arial" w:hAnsi="Arial"/>
          <w:color w:val="000000" w:themeColor="text1"/>
          <w:lang w:val="en-GB" w:eastAsia="zh-TW"/>
        </w:rPr>
      </w:r>
      <w:r w:rsidRPr="000412CB">
        <w:rPr>
          <w:rFonts w:ascii="Arial" w:hAnsi="Arial"/>
          <w:color w:val="000000" w:themeColor="text1"/>
          <w:lang w:val="en-GB" w:eastAsia="zh-TW"/>
        </w:rPr>
        <w:fldChar w:fldCharType="separate"/>
      </w:r>
      <w:r w:rsidR="005D42E3" w:rsidRPr="005D42E3">
        <w:rPr>
          <w:rFonts w:ascii="Arial" w:hAnsi="Arial"/>
          <w:noProof/>
          <w:color w:val="000000" w:themeColor="text1"/>
          <w:vertAlign w:val="superscript"/>
          <w:lang w:val="en-GB" w:eastAsia="zh-TW"/>
        </w:rPr>
        <w:t>10-13</w:t>
      </w:r>
      <w:r w:rsidRPr="000412CB">
        <w:rPr>
          <w:rFonts w:ascii="Arial" w:hAnsi="Arial"/>
          <w:color w:val="000000" w:themeColor="text1"/>
          <w:lang w:val="en-GB" w:eastAsia="zh-TW"/>
        </w:rPr>
        <w:fldChar w:fldCharType="end"/>
      </w:r>
      <w:r w:rsidRPr="000412CB">
        <w:rPr>
          <w:rFonts w:ascii="Arial" w:hAnsi="Arial"/>
          <w:color w:val="000000" w:themeColor="text1"/>
          <w:lang w:val="en-GB" w:eastAsia="zh-TW"/>
        </w:rPr>
        <w:t xml:space="preserve"> In brief, antiviral treatment, which was initiated due to emergence of </w:t>
      </w:r>
      <w:proofErr w:type="spellStart"/>
      <w:r w:rsidRPr="000412CB">
        <w:rPr>
          <w:rFonts w:ascii="Arial" w:eastAsia="SimSun" w:hAnsi="Arial"/>
          <w:color w:val="000000" w:themeColor="text1"/>
          <w:lang w:val="en-GB" w:eastAsia="zh-CN"/>
        </w:rPr>
        <w:t>HBeAg</w:t>
      </w:r>
      <w:proofErr w:type="spellEnd"/>
      <w:r w:rsidRPr="000412CB">
        <w:rPr>
          <w:rFonts w:ascii="Arial" w:eastAsia="SimSun" w:hAnsi="Arial"/>
          <w:color w:val="000000" w:themeColor="text1"/>
          <w:lang w:val="en-GB" w:eastAsia="zh-CN"/>
        </w:rPr>
        <w:t xml:space="preserve">-negative </w:t>
      </w:r>
      <w:r>
        <w:rPr>
          <w:rFonts w:ascii="Arial" w:eastAsia="SimSun" w:hAnsi="Arial"/>
          <w:color w:val="000000" w:themeColor="text1"/>
          <w:lang w:val="en-GB" w:eastAsia="zh-CN"/>
        </w:rPr>
        <w:t xml:space="preserve">chronic </w:t>
      </w:r>
      <w:r w:rsidRPr="000412CB">
        <w:rPr>
          <w:rFonts w:ascii="Arial" w:eastAsia="SimSun" w:hAnsi="Arial"/>
          <w:color w:val="000000" w:themeColor="text1"/>
          <w:lang w:val="en-GB" w:eastAsia="zh-CN"/>
        </w:rPr>
        <w:t>hepatitis</w:t>
      </w:r>
      <w:r w:rsidRPr="000412CB">
        <w:rPr>
          <w:rFonts w:ascii="Arial" w:hAnsi="Arial"/>
          <w:color w:val="000000" w:themeColor="text1"/>
          <w:lang w:val="en-GB" w:eastAsia="zh-TW"/>
        </w:rPr>
        <w:t xml:space="preserve"> </w:t>
      </w:r>
      <w:r>
        <w:rPr>
          <w:rFonts w:ascii="Arial" w:hAnsi="Arial"/>
          <w:color w:val="000000" w:themeColor="text1"/>
          <w:lang w:val="en-GB" w:eastAsia="zh-TW"/>
        </w:rPr>
        <w:t xml:space="preserve">or cirrhosis </w:t>
      </w:r>
      <w:r w:rsidRPr="000412CB">
        <w:rPr>
          <w:rFonts w:ascii="Arial" w:hAnsi="Arial"/>
          <w:color w:val="000000" w:themeColor="text1"/>
          <w:lang w:val="en-GB" w:eastAsia="zh-TW"/>
        </w:rPr>
        <w:t>during follow-up</w:t>
      </w:r>
      <w:r>
        <w:rPr>
          <w:rFonts w:ascii="Arial" w:hAnsi="Arial"/>
          <w:color w:val="000000" w:themeColor="text1"/>
          <w:lang w:val="en-GB" w:eastAsia="zh-TW"/>
        </w:rPr>
        <w:t>,</w:t>
      </w:r>
      <w:hyperlink w:anchor="_ENREF_5" w:tooltip="Sarin, 2016 #1933" w:history="1"/>
      <w:r w:rsidRPr="000412CB">
        <w:rPr>
          <w:rFonts w:ascii="Arial" w:hAnsi="Arial"/>
          <w:color w:val="000000" w:themeColor="text1"/>
          <w:lang w:val="en-GB" w:eastAsia="zh-TW"/>
        </w:rPr>
        <w:t xml:space="preserve"> was incorporated in the systematic component of logistic regression model to derive the treatment probability for each subject at each time point. The treated patients were censored </w:t>
      </w:r>
      <w:r>
        <w:rPr>
          <w:rFonts w:ascii="Arial" w:hAnsi="Arial"/>
          <w:color w:val="000000" w:themeColor="text1"/>
          <w:lang w:val="en-GB" w:eastAsia="zh-TW"/>
        </w:rPr>
        <w:t>when receiving</w:t>
      </w:r>
      <w:r w:rsidRPr="000412CB">
        <w:rPr>
          <w:rFonts w:ascii="Arial" w:hAnsi="Arial"/>
          <w:color w:val="000000" w:themeColor="text1"/>
          <w:lang w:val="en-GB" w:eastAsia="zh-TW"/>
        </w:rPr>
        <w:t xml:space="preserve"> antiviral treatment and the untreated patients were weighted inversely based on the factor</w:t>
      </w:r>
      <w:r>
        <w:rPr>
          <w:rFonts w:ascii="Arial" w:hAnsi="Arial"/>
          <w:color w:val="000000" w:themeColor="text1"/>
          <w:lang w:val="en-GB" w:eastAsia="zh-TW"/>
        </w:rPr>
        <w:t xml:space="preserve">s to initiate </w:t>
      </w:r>
      <w:r w:rsidRPr="000412CB">
        <w:rPr>
          <w:rFonts w:ascii="Arial" w:hAnsi="Arial"/>
          <w:color w:val="000000" w:themeColor="text1"/>
          <w:lang w:val="en-GB" w:eastAsia="zh-TW"/>
        </w:rPr>
        <w:t xml:space="preserve">antiviral treatment in these treated patients. The marginal structural Cox proportional hazards regression model was applied for the derivation of causal inference of </w:t>
      </w:r>
      <w:proofErr w:type="spellStart"/>
      <w:r w:rsidRPr="000412CB">
        <w:rPr>
          <w:rFonts w:ascii="Arial" w:hAnsi="Arial"/>
          <w:color w:val="000000" w:themeColor="text1"/>
          <w:lang w:val="en-GB" w:eastAsia="zh-TW"/>
        </w:rPr>
        <w:t>HBcrAg</w:t>
      </w:r>
      <w:proofErr w:type="spellEnd"/>
      <w:r w:rsidRPr="000412CB">
        <w:rPr>
          <w:rFonts w:ascii="Arial" w:hAnsi="Arial"/>
          <w:color w:val="000000" w:themeColor="text1"/>
          <w:lang w:val="en-GB" w:eastAsia="zh-TW"/>
        </w:rPr>
        <w:t xml:space="preserve"> on </w:t>
      </w:r>
      <w:r>
        <w:rPr>
          <w:rFonts w:ascii="Arial" w:hAnsi="Arial"/>
          <w:color w:val="000000" w:themeColor="text1"/>
          <w:lang w:val="en-GB" w:eastAsia="zh-TW"/>
        </w:rPr>
        <w:t>HCC</w:t>
      </w:r>
      <w:r w:rsidRPr="000412CB">
        <w:rPr>
          <w:rFonts w:ascii="Arial" w:hAnsi="Arial"/>
          <w:color w:val="000000" w:themeColor="text1"/>
          <w:lang w:val="en-GB" w:eastAsia="zh-TW"/>
        </w:rPr>
        <w:t xml:space="preserve"> development. </w:t>
      </w:r>
    </w:p>
    <w:p w14:paraId="3B6C047B" w14:textId="77777777" w:rsidR="008C56CA" w:rsidRPr="00A13756" w:rsidRDefault="008C56CA" w:rsidP="008C56CA">
      <w:pPr>
        <w:rPr>
          <w:b/>
          <w:bCs/>
        </w:rPr>
      </w:pPr>
      <w:bookmarkStart w:id="0" w:name="_GoBack"/>
      <w:bookmarkEnd w:id="0"/>
      <w:r w:rsidRPr="00A13756">
        <w:rPr>
          <w:rFonts w:hint="eastAsia"/>
          <w:b/>
          <w:bCs/>
        </w:rPr>
        <w:lastRenderedPageBreak/>
        <w:t>S</w:t>
      </w:r>
      <w:r w:rsidRPr="00A13756">
        <w:rPr>
          <w:b/>
          <w:bCs/>
        </w:rPr>
        <w:t>upplementary figure legends</w:t>
      </w:r>
    </w:p>
    <w:p w14:paraId="39F4C810" w14:textId="77777777" w:rsidR="008C56CA" w:rsidRDefault="008C56CA" w:rsidP="008C56CA">
      <w:r>
        <w:t xml:space="preserve">Supplementary figure 1. Flow of study participants in the (A) discovery cohort and the (B) validation cohort. </w:t>
      </w:r>
    </w:p>
    <w:p w14:paraId="7EABDE6F" w14:textId="77777777" w:rsidR="008C56CA" w:rsidRDefault="008C56CA" w:rsidP="008C56CA">
      <w:r>
        <w:t>Supplementary figure 2. Comparison of cumulative incidence of HCC between the discovery and validation cohorts.</w:t>
      </w:r>
    </w:p>
    <w:p w14:paraId="22813340" w14:textId="77777777" w:rsidR="008C56CA" w:rsidRDefault="008C56CA" w:rsidP="008C56CA">
      <w:r>
        <w:t xml:space="preserve">Supplementary figure 3. </w:t>
      </w:r>
      <w:proofErr w:type="spellStart"/>
      <w:r>
        <w:t>HBcrAg</w:t>
      </w:r>
      <w:proofErr w:type="spellEnd"/>
      <w:r>
        <w:t xml:space="preserve"> level of 10,000 U/mL categorizes HCC risk in (A) group 1, (B) group 2, (C) group 3, (D) group 4, and (E) group 5.</w:t>
      </w:r>
    </w:p>
    <w:p w14:paraId="5197D984" w14:textId="77777777" w:rsidR="008C56CA" w:rsidRDefault="008C56CA" w:rsidP="008C56CA">
      <w:r>
        <w:t xml:space="preserve">Supplementary figure 4. In the </w:t>
      </w:r>
      <w:proofErr w:type="spellStart"/>
      <w:r>
        <w:t>HBeAg</w:t>
      </w:r>
      <w:proofErr w:type="spellEnd"/>
      <w:r>
        <w:t xml:space="preserve">-negative patients with indeterminate CHB, </w:t>
      </w:r>
      <w:proofErr w:type="spellStart"/>
      <w:r>
        <w:t>HBcrAg</w:t>
      </w:r>
      <w:proofErr w:type="spellEnd"/>
      <w:r>
        <w:t xml:space="preserve"> level 10,000 U/mL stratifies HCC risk in the subgroup analysis of (A) 905 patients who did not reach AASLD treatment indication within 1 year and (B) 570 patients who had FIB-4 &lt;1.29 at baseline. </w:t>
      </w:r>
    </w:p>
    <w:p w14:paraId="498090CB" w14:textId="77777777" w:rsidR="008C56CA" w:rsidRDefault="008C56CA" w:rsidP="008C56CA">
      <w:pPr>
        <w:rPr>
          <w:rFonts w:hint="eastAsia"/>
        </w:rPr>
      </w:pPr>
      <w:r>
        <w:t xml:space="preserve">Supplementary figure 5. In 1312 </w:t>
      </w:r>
      <w:proofErr w:type="spellStart"/>
      <w:r>
        <w:t>HBeAg</w:t>
      </w:r>
      <w:proofErr w:type="spellEnd"/>
      <w:r>
        <w:t xml:space="preserve">-negative patients from the validation cohort, (A) HCC risk is categorized into 8 groups by HBV DNA and AASLD-defined ALT levels and (B) </w:t>
      </w:r>
      <w:proofErr w:type="spellStart"/>
      <w:r>
        <w:t>HBcrAg</w:t>
      </w:r>
      <w:proofErr w:type="spellEnd"/>
      <w:r>
        <w:t xml:space="preserve"> serves as a better HCC predictor than HBV DNA and HBsAg in indeterminate patients.</w:t>
      </w:r>
    </w:p>
    <w:p w14:paraId="7A360FFF" w14:textId="0E3F33A8" w:rsidR="005D42E3" w:rsidRPr="009605B8" w:rsidRDefault="008C56CA" w:rsidP="009605B8">
      <w:pPr>
        <w:spacing w:line="240" w:lineRule="auto"/>
        <w:rPr>
          <w:rFonts w:ascii="Arial" w:hAnsi="Arial" w:hint="eastAsia"/>
          <w:color w:val="000000" w:themeColor="text1"/>
          <w:lang w:eastAsia="zh-TW"/>
        </w:rPr>
      </w:pPr>
      <w:r>
        <w:rPr>
          <w:rFonts w:ascii="Arial" w:hAnsi="Arial"/>
          <w:color w:val="000000" w:themeColor="text1"/>
          <w:lang w:eastAsia="zh-TW"/>
        </w:rPr>
        <w:br w:type="page"/>
      </w:r>
    </w:p>
    <w:p w14:paraId="26B4DED1" w14:textId="384AC854" w:rsidR="005D42E3" w:rsidRPr="00CB750D" w:rsidRDefault="005D42E3">
      <w:pPr>
        <w:rPr>
          <w:b/>
          <w:bCs/>
          <w:lang w:val="en-GB"/>
        </w:rPr>
      </w:pPr>
      <w:r w:rsidRPr="00CB750D">
        <w:rPr>
          <w:rFonts w:hint="eastAsia"/>
          <w:b/>
          <w:bCs/>
          <w:lang w:val="en-GB"/>
        </w:rPr>
        <w:lastRenderedPageBreak/>
        <w:t>R</w:t>
      </w:r>
      <w:r w:rsidRPr="00CB750D">
        <w:rPr>
          <w:b/>
          <w:bCs/>
          <w:lang w:val="en-GB"/>
        </w:rPr>
        <w:t>eference</w:t>
      </w:r>
    </w:p>
    <w:p w14:paraId="76416913" w14:textId="77777777" w:rsidR="009605B8" w:rsidRPr="009605B8" w:rsidRDefault="005D42E3" w:rsidP="009605B8">
      <w:pPr>
        <w:pStyle w:val="EndNoteBibliography"/>
        <w:ind w:left="720" w:hanging="720"/>
        <w:rPr>
          <w:noProof/>
        </w:rPr>
      </w:pPr>
      <w:r>
        <w:rPr>
          <w:lang w:val="en-GB"/>
        </w:rPr>
        <w:fldChar w:fldCharType="begin"/>
      </w:r>
      <w:r>
        <w:rPr>
          <w:lang w:val="en-GB"/>
        </w:rPr>
        <w:instrText xml:space="preserve"> ADDIN EN.REFLIST </w:instrText>
      </w:r>
      <w:r>
        <w:rPr>
          <w:lang w:val="en-GB"/>
        </w:rPr>
        <w:fldChar w:fldCharType="separate"/>
      </w:r>
      <w:r w:rsidR="009605B8" w:rsidRPr="009605B8">
        <w:rPr>
          <w:noProof/>
        </w:rPr>
        <w:t>1.</w:t>
      </w:r>
      <w:r w:rsidR="009605B8" w:rsidRPr="009605B8">
        <w:rPr>
          <w:noProof/>
        </w:rPr>
        <w:tab/>
        <w:t>Tseng TC, Liu CJ, Su TH, et al. Serum hepatitis B surface antigen levels predict surface antigen loss in hepatitis B e antigen seroconverters. Gastroenterology 2011;141:517-525 e512.</w:t>
      </w:r>
    </w:p>
    <w:p w14:paraId="05EC3763" w14:textId="77777777" w:rsidR="009605B8" w:rsidRPr="009605B8" w:rsidRDefault="009605B8" w:rsidP="009605B8">
      <w:pPr>
        <w:pStyle w:val="EndNoteBibliography"/>
        <w:ind w:left="720" w:hanging="720"/>
        <w:rPr>
          <w:noProof/>
        </w:rPr>
      </w:pPr>
      <w:r w:rsidRPr="009605B8">
        <w:rPr>
          <w:noProof/>
        </w:rPr>
        <w:t>2.</w:t>
      </w:r>
      <w:r w:rsidRPr="009605B8">
        <w:rPr>
          <w:noProof/>
        </w:rPr>
        <w:tab/>
        <w:t>Tseng TC, Liu CJ, Yang HC, et al. Determinants of spontaneous surface antigen loss in hepatitis B e antigen-negative patients with a low viral load. Hepatology 2012;55:68-76.</w:t>
      </w:r>
    </w:p>
    <w:p w14:paraId="1D8CD3BF" w14:textId="77777777" w:rsidR="009605B8" w:rsidRPr="009605B8" w:rsidRDefault="009605B8" w:rsidP="009605B8">
      <w:pPr>
        <w:pStyle w:val="EndNoteBibliography"/>
        <w:ind w:left="720" w:hanging="720"/>
        <w:rPr>
          <w:noProof/>
        </w:rPr>
      </w:pPr>
      <w:r w:rsidRPr="009605B8">
        <w:rPr>
          <w:noProof/>
        </w:rPr>
        <w:t>3.</w:t>
      </w:r>
      <w:r w:rsidRPr="009605B8">
        <w:rPr>
          <w:noProof/>
        </w:rPr>
        <w:tab/>
        <w:t>Tseng TC, Liu CJ, Yang HC, et al. Serum hepatitis B surface antigen levels help predict disease progression in patients with low hepatitis B virus loads. Hepatology 2013;57:441-450.</w:t>
      </w:r>
    </w:p>
    <w:p w14:paraId="364D6715" w14:textId="77777777" w:rsidR="009605B8" w:rsidRPr="009605B8" w:rsidRDefault="009605B8" w:rsidP="009605B8">
      <w:pPr>
        <w:pStyle w:val="EndNoteBibliography"/>
        <w:ind w:left="720" w:hanging="720"/>
        <w:rPr>
          <w:noProof/>
        </w:rPr>
      </w:pPr>
      <w:r w:rsidRPr="009605B8">
        <w:rPr>
          <w:noProof/>
        </w:rPr>
        <w:t>4.</w:t>
      </w:r>
      <w:r w:rsidRPr="009605B8">
        <w:rPr>
          <w:noProof/>
        </w:rPr>
        <w:tab/>
        <w:t>Yeh SH, Tsai CY, Kao JH, et al. Quantification and genotyping of hepatitis B virus in a single reaction by real-time PCR and melting curve analysis. J Hepatol 2004;41:659-666.</w:t>
      </w:r>
    </w:p>
    <w:p w14:paraId="1AFD8D5D" w14:textId="77777777" w:rsidR="009605B8" w:rsidRPr="009605B8" w:rsidRDefault="009605B8" w:rsidP="009605B8">
      <w:pPr>
        <w:pStyle w:val="EndNoteBibliography"/>
        <w:ind w:left="720" w:hanging="720"/>
        <w:rPr>
          <w:noProof/>
        </w:rPr>
      </w:pPr>
      <w:r w:rsidRPr="009605B8">
        <w:rPr>
          <w:noProof/>
        </w:rPr>
        <w:t>5.</w:t>
      </w:r>
      <w:r w:rsidRPr="009605B8">
        <w:rPr>
          <w:noProof/>
        </w:rPr>
        <w:tab/>
        <w:t>Tseng TC, Liu CJ, Chen CL, et al. Higher lifetime chance of spontaneous surface antigen loss in hepatitis B carriers with genotype C infection. Aliment Pharmacol Ther 2015;41:949-960.</w:t>
      </w:r>
    </w:p>
    <w:p w14:paraId="02B0BC8F" w14:textId="77777777" w:rsidR="009605B8" w:rsidRPr="009605B8" w:rsidRDefault="009605B8" w:rsidP="009605B8">
      <w:pPr>
        <w:pStyle w:val="EndNoteBibliography"/>
        <w:ind w:left="720" w:hanging="720"/>
        <w:rPr>
          <w:noProof/>
        </w:rPr>
      </w:pPr>
      <w:r w:rsidRPr="009605B8">
        <w:rPr>
          <w:noProof/>
        </w:rPr>
        <w:t>6.</w:t>
      </w:r>
      <w:r w:rsidRPr="009605B8">
        <w:rPr>
          <w:noProof/>
        </w:rPr>
        <w:tab/>
        <w:t>Tseng TC, Liu CJ, Su TH, et al. Fibrosis-4 Index Helps Identify HBV Carriers With the Lowest Risk of Hepatocellular Carcinoma. Am J Gastroenterol 2017;112:1564-1574.</w:t>
      </w:r>
    </w:p>
    <w:p w14:paraId="7C2488E4" w14:textId="77777777" w:rsidR="009605B8" w:rsidRPr="009605B8" w:rsidRDefault="009605B8" w:rsidP="009605B8">
      <w:pPr>
        <w:pStyle w:val="EndNoteBibliography"/>
        <w:ind w:left="720" w:hanging="720"/>
        <w:rPr>
          <w:noProof/>
        </w:rPr>
      </w:pPr>
      <w:r w:rsidRPr="009605B8">
        <w:rPr>
          <w:noProof/>
        </w:rPr>
        <w:t>7.</w:t>
      </w:r>
      <w:r w:rsidRPr="009605B8">
        <w:rPr>
          <w:noProof/>
        </w:rPr>
        <w:tab/>
        <w:t>European Association for the Study of the Liver. Electronic address eee, European Association for the Study of the L. EASL 2017 Clinical Practice Guidelines on the management of hepatitis B virus infection. J Hepatol 2017;67:370-398.</w:t>
      </w:r>
    </w:p>
    <w:p w14:paraId="6644793B" w14:textId="77777777" w:rsidR="009605B8" w:rsidRPr="009605B8" w:rsidRDefault="009605B8" w:rsidP="009605B8">
      <w:pPr>
        <w:pStyle w:val="EndNoteBibliography"/>
        <w:ind w:left="720" w:hanging="720"/>
        <w:rPr>
          <w:noProof/>
        </w:rPr>
      </w:pPr>
      <w:r w:rsidRPr="009605B8">
        <w:rPr>
          <w:noProof/>
        </w:rPr>
        <w:t>8.</w:t>
      </w:r>
      <w:r w:rsidRPr="009605B8">
        <w:rPr>
          <w:noProof/>
        </w:rPr>
        <w:tab/>
        <w:t>Sarin SK, Kumar M, Lau GK, et al. Asian-Pacific clinical practice guidelines on the management of hepatitis B: a 2015 update. Hepatol Int 2016;10:1-98.</w:t>
      </w:r>
    </w:p>
    <w:p w14:paraId="5D497E79" w14:textId="77777777" w:rsidR="009605B8" w:rsidRPr="009605B8" w:rsidRDefault="009605B8" w:rsidP="009605B8">
      <w:pPr>
        <w:pStyle w:val="EndNoteBibliography"/>
        <w:ind w:left="720" w:hanging="720"/>
        <w:rPr>
          <w:noProof/>
        </w:rPr>
      </w:pPr>
      <w:r w:rsidRPr="009605B8">
        <w:rPr>
          <w:noProof/>
        </w:rPr>
        <w:t>9.</w:t>
      </w:r>
      <w:r w:rsidRPr="009605B8">
        <w:rPr>
          <w:noProof/>
        </w:rPr>
        <w:tab/>
        <w:t>Terrault NA, Lok ASF, McMahon BJ, et al. Update on prevention, diagnosis, and treatment of chronic hepatitis B: AASLD 2018 hepatitis B guidance. Hepatology 2018;67:1560-1599.</w:t>
      </w:r>
    </w:p>
    <w:p w14:paraId="04071D95" w14:textId="77777777" w:rsidR="009605B8" w:rsidRPr="009605B8" w:rsidRDefault="009605B8" w:rsidP="009605B8">
      <w:pPr>
        <w:pStyle w:val="EndNoteBibliography"/>
        <w:ind w:left="720" w:hanging="720"/>
        <w:rPr>
          <w:noProof/>
        </w:rPr>
      </w:pPr>
      <w:r w:rsidRPr="009605B8">
        <w:rPr>
          <w:noProof/>
        </w:rPr>
        <w:t>10.</w:t>
      </w:r>
      <w:r w:rsidRPr="009605B8">
        <w:rPr>
          <w:noProof/>
        </w:rPr>
        <w:tab/>
        <w:t>Robins JM, Hernan MA, Brumback B. Marginal structural models and causal inference in epidemiology. Epidemiology 2000;11:550-560.</w:t>
      </w:r>
    </w:p>
    <w:p w14:paraId="36062612" w14:textId="77777777" w:rsidR="009605B8" w:rsidRPr="009605B8" w:rsidRDefault="009605B8" w:rsidP="009605B8">
      <w:pPr>
        <w:pStyle w:val="EndNoteBibliography"/>
        <w:ind w:left="720" w:hanging="720"/>
        <w:rPr>
          <w:noProof/>
        </w:rPr>
      </w:pPr>
      <w:r w:rsidRPr="009605B8">
        <w:rPr>
          <w:noProof/>
        </w:rPr>
        <w:t>11.</w:t>
      </w:r>
      <w:r w:rsidRPr="009605B8">
        <w:rPr>
          <w:noProof/>
        </w:rPr>
        <w:tab/>
        <w:t>Hernan MA, Brumback B, Robins JM. Marginal structural models to estimate the causal effect of zidovudine on the survival of HIV-positive men. Epidemiology 2000;11:561-570.</w:t>
      </w:r>
    </w:p>
    <w:p w14:paraId="4DBD1B75" w14:textId="77777777" w:rsidR="009605B8" w:rsidRPr="009605B8" w:rsidRDefault="009605B8" w:rsidP="009605B8">
      <w:pPr>
        <w:pStyle w:val="EndNoteBibliography"/>
        <w:ind w:left="720" w:hanging="720"/>
        <w:rPr>
          <w:noProof/>
        </w:rPr>
      </w:pPr>
      <w:r w:rsidRPr="009605B8">
        <w:rPr>
          <w:noProof/>
        </w:rPr>
        <w:t>12.</w:t>
      </w:r>
      <w:r w:rsidRPr="009605B8">
        <w:rPr>
          <w:noProof/>
        </w:rPr>
        <w:tab/>
        <w:t>Karim ME, Gustafson P, Petkau J, et al. Marginal structural Cox models for estimating the association between beta-interferon exposure and disease progression in a multiple sclerosis cohort. Am J Epidemiol 2014;180:160-171.</w:t>
      </w:r>
    </w:p>
    <w:p w14:paraId="42D32F32" w14:textId="77777777" w:rsidR="009605B8" w:rsidRPr="009605B8" w:rsidRDefault="009605B8" w:rsidP="009605B8">
      <w:pPr>
        <w:pStyle w:val="EndNoteBibliography"/>
        <w:ind w:left="720" w:hanging="720"/>
        <w:rPr>
          <w:noProof/>
        </w:rPr>
      </w:pPr>
      <w:r w:rsidRPr="009605B8">
        <w:rPr>
          <w:noProof/>
        </w:rPr>
        <w:lastRenderedPageBreak/>
        <w:t>13.</w:t>
      </w:r>
      <w:r w:rsidRPr="009605B8">
        <w:rPr>
          <w:noProof/>
        </w:rPr>
        <w:tab/>
        <w:t>Tseng TC, Liu CJ, Hsu CY, et al. High Level of Hepatitis B Core-Related Antigen Associated With Increased Risk of Hepatocellular Carcinoma in Patients With Chronic HBV Infection of Intermediate Viral Load. Gastroenterology 2019;157:1518-1529 e1513.</w:t>
      </w:r>
    </w:p>
    <w:p w14:paraId="2B6E022D" w14:textId="46298B56" w:rsidR="009A7DFB" w:rsidRPr="008A2193" w:rsidRDefault="005D42E3">
      <w:pPr>
        <w:rPr>
          <w:lang w:val="en-GB"/>
        </w:rPr>
      </w:pPr>
      <w:r>
        <w:rPr>
          <w:lang w:val="en-GB"/>
        </w:rPr>
        <w:fldChar w:fldCharType="end"/>
      </w:r>
    </w:p>
    <w:sectPr w:rsidR="009A7DFB" w:rsidRPr="008A2193" w:rsidSect="00045C49">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keley-Medium">
    <w:altName w:val="MS Gothic"/>
    <w:panose1 w:val="020B0604020202020204"/>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df95stcvfpa9eatrp590dvtrzz02wdessp&quot;&gt;HBV all_1-Converted&lt;record-ids&gt;&lt;item&gt;33&lt;/item&gt;&lt;item&gt;820&lt;/item&gt;&lt;item&gt;1885&lt;/item&gt;&lt;item&gt;1888&lt;/item&gt;&lt;item&gt;1897&lt;/item&gt;&lt;item&gt;1933&lt;/item&gt;&lt;item&gt;2252&lt;/item&gt;&lt;item&gt;2339&lt;/item&gt;&lt;item&gt;2422&lt;/item&gt;&lt;item&gt;2598&lt;/item&gt;&lt;item&gt;2680&lt;/item&gt;&lt;item&gt;2681&lt;/item&gt;&lt;item&gt;2682&lt;/item&gt;&lt;/record-ids&gt;&lt;/item&gt;&lt;/Libraries&gt;"/>
  </w:docVars>
  <w:rsids>
    <w:rsidRoot w:val="008A2193"/>
    <w:rsid w:val="00026AFB"/>
    <w:rsid w:val="000447D2"/>
    <w:rsid w:val="00045C49"/>
    <w:rsid w:val="00077F7F"/>
    <w:rsid w:val="00092DB0"/>
    <w:rsid w:val="000930EF"/>
    <w:rsid w:val="000A35EF"/>
    <w:rsid w:val="000B0CC1"/>
    <w:rsid w:val="000B18DE"/>
    <w:rsid w:val="000D3D14"/>
    <w:rsid w:val="0011310C"/>
    <w:rsid w:val="00125E23"/>
    <w:rsid w:val="001303E9"/>
    <w:rsid w:val="0013520E"/>
    <w:rsid w:val="00194477"/>
    <w:rsid w:val="001A3575"/>
    <w:rsid w:val="001B4345"/>
    <w:rsid w:val="001B7D01"/>
    <w:rsid w:val="001E2A78"/>
    <w:rsid w:val="001E7BA0"/>
    <w:rsid w:val="001F278C"/>
    <w:rsid w:val="001F3601"/>
    <w:rsid w:val="001F511F"/>
    <w:rsid w:val="00206A55"/>
    <w:rsid w:val="00215157"/>
    <w:rsid w:val="00216C99"/>
    <w:rsid w:val="00225B7C"/>
    <w:rsid w:val="00246D95"/>
    <w:rsid w:val="0025409F"/>
    <w:rsid w:val="00285B52"/>
    <w:rsid w:val="002B3958"/>
    <w:rsid w:val="002B5934"/>
    <w:rsid w:val="002D6DA1"/>
    <w:rsid w:val="003072D8"/>
    <w:rsid w:val="00316D50"/>
    <w:rsid w:val="003172B9"/>
    <w:rsid w:val="00336327"/>
    <w:rsid w:val="003379D9"/>
    <w:rsid w:val="00347932"/>
    <w:rsid w:val="00373752"/>
    <w:rsid w:val="003A695E"/>
    <w:rsid w:val="003B5E30"/>
    <w:rsid w:val="003D244E"/>
    <w:rsid w:val="004103B2"/>
    <w:rsid w:val="0042549B"/>
    <w:rsid w:val="004460B3"/>
    <w:rsid w:val="00456EA3"/>
    <w:rsid w:val="00475961"/>
    <w:rsid w:val="00487427"/>
    <w:rsid w:val="004A16AB"/>
    <w:rsid w:val="004C0397"/>
    <w:rsid w:val="004D4FCB"/>
    <w:rsid w:val="004F5B1A"/>
    <w:rsid w:val="004F5CAB"/>
    <w:rsid w:val="00536B30"/>
    <w:rsid w:val="00542133"/>
    <w:rsid w:val="00556535"/>
    <w:rsid w:val="00562D2E"/>
    <w:rsid w:val="00563C7B"/>
    <w:rsid w:val="00583E1A"/>
    <w:rsid w:val="005B10A5"/>
    <w:rsid w:val="005D42E3"/>
    <w:rsid w:val="005E13E6"/>
    <w:rsid w:val="005E486F"/>
    <w:rsid w:val="005E595F"/>
    <w:rsid w:val="005F1B4B"/>
    <w:rsid w:val="005F58A7"/>
    <w:rsid w:val="00615AD2"/>
    <w:rsid w:val="00616D9F"/>
    <w:rsid w:val="006251C7"/>
    <w:rsid w:val="006346D4"/>
    <w:rsid w:val="00640E98"/>
    <w:rsid w:val="0067039F"/>
    <w:rsid w:val="00676B86"/>
    <w:rsid w:val="006C4243"/>
    <w:rsid w:val="006E669A"/>
    <w:rsid w:val="006F10F8"/>
    <w:rsid w:val="006F1A8F"/>
    <w:rsid w:val="00704088"/>
    <w:rsid w:val="00705A36"/>
    <w:rsid w:val="00725D2C"/>
    <w:rsid w:val="00762F08"/>
    <w:rsid w:val="0079782E"/>
    <w:rsid w:val="007C59E8"/>
    <w:rsid w:val="007D5A21"/>
    <w:rsid w:val="007D61F2"/>
    <w:rsid w:val="00802815"/>
    <w:rsid w:val="00846DB9"/>
    <w:rsid w:val="00860960"/>
    <w:rsid w:val="00871E69"/>
    <w:rsid w:val="0089574C"/>
    <w:rsid w:val="008A2193"/>
    <w:rsid w:val="008A5BA7"/>
    <w:rsid w:val="008C56CA"/>
    <w:rsid w:val="00930117"/>
    <w:rsid w:val="00935121"/>
    <w:rsid w:val="00957BDD"/>
    <w:rsid w:val="009605B8"/>
    <w:rsid w:val="0096626C"/>
    <w:rsid w:val="009A7DFB"/>
    <w:rsid w:val="009B4354"/>
    <w:rsid w:val="009B4BC0"/>
    <w:rsid w:val="009E77AF"/>
    <w:rsid w:val="009F490E"/>
    <w:rsid w:val="00A061DF"/>
    <w:rsid w:val="00A372BC"/>
    <w:rsid w:val="00A83105"/>
    <w:rsid w:val="00A92EF9"/>
    <w:rsid w:val="00AF05EA"/>
    <w:rsid w:val="00B76869"/>
    <w:rsid w:val="00BA0E71"/>
    <w:rsid w:val="00BA1649"/>
    <w:rsid w:val="00BB0146"/>
    <w:rsid w:val="00BE6686"/>
    <w:rsid w:val="00BF72DF"/>
    <w:rsid w:val="00C14062"/>
    <w:rsid w:val="00C30332"/>
    <w:rsid w:val="00C75495"/>
    <w:rsid w:val="00C80D1A"/>
    <w:rsid w:val="00C86C33"/>
    <w:rsid w:val="00CB750D"/>
    <w:rsid w:val="00CD23D7"/>
    <w:rsid w:val="00CF14DD"/>
    <w:rsid w:val="00D50CB9"/>
    <w:rsid w:val="00D54EFE"/>
    <w:rsid w:val="00D738E4"/>
    <w:rsid w:val="00D743F2"/>
    <w:rsid w:val="00D8178D"/>
    <w:rsid w:val="00DA6296"/>
    <w:rsid w:val="00DB545D"/>
    <w:rsid w:val="00E021F3"/>
    <w:rsid w:val="00E13EF1"/>
    <w:rsid w:val="00E2127E"/>
    <w:rsid w:val="00E2596F"/>
    <w:rsid w:val="00E30F76"/>
    <w:rsid w:val="00E508D9"/>
    <w:rsid w:val="00E63840"/>
    <w:rsid w:val="00EB2398"/>
    <w:rsid w:val="00ED0FAE"/>
    <w:rsid w:val="00EE5D1B"/>
    <w:rsid w:val="00F33807"/>
    <w:rsid w:val="00F363A5"/>
    <w:rsid w:val="00F47913"/>
    <w:rsid w:val="00F522DD"/>
    <w:rsid w:val="00F55BE6"/>
    <w:rsid w:val="00F64E9F"/>
    <w:rsid w:val="00F67772"/>
    <w:rsid w:val="00FB6C8B"/>
    <w:rsid w:val="00FC7FCD"/>
    <w:rsid w:val="00FD5454"/>
    <w:rsid w:val="00FF5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8A18CDA"/>
  <w15:chartTrackingRefBased/>
  <w15:docId w15:val="{C44B7615-F948-6F40-89AC-5F27A51F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193"/>
    <w:pPr>
      <w:spacing w:line="480" w:lineRule="auto"/>
    </w:pPr>
    <w:rPr>
      <w:rFonts w:eastAsia="新細明體" w:cs="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qFormat/>
    <w:rsid w:val="008A2193"/>
    <w:pPr>
      <w:spacing w:line="480" w:lineRule="auto"/>
    </w:pPr>
    <w:rPr>
      <w:rFonts w:ascii="Cambria" w:eastAsia="新細明體" w:hAnsi="Cambria" w:cs="Times New Roman"/>
      <w:lang w:eastAsia="en-US"/>
    </w:rPr>
  </w:style>
  <w:style w:type="paragraph" w:customStyle="1" w:styleId="EndNoteBibliographyTitle">
    <w:name w:val="EndNote Bibliography Title"/>
    <w:basedOn w:val="a"/>
    <w:link w:val="EndNoteBibliographyTitle0"/>
    <w:rsid w:val="005D42E3"/>
    <w:pPr>
      <w:jc w:val="center"/>
    </w:pPr>
    <w:rPr>
      <w:rFonts w:ascii="Calibri" w:hAnsi="Calibri" w:cs="Calibri"/>
    </w:rPr>
  </w:style>
  <w:style w:type="character" w:customStyle="1" w:styleId="EndNoteBibliographyTitle0">
    <w:name w:val="EndNote Bibliography Title 字元"/>
    <w:basedOn w:val="a0"/>
    <w:link w:val="EndNoteBibliographyTitle"/>
    <w:rsid w:val="005D42E3"/>
    <w:rPr>
      <w:rFonts w:ascii="Calibri" w:eastAsia="新細明體" w:hAnsi="Calibri" w:cs="Calibri"/>
      <w:lang w:eastAsia="en-US"/>
    </w:rPr>
  </w:style>
  <w:style w:type="paragraph" w:customStyle="1" w:styleId="EndNoteBibliography">
    <w:name w:val="EndNote Bibliography"/>
    <w:basedOn w:val="a"/>
    <w:link w:val="EndNoteBibliography0"/>
    <w:rsid w:val="005D42E3"/>
    <w:pPr>
      <w:spacing w:line="240" w:lineRule="auto"/>
    </w:pPr>
    <w:rPr>
      <w:rFonts w:ascii="Calibri" w:hAnsi="Calibri" w:cs="Calibri"/>
    </w:rPr>
  </w:style>
  <w:style w:type="character" w:customStyle="1" w:styleId="EndNoteBibliography0">
    <w:name w:val="EndNote Bibliography 字元"/>
    <w:basedOn w:val="a0"/>
    <w:link w:val="EndNoteBibliography"/>
    <w:rsid w:val="005D42E3"/>
    <w:rPr>
      <w:rFonts w:ascii="Calibri" w:eastAsia="新細明體"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2022-01-18T15:20:00Z</dcterms:created>
  <dcterms:modified xsi:type="dcterms:W3CDTF">2022-01-18T15:20:00Z</dcterms:modified>
</cp:coreProperties>
</file>