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1F8B" w14:textId="77777777" w:rsidR="00535008" w:rsidRPr="00726F63" w:rsidRDefault="00535008" w:rsidP="00535008">
      <w:r w:rsidRPr="00726F63">
        <w:t>Supplementary Table 1.  Univariate and Multivariable Logistic Regression of Likelihood of Remission by BMI Percentile Score</w:t>
      </w:r>
    </w:p>
    <w:tbl>
      <w:tblPr>
        <w:tblW w:w="6000" w:type="dxa"/>
        <w:tblLook w:val="04A0" w:firstRow="1" w:lastRow="0" w:firstColumn="1" w:lastColumn="0" w:noHBand="0" w:noVBand="1"/>
      </w:tblPr>
      <w:tblGrid>
        <w:gridCol w:w="2740"/>
        <w:gridCol w:w="3260"/>
      </w:tblGrid>
      <w:tr w:rsidR="00535008" w:rsidRPr="00726F63" w14:paraId="726B97AD" w14:textId="77777777" w:rsidTr="00653483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1F3E2" w14:textId="77777777" w:rsidR="00535008" w:rsidRPr="00726F63" w:rsidRDefault="00535008" w:rsidP="00653483">
            <w:pPr>
              <w:rPr>
                <w:rFonts w:ascii="Calibri" w:eastAsia="Times New Roman" w:hAnsi="Calibri" w:cs="Calibri"/>
              </w:rPr>
            </w:pPr>
            <w:r w:rsidRPr="00726F6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5FD83" w14:textId="77777777" w:rsidR="00535008" w:rsidRPr="00726F63" w:rsidRDefault="00535008" w:rsidP="00653483">
            <w:pPr>
              <w:rPr>
                <w:rFonts w:ascii="Calibri" w:eastAsia="Times New Roman" w:hAnsi="Calibri" w:cs="Calibri"/>
              </w:rPr>
            </w:pPr>
            <w:r w:rsidRPr="00726F63">
              <w:rPr>
                <w:rFonts w:ascii="Calibri" w:eastAsia="Times New Roman" w:hAnsi="Calibri" w:cs="Calibri"/>
              </w:rPr>
              <w:t> </w:t>
            </w:r>
          </w:p>
        </w:tc>
      </w:tr>
      <w:tr w:rsidR="00535008" w:rsidRPr="00726F63" w14:paraId="2595B634" w14:textId="77777777" w:rsidTr="00653483">
        <w:trPr>
          <w:trHeight w:val="6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C940" w14:textId="77777777" w:rsidR="00535008" w:rsidRPr="00726F63" w:rsidRDefault="00535008" w:rsidP="00653483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D836A67" w14:textId="77777777" w:rsidR="00535008" w:rsidRPr="00726F63" w:rsidRDefault="00535008" w:rsidP="00653483">
            <w:pPr>
              <w:jc w:val="center"/>
              <w:rPr>
                <w:rFonts w:ascii="Calibri" w:eastAsia="Times New Roman" w:hAnsi="Calibri" w:cs="Calibri"/>
              </w:rPr>
            </w:pPr>
            <w:r w:rsidRPr="00726F63">
              <w:rPr>
                <w:rFonts w:ascii="Calibri" w:eastAsia="Times New Roman" w:hAnsi="Calibri" w:cs="Calibri"/>
              </w:rPr>
              <w:t>Likelihood of Remission at 1-year [95% Confidence Interval]</w:t>
            </w:r>
          </w:p>
        </w:tc>
      </w:tr>
      <w:tr w:rsidR="00535008" w:rsidRPr="00726F63" w14:paraId="1987BAEA" w14:textId="77777777" w:rsidTr="00653483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B8FC" w14:textId="77777777" w:rsidR="00535008" w:rsidRPr="00726F63" w:rsidRDefault="00535008" w:rsidP="00653483">
            <w:pPr>
              <w:rPr>
                <w:rFonts w:ascii="Calibri" w:eastAsia="Times New Roman" w:hAnsi="Calibri" w:cs="Calibri"/>
                <w:b/>
                <w:bCs/>
              </w:rPr>
            </w:pPr>
            <w:r w:rsidRPr="00726F63">
              <w:rPr>
                <w:rFonts w:ascii="Calibri" w:eastAsia="Times New Roman" w:hAnsi="Calibri" w:cs="Calibri"/>
                <w:b/>
                <w:bCs/>
              </w:rPr>
              <w:t>Crohn's Disease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A26B" w14:textId="77777777" w:rsidR="00535008" w:rsidRPr="00726F63" w:rsidRDefault="00535008" w:rsidP="00653483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535008" w:rsidRPr="00726F63" w14:paraId="241C964A" w14:textId="77777777" w:rsidTr="00653483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66E6" w14:textId="77777777" w:rsidR="00535008" w:rsidRPr="00726F63" w:rsidRDefault="00535008" w:rsidP="00653483">
            <w:pPr>
              <w:rPr>
                <w:rFonts w:ascii="Calibri" w:eastAsia="Times New Roman" w:hAnsi="Calibri" w:cs="Calibri"/>
              </w:rPr>
            </w:pPr>
            <w:r w:rsidRPr="00726F63">
              <w:rPr>
                <w:rFonts w:ascii="Calibri" w:eastAsia="Times New Roman" w:hAnsi="Calibri" w:cs="Calibri"/>
              </w:rPr>
              <w:t xml:space="preserve">  PGA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2866" w14:textId="77777777" w:rsidR="00535008" w:rsidRPr="00726F63" w:rsidRDefault="00535008" w:rsidP="00653483">
            <w:pPr>
              <w:jc w:val="center"/>
              <w:rPr>
                <w:rFonts w:ascii="Calibri" w:eastAsia="Times New Roman" w:hAnsi="Calibri" w:cs="Calibri"/>
              </w:rPr>
            </w:pPr>
            <w:r w:rsidRPr="00726F63">
              <w:rPr>
                <w:rFonts w:ascii="Calibri" w:eastAsia="Times New Roman" w:hAnsi="Calibri" w:cs="Calibri"/>
              </w:rPr>
              <w:t xml:space="preserve">0.999 [0.995 -1.003] </w:t>
            </w:r>
            <w:proofErr w:type="spellStart"/>
            <w:proofErr w:type="gramStart"/>
            <w:r w:rsidRPr="00726F63">
              <w:rPr>
                <w:rFonts w:ascii="Calibri" w:eastAsia="Times New Roman" w:hAnsi="Calibri" w:cs="Calibri"/>
                <w:vertAlign w:val="superscript"/>
              </w:rPr>
              <w:t>a.b</w:t>
            </w:r>
            <w:proofErr w:type="spellEnd"/>
            <w:proofErr w:type="gramEnd"/>
          </w:p>
        </w:tc>
      </w:tr>
      <w:tr w:rsidR="00535008" w:rsidRPr="00726F63" w14:paraId="7C045275" w14:textId="77777777" w:rsidTr="00653483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686D" w14:textId="77777777" w:rsidR="00535008" w:rsidRPr="00726F63" w:rsidRDefault="00535008" w:rsidP="00653483">
            <w:pPr>
              <w:rPr>
                <w:rFonts w:ascii="Calibri" w:eastAsia="Times New Roman" w:hAnsi="Calibri" w:cs="Calibri"/>
              </w:rPr>
            </w:pPr>
            <w:r w:rsidRPr="00726F63">
              <w:rPr>
                <w:rFonts w:ascii="Calibri" w:eastAsia="Times New Roman" w:hAnsi="Calibri" w:cs="Calibri"/>
              </w:rPr>
              <w:t xml:space="preserve">  sPCDAI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0BBE" w14:textId="77777777" w:rsidR="00535008" w:rsidRPr="00726F63" w:rsidRDefault="00535008" w:rsidP="00653483">
            <w:pPr>
              <w:rPr>
                <w:rFonts w:ascii="Calibri" w:eastAsia="Times New Roman" w:hAnsi="Calibri" w:cs="Calibri"/>
                <w:b/>
                <w:bCs/>
              </w:rPr>
            </w:pPr>
            <w:r w:rsidRPr="00726F63">
              <w:rPr>
                <w:rFonts w:ascii="Calibri" w:eastAsia="Times New Roman" w:hAnsi="Calibri" w:cs="Calibri"/>
              </w:rPr>
              <w:t xml:space="preserve">          </w:t>
            </w:r>
            <w:r w:rsidRPr="00726F63">
              <w:rPr>
                <w:rFonts w:ascii="Calibri" w:eastAsia="Times New Roman" w:hAnsi="Calibri" w:cs="Calibri"/>
                <w:b/>
                <w:bCs/>
              </w:rPr>
              <w:t>0.994 [0.991 -0.997]</w:t>
            </w:r>
          </w:p>
        </w:tc>
      </w:tr>
      <w:tr w:rsidR="00535008" w:rsidRPr="00726F63" w14:paraId="11C6BE48" w14:textId="77777777" w:rsidTr="00653483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5BEC" w14:textId="77777777" w:rsidR="00535008" w:rsidRPr="00726F63" w:rsidRDefault="00535008" w:rsidP="00653483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4BAB" w14:textId="77777777" w:rsidR="00535008" w:rsidRPr="00726F63" w:rsidRDefault="00535008" w:rsidP="006534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5008" w:rsidRPr="00726F63" w14:paraId="547B46CD" w14:textId="77777777" w:rsidTr="00653483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9DDC" w14:textId="77777777" w:rsidR="00535008" w:rsidRPr="00726F63" w:rsidRDefault="00535008" w:rsidP="00653483">
            <w:pPr>
              <w:rPr>
                <w:rFonts w:ascii="Calibri" w:eastAsia="Times New Roman" w:hAnsi="Calibri" w:cs="Calibri"/>
                <w:b/>
                <w:bCs/>
              </w:rPr>
            </w:pPr>
            <w:r w:rsidRPr="00726F63">
              <w:rPr>
                <w:rFonts w:ascii="Calibri" w:eastAsia="Times New Roman" w:hAnsi="Calibri" w:cs="Calibri"/>
                <w:b/>
                <w:bCs/>
              </w:rPr>
              <w:t>Ulcerative Colitis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C242" w14:textId="77777777" w:rsidR="00535008" w:rsidRPr="00726F63" w:rsidRDefault="00535008" w:rsidP="00653483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535008" w:rsidRPr="00726F63" w14:paraId="2112433D" w14:textId="77777777" w:rsidTr="00653483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04BC" w14:textId="77777777" w:rsidR="00535008" w:rsidRPr="00726F63" w:rsidRDefault="00535008" w:rsidP="00653483">
            <w:pPr>
              <w:rPr>
                <w:rFonts w:ascii="Calibri" w:eastAsia="Times New Roman" w:hAnsi="Calibri" w:cs="Calibri"/>
              </w:rPr>
            </w:pPr>
            <w:r w:rsidRPr="00726F63">
              <w:rPr>
                <w:rFonts w:ascii="Calibri" w:eastAsia="Times New Roman" w:hAnsi="Calibri" w:cs="Calibri"/>
              </w:rPr>
              <w:t xml:space="preserve">  PGA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671C" w14:textId="77777777" w:rsidR="00535008" w:rsidRPr="00726F63" w:rsidRDefault="00535008" w:rsidP="00653483">
            <w:pPr>
              <w:jc w:val="center"/>
              <w:rPr>
                <w:rFonts w:ascii="Calibri" w:eastAsia="Times New Roman" w:hAnsi="Calibri" w:cs="Calibri"/>
              </w:rPr>
            </w:pPr>
            <w:r w:rsidRPr="00726F63">
              <w:rPr>
                <w:rFonts w:ascii="Calibri" w:eastAsia="Times New Roman" w:hAnsi="Calibri" w:cs="Calibri"/>
              </w:rPr>
              <w:t>1.001 [0.995 - 1.006]</w:t>
            </w:r>
            <w:r w:rsidRPr="00726F63">
              <w:rPr>
                <w:rFonts w:ascii="Calibri" w:eastAsia="Times New Roman" w:hAnsi="Calibri" w:cs="Calibri"/>
                <w:vertAlign w:val="superscript"/>
              </w:rPr>
              <w:t xml:space="preserve"> b</w:t>
            </w:r>
          </w:p>
        </w:tc>
      </w:tr>
      <w:tr w:rsidR="00535008" w:rsidRPr="00726F63" w14:paraId="3D006A8C" w14:textId="77777777" w:rsidTr="00653483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3920" w14:textId="77777777" w:rsidR="00535008" w:rsidRPr="00726F63" w:rsidRDefault="00535008" w:rsidP="00653483">
            <w:pPr>
              <w:rPr>
                <w:rFonts w:ascii="Calibri" w:eastAsia="Times New Roman" w:hAnsi="Calibri" w:cs="Calibri"/>
              </w:rPr>
            </w:pPr>
            <w:r w:rsidRPr="00726F63">
              <w:rPr>
                <w:rFonts w:ascii="Calibri" w:eastAsia="Times New Roman" w:hAnsi="Calibri" w:cs="Calibri"/>
              </w:rPr>
              <w:t xml:space="preserve">  PUCAI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62C9" w14:textId="77777777" w:rsidR="00535008" w:rsidRPr="00726F63" w:rsidRDefault="00535008" w:rsidP="00653483">
            <w:pPr>
              <w:rPr>
                <w:rFonts w:ascii="Calibri" w:eastAsia="Times New Roman" w:hAnsi="Calibri" w:cs="Calibri"/>
              </w:rPr>
            </w:pPr>
            <w:r w:rsidRPr="00726F63">
              <w:rPr>
                <w:rFonts w:ascii="Calibri" w:eastAsia="Times New Roman" w:hAnsi="Calibri" w:cs="Calibri"/>
              </w:rPr>
              <w:t xml:space="preserve">           1.000 [0.996 - 1.004]</w:t>
            </w:r>
          </w:p>
        </w:tc>
      </w:tr>
      <w:tr w:rsidR="00535008" w:rsidRPr="00726F63" w14:paraId="66DF6CCE" w14:textId="77777777" w:rsidTr="00653483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4592C" w14:textId="77777777" w:rsidR="00535008" w:rsidRPr="00726F63" w:rsidRDefault="00535008" w:rsidP="00653483">
            <w:pPr>
              <w:rPr>
                <w:rFonts w:ascii="Calibri" w:eastAsia="Times New Roman" w:hAnsi="Calibri" w:cs="Calibri"/>
              </w:rPr>
            </w:pPr>
            <w:r w:rsidRPr="00726F6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DBE6E" w14:textId="77777777" w:rsidR="00535008" w:rsidRPr="00726F63" w:rsidRDefault="00535008" w:rsidP="00653483">
            <w:pPr>
              <w:jc w:val="center"/>
              <w:rPr>
                <w:rFonts w:ascii="Calibri" w:eastAsia="Times New Roman" w:hAnsi="Calibri" w:cs="Calibri"/>
              </w:rPr>
            </w:pPr>
            <w:r w:rsidRPr="00726F63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245E1BCA" w14:textId="77777777" w:rsidR="00535008" w:rsidRPr="00726F63" w:rsidRDefault="00535008" w:rsidP="00535008">
      <w:r w:rsidRPr="00726F63">
        <w:t>sPCDAI= short pediatric Crohn’s disease activity index; PUCAI = pediatric ulcerative colitis activity index; PGA= physician global assessment</w:t>
      </w:r>
    </w:p>
    <w:p w14:paraId="495CDF03" w14:textId="77777777" w:rsidR="00535008" w:rsidRPr="00726F63" w:rsidRDefault="00535008" w:rsidP="00535008">
      <w:pPr>
        <w:rPr>
          <w:vertAlign w:val="superscript"/>
        </w:rPr>
      </w:pPr>
    </w:p>
    <w:p w14:paraId="0AE44CA3" w14:textId="77777777" w:rsidR="00535008" w:rsidRPr="00726F63" w:rsidRDefault="00535008" w:rsidP="00535008">
      <w:r w:rsidRPr="00726F63">
        <w:t>Footnotes:</w:t>
      </w:r>
    </w:p>
    <w:p w14:paraId="735CB4D2" w14:textId="77777777" w:rsidR="00535008" w:rsidRPr="00726F63" w:rsidRDefault="00535008" w:rsidP="00535008">
      <w:pPr>
        <w:pStyle w:val="ListParagraph"/>
        <w:numPr>
          <w:ilvl w:val="0"/>
          <w:numId w:val="1"/>
        </w:numPr>
      </w:pPr>
      <w:r w:rsidRPr="00726F63">
        <w:t>race (white vs non-white) included as a covariate</w:t>
      </w:r>
    </w:p>
    <w:p w14:paraId="4691D18D" w14:textId="77777777" w:rsidR="00535008" w:rsidRPr="00726F63" w:rsidRDefault="00535008" w:rsidP="00535008">
      <w:pPr>
        <w:pStyle w:val="ListParagraph"/>
        <w:numPr>
          <w:ilvl w:val="0"/>
          <w:numId w:val="1"/>
        </w:numPr>
      </w:pPr>
      <w:r w:rsidRPr="00726F63">
        <w:t xml:space="preserve">insurance status included as a covariate </w:t>
      </w:r>
    </w:p>
    <w:p w14:paraId="6320F266" w14:textId="77777777" w:rsidR="00535008" w:rsidRPr="00726F63" w:rsidRDefault="00535008" w:rsidP="00535008"/>
    <w:p w14:paraId="06EEB815" w14:textId="47717FE6" w:rsidR="008F3C35" w:rsidRDefault="008F3C35"/>
    <w:sectPr w:rsidR="008F3C35" w:rsidSect="005350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81153"/>
    <w:multiLevelType w:val="hybridMultilevel"/>
    <w:tmpl w:val="96DAA9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008"/>
    <w:rsid w:val="00535008"/>
    <w:rsid w:val="008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F4570"/>
  <w15:chartTrackingRefBased/>
  <w15:docId w15:val="{CF0F2602-09B8-4B30-8023-084679E4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Jain, Animesh</dc:creator>
  <cp:keywords/>
  <dc:description/>
  <cp:lastModifiedBy>Jain, Animesh</cp:lastModifiedBy>
  <cp:revision>1</cp:revision>
  <dcterms:created xsi:type="dcterms:W3CDTF">2022-03-28T12:48:00Z</dcterms:created>
  <dcterms:modified xsi:type="dcterms:W3CDTF">2022-03-28T12:49:00Z</dcterms:modified>
</cp:coreProperties>
</file>