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1481" w14:textId="13F1389A" w:rsidR="00A07702" w:rsidRPr="00292155" w:rsidRDefault="00292155" w:rsidP="00A077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155">
        <w:rPr>
          <w:rFonts w:ascii="Times New Roman" w:hAnsi="Times New Roman" w:cs="Times New Roman"/>
          <w:b/>
          <w:bCs/>
          <w:sz w:val="24"/>
          <w:szCs w:val="24"/>
        </w:rPr>
        <w:t>Supplemental</w:t>
      </w:r>
      <w:r w:rsidR="00A07702" w:rsidRPr="00292155">
        <w:rPr>
          <w:rFonts w:ascii="Times New Roman" w:hAnsi="Times New Roman" w:cs="Times New Roman"/>
          <w:b/>
          <w:bCs/>
          <w:sz w:val="24"/>
          <w:szCs w:val="24"/>
        </w:rPr>
        <w:t xml:space="preserve"> Table 1</w:t>
      </w:r>
      <w:r w:rsidR="00A07702" w:rsidRPr="00292155">
        <w:rPr>
          <w:rFonts w:ascii="Times New Roman" w:hAnsi="Times New Roman" w:cs="Times New Roman"/>
          <w:bCs/>
          <w:sz w:val="24"/>
          <w:szCs w:val="24"/>
        </w:rPr>
        <w:t>. Definitions, sources, and methods used by OECD for hospital discharges by country.</w:t>
      </w:r>
    </w:p>
    <w:tbl>
      <w:tblPr>
        <w:tblStyle w:val="TableGrid1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6232"/>
        <w:gridCol w:w="1418"/>
        <w:gridCol w:w="1419"/>
        <w:gridCol w:w="1418"/>
        <w:gridCol w:w="1419"/>
        <w:gridCol w:w="1419"/>
      </w:tblGrid>
      <w:tr w:rsidR="00292155" w:rsidRPr="00292155" w14:paraId="0ECDCEAD" w14:textId="77777777" w:rsidTr="0034457A">
        <w:trPr>
          <w:trHeight w:val="300"/>
          <w:tblHeader/>
          <w:jc w:val="center"/>
        </w:trPr>
        <w:tc>
          <w:tcPr>
            <w:tcW w:w="1418" w:type="dxa"/>
            <w:noWrap/>
            <w:vAlign w:val="center"/>
            <w:hideMark/>
          </w:tcPr>
          <w:p w14:paraId="74698D9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6232" w:type="dxa"/>
            <w:vAlign w:val="center"/>
          </w:tcPr>
          <w:p w14:paraId="106A26C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of data</w:t>
            </w:r>
          </w:p>
        </w:tc>
        <w:tc>
          <w:tcPr>
            <w:tcW w:w="1418" w:type="dxa"/>
            <w:vAlign w:val="center"/>
          </w:tcPr>
          <w:p w14:paraId="535EBEC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diagnosis</w:t>
            </w:r>
          </w:p>
        </w:tc>
        <w:tc>
          <w:tcPr>
            <w:tcW w:w="1419" w:type="dxa"/>
            <w:noWrap/>
            <w:vAlign w:val="center"/>
            <w:hideMark/>
          </w:tcPr>
          <w:p w14:paraId="74C9458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 hospitals included</w:t>
            </w:r>
          </w:p>
        </w:tc>
        <w:tc>
          <w:tcPr>
            <w:tcW w:w="1418" w:type="dxa"/>
            <w:noWrap/>
            <w:vAlign w:val="center"/>
            <w:hideMark/>
          </w:tcPr>
          <w:p w14:paraId="687E6F6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Private hospitals included</w:t>
            </w:r>
          </w:p>
        </w:tc>
        <w:tc>
          <w:tcPr>
            <w:tcW w:w="1419" w:type="dxa"/>
            <w:noWrap/>
            <w:vAlign w:val="center"/>
            <w:hideMark/>
          </w:tcPr>
          <w:p w14:paraId="5585281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cases included</w:t>
            </w:r>
          </w:p>
        </w:tc>
        <w:tc>
          <w:tcPr>
            <w:tcW w:w="1419" w:type="dxa"/>
            <w:vAlign w:val="center"/>
          </w:tcPr>
          <w:p w14:paraId="705F305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Administrative data</w:t>
            </w:r>
          </w:p>
        </w:tc>
      </w:tr>
      <w:tr w:rsidR="00292155" w:rsidRPr="00292155" w14:paraId="538151A9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087E735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Australia</w:t>
            </w:r>
          </w:p>
        </w:tc>
        <w:tc>
          <w:tcPr>
            <w:tcW w:w="6232" w:type="dxa"/>
            <w:vAlign w:val="center"/>
          </w:tcPr>
          <w:p w14:paraId="761B24F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Institute of Health and Welfare Hospital Morbidity Database</w:t>
            </w:r>
          </w:p>
        </w:tc>
        <w:tc>
          <w:tcPr>
            <w:tcW w:w="1418" w:type="dxa"/>
            <w:vAlign w:val="center"/>
          </w:tcPr>
          <w:p w14:paraId="0A672F6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3392DB3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8" w:type="dxa"/>
            <w:noWrap/>
            <w:vAlign w:val="center"/>
            <w:hideMark/>
          </w:tcPr>
          <w:p w14:paraId="23EF869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370A697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vAlign w:val="center"/>
          </w:tcPr>
          <w:p w14:paraId="257D5061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27A8AA2C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2326919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Austria</w:t>
            </w:r>
          </w:p>
        </w:tc>
        <w:tc>
          <w:tcPr>
            <w:tcW w:w="6232" w:type="dxa"/>
            <w:vAlign w:val="center"/>
          </w:tcPr>
          <w:p w14:paraId="19AD305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 Austria</w:t>
            </w:r>
          </w:p>
        </w:tc>
        <w:tc>
          <w:tcPr>
            <w:tcW w:w="1418" w:type="dxa"/>
            <w:vAlign w:val="center"/>
          </w:tcPr>
          <w:p w14:paraId="2424608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2299177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8" w:type="dxa"/>
            <w:noWrap/>
            <w:vAlign w:val="center"/>
            <w:hideMark/>
          </w:tcPr>
          <w:p w14:paraId="66259E3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4C34C04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vAlign w:val="center"/>
          </w:tcPr>
          <w:p w14:paraId="1EC2865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6028B1E7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0C95296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Belgium</w:t>
            </w:r>
          </w:p>
        </w:tc>
        <w:tc>
          <w:tcPr>
            <w:tcW w:w="6232" w:type="dxa"/>
            <w:vAlign w:val="center"/>
          </w:tcPr>
          <w:p w14:paraId="5162694D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The Federal Public Service of Health; Food Chain Safety and Environment</w:t>
            </w:r>
          </w:p>
        </w:tc>
        <w:tc>
          <w:tcPr>
            <w:tcW w:w="1418" w:type="dxa"/>
            <w:vAlign w:val="center"/>
          </w:tcPr>
          <w:p w14:paraId="476E85BD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760D8A8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8" w:type="dxa"/>
            <w:noWrap/>
            <w:vAlign w:val="center"/>
            <w:hideMark/>
          </w:tcPr>
          <w:p w14:paraId="008892A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126F8F5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vAlign w:val="center"/>
          </w:tcPr>
          <w:p w14:paraId="5CDB326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426B6619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143DDA6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Canada</w:t>
            </w:r>
          </w:p>
        </w:tc>
        <w:tc>
          <w:tcPr>
            <w:tcW w:w="6232" w:type="dxa"/>
            <w:vAlign w:val="center"/>
          </w:tcPr>
          <w:p w14:paraId="23F0D2C6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 Canada; Canadian Institute for Health Information</w:t>
            </w:r>
          </w:p>
        </w:tc>
        <w:tc>
          <w:tcPr>
            <w:tcW w:w="1418" w:type="dxa"/>
            <w:vAlign w:val="center"/>
          </w:tcPr>
          <w:p w14:paraId="68D2CD9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7A262DF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8" w:type="dxa"/>
            <w:noWrap/>
            <w:vAlign w:val="center"/>
            <w:hideMark/>
          </w:tcPr>
          <w:p w14:paraId="25BF20B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30571C9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1419" w:type="dxa"/>
            <w:vAlign w:val="center"/>
          </w:tcPr>
          <w:p w14:paraId="18EFCBD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7610FFA7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2D389E0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Chile</w:t>
            </w:r>
          </w:p>
        </w:tc>
        <w:tc>
          <w:tcPr>
            <w:tcW w:w="6232" w:type="dxa"/>
            <w:vAlign w:val="center"/>
          </w:tcPr>
          <w:p w14:paraId="70126CC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Health; Department of Health Statistics and Information</w:t>
            </w:r>
          </w:p>
        </w:tc>
        <w:tc>
          <w:tcPr>
            <w:tcW w:w="1418" w:type="dxa"/>
            <w:vAlign w:val="center"/>
          </w:tcPr>
          <w:p w14:paraId="0DE49F2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16BB963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357F2C3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6ACF8767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368A635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Registry</w:t>
            </w:r>
          </w:p>
        </w:tc>
      </w:tr>
      <w:tr w:rsidR="00292155" w:rsidRPr="00292155" w14:paraId="2602A5FC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</w:tcPr>
          <w:p w14:paraId="3BF47D08" w14:textId="0B23CC55" w:rsidR="009932E7" w:rsidRPr="00292155" w:rsidRDefault="009932E7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Costa Rica</w:t>
            </w:r>
          </w:p>
        </w:tc>
        <w:tc>
          <w:tcPr>
            <w:tcW w:w="6232" w:type="dxa"/>
            <w:vAlign w:val="center"/>
          </w:tcPr>
          <w:p w14:paraId="2D6D6D0E" w14:textId="67785C1D" w:rsidR="009932E7" w:rsidRPr="00292155" w:rsidRDefault="009932E7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Área de Estadística en Salud Caja Costarricense de Seguro Social</w:t>
            </w:r>
          </w:p>
        </w:tc>
        <w:tc>
          <w:tcPr>
            <w:tcW w:w="1418" w:type="dxa"/>
            <w:vAlign w:val="center"/>
          </w:tcPr>
          <w:p w14:paraId="59FD810F" w14:textId="5F2EF61E" w:rsidR="009932E7" w:rsidRPr="00292155" w:rsidRDefault="007429AB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</w:tcPr>
          <w:p w14:paraId="6D4D0785" w14:textId="1A6259A9" w:rsidR="009932E7" w:rsidRPr="00292155" w:rsidRDefault="007429AB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14:paraId="3F2668CF" w14:textId="572E276A" w:rsidR="009932E7" w:rsidRPr="00292155" w:rsidRDefault="007429AB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noWrap/>
            <w:vAlign w:val="center"/>
          </w:tcPr>
          <w:p w14:paraId="3F8FB1D4" w14:textId="5A0695A5" w:rsidR="009932E7" w:rsidRPr="00292155" w:rsidRDefault="007429AB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vAlign w:val="center"/>
          </w:tcPr>
          <w:p w14:paraId="06A5E9B0" w14:textId="41BFF440" w:rsidR="009932E7" w:rsidRPr="00292155" w:rsidRDefault="007429AB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11C694A5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052C92B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Czech Republic</w:t>
            </w:r>
          </w:p>
        </w:tc>
        <w:tc>
          <w:tcPr>
            <w:tcW w:w="6232" w:type="dxa"/>
            <w:vAlign w:val="center"/>
          </w:tcPr>
          <w:p w14:paraId="1A0569C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of Health Information and Statistics of the Czech Republic; National Registry of Hospitalised Patients</w:t>
            </w:r>
          </w:p>
        </w:tc>
        <w:tc>
          <w:tcPr>
            <w:tcW w:w="1418" w:type="dxa"/>
            <w:vAlign w:val="center"/>
          </w:tcPr>
          <w:p w14:paraId="5CB87F7D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419" w:type="dxa"/>
            <w:noWrap/>
            <w:vAlign w:val="center"/>
            <w:hideMark/>
          </w:tcPr>
          <w:p w14:paraId="2CFFCA1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8" w:type="dxa"/>
            <w:noWrap/>
            <w:vAlign w:val="center"/>
            <w:hideMark/>
          </w:tcPr>
          <w:p w14:paraId="6BF8622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32D9E91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Mostly</w:t>
            </w:r>
          </w:p>
        </w:tc>
        <w:tc>
          <w:tcPr>
            <w:tcW w:w="1419" w:type="dxa"/>
            <w:vAlign w:val="center"/>
          </w:tcPr>
          <w:p w14:paraId="6CD0652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Registry </w:t>
            </w:r>
          </w:p>
        </w:tc>
      </w:tr>
      <w:tr w:rsidR="00292155" w:rsidRPr="00292155" w14:paraId="6FAC835D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0A41260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Denmark</w:t>
            </w:r>
          </w:p>
        </w:tc>
        <w:tc>
          <w:tcPr>
            <w:tcW w:w="6232" w:type="dxa"/>
            <w:vAlign w:val="center"/>
          </w:tcPr>
          <w:p w14:paraId="005CBB3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The National Patient Register; Statens Serum Institut</w:t>
            </w:r>
          </w:p>
        </w:tc>
        <w:tc>
          <w:tcPr>
            <w:tcW w:w="1418" w:type="dxa"/>
            <w:vAlign w:val="center"/>
          </w:tcPr>
          <w:p w14:paraId="0086798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419" w:type="dxa"/>
            <w:noWrap/>
            <w:vAlign w:val="center"/>
            <w:hideMark/>
          </w:tcPr>
          <w:p w14:paraId="41F02BD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35CFE257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032AF7F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2277F987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3DDCD2B8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48387707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Finland</w:t>
            </w:r>
          </w:p>
        </w:tc>
        <w:tc>
          <w:tcPr>
            <w:tcW w:w="6232" w:type="dxa"/>
            <w:vAlign w:val="center"/>
          </w:tcPr>
          <w:p w14:paraId="393B2547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for Health and Welfare; Hospital Discharge Register</w:t>
            </w:r>
          </w:p>
        </w:tc>
        <w:tc>
          <w:tcPr>
            <w:tcW w:w="1418" w:type="dxa"/>
            <w:vAlign w:val="center"/>
          </w:tcPr>
          <w:p w14:paraId="2D11F78D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25529F2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8" w:type="dxa"/>
            <w:noWrap/>
            <w:vAlign w:val="center"/>
            <w:hideMark/>
          </w:tcPr>
          <w:p w14:paraId="6DAFBD0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09F4BCE6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0CFF6BF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Registry </w:t>
            </w:r>
          </w:p>
        </w:tc>
      </w:tr>
      <w:tr w:rsidR="00292155" w:rsidRPr="00292155" w14:paraId="25CDFD39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5B8CB256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</w:t>
            </w:r>
          </w:p>
        </w:tc>
        <w:tc>
          <w:tcPr>
            <w:tcW w:w="6232" w:type="dxa"/>
            <w:vAlign w:val="center"/>
          </w:tcPr>
          <w:p w14:paraId="3FA270BF" w14:textId="77777777" w:rsidR="00A07702" w:rsidRPr="00292155" w:rsidRDefault="00A07702" w:rsidP="00344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hAnsi="Times New Roman" w:cs="Times New Roman"/>
                <w:bCs/>
                <w:sz w:val="24"/>
                <w:szCs w:val="24"/>
              </w:rPr>
              <w:t>Ministère des Solidarités et de la Santé, Drees; National discharges databases from the "programme de médicalisation des systèmes d'information</w:t>
            </w:r>
          </w:p>
        </w:tc>
        <w:tc>
          <w:tcPr>
            <w:tcW w:w="1418" w:type="dxa"/>
            <w:vAlign w:val="center"/>
          </w:tcPr>
          <w:p w14:paraId="55CC319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1598594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10A5112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27907072" w14:textId="1331C8F1" w:rsidR="00A07702" w:rsidRPr="00292155" w:rsidRDefault="00B65F46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Mostly</w:t>
            </w:r>
          </w:p>
        </w:tc>
        <w:tc>
          <w:tcPr>
            <w:tcW w:w="1419" w:type="dxa"/>
            <w:vAlign w:val="center"/>
          </w:tcPr>
          <w:p w14:paraId="6B36866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4CFB9B2A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6A78405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6232" w:type="dxa"/>
            <w:vAlign w:val="center"/>
          </w:tcPr>
          <w:p w14:paraId="2249DC4B" w14:textId="24A64C98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Federal Statistics Office, Hospital statistics 201</w:t>
            </w:r>
            <w:r w:rsidR="00B65F46"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; and special calculations by the Federal Statistical Office</w:t>
            </w:r>
          </w:p>
        </w:tc>
        <w:tc>
          <w:tcPr>
            <w:tcW w:w="1418" w:type="dxa"/>
            <w:vAlign w:val="center"/>
          </w:tcPr>
          <w:p w14:paraId="0694FF0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1D08FBA6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7CAAE10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42889015" w14:textId="1AD52E13" w:rsidR="00A07702" w:rsidRPr="00292155" w:rsidRDefault="00B65F46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vAlign w:val="center"/>
          </w:tcPr>
          <w:p w14:paraId="0C0C3FE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7F7ADFC9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</w:tcPr>
          <w:p w14:paraId="6B7C80D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Greece</w:t>
            </w:r>
          </w:p>
        </w:tc>
        <w:tc>
          <w:tcPr>
            <w:tcW w:w="6232" w:type="dxa"/>
            <w:vAlign w:val="center"/>
          </w:tcPr>
          <w:p w14:paraId="22675EC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Statistical Service for Greece; Division of Social Welfare and Health Statistics</w:t>
            </w:r>
          </w:p>
        </w:tc>
        <w:tc>
          <w:tcPr>
            <w:tcW w:w="1418" w:type="dxa"/>
            <w:vAlign w:val="center"/>
          </w:tcPr>
          <w:p w14:paraId="72AB7AE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</w:tcPr>
          <w:p w14:paraId="37974A8F" w14:textId="7F5553FC" w:rsidR="00A07702" w:rsidRPr="00292155" w:rsidRDefault="00B65F46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14:paraId="42142AFD" w14:textId="0783D686" w:rsidR="00A07702" w:rsidRPr="00292155" w:rsidRDefault="00B65F46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</w:tcPr>
          <w:p w14:paraId="1AC1F9FD" w14:textId="37B6CF04" w:rsidR="00A07702" w:rsidRPr="00292155" w:rsidRDefault="00B65F46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</w:p>
        </w:tc>
        <w:tc>
          <w:tcPr>
            <w:tcW w:w="1419" w:type="dxa"/>
            <w:vAlign w:val="center"/>
          </w:tcPr>
          <w:p w14:paraId="1EA01CB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1C4410C7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27E8288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Hungary</w:t>
            </w:r>
          </w:p>
        </w:tc>
        <w:tc>
          <w:tcPr>
            <w:tcW w:w="6232" w:type="dxa"/>
            <w:vAlign w:val="center"/>
          </w:tcPr>
          <w:p w14:paraId="10672B98" w14:textId="14236006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for Strategic Health Research</w:t>
            </w:r>
          </w:p>
        </w:tc>
        <w:tc>
          <w:tcPr>
            <w:tcW w:w="1418" w:type="dxa"/>
            <w:vAlign w:val="center"/>
          </w:tcPr>
          <w:p w14:paraId="61001F5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5CBE29A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8" w:type="dxa"/>
            <w:noWrap/>
            <w:vAlign w:val="center"/>
            <w:hideMark/>
          </w:tcPr>
          <w:p w14:paraId="0650296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4C524B4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0C1EFFB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256CC02E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7A447636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Iceland</w:t>
            </w:r>
          </w:p>
        </w:tc>
        <w:tc>
          <w:tcPr>
            <w:tcW w:w="6232" w:type="dxa"/>
            <w:vAlign w:val="center"/>
          </w:tcPr>
          <w:p w14:paraId="2F77E03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Directorate of Health in Iceland; Hospital data registry</w:t>
            </w:r>
          </w:p>
        </w:tc>
        <w:tc>
          <w:tcPr>
            <w:tcW w:w="1418" w:type="dxa"/>
            <w:vAlign w:val="center"/>
          </w:tcPr>
          <w:p w14:paraId="24E2704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1DFA581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2813483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9" w:type="dxa"/>
            <w:noWrap/>
            <w:vAlign w:val="center"/>
            <w:hideMark/>
          </w:tcPr>
          <w:p w14:paraId="06C5831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624252BB" w14:textId="2C278F89" w:rsidR="00A07702" w:rsidRPr="00292155" w:rsidRDefault="00B65F46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Registry</w:t>
            </w:r>
          </w:p>
        </w:tc>
      </w:tr>
      <w:tr w:rsidR="00292155" w:rsidRPr="00292155" w14:paraId="1AF6FF80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58155BE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Ireland</w:t>
            </w:r>
          </w:p>
        </w:tc>
        <w:tc>
          <w:tcPr>
            <w:tcW w:w="6232" w:type="dxa"/>
            <w:vAlign w:val="center"/>
          </w:tcPr>
          <w:p w14:paraId="4674B4A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In-Patient Enquiry, operated by the Healthcare Pricing Office</w:t>
            </w:r>
          </w:p>
        </w:tc>
        <w:tc>
          <w:tcPr>
            <w:tcW w:w="1418" w:type="dxa"/>
            <w:vAlign w:val="center"/>
          </w:tcPr>
          <w:p w14:paraId="0642E91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419" w:type="dxa"/>
            <w:noWrap/>
            <w:vAlign w:val="center"/>
            <w:hideMark/>
          </w:tcPr>
          <w:p w14:paraId="4FF51EAD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09A6AE57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noWrap/>
            <w:vAlign w:val="center"/>
            <w:hideMark/>
          </w:tcPr>
          <w:p w14:paraId="5A7AEAC3" w14:textId="04BA4DF2" w:rsidR="00A07702" w:rsidRPr="00292155" w:rsidRDefault="00EA566A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388D2CA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0CA32D24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10B49C8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Israel</w:t>
            </w:r>
          </w:p>
        </w:tc>
        <w:tc>
          <w:tcPr>
            <w:tcW w:w="6232" w:type="dxa"/>
            <w:vAlign w:val="center"/>
          </w:tcPr>
          <w:p w14:paraId="7BE4D3E1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 Hospital Discharge Database; Inpatient Mental Health Database; Summary Hospitalisation Database</w:t>
            </w:r>
          </w:p>
        </w:tc>
        <w:tc>
          <w:tcPr>
            <w:tcW w:w="1418" w:type="dxa"/>
            <w:vAlign w:val="center"/>
          </w:tcPr>
          <w:p w14:paraId="14A168D6" w14:textId="7A4CE1DA" w:rsidR="00A07702" w:rsidRPr="00292155" w:rsidRDefault="009B5CB5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0F3F843B" w14:textId="72815716" w:rsidR="00A07702" w:rsidRPr="00292155" w:rsidRDefault="009B5CB5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12C07E8A" w14:textId="66F6E099" w:rsidR="00A07702" w:rsidRPr="00292155" w:rsidRDefault="009B5CB5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7DC322F6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stated </w:t>
            </w:r>
          </w:p>
        </w:tc>
        <w:tc>
          <w:tcPr>
            <w:tcW w:w="1419" w:type="dxa"/>
            <w:vAlign w:val="center"/>
          </w:tcPr>
          <w:p w14:paraId="4221255D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02E4122B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6B07751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Italy</w:t>
            </w:r>
          </w:p>
        </w:tc>
        <w:tc>
          <w:tcPr>
            <w:tcW w:w="6232" w:type="dxa"/>
            <w:vAlign w:val="center"/>
          </w:tcPr>
          <w:p w14:paraId="1823402F" w14:textId="2813464B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Health</w:t>
            </w:r>
            <w:r w:rsidR="009B5CB5"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-General Directorate of Health Planning</w:t>
            </w:r>
          </w:p>
        </w:tc>
        <w:tc>
          <w:tcPr>
            <w:tcW w:w="1418" w:type="dxa"/>
            <w:vAlign w:val="center"/>
          </w:tcPr>
          <w:p w14:paraId="1B61FC4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419" w:type="dxa"/>
            <w:noWrap/>
            <w:vAlign w:val="center"/>
            <w:hideMark/>
          </w:tcPr>
          <w:p w14:paraId="1918FCC7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8" w:type="dxa"/>
            <w:noWrap/>
            <w:vAlign w:val="center"/>
            <w:hideMark/>
          </w:tcPr>
          <w:p w14:paraId="6EA619D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753AF64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72069DE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0E28BD59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0299A31D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Japan</w:t>
            </w:r>
          </w:p>
        </w:tc>
        <w:tc>
          <w:tcPr>
            <w:tcW w:w="6232" w:type="dxa"/>
            <w:vAlign w:val="center"/>
          </w:tcPr>
          <w:p w14:paraId="5B13387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Health, Labour and Welfare, Patient Survey</w:t>
            </w:r>
          </w:p>
        </w:tc>
        <w:tc>
          <w:tcPr>
            <w:tcW w:w="1418" w:type="dxa"/>
            <w:vAlign w:val="center"/>
          </w:tcPr>
          <w:p w14:paraId="0B69650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655458E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8" w:type="dxa"/>
            <w:noWrap/>
            <w:vAlign w:val="center"/>
            <w:hideMark/>
          </w:tcPr>
          <w:p w14:paraId="6FE4C1E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35EFCF8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vAlign w:val="center"/>
          </w:tcPr>
          <w:p w14:paraId="4BF842D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1867D5B3" w14:textId="77777777" w:rsidTr="0034457A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F4BC4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Latvia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06E6B09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Health Service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0E2A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1D2EB31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959331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C3C70D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C241E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</w:tr>
      <w:tr w:rsidR="00292155" w:rsidRPr="00292155" w14:paraId="043FF3D8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</w:tcPr>
          <w:p w14:paraId="627DFB2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Lithuania</w:t>
            </w:r>
          </w:p>
        </w:tc>
        <w:tc>
          <w:tcPr>
            <w:tcW w:w="6232" w:type="dxa"/>
            <w:vAlign w:val="center"/>
          </w:tcPr>
          <w:p w14:paraId="16182FA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hAnsi="Times New Roman" w:cs="Times New Roman"/>
                <w:bCs/>
                <w:sz w:val="24"/>
                <w:szCs w:val="24"/>
              </w:rPr>
              <w:t>Lithuanian Health Information Centre (since 2010); Health Information Centre of Institute of Hygiene</w:t>
            </w:r>
          </w:p>
        </w:tc>
        <w:tc>
          <w:tcPr>
            <w:tcW w:w="1418" w:type="dxa"/>
            <w:vAlign w:val="center"/>
          </w:tcPr>
          <w:p w14:paraId="38E8ED8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</w:tcPr>
          <w:p w14:paraId="5AEC9E3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14:paraId="427FA0B1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</w:p>
        </w:tc>
        <w:tc>
          <w:tcPr>
            <w:tcW w:w="1419" w:type="dxa"/>
            <w:noWrap/>
            <w:vAlign w:val="center"/>
          </w:tcPr>
          <w:p w14:paraId="35447CE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1F791C5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</w:tr>
      <w:tr w:rsidR="00292155" w:rsidRPr="00292155" w14:paraId="771E1256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247A6396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Luxembourg</w:t>
            </w:r>
          </w:p>
        </w:tc>
        <w:tc>
          <w:tcPr>
            <w:tcW w:w="6232" w:type="dxa"/>
            <w:vAlign w:val="center"/>
          </w:tcPr>
          <w:p w14:paraId="064B3B3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Fichiers de la sécurité sociale. Data prepared by Inspection générale de la sécurité sociale.</w:t>
            </w:r>
          </w:p>
        </w:tc>
        <w:tc>
          <w:tcPr>
            <w:tcW w:w="1418" w:type="dxa"/>
            <w:vAlign w:val="center"/>
          </w:tcPr>
          <w:p w14:paraId="0F2BC95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1DD8851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8" w:type="dxa"/>
            <w:noWrap/>
            <w:vAlign w:val="center"/>
            <w:hideMark/>
          </w:tcPr>
          <w:p w14:paraId="1677C0A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0B2721C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7746EDC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7507E245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57B25C0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Mexico</w:t>
            </w:r>
          </w:p>
        </w:tc>
        <w:tc>
          <w:tcPr>
            <w:tcW w:w="6232" w:type="dxa"/>
            <w:vAlign w:val="center"/>
          </w:tcPr>
          <w:p w14:paraId="70829E2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Health, Bulletin of Statistical Information, Vol. II “Health Damages” (1995-2003); Ministry of Health, Hospital aggregates database (2004-2016)</w:t>
            </w:r>
          </w:p>
        </w:tc>
        <w:tc>
          <w:tcPr>
            <w:tcW w:w="1418" w:type="dxa"/>
            <w:vAlign w:val="center"/>
          </w:tcPr>
          <w:p w14:paraId="5DFA8E9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703E29D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1BD7691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noWrap/>
            <w:vAlign w:val="center"/>
            <w:hideMark/>
          </w:tcPr>
          <w:p w14:paraId="31E8088D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vAlign w:val="center"/>
          </w:tcPr>
          <w:p w14:paraId="2D9CD79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3B7038D8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4A805B2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Netherlands</w:t>
            </w:r>
          </w:p>
        </w:tc>
        <w:tc>
          <w:tcPr>
            <w:tcW w:w="6232" w:type="dxa"/>
            <w:vAlign w:val="center"/>
          </w:tcPr>
          <w:p w14:paraId="39363BE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The Hospital Discharge Register</w:t>
            </w:r>
          </w:p>
        </w:tc>
        <w:tc>
          <w:tcPr>
            <w:tcW w:w="1418" w:type="dxa"/>
            <w:vAlign w:val="center"/>
          </w:tcPr>
          <w:p w14:paraId="70A4674D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6E1BEE21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408B5D4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noWrap/>
            <w:vAlign w:val="center"/>
            <w:hideMark/>
          </w:tcPr>
          <w:p w14:paraId="3D85446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vAlign w:val="center"/>
          </w:tcPr>
          <w:p w14:paraId="3C9F042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5D32EA8D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5B41920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 Zealand</w:t>
            </w:r>
          </w:p>
        </w:tc>
        <w:tc>
          <w:tcPr>
            <w:tcW w:w="6232" w:type="dxa"/>
            <w:vAlign w:val="center"/>
          </w:tcPr>
          <w:p w14:paraId="7D8C156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Minimum Data Set (maintained by the Ministry of Health)</w:t>
            </w:r>
          </w:p>
        </w:tc>
        <w:tc>
          <w:tcPr>
            <w:tcW w:w="1418" w:type="dxa"/>
            <w:vAlign w:val="center"/>
          </w:tcPr>
          <w:p w14:paraId="021DB16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482AF9C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33BE41A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</w:p>
        </w:tc>
        <w:tc>
          <w:tcPr>
            <w:tcW w:w="1419" w:type="dxa"/>
            <w:noWrap/>
            <w:vAlign w:val="center"/>
            <w:hideMark/>
          </w:tcPr>
          <w:p w14:paraId="24EAABF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vAlign w:val="center"/>
          </w:tcPr>
          <w:p w14:paraId="59D50BC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292155" w:rsidRPr="00292155" w14:paraId="4274C0F3" w14:textId="77777777" w:rsidTr="0034457A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5D01B6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Norway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5C175877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Norwegian Patient Register in the Norwegian Directorate of Health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A9B3A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75E197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0481A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7EE310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7DB486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292155" w:rsidRPr="00292155" w14:paraId="48303BE1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141B12F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Poland</w:t>
            </w:r>
          </w:p>
        </w:tc>
        <w:tc>
          <w:tcPr>
            <w:tcW w:w="6232" w:type="dxa"/>
            <w:vAlign w:val="center"/>
          </w:tcPr>
          <w:p w14:paraId="6DB2EAF6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Public Health-National Institute of Hygiene,</w:t>
            </w:r>
            <w:r w:rsidRPr="0029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Hospital Morbidity Study (GHMS), for discharges from general (ie. non-psychiatric) hospitals; Institute of Psychiatry and Neurology </w:t>
            </w:r>
          </w:p>
        </w:tc>
        <w:tc>
          <w:tcPr>
            <w:tcW w:w="1418" w:type="dxa"/>
            <w:vAlign w:val="center"/>
          </w:tcPr>
          <w:p w14:paraId="03ECD4C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2FABC86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6C34301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2926F625" w14:textId="067C76A1" w:rsidR="00A07702" w:rsidRPr="00292155" w:rsidRDefault="00B17000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56BDBE0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</w:tr>
      <w:tr w:rsidR="00292155" w:rsidRPr="00292155" w14:paraId="59840B5D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7D76140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Portugal</w:t>
            </w:r>
          </w:p>
        </w:tc>
        <w:tc>
          <w:tcPr>
            <w:tcW w:w="6232" w:type="dxa"/>
            <w:vAlign w:val="center"/>
          </w:tcPr>
          <w:p w14:paraId="35EC5DD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Health; Central Administration of the Health System</w:t>
            </w:r>
          </w:p>
        </w:tc>
        <w:tc>
          <w:tcPr>
            <w:tcW w:w="1418" w:type="dxa"/>
            <w:vAlign w:val="center"/>
          </w:tcPr>
          <w:p w14:paraId="47D7D0CD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3D7212F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5C4DE33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noWrap/>
            <w:vAlign w:val="center"/>
            <w:hideMark/>
          </w:tcPr>
          <w:p w14:paraId="3313C21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vAlign w:val="center"/>
          </w:tcPr>
          <w:p w14:paraId="180A2D9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</w:tr>
      <w:tr w:rsidR="00292155" w:rsidRPr="00292155" w14:paraId="49459C9F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39B4E53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Slovakia</w:t>
            </w:r>
          </w:p>
        </w:tc>
        <w:tc>
          <w:tcPr>
            <w:tcW w:w="6232" w:type="dxa"/>
            <w:vAlign w:val="center"/>
          </w:tcPr>
          <w:p w14:paraId="6BCB826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of Health Information and Statistics</w:t>
            </w:r>
          </w:p>
        </w:tc>
        <w:tc>
          <w:tcPr>
            <w:tcW w:w="1418" w:type="dxa"/>
            <w:vAlign w:val="center"/>
          </w:tcPr>
          <w:p w14:paraId="795634B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7B31D441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41A8B83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00B0513B" w14:textId="6FDFA79F" w:rsidR="00A07702" w:rsidRPr="00292155" w:rsidRDefault="00B17000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</w:p>
        </w:tc>
        <w:tc>
          <w:tcPr>
            <w:tcW w:w="1419" w:type="dxa"/>
            <w:vAlign w:val="center"/>
          </w:tcPr>
          <w:p w14:paraId="0728F4D7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</w:tr>
      <w:tr w:rsidR="00292155" w:rsidRPr="00292155" w14:paraId="3D3CC993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0E964DCE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Slovenia</w:t>
            </w:r>
          </w:p>
        </w:tc>
        <w:tc>
          <w:tcPr>
            <w:tcW w:w="6232" w:type="dxa"/>
            <w:vAlign w:val="center"/>
          </w:tcPr>
          <w:p w14:paraId="37337EF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Public Health, Slovenia; National Hospital Health Care Statistics Database</w:t>
            </w:r>
          </w:p>
        </w:tc>
        <w:tc>
          <w:tcPr>
            <w:tcW w:w="1418" w:type="dxa"/>
            <w:vAlign w:val="center"/>
          </w:tcPr>
          <w:p w14:paraId="4D9A031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2874BEB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21C5C2B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3ACB6B2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28D98E8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</w:tr>
      <w:tr w:rsidR="00292155" w:rsidRPr="00292155" w14:paraId="156A723B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</w:tcPr>
          <w:p w14:paraId="600DD6A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 Korea</w:t>
            </w:r>
          </w:p>
        </w:tc>
        <w:tc>
          <w:tcPr>
            <w:tcW w:w="6232" w:type="dxa"/>
            <w:vAlign w:val="center"/>
          </w:tcPr>
          <w:p w14:paraId="0DF0C51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Health and Welfare, Korea Institute for Health and Social Affairs, The Patient Survey Report; Health Insurance Review &amp; Assessment Service, Statistics of Health Care Utilization</w:t>
            </w:r>
          </w:p>
        </w:tc>
        <w:tc>
          <w:tcPr>
            <w:tcW w:w="1418" w:type="dxa"/>
            <w:vAlign w:val="center"/>
          </w:tcPr>
          <w:p w14:paraId="68C6104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</w:tcPr>
          <w:p w14:paraId="116C00A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8" w:type="dxa"/>
            <w:noWrap/>
            <w:vAlign w:val="center"/>
          </w:tcPr>
          <w:p w14:paraId="77613C9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</w:tcPr>
          <w:p w14:paraId="685D47D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vAlign w:val="center"/>
          </w:tcPr>
          <w:p w14:paraId="5D9AC45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92155" w:rsidRPr="00292155" w14:paraId="4CEDCCCC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2FACFF4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Spain</w:t>
            </w:r>
          </w:p>
        </w:tc>
        <w:tc>
          <w:tcPr>
            <w:tcW w:w="6232" w:type="dxa"/>
            <w:vAlign w:val="center"/>
          </w:tcPr>
          <w:p w14:paraId="1AC90E7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Instituto Nacional de Estadística; Ministry of Health and Social Services, National Hospital Discharge Database</w:t>
            </w:r>
          </w:p>
        </w:tc>
        <w:tc>
          <w:tcPr>
            <w:tcW w:w="1418" w:type="dxa"/>
            <w:vAlign w:val="center"/>
          </w:tcPr>
          <w:p w14:paraId="2E3CF1B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73124821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1F6618D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2AD3DDE1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</w:p>
        </w:tc>
        <w:tc>
          <w:tcPr>
            <w:tcW w:w="1419" w:type="dxa"/>
            <w:vAlign w:val="center"/>
          </w:tcPr>
          <w:p w14:paraId="1CF3B83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1A8E60AD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59D6934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Sweden</w:t>
            </w:r>
          </w:p>
        </w:tc>
        <w:tc>
          <w:tcPr>
            <w:tcW w:w="6232" w:type="dxa"/>
            <w:vAlign w:val="center"/>
          </w:tcPr>
          <w:p w14:paraId="17DC536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Board of Health and Welfare, National Patient Register</w:t>
            </w:r>
          </w:p>
        </w:tc>
        <w:tc>
          <w:tcPr>
            <w:tcW w:w="1418" w:type="dxa"/>
            <w:vAlign w:val="center"/>
          </w:tcPr>
          <w:p w14:paraId="7A792727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14E009F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71EB19E0" w14:textId="722E743F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noWrap/>
            <w:vAlign w:val="center"/>
            <w:hideMark/>
          </w:tcPr>
          <w:p w14:paraId="634C9BB6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vAlign w:val="center"/>
          </w:tcPr>
          <w:p w14:paraId="0CFE805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159352E6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631F82D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Switzerland</w:t>
            </w:r>
          </w:p>
        </w:tc>
        <w:tc>
          <w:tcPr>
            <w:tcW w:w="6232" w:type="dxa"/>
            <w:vAlign w:val="center"/>
          </w:tcPr>
          <w:p w14:paraId="4AEC7D6D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FSO Federal Statistical Office; Medical Statistics of Hospitals (2002 and following years)</w:t>
            </w:r>
          </w:p>
        </w:tc>
        <w:tc>
          <w:tcPr>
            <w:tcW w:w="1418" w:type="dxa"/>
            <w:vAlign w:val="center"/>
          </w:tcPr>
          <w:p w14:paraId="6D94A55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7A973C1D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16EA122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2CC7587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</w:p>
        </w:tc>
        <w:tc>
          <w:tcPr>
            <w:tcW w:w="1419" w:type="dxa"/>
            <w:vAlign w:val="center"/>
          </w:tcPr>
          <w:p w14:paraId="769A394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62C898E9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4FE004C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Turkey</w:t>
            </w:r>
          </w:p>
        </w:tc>
        <w:tc>
          <w:tcPr>
            <w:tcW w:w="6232" w:type="dxa"/>
            <w:vAlign w:val="center"/>
          </w:tcPr>
          <w:p w14:paraId="6023AA6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General Directorate for Health Services, Ministry of Health</w:t>
            </w:r>
          </w:p>
        </w:tc>
        <w:tc>
          <w:tcPr>
            <w:tcW w:w="1418" w:type="dxa"/>
            <w:vAlign w:val="center"/>
          </w:tcPr>
          <w:p w14:paraId="534DB53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672D0F56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46B23DB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3EF68FC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vAlign w:val="center"/>
          </w:tcPr>
          <w:p w14:paraId="13F61677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</w:tr>
      <w:tr w:rsidR="00292155" w:rsidRPr="00292155" w14:paraId="1FEB5522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449F200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England</w:t>
            </w:r>
          </w:p>
        </w:tc>
        <w:tc>
          <w:tcPr>
            <w:tcW w:w="6232" w:type="dxa"/>
            <w:vAlign w:val="center"/>
          </w:tcPr>
          <w:p w14:paraId="279B756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NHS Digital</w:t>
            </w:r>
          </w:p>
        </w:tc>
        <w:tc>
          <w:tcPr>
            <w:tcW w:w="1418" w:type="dxa"/>
            <w:vAlign w:val="center"/>
          </w:tcPr>
          <w:p w14:paraId="11F4666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68098A22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510518D6" w14:textId="7B2E8DE5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noWrap/>
            <w:vAlign w:val="center"/>
            <w:hideMark/>
          </w:tcPr>
          <w:p w14:paraId="4B96A574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6D563991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684DDD06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222DAAB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 Ireland</w:t>
            </w:r>
          </w:p>
        </w:tc>
        <w:tc>
          <w:tcPr>
            <w:tcW w:w="6232" w:type="dxa"/>
            <w:vAlign w:val="center"/>
          </w:tcPr>
          <w:p w14:paraId="4CFB964F" w14:textId="77777777" w:rsidR="00A07702" w:rsidRPr="00292155" w:rsidRDefault="00A07702" w:rsidP="00344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hAnsi="Times New Roman" w:cs="Times New Roman"/>
                <w:bCs/>
                <w:sz w:val="24"/>
                <w:szCs w:val="24"/>
              </w:rPr>
              <w:t>Hospital Inpatient System (HIS), The Department of Health,</w:t>
            </w:r>
          </w:p>
        </w:tc>
        <w:tc>
          <w:tcPr>
            <w:tcW w:w="1418" w:type="dxa"/>
            <w:vAlign w:val="center"/>
          </w:tcPr>
          <w:p w14:paraId="6AC22E6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367A7610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13102572" w14:textId="44067185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noWrap/>
            <w:vAlign w:val="center"/>
            <w:hideMark/>
          </w:tcPr>
          <w:p w14:paraId="6D7953E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6294249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6BA60047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0E25134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Wales</w:t>
            </w:r>
          </w:p>
        </w:tc>
        <w:tc>
          <w:tcPr>
            <w:tcW w:w="6232" w:type="dxa"/>
            <w:vAlign w:val="center"/>
          </w:tcPr>
          <w:p w14:paraId="3F61A4C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Patient Episode Database for Wales (PEDW), NHS Wales Informatics Service (NWIS)</w:t>
            </w:r>
          </w:p>
        </w:tc>
        <w:tc>
          <w:tcPr>
            <w:tcW w:w="1418" w:type="dxa"/>
            <w:vAlign w:val="center"/>
          </w:tcPr>
          <w:p w14:paraId="1FFAFDD3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7AE83C7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3A64F05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4D64C8D1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2E78CEE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292155" w:rsidRPr="00292155" w14:paraId="1277307B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5A65A2DF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Scotland</w:t>
            </w:r>
          </w:p>
        </w:tc>
        <w:tc>
          <w:tcPr>
            <w:tcW w:w="6232" w:type="dxa"/>
            <w:vAlign w:val="center"/>
          </w:tcPr>
          <w:p w14:paraId="08262141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 Health Service Scotland</w:t>
            </w:r>
          </w:p>
        </w:tc>
        <w:tc>
          <w:tcPr>
            <w:tcW w:w="1418" w:type="dxa"/>
            <w:vAlign w:val="center"/>
          </w:tcPr>
          <w:p w14:paraId="39D65EBB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6FFCF48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  <w:hideMark/>
          </w:tcPr>
          <w:p w14:paraId="563E2C58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2A38207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4642F9D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155" w:rsidRPr="00292155" w14:paraId="321B791B" w14:textId="77777777" w:rsidTr="0034457A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018B98D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USA</w:t>
            </w:r>
          </w:p>
        </w:tc>
        <w:tc>
          <w:tcPr>
            <w:tcW w:w="6232" w:type="dxa"/>
            <w:vAlign w:val="center"/>
          </w:tcPr>
          <w:p w14:paraId="6372D50E" w14:textId="77777777" w:rsidR="00A07702" w:rsidRPr="00292155" w:rsidRDefault="00A07702" w:rsidP="00344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hAnsi="Times New Roman" w:cs="Times New Roman"/>
                <w:bCs/>
                <w:sz w:val="24"/>
                <w:szCs w:val="24"/>
              </w:rPr>
              <w:t>Centers for Disease Control and Prevention/National Center for Health Statistics/National</w:t>
            </w:r>
          </w:p>
          <w:p w14:paraId="47646456" w14:textId="77777777" w:rsidR="00A07702" w:rsidRPr="00292155" w:rsidRDefault="00A07702" w:rsidP="00344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155">
              <w:rPr>
                <w:rFonts w:ascii="Times New Roman" w:hAnsi="Times New Roman" w:cs="Times New Roman"/>
                <w:bCs/>
                <w:sz w:val="24"/>
                <w:szCs w:val="24"/>
              </w:rPr>
              <w:t>Hospital Discharge Survey Annual Summary, Advance Data from Vital and Health Statistics Summary; Vital and Health Statistics, Series 13, completed by unpublished tables</w:t>
            </w:r>
          </w:p>
        </w:tc>
        <w:tc>
          <w:tcPr>
            <w:tcW w:w="1418" w:type="dxa"/>
            <w:vAlign w:val="center"/>
          </w:tcPr>
          <w:p w14:paraId="716A0BE9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9" w:type="dxa"/>
            <w:noWrap/>
            <w:vAlign w:val="center"/>
            <w:hideMark/>
          </w:tcPr>
          <w:p w14:paraId="0C57CD3A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1418" w:type="dxa"/>
            <w:noWrap/>
            <w:vAlign w:val="center"/>
            <w:hideMark/>
          </w:tcPr>
          <w:p w14:paraId="1F68ECFC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noWrap/>
            <w:vAlign w:val="center"/>
            <w:hideMark/>
          </w:tcPr>
          <w:p w14:paraId="17583AE5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9" w:type="dxa"/>
            <w:vAlign w:val="center"/>
          </w:tcPr>
          <w:p w14:paraId="2ED81146" w14:textId="77777777" w:rsidR="00A07702" w:rsidRPr="00292155" w:rsidRDefault="00A07702" w:rsidP="0034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10957511" w14:textId="52B626CB" w:rsidR="00D422B7" w:rsidRDefault="00A07702" w:rsidP="00A0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155">
        <w:rPr>
          <w:rFonts w:ascii="Times New Roman" w:hAnsi="Times New Roman" w:cs="Times New Roman"/>
          <w:sz w:val="24"/>
          <w:szCs w:val="24"/>
        </w:rPr>
        <w:t xml:space="preserve">OECD Health Statistics 2020: </w:t>
      </w:r>
      <w:hyperlink r:id="rId8" w:history="1">
        <w:r w:rsidRPr="0029215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http://www.oecd.org/health/health-data.htm</w:t>
        </w:r>
      </w:hyperlink>
      <w:r w:rsidRPr="0029215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Pr="0029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B1D7A" w14:textId="2CA6A218" w:rsidR="00292155" w:rsidRDefault="00292155" w:rsidP="00A0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54538" w14:textId="525D284B" w:rsidR="00292155" w:rsidRDefault="0029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CE2E8B" w14:textId="1B3B4D4A" w:rsidR="00292155" w:rsidRDefault="00292155" w:rsidP="00292155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Pr="0029215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2155">
        <w:rPr>
          <w:rFonts w:ascii="Times New Roman" w:hAnsi="Times New Roman" w:cs="Times New Roman"/>
          <w:bCs/>
          <w:sz w:val="24"/>
          <w:szCs w:val="24"/>
        </w:rPr>
        <w:t>. Incidence of hospitalization and temporal trends for peptic ulcer disease in the 21</w:t>
      </w:r>
      <w:r w:rsidRPr="00292155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292155">
        <w:rPr>
          <w:rFonts w:ascii="Times New Roman" w:hAnsi="Times New Roman" w:cs="Times New Roman"/>
          <w:bCs/>
          <w:sz w:val="24"/>
          <w:szCs w:val="24"/>
        </w:rPr>
        <w:t xml:space="preserve"> century among 36 countries of the Organisation for Economic Co-operation and Development. </w:t>
      </w:r>
    </w:p>
    <w:p w14:paraId="2416314B" w14:textId="77777777" w:rsidR="00292155" w:rsidRPr="00292155" w:rsidRDefault="00292155" w:rsidP="00292155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5650" w:type="dxa"/>
        <w:jc w:val="center"/>
        <w:tblLayout w:type="fixed"/>
        <w:tblLook w:val="04A0" w:firstRow="1" w:lastRow="0" w:firstColumn="1" w:lastColumn="0" w:noHBand="0" w:noVBand="1"/>
      </w:tblPr>
      <w:tblGrid>
        <w:gridCol w:w="1250"/>
        <w:gridCol w:w="1208"/>
        <w:gridCol w:w="767"/>
        <w:gridCol w:w="719"/>
        <w:gridCol w:w="719"/>
        <w:gridCol w:w="719"/>
        <w:gridCol w:w="1550"/>
        <w:gridCol w:w="838"/>
        <w:gridCol w:w="1580"/>
        <w:gridCol w:w="1069"/>
        <w:gridCol w:w="461"/>
        <w:gridCol w:w="778"/>
        <w:gridCol w:w="932"/>
        <w:gridCol w:w="1530"/>
        <w:gridCol w:w="842"/>
        <w:gridCol w:w="688"/>
      </w:tblGrid>
      <w:tr w:rsidR="00292155" w:rsidRPr="000E4B32" w14:paraId="696A3174" w14:textId="77777777" w:rsidTr="0034457A">
        <w:trPr>
          <w:trHeight w:val="556"/>
          <w:tblHeader/>
          <w:jc w:val="center"/>
        </w:trPr>
        <w:tc>
          <w:tcPr>
            <w:tcW w:w="1250" w:type="dxa"/>
            <w:vMerge w:val="restart"/>
            <w:vAlign w:val="center"/>
          </w:tcPr>
          <w:p w14:paraId="31DC68C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1208" w:type="dxa"/>
            <w:vMerge w:val="restart"/>
            <w:vAlign w:val="center"/>
          </w:tcPr>
          <w:p w14:paraId="6FABA14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Time Period</w:t>
            </w:r>
          </w:p>
        </w:tc>
        <w:tc>
          <w:tcPr>
            <w:tcW w:w="2924" w:type="dxa"/>
            <w:gridSpan w:val="4"/>
            <w:vAlign w:val="center"/>
          </w:tcPr>
          <w:p w14:paraId="265739F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Average Incidence Rate</w:t>
            </w:r>
          </w:p>
          <w:p w14:paraId="7B56DD3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per 100,000 person-years</w:t>
            </w:r>
          </w:p>
        </w:tc>
        <w:tc>
          <w:tcPr>
            <w:tcW w:w="5498" w:type="dxa"/>
            <w:gridSpan w:val="5"/>
            <w:vAlign w:val="center"/>
          </w:tcPr>
          <w:p w14:paraId="4E7275AE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Average Annual Percent Change (%)</w:t>
            </w:r>
          </w:p>
        </w:tc>
        <w:tc>
          <w:tcPr>
            <w:tcW w:w="3240" w:type="dxa"/>
            <w:gridSpan w:val="3"/>
            <w:vAlign w:val="center"/>
          </w:tcPr>
          <w:p w14:paraId="18196C4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Forecasted Analyses (2021)</w:t>
            </w:r>
          </w:p>
        </w:tc>
        <w:tc>
          <w:tcPr>
            <w:tcW w:w="1530" w:type="dxa"/>
            <w:gridSpan w:val="2"/>
          </w:tcPr>
          <w:p w14:paraId="225ABD8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4A0B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604FD" w14:textId="27D4FA2B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H. pylori prevalence % (95% CI)</w:t>
            </w:r>
            <w:r w:rsidR="00B944A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α</w:t>
            </w:r>
          </w:p>
        </w:tc>
      </w:tr>
      <w:tr w:rsidR="00292155" w:rsidRPr="000E4B32" w14:paraId="08D0BC8D" w14:textId="77777777" w:rsidTr="0034457A">
        <w:trPr>
          <w:trHeight w:val="556"/>
          <w:tblHeader/>
          <w:jc w:val="center"/>
        </w:trPr>
        <w:tc>
          <w:tcPr>
            <w:tcW w:w="1250" w:type="dxa"/>
            <w:vMerge/>
          </w:tcPr>
          <w:p w14:paraId="29F81D4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14:paraId="2E8853CF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14:paraId="3F04015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2000–2004</w:t>
            </w:r>
          </w:p>
        </w:tc>
        <w:tc>
          <w:tcPr>
            <w:tcW w:w="719" w:type="dxa"/>
            <w:vAlign w:val="center"/>
          </w:tcPr>
          <w:p w14:paraId="17B3677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2005–2009</w:t>
            </w:r>
          </w:p>
        </w:tc>
        <w:tc>
          <w:tcPr>
            <w:tcW w:w="719" w:type="dxa"/>
            <w:vAlign w:val="center"/>
          </w:tcPr>
          <w:p w14:paraId="58949D9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2010–2014</w:t>
            </w:r>
          </w:p>
        </w:tc>
        <w:tc>
          <w:tcPr>
            <w:tcW w:w="719" w:type="dxa"/>
            <w:vAlign w:val="center"/>
          </w:tcPr>
          <w:p w14:paraId="586F6D0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2015–2019</w:t>
            </w:r>
          </w:p>
        </w:tc>
        <w:tc>
          <w:tcPr>
            <w:tcW w:w="1550" w:type="dxa"/>
            <w:vAlign w:val="center"/>
          </w:tcPr>
          <w:p w14:paraId="45B6429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Entire Period</w:t>
            </w:r>
          </w:p>
        </w:tc>
        <w:tc>
          <w:tcPr>
            <w:tcW w:w="838" w:type="dxa"/>
            <w:vAlign w:val="center"/>
          </w:tcPr>
          <w:p w14:paraId="7C266D2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Inflection point</w:t>
            </w:r>
          </w:p>
        </w:tc>
        <w:tc>
          <w:tcPr>
            <w:tcW w:w="1580" w:type="dxa"/>
            <w:vAlign w:val="center"/>
          </w:tcPr>
          <w:p w14:paraId="6936757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Before Inflection Point</w:t>
            </w:r>
          </w:p>
        </w:tc>
        <w:tc>
          <w:tcPr>
            <w:tcW w:w="1530" w:type="dxa"/>
            <w:gridSpan w:val="2"/>
            <w:vAlign w:val="center"/>
          </w:tcPr>
          <w:p w14:paraId="6946343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After Inflection Point</w:t>
            </w:r>
          </w:p>
        </w:tc>
        <w:tc>
          <w:tcPr>
            <w:tcW w:w="1710" w:type="dxa"/>
            <w:gridSpan w:val="2"/>
            <w:vAlign w:val="center"/>
          </w:tcPr>
          <w:p w14:paraId="454E333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Incidence in 2021 per 100,000</w:t>
            </w:r>
          </w:p>
        </w:tc>
        <w:tc>
          <w:tcPr>
            <w:tcW w:w="1530" w:type="dxa"/>
            <w:vAlign w:val="center"/>
          </w:tcPr>
          <w:p w14:paraId="640EB96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Number of people hospitalized for PUD in 2021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Ʃ</w:t>
            </w:r>
          </w:p>
        </w:tc>
        <w:tc>
          <w:tcPr>
            <w:tcW w:w="1530" w:type="dxa"/>
            <w:gridSpan w:val="2"/>
          </w:tcPr>
          <w:p w14:paraId="23EAFBF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155" w:rsidRPr="000E4B32" w14:paraId="1EBCB018" w14:textId="77777777" w:rsidTr="0034457A">
        <w:trPr>
          <w:trHeight w:val="460"/>
          <w:jc w:val="center"/>
        </w:trPr>
        <w:tc>
          <w:tcPr>
            <w:tcW w:w="10419" w:type="dxa"/>
            <w:gridSpan w:val="10"/>
            <w:shd w:val="clear" w:color="auto" w:fill="000000" w:themeFill="text1"/>
            <w:vAlign w:val="center"/>
          </w:tcPr>
          <w:p w14:paraId="4ADE18D5" w14:textId="77777777" w:rsidR="00292155" w:rsidRPr="000E4B32" w:rsidRDefault="00292155" w:rsidP="003445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b/>
                <w:sz w:val="16"/>
                <w:szCs w:val="16"/>
              </w:rPr>
              <w:t>Northern America: Pooled AAPC = −1.6% (95% CI: −2.0, −1.1)</w:t>
            </w:r>
          </w:p>
        </w:tc>
        <w:tc>
          <w:tcPr>
            <w:tcW w:w="1239" w:type="dxa"/>
            <w:gridSpan w:val="2"/>
            <w:shd w:val="clear" w:color="auto" w:fill="000000" w:themeFill="text1"/>
          </w:tcPr>
          <w:p w14:paraId="456B724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shd w:val="clear" w:color="auto" w:fill="000000" w:themeFill="text1"/>
          </w:tcPr>
          <w:p w14:paraId="460BF1E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000000" w:themeFill="text1"/>
          </w:tcPr>
          <w:p w14:paraId="534BD1CE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2155" w:rsidRPr="000E4B32" w14:paraId="6381B9CD" w14:textId="77777777" w:rsidTr="0034457A">
        <w:trPr>
          <w:trHeight w:val="460"/>
          <w:jc w:val="center"/>
        </w:trPr>
        <w:tc>
          <w:tcPr>
            <w:tcW w:w="1250" w:type="dxa"/>
            <w:vAlign w:val="center"/>
          </w:tcPr>
          <w:p w14:paraId="47BC3D8B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208" w:type="dxa"/>
            <w:vAlign w:val="center"/>
          </w:tcPr>
          <w:p w14:paraId="1B91D983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45522C2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C751C3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28.8</w:t>
            </w:r>
          </w:p>
        </w:tc>
        <w:tc>
          <w:tcPr>
            <w:tcW w:w="719" w:type="dxa"/>
            <w:vAlign w:val="center"/>
          </w:tcPr>
          <w:p w14:paraId="33C8B62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27.2</w:t>
            </w:r>
          </w:p>
        </w:tc>
        <w:tc>
          <w:tcPr>
            <w:tcW w:w="719" w:type="dxa"/>
            <w:vAlign w:val="center"/>
          </w:tcPr>
          <w:p w14:paraId="36011BA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27.5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638FEBC7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−1.4 (−1.9, −0.9)*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3551E0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36D4870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−3.0 </w:t>
            </w:r>
          </w:p>
          <w:p w14:paraId="6280A10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(−3.7, −2.3)*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5BD11471" w14:textId="036D98E8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="003445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(−0.5, 1.0)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7F0A17F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26.6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(22.2, 31.0)</w:t>
            </w:r>
          </w:p>
        </w:tc>
        <w:tc>
          <w:tcPr>
            <w:tcW w:w="1530" w:type="dxa"/>
            <w:shd w:val="clear" w:color="auto" w:fill="FFFFFF" w:themeFill="background1"/>
          </w:tcPr>
          <w:p w14:paraId="4146C55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10,159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530E37D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6579D1DE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E73C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United States 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0A2A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501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63.1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2D8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4D2127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41.3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A1C8CA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4C6F2E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−4.2 (−6.2, −2.1)*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21E5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3A9E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7AE8A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3B21F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28.0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ᵝ</w:t>
            </w:r>
          </w:p>
          <w:p w14:paraId="2F929A0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(14.2, 41.8)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2CF41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18,888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9BCFA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35.6 (30.0 - 41.1)</w:t>
            </w:r>
          </w:p>
        </w:tc>
      </w:tr>
      <w:tr w:rsidR="00292155" w:rsidRPr="000E4B32" w14:paraId="7C228A50" w14:textId="77777777" w:rsidTr="0034457A">
        <w:trPr>
          <w:trHeight w:val="460"/>
          <w:jc w:val="center"/>
        </w:trPr>
        <w:tc>
          <w:tcPr>
            <w:tcW w:w="10419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D752531" w14:textId="77777777" w:rsidR="00292155" w:rsidRPr="000E4B32" w:rsidRDefault="00292155" w:rsidP="003445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b/>
                <w:sz w:val="16"/>
                <w:szCs w:val="16"/>
              </w:rPr>
              <w:t>Latin America &amp; the Caribbean: Pooled AAPC = −4.1% (95% CI: −4.3, −3.9)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2207FB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13D0BB8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9B6929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2155" w:rsidRPr="000E4B32" w14:paraId="6DBAC69C" w14:textId="77777777" w:rsidTr="0034457A">
        <w:trPr>
          <w:trHeight w:val="460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542108A3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12552C82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2001–2018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422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27.5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C49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19.0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6FF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C09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B5EA25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−3.9 (−5.2, −2.5)*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47B5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D642B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−6.3 (−7.1, −5.5)*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6D8A741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4.5 (−1.4, 10.7)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095362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(6.3, 17.2)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4BC30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2,252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8587E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74.6 (72.9 - 76.2)</w:t>
            </w:r>
          </w:p>
        </w:tc>
      </w:tr>
      <w:tr w:rsidR="00292155" w:rsidRPr="000E4B32" w14:paraId="4C21E092" w14:textId="77777777" w:rsidTr="0034457A">
        <w:trPr>
          <w:trHeight w:val="460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316242E3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Costa Rica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1ACCDD1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8C1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26.4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0F6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88D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60A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9A301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−7.7 (−8.2, −7.3)*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32C5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8942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13980C1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B13734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ᵝ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(3.6, 7.6)</w:t>
            </w:r>
          </w:p>
        </w:tc>
        <w:tc>
          <w:tcPr>
            <w:tcW w:w="1530" w:type="dxa"/>
            <w:shd w:val="clear" w:color="auto" w:fill="FFFFFF" w:themeFill="background1"/>
          </w:tcPr>
          <w:p w14:paraId="4439CD0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787C1AE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2E6FE37E" w14:textId="77777777" w:rsidTr="0034457A">
        <w:trPr>
          <w:trHeight w:val="460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4AB11F3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Mexico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0807B3EA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C23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B5C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92C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83BE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8E012E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−2.5 (−2.8, −2.2)*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CFFE6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F943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C5771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7786D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(2.9, 4.2)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7D219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15,558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7DF01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52.5 (24.7 - 80.3)</w:t>
            </w:r>
          </w:p>
        </w:tc>
      </w:tr>
      <w:tr w:rsidR="00292155" w:rsidRPr="000E4B32" w14:paraId="349703F8" w14:textId="77777777" w:rsidTr="0034457A">
        <w:trPr>
          <w:trHeight w:val="460"/>
          <w:jc w:val="center"/>
        </w:trPr>
        <w:tc>
          <w:tcPr>
            <w:tcW w:w="104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5772368" w14:textId="77777777" w:rsidR="00292155" w:rsidRPr="000E4B32" w:rsidRDefault="00292155" w:rsidP="003445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b/>
                <w:sz w:val="16"/>
                <w:szCs w:val="16"/>
              </w:rPr>
              <w:t>Northern Europe: Pooled AAPC = −4.2 (95% CI: −4.3, −4.0)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695FCF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3163B5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6EF478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2155" w:rsidRPr="000E4B32" w14:paraId="7EB29A9C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00E5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Denmark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32A38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2001–2016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A7E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94.8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D84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79.8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FEB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63.0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8E9D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46.0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110FD7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−5.3 (−5.9, −4.8)*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99807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E1915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−3.6 (−4.1, −3.1)*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91C770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−8.7 (−10.4, −7.1)*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99D182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18.9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(8.0, 30.0)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B4BC2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1,108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2A212A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1B8B76C9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23BE0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FB4C1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2001–2018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025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53.2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ABB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43.4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D14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35.7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CF21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30.6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0B0B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−3.9 (−4.3, −3.5)*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7BA6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C64F5E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28DF961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248E2BD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30.4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(18.0, 42.7)</w:t>
            </w:r>
          </w:p>
        </w:tc>
        <w:tc>
          <w:tcPr>
            <w:tcW w:w="1530" w:type="dxa"/>
            <w:shd w:val="clear" w:color="auto" w:fill="FFFFFF" w:themeFill="background1"/>
          </w:tcPr>
          <w:p w14:paraId="7D34295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1,679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55222FA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2CBC5BDE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8B152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Iceland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76862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2000–2017^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706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53.2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585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38.6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C07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B7E8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C2B65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−4.3 (−5.4, −3.1)*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A46F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1CC1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585EB3E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4290EFE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ᵝ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(16.2, 27.7)</w:t>
            </w:r>
          </w:p>
        </w:tc>
        <w:tc>
          <w:tcPr>
            <w:tcW w:w="1530" w:type="dxa"/>
            <w:shd w:val="clear" w:color="auto" w:fill="FFFFFF" w:themeFill="background1"/>
          </w:tcPr>
          <w:p w14:paraId="7631113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536D8CB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36.0 (32.7 - 39.2)</w:t>
            </w:r>
          </w:p>
        </w:tc>
      </w:tr>
      <w:tr w:rsidR="00292155" w:rsidRPr="000E4B32" w14:paraId="3C8360B1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D1223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Ireland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DB54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92E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44.3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6D0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AB1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F78E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17.4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FD111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−6.4 (−6.7, −6.1)*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4EEB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733D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631C392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CCAB2D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(10.1, 19.1)</w:t>
            </w:r>
          </w:p>
        </w:tc>
        <w:tc>
          <w:tcPr>
            <w:tcW w:w="1530" w:type="dxa"/>
            <w:shd w:val="clear" w:color="auto" w:fill="FFFFFF" w:themeFill="background1"/>
          </w:tcPr>
          <w:p w14:paraId="173CAC9E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0DB6E53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57219FC0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1429E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Norway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5527B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238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69.2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F32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66.9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AB0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55.5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23A0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45.8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28F143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−2.7 (−3.1, −2.3)*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C859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CA03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−0.9 (−1.6, −0.1)*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2D7AE241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−4.0 (−4.5, −3.5)*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5E4698A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(37.5, 44.6)</w:t>
            </w:r>
          </w:p>
        </w:tc>
        <w:tc>
          <w:tcPr>
            <w:tcW w:w="1530" w:type="dxa"/>
            <w:shd w:val="clear" w:color="auto" w:fill="FFFFFF" w:themeFill="background1"/>
          </w:tcPr>
          <w:p w14:paraId="555B0B9E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2,233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20D99B2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30.7 (20.5 - 40.8)</w:t>
            </w:r>
          </w:p>
        </w:tc>
      </w:tr>
      <w:tr w:rsidR="00292155" w:rsidRPr="000E4B32" w14:paraId="5777D0F7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A634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EEB5E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2000–2018^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297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66.5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F26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65.8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1F4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58.5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A78F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50.2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F1A62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−1.8 (−2.3, −1.3)*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3F11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54192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−0.1 (−1.0, 0.7) 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256150B0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−3.1 (−3.8, −2.5)*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216130D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39.5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(22.8, 56.1)</w:t>
            </w:r>
          </w:p>
        </w:tc>
        <w:tc>
          <w:tcPr>
            <w:tcW w:w="1530" w:type="dxa"/>
            <w:shd w:val="clear" w:color="auto" w:fill="FFFFFF" w:themeFill="background1"/>
          </w:tcPr>
          <w:p w14:paraId="289AF40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4,106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5B90A78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26.2 (18.3 - 34.1)</w:t>
            </w:r>
          </w:p>
        </w:tc>
      </w:tr>
      <w:tr w:rsidR="00292155" w:rsidRPr="000E4B32" w14:paraId="188BE61A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8754A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85E6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F93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38.7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B45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31.4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27E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1888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23.0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FAB6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−3.5 (−3.8, −3.2)*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FCB7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7D527E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−4.0 (−4.2, −3.8)*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D2A9CD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−2.4 (−3.2, −1.6)*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C90B3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(16.3, 25.7)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C1275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14,165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0ED19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3D7093F6" w14:textId="77777777" w:rsidTr="0034457A">
        <w:trPr>
          <w:trHeight w:val="460"/>
          <w:jc w:val="center"/>
        </w:trPr>
        <w:tc>
          <w:tcPr>
            <w:tcW w:w="104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072F2A" w14:textId="77777777" w:rsidR="00292155" w:rsidRPr="000E4B32" w:rsidRDefault="00292155" w:rsidP="003445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Southern Europe: Pooled AAPC = −5.1% (95% CI: −5.4, −4.9)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0A92F2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583D82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07D48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2155" w:rsidRPr="000E4B32" w14:paraId="400E2BE2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90D46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F0627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EA3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29.5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6CD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299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25.3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C73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9688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−1.1 (−6.2, 4.2)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B5A3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07D50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−11.5 (−16.9, −5.7)*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7327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14.7 (2.6, 28.2)*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27A3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ᵝ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(6.8, 29.9)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7115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1,942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0A7B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52.1 (40.2 - 64.0)</w:t>
            </w:r>
          </w:p>
        </w:tc>
      </w:tr>
      <w:tr w:rsidR="00292155" w:rsidRPr="000E4B32" w14:paraId="3E557C63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65D3B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3A25C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2001–2018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7C1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59.7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471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41.2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BF3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28.7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802A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25.7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117D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−5.6 (−6.4, −4.9)*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AF19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39143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−8.0 (−8.6, −7.4)*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9BF8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−1.1 (−3.2, 1.0)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450C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(4.5, 15.5)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B104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5,995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B1EB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76D07A07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1C731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38BDA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F72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52.1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352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38.6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37E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30.2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C34A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25.1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C595C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−5.2 (−5.5, −4.8)*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CF9D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514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0A02E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012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(14.3, 29.8)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F9D2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2,251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C7C1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86.4 (84.9 - 87.9)</w:t>
            </w:r>
          </w:p>
        </w:tc>
      </w:tr>
      <w:tr w:rsidR="00292155" w:rsidRPr="000E4B32" w14:paraId="2806312E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6674A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55F52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93A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00E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30.7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97F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4017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846C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−4.7 (−5.3, −4.1)*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054E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4F6A2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−8.0 (−8.7, −7.3)*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675FF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−0.4 (−1.6, 0.8)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9ACF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15.8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ᵝ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(11.9, 19.7)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DB7A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7,420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C654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54.9 (48.6 - 61.1)</w:t>
            </w:r>
          </w:p>
        </w:tc>
      </w:tr>
      <w:tr w:rsidR="00292155" w:rsidRPr="000E4B32" w14:paraId="6046E28C" w14:textId="77777777" w:rsidTr="0034457A">
        <w:trPr>
          <w:trHeight w:val="460"/>
          <w:jc w:val="center"/>
        </w:trPr>
        <w:tc>
          <w:tcPr>
            <w:tcW w:w="104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998A22" w14:textId="77777777" w:rsidR="00292155" w:rsidRPr="000E4B32" w:rsidRDefault="00292155" w:rsidP="003445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b/>
                <w:sz w:val="16"/>
                <w:szCs w:val="16"/>
              </w:rPr>
              <w:t>Western Europe: Pooled AAPC = −3.2% (95% CI: −3.4, −3.1)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D54E2B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C8B42D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8F94A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2155" w:rsidRPr="000E4B32" w14:paraId="26045F6F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DF5D2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Austria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C2E6B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6A0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78.0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805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64.2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1FE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51.4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38D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45.4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31666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−3.6 (−4.0, −3.1)*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F2AC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931CC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−4.1 (−4.5, −3.8)*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80B3E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−2.1 (−3.7, −0.4)*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22D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43.1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(37.4, 58.8)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705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3,854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88CF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52F44A28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DE34B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Belgium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5700A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2000–2018^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078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77.0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7BF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62.9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90B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48.2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CDB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39.8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DD9E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−4.5 (−4.8, −4.2)*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CE17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2395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EB7C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CA90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35.5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(21.4, 49.6)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D4EA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4,108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03A9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32.7 (22.4 - 43.0)</w:t>
            </w:r>
          </w:p>
        </w:tc>
      </w:tr>
      <w:tr w:rsidR="00292155" w:rsidRPr="000E4B32" w14:paraId="4FBD8027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DCD2E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51FB8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D70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33.8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C5E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28.6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84F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27.4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08FA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26.3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31198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−2.3 (−2.6, −2.0)*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6C29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41AE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−8.5 (−10.1, −6.8)*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92061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−1.0 (−1.2, −0.9)*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C0AD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(17.9, 29.1)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9DA7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15,819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FC03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24C2DCFB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A3C46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1716AE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F57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97.8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B16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97.4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31E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87.3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B870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78.7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85F9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−1.4 (−2.1, −0.8)*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8700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EE20F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0.1 (−1.2, 1.3)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33CA7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−2.4 (−3.2, −1.7)*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ABF6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72.7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(32.2, 113.3)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D285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60,469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0358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35.3 (31.2 - 39.4)</w:t>
            </w:r>
          </w:p>
        </w:tc>
      </w:tr>
      <w:tr w:rsidR="00292155" w:rsidRPr="000E4B32" w14:paraId="2BE68B9E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A4479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Luxembourg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B9E2F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569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61.6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308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46.7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A7B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34.1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A218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26.8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5AF1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−5.7 (−6.5, −4.9)*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A8D7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13FE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E6E6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EDA5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(0.3, 23.6)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BCCF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22B5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311EBA19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6F767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DFD70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956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26.8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FAA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21.6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5E9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587B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56967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−3.8 (−4.2, −3.5)*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9650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61B8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BF82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B6A1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18.4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(11.1, 25.8)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225F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3,207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62E6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35.5 (30.1 - 41.0)</w:t>
            </w:r>
          </w:p>
        </w:tc>
      </w:tr>
      <w:tr w:rsidR="00292155" w:rsidRPr="000E4B32" w14:paraId="511C5003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63005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Switzerland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CE89C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2002–2018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CBE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32.8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D70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33.8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FAC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C38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33.6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0320B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0.1 (−0.5, 0.6)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CBBD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E297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0.9 (0.3, 1.6)*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90986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−1.3 (−2.6, −0.0)*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F575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(26.3, 38.0)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493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2,792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4C8E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14D4236F" w14:textId="77777777" w:rsidTr="0034457A">
        <w:trPr>
          <w:trHeight w:val="460"/>
          <w:jc w:val="center"/>
        </w:trPr>
        <w:tc>
          <w:tcPr>
            <w:tcW w:w="104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3653DD" w14:textId="77777777" w:rsidR="00292155" w:rsidRPr="000E4B32" w:rsidRDefault="00292155" w:rsidP="003445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b/>
                <w:sz w:val="16"/>
                <w:szCs w:val="16"/>
              </w:rPr>
              <w:t>Eastern Europe: Pooled AAPC = −4.2% (95% CI: −4.4, −4.0)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D3C17C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5692CF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EF13B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2155" w:rsidRPr="000E4B32" w14:paraId="473A0821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0058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Czech Republic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112B0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D37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76.1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3FF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63.9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A24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52.3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50C5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43.3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8457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−3.8 (−4.1, −3.6)*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DE5D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7030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C1DE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3F23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38.0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(12.9, 63.1)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03D3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4,069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A206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41.2 (24.8 - 57.6)</w:t>
            </w:r>
          </w:p>
        </w:tc>
      </w:tr>
      <w:tr w:rsidR="00292155" w:rsidRPr="000E4B32" w14:paraId="56099434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6A572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Hungary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5B68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2004–2018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D75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63.9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37C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53.6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E3EE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40.2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5F23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32.7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BA4C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−5.2 (−5.6, −4.8)*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A89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4639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CA7E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2879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25.7 (15.6, 35.6)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9502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2,494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4B1E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2FC8C326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76C07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Latvia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819EB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2013–2018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09E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282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109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114.5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EBE0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99.9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C397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−4.5 (−6.4, −2.6)*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4F21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8BCE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4454E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3BB8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80.9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ᵝ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(55.9, 106.0)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A72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1,517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F4CF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79.2 (77.9 - 80.5)</w:t>
            </w:r>
          </w:p>
        </w:tc>
      </w:tr>
      <w:tr w:rsidR="00292155" w:rsidRPr="000E4B32" w14:paraId="12C7F887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F368B7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Lithuania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4FB23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2012–2018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529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716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1F0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136.4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D72F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126.5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02747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−2.1 (−3.6, −0.7)*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957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541A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3AA1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FE2D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92.1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(50.3, 133.9)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ECA7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2,509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B22E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637D1F68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961462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Poland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8B610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2002–2018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621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72.8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39B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60.5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C78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51.4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603D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39.5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D97CF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−4.3 (−4.8, −3.8)*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5B817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426A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C3F9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F889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29.8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(14.0, 45.6)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8372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11,287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8269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66.6 (56.4 - 76.7)</w:t>
            </w:r>
          </w:p>
        </w:tc>
      </w:tr>
      <w:tr w:rsidR="00292155" w:rsidRPr="000E4B32" w14:paraId="6F720CB2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ACD98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Slovak Republic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E20E0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2000–2018^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175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91.9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B9B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58.8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F85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44.5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02C8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8E160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−4.9 (−6.4, −3.5)*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B11C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569A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−8.0 (−9.3, −6.6)*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27F76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0.0 (−3.6, 3.8)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A54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28.7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ᵝ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(23.3, 34.1)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0DB8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1,566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36C6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6ED0AC51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DF6BD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Slovenia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F5DB2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2F8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66.4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0C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52.3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A25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41.6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006B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34.7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ED1AF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−5.3 (−6.9, −3.6)*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EDE5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CF07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−16.8 (−29.1, −2.4)*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9EDD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−3.8 (−4.5, −3.0)*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6816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(6.8, 37.3)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F825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844B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7DDA2983" w14:textId="77777777" w:rsidTr="0034457A">
        <w:trPr>
          <w:trHeight w:val="460"/>
          <w:jc w:val="center"/>
        </w:trPr>
        <w:tc>
          <w:tcPr>
            <w:tcW w:w="10419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566F9417" w14:textId="77777777" w:rsidR="00292155" w:rsidRPr="000E4B32" w:rsidRDefault="00292155" w:rsidP="003445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b/>
                <w:sz w:val="16"/>
                <w:szCs w:val="16"/>
              </w:rPr>
              <w:t>Eastern Asia: Pooled AAPC = −3.4% (95% CI −4.0, −2.7)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1191092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0418EBF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000000" w:themeFill="text1"/>
          </w:tcPr>
          <w:p w14:paraId="4B224C6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2155" w:rsidRPr="000E4B32" w14:paraId="7125F3C2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7790D5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Japan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FC1A2A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2002–2017^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8E7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115.0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DAA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97.5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131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69.2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2AFC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56.6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BDF9AD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−4.7 (−5.7, −3.6)*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2024E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34C7E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4E6B24E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5320B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ᵝ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(34.4, 59.8)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1A15A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59,019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CBD31A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51.7 (44.7 - 58.7)</w:t>
            </w:r>
          </w:p>
        </w:tc>
      </w:tr>
      <w:tr w:rsidR="00292155" w:rsidRPr="000E4B32" w14:paraId="7D54CF7D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05467F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South Korea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6E5B10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2002–2018^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685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81.4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21F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81.4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799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0925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61.1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B8F5C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−2.5 (−3.3, −1.6)*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07C89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A8032F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−0.7 (−1.6, 0.2)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3C8ED4E0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−6.3 (−8.8, −3.7)*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E89750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47.9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(14.2, 81.6)</w:t>
            </w:r>
          </w:p>
        </w:tc>
        <w:tc>
          <w:tcPr>
            <w:tcW w:w="1530" w:type="dxa"/>
            <w:shd w:val="clear" w:color="auto" w:fill="FFFFFF" w:themeFill="background1"/>
          </w:tcPr>
          <w:p w14:paraId="0A5C989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24,781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1D55BD8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54.0 (50.1 - 57.8)</w:t>
            </w:r>
          </w:p>
        </w:tc>
      </w:tr>
      <w:tr w:rsidR="00292155" w:rsidRPr="000E4B32" w14:paraId="0B097273" w14:textId="77777777" w:rsidTr="0034457A">
        <w:trPr>
          <w:trHeight w:val="460"/>
          <w:jc w:val="center"/>
        </w:trPr>
        <w:tc>
          <w:tcPr>
            <w:tcW w:w="10419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9A8DA62" w14:textId="77777777" w:rsidR="00292155" w:rsidRPr="000E4B32" w:rsidRDefault="00292155" w:rsidP="003445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b/>
                <w:sz w:val="16"/>
                <w:szCs w:val="16"/>
              </w:rPr>
              <w:t>Western Asia: Pooled AAPC = −4.0% (95% CI: −4.8, −3.3)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1DCEB1B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1D84008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000000" w:themeFill="text1"/>
          </w:tcPr>
          <w:p w14:paraId="6C155FC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2155" w:rsidRPr="000E4B32" w14:paraId="3295025E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786F23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Israel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4C3E86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65F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20.7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3D1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FB8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13.6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4A2D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88BCB1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−3.6 (−4.3, −2.8)*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BBCC4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98DB4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−7.1 (−9.0, −5.1)*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820BC3C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−1.8 (−2.5, −1.0)*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AE2365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(9.1, 17.2)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4C95A1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1,228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C15276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2155" w:rsidRPr="000E4B32" w14:paraId="7D19AC4D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89E3A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2AD4E3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2011–2018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DCA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05B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CC6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83.6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8F7C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58.7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46C399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−8.3 (−10.6, −5.9)*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CA757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080DA6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3600697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8DB54C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39.9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ᵝ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(27.8, 52.0)</w:t>
            </w:r>
          </w:p>
        </w:tc>
        <w:tc>
          <w:tcPr>
            <w:tcW w:w="1530" w:type="dxa"/>
            <w:shd w:val="clear" w:color="auto" w:fill="FFFFFF" w:themeFill="background1"/>
          </w:tcPr>
          <w:p w14:paraId="2150EA0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33,963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382EF92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77.2 (71.4 - 83.1)</w:t>
            </w:r>
          </w:p>
        </w:tc>
      </w:tr>
      <w:tr w:rsidR="00292155" w:rsidRPr="000E4B32" w14:paraId="4D95CC9E" w14:textId="77777777" w:rsidTr="0034457A">
        <w:trPr>
          <w:trHeight w:val="460"/>
          <w:jc w:val="center"/>
        </w:trPr>
        <w:tc>
          <w:tcPr>
            <w:tcW w:w="10419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5CF40354" w14:textId="77777777" w:rsidR="00292155" w:rsidRPr="000E4B32" w:rsidRDefault="00292155" w:rsidP="003445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b/>
                <w:sz w:val="16"/>
                <w:szCs w:val="16"/>
              </w:rPr>
              <w:t>Oceania: Pooled AAPC = −2.0% (95% −2.3, −1.7)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1830830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181EC73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000000" w:themeFill="text1"/>
          </w:tcPr>
          <w:p w14:paraId="6FCE04A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2155" w:rsidRPr="000E4B32" w14:paraId="7D418C3B" w14:textId="77777777" w:rsidTr="0034457A">
        <w:trPr>
          <w:trHeight w:val="460"/>
          <w:jc w:val="center"/>
        </w:trPr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06D7A1BE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14:paraId="1964AF6C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7AF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33.9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CFBD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29.8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4B1F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26.9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7A659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95861D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−1.7 (−2.2, −1.2)*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46E1F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56F1D4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−2.8 (−3.4, −2.2)*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7884807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−0.1 (−1.2, 0.9)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40119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(20.9, 24.7)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F031B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5,907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AFFB1E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24.6 (17.2 - 32.1)</w:t>
            </w:r>
          </w:p>
        </w:tc>
      </w:tr>
      <w:tr w:rsidR="00292155" w:rsidRPr="000E4B32" w14:paraId="32A55596" w14:textId="77777777" w:rsidTr="0034457A">
        <w:trPr>
          <w:trHeight w:val="460"/>
          <w:jc w:val="center"/>
        </w:trPr>
        <w:tc>
          <w:tcPr>
            <w:tcW w:w="1250" w:type="dxa"/>
            <w:vAlign w:val="center"/>
          </w:tcPr>
          <w:p w14:paraId="56ADA792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New Zealand</w:t>
            </w:r>
          </w:p>
        </w:tc>
        <w:tc>
          <w:tcPr>
            <w:tcW w:w="1208" w:type="dxa"/>
            <w:vAlign w:val="center"/>
          </w:tcPr>
          <w:p w14:paraId="5F027ADB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2000–2017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1632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35.4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78EC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30.8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B9D8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28.3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57195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25.6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13731A01" w14:textId="77777777" w:rsidR="00292155" w:rsidRPr="000E4B32" w:rsidRDefault="00292155" w:rsidP="00344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−2.2 (−2.6, −1.8)*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1B946AB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BD8F1B3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4CBD493A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14AF10D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22.1</w:t>
            </w:r>
            <w:r w:rsidRPr="000E4B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 xml:space="preserve"> (18.3, 25.9)</w:t>
            </w:r>
          </w:p>
        </w:tc>
        <w:tc>
          <w:tcPr>
            <w:tcW w:w="1530" w:type="dxa"/>
            <w:shd w:val="clear" w:color="auto" w:fill="FFFFFF" w:themeFill="background1"/>
          </w:tcPr>
          <w:p w14:paraId="1B24ADC4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1,103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692B0680" w14:textId="77777777" w:rsidR="00292155" w:rsidRPr="000E4B32" w:rsidRDefault="00292155" w:rsidP="0034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B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0BD1235A" w14:textId="77777777" w:rsidR="00292155" w:rsidRPr="000E4B32" w:rsidRDefault="00292155" w:rsidP="00292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B32">
        <w:rPr>
          <w:rFonts w:ascii="Times New Roman" w:hAnsi="Times New Roman" w:cs="Times New Roman"/>
          <w:sz w:val="16"/>
          <w:szCs w:val="16"/>
        </w:rPr>
        <w:t>^ Not all years provided within time period.</w:t>
      </w:r>
    </w:p>
    <w:p w14:paraId="7145EE96" w14:textId="77777777" w:rsidR="00292155" w:rsidRPr="000E4B32" w:rsidRDefault="00292155" w:rsidP="00292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B32">
        <w:rPr>
          <w:rFonts w:ascii="Times New Roman" w:hAnsi="Times New Roman" w:cs="Times New Roman"/>
          <w:bCs/>
          <w:sz w:val="16"/>
          <w:szCs w:val="16"/>
        </w:rPr>
        <w:t>ARIMA = Autoregressive Integrated Moving Average</w:t>
      </w:r>
    </w:p>
    <w:p w14:paraId="22DEE7DB" w14:textId="77777777" w:rsidR="00292155" w:rsidRPr="000E4B32" w:rsidRDefault="00292155" w:rsidP="00292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B32">
        <w:rPr>
          <w:rFonts w:ascii="Times New Roman" w:hAnsi="Times New Roman" w:cs="Times New Roman"/>
          <w:sz w:val="16"/>
          <w:szCs w:val="16"/>
        </w:rPr>
        <w:t>AAPC = average annual percent change.</w:t>
      </w:r>
      <w:r w:rsidRPr="000E4B32">
        <w:rPr>
          <w:rFonts w:ascii="Times New Roman" w:hAnsi="Times New Roman" w:cs="Times New Roman"/>
          <w:sz w:val="16"/>
          <w:szCs w:val="16"/>
        </w:rPr>
        <w:br/>
        <w:t>* AAPC is statistically significant (p &lt; .05). Note: Non-significance denotes stable hospitalization rates.</w:t>
      </w:r>
    </w:p>
    <w:p w14:paraId="5C717DAB" w14:textId="77777777" w:rsidR="00292155" w:rsidRPr="000E4B32" w:rsidRDefault="00292155" w:rsidP="00292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B32">
        <w:rPr>
          <w:rFonts w:ascii="Times New Roman" w:hAnsi="Times New Roman" w:cs="Times New Roman"/>
          <w:sz w:val="16"/>
          <w:szCs w:val="16"/>
        </w:rPr>
        <w:t xml:space="preserve">† Incidence was forecasted using ARIMA </w:t>
      </w:r>
    </w:p>
    <w:p w14:paraId="08EF0368" w14:textId="77777777" w:rsidR="00292155" w:rsidRPr="000E4B32" w:rsidRDefault="00292155" w:rsidP="00292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B32">
        <w:rPr>
          <w:rFonts w:ascii="Times New Roman" w:hAnsi="Times New Roman" w:cs="Times New Roman"/>
          <w:sz w:val="16"/>
          <w:szCs w:val="16"/>
        </w:rPr>
        <w:t>ß Poisson model was used for forecasting.</w:t>
      </w:r>
    </w:p>
    <w:p w14:paraId="5462710A" w14:textId="3A44B8C8" w:rsidR="00292155" w:rsidRDefault="00292155" w:rsidP="00292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B32">
        <w:rPr>
          <w:rFonts w:ascii="Times New Roman" w:hAnsi="Times New Roman" w:cs="Times New Roman"/>
          <w:sz w:val="16"/>
          <w:szCs w:val="16"/>
        </w:rPr>
        <w:t>Ʃ Number calculated by taking forecasted rate in 2021, dividing by 100,000 (to give a proportion), and multiplying by total population value.</w:t>
      </w:r>
    </w:p>
    <w:p w14:paraId="7971AD0A" w14:textId="062A53EA" w:rsidR="00B944A8" w:rsidRPr="00B944A8" w:rsidRDefault="00B944A8" w:rsidP="00292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α</w:t>
      </w:r>
      <w:r>
        <w:rPr>
          <w:rFonts w:ascii="Times New Roman" w:hAnsi="Times New Roman" w:cs="Times New Roman"/>
          <w:sz w:val="16"/>
          <w:szCs w:val="16"/>
        </w:rPr>
        <w:t xml:space="preserve">Reference: </w:t>
      </w:r>
      <w:r w:rsidRPr="00B944A8">
        <w:rPr>
          <w:rFonts w:ascii="Times New Roman" w:hAnsi="Times New Roman" w:cs="Times New Roman"/>
          <w:sz w:val="16"/>
          <w:szCs w:val="16"/>
        </w:rPr>
        <w:t>Hooi JKY, Lai WY, Ng WK, et al. Global Prevalence of Helicobacter pylori Infection: Systematic Review and Meta-Analysis. Gastroenterology. 2017;153(2):420-429.</w:t>
      </w:r>
      <w:bookmarkStart w:id="0" w:name="_GoBack"/>
      <w:bookmarkEnd w:id="0"/>
    </w:p>
    <w:p w14:paraId="5ADFB2DD" w14:textId="28153740" w:rsidR="00292155" w:rsidRDefault="00292155">
      <w:r>
        <w:br w:type="page"/>
      </w:r>
    </w:p>
    <w:p w14:paraId="51764FC8" w14:textId="77777777" w:rsidR="00292155" w:rsidRDefault="00292155" w:rsidP="00292155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Pr="0041620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1EB7">
        <w:rPr>
          <w:rFonts w:ascii="Times New Roman" w:hAnsi="Times New Roman" w:cs="Times New Roman"/>
          <w:bCs/>
          <w:sz w:val="24"/>
          <w:szCs w:val="24"/>
        </w:rPr>
        <w:t xml:space="preserve">. Incidence of </w:t>
      </w:r>
      <w:r>
        <w:rPr>
          <w:rFonts w:ascii="Times New Roman" w:hAnsi="Times New Roman" w:cs="Times New Roman"/>
          <w:bCs/>
          <w:sz w:val="24"/>
          <w:szCs w:val="24"/>
        </w:rPr>
        <w:t>mortality</w:t>
      </w:r>
      <w:r w:rsidRPr="000B1EB7">
        <w:rPr>
          <w:rFonts w:ascii="Times New Roman" w:hAnsi="Times New Roman" w:cs="Times New Roman"/>
          <w:bCs/>
          <w:sz w:val="24"/>
          <w:szCs w:val="24"/>
        </w:rPr>
        <w:t xml:space="preserve"> and temporal trends for peptic ulcer disease in the 21</w:t>
      </w:r>
      <w:r w:rsidRPr="000B1EB7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0B1EB7">
        <w:rPr>
          <w:rFonts w:ascii="Times New Roman" w:hAnsi="Times New Roman" w:cs="Times New Roman"/>
          <w:bCs/>
          <w:sz w:val="24"/>
          <w:szCs w:val="24"/>
        </w:rPr>
        <w:t xml:space="preserve"> century among 3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B1EB7">
        <w:rPr>
          <w:rFonts w:ascii="Times New Roman" w:hAnsi="Times New Roman" w:cs="Times New Roman"/>
          <w:bCs/>
          <w:sz w:val="24"/>
          <w:szCs w:val="24"/>
        </w:rPr>
        <w:t xml:space="preserve"> countries of the Organisation for Economic Co-operation and Development. </w:t>
      </w:r>
    </w:p>
    <w:p w14:paraId="42DF9E26" w14:textId="77777777" w:rsidR="00292155" w:rsidRPr="000B1EB7" w:rsidRDefault="00292155" w:rsidP="00292155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2044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696"/>
        <w:gridCol w:w="1984"/>
        <w:gridCol w:w="1276"/>
        <w:gridCol w:w="1984"/>
        <w:gridCol w:w="736"/>
        <w:gridCol w:w="1249"/>
      </w:tblGrid>
      <w:tr w:rsidR="00292155" w:rsidRPr="000B1EB7" w14:paraId="0CC43478" w14:textId="77777777" w:rsidTr="0034457A">
        <w:trPr>
          <w:trHeight w:val="556"/>
          <w:tblHeader/>
          <w:jc w:val="center"/>
        </w:trPr>
        <w:tc>
          <w:tcPr>
            <w:tcW w:w="1701" w:type="dxa"/>
            <w:vMerge w:val="restart"/>
            <w:vAlign w:val="center"/>
          </w:tcPr>
          <w:p w14:paraId="17C2E043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418" w:type="dxa"/>
            <w:vMerge w:val="restart"/>
            <w:vAlign w:val="center"/>
          </w:tcPr>
          <w:p w14:paraId="2A22369E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Time Period</w:t>
            </w:r>
          </w:p>
        </w:tc>
        <w:tc>
          <w:tcPr>
            <w:tcW w:w="1696" w:type="dxa"/>
            <w:vMerge w:val="restart"/>
            <w:vAlign w:val="center"/>
          </w:tcPr>
          <w:p w14:paraId="7D9621CA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Mortality</w:t>
            </w: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 xml:space="preserve"> Rate</w:t>
            </w:r>
          </w:p>
          <w:p w14:paraId="039B2CC9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per 100,000 person-years</w:t>
            </w:r>
          </w:p>
        </w:tc>
        <w:tc>
          <w:tcPr>
            <w:tcW w:w="7229" w:type="dxa"/>
            <w:gridSpan w:val="5"/>
            <w:vAlign w:val="center"/>
          </w:tcPr>
          <w:p w14:paraId="7311CBCC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Average Annual Percent Change (%)</w:t>
            </w:r>
          </w:p>
        </w:tc>
      </w:tr>
      <w:tr w:rsidR="00292155" w:rsidRPr="000B1EB7" w14:paraId="0157296C" w14:textId="77777777" w:rsidTr="0034457A">
        <w:trPr>
          <w:trHeight w:val="556"/>
          <w:tblHeader/>
          <w:jc w:val="center"/>
        </w:trPr>
        <w:tc>
          <w:tcPr>
            <w:tcW w:w="1701" w:type="dxa"/>
            <w:vMerge/>
          </w:tcPr>
          <w:p w14:paraId="5E1D8DAC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ED0F486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214187E2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069C5A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Entire Period</w:t>
            </w:r>
          </w:p>
        </w:tc>
        <w:tc>
          <w:tcPr>
            <w:tcW w:w="1276" w:type="dxa"/>
            <w:vAlign w:val="center"/>
          </w:tcPr>
          <w:p w14:paraId="1AA90BD4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Inflection point</w:t>
            </w:r>
          </w:p>
        </w:tc>
        <w:tc>
          <w:tcPr>
            <w:tcW w:w="1984" w:type="dxa"/>
            <w:vAlign w:val="center"/>
          </w:tcPr>
          <w:p w14:paraId="62378367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Before Inflection Point</w:t>
            </w:r>
          </w:p>
        </w:tc>
        <w:tc>
          <w:tcPr>
            <w:tcW w:w="1985" w:type="dxa"/>
            <w:gridSpan w:val="2"/>
            <w:vAlign w:val="center"/>
          </w:tcPr>
          <w:p w14:paraId="06B8F9E3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After Inflection Point</w:t>
            </w:r>
          </w:p>
        </w:tc>
      </w:tr>
      <w:tr w:rsidR="00292155" w:rsidRPr="000B1EB7" w14:paraId="339DB648" w14:textId="77777777" w:rsidTr="0034457A">
        <w:trPr>
          <w:trHeight w:val="460"/>
          <w:jc w:val="center"/>
        </w:trPr>
        <w:tc>
          <w:tcPr>
            <w:tcW w:w="10795" w:type="dxa"/>
            <w:gridSpan w:val="7"/>
            <w:shd w:val="clear" w:color="auto" w:fill="000000" w:themeFill="text1"/>
            <w:vAlign w:val="center"/>
          </w:tcPr>
          <w:p w14:paraId="07DCD14E" w14:textId="77777777" w:rsidR="00292155" w:rsidRPr="000B1EB7" w:rsidRDefault="00292155" w:rsidP="00344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Northern America: Pooled AAPC =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.6% (95% CI: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,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9" w:type="dxa"/>
            <w:shd w:val="clear" w:color="auto" w:fill="000000" w:themeFill="text1"/>
          </w:tcPr>
          <w:p w14:paraId="3D56523D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155" w:rsidRPr="000B1EB7" w14:paraId="70BB17B2" w14:textId="77777777" w:rsidTr="0034457A">
        <w:trPr>
          <w:trHeight w:val="460"/>
          <w:jc w:val="center"/>
        </w:trPr>
        <w:tc>
          <w:tcPr>
            <w:tcW w:w="1701" w:type="dxa"/>
            <w:vAlign w:val="center"/>
          </w:tcPr>
          <w:p w14:paraId="4466A84C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1418" w:type="dxa"/>
            <w:vAlign w:val="center"/>
          </w:tcPr>
          <w:p w14:paraId="315331AB" w14:textId="77777777" w:rsidR="00292155" w:rsidRPr="00BC558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80">
              <w:rPr>
                <w:rFonts w:ascii="Times New Roman" w:hAnsi="Times New Roman" w:cs="Times New Roman"/>
                <w:sz w:val="24"/>
                <w:szCs w:val="24"/>
              </w:rPr>
              <w:t>2000–2017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FA54097" w14:textId="77777777" w:rsidR="00292155" w:rsidRPr="00BC558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0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1ABC808" w14:textId="77777777" w:rsidR="00292155" w:rsidRPr="00BC558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80">
              <w:rPr>
                <w:rFonts w:ascii="Times New Roman" w:hAnsi="Times New Roman" w:cs="Times New Roman"/>
                <w:sz w:val="24"/>
                <w:szCs w:val="24"/>
              </w:rPr>
              <w:t>−3.3 (−4.2, −2.5)*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25B952" w14:textId="77777777" w:rsidR="00292155" w:rsidRPr="00BC558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0432D2C" w14:textId="77777777" w:rsidR="00292155" w:rsidRPr="00BC558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80">
              <w:rPr>
                <w:rFonts w:ascii="Times New Roman" w:hAnsi="Times New Roman" w:cs="Times New Roman"/>
                <w:sz w:val="24"/>
                <w:szCs w:val="24"/>
              </w:rPr>
              <w:t>−5.3 (−7.4, −3.1)*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6C28B52B" w14:textId="77777777" w:rsidR="00292155" w:rsidRPr="00BC558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80">
              <w:rPr>
                <w:rFonts w:ascii="Times New Roman" w:hAnsi="Times New Roman" w:cs="Times New Roman"/>
                <w:sz w:val="24"/>
                <w:szCs w:val="24"/>
              </w:rPr>
              <w:t>−2.3 (−3.2, −1.3)*</w:t>
            </w:r>
          </w:p>
        </w:tc>
      </w:tr>
      <w:tr w:rsidR="00292155" w:rsidRPr="000B1EB7" w14:paraId="51CD1D42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0937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 xml:space="preserve">United States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35F12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2000–2017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D2F215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9DE07B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−3.8 (−4.5, −3.1)*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981C8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B4D137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−7.0 (−7.9, −6.1)*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AF2B0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−0.1 (−1.4, 1.3)</w:t>
            </w:r>
          </w:p>
        </w:tc>
      </w:tr>
      <w:tr w:rsidR="00292155" w:rsidRPr="000B1EB7" w14:paraId="653824D8" w14:textId="77777777" w:rsidTr="0034457A">
        <w:trPr>
          <w:trHeight w:val="460"/>
          <w:jc w:val="center"/>
        </w:trPr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4E84637" w14:textId="77777777" w:rsidR="00292155" w:rsidRPr="000B1EB7" w:rsidRDefault="00292155" w:rsidP="00344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Latin America &amp; the Caribbean: Pooled AAPC = −4.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% (95% CI: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,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DA92A2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155" w:rsidRPr="000B1EB7" w14:paraId="61DFA03F" w14:textId="77777777" w:rsidTr="0034457A">
        <w:trPr>
          <w:trHeight w:val="46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EA6410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C0D7B5F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2001–2017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E93E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FAC193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−5.0 (−5.9, −4.2)*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E0D3E8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E4B44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−7.5 (−8.2, −6.7)*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0A3D54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−0.4 (−2.8, 2.0)</w:t>
            </w:r>
          </w:p>
        </w:tc>
      </w:tr>
      <w:tr w:rsidR="00292155" w:rsidRPr="000B1EB7" w14:paraId="3C14940E" w14:textId="77777777" w:rsidTr="0034457A">
        <w:trPr>
          <w:trHeight w:val="46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137DD5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CF3244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2000–2017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2508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4184F0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−3.9 (−5.3, −2.4)*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5CDA6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F0057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−5.0 (−5.5, −4.4)*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CFBCC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−4.9 (−8.5, 20.2)</w:t>
            </w:r>
          </w:p>
        </w:tc>
      </w:tr>
      <w:tr w:rsidR="00292155" w:rsidRPr="000B1EB7" w14:paraId="067E47C5" w14:textId="77777777" w:rsidTr="0034457A">
        <w:trPr>
          <w:trHeight w:val="460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C80B9D8" w14:textId="77777777" w:rsidR="00292155" w:rsidRPr="000B1EB7" w:rsidRDefault="00292155" w:rsidP="00344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Northern Europe: Pooled AAPC =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(95% CI: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,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1668EB9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155" w:rsidRPr="000B1EB7" w14:paraId="7F086B00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40E15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D1A57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2001–2018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45DD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CE2FD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−7.7 (−8.8, −6.7)*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CC41F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CCCA7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−4.4 (−5.8, −3.0)*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23F204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−11.0 (−12.8, −9.1)*</w:t>
            </w:r>
          </w:p>
        </w:tc>
      </w:tr>
      <w:tr w:rsidR="00292155" w:rsidRPr="000B1EB7" w14:paraId="1F17B30B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DE068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69D92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2000–2018^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AED2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6AB041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−6.0 (−6.9, −5.2)*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87684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79C0A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495A0FA9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470A796A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C6F01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Iceland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B7A8B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2000–2019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DFAC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496D4D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−4.6 (−7.6, −1.6)*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2F612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6D4E0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03B16208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0FB002EF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0AD4C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53BFE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2000–2015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2AA9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604F64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−8.3 (−9.4, −7.2)*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284EF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29FA3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28F30FC0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3DBE1903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D378E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92D48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2000–2016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162B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9E68EF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−5.1 (−5.8, −4.4)*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C4F3A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8129A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2F1E7011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1711E4DB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D263F4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155A4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2000–2018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51C9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18ABA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−4.1 (−4.7, −3.5)*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3BAF7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874D2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73C63CA8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1448AD3C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57343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United Kingdom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392AE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2001–2016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DFAC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7A7BF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−6.5 (−7.6, −5.4)*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B1132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F7797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−2.3 (−10.8, 7.1)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BC02F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−7.1 (−7.6, −6.5)*</w:t>
            </w:r>
          </w:p>
        </w:tc>
      </w:tr>
      <w:tr w:rsidR="00292155" w:rsidRPr="000B1EB7" w14:paraId="4F640AAD" w14:textId="77777777" w:rsidTr="0034457A">
        <w:trPr>
          <w:trHeight w:val="460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2A8853" w14:textId="77777777" w:rsidR="00292155" w:rsidRPr="000B1EB7" w:rsidRDefault="00292155" w:rsidP="00344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Southern Europe: Pooled AAPC =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% (95% CI: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,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1BCB477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155" w:rsidRPr="000B1EB7" w14:paraId="72AF6963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A79B2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Greece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B7C40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2000–2018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943E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5E510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−0.1 (−0.8, 0.6)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18F26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73B5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CA47E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6D9997DD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ADF38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242AE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2000–2017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F728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AB3BE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−8.7 (−9.8, −7.5)*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E3D65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5F61B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−12.7 (−14.5, −10.8)*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F15F1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−5.8 (−7.5, −4.0)*</w:t>
            </w:r>
          </w:p>
        </w:tc>
      </w:tr>
      <w:tr w:rsidR="00292155" w:rsidRPr="000B1EB7" w14:paraId="68C8219F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3E6E8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E223A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2000–2018^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0402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7ACC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−5.1 (−6.9, −3.3)*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5B52F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49415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−7.9 (−9.6, −6.2)*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1B276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−0.5 (−5.1, 4.3)</w:t>
            </w:r>
          </w:p>
        </w:tc>
      </w:tr>
      <w:tr w:rsidR="00292155" w:rsidRPr="000B1EB7" w14:paraId="74788A21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EB8E9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8AEEB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2000–2017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32E8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B755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−5.5 (−6.6, −4.4)*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23BE7" w14:textId="77777777" w:rsidR="00292155" w:rsidRPr="009779FD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0E8DC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−8.4 (−10.0, −6.7)*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EE87" w14:textId="77777777" w:rsidR="00292155" w:rsidRPr="009779FD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D">
              <w:rPr>
                <w:rFonts w:ascii="Times New Roman" w:hAnsi="Times New Roman" w:cs="Times New Roman"/>
                <w:sz w:val="24"/>
                <w:szCs w:val="24"/>
              </w:rPr>
              <w:t>−3.0 (−4.7, −1.2)*</w:t>
            </w:r>
          </w:p>
        </w:tc>
      </w:tr>
      <w:tr w:rsidR="00292155" w:rsidRPr="000B1EB7" w14:paraId="38535FFD" w14:textId="77777777" w:rsidTr="0034457A">
        <w:trPr>
          <w:trHeight w:val="460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581311" w14:textId="77777777" w:rsidR="00292155" w:rsidRPr="000B1EB7" w:rsidRDefault="00292155" w:rsidP="00344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Western Europe: Pooled AAPC =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% (95% CI: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,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0E04F6B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155" w:rsidRPr="000B1EB7" w14:paraId="12D6B920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63584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FEEA2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2000–2019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830F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AB7DB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−5.5 (−6.2, −4.7)*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2B7D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D5FEF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621AC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693DC49E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8BAD8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4CF7A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2000–2016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6173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F425C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−6.4 (−7.2, −5.5)*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18522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D4EA8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F4CAF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5D45D54E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CC296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19828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2000–2016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220E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256AA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−3.6 (−4.1, −3.1)*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3A0F5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2B1BD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99E97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414FB2F8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4F1FE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48340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2000–2018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1041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87DEF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−4.0 (−4.7, −3.4)*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3F803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E8227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0.1 (−2.8, 3.1)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3DDC5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−5.1 (−5.5, −4.6)*</w:t>
            </w:r>
          </w:p>
        </w:tc>
      </w:tr>
      <w:tr w:rsidR="00292155" w:rsidRPr="000B1EB7" w14:paraId="468DFF66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1BD38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Luxembourg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4E11D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2000–2018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F238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542A2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−5.8 (−12.1, 1.0)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A1719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4D02E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−12.8 (−19.1, −6.0)*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35417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6.3 (−9.1, 24.4)</w:t>
            </w:r>
          </w:p>
        </w:tc>
      </w:tr>
      <w:tr w:rsidR="00292155" w:rsidRPr="000B1EB7" w14:paraId="18D31FE0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BCE6F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B651F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2000–2018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2635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DB830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−8.9 (−10.8, −7.0)*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FE9DF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BE128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−1.5 (−15.6, 22.2)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9B0DF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−10.2 (−11.1, −9.2)*</w:t>
            </w:r>
          </w:p>
        </w:tc>
      </w:tr>
      <w:tr w:rsidR="00292155" w:rsidRPr="000B1EB7" w14:paraId="28119CC9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A8513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02CA7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2000–2017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DB28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D7B3B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−6.2 (−7.1, −5.2)*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D36E9" w14:textId="77777777" w:rsidR="00292155" w:rsidRPr="00EB343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767D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7E56" w14:textId="77777777" w:rsidR="00292155" w:rsidRPr="00EB343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3E7BA88F" w14:textId="77777777" w:rsidTr="0034457A">
        <w:trPr>
          <w:trHeight w:val="460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B881F1" w14:textId="77777777" w:rsidR="00292155" w:rsidRPr="000B1EB7" w:rsidRDefault="00292155" w:rsidP="00344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Eastern Europe: Pooled AAPC =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% (95% CI: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F5DD9DC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155" w:rsidRPr="000B1EB7" w14:paraId="6E03B835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E5569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F605B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2000–2019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5A47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419C2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−4.3 (−4.9, −3.8)*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D14A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5C4FF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33E8E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4CC11D84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EB54E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E221D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2000–2019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95E4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62045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−2.7 (−3.1, −2.3)*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EC1B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E9728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C114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315F2A10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63788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D296F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2000–2018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56AC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EC08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−1.9 (−2.8, −1.1)*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3F029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11508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0C054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21DC8EA4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D6F98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Lithuania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EF483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2000–2019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F459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8BAFF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1.9 (1.3, 2.4)*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A991C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0A429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67C54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3BCFC853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8E12D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C34CA5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2000–2018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32DB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BB807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1.7 (0.7, 2.7)*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FAE6C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342D3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−1.9 (−3.2, −0.5)*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7471B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6.3 (4.5, 8.2)*</w:t>
            </w:r>
          </w:p>
        </w:tc>
      </w:tr>
      <w:tr w:rsidR="00292155" w:rsidRPr="000B1EB7" w14:paraId="2A2641DD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4F930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Slovak Republic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86288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2000–2014^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C8CF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7907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−2.2 (−3.1, −1.3)*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BD47D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39C2D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B18E0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714D3511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971C3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DFB57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2000–2019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069B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A4586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−8.3 (−8.9, −7.6)*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9D7A7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327CB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A4F9D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5AE748AC" w14:textId="77777777" w:rsidTr="0034457A">
        <w:trPr>
          <w:trHeight w:val="460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9F9B0C2" w14:textId="77777777" w:rsidR="00292155" w:rsidRPr="000B1EB7" w:rsidRDefault="00292155" w:rsidP="00344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Eastern Asia: Pooled AAPC =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% (95% CI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.0,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.7)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000000" w:themeFill="text1"/>
          </w:tcPr>
          <w:p w14:paraId="3AFEC563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155" w:rsidRPr="000B1EB7" w14:paraId="2EF38675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BC2ED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D1F324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2000–2018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5511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F12E5C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−5.5 (−5.7, −5.2)*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8C80AC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312D10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9A8BD6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56D970EC" w14:textId="77777777" w:rsidTr="0034457A">
        <w:trPr>
          <w:trHeight w:val="50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79F7B1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201C31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2000–2019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43F1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93A9C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−6.8 (−8.5, −5.1)*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DA4625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C1BA40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−13.6 (−18.6, −8.3)*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0C132E07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−4.3 (−5.9, −2.7)*</w:t>
            </w:r>
          </w:p>
        </w:tc>
      </w:tr>
      <w:tr w:rsidR="00292155" w:rsidRPr="000B1EB7" w14:paraId="0E7A23FD" w14:textId="77777777" w:rsidTr="0034457A">
        <w:trPr>
          <w:trHeight w:val="460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6ECDF848" w14:textId="77777777" w:rsidR="00292155" w:rsidRPr="000B1EB7" w:rsidRDefault="00292155" w:rsidP="00344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Western Asia: Pooled AAPC =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% (95% CI: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000000" w:themeFill="text1"/>
          </w:tcPr>
          <w:p w14:paraId="6EBAC73B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155" w:rsidRPr="000B1EB7" w14:paraId="4D9D5F9D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C356A1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DF67C2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2000–2019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4E53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759F9D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−7.9 (−9.1, −6.7)*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794599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6F9FED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571A6B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3C5D5D22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69D903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B70CCC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2009–2019^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DD9A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AC4193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1.8 (−3.1, 7.0)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5C7C25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1365D1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5B35DC9D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55" w:rsidRPr="000B1EB7" w14:paraId="105EB7FB" w14:textId="77777777" w:rsidTr="0034457A">
        <w:trPr>
          <w:trHeight w:val="460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64CAC2FB" w14:textId="77777777" w:rsidR="00292155" w:rsidRPr="000B1EB7" w:rsidRDefault="00292155" w:rsidP="00344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Oceania: Pooled AAPC =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.0% (95%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, 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1E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000000" w:themeFill="text1"/>
          </w:tcPr>
          <w:p w14:paraId="51A70B06" w14:textId="77777777" w:rsidR="00292155" w:rsidRPr="000B1EB7" w:rsidRDefault="00292155" w:rsidP="0034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155" w:rsidRPr="000B1EB7" w14:paraId="3C6DBD93" w14:textId="77777777" w:rsidTr="0034457A">
        <w:trPr>
          <w:trHeight w:val="460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C4C0A6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31F5714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2000–2018^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6BA4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A3019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−6.2 (−7.1, −5.4)*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33E76E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23137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−8.7 (−10.1, −7.3)*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66E50C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−4.2 (−5.4, −3.0)*</w:t>
            </w:r>
          </w:p>
        </w:tc>
      </w:tr>
      <w:tr w:rsidR="00292155" w:rsidRPr="000B1EB7" w14:paraId="0E550484" w14:textId="77777777" w:rsidTr="0034457A">
        <w:trPr>
          <w:trHeight w:val="460"/>
          <w:jc w:val="center"/>
        </w:trPr>
        <w:tc>
          <w:tcPr>
            <w:tcW w:w="1701" w:type="dxa"/>
            <w:vAlign w:val="center"/>
          </w:tcPr>
          <w:p w14:paraId="590E7D6D" w14:textId="77777777" w:rsidR="00292155" w:rsidRPr="000B1EB7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7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1418" w:type="dxa"/>
            <w:vAlign w:val="center"/>
          </w:tcPr>
          <w:p w14:paraId="1BEEB450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2000–2016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2240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496CC24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−5.7 (−6.8, −4.5)*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224137" w14:textId="77777777" w:rsidR="00292155" w:rsidRPr="00307BF0" w:rsidRDefault="00292155" w:rsidP="003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52CC767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31EA8DF7" w14:textId="77777777" w:rsidR="00292155" w:rsidRPr="00307BF0" w:rsidRDefault="00292155" w:rsidP="0034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AEFE0" w14:textId="77777777" w:rsidR="00292155" w:rsidRPr="000B1EB7" w:rsidRDefault="00292155" w:rsidP="0029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B7">
        <w:rPr>
          <w:rFonts w:ascii="Times New Roman" w:hAnsi="Times New Roman" w:cs="Times New Roman"/>
          <w:sz w:val="24"/>
          <w:szCs w:val="24"/>
        </w:rPr>
        <w:t>^ Not all years provided within time period.</w:t>
      </w:r>
    </w:p>
    <w:p w14:paraId="48F15FDB" w14:textId="77777777" w:rsidR="00292155" w:rsidRPr="000B1EB7" w:rsidRDefault="00292155" w:rsidP="0029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B7">
        <w:rPr>
          <w:rFonts w:ascii="Times New Roman" w:hAnsi="Times New Roman" w:cs="Times New Roman"/>
          <w:sz w:val="24"/>
          <w:szCs w:val="24"/>
        </w:rPr>
        <w:t>AAPC = average annual percent change.</w:t>
      </w:r>
      <w:r w:rsidRPr="000B1EB7">
        <w:rPr>
          <w:rFonts w:ascii="Times New Roman" w:hAnsi="Times New Roman" w:cs="Times New Roman"/>
          <w:sz w:val="24"/>
          <w:szCs w:val="24"/>
        </w:rPr>
        <w:br/>
        <w:t>*AAPC is statistically significant (p &lt; .05). Note: Non-significance denotes stable hospitalization rates.</w:t>
      </w:r>
    </w:p>
    <w:p w14:paraId="6EF73B95" w14:textId="77777777" w:rsidR="00292155" w:rsidRDefault="00292155" w:rsidP="00292155"/>
    <w:p w14:paraId="50F55AC8" w14:textId="77777777" w:rsidR="00292155" w:rsidRPr="00292155" w:rsidRDefault="00292155" w:rsidP="00A07702">
      <w:pPr>
        <w:spacing w:after="0" w:line="240" w:lineRule="auto"/>
      </w:pPr>
    </w:p>
    <w:sectPr w:rsidR="00292155" w:rsidRPr="00292155" w:rsidSect="004E45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FD7AE" w14:textId="77777777" w:rsidR="0066104A" w:rsidRDefault="0066104A" w:rsidP="00AC3CDF">
      <w:pPr>
        <w:spacing w:after="0" w:line="240" w:lineRule="auto"/>
      </w:pPr>
      <w:r>
        <w:separator/>
      </w:r>
    </w:p>
  </w:endnote>
  <w:endnote w:type="continuationSeparator" w:id="0">
    <w:p w14:paraId="04EA1001" w14:textId="77777777" w:rsidR="0066104A" w:rsidRDefault="0066104A" w:rsidP="00AC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LancetPro">
    <w:altName w:val="Times New Roman"/>
    <w:panose1 w:val="00000000000000000000"/>
    <w:charset w:val="00"/>
    <w:family w:val="roman"/>
    <w:notTrueType/>
    <w:pitch w:val="default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7DC70" w14:textId="77777777" w:rsidR="0066104A" w:rsidRDefault="0066104A" w:rsidP="00AC3CDF">
      <w:pPr>
        <w:spacing w:after="0" w:line="240" w:lineRule="auto"/>
      </w:pPr>
      <w:r>
        <w:separator/>
      </w:r>
    </w:p>
  </w:footnote>
  <w:footnote w:type="continuationSeparator" w:id="0">
    <w:p w14:paraId="0AE9F8A6" w14:textId="77777777" w:rsidR="0066104A" w:rsidRDefault="0066104A" w:rsidP="00AC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283"/>
    <w:multiLevelType w:val="hybridMultilevel"/>
    <w:tmpl w:val="953473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346"/>
    <w:multiLevelType w:val="hybridMultilevel"/>
    <w:tmpl w:val="5802B4E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97B6B"/>
    <w:multiLevelType w:val="hybridMultilevel"/>
    <w:tmpl w:val="FC1092A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8436C6"/>
    <w:multiLevelType w:val="hybridMultilevel"/>
    <w:tmpl w:val="5802B4E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A76E53"/>
    <w:multiLevelType w:val="hybridMultilevel"/>
    <w:tmpl w:val="A85411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15908"/>
    <w:multiLevelType w:val="hybridMultilevel"/>
    <w:tmpl w:val="B2CE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2851"/>
    <w:multiLevelType w:val="hybridMultilevel"/>
    <w:tmpl w:val="5802B4E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D7573"/>
    <w:multiLevelType w:val="hybridMultilevel"/>
    <w:tmpl w:val="0FDE1D46"/>
    <w:lvl w:ilvl="0" w:tplc="65BA10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48FE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3065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EE55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56CD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1849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7E3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764C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CCCF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04A38EB"/>
    <w:multiLevelType w:val="hybridMultilevel"/>
    <w:tmpl w:val="5C3601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D0CEF"/>
    <w:multiLevelType w:val="hybridMultilevel"/>
    <w:tmpl w:val="4FE22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D6"/>
    <w:rsid w:val="0000634C"/>
    <w:rsid w:val="00011586"/>
    <w:rsid w:val="000115B4"/>
    <w:rsid w:val="00012644"/>
    <w:rsid w:val="0001512C"/>
    <w:rsid w:val="000178EF"/>
    <w:rsid w:val="000231A6"/>
    <w:rsid w:val="000237F5"/>
    <w:rsid w:val="00027022"/>
    <w:rsid w:val="00030142"/>
    <w:rsid w:val="0003441F"/>
    <w:rsid w:val="000504E6"/>
    <w:rsid w:val="0005133B"/>
    <w:rsid w:val="00055C3C"/>
    <w:rsid w:val="0006099A"/>
    <w:rsid w:val="00061669"/>
    <w:rsid w:val="00061672"/>
    <w:rsid w:val="00067DAB"/>
    <w:rsid w:val="00070887"/>
    <w:rsid w:val="0007491B"/>
    <w:rsid w:val="0009094B"/>
    <w:rsid w:val="00091373"/>
    <w:rsid w:val="00091802"/>
    <w:rsid w:val="00094BAC"/>
    <w:rsid w:val="00095AFF"/>
    <w:rsid w:val="000A0EED"/>
    <w:rsid w:val="000A44CA"/>
    <w:rsid w:val="000B3EFA"/>
    <w:rsid w:val="000B518A"/>
    <w:rsid w:val="000C036E"/>
    <w:rsid w:val="000C46C6"/>
    <w:rsid w:val="000D62B6"/>
    <w:rsid w:val="000E463A"/>
    <w:rsid w:val="000F253E"/>
    <w:rsid w:val="000F3BD6"/>
    <w:rsid w:val="00103C37"/>
    <w:rsid w:val="00112853"/>
    <w:rsid w:val="001135D5"/>
    <w:rsid w:val="00117C6E"/>
    <w:rsid w:val="00120854"/>
    <w:rsid w:val="001228DA"/>
    <w:rsid w:val="00126D45"/>
    <w:rsid w:val="00127F14"/>
    <w:rsid w:val="00133323"/>
    <w:rsid w:val="00134346"/>
    <w:rsid w:val="00136A1C"/>
    <w:rsid w:val="00140A18"/>
    <w:rsid w:val="00160CE6"/>
    <w:rsid w:val="00162C25"/>
    <w:rsid w:val="00163F39"/>
    <w:rsid w:val="00166465"/>
    <w:rsid w:val="001762EB"/>
    <w:rsid w:val="00177BC2"/>
    <w:rsid w:val="00187906"/>
    <w:rsid w:val="00197B6F"/>
    <w:rsid w:val="001A57F8"/>
    <w:rsid w:val="001B0520"/>
    <w:rsid w:val="001B21BC"/>
    <w:rsid w:val="001B6B76"/>
    <w:rsid w:val="001C2050"/>
    <w:rsid w:val="001D26D3"/>
    <w:rsid w:val="001E6E76"/>
    <w:rsid w:val="001E7A30"/>
    <w:rsid w:val="00205D4B"/>
    <w:rsid w:val="002110FA"/>
    <w:rsid w:val="0021173B"/>
    <w:rsid w:val="00223F21"/>
    <w:rsid w:val="00227150"/>
    <w:rsid w:val="00231F7A"/>
    <w:rsid w:val="002406CB"/>
    <w:rsid w:val="002428B1"/>
    <w:rsid w:val="00246810"/>
    <w:rsid w:val="00253844"/>
    <w:rsid w:val="002562B4"/>
    <w:rsid w:val="00257F30"/>
    <w:rsid w:val="00262B31"/>
    <w:rsid w:val="002635E6"/>
    <w:rsid w:val="00265827"/>
    <w:rsid w:val="00280A1C"/>
    <w:rsid w:val="00282140"/>
    <w:rsid w:val="00292155"/>
    <w:rsid w:val="00295036"/>
    <w:rsid w:val="00295685"/>
    <w:rsid w:val="002A6A3E"/>
    <w:rsid w:val="002B1004"/>
    <w:rsid w:val="002B63C4"/>
    <w:rsid w:val="002C1F42"/>
    <w:rsid w:val="002C4606"/>
    <w:rsid w:val="002D596D"/>
    <w:rsid w:val="002F3342"/>
    <w:rsid w:val="002F6529"/>
    <w:rsid w:val="003019FB"/>
    <w:rsid w:val="00302BB7"/>
    <w:rsid w:val="003042B6"/>
    <w:rsid w:val="00315B87"/>
    <w:rsid w:val="00321C04"/>
    <w:rsid w:val="00322F7F"/>
    <w:rsid w:val="00327A49"/>
    <w:rsid w:val="00330D52"/>
    <w:rsid w:val="00334E54"/>
    <w:rsid w:val="00335616"/>
    <w:rsid w:val="0033718A"/>
    <w:rsid w:val="003379A9"/>
    <w:rsid w:val="0034457A"/>
    <w:rsid w:val="003474A2"/>
    <w:rsid w:val="00367DE3"/>
    <w:rsid w:val="00370960"/>
    <w:rsid w:val="00371D8E"/>
    <w:rsid w:val="0037474D"/>
    <w:rsid w:val="0037542F"/>
    <w:rsid w:val="00376939"/>
    <w:rsid w:val="00392FE6"/>
    <w:rsid w:val="003942F0"/>
    <w:rsid w:val="003953A4"/>
    <w:rsid w:val="0039562C"/>
    <w:rsid w:val="00396ED0"/>
    <w:rsid w:val="00397E90"/>
    <w:rsid w:val="003A0813"/>
    <w:rsid w:val="003A137A"/>
    <w:rsid w:val="003A2377"/>
    <w:rsid w:val="003A2995"/>
    <w:rsid w:val="003B054F"/>
    <w:rsid w:val="003B3999"/>
    <w:rsid w:val="003C5623"/>
    <w:rsid w:val="003E0702"/>
    <w:rsid w:val="003E15C7"/>
    <w:rsid w:val="003F22A8"/>
    <w:rsid w:val="003F41BD"/>
    <w:rsid w:val="004022C9"/>
    <w:rsid w:val="00410C50"/>
    <w:rsid w:val="00411056"/>
    <w:rsid w:val="004140E7"/>
    <w:rsid w:val="0041475D"/>
    <w:rsid w:val="00420144"/>
    <w:rsid w:val="00421DFE"/>
    <w:rsid w:val="0042671B"/>
    <w:rsid w:val="00427FFC"/>
    <w:rsid w:val="0043005C"/>
    <w:rsid w:val="00433C8E"/>
    <w:rsid w:val="004348DD"/>
    <w:rsid w:val="004528F5"/>
    <w:rsid w:val="004555E4"/>
    <w:rsid w:val="00470D31"/>
    <w:rsid w:val="004733AA"/>
    <w:rsid w:val="00481854"/>
    <w:rsid w:val="00486E57"/>
    <w:rsid w:val="0048729C"/>
    <w:rsid w:val="00487347"/>
    <w:rsid w:val="00496F6D"/>
    <w:rsid w:val="004A750C"/>
    <w:rsid w:val="004B1BE1"/>
    <w:rsid w:val="004B27FA"/>
    <w:rsid w:val="004D1084"/>
    <w:rsid w:val="004D2906"/>
    <w:rsid w:val="004E2621"/>
    <w:rsid w:val="004E4528"/>
    <w:rsid w:val="004F54E4"/>
    <w:rsid w:val="00504B42"/>
    <w:rsid w:val="0050579C"/>
    <w:rsid w:val="005104BE"/>
    <w:rsid w:val="00512BF1"/>
    <w:rsid w:val="00513A19"/>
    <w:rsid w:val="00520ACF"/>
    <w:rsid w:val="00532C93"/>
    <w:rsid w:val="00536F89"/>
    <w:rsid w:val="00544E48"/>
    <w:rsid w:val="0055190E"/>
    <w:rsid w:val="0056078D"/>
    <w:rsid w:val="00566ABC"/>
    <w:rsid w:val="00567A30"/>
    <w:rsid w:val="00567E50"/>
    <w:rsid w:val="00571CDE"/>
    <w:rsid w:val="00574B3F"/>
    <w:rsid w:val="0058426F"/>
    <w:rsid w:val="00594CD4"/>
    <w:rsid w:val="005B3B83"/>
    <w:rsid w:val="005B57B7"/>
    <w:rsid w:val="005B79D5"/>
    <w:rsid w:val="005B7FC8"/>
    <w:rsid w:val="005B7FF0"/>
    <w:rsid w:val="005C246E"/>
    <w:rsid w:val="005D6A23"/>
    <w:rsid w:val="005E5AC2"/>
    <w:rsid w:val="005E66E1"/>
    <w:rsid w:val="005E7530"/>
    <w:rsid w:val="006009A4"/>
    <w:rsid w:val="00604F7C"/>
    <w:rsid w:val="00611D4C"/>
    <w:rsid w:val="0061342B"/>
    <w:rsid w:val="00630B2A"/>
    <w:rsid w:val="006321D2"/>
    <w:rsid w:val="00635EB7"/>
    <w:rsid w:val="00644484"/>
    <w:rsid w:val="00644623"/>
    <w:rsid w:val="006519B6"/>
    <w:rsid w:val="00655649"/>
    <w:rsid w:val="00660A9D"/>
    <w:rsid w:val="0066104A"/>
    <w:rsid w:val="006660BA"/>
    <w:rsid w:val="0067079E"/>
    <w:rsid w:val="006712AC"/>
    <w:rsid w:val="0068595B"/>
    <w:rsid w:val="00686467"/>
    <w:rsid w:val="00691E56"/>
    <w:rsid w:val="0069234A"/>
    <w:rsid w:val="00692A39"/>
    <w:rsid w:val="006A2A64"/>
    <w:rsid w:val="006B487C"/>
    <w:rsid w:val="006B6460"/>
    <w:rsid w:val="006C0CD9"/>
    <w:rsid w:val="006C4EF5"/>
    <w:rsid w:val="006C5A69"/>
    <w:rsid w:val="006C75D1"/>
    <w:rsid w:val="006D1B96"/>
    <w:rsid w:val="006D4051"/>
    <w:rsid w:val="006D481F"/>
    <w:rsid w:val="006E2767"/>
    <w:rsid w:val="006E62E0"/>
    <w:rsid w:val="006E65BE"/>
    <w:rsid w:val="00720E40"/>
    <w:rsid w:val="0072554C"/>
    <w:rsid w:val="00726AB7"/>
    <w:rsid w:val="00731238"/>
    <w:rsid w:val="00736958"/>
    <w:rsid w:val="007429AB"/>
    <w:rsid w:val="00742BAD"/>
    <w:rsid w:val="007435CB"/>
    <w:rsid w:val="00744E38"/>
    <w:rsid w:val="007465BF"/>
    <w:rsid w:val="00747DC5"/>
    <w:rsid w:val="00750A49"/>
    <w:rsid w:val="00757AEF"/>
    <w:rsid w:val="0077095D"/>
    <w:rsid w:val="00777548"/>
    <w:rsid w:val="0078209B"/>
    <w:rsid w:val="00786CCD"/>
    <w:rsid w:val="00790855"/>
    <w:rsid w:val="00795F41"/>
    <w:rsid w:val="0079715A"/>
    <w:rsid w:val="007A0049"/>
    <w:rsid w:val="007A12EA"/>
    <w:rsid w:val="007A16FE"/>
    <w:rsid w:val="007A3C51"/>
    <w:rsid w:val="007B182D"/>
    <w:rsid w:val="007C4A48"/>
    <w:rsid w:val="007D0ECF"/>
    <w:rsid w:val="007D6F3A"/>
    <w:rsid w:val="007D7338"/>
    <w:rsid w:val="007E662C"/>
    <w:rsid w:val="007F619F"/>
    <w:rsid w:val="007F73F1"/>
    <w:rsid w:val="00804B0D"/>
    <w:rsid w:val="0081538B"/>
    <w:rsid w:val="00820482"/>
    <w:rsid w:val="008209A4"/>
    <w:rsid w:val="00823CA8"/>
    <w:rsid w:val="008258EC"/>
    <w:rsid w:val="0082657A"/>
    <w:rsid w:val="008269C7"/>
    <w:rsid w:val="008310FA"/>
    <w:rsid w:val="00835291"/>
    <w:rsid w:val="00840AEE"/>
    <w:rsid w:val="0084632F"/>
    <w:rsid w:val="00857035"/>
    <w:rsid w:val="008572F7"/>
    <w:rsid w:val="00863991"/>
    <w:rsid w:val="00863D6C"/>
    <w:rsid w:val="008654D4"/>
    <w:rsid w:val="00866DFE"/>
    <w:rsid w:val="008679F1"/>
    <w:rsid w:val="00886CFB"/>
    <w:rsid w:val="0089001B"/>
    <w:rsid w:val="00894A4D"/>
    <w:rsid w:val="00895FDB"/>
    <w:rsid w:val="00896F78"/>
    <w:rsid w:val="008A3056"/>
    <w:rsid w:val="008A4FE5"/>
    <w:rsid w:val="008A6741"/>
    <w:rsid w:val="008B5A14"/>
    <w:rsid w:val="008C18F4"/>
    <w:rsid w:val="008C2C78"/>
    <w:rsid w:val="008D05EC"/>
    <w:rsid w:val="008D5AF2"/>
    <w:rsid w:val="008D6B52"/>
    <w:rsid w:val="008E4B14"/>
    <w:rsid w:val="008E6687"/>
    <w:rsid w:val="008F373A"/>
    <w:rsid w:val="008F42CE"/>
    <w:rsid w:val="008F4A3B"/>
    <w:rsid w:val="008F663E"/>
    <w:rsid w:val="008F6A8E"/>
    <w:rsid w:val="00900923"/>
    <w:rsid w:val="0090319C"/>
    <w:rsid w:val="00905B8B"/>
    <w:rsid w:val="00913251"/>
    <w:rsid w:val="0091607A"/>
    <w:rsid w:val="0092408F"/>
    <w:rsid w:val="0093792B"/>
    <w:rsid w:val="00947B76"/>
    <w:rsid w:val="00951248"/>
    <w:rsid w:val="00955058"/>
    <w:rsid w:val="00955C67"/>
    <w:rsid w:val="00962B34"/>
    <w:rsid w:val="0098135E"/>
    <w:rsid w:val="00990CDD"/>
    <w:rsid w:val="009932E7"/>
    <w:rsid w:val="009A0034"/>
    <w:rsid w:val="009A081B"/>
    <w:rsid w:val="009A0C3B"/>
    <w:rsid w:val="009A104C"/>
    <w:rsid w:val="009B5CB5"/>
    <w:rsid w:val="009B6A28"/>
    <w:rsid w:val="009B7810"/>
    <w:rsid w:val="009C78EC"/>
    <w:rsid w:val="009D0371"/>
    <w:rsid w:val="009D2FBC"/>
    <w:rsid w:val="009D55C9"/>
    <w:rsid w:val="009E38E9"/>
    <w:rsid w:val="009E5AA9"/>
    <w:rsid w:val="009F0BB6"/>
    <w:rsid w:val="009F7B36"/>
    <w:rsid w:val="00A006FE"/>
    <w:rsid w:val="00A060C1"/>
    <w:rsid w:val="00A0748B"/>
    <w:rsid w:val="00A07702"/>
    <w:rsid w:val="00A100C0"/>
    <w:rsid w:val="00A1644D"/>
    <w:rsid w:val="00A22A07"/>
    <w:rsid w:val="00A26BF9"/>
    <w:rsid w:val="00A31592"/>
    <w:rsid w:val="00A33F9D"/>
    <w:rsid w:val="00A35656"/>
    <w:rsid w:val="00A40F89"/>
    <w:rsid w:val="00A51E63"/>
    <w:rsid w:val="00A54885"/>
    <w:rsid w:val="00A57283"/>
    <w:rsid w:val="00A6283B"/>
    <w:rsid w:val="00A65C65"/>
    <w:rsid w:val="00A66D92"/>
    <w:rsid w:val="00A70BF8"/>
    <w:rsid w:val="00A71FAD"/>
    <w:rsid w:val="00A7757F"/>
    <w:rsid w:val="00A7766B"/>
    <w:rsid w:val="00A811D0"/>
    <w:rsid w:val="00A8264F"/>
    <w:rsid w:val="00A83746"/>
    <w:rsid w:val="00A86780"/>
    <w:rsid w:val="00A86FC4"/>
    <w:rsid w:val="00A95ADD"/>
    <w:rsid w:val="00AA309C"/>
    <w:rsid w:val="00AA3F95"/>
    <w:rsid w:val="00AA5002"/>
    <w:rsid w:val="00AB1A3E"/>
    <w:rsid w:val="00AB4DDB"/>
    <w:rsid w:val="00AB6590"/>
    <w:rsid w:val="00AC0D9B"/>
    <w:rsid w:val="00AC170F"/>
    <w:rsid w:val="00AC3CDF"/>
    <w:rsid w:val="00AC51F9"/>
    <w:rsid w:val="00AF650A"/>
    <w:rsid w:val="00B010D0"/>
    <w:rsid w:val="00B01E86"/>
    <w:rsid w:val="00B13CBD"/>
    <w:rsid w:val="00B17000"/>
    <w:rsid w:val="00B21BCA"/>
    <w:rsid w:val="00B25B63"/>
    <w:rsid w:val="00B33896"/>
    <w:rsid w:val="00B57C6F"/>
    <w:rsid w:val="00B601A8"/>
    <w:rsid w:val="00B603B0"/>
    <w:rsid w:val="00B6255A"/>
    <w:rsid w:val="00B64804"/>
    <w:rsid w:val="00B659E1"/>
    <w:rsid w:val="00B65F46"/>
    <w:rsid w:val="00B72DE3"/>
    <w:rsid w:val="00B81E7A"/>
    <w:rsid w:val="00B83652"/>
    <w:rsid w:val="00B86579"/>
    <w:rsid w:val="00B944A8"/>
    <w:rsid w:val="00B95AF9"/>
    <w:rsid w:val="00B95B44"/>
    <w:rsid w:val="00BB0A83"/>
    <w:rsid w:val="00BB2C0D"/>
    <w:rsid w:val="00BB759B"/>
    <w:rsid w:val="00BD6911"/>
    <w:rsid w:val="00BE0A59"/>
    <w:rsid w:val="00BE29BB"/>
    <w:rsid w:val="00BE3635"/>
    <w:rsid w:val="00C00B5D"/>
    <w:rsid w:val="00C13693"/>
    <w:rsid w:val="00C15035"/>
    <w:rsid w:val="00C16BB9"/>
    <w:rsid w:val="00C2119A"/>
    <w:rsid w:val="00C219BD"/>
    <w:rsid w:val="00C260C5"/>
    <w:rsid w:val="00C3179C"/>
    <w:rsid w:val="00C416F2"/>
    <w:rsid w:val="00C430FB"/>
    <w:rsid w:val="00C51704"/>
    <w:rsid w:val="00C53767"/>
    <w:rsid w:val="00C5383A"/>
    <w:rsid w:val="00C604A1"/>
    <w:rsid w:val="00C65734"/>
    <w:rsid w:val="00C75415"/>
    <w:rsid w:val="00C903C2"/>
    <w:rsid w:val="00C9447B"/>
    <w:rsid w:val="00C94CAB"/>
    <w:rsid w:val="00CA159E"/>
    <w:rsid w:val="00CA7BDA"/>
    <w:rsid w:val="00CB1B5D"/>
    <w:rsid w:val="00CB284D"/>
    <w:rsid w:val="00CB3783"/>
    <w:rsid w:val="00CB5950"/>
    <w:rsid w:val="00CB6141"/>
    <w:rsid w:val="00CC024E"/>
    <w:rsid w:val="00CC26D6"/>
    <w:rsid w:val="00CD15B6"/>
    <w:rsid w:val="00CD2D12"/>
    <w:rsid w:val="00CE15D2"/>
    <w:rsid w:val="00CE1BA8"/>
    <w:rsid w:val="00CF1688"/>
    <w:rsid w:val="00CF1F7B"/>
    <w:rsid w:val="00D01AD5"/>
    <w:rsid w:val="00D05F11"/>
    <w:rsid w:val="00D15FC0"/>
    <w:rsid w:val="00D22292"/>
    <w:rsid w:val="00D2231F"/>
    <w:rsid w:val="00D307EA"/>
    <w:rsid w:val="00D35810"/>
    <w:rsid w:val="00D422B7"/>
    <w:rsid w:val="00D4272F"/>
    <w:rsid w:val="00D4705C"/>
    <w:rsid w:val="00D667CD"/>
    <w:rsid w:val="00D76614"/>
    <w:rsid w:val="00D82F76"/>
    <w:rsid w:val="00D8589F"/>
    <w:rsid w:val="00DA4969"/>
    <w:rsid w:val="00DA7761"/>
    <w:rsid w:val="00DB2D9C"/>
    <w:rsid w:val="00DB502E"/>
    <w:rsid w:val="00DC41A4"/>
    <w:rsid w:val="00DC6F60"/>
    <w:rsid w:val="00DD3CC4"/>
    <w:rsid w:val="00DE1F94"/>
    <w:rsid w:val="00DE6164"/>
    <w:rsid w:val="00DF3C5A"/>
    <w:rsid w:val="00DF3E7E"/>
    <w:rsid w:val="00E130BB"/>
    <w:rsid w:val="00E174EA"/>
    <w:rsid w:val="00E209A1"/>
    <w:rsid w:val="00E27641"/>
    <w:rsid w:val="00E32050"/>
    <w:rsid w:val="00E407CB"/>
    <w:rsid w:val="00E47653"/>
    <w:rsid w:val="00E51D51"/>
    <w:rsid w:val="00E51EFA"/>
    <w:rsid w:val="00E63C68"/>
    <w:rsid w:val="00E641B2"/>
    <w:rsid w:val="00E64B10"/>
    <w:rsid w:val="00E67FCA"/>
    <w:rsid w:val="00E7339E"/>
    <w:rsid w:val="00E93A9D"/>
    <w:rsid w:val="00E96631"/>
    <w:rsid w:val="00EA24CC"/>
    <w:rsid w:val="00EA26F0"/>
    <w:rsid w:val="00EA566A"/>
    <w:rsid w:val="00EC1F8D"/>
    <w:rsid w:val="00EC2AC5"/>
    <w:rsid w:val="00EC3409"/>
    <w:rsid w:val="00ED3E5A"/>
    <w:rsid w:val="00EE52C2"/>
    <w:rsid w:val="00EF4F03"/>
    <w:rsid w:val="00F050C4"/>
    <w:rsid w:val="00F07C69"/>
    <w:rsid w:val="00F206B7"/>
    <w:rsid w:val="00F262F1"/>
    <w:rsid w:val="00F302A8"/>
    <w:rsid w:val="00F316E9"/>
    <w:rsid w:val="00F425C9"/>
    <w:rsid w:val="00F42751"/>
    <w:rsid w:val="00F52996"/>
    <w:rsid w:val="00F608D2"/>
    <w:rsid w:val="00F709E6"/>
    <w:rsid w:val="00F8376C"/>
    <w:rsid w:val="00F847CE"/>
    <w:rsid w:val="00F85DD0"/>
    <w:rsid w:val="00F86E0D"/>
    <w:rsid w:val="00F963C8"/>
    <w:rsid w:val="00F967D6"/>
    <w:rsid w:val="00FA113E"/>
    <w:rsid w:val="00FA3306"/>
    <w:rsid w:val="00FB11D8"/>
    <w:rsid w:val="00FC25AB"/>
    <w:rsid w:val="00FC4833"/>
    <w:rsid w:val="00FC5545"/>
    <w:rsid w:val="00FC5B81"/>
    <w:rsid w:val="00FF397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65D6A"/>
  <w15:docId w15:val="{4510E1BD-E83C-4F85-89E2-9D2E9834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02"/>
  </w:style>
  <w:style w:type="paragraph" w:styleId="Heading1">
    <w:name w:val="heading 1"/>
    <w:basedOn w:val="Normal"/>
    <w:next w:val="Normal"/>
    <w:link w:val="Heading1Char"/>
    <w:uiPriority w:val="9"/>
    <w:qFormat/>
    <w:rsid w:val="00E63C68"/>
    <w:pPr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5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DF"/>
  </w:style>
  <w:style w:type="paragraph" w:styleId="Footer">
    <w:name w:val="footer"/>
    <w:basedOn w:val="Normal"/>
    <w:link w:val="FooterChar"/>
    <w:uiPriority w:val="99"/>
    <w:unhideWhenUsed/>
    <w:rsid w:val="00AC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DF"/>
  </w:style>
  <w:style w:type="character" w:styleId="CommentReference">
    <w:name w:val="annotation reference"/>
    <w:basedOn w:val="DefaultParagraphFont"/>
    <w:uiPriority w:val="99"/>
    <w:semiHidden/>
    <w:unhideWhenUsed/>
    <w:rsid w:val="000C0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58E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990C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01158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6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5383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47DC5"/>
    <w:rPr>
      <w:rFonts w:ascii="ScalaLancetPro" w:hAnsi="ScalaLancetPro" w:hint="default"/>
      <w:b w:val="0"/>
      <w:bCs w:val="0"/>
      <w:i w:val="0"/>
      <w:iCs w:val="0"/>
      <w:color w:val="000000"/>
      <w:sz w:val="14"/>
      <w:szCs w:val="14"/>
    </w:rPr>
  </w:style>
  <w:style w:type="paragraph" w:styleId="Revision">
    <w:name w:val="Revision"/>
    <w:hidden/>
    <w:uiPriority w:val="99"/>
    <w:semiHidden/>
    <w:rsid w:val="008F6A8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51704"/>
    <w:rPr>
      <w:color w:val="954F72" w:themeColor="followedHyperlink"/>
      <w:u w:val="single"/>
    </w:rPr>
  </w:style>
  <w:style w:type="character" w:customStyle="1" w:styleId="s4">
    <w:name w:val="s4"/>
    <w:basedOn w:val="DefaultParagraphFont"/>
    <w:rsid w:val="00E63C68"/>
  </w:style>
  <w:style w:type="character" w:customStyle="1" w:styleId="apple-converted-space">
    <w:name w:val="apple-converted-space"/>
    <w:basedOn w:val="DefaultParagraphFont"/>
    <w:rsid w:val="00E63C68"/>
  </w:style>
  <w:style w:type="character" w:customStyle="1" w:styleId="s5">
    <w:name w:val="s5"/>
    <w:basedOn w:val="DefaultParagraphFont"/>
    <w:rsid w:val="00E63C68"/>
  </w:style>
  <w:style w:type="paragraph" w:customStyle="1" w:styleId="s3">
    <w:name w:val="s3"/>
    <w:basedOn w:val="Normal"/>
    <w:rsid w:val="00E63C68"/>
    <w:pPr>
      <w:spacing w:beforeLines="1" w:afterLines="1" w:line="240" w:lineRule="auto"/>
    </w:pPr>
    <w:rPr>
      <w:rFonts w:ascii="Times" w:hAnsi="Times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63C6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health/health-dat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1F9E-A8F5-4A90-BC1D-9C701737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Azhari</dc:creator>
  <cp:keywords/>
  <dc:description/>
  <cp:lastModifiedBy>Gilaad G. Kaplan</cp:lastModifiedBy>
  <cp:revision>4</cp:revision>
  <dcterms:created xsi:type="dcterms:W3CDTF">2022-03-21T20:56:00Z</dcterms:created>
  <dcterms:modified xsi:type="dcterms:W3CDTF">2022-03-25T01:46:00Z</dcterms:modified>
</cp:coreProperties>
</file>