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8405" w14:textId="193DC415" w:rsidR="00E449AA" w:rsidRPr="00B34CC0" w:rsidRDefault="00E449AA" w:rsidP="00E449AA">
      <w:pPr>
        <w:jc w:val="both"/>
        <w:rPr>
          <w:rFonts w:ascii="Calibri" w:hAnsi="Calibri" w:cs="Calibri"/>
        </w:rPr>
      </w:pPr>
      <w:r w:rsidRPr="00B34CC0">
        <w:rPr>
          <w:rFonts w:ascii="Calibri" w:hAnsi="Calibri" w:cs="Calibri"/>
          <w:b/>
        </w:rPr>
        <w:t>SUPPLEMENTARY TABLE 1.</w:t>
      </w:r>
      <w:r w:rsidRPr="00B34CC0">
        <w:rPr>
          <w:rFonts w:ascii="Calibri" w:hAnsi="Calibri" w:cs="Calibri"/>
        </w:rPr>
        <w:t xml:space="preserve"> Outcomes assessed one day after the clinic visit among patients who brought the biologics fact sheet or IBD&amp;me personalized report to </w:t>
      </w:r>
      <w:r w:rsidR="00EB712B" w:rsidRPr="00B34CC0">
        <w:rPr>
          <w:rFonts w:ascii="Calibri" w:hAnsi="Calibri" w:cs="Calibri"/>
        </w:rPr>
        <w:t xml:space="preserve">their </w:t>
      </w:r>
      <w:r w:rsidRPr="00B34CC0">
        <w:rPr>
          <w:rFonts w:ascii="Calibri" w:hAnsi="Calibri" w:cs="Calibri"/>
        </w:rPr>
        <w:t xml:space="preserve">clinic visit. </w:t>
      </w:r>
    </w:p>
    <w:p w14:paraId="34E6BE23" w14:textId="77777777" w:rsidR="00E449AA" w:rsidRPr="00B34CC0" w:rsidRDefault="00E449AA" w:rsidP="00E449AA">
      <w:pPr>
        <w:jc w:val="both"/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0"/>
        <w:gridCol w:w="1890"/>
        <w:gridCol w:w="1781"/>
        <w:gridCol w:w="1369"/>
      </w:tblGrid>
      <w:tr w:rsidR="00E449AA" w:rsidRPr="00B34CC0" w14:paraId="1EB940BE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319042F" w14:textId="77777777" w:rsidR="00E449AA" w:rsidRPr="00B34CC0" w:rsidRDefault="00E449AA" w:rsidP="004754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E67BEF9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Biologics fact sheet</w:t>
            </w:r>
          </w:p>
          <w:p w14:paraId="41C22CC8" w14:textId="4CEF4EAA" w:rsidR="00E449AA" w:rsidRPr="00B34CC0" w:rsidRDefault="00E449AA" w:rsidP="004754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(n=</w:t>
            </w:r>
            <w:r w:rsidR="00671C0D" w:rsidRPr="00B34CC0">
              <w:rPr>
                <w:rFonts w:ascii="Calibri" w:hAnsi="Calibri" w:cs="Calibri"/>
                <w:b/>
                <w:bCs/>
              </w:rPr>
              <w:t>31</w:t>
            </w:r>
            <w:r w:rsidRPr="00B34CC0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5A52CB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IBD&amp;me interactive decision aid</w:t>
            </w:r>
          </w:p>
          <w:p w14:paraId="513CC6DA" w14:textId="13A9BC1B" w:rsidR="00E449AA" w:rsidRPr="00B34CC0" w:rsidRDefault="00E449AA" w:rsidP="004754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(n=</w:t>
            </w:r>
            <w:r w:rsidR="00671C0D" w:rsidRPr="00B34CC0">
              <w:rPr>
                <w:rFonts w:ascii="Calibri" w:hAnsi="Calibri" w:cs="Calibri"/>
                <w:b/>
                <w:bCs/>
              </w:rPr>
              <w:t>21</w:t>
            </w:r>
            <w:r w:rsidRPr="00B34CC0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A57D00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P-value</w:t>
            </w:r>
          </w:p>
        </w:tc>
      </w:tr>
      <w:tr w:rsidR="00E449AA" w:rsidRPr="00B34CC0" w14:paraId="3A6F7854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1ADD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56209" w14:textId="42D7000F" w:rsidR="00E449AA" w:rsidRPr="00B34CC0" w:rsidRDefault="00671C0D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74.0 ± 26.4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1EAD44" w14:textId="7D655660" w:rsidR="00E449AA" w:rsidRPr="00B34CC0" w:rsidRDefault="00671C0D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75.4 ± 22.7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9D3CF" w14:textId="6485DA74" w:rsidR="00E449AA" w:rsidRPr="00B34CC0" w:rsidRDefault="00566B52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0.83</w:t>
            </w:r>
          </w:p>
        </w:tc>
      </w:tr>
      <w:tr w:rsidR="00E449AA" w:rsidRPr="00B34CC0" w14:paraId="40BF7041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7F6F8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lower=less decisional conflict)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A7ABB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C354B1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4CE69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</w:rPr>
            </w:pPr>
          </w:p>
        </w:tc>
      </w:tr>
      <w:tr w:rsidR="00E449AA" w:rsidRPr="00B34CC0" w14:paraId="61ECE2F8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4CDA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Informed subscale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AF581" w14:textId="08743F6E" w:rsidR="00E449AA" w:rsidRPr="00B34CC0" w:rsidRDefault="00566B52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15.9 ± 13.7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F91315" w14:textId="3B2FE539" w:rsidR="00E449AA" w:rsidRPr="00B34CC0" w:rsidRDefault="00566B52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27.8 ± 33.1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DCF78" w14:textId="2D6156B8" w:rsidR="00E449AA" w:rsidRPr="00B34CC0" w:rsidRDefault="00566B52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0.13</w:t>
            </w:r>
          </w:p>
        </w:tc>
      </w:tr>
      <w:tr w:rsidR="00E449AA" w:rsidRPr="00B34CC0" w14:paraId="1AB59A8C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C1CA8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44DB2" w14:textId="506AE94D" w:rsidR="00E449AA" w:rsidRPr="00B34CC0" w:rsidRDefault="00566B52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20.7 ± 22.8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D57863" w14:textId="2E42BADC" w:rsidR="00E449AA" w:rsidRPr="00B34CC0" w:rsidRDefault="00566B52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22.2 ± 30.3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835D3" w14:textId="16EBE7C7" w:rsidR="00E449AA" w:rsidRPr="00B34CC0" w:rsidRDefault="00566B52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0.85</w:t>
            </w:r>
          </w:p>
        </w:tc>
      </w:tr>
      <w:tr w:rsidR="00E449AA" w:rsidRPr="00B34CC0" w14:paraId="507E262A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6BDDB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E61F5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0E751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6FD3F" w14:textId="77777777" w:rsidR="00E449AA" w:rsidRPr="00B34CC0" w:rsidRDefault="00E449AA" w:rsidP="00475479">
            <w:pPr>
              <w:jc w:val="center"/>
              <w:rPr>
                <w:rFonts w:ascii="Calibri" w:hAnsi="Calibri" w:cs="Calibri"/>
              </w:rPr>
            </w:pPr>
          </w:p>
        </w:tc>
      </w:tr>
      <w:tr w:rsidR="00E449AA" w:rsidRPr="00B34CC0" w14:paraId="42500201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EFA7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89DB3" w14:textId="121C2F5A" w:rsidR="00E449AA" w:rsidRPr="00B34CC0" w:rsidRDefault="006A7973" w:rsidP="00475479">
            <w:pPr>
              <w:jc w:val="center"/>
            </w:pPr>
            <w:r w:rsidRPr="00B34CC0">
              <w:rPr>
                <w:rFonts w:ascii="Calibri" w:hAnsi="Calibri" w:cs="Calibri"/>
              </w:rPr>
              <w:t>88.1 ±</w:t>
            </w:r>
            <w:r w:rsidRPr="00B34CC0">
              <w:t>16.2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6D989" w14:textId="19954869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86.7 ± 13.2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419D6" w14:textId="440C4B67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0.73</w:t>
            </w:r>
          </w:p>
        </w:tc>
      </w:tr>
      <w:tr w:rsidR="00E449AA" w:rsidRPr="00B34CC0" w14:paraId="1BB9C20B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9C359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77DEC8" w14:textId="03534BD9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92.6 ± 11.2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AA9A5D" w14:textId="12C19B10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93.8 ± 11.6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0B76E" w14:textId="6AC70A0B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0.71</w:t>
            </w:r>
          </w:p>
        </w:tc>
      </w:tr>
      <w:tr w:rsidR="00E449AA" w:rsidRPr="00B34CC0" w14:paraId="3F5D5239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5D39F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A45A5F" w14:textId="33E1DDDE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91.0 ± 13.5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2BBFA9" w14:textId="348FC09D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90.5 ± 13.2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4855F" w14:textId="73F2F337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0.90</w:t>
            </w:r>
          </w:p>
        </w:tc>
      </w:tr>
      <w:tr w:rsidR="00E449AA" w:rsidRPr="00B34CC0" w14:paraId="658A5178" w14:textId="77777777" w:rsidTr="00475479">
        <w:trPr>
          <w:trHeight w:val="2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1DD5" w14:textId="77777777" w:rsidR="00E449AA" w:rsidRPr="00B34CC0" w:rsidRDefault="00E449AA" w:rsidP="00475479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0D7F5E" w14:textId="19F5DCDF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84.5 ± 17.1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C3741" w14:textId="66BF4B0B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87.6 ± 13.7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08711" w14:textId="297246FF" w:rsidR="00E449AA" w:rsidRPr="00B34CC0" w:rsidRDefault="006A7973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0.47</w:t>
            </w:r>
          </w:p>
        </w:tc>
      </w:tr>
      <w:tr w:rsidR="00E449AA" w:rsidRPr="00B34CC0" w14:paraId="78443D50" w14:textId="77777777" w:rsidTr="004754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56318" w14:textId="53BD1E3C" w:rsidR="00E449AA" w:rsidRPr="00B34CC0" w:rsidRDefault="00E449AA" w:rsidP="00475479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DCS, Decisional Conflict Scale; PSQ-18, Patient Satisfaction Questionnaire Short Form; SDM-Q-9, 9-</w:t>
            </w:r>
            <w:r w:rsidR="006866A3" w:rsidRPr="00B34CC0">
              <w:rPr>
                <w:rFonts w:ascii="Calibri" w:hAnsi="Calibri" w:cs="Calibri"/>
              </w:rPr>
              <w:t>I</w:t>
            </w:r>
            <w:r w:rsidRPr="00B34CC0">
              <w:rPr>
                <w:rFonts w:ascii="Calibri" w:hAnsi="Calibri" w:cs="Calibri"/>
              </w:rPr>
              <w:t>tem Shared Decision-Making Questionnaire.</w:t>
            </w:r>
          </w:p>
          <w:p w14:paraId="2A0761EB" w14:textId="77777777" w:rsidR="00E449AA" w:rsidRPr="00B34CC0" w:rsidRDefault="00E449AA" w:rsidP="00475479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 xml:space="preserve">Data are presented as mean ± SD. The </w:t>
            </w:r>
            <w:proofErr w:type="gramStart"/>
            <w:r w:rsidRPr="00B34CC0">
              <w:rPr>
                <w:rFonts w:ascii="Calibri" w:hAnsi="Calibri" w:cs="Calibri"/>
              </w:rPr>
              <w:t>Student</w:t>
            </w:r>
            <w:proofErr w:type="gramEnd"/>
            <w:r w:rsidRPr="00B34CC0">
              <w:rPr>
                <w:rFonts w:ascii="Calibri" w:hAnsi="Calibri" w:cs="Calibri"/>
              </w:rPr>
              <w:t xml:space="preserve"> t-test was used to compare groups.</w:t>
            </w:r>
          </w:p>
        </w:tc>
      </w:tr>
    </w:tbl>
    <w:p w14:paraId="0585A009" w14:textId="77777777" w:rsidR="00EB712B" w:rsidRPr="00B34CC0" w:rsidRDefault="00EB712B">
      <w:pPr>
        <w:spacing w:after="160" w:line="259" w:lineRule="auto"/>
        <w:rPr>
          <w:rFonts w:ascii="Calibri" w:hAnsi="Calibri" w:cs="Calibri"/>
          <w:b/>
        </w:rPr>
      </w:pPr>
    </w:p>
    <w:p w14:paraId="5FB50879" w14:textId="77777777" w:rsidR="00EB712B" w:rsidRPr="00B34CC0" w:rsidRDefault="00EB712B">
      <w:pPr>
        <w:spacing w:after="160" w:line="259" w:lineRule="auto"/>
        <w:rPr>
          <w:rFonts w:ascii="Calibri" w:hAnsi="Calibri" w:cs="Calibri"/>
          <w:b/>
        </w:rPr>
      </w:pPr>
      <w:r w:rsidRPr="00B34CC0">
        <w:rPr>
          <w:rFonts w:ascii="Calibri" w:hAnsi="Calibri" w:cs="Calibri"/>
          <w:b/>
        </w:rPr>
        <w:br w:type="page"/>
      </w:r>
    </w:p>
    <w:p w14:paraId="68466DD2" w14:textId="4CC8A49B" w:rsidR="00EB712B" w:rsidRPr="00B34CC0" w:rsidRDefault="00EB712B" w:rsidP="00EB712B">
      <w:pPr>
        <w:jc w:val="both"/>
        <w:rPr>
          <w:rFonts w:ascii="Calibri" w:hAnsi="Calibri" w:cs="Calibri"/>
        </w:rPr>
      </w:pPr>
      <w:r w:rsidRPr="00B34CC0">
        <w:rPr>
          <w:rFonts w:ascii="Calibri" w:hAnsi="Calibri" w:cs="Calibri"/>
          <w:b/>
        </w:rPr>
        <w:lastRenderedPageBreak/>
        <w:t>SUPPLEMENTARY TABLE 2.</w:t>
      </w:r>
      <w:r w:rsidRPr="00B34CC0">
        <w:rPr>
          <w:rFonts w:ascii="Calibri" w:hAnsi="Calibri" w:cs="Calibri"/>
        </w:rPr>
        <w:t xml:space="preserve"> Outcomes assessed one day after the clinic visit among biologic naïve patients.</w:t>
      </w:r>
    </w:p>
    <w:p w14:paraId="70EFF790" w14:textId="77777777" w:rsidR="00EB712B" w:rsidRPr="00B34CC0" w:rsidRDefault="00EB712B" w:rsidP="00EB712B">
      <w:pPr>
        <w:jc w:val="both"/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30"/>
        <w:gridCol w:w="1711"/>
        <w:gridCol w:w="1529"/>
        <w:gridCol w:w="990"/>
      </w:tblGrid>
      <w:tr w:rsidR="00EB712B" w:rsidRPr="00B34CC0" w14:paraId="3FE2411A" w14:textId="77777777" w:rsidTr="006A2659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0F94D31" w14:textId="77777777" w:rsidR="00EB712B" w:rsidRPr="00B34CC0" w:rsidRDefault="00EB712B" w:rsidP="004754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1330A3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Biologics fact sheet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3D9CE7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IBD&amp;me interactive decision aid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B932E5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P-value</w:t>
            </w:r>
          </w:p>
        </w:tc>
      </w:tr>
      <w:tr w:rsidR="00EB712B" w:rsidRPr="00B34CC0" w14:paraId="5185085F" w14:textId="77777777" w:rsidTr="006A2659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847FA" w14:textId="3CD6C6DA" w:rsidR="00EB712B" w:rsidRPr="00B34CC0" w:rsidRDefault="00EB712B" w:rsidP="00475479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B34CC0">
              <w:rPr>
                <w:rFonts w:ascii="Calibri" w:hAnsi="Calibri" w:cs="Calibri"/>
                <w:b/>
                <w:bCs/>
              </w:rPr>
              <w:t>ITT—</w:t>
            </w:r>
            <w:r w:rsidR="002D4C8B" w:rsidRPr="00B34CC0">
              <w:rPr>
                <w:rFonts w:ascii="Calibri" w:hAnsi="Calibri" w:cs="Calibri"/>
                <w:b/>
                <w:bCs/>
              </w:rPr>
              <w:t xml:space="preserve">patient </w:t>
            </w:r>
            <w:r w:rsidRPr="00B34CC0">
              <w:rPr>
                <w:rFonts w:ascii="Calibri" w:hAnsi="Calibri" w:cs="Calibri"/>
                <w:b/>
                <w:bCs/>
              </w:rPr>
              <w:t xml:space="preserve">randomized to biologics fact sheet or IBD&amp;me group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E313E" w14:textId="02C2A198" w:rsidR="00EB712B" w:rsidRPr="00B34CC0" w:rsidRDefault="00250908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3CED1" w14:textId="1CD08F01" w:rsidR="00EB712B" w:rsidRPr="00B34CC0" w:rsidRDefault="00250908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22A13" w14:textId="77777777" w:rsidR="00EB712B" w:rsidRPr="00B34CC0" w:rsidRDefault="00EB712B" w:rsidP="00475479">
            <w:pPr>
              <w:jc w:val="both"/>
              <w:rPr>
                <w:rFonts w:ascii="Calibri" w:hAnsi="Calibri" w:cs="Calibri"/>
              </w:rPr>
            </w:pPr>
          </w:p>
        </w:tc>
      </w:tr>
      <w:tr w:rsidR="002E4F28" w:rsidRPr="00B34CC0" w14:paraId="1740F449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F0CCF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BB5B69" w14:textId="3CAFD6E2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64.4 ± 38.7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AE8883" w14:textId="40D3611C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72.5 ± 19.5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B7DA5D" w14:textId="08F9B0EA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0.58</w:t>
            </w:r>
          </w:p>
        </w:tc>
      </w:tr>
      <w:tr w:rsidR="002E4F28" w:rsidRPr="00B34CC0" w14:paraId="0CE8CB4D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4779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lower=less decisional conflict)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0AB437" w14:textId="77777777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B071DB" w14:textId="77777777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0CAA28" w14:textId="77777777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</w:p>
        </w:tc>
      </w:tr>
      <w:tr w:rsidR="002E4F28" w:rsidRPr="00B34CC0" w14:paraId="5A7B4CDC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C0BBC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Informed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EAFF12" w14:textId="0841542E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10.2 ± 12.3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480BDC" w14:textId="4D47167E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38.6 ± 27.5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FBEB37" w14:textId="6E04A738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2E4F28" w:rsidRPr="00B34CC0" w14:paraId="01F4D1D1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7062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243EFD" w14:textId="3B36B8F0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16.7 ± 17.7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912C28" w14:textId="3D61AEDF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43.2 ± 31.1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57AF82" w14:textId="4390019C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2E4F28" w:rsidRPr="00B34CC0" w14:paraId="53DEA60A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EC42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7175B3" w14:textId="77777777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BD16B6" w14:textId="77777777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1D3748" w14:textId="77777777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</w:p>
        </w:tc>
      </w:tr>
      <w:tr w:rsidR="002E4F28" w:rsidRPr="00B34CC0" w14:paraId="6516FC48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4A227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1D87D0" w14:textId="677E7920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86.7 ± 17.3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F001A5" w14:textId="79F9B1D7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80.9 ± 20.2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7BCA91" w14:textId="069A97AA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2E4F28" w:rsidRPr="00B34CC0" w14:paraId="29213D01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94DAB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856818" w14:textId="7B28708D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93.3 ± 14.1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F74BCB" w14:textId="5972BD58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88.2 ± 14.0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2373E0" w14:textId="73B90E00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2E4F28" w:rsidRPr="00B34CC0" w14:paraId="1225E258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2707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49C2550" w14:textId="21D6B702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90.0 ± 18.0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504BF2" w14:textId="453779A1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84.5 ± 16.3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7E739B" w14:textId="1D5B0D83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2E4F28" w:rsidRPr="00B34CC0" w14:paraId="3784D634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9060F" w14:textId="77777777" w:rsidR="00FE7B28" w:rsidRPr="00B34CC0" w:rsidRDefault="00FE7B28" w:rsidP="00FE7B28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1A6137" w14:textId="7C41EE46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83.3 ± 21.8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1046CE" w14:textId="085EFD00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79.1 ± 17.0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794625" w14:textId="492229A4" w:rsidR="00FE7B28" w:rsidRPr="00B34CC0" w:rsidRDefault="00FE7B28" w:rsidP="00FE7B2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EB712B" w:rsidRPr="00B34CC0" w14:paraId="3900A003" w14:textId="77777777" w:rsidTr="006A2659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A5DC8" w14:textId="77777777" w:rsidR="00EB712B" w:rsidRPr="00B34CC0" w:rsidRDefault="00EB712B" w:rsidP="00475479">
            <w:pPr>
              <w:rPr>
                <w:rFonts w:ascii="Calibri" w:hAnsi="Calibri" w:cs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8CBA24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CDD3EA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793DF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</w:rPr>
            </w:pPr>
          </w:p>
        </w:tc>
      </w:tr>
      <w:tr w:rsidR="00EB712B" w:rsidRPr="00B34CC0" w14:paraId="1A3DE613" w14:textId="77777777" w:rsidTr="00A22B9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7704C" w14:textId="6CE434A7" w:rsidR="00EB712B" w:rsidRPr="00B34CC0" w:rsidRDefault="00EB712B" w:rsidP="00475479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b/>
                <w:bCs/>
              </w:rPr>
              <w:t>Modified ITT—</w:t>
            </w:r>
            <w:r w:rsidR="000849B1" w:rsidRPr="00B34CC0">
              <w:rPr>
                <w:rFonts w:ascii="Calibri" w:hAnsi="Calibri" w:cs="Calibri"/>
                <w:b/>
                <w:bCs/>
              </w:rPr>
              <w:t xml:space="preserve">patient </w:t>
            </w:r>
            <w:r w:rsidR="00A22B98" w:rsidRPr="00B34CC0">
              <w:rPr>
                <w:rFonts w:ascii="Calibri" w:hAnsi="Calibri" w:cs="Calibri"/>
                <w:b/>
                <w:bCs/>
              </w:rPr>
              <w:t xml:space="preserve">acknowledged receiving </w:t>
            </w:r>
            <w:r w:rsidR="00332D13">
              <w:rPr>
                <w:rFonts w:ascii="Calibri" w:hAnsi="Calibri" w:cs="Calibri"/>
                <w:b/>
                <w:bCs/>
              </w:rPr>
              <w:t>email with instructions</w:t>
            </w:r>
            <w:r w:rsidR="00332D13" w:rsidRPr="00B34CC0">
              <w:rPr>
                <w:rFonts w:ascii="Calibri" w:hAnsi="Calibri" w:cs="Calibri"/>
                <w:b/>
                <w:bCs/>
              </w:rPr>
              <w:t xml:space="preserve"> </w:t>
            </w:r>
            <w:r w:rsidRPr="00B34CC0">
              <w:rPr>
                <w:rFonts w:ascii="Calibri" w:hAnsi="Calibri" w:cs="Calibri"/>
                <w:b/>
                <w:bCs/>
              </w:rPr>
              <w:t>to review biologics fact sheet or IBD&amp;me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06C1251" w14:textId="217E5B69" w:rsidR="00EB712B" w:rsidRPr="00B34CC0" w:rsidRDefault="00250908" w:rsidP="00A22B9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0766D2" w14:textId="3DF4559D" w:rsidR="00EB712B" w:rsidRPr="00B34CC0" w:rsidRDefault="00250908" w:rsidP="00A22B98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06560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</w:rPr>
            </w:pPr>
          </w:p>
        </w:tc>
      </w:tr>
      <w:tr w:rsidR="002E4F28" w:rsidRPr="00B34CC0" w14:paraId="53E6C30A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02458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6F1BB6" w14:textId="67E93623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72.5 ± 32.3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86E37D" w14:textId="78CEDB91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74.4 ± 21.6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D23277" w14:textId="58493B25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0.89</w:t>
            </w:r>
          </w:p>
        </w:tc>
      </w:tr>
      <w:tr w:rsidR="002E4F28" w:rsidRPr="00B34CC0" w14:paraId="08474C2E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3F3B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 less decisional conflict)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E7AA27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776D57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AA6DE9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</w:tr>
      <w:tr w:rsidR="002E4F28" w:rsidRPr="00B34CC0" w14:paraId="2216316A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22D98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Informed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DBF27E" w14:textId="32CA375F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11.5 ± 12.5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F2902F" w14:textId="12BB0E5B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37.5 ± 28.5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922EB2" w14:textId="0C6EEAB0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2E4F28" w:rsidRPr="00B34CC0" w14:paraId="45F00647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5AD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7F1357" w14:textId="2D22808B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18.8 ± 17.7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15D41C" w14:textId="1FAA12EA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38.5 ± 31.2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771866" w14:textId="162E192A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2E4F28" w:rsidRPr="00B34CC0" w14:paraId="7A5AC893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AA23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E4BA1D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C4A342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B7E1B6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</w:tr>
      <w:tr w:rsidR="002E4F28" w:rsidRPr="00B34CC0" w14:paraId="5B3BB96A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97DB" w14:textId="77777777" w:rsidR="00AA444B" w:rsidRPr="00B34CC0" w:rsidRDefault="00AA444B" w:rsidP="00AA444B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476820" w14:textId="5AA45A3F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88.8 ± 17.3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727CF9" w14:textId="6E270869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85.0 ± 20.0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314547" w14:textId="01880EB8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2E4F28" w:rsidRPr="00B34CC0" w14:paraId="2DB5C32B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504D5" w14:textId="77777777" w:rsidR="00AA444B" w:rsidRPr="00B34CC0" w:rsidRDefault="00AA444B" w:rsidP="00AA444B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D71360" w14:textId="6A7AA911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97.5 ± 7.1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0F4C54" w14:textId="7EB4D401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92.5 ± 8.9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EFEF22" w14:textId="5BA94DA2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2E4F28" w:rsidRPr="00B34CC0" w14:paraId="00F870E6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1DF7" w14:textId="77777777" w:rsidR="00AA444B" w:rsidRPr="00B34CC0" w:rsidRDefault="00AA444B" w:rsidP="00AA444B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43624C" w14:textId="7A361A9A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95.0 ± 10.7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1EE815" w14:textId="08A78A0C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88.8 ± 13.6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BA4BBD" w14:textId="091420D0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2E4F28" w:rsidRPr="00B34CC0" w14:paraId="0821950B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FD5DC" w14:textId="77777777" w:rsidR="00AA444B" w:rsidRPr="00B34CC0" w:rsidRDefault="00AA444B" w:rsidP="00AA444B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8C3C81" w14:textId="1E67AAD4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86.2 ± 21.3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F9EF29" w14:textId="0A1150E6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81.2 ± 18.9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58F0FA" w14:textId="643B8C26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EB712B" w:rsidRPr="00B34CC0" w14:paraId="4E021B62" w14:textId="77777777" w:rsidTr="006A2659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81F8" w14:textId="77777777" w:rsidR="00EB712B" w:rsidRPr="00B34CC0" w:rsidRDefault="00EB712B" w:rsidP="0047547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09B8B2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FF67F2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37C3E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</w:rPr>
            </w:pPr>
          </w:p>
        </w:tc>
      </w:tr>
      <w:tr w:rsidR="00EB712B" w:rsidRPr="00B34CC0" w14:paraId="7D43D94C" w14:textId="77777777" w:rsidTr="006A2659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155AB" w14:textId="73E755AB" w:rsidR="00EB712B" w:rsidRPr="00B34CC0" w:rsidRDefault="00EB712B" w:rsidP="00475479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b/>
                <w:bCs/>
              </w:rPr>
              <w:t>Per protocol—</w:t>
            </w:r>
            <w:r w:rsidR="006A2659" w:rsidRPr="00B34CC0">
              <w:rPr>
                <w:rFonts w:ascii="Calibri" w:hAnsi="Calibri" w:cs="Calibri"/>
                <w:b/>
                <w:bCs/>
              </w:rPr>
              <w:t xml:space="preserve">patient </w:t>
            </w:r>
            <w:r w:rsidRPr="00B34CC0">
              <w:rPr>
                <w:rFonts w:ascii="Calibri" w:hAnsi="Calibri" w:cs="Calibri"/>
                <w:b/>
                <w:bCs/>
              </w:rPr>
              <w:t>reviewed biologics fact sheet or IBD&amp;me prior to clinic visit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A05D81" w14:textId="034BE67E" w:rsidR="00EB712B" w:rsidRPr="00B34CC0" w:rsidRDefault="00250908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301CA5" w14:textId="6C4B7D86" w:rsidR="00EB712B" w:rsidRPr="00B34CC0" w:rsidRDefault="00250908" w:rsidP="0047547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7A64E" w14:textId="77777777" w:rsidR="00EB712B" w:rsidRPr="00B34CC0" w:rsidRDefault="00EB712B" w:rsidP="00475479">
            <w:pPr>
              <w:jc w:val="center"/>
              <w:rPr>
                <w:rFonts w:ascii="Calibri" w:hAnsi="Calibri" w:cs="Calibri"/>
              </w:rPr>
            </w:pPr>
          </w:p>
        </w:tc>
      </w:tr>
      <w:tr w:rsidR="002E4F28" w:rsidRPr="00B34CC0" w14:paraId="44CC5E77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42615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65B5A3" w14:textId="438E6698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72.5 ± 32.3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F62F64" w14:textId="4902B31B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73.3 ± 24.4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84EEDC" w14:textId="3F3A4198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0.96</w:t>
            </w:r>
          </w:p>
        </w:tc>
      </w:tr>
      <w:tr w:rsidR="002E4F28" w:rsidRPr="00B34CC0" w14:paraId="0DC0C956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0CE53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lower=better=less decisional conflict)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0830DB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746E7D8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3942B3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</w:tr>
      <w:tr w:rsidR="002E4F28" w:rsidRPr="00B34CC0" w14:paraId="7A8688DB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A8E8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lastRenderedPageBreak/>
              <w:tab/>
              <w:t>Informed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749CC1" w14:textId="079DDD24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11.5 ± 12.5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AE7519" w14:textId="4E3968BF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36.1 ± 33.2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CF29E1" w14:textId="38F32FF9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2E4F28" w:rsidRPr="00B34CC0" w14:paraId="3F94D199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D3DE3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7BD88C" w14:textId="0B7449D9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18.8 ± 17.7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2F5DB6" w14:textId="0741B0E0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34.7 ± 35.9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2AC357" w14:textId="64842F6F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2E4F28" w:rsidRPr="00B34CC0" w14:paraId="01E5EA82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B120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4CEA98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D0BE7B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2858DE" w14:textId="7777777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</w:p>
        </w:tc>
      </w:tr>
      <w:tr w:rsidR="002E4F28" w:rsidRPr="00B34CC0" w14:paraId="48148EF8" w14:textId="77777777" w:rsidTr="002E4F28">
        <w:trPr>
          <w:trHeight w:val="341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36FE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E4B034" w14:textId="7E2B26D6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88.8 ± 17.3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488418" w14:textId="587DD90D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86.7 ± 19.7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007851" w14:textId="3E1C9635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0.84</w:t>
            </w:r>
          </w:p>
        </w:tc>
      </w:tr>
      <w:tr w:rsidR="002E4F28" w:rsidRPr="00B34CC0" w14:paraId="2CB220E5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DAE3D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D23473" w14:textId="6EFCA48E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97.5 ± 7.1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32F4E5" w14:textId="6D41DDCF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90.0 ± 8.9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E9DC38" w14:textId="69BB43C5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0.12</w:t>
            </w:r>
          </w:p>
        </w:tc>
      </w:tr>
      <w:tr w:rsidR="002E4F28" w:rsidRPr="00B34CC0" w14:paraId="1EB11E1F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AEC8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D21455" w14:textId="12E742B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95.0 ± 10.7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62ED60" w14:textId="4CF72B57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86.7 ± 15.1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395650" w14:textId="5023D892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0.28</w:t>
            </w:r>
          </w:p>
        </w:tc>
      </w:tr>
      <w:tr w:rsidR="002E4F28" w:rsidRPr="00B34CC0" w14:paraId="77CA1880" w14:textId="77777777" w:rsidTr="002E4F28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D43B0" w14:textId="77777777" w:rsidR="00AA444B" w:rsidRPr="00B34CC0" w:rsidRDefault="00AA444B" w:rsidP="00AA444B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7A61CC" w14:textId="41467FAC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86.2 ± 21.3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06A50D" w14:textId="489CC5DF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78.3 ± 20.4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F6CAAC" w14:textId="0A384A7C" w:rsidR="00AA444B" w:rsidRPr="00B34CC0" w:rsidRDefault="00AA444B" w:rsidP="00AA444B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EB712B" w:rsidRPr="00B34CC0" w14:paraId="1D9B9AFC" w14:textId="77777777" w:rsidTr="004754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AD58C" w14:textId="560CFD7F" w:rsidR="00EB712B" w:rsidRPr="00B34CC0" w:rsidRDefault="00EB712B" w:rsidP="00475479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DCS, Decisional Conflict Scale; ITT, intention-to-treat; PSQ-18, Patient Satisfaction Questionnaire Short Form; SDM-Q-9, 9-</w:t>
            </w:r>
            <w:r w:rsidR="006866A3" w:rsidRPr="00B34CC0">
              <w:rPr>
                <w:rFonts w:ascii="Calibri" w:hAnsi="Calibri" w:cs="Calibri"/>
              </w:rPr>
              <w:t>I</w:t>
            </w:r>
            <w:r w:rsidRPr="00B34CC0">
              <w:rPr>
                <w:rFonts w:ascii="Calibri" w:hAnsi="Calibri" w:cs="Calibri"/>
              </w:rPr>
              <w:t>tem Shared Decision-Making Questionnaire.</w:t>
            </w:r>
          </w:p>
          <w:p w14:paraId="637F16D3" w14:textId="77777777" w:rsidR="00EB712B" w:rsidRPr="00B34CC0" w:rsidRDefault="00EB712B" w:rsidP="00475479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 xml:space="preserve">Data are presented as mean ± SD. The </w:t>
            </w:r>
            <w:proofErr w:type="gramStart"/>
            <w:r w:rsidRPr="00B34CC0">
              <w:rPr>
                <w:rFonts w:ascii="Calibri" w:hAnsi="Calibri" w:cs="Calibri"/>
              </w:rPr>
              <w:t>Student</w:t>
            </w:r>
            <w:proofErr w:type="gramEnd"/>
            <w:r w:rsidRPr="00B34CC0">
              <w:rPr>
                <w:rFonts w:ascii="Calibri" w:hAnsi="Calibri" w:cs="Calibri"/>
              </w:rPr>
              <w:t xml:space="preserve"> t-test was used to compare groups.</w:t>
            </w:r>
          </w:p>
        </w:tc>
      </w:tr>
    </w:tbl>
    <w:p w14:paraId="4713D570" w14:textId="72591CDC" w:rsidR="00E449AA" w:rsidRPr="00B34CC0" w:rsidRDefault="00E449AA">
      <w:pPr>
        <w:spacing w:after="160" w:line="259" w:lineRule="auto"/>
        <w:rPr>
          <w:rFonts w:ascii="Calibri" w:hAnsi="Calibri" w:cs="Calibri"/>
          <w:b/>
        </w:rPr>
      </w:pPr>
      <w:r w:rsidRPr="00B34CC0">
        <w:rPr>
          <w:rFonts w:ascii="Calibri" w:hAnsi="Calibri" w:cs="Calibri"/>
          <w:b/>
        </w:rPr>
        <w:br w:type="page"/>
      </w:r>
    </w:p>
    <w:p w14:paraId="5349FF8D" w14:textId="485FAF1E" w:rsidR="006A3D25" w:rsidRPr="00B34CC0" w:rsidRDefault="006A3D25" w:rsidP="006A3D25">
      <w:pPr>
        <w:jc w:val="both"/>
        <w:rPr>
          <w:rFonts w:ascii="Calibri" w:hAnsi="Calibri" w:cs="Calibri"/>
        </w:rPr>
      </w:pPr>
      <w:r w:rsidRPr="00B34CC0">
        <w:rPr>
          <w:rFonts w:ascii="Calibri" w:hAnsi="Calibri" w:cs="Calibri"/>
          <w:b/>
        </w:rPr>
        <w:lastRenderedPageBreak/>
        <w:t xml:space="preserve">SUPPLEMENTARY TABLE </w:t>
      </w:r>
      <w:r w:rsidR="007F6476" w:rsidRPr="00B34CC0">
        <w:rPr>
          <w:rFonts w:ascii="Calibri" w:hAnsi="Calibri" w:cs="Calibri"/>
          <w:b/>
        </w:rPr>
        <w:t>3</w:t>
      </w:r>
      <w:r w:rsidRPr="00B34CC0">
        <w:rPr>
          <w:rFonts w:ascii="Calibri" w:hAnsi="Calibri" w:cs="Calibri"/>
          <w:b/>
        </w:rPr>
        <w:t>.</w:t>
      </w:r>
      <w:r w:rsidRPr="00B34CC0">
        <w:rPr>
          <w:rFonts w:ascii="Calibri" w:hAnsi="Calibri" w:cs="Calibri"/>
        </w:rPr>
        <w:t xml:space="preserve"> Outcomes assessed one day after the clinic visit among patients seen at the Cedars-Sinai IBD Center.</w:t>
      </w:r>
    </w:p>
    <w:p w14:paraId="59C303A5" w14:textId="77777777" w:rsidR="006A3D25" w:rsidRPr="00B34CC0" w:rsidRDefault="006A3D25" w:rsidP="006A3D25">
      <w:pPr>
        <w:jc w:val="both"/>
        <w:rPr>
          <w:rFonts w:ascii="Calibri" w:eastAsia="Malgun Gothic" w:hAnsi="Calibri" w:cs="Calibri"/>
          <w:lang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69"/>
        <w:gridCol w:w="1623"/>
        <w:gridCol w:w="1602"/>
        <w:gridCol w:w="1366"/>
      </w:tblGrid>
      <w:tr w:rsidR="006A3D25" w:rsidRPr="00B34CC0" w14:paraId="5274A65A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8DDB450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5B571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Biologics fact sheet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2850F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IBD&amp;me interactive decision aid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B6DE2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P-value</w:t>
            </w:r>
          </w:p>
        </w:tc>
      </w:tr>
      <w:tr w:rsidR="006A3D25" w:rsidRPr="00B34CC0" w14:paraId="28DE3BB0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EA907" w14:textId="77777777" w:rsidR="006A3D25" w:rsidRPr="00B34CC0" w:rsidRDefault="006A3D25" w:rsidP="006E6D3A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B34CC0">
              <w:rPr>
                <w:rFonts w:ascii="Calibri" w:hAnsi="Calibri" w:cs="Calibri"/>
                <w:b/>
                <w:bCs/>
              </w:rPr>
              <w:t xml:space="preserve">ITT—patient randomized to biologics fact sheet or IBD&amp;me group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765A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4B2E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1F4670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</w:p>
        </w:tc>
      </w:tr>
      <w:tr w:rsidR="006A3D25" w:rsidRPr="00B34CC0" w14:paraId="131D7B32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4924C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8D52C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73.4 ± 25.4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ACE51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75.2 ± 20.6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DCC27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6A3D25" w:rsidRPr="00B34CC0" w14:paraId="59D7EDE3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BDB78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lower=less decisional conflict)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EF6E2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62774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8600C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3C3EB507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0E62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Informed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0A952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20.3 ± 19.2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09B57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32.6 ± 26.3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827E9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6A3D25" w:rsidRPr="00B34CC0" w14:paraId="19D26831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AF66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5CBE7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23.2 ± 21.5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02951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29.2 ± 27.9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1F963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6A3D25" w:rsidRPr="00B34CC0" w14:paraId="56CDB665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3D9B9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F4515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E16D37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27C56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30660E78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B2BC4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2AC75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89.4 ± 13.7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2DEC8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83.9 ± 14.6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D70EF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0.11</w:t>
            </w:r>
          </w:p>
        </w:tc>
      </w:tr>
      <w:tr w:rsidR="006A3D25" w:rsidRPr="00B34CC0" w14:paraId="31417E95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5EB48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360134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94.1 ± 10.4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CF863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91.4 ± 12.2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5DEC5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0.33</w:t>
            </w:r>
          </w:p>
        </w:tc>
      </w:tr>
      <w:tr w:rsidR="006A3D25" w:rsidRPr="00B34CC0" w14:paraId="725998EC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E8F4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72B5C7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92.2 ± 12.4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B464AA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88.6 ± 12.7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86B1A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6A3D25" w:rsidRPr="00B34CC0" w14:paraId="0614E4DA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C8659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CB04D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90.3 ± 11.2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3854D0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85.8 ± 13.2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E7C8F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6A3D25" w:rsidRPr="00B34CC0" w14:paraId="1506E998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C3943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4DB6C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69B84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D02AC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486B7C92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C2E01" w14:textId="09C4CD5A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b/>
                <w:bCs/>
              </w:rPr>
              <w:t xml:space="preserve">Modified ITT—patient acknowledged receiving </w:t>
            </w:r>
            <w:r w:rsidR="00332D13">
              <w:rPr>
                <w:rFonts w:ascii="Calibri" w:hAnsi="Calibri" w:cs="Calibri"/>
                <w:b/>
                <w:bCs/>
              </w:rPr>
              <w:t>email with instructions</w:t>
            </w:r>
            <w:r w:rsidR="00332D13" w:rsidRPr="00B34CC0">
              <w:rPr>
                <w:rFonts w:ascii="Calibri" w:hAnsi="Calibri" w:cs="Calibri"/>
                <w:b/>
                <w:bCs/>
              </w:rPr>
              <w:t xml:space="preserve"> </w:t>
            </w:r>
            <w:r w:rsidRPr="00B34CC0">
              <w:rPr>
                <w:rFonts w:ascii="Calibri" w:hAnsi="Calibri" w:cs="Calibri"/>
                <w:b/>
                <w:bCs/>
              </w:rPr>
              <w:t>to review biologics fact sheet or IBD&amp;me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BDC8A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C6DAB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n=31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C2C0C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7CD5505F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6CFCB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AE880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72.2 ± 25.7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A5098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77.3 ± 20.9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6B2E1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0.40</w:t>
            </w:r>
          </w:p>
        </w:tc>
      </w:tr>
      <w:tr w:rsidR="006A3D25" w:rsidRPr="00B34CC0" w14:paraId="2EBD7FAB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9491F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 less decisional conflict)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F6E07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0CE8A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47135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508F43EA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78A27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Informed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DBDB8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20.8 ± 19.7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809577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32.5 ± 27.0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F2D98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6A3D25" w:rsidRPr="00B34CC0" w14:paraId="0F288D78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533B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DED58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23.9 ± 22.0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B16BE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26.9 ± 27.4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84BBE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6A3D25" w:rsidRPr="00B34CC0" w14:paraId="4194A1EE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7E932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49EA4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AD415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B186F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6A7AD343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4F169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7E541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89.3 ± 13.9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6BBAA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84.5 ± 13.9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E4BED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6A3D25" w:rsidRPr="00B34CC0" w14:paraId="591B3A25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7AD46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F1A8B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93.7 ± 10.7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F9FE3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92.6 ± 10.9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9B6FC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6A3D25" w:rsidRPr="00B34CC0" w14:paraId="74930698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28106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6C860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91.7 ± 12.6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5E223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89.7 ± 11.4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528A5E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0.52</w:t>
            </w:r>
          </w:p>
        </w:tc>
      </w:tr>
      <w:tr w:rsidR="006A3D25" w:rsidRPr="00B34CC0" w14:paraId="4B904EDA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FC3D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89964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89.7 ± 11.3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575E7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86.1 ± 12.8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CFBCF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0.26</w:t>
            </w:r>
          </w:p>
        </w:tc>
      </w:tr>
      <w:tr w:rsidR="006A3D25" w:rsidRPr="00B34CC0" w14:paraId="170A990D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DF136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8B93A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AC9BBA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DF068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4DF666A3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E550D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b/>
                <w:bCs/>
              </w:rPr>
              <w:t>Per protocol—patient reviewed biologics fact sheet or IBD&amp;me prior to clinic visit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31989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B7633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65518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6BE6E0CE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C61F2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D6358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70.6 ± 25.9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CFD01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77.1 ± 22.3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6DC33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6A3D25" w:rsidRPr="00B34CC0" w14:paraId="1EDEB61F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B3826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lower=better=less decisional conflict)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B5C047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9E3FA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FCDE0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339A567E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D753D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lastRenderedPageBreak/>
              <w:tab/>
              <w:t>Informed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8784EA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20.5 ± 20.3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030A7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31.8 ± 28.4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B4F15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0.10</w:t>
            </w:r>
          </w:p>
        </w:tc>
      </w:tr>
      <w:tr w:rsidR="006A3D25" w:rsidRPr="00B34CC0" w14:paraId="73294D9B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4DDBD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EB7DD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23.8 ± 22.8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34692D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23.5 ± 27.0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7B383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0.96</w:t>
            </w:r>
          </w:p>
        </w:tc>
      </w:tr>
      <w:tr w:rsidR="006A3D25" w:rsidRPr="00B34CC0" w14:paraId="23A3EDE4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31E29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F8BF4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CE92A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DC1F2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6F7C6BBE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0BAF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CF19D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88.6 ± 14.1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1ED16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84.8 ± 13.7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53374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6A3D25" w:rsidRPr="00B34CC0" w14:paraId="7E2E477A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E46C5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2DB90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93.2 ± 10.9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2003A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91.9 ± 11.4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38194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0.65</w:t>
            </w:r>
          </w:p>
        </w:tc>
      </w:tr>
      <w:tr w:rsidR="006A3D25" w:rsidRPr="00B34CC0" w14:paraId="08E8DA07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9043D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A467C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91.1 ± 12.9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2F4D4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89.6 ± 11.9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B3CDB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6A3D25" w:rsidRPr="00B34CC0" w14:paraId="334C61EC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F683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FDF3B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89.6 ± 11.4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47C153E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86.3 ± 13.3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47A9DE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6A3D25" w:rsidRPr="00B34CC0" w14:paraId="13E01A35" w14:textId="77777777" w:rsidTr="006E6D3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55E06" w14:textId="1EA6A246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DCS, Decisional Conflict Scale; ITT, intention-to-treat; PSQ-18, Patient Satisfaction Questionnaire Short Form; SDM-Q-9, 9-</w:t>
            </w:r>
            <w:r w:rsidR="006866A3" w:rsidRPr="00B34CC0">
              <w:rPr>
                <w:rFonts w:ascii="Calibri" w:hAnsi="Calibri" w:cs="Calibri"/>
              </w:rPr>
              <w:t>I</w:t>
            </w:r>
            <w:r w:rsidRPr="00B34CC0">
              <w:rPr>
                <w:rFonts w:ascii="Calibri" w:hAnsi="Calibri" w:cs="Calibri"/>
              </w:rPr>
              <w:t>tem Shared Decision-Making Questionnaire.</w:t>
            </w:r>
          </w:p>
          <w:p w14:paraId="2A04C401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 xml:space="preserve">Data are presented as mean ± SD. The </w:t>
            </w:r>
            <w:proofErr w:type="gramStart"/>
            <w:r w:rsidRPr="00B34CC0">
              <w:rPr>
                <w:rFonts w:ascii="Calibri" w:hAnsi="Calibri" w:cs="Calibri"/>
              </w:rPr>
              <w:t>Student</w:t>
            </w:r>
            <w:proofErr w:type="gramEnd"/>
            <w:r w:rsidRPr="00B34CC0">
              <w:rPr>
                <w:rFonts w:ascii="Calibri" w:hAnsi="Calibri" w:cs="Calibri"/>
              </w:rPr>
              <w:t xml:space="preserve"> t-test was used to compare groups.</w:t>
            </w:r>
          </w:p>
        </w:tc>
      </w:tr>
    </w:tbl>
    <w:p w14:paraId="175A0D71" w14:textId="77777777" w:rsidR="006A3D25" w:rsidRPr="00B34CC0" w:rsidRDefault="006A3D25" w:rsidP="006A3D25">
      <w:pPr>
        <w:rPr>
          <w:rFonts w:ascii="Calibri" w:hAnsi="Calibri"/>
        </w:rPr>
      </w:pPr>
    </w:p>
    <w:p w14:paraId="74C265A4" w14:textId="77777777" w:rsidR="006A3D25" w:rsidRPr="00B34CC0" w:rsidRDefault="006A3D25" w:rsidP="006A3D25">
      <w:pPr>
        <w:spacing w:after="160" w:line="259" w:lineRule="auto"/>
        <w:rPr>
          <w:rFonts w:ascii="Calibri" w:hAnsi="Calibri"/>
        </w:rPr>
      </w:pPr>
      <w:r w:rsidRPr="00B34CC0">
        <w:rPr>
          <w:rFonts w:ascii="Calibri" w:hAnsi="Calibri"/>
        </w:rPr>
        <w:br w:type="page"/>
      </w:r>
    </w:p>
    <w:p w14:paraId="60C22A41" w14:textId="19CDDF74" w:rsidR="006A3D25" w:rsidRPr="00B34CC0" w:rsidRDefault="006A3D25" w:rsidP="006A3D25">
      <w:pPr>
        <w:jc w:val="both"/>
        <w:rPr>
          <w:rFonts w:ascii="Calibri" w:hAnsi="Calibri" w:cs="Calibri"/>
        </w:rPr>
      </w:pPr>
      <w:r w:rsidRPr="00B34CC0">
        <w:rPr>
          <w:rFonts w:ascii="Calibri" w:hAnsi="Calibri" w:cs="Calibri"/>
          <w:b/>
        </w:rPr>
        <w:lastRenderedPageBreak/>
        <w:t>SUPPLEMENTARY TABLE 4.</w:t>
      </w:r>
      <w:r w:rsidRPr="00B34CC0">
        <w:rPr>
          <w:rFonts w:ascii="Calibri" w:hAnsi="Calibri" w:cs="Calibri"/>
        </w:rPr>
        <w:t xml:space="preserve"> Outcomes assessed one day after the clinic visit among patients seen at other IBD Qorus sites.</w:t>
      </w:r>
    </w:p>
    <w:p w14:paraId="28506299" w14:textId="77777777" w:rsidR="006A3D25" w:rsidRPr="00B34CC0" w:rsidRDefault="006A3D25" w:rsidP="006A3D25">
      <w:pPr>
        <w:jc w:val="both"/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69"/>
        <w:gridCol w:w="1623"/>
        <w:gridCol w:w="1602"/>
        <w:gridCol w:w="1366"/>
      </w:tblGrid>
      <w:tr w:rsidR="006A3D25" w:rsidRPr="00B34CC0" w14:paraId="0CE3B499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3DBEC30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00A87A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Biologics fact sheet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4C559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IBD&amp;me interactive decision aid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7D6DA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P-value</w:t>
            </w:r>
          </w:p>
        </w:tc>
      </w:tr>
      <w:tr w:rsidR="006A3D25" w:rsidRPr="00B34CC0" w14:paraId="74B1144D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415C5" w14:textId="77777777" w:rsidR="006A3D25" w:rsidRPr="00B34CC0" w:rsidRDefault="006A3D25" w:rsidP="006E6D3A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B34CC0">
              <w:rPr>
                <w:rFonts w:ascii="Calibri" w:hAnsi="Calibri" w:cs="Calibri"/>
                <w:b/>
                <w:bCs/>
              </w:rPr>
              <w:t xml:space="preserve">ITT—patient randomized to biologics fact sheet or IBD&amp;me group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3E54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4FD64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BEA1D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</w:p>
        </w:tc>
      </w:tr>
      <w:tr w:rsidR="006A3D25" w:rsidRPr="00B34CC0" w14:paraId="7CC0B653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CFE6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88833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71.9 ± 26.1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1DEA6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74.7 ± 21.5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4B772E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0.65</w:t>
            </w:r>
          </w:p>
        </w:tc>
      </w:tr>
      <w:tr w:rsidR="006A3D25" w:rsidRPr="00B34CC0" w14:paraId="51363361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F9241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lower=less decisional conflict)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3A841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E9E38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C9CFD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68384DA0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01C2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Informed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762A1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22.4 ± 15.3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C38D007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22.6 ± 25.2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916E1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0.97</w:t>
            </w:r>
          </w:p>
        </w:tc>
      </w:tr>
      <w:tr w:rsidR="006A3D25" w:rsidRPr="00B34CC0" w14:paraId="7F21E6BE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EFF4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30550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23.4 ± 21.9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3A00B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19.9 ± 23.7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3B831E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6A3D25" w:rsidRPr="00B34CC0" w14:paraId="01F4F69D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E06DA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379AE8B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29B9B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C5F28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3A7015A6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9DE8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A7A1F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80.9 ± 20.4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FCE1D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80.7 ± 18.8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71950E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0.97</w:t>
            </w:r>
          </w:p>
        </w:tc>
      </w:tr>
      <w:tr w:rsidR="006A3D25" w:rsidRPr="00B34CC0" w14:paraId="7F067642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B59CB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B0AE7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88.8 ± 13.4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20FBE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95.7 ± 7.4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6C47A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6A3D25" w:rsidRPr="00B34CC0" w14:paraId="7CDA6D2E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CDF2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307C1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85.6 ± 17.4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14E9D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88.2 ± 16.1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5B265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6A3D25" w:rsidRPr="00B34CC0" w14:paraId="7B022C0D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89E6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06371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76.6 ± 19.1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7B39F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81.4 ± 18.0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6C0B8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0.31</w:t>
            </w:r>
          </w:p>
        </w:tc>
      </w:tr>
      <w:tr w:rsidR="006A3D25" w:rsidRPr="00B34CC0" w14:paraId="6D6BDC46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0E6FC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8A198E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03256B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BF42A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11E54215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E55B3" w14:textId="5E06B1B6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b/>
                <w:bCs/>
              </w:rPr>
              <w:t xml:space="preserve">Modified ITT—patient acknowledged receiving </w:t>
            </w:r>
            <w:r w:rsidR="00332D13">
              <w:rPr>
                <w:rFonts w:ascii="Calibri" w:hAnsi="Calibri" w:cs="Calibri"/>
                <w:b/>
                <w:bCs/>
              </w:rPr>
              <w:t>email with instructions</w:t>
            </w:r>
            <w:r w:rsidR="00332D13" w:rsidRPr="00B34CC0">
              <w:rPr>
                <w:rFonts w:ascii="Calibri" w:hAnsi="Calibri" w:cs="Calibri"/>
                <w:b/>
                <w:bCs/>
              </w:rPr>
              <w:t xml:space="preserve"> </w:t>
            </w:r>
            <w:r w:rsidRPr="00B34CC0">
              <w:rPr>
                <w:rFonts w:ascii="Calibri" w:hAnsi="Calibri" w:cs="Calibri"/>
                <w:b/>
                <w:bCs/>
              </w:rPr>
              <w:t>to review biologics fact sheet or IBD&amp;me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5AA00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B8F00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DCEFB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0E16CB07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A1C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35FCC7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78.4 ± 21.1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2F388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75.0 ± 21.9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97A16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6A3D25" w:rsidRPr="00B34CC0" w14:paraId="12F4D510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7548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 less decisional conflict)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DB1C4E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0D9AB5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8DE0C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58C3C7B4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908A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Informed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1BF42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21.0 ± 14.7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720C8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22.8 ± 25.7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567B4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6A3D25" w:rsidRPr="00B34CC0" w14:paraId="21CA3402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22B9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2E075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21.9 ± 20.8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DCA9A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19.8 ± 24.1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64B6EB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0.73</w:t>
            </w:r>
          </w:p>
        </w:tc>
      </w:tr>
      <w:tr w:rsidR="006A3D25" w:rsidRPr="00B34CC0" w14:paraId="067A0C03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9F403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52F54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9864A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596B6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12472A62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B8E68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02F1EB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84.8 ± 17.2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07787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81.1 ± 19.1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A4907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6A3D25" w:rsidRPr="00B34CC0" w14:paraId="53866097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9C76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4C30C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92.6 ± 10.2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F95C27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95.6 ± 7.5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510DAD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6A3D25" w:rsidRPr="00B34CC0" w14:paraId="127EF4C6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6A47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DE157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89.3 ± 13.6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E935E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89.3 ± 15.4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53B4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&gt;0.99</w:t>
            </w:r>
          </w:p>
        </w:tc>
      </w:tr>
      <w:tr w:rsidR="006A3D25" w:rsidRPr="00B34CC0" w14:paraId="64E547D8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10069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F983A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79.6 ± 17.4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3B75E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81.5 ± 18.3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27048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0.71</w:t>
            </w:r>
          </w:p>
        </w:tc>
      </w:tr>
      <w:tr w:rsidR="006A3D25" w:rsidRPr="00B34CC0" w14:paraId="4742CB71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20807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FAD73A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1F880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B1C0EB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09CD2C34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3803F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b/>
                <w:bCs/>
              </w:rPr>
              <w:t>Per protocol—patient reviewed biologics fact sheet or IBD&amp;me prior to clinic visit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DBD4B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7B620A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n=26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6D0E6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0B455642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58AA1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Shared decision making, SDM-Q-9 (0-100;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43FDC1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78.4 ± 21.5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16AC8F5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75.4 ± 22.2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AC0B9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6A3D25" w:rsidRPr="00B34CC0" w14:paraId="761997EA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AD081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Decisional conflict, DCS (0-100; lower=better=less decisional conflict)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EDDD5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517C2B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15598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7ED7C74C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5EB76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lastRenderedPageBreak/>
              <w:tab/>
              <w:t>Informed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86E6A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19.9 ± 13.8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4B9E3E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22.4 ± 26.1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02508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6A3D25" w:rsidRPr="00B34CC0" w14:paraId="66A5D1C6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9C4C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Values clarity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49D75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21.8 ± 21.2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D611BF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18.6 ± 23.8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73A5A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6A3D25" w:rsidRPr="00B34CC0" w14:paraId="181BDB0C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34B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Patient satisfaction, PSQ-18 (20-100; higher=better)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B8491C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D99F1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B9707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</w:p>
        </w:tc>
      </w:tr>
      <w:tr w:rsidR="006A3D25" w:rsidRPr="00B34CC0" w14:paraId="541DF95B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F2B14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General satisfaction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14A8A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85.0 ± 17.5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99721C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81.2 ± 19.5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F6B22B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6A3D25" w:rsidRPr="00B34CC0" w14:paraId="3E547262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3FAD1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Interpersonal manner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E9E6D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92.3 ± 10.3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498172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95.4 ± 7.6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F7ED39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6A3D25" w:rsidRPr="00B34CC0" w14:paraId="5B6A0E8E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4E8CD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Communication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53DA16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89.6 ± 13.7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E26120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88.8 ± 15.6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B4C804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0.85</w:t>
            </w:r>
          </w:p>
        </w:tc>
      </w:tr>
      <w:tr w:rsidR="006A3D25" w:rsidRPr="00B34CC0" w14:paraId="6EB3DF57" w14:textId="77777777" w:rsidTr="006E6D3A">
        <w:trPr>
          <w:trHeight w:val="20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D33E8" w14:textId="77777777" w:rsidR="006A3D25" w:rsidRPr="00B34CC0" w:rsidRDefault="006A3D25" w:rsidP="006E6D3A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ab/>
              <w:t>Time spent with doctor subscale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7D085A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79.6 ± 17.8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B61998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81.5 ± 18.7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00BF33" w14:textId="77777777" w:rsidR="006A3D25" w:rsidRPr="00B34CC0" w:rsidRDefault="006A3D25" w:rsidP="006E6D3A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0.71</w:t>
            </w:r>
          </w:p>
        </w:tc>
      </w:tr>
      <w:tr w:rsidR="006A3D25" w:rsidRPr="00B34CC0" w14:paraId="57327CD5" w14:textId="77777777" w:rsidTr="006E6D3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C0851" w14:textId="5B80F18B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DCS, Decisional Conflict Scale; ITT, intention-to-treat; PSQ-18, Patient Satisfaction Questionnaire Short Form; SDM-Q-9, 9-</w:t>
            </w:r>
            <w:r w:rsidR="006866A3" w:rsidRPr="00B34CC0">
              <w:rPr>
                <w:rFonts w:ascii="Calibri" w:hAnsi="Calibri" w:cs="Calibri"/>
              </w:rPr>
              <w:t>I</w:t>
            </w:r>
            <w:r w:rsidRPr="00B34CC0">
              <w:rPr>
                <w:rFonts w:ascii="Calibri" w:hAnsi="Calibri" w:cs="Calibri"/>
              </w:rPr>
              <w:t>tem Shared Decision-Making Questionnaire.</w:t>
            </w:r>
          </w:p>
          <w:p w14:paraId="6827BAB4" w14:textId="77777777" w:rsidR="006A3D25" w:rsidRPr="00B34CC0" w:rsidRDefault="006A3D25" w:rsidP="006E6D3A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 xml:space="preserve">Data are presented as mean ± SD. The </w:t>
            </w:r>
            <w:proofErr w:type="gramStart"/>
            <w:r w:rsidRPr="00B34CC0">
              <w:rPr>
                <w:rFonts w:ascii="Calibri" w:hAnsi="Calibri" w:cs="Calibri"/>
              </w:rPr>
              <w:t>Student</w:t>
            </w:r>
            <w:proofErr w:type="gramEnd"/>
            <w:r w:rsidRPr="00B34CC0">
              <w:rPr>
                <w:rFonts w:ascii="Calibri" w:hAnsi="Calibri" w:cs="Calibri"/>
              </w:rPr>
              <w:t xml:space="preserve"> t-test was used to compare groups.</w:t>
            </w:r>
          </w:p>
        </w:tc>
      </w:tr>
    </w:tbl>
    <w:p w14:paraId="46EBD15E" w14:textId="77777777" w:rsidR="006A3D25" w:rsidRPr="00B34CC0" w:rsidRDefault="006A3D25" w:rsidP="006A3D25">
      <w:pPr>
        <w:rPr>
          <w:rFonts w:ascii="Calibri" w:hAnsi="Calibri"/>
        </w:rPr>
      </w:pPr>
    </w:p>
    <w:p w14:paraId="16D6068D" w14:textId="77777777" w:rsidR="008747F0" w:rsidRDefault="008747F0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FD0A299" w14:textId="0A02188C" w:rsidR="00F849E0" w:rsidRPr="00B34CC0" w:rsidRDefault="00C74975" w:rsidP="00F849E0">
      <w:pPr>
        <w:jc w:val="both"/>
        <w:rPr>
          <w:rFonts w:ascii="Calibri" w:hAnsi="Calibri" w:cs="Calibri"/>
        </w:rPr>
      </w:pPr>
      <w:r w:rsidRPr="00B34CC0">
        <w:rPr>
          <w:rFonts w:ascii="Calibri" w:hAnsi="Calibri" w:cs="Calibri"/>
          <w:b/>
        </w:rPr>
        <w:lastRenderedPageBreak/>
        <w:t>SUPPLEMENTARY TABLE</w:t>
      </w:r>
      <w:r w:rsidR="00F849E0" w:rsidRPr="00B34CC0">
        <w:rPr>
          <w:rFonts w:ascii="Calibri" w:hAnsi="Calibri" w:cs="Calibri"/>
          <w:b/>
        </w:rPr>
        <w:t xml:space="preserve"> </w:t>
      </w:r>
      <w:r w:rsidR="006A3D25" w:rsidRPr="00B34CC0">
        <w:rPr>
          <w:rFonts w:ascii="Calibri" w:hAnsi="Calibri" w:cs="Calibri"/>
          <w:b/>
        </w:rPr>
        <w:t>5</w:t>
      </w:r>
      <w:r w:rsidR="00F849E0" w:rsidRPr="00B34CC0">
        <w:rPr>
          <w:rFonts w:ascii="Calibri" w:hAnsi="Calibri" w:cs="Calibri"/>
          <w:b/>
        </w:rPr>
        <w:t>.</w:t>
      </w:r>
      <w:r w:rsidR="00F849E0" w:rsidRPr="00B34CC0">
        <w:rPr>
          <w:rFonts w:ascii="Calibri" w:hAnsi="Calibri" w:cs="Calibri"/>
        </w:rPr>
        <w:t xml:space="preserve"> </w:t>
      </w:r>
      <w:r w:rsidR="00522396" w:rsidRPr="00B34CC0">
        <w:rPr>
          <w:rFonts w:ascii="Calibri" w:hAnsi="Calibri" w:cs="Calibri"/>
        </w:rPr>
        <w:t>Secondary o</w:t>
      </w:r>
      <w:r w:rsidR="00F849E0" w:rsidRPr="00B34CC0">
        <w:rPr>
          <w:rFonts w:ascii="Calibri" w:hAnsi="Calibri" w:cs="Calibri"/>
        </w:rPr>
        <w:t xml:space="preserve">utcomes assessed two months after </w:t>
      </w:r>
      <w:r w:rsidR="00803496" w:rsidRPr="00B34CC0">
        <w:rPr>
          <w:rFonts w:ascii="Calibri" w:hAnsi="Calibri" w:cs="Calibri"/>
        </w:rPr>
        <w:t xml:space="preserve">the </w:t>
      </w:r>
      <w:r w:rsidR="00F849E0" w:rsidRPr="00B34CC0">
        <w:rPr>
          <w:rFonts w:ascii="Calibri" w:hAnsi="Calibri" w:cs="Calibri"/>
        </w:rPr>
        <w:t xml:space="preserve">clinic visit. </w:t>
      </w:r>
      <w:r w:rsidR="00F849E0" w:rsidRPr="00B34CC0">
        <w:rPr>
          <w:rFonts w:ascii="Calibri" w:hAnsi="Calibri" w:cs="Calibri"/>
        </w:rPr>
        <w:tab/>
      </w:r>
    </w:p>
    <w:p w14:paraId="3A343322" w14:textId="77777777" w:rsidR="00A61179" w:rsidRPr="00B34CC0" w:rsidRDefault="00A61179" w:rsidP="00F849E0">
      <w:pPr>
        <w:jc w:val="both"/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30"/>
        <w:gridCol w:w="1711"/>
        <w:gridCol w:w="1529"/>
        <w:gridCol w:w="990"/>
      </w:tblGrid>
      <w:tr w:rsidR="00F849E0" w:rsidRPr="00B34CC0" w14:paraId="1D5E9756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FAAC70" w14:textId="77777777" w:rsidR="00F849E0" w:rsidRPr="00B34CC0" w:rsidRDefault="00F849E0" w:rsidP="00FB56B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8B60B0B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Biologics fact sheet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D29456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IBD&amp;me interactive decision aid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91A472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P-value</w:t>
            </w:r>
          </w:p>
        </w:tc>
      </w:tr>
      <w:tr w:rsidR="00F849E0" w:rsidRPr="00B34CC0" w14:paraId="7F1C1679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083B3" w14:textId="77AC94AD" w:rsidR="00F849E0" w:rsidRPr="00B34CC0" w:rsidRDefault="00F849E0" w:rsidP="00FB56B3">
            <w:pPr>
              <w:rPr>
                <w:rFonts w:ascii="Calibri" w:hAnsi="Calibri" w:cs="Calibri"/>
                <w:b/>
                <w:bCs/>
              </w:rPr>
            </w:pPr>
            <w:r w:rsidRPr="00B34CC0">
              <w:rPr>
                <w:rFonts w:ascii="Calibri" w:hAnsi="Calibri" w:cs="Calibri"/>
                <w:b/>
                <w:bCs/>
              </w:rPr>
              <w:t>ITT—</w:t>
            </w:r>
            <w:r w:rsidR="003B12F5" w:rsidRPr="00B34CC0">
              <w:rPr>
                <w:rFonts w:ascii="Calibri" w:hAnsi="Calibri" w:cs="Calibri"/>
                <w:b/>
                <w:bCs/>
              </w:rPr>
              <w:t xml:space="preserve">patient </w:t>
            </w:r>
            <w:r w:rsidRPr="00B34CC0">
              <w:rPr>
                <w:rFonts w:ascii="Calibri" w:hAnsi="Calibri" w:cs="Calibri"/>
                <w:b/>
                <w:bCs/>
              </w:rPr>
              <w:t xml:space="preserve">randomized to biologics fact sheet or IBD&amp;me group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9527A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DF41A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A64DC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</w:p>
        </w:tc>
      </w:tr>
      <w:tr w:rsidR="00F849E0" w:rsidRPr="00B34CC0" w14:paraId="2711D811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715E4" w14:textId="77777777" w:rsidR="00F849E0" w:rsidRPr="00B34CC0" w:rsidRDefault="00F849E0" w:rsidP="00FB56B3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Change in IBD-Control-8 score compared to baseline (positive=improved control)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FC870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2.7 ± 4.7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926DC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1.9 ± 4.4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4AC46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F849E0" w:rsidRPr="00B34CC0" w14:paraId="45C05BC9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C775" w14:textId="77777777" w:rsidR="00F849E0" w:rsidRPr="00B34CC0" w:rsidRDefault="00F849E0" w:rsidP="00FB56B3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Change in IBD-Control-VAS score compared to baseline (positive=improved control)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2D80E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9.6 ± 23.1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75100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4.7 ± 27.5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B4484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0.30</w:t>
            </w:r>
          </w:p>
        </w:tc>
      </w:tr>
      <w:tr w:rsidR="00F849E0" w:rsidRPr="00B34CC0" w14:paraId="18A1C859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E1411" w14:textId="77777777" w:rsidR="00F849E0" w:rsidRPr="00B34CC0" w:rsidRDefault="00F849E0" w:rsidP="00FB56B3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Started or switched biologics since initial clinic visit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A4DF84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5 (8.9%)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1F90DD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 (12.1%)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0533D2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0.76</w:t>
            </w:r>
          </w:p>
        </w:tc>
      </w:tr>
      <w:tr w:rsidR="00F849E0" w:rsidRPr="00B34CC0" w14:paraId="2299A984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FB5A2" w14:textId="5F792028" w:rsidR="00F849E0" w:rsidRPr="00B34CC0" w:rsidRDefault="00280105" w:rsidP="00FB56B3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 xml:space="preserve">Had an IBD-related </w:t>
            </w:r>
            <w:r w:rsidR="00F849E0" w:rsidRPr="00B34CC0">
              <w:rPr>
                <w:rFonts w:ascii="Calibri" w:hAnsi="Calibri" w:cs="Calibri"/>
              </w:rPr>
              <w:t xml:space="preserve">emergency department </w:t>
            </w:r>
            <w:r w:rsidRPr="00B34CC0">
              <w:rPr>
                <w:rFonts w:ascii="Calibri" w:hAnsi="Calibri" w:cs="Calibri"/>
              </w:rPr>
              <w:t>visit</w:t>
            </w:r>
            <w:r w:rsidR="00F849E0" w:rsidRPr="00B34CC0">
              <w:rPr>
                <w:rFonts w:ascii="Calibri" w:hAnsi="Calibri" w:cs="Calibri"/>
              </w:rPr>
              <w:t xml:space="preserve"> in past 2 months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37BD46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6 (10.7%)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6513D3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 (3.4%)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B666FC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F849E0" w:rsidRPr="00B34CC0" w14:paraId="4DCCAADE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E9DE" w14:textId="0C582D81" w:rsidR="00F849E0" w:rsidRPr="00B34CC0" w:rsidRDefault="00F849E0" w:rsidP="00FB56B3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Had</w:t>
            </w:r>
            <w:r w:rsidR="00280105" w:rsidRPr="00B34CC0">
              <w:rPr>
                <w:rFonts w:ascii="Calibri" w:hAnsi="Calibri" w:cs="Calibri"/>
              </w:rPr>
              <w:t xml:space="preserve"> IBD-related</w:t>
            </w:r>
            <w:r w:rsidRPr="00B34CC0">
              <w:rPr>
                <w:rFonts w:ascii="Calibri" w:hAnsi="Calibri" w:cs="Calibri"/>
              </w:rPr>
              <w:t xml:space="preserve"> surgery in past 2 months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00DD56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 (5.4%)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381777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 (0.0%)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E9075F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0.12</w:t>
            </w:r>
          </w:p>
        </w:tc>
      </w:tr>
      <w:tr w:rsidR="00F849E0" w:rsidRPr="00B34CC0" w14:paraId="27744D2F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3DB18" w14:textId="77777777" w:rsidR="00F849E0" w:rsidRPr="00B34CC0" w:rsidRDefault="00F849E0" w:rsidP="00FB56B3">
            <w:pPr>
              <w:rPr>
                <w:rFonts w:ascii="Calibri" w:hAnsi="Calibri" w:cs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8F664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14FE3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2B772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</w:p>
        </w:tc>
      </w:tr>
      <w:tr w:rsidR="00F849E0" w:rsidRPr="00B34CC0" w14:paraId="605AA77B" w14:textId="77777777" w:rsidTr="004D2D89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1C377" w14:textId="41DC7FEA" w:rsidR="00F849E0" w:rsidRPr="00B34CC0" w:rsidRDefault="00F849E0" w:rsidP="00FB56B3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b/>
                <w:bCs/>
              </w:rPr>
              <w:t>Modified ITT—</w:t>
            </w:r>
            <w:r w:rsidR="00316442" w:rsidRPr="00B34CC0">
              <w:rPr>
                <w:rFonts w:ascii="Calibri" w:hAnsi="Calibri" w:cs="Calibri"/>
                <w:b/>
                <w:bCs/>
              </w:rPr>
              <w:t xml:space="preserve">patient acknowledged receiving </w:t>
            </w:r>
            <w:r w:rsidR="00332D13">
              <w:rPr>
                <w:rFonts w:ascii="Calibri" w:hAnsi="Calibri" w:cs="Calibri"/>
                <w:b/>
                <w:bCs/>
              </w:rPr>
              <w:t>email with instructions</w:t>
            </w:r>
            <w:r w:rsidR="00332D13" w:rsidRPr="00B34CC0">
              <w:rPr>
                <w:rFonts w:ascii="Calibri" w:hAnsi="Calibri" w:cs="Calibri"/>
                <w:b/>
                <w:bCs/>
              </w:rPr>
              <w:t xml:space="preserve"> </w:t>
            </w:r>
            <w:r w:rsidRPr="00B34CC0">
              <w:rPr>
                <w:rFonts w:ascii="Calibri" w:hAnsi="Calibri" w:cs="Calibri"/>
                <w:b/>
                <w:bCs/>
              </w:rPr>
              <w:t>to review biologics fact sheet or IBD&amp;me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747955" w14:textId="77777777" w:rsidR="00F849E0" w:rsidRPr="00B34CC0" w:rsidRDefault="00F849E0" w:rsidP="004D2D8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n=49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5F8833" w14:textId="77777777" w:rsidR="00F849E0" w:rsidRPr="00B34CC0" w:rsidRDefault="00F849E0" w:rsidP="004D2D89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8C999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</w:p>
        </w:tc>
      </w:tr>
      <w:tr w:rsidR="00F849E0" w:rsidRPr="00B34CC0" w14:paraId="3003AC1D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FCAB" w14:textId="77777777" w:rsidR="00F849E0" w:rsidRPr="00B34CC0" w:rsidRDefault="00F849E0" w:rsidP="00FB56B3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Change in IBD-Control-8 score compared to baseline (positive=improved control)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4DD93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2.8 ± 4.9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525BF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2.1 ± 4.4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5E5F4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F849E0" w:rsidRPr="00B34CC0" w14:paraId="2ECA167A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EB2B9" w14:textId="77777777" w:rsidR="00F849E0" w:rsidRPr="00B34CC0" w:rsidRDefault="00F849E0" w:rsidP="00FB56B3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Change in IBD-Control-VAS score compared to baseline (positive=improved control)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B230C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9.4 ± 23.5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C53E8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5.2 ± 28.2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BCF3C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0.41</w:t>
            </w:r>
          </w:p>
        </w:tc>
      </w:tr>
      <w:tr w:rsidR="00F849E0" w:rsidRPr="00B34CC0" w14:paraId="5B1ECD20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0C75" w14:textId="77777777" w:rsidR="00F849E0" w:rsidRPr="00B34CC0" w:rsidRDefault="00F849E0" w:rsidP="00FB56B3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Started or switched biologics since initial clinic visit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639894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5 (10.2%)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E148D3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7 (13.5%)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B37F13" w14:textId="77777777" w:rsidR="00F849E0" w:rsidRPr="00B34CC0" w:rsidRDefault="00F849E0" w:rsidP="00FB56B3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0.76</w:t>
            </w:r>
          </w:p>
        </w:tc>
      </w:tr>
      <w:tr w:rsidR="00280105" w:rsidRPr="00B34CC0" w14:paraId="5D134FA9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01A91" w14:textId="0018B020" w:rsidR="00280105" w:rsidRPr="00B34CC0" w:rsidRDefault="00280105" w:rsidP="00280105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Had an IBD-related emergency department visit in past 2 months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F813A1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6 (12.2%)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15D0FE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 (3.8%)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FF8161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280105" w:rsidRPr="00B34CC0" w14:paraId="1FEB5410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F60A" w14:textId="24508460" w:rsidR="00280105" w:rsidRPr="00B34CC0" w:rsidRDefault="00280105" w:rsidP="00280105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Had IBD-related surgery in past 2 months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62A9D5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 (6.1%)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1A462B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 (0.0%)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02A7C7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0.11</w:t>
            </w:r>
          </w:p>
        </w:tc>
      </w:tr>
      <w:tr w:rsidR="00280105" w:rsidRPr="00B34CC0" w14:paraId="00F3E052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4AA54" w14:textId="77777777" w:rsidR="00280105" w:rsidRPr="00B34CC0" w:rsidRDefault="00280105" w:rsidP="002801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71B0E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5A6F4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2A153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</w:p>
        </w:tc>
      </w:tr>
      <w:tr w:rsidR="00280105" w:rsidRPr="00B34CC0" w14:paraId="40AF621E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1644F" w14:textId="49CB722B" w:rsidR="00280105" w:rsidRPr="00B34CC0" w:rsidRDefault="00280105" w:rsidP="00280105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b/>
                <w:bCs/>
              </w:rPr>
              <w:t>Per protocol—</w:t>
            </w:r>
            <w:r w:rsidR="00316442" w:rsidRPr="00B34CC0">
              <w:rPr>
                <w:rFonts w:ascii="Calibri" w:hAnsi="Calibri" w:cs="Calibri"/>
                <w:b/>
                <w:bCs/>
              </w:rPr>
              <w:t xml:space="preserve">patient </w:t>
            </w:r>
            <w:r w:rsidRPr="00B34CC0">
              <w:rPr>
                <w:rFonts w:ascii="Calibri" w:hAnsi="Calibri" w:cs="Calibri"/>
                <w:b/>
                <w:bCs/>
              </w:rPr>
              <w:t>reviewed biologics fact sheet or IBD&amp;me prior to clinic visit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1FF39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n=47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8E87E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n=48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BDD22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</w:p>
        </w:tc>
      </w:tr>
      <w:tr w:rsidR="00280105" w:rsidRPr="00B34CC0" w14:paraId="7D13353A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FC55" w14:textId="77777777" w:rsidR="00280105" w:rsidRPr="00B34CC0" w:rsidRDefault="00280105" w:rsidP="00280105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Change in IBD-Control-8 score compared to baseline (positive=improved control)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3FDC7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2.9 ± 5.0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B9E45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2.0 ± 4.5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3BB3F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280105" w:rsidRPr="00B34CC0" w14:paraId="4B99F038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DEE00" w14:textId="77777777" w:rsidR="00280105" w:rsidRPr="00B34CC0" w:rsidRDefault="00280105" w:rsidP="00280105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Change in IBD-Control-VAS score compared to baseline (positive=improved control)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060A0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9.4 ± 24.0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79FCF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5.3 ± 29.3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A9F31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280105" w:rsidRPr="00B34CC0" w14:paraId="02FF4923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70E1" w14:textId="77777777" w:rsidR="00280105" w:rsidRPr="00B34CC0" w:rsidRDefault="00280105" w:rsidP="00280105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Started or switched biologics since initial clinic visit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744E18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5 (10.6%)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E4A6FE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6 (12.5%)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E72190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&gt;0.99</w:t>
            </w:r>
          </w:p>
        </w:tc>
      </w:tr>
      <w:tr w:rsidR="00280105" w:rsidRPr="00B34CC0" w14:paraId="4B1B2105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838E" w14:textId="36E4C21F" w:rsidR="00280105" w:rsidRPr="00B34CC0" w:rsidRDefault="00280105" w:rsidP="00280105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Had an IBD-related emergency department visit in past 2 months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4AF22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6 (12.8%)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CAFA64F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2 (4.2%)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8C0150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280105" w:rsidRPr="00B34CC0" w14:paraId="77473353" w14:textId="77777777" w:rsidTr="00F3157B">
        <w:trPr>
          <w:trHeight w:val="20"/>
        </w:trPr>
        <w:tc>
          <w:tcPr>
            <w:tcW w:w="3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E972D" w14:textId="43C8CFDE" w:rsidR="00280105" w:rsidRPr="00B34CC0" w:rsidRDefault="00280105" w:rsidP="00280105">
            <w:pPr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Had IBD-related surgery in past 2 months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A9BCD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3 (6.4%)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87C416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 (0.0%)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7A7E2B" w14:textId="77777777" w:rsidR="00280105" w:rsidRPr="00B34CC0" w:rsidRDefault="00280105" w:rsidP="00280105">
            <w:pPr>
              <w:jc w:val="center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  <w:color w:val="000000"/>
              </w:rPr>
              <w:t>0.12</w:t>
            </w:r>
          </w:p>
        </w:tc>
      </w:tr>
      <w:tr w:rsidR="00280105" w:rsidRPr="00C74975" w14:paraId="5D7DA851" w14:textId="77777777" w:rsidTr="00FB56B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8F32A" w14:textId="20736072" w:rsidR="00280105" w:rsidRPr="00B34CC0" w:rsidRDefault="0047031C" w:rsidP="00280105">
            <w:pPr>
              <w:ind w:left="527" w:hanging="527"/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>I</w:t>
            </w:r>
            <w:r w:rsidR="00280105" w:rsidRPr="00B34CC0">
              <w:rPr>
                <w:rFonts w:ascii="Calibri" w:hAnsi="Calibri" w:cs="Calibri"/>
              </w:rPr>
              <w:t>BD, inflammatory bowel disease; ITT, intention-to-treat; VAS, visual analogue scale.</w:t>
            </w:r>
          </w:p>
          <w:p w14:paraId="7DE5370B" w14:textId="77777777" w:rsidR="00280105" w:rsidRPr="00C74975" w:rsidRDefault="00280105" w:rsidP="00280105">
            <w:pPr>
              <w:jc w:val="both"/>
              <w:rPr>
                <w:rFonts w:ascii="Calibri" w:hAnsi="Calibri" w:cs="Calibri"/>
              </w:rPr>
            </w:pPr>
            <w:r w:rsidRPr="00B34CC0">
              <w:rPr>
                <w:rFonts w:ascii="Calibri" w:hAnsi="Calibri" w:cs="Calibri"/>
              </w:rPr>
              <w:t xml:space="preserve">Data are presented as mean ± SD or n (%). The </w:t>
            </w:r>
            <w:proofErr w:type="gramStart"/>
            <w:r w:rsidRPr="00B34CC0">
              <w:rPr>
                <w:rFonts w:ascii="Calibri" w:hAnsi="Calibri" w:cs="Calibri"/>
              </w:rPr>
              <w:t>Student</w:t>
            </w:r>
            <w:proofErr w:type="gramEnd"/>
            <w:r w:rsidRPr="00B34CC0">
              <w:rPr>
                <w:rFonts w:ascii="Calibri" w:hAnsi="Calibri" w:cs="Calibri"/>
              </w:rPr>
              <w:t xml:space="preserve"> t-test or Fisher’s exact test were used to compare groups.</w:t>
            </w:r>
          </w:p>
        </w:tc>
      </w:tr>
    </w:tbl>
    <w:p w14:paraId="731D482B" w14:textId="5E2AC9A4" w:rsidR="00F3157B" w:rsidRPr="00F3157B" w:rsidRDefault="00F3157B" w:rsidP="008747F0">
      <w:pPr>
        <w:rPr>
          <w:rFonts w:ascii="Calibri" w:hAnsi="Calibri"/>
        </w:rPr>
      </w:pPr>
    </w:p>
    <w:sectPr w:rsidR="00F3157B" w:rsidRPr="00F3157B" w:rsidSect="00F3157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B0D" w14:textId="77777777" w:rsidR="00364B9E" w:rsidRDefault="00364B9E" w:rsidP="00433921">
      <w:r>
        <w:separator/>
      </w:r>
    </w:p>
  </w:endnote>
  <w:endnote w:type="continuationSeparator" w:id="0">
    <w:p w14:paraId="7FF7EE2A" w14:textId="77777777" w:rsidR="00364B9E" w:rsidRDefault="00364B9E" w:rsidP="00433921">
      <w:r>
        <w:continuationSeparator/>
      </w:r>
    </w:p>
  </w:endnote>
  <w:endnote w:type="continuationNotice" w:id="1">
    <w:p w14:paraId="626C572A" w14:textId="77777777" w:rsidR="00364B9E" w:rsidRDefault="00364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B939" w14:textId="77777777" w:rsidR="00364B9E" w:rsidRDefault="00364B9E" w:rsidP="00433921">
      <w:r>
        <w:separator/>
      </w:r>
    </w:p>
  </w:footnote>
  <w:footnote w:type="continuationSeparator" w:id="0">
    <w:p w14:paraId="7188426F" w14:textId="77777777" w:rsidR="00364B9E" w:rsidRDefault="00364B9E" w:rsidP="00433921">
      <w:r>
        <w:continuationSeparator/>
      </w:r>
    </w:p>
  </w:footnote>
  <w:footnote w:type="continuationNotice" w:id="1">
    <w:p w14:paraId="54286A10" w14:textId="77777777" w:rsidR="00364B9E" w:rsidRDefault="00364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79811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936DE74" w14:textId="4C967E61" w:rsidR="00EF282C" w:rsidRPr="00253401" w:rsidRDefault="00364B9E">
        <w:pPr>
          <w:pStyle w:val="Header"/>
          <w:jc w:val="right"/>
          <w:rPr>
            <w:rFonts w:asciiTheme="minorHAnsi" w:hAnsiTheme="minorHAnsi" w:cstheme="minorHAnsi"/>
          </w:rPr>
        </w:pPr>
      </w:p>
    </w:sdtContent>
  </w:sdt>
  <w:p w14:paraId="15CDA5B0" w14:textId="77777777" w:rsidR="00EF282C" w:rsidRDefault="00EF2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CC"/>
    <w:multiLevelType w:val="hybridMultilevel"/>
    <w:tmpl w:val="277401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6B6BEC"/>
    <w:multiLevelType w:val="hybridMultilevel"/>
    <w:tmpl w:val="77AA0FC6"/>
    <w:lvl w:ilvl="0" w:tplc="BDB2C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02028"/>
    <w:multiLevelType w:val="hybridMultilevel"/>
    <w:tmpl w:val="936061D8"/>
    <w:lvl w:ilvl="0" w:tplc="1C184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34F90"/>
    <w:multiLevelType w:val="hybridMultilevel"/>
    <w:tmpl w:val="40BCB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53AEB"/>
    <w:multiLevelType w:val="hybridMultilevel"/>
    <w:tmpl w:val="F59AB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046DD"/>
    <w:multiLevelType w:val="hybridMultilevel"/>
    <w:tmpl w:val="C2724724"/>
    <w:lvl w:ilvl="0" w:tplc="B5A88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EB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BC5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212121"/>
      </w:rPr>
    </w:lvl>
    <w:lvl w:ilvl="3" w:tplc="EDFA3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1AF0">
      <w:numFmt w:val="bullet"/>
      <w:lvlText w:val="-"/>
      <w:lvlJc w:val="left"/>
      <w:pPr>
        <w:ind w:left="3600" w:hanging="360"/>
      </w:pPr>
      <w:rPr>
        <w:rFonts w:ascii="Cambria" w:eastAsiaTheme="minorEastAsia" w:hAnsi="Cambria" w:cs="Times New Roman" w:hint="default"/>
      </w:rPr>
    </w:lvl>
    <w:lvl w:ilvl="5" w:tplc="CADAA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81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00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C9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14EF"/>
    <w:multiLevelType w:val="hybridMultilevel"/>
    <w:tmpl w:val="A214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7F21"/>
    <w:multiLevelType w:val="hybridMultilevel"/>
    <w:tmpl w:val="B34CE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50FCD"/>
    <w:multiLevelType w:val="hybridMultilevel"/>
    <w:tmpl w:val="FF866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C4317"/>
    <w:multiLevelType w:val="hybridMultilevel"/>
    <w:tmpl w:val="349A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5054A"/>
    <w:multiLevelType w:val="hybridMultilevel"/>
    <w:tmpl w:val="14AE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35355"/>
    <w:multiLevelType w:val="hybridMultilevel"/>
    <w:tmpl w:val="F6EE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6DE7"/>
    <w:multiLevelType w:val="hybridMultilevel"/>
    <w:tmpl w:val="7A300206"/>
    <w:lvl w:ilvl="0" w:tplc="EB9EBD1C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6FE8"/>
    <w:multiLevelType w:val="hybridMultilevel"/>
    <w:tmpl w:val="D688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54430"/>
    <w:multiLevelType w:val="hybridMultilevel"/>
    <w:tmpl w:val="5E8E0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F10DC"/>
    <w:multiLevelType w:val="hybridMultilevel"/>
    <w:tmpl w:val="130E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&lt;record-ids&gt;&lt;item&gt;30&lt;/item&gt;&lt;item&gt;144&lt;/item&gt;&lt;item&gt;749&lt;/item&gt;&lt;item&gt;750&lt;/item&gt;&lt;item&gt;1041&lt;/item&gt;&lt;item&gt;1076&lt;/item&gt;&lt;item&gt;1204&lt;/item&gt;&lt;item&gt;1205&lt;/item&gt;&lt;item&gt;1254&lt;/item&gt;&lt;item&gt;1352&lt;/item&gt;&lt;item&gt;1361&lt;/item&gt;&lt;item&gt;1382&lt;/item&gt;&lt;item&gt;1385&lt;/item&gt;&lt;item&gt;1386&lt;/item&gt;&lt;item&gt;1450&lt;/item&gt;&lt;item&gt;1750&lt;/item&gt;&lt;item&gt;4317&lt;/item&gt;&lt;item&gt;4319&lt;/item&gt;&lt;item&gt;4320&lt;/item&gt;&lt;item&gt;4323&lt;/item&gt;&lt;item&gt;4324&lt;/item&gt;&lt;item&gt;4326&lt;/item&gt;&lt;item&gt;4327&lt;/item&gt;&lt;item&gt;4332&lt;/item&gt;&lt;item&gt;4333&lt;/item&gt;&lt;item&gt;4334&lt;/item&gt;&lt;item&gt;4335&lt;/item&gt;&lt;item&gt;4336&lt;/item&gt;&lt;/record-ids&gt;&lt;/item&gt;&lt;/Libraries&gt;"/>
  </w:docVars>
  <w:rsids>
    <w:rsidRoot w:val="00767D2B"/>
    <w:rsid w:val="000000BF"/>
    <w:rsid w:val="00000F92"/>
    <w:rsid w:val="00001403"/>
    <w:rsid w:val="00001510"/>
    <w:rsid w:val="00003C05"/>
    <w:rsid w:val="0000461A"/>
    <w:rsid w:val="00004D47"/>
    <w:rsid w:val="00004DFF"/>
    <w:rsid w:val="000066AE"/>
    <w:rsid w:val="00006857"/>
    <w:rsid w:val="0000690F"/>
    <w:rsid w:val="00007C89"/>
    <w:rsid w:val="000103C0"/>
    <w:rsid w:val="00010D12"/>
    <w:rsid w:val="000113F7"/>
    <w:rsid w:val="00012129"/>
    <w:rsid w:val="000122A0"/>
    <w:rsid w:val="00012600"/>
    <w:rsid w:val="00013C7A"/>
    <w:rsid w:val="000140F7"/>
    <w:rsid w:val="000147BB"/>
    <w:rsid w:val="0001663D"/>
    <w:rsid w:val="000210AD"/>
    <w:rsid w:val="0002154D"/>
    <w:rsid w:val="000217BA"/>
    <w:rsid w:val="00021C83"/>
    <w:rsid w:val="0002254C"/>
    <w:rsid w:val="00022DBA"/>
    <w:rsid w:val="00022DBF"/>
    <w:rsid w:val="00022EE8"/>
    <w:rsid w:val="000231E0"/>
    <w:rsid w:val="0002452C"/>
    <w:rsid w:val="00024CAE"/>
    <w:rsid w:val="00024F68"/>
    <w:rsid w:val="000255CC"/>
    <w:rsid w:val="00026777"/>
    <w:rsid w:val="000269D1"/>
    <w:rsid w:val="0002775B"/>
    <w:rsid w:val="00027974"/>
    <w:rsid w:val="00030119"/>
    <w:rsid w:val="00030808"/>
    <w:rsid w:val="00031234"/>
    <w:rsid w:val="000313BE"/>
    <w:rsid w:val="00031FC2"/>
    <w:rsid w:val="00032400"/>
    <w:rsid w:val="00032591"/>
    <w:rsid w:val="0003366D"/>
    <w:rsid w:val="000337B0"/>
    <w:rsid w:val="000348C1"/>
    <w:rsid w:val="00034E10"/>
    <w:rsid w:val="00035B95"/>
    <w:rsid w:val="0003662F"/>
    <w:rsid w:val="00037A05"/>
    <w:rsid w:val="000401C0"/>
    <w:rsid w:val="0004022A"/>
    <w:rsid w:val="00040CFB"/>
    <w:rsid w:val="00040DC3"/>
    <w:rsid w:val="00041216"/>
    <w:rsid w:val="00041665"/>
    <w:rsid w:val="000416E1"/>
    <w:rsid w:val="00042CFC"/>
    <w:rsid w:val="000437CE"/>
    <w:rsid w:val="00044C69"/>
    <w:rsid w:val="00045CA4"/>
    <w:rsid w:val="00046FBA"/>
    <w:rsid w:val="00047504"/>
    <w:rsid w:val="00047D66"/>
    <w:rsid w:val="000504D2"/>
    <w:rsid w:val="00050F66"/>
    <w:rsid w:val="0005131B"/>
    <w:rsid w:val="00051BFB"/>
    <w:rsid w:val="00053601"/>
    <w:rsid w:val="00053BA4"/>
    <w:rsid w:val="00053BA7"/>
    <w:rsid w:val="00054B05"/>
    <w:rsid w:val="00054D2D"/>
    <w:rsid w:val="00054FA5"/>
    <w:rsid w:val="000554F7"/>
    <w:rsid w:val="00055782"/>
    <w:rsid w:val="00055C43"/>
    <w:rsid w:val="000563E8"/>
    <w:rsid w:val="000564E4"/>
    <w:rsid w:val="0005696E"/>
    <w:rsid w:val="00056BC5"/>
    <w:rsid w:val="00056C60"/>
    <w:rsid w:val="000606D5"/>
    <w:rsid w:val="000612A6"/>
    <w:rsid w:val="0006170C"/>
    <w:rsid w:val="00061C32"/>
    <w:rsid w:val="000623F7"/>
    <w:rsid w:val="00062D6D"/>
    <w:rsid w:val="00063204"/>
    <w:rsid w:val="00063288"/>
    <w:rsid w:val="000643EC"/>
    <w:rsid w:val="00064B1D"/>
    <w:rsid w:val="00066438"/>
    <w:rsid w:val="00066E6A"/>
    <w:rsid w:val="0006730A"/>
    <w:rsid w:val="00067666"/>
    <w:rsid w:val="00067B1E"/>
    <w:rsid w:val="0007056F"/>
    <w:rsid w:val="000709D4"/>
    <w:rsid w:val="00071879"/>
    <w:rsid w:val="000718FB"/>
    <w:rsid w:val="0007213D"/>
    <w:rsid w:val="00072440"/>
    <w:rsid w:val="0007274A"/>
    <w:rsid w:val="00073BF7"/>
    <w:rsid w:val="00073C26"/>
    <w:rsid w:val="00074B29"/>
    <w:rsid w:val="00074DF9"/>
    <w:rsid w:val="00075293"/>
    <w:rsid w:val="0007533A"/>
    <w:rsid w:val="000756A4"/>
    <w:rsid w:val="000774EC"/>
    <w:rsid w:val="00077A3A"/>
    <w:rsid w:val="00077B5D"/>
    <w:rsid w:val="0008100A"/>
    <w:rsid w:val="0008123C"/>
    <w:rsid w:val="00081F08"/>
    <w:rsid w:val="00082201"/>
    <w:rsid w:val="00082FC7"/>
    <w:rsid w:val="00083497"/>
    <w:rsid w:val="0008388A"/>
    <w:rsid w:val="00083BB5"/>
    <w:rsid w:val="000849B1"/>
    <w:rsid w:val="0008556F"/>
    <w:rsid w:val="00085951"/>
    <w:rsid w:val="00085A16"/>
    <w:rsid w:val="00085A6A"/>
    <w:rsid w:val="000860FD"/>
    <w:rsid w:val="000865E3"/>
    <w:rsid w:val="0008676A"/>
    <w:rsid w:val="00087DBD"/>
    <w:rsid w:val="00087F44"/>
    <w:rsid w:val="0009026F"/>
    <w:rsid w:val="000904CD"/>
    <w:rsid w:val="000913FF"/>
    <w:rsid w:val="00091766"/>
    <w:rsid w:val="00091AC4"/>
    <w:rsid w:val="00091D56"/>
    <w:rsid w:val="000954BD"/>
    <w:rsid w:val="00096591"/>
    <w:rsid w:val="00097955"/>
    <w:rsid w:val="000979C8"/>
    <w:rsid w:val="000A0171"/>
    <w:rsid w:val="000A0A2F"/>
    <w:rsid w:val="000A219C"/>
    <w:rsid w:val="000A2E6F"/>
    <w:rsid w:val="000A3D95"/>
    <w:rsid w:val="000A3F09"/>
    <w:rsid w:val="000A3F94"/>
    <w:rsid w:val="000A40DB"/>
    <w:rsid w:val="000A42C7"/>
    <w:rsid w:val="000A552A"/>
    <w:rsid w:val="000A673D"/>
    <w:rsid w:val="000A7554"/>
    <w:rsid w:val="000A756D"/>
    <w:rsid w:val="000A7592"/>
    <w:rsid w:val="000A7705"/>
    <w:rsid w:val="000A7B34"/>
    <w:rsid w:val="000A7F67"/>
    <w:rsid w:val="000B12EA"/>
    <w:rsid w:val="000B1754"/>
    <w:rsid w:val="000B2935"/>
    <w:rsid w:val="000B3A43"/>
    <w:rsid w:val="000B3EB4"/>
    <w:rsid w:val="000B4135"/>
    <w:rsid w:val="000B4BE0"/>
    <w:rsid w:val="000B57B3"/>
    <w:rsid w:val="000B5AAE"/>
    <w:rsid w:val="000B5B34"/>
    <w:rsid w:val="000B618B"/>
    <w:rsid w:val="000B6896"/>
    <w:rsid w:val="000B7283"/>
    <w:rsid w:val="000B7CAE"/>
    <w:rsid w:val="000C2AB7"/>
    <w:rsid w:val="000C3CA4"/>
    <w:rsid w:val="000C441F"/>
    <w:rsid w:val="000C4DFB"/>
    <w:rsid w:val="000C4F35"/>
    <w:rsid w:val="000C540C"/>
    <w:rsid w:val="000C5D6F"/>
    <w:rsid w:val="000C654E"/>
    <w:rsid w:val="000C669D"/>
    <w:rsid w:val="000C781F"/>
    <w:rsid w:val="000C7A0C"/>
    <w:rsid w:val="000C7C48"/>
    <w:rsid w:val="000C7EDE"/>
    <w:rsid w:val="000D060E"/>
    <w:rsid w:val="000D07FE"/>
    <w:rsid w:val="000D0839"/>
    <w:rsid w:val="000D0914"/>
    <w:rsid w:val="000D09DF"/>
    <w:rsid w:val="000D1433"/>
    <w:rsid w:val="000D2C27"/>
    <w:rsid w:val="000D42BB"/>
    <w:rsid w:val="000D459A"/>
    <w:rsid w:val="000D5003"/>
    <w:rsid w:val="000D50D2"/>
    <w:rsid w:val="000D6096"/>
    <w:rsid w:val="000D61F9"/>
    <w:rsid w:val="000D66B2"/>
    <w:rsid w:val="000D6F88"/>
    <w:rsid w:val="000D71BB"/>
    <w:rsid w:val="000D7C0B"/>
    <w:rsid w:val="000E0B79"/>
    <w:rsid w:val="000E1720"/>
    <w:rsid w:val="000E1CFB"/>
    <w:rsid w:val="000E23D6"/>
    <w:rsid w:val="000E3129"/>
    <w:rsid w:val="000E3391"/>
    <w:rsid w:val="000E357B"/>
    <w:rsid w:val="000E373B"/>
    <w:rsid w:val="000E39A0"/>
    <w:rsid w:val="000E3F16"/>
    <w:rsid w:val="000E42E0"/>
    <w:rsid w:val="000E49BD"/>
    <w:rsid w:val="000E5A7A"/>
    <w:rsid w:val="000E611B"/>
    <w:rsid w:val="000E6A66"/>
    <w:rsid w:val="000E6EB3"/>
    <w:rsid w:val="000E74C4"/>
    <w:rsid w:val="000E77A4"/>
    <w:rsid w:val="000E7DF0"/>
    <w:rsid w:val="000F0ABE"/>
    <w:rsid w:val="000F0ECA"/>
    <w:rsid w:val="000F2A6E"/>
    <w:rsid w:val="000F2B3A"/>
    <w:rsid w:val="000F2EF2"/>
    <w:rsid w:val="000F69FC"/>
    <w:rsid w:val="000F6F44"/>
    <w:rsid w:val="000F7292"/>
    <w:rsid w:val="0010071B"/>
    <w:rsid w:val="00103014"/>
    <w:rsid w:val="00104291"/>
    <w:rsid w:val="00104342"/>
    <w:rsid w:val="0010464B"/>
    <w:rsid w:val="00105392"/>
    <w:rsid w:val="00105925"/>
    <w:rsid w:val="00106898"/>
    <w:rsid w:val="00107010"/>
    <w:rsid w:val="00107B0F"/>
    <w:rsid w:val="00107D90"/>
    <w:rsid w:val="00107F65"/>
    <w:rsid w:val="001103EC"/>
    <w:rsid w:val="001106B0"/>
    <w:rsid w:val="00110949"/>
    <w:rsid w:val="00110DB3"/>
    <w:rsid w:val="00111187"/>
    <w:rsid w:val="00111684"/>
    <w:rsid w:val="0011217B"/>
    <w:rsid w:val="001135EA"/>
    <w:rsid w:val="00113CE3"/>
    <w:rsid w:val="00113F44"/>
    <w:rsid w:val="0011416F"/>
    <w:rsid w:val="001152B4"/>
    <w:rsid w:val="0011534D"/>
    <w:rsid w:val="00115484"/>
    <w:rsid w:val="00116CD3"/>
    <w:rsid w:val="001200FE"/>
    <w:rsid w:val="00120C38"/>
    <w:rsid w:val="001218B0"/>
    <w:rsid w:val="0012307B"/>
    <w:rsid w:val="00123C25"/>
    <w:rsid w:val="00123CAA"/>
    <w:rsid w:val="00124262"/>
    <w:rsid w:val="001242E2"/>
    <w:rsid w:val="00124D87"/>
    <w:rsid w:val="001260BC"/>
    <w:rsid w:val="0013022C"/>
    <w:rsid w:val="00130A81"/>
    <w:rsid w:val="00130D31"/>
    <w:rsid w:val="001312A7"/>
    <w:rsid w:val="00134666"/>
    <w:rsid w:val="00135BCB"/>
    <w:rsid w:val="0013663A"/>
    <w:rsid w:val="0013725E"/>
    <w:rsid w:val="00137D7F"/>
    <w:rsid w:val="00137DA0"/>
    <w:rsid w:val="001400A7"/>
    <w:rsid w:val="00140198"/>
    <w:rsid w:val="001401E0"/>
    <w:rsid w:val="00140A26"/>
    <w:rsid w:val="00140CF0"/>
    <w:rsid w:val="00140D6C"/>
    <w:rsid w:val="00140DA9"/>
    <w:rsid w:val="001425B4"/>
    <w:rsid w:val="00143389"/>
    <w:rsid w:val="00143FD3"/>
    <w:rsid w:val="00144FAE"/>
    <w:rsid w:val="001463A0"/>
    <w:rsid w:val="00146EFB"/>
    <w:rsid w:val="001471EB"/>
    <w:rsid w:val="00147CF0"/>
    <w:rsid w:val="00147D6B"/>
    <w:rsid w:val="00147EDD"/>
    <w:rsid w:val="00147FAC"/>
    <w:rsid w:val="0015031A"/>
    <w:rsid w:val="0015033E"/>
    <w:rsid w:val="001503A1"/>
    <w:rsid w:val="00150AC1"/>
    <w:rsid w:val="00150C46"/>
    <w:rsid w:val="00151433"/>
    <w:rsid w:val="00151BF1"/>
    <w:rsid w:val="00151FF4"/>
    <w:rsid w:val="00152958"/>
    <w:rsid w:val="001529B5"/>
    <w:rsid w:val="0015361D"/>
    <w:rsid w:val="00153965"/>
    <w:rsid w:val="00153AFB"/>
    <w:rsid w:val="00154073"/>
    <w:rsid w:val="00155CEB"/>
    <w:rsid w:val="0015617C"/>
    <w:rsid w:val="00157025"/>
    <w:rsid w:val="00157530"/>
    <w:rsid w:val="001577BC"/>
    <w:rsid w:val="00157E93"/>
    <w:rsid w:val="00160204"/>
    <w:rsid w:val="00160368"/>
    <w:rsid w:val="001608BC"/>
    <w:rsid w:val="00160E61"/>
    <w:rsid w:val="00161B7A"/>
    <w:rsid w:val="00162247"/>
    <w:rsid w:val="00162445"/>
    <w:rsid w:val="001626B5"/>
    <w:rsid w:val="00165223"/>
    <w:rsid w:val="00165940"/>
    <w:rsid w:val="00165C20"/>
    <w:rsid w:val="001664EB"/>
    <w:rsid w:val="001672AD"/>
    <w:rsid w:val="00167856"/>
    <w:rsid w:val="00167E18"/>
    <w:rsid w:val="00170023"/>
    <w:rsid w:val="00170E23"/>
    <w:rsid w:val="0017126F"/>
    <w:rsid w:val="00171712"/>
    <w:rsid w:val="00171772"/>
    <w:rsid w:val="00171AE1"/>
    <w:rsid w:val="00171D3C"/>
    <w:rsid w:val="00172710"/>
    <w:rsid w:val="001727C8"/>
    <w:rsid w:val="00173325"/>
    <w:rsid w:val="00173594"/>
    <w:rsid w:val="00173A30"/>
    <w:rsid w:val="00173D40"/>
    <w:rsid w:val="00173EF1"/>
    <w:rsid w:val="00174BD6"/>
    <w:rsid w:val="00174FF9"/>
    <w:rsid w:val="00175283"/>
    <w:rsid w:val="00175C29"/>
    <w:rsid w:val="00177937"/>
    <w:rsid w:val="00177EF5"/>
    <w:rsid w:val="00182AAB"/>
    <w:rsid w:val="001837C3"/>
    <w:rsid w:val="0018548D"/>
    <w:rsid w:val="00185D46"/>
    <w:rsid w:val="0018639E"/>
    <w:rsid w:val="00186470"/>
    <w:rsid w:val="001865EC"/>
    <w:rsid w:val="00186D1D"/>
    <w:rsid w:val="001875CA"/>
    <w:rsid w:val="001875E7"/>
    <w:rsid w:val="001901FC"/>
    <w:rsid w:val="00190675"/>
    <w:rsid w:val="00191652"/>
    <w:rsid w:val="00191C72"/>
    <w:rsid w:val="0019213D"/>
    <w:rsid w:val="00192F45"/>
    <w:rsid w:val="00193F6C"/>
    <w:rsid w:val="00194097"/>
    <w:rsid w:val="00194F82"/>
    <w:rsid w:val="00195FFE"/>
    <w:rsid w:val="00197E01"/>
    <w:rsid w:val="001A0E65"/>
    <w:rsid w:val="001A13BE"/>
    <w:rsid w:val="001A2AB3"/>
    <w:rsid w:val="001A2CAF"/>
    <w:rsid w:val="001A35F6"/>
    <w:rsid w:val="001A50A0"/>
    <w:rsid w:val="001A515B"/>
    <w:rsid w:val="001A5AD7"/>
    <w:rsid w:val="001A6B58"/>
    <w:rsid w:val="001A6D08"/>
    <w:rsid w:val="001A7593"/>
    <w:rsid w:val="001A7CFF"/>
    <w:rsid w:val="001A7FC2"/>
    <w:rsid w:val="001B026B"/>
    <w:rsid w:val="001B0F1D"/>
    <w:rsid w:val="001B1124"/>
    <w:rsid w:val="001B1641"/>
    <w:rsid w:val="001B250D"/>
    <w:rsid w:val="001B2730"/>
    <w:rsid w:val="001B2E40"/>
    <w:rsid w:val="001B391C"/>
    <w:rsid w:val="001B3EC1"/>
    <w:rsid w:val="001B5BDC"/>
    <w:rsid w:val="001C001F"/>
    <w:rsid w:val="001C00FF"/>
    <w:rsid w:val="001C02AE"/>
    <w:rsid w:val="001C1036"/>
    <w:rsid w:val="001C1AE8"/>
    <w:rsid w:val="001C2000"/>
    <w:rsid w:val="001C2020"/>
    <w:rsid w:val="001C3071"/>
    <w:rsid w:val="001C3142"/>
    <w:rsid w:val="001C3A66"/>
    <w:rsid w:val="001C3B6C"/>
    <w:rsid w:val="001C3F9E"/>
    <w:rsid w:val="001C41B1"/>
    <w:rsid w:val="001C43BC"/>
    <w:rsid w:val="001C4CB5"/>
    <w:rsid w:val="001C5758"/>
    <w:rsid w:val="001C5783"/>
    <w:rsid w:val="001C57D5"/>
    <w:rsid w:val="001C5934"/>
    <w:rsid w:val="001C60EA"/>
    <w:rsid w:val="001C6C93"/>
    <w:rsid w:val="001C7457"/>
    <w:rsid w:val="001C7744"/>
    <w:rsid w:val="001C7824"/>
    <w:rsid w:val="001C78A8"/>
    <w:rsid w:val="001C7A28"/>
    <w:rsid w:val="001D0018"/>
    <w:rsid w:val="001D05AC"/>
    <w:rsid w:val="001D17B8"/>
    <w:rsid w:val="001D2A22"/>
    <w:rsid w:val="001D3169"/>
    <w:rsid w:val="001D66E0"/>
    <w:rsid w:val="001D7D97"/>
    <w:rsid w:val="001E0066"/>
    <w:rsid w:val="001E00B3"/>
    <w:rsid w:val="001E18C6"/>
    <w:rsid w:val="001E4603"/>
    <w:rsid w:val="001E4E38"/>
    <w:rsid w:val="001E5456"/>
    <w:rsid w:val="001E5596"/>
    <w:rsid w:val="001E602D"/>
    <w:rsid w:val="001E67C6"/>
    <w:rsid w:val="001E69BE"/>
    <w:rsid w:val="001E6F81"/>
    <w:rsid w:val="001E74ED"/>
    <w:rsid w:val="001F0BCA"/>
    <w:rsid w:val="001F0C8C"/>
    <w:rsid w:val="001F13A8"/>
    <w:rsid w:val="001F1A91"/>
    <w:rsid w:val="001F22B9"/>
    <w:rsid w:val="001F40D1"/>
    <w:rsid w:val="001F4A0E"/>
    <w:rsid w:val="001F6562"/>
    <w:rsid w:val="001F6B6A"/>
    <w:rsid w:val="002003FE"/>
    <w:rsid w:val="00200609"/>
    <w:rsid w:val="002006F7"/>
    <w:rsid w:val="002012A4"/>
    <w:rsid w:val="00201BB1"/>
    <w:rsid w:val="00201C93"/>
    <w:rsid w:val="0020235F"/>
    <w:rsid w:val="00203436"/>
    <w:rsid w:val="00204747"/>
    <w:rsid w:val="00204810"/>
    <w:rsid w:val="00204BE5"/>
    <w:rsid w:val="00204DF1"/>
    <w:rsid w:val="002051E1"/>
    <w:rsid w:val="002069DD"/>
    <w:rsid w:val="002072B7"/>
    <w:rsid w:val="00207C4A"/>
    <w:rsid w:val="00207C78"/>
    <w:rsid w:val="00210A6C"/>
    <w:rsid w:val="00210AF6"/>
    <w:rsid w:val="00210D9B"/>
    <w:rsid w:val="002114D6"/>
    <w:rsid w:val="002117EA"/>
    <w:rsid w:val="00211EC2"/>
    <w:rsid w:val="0021207C"/>
    <w:rsid w:val="0021275D"/>
    <w:rsid w:val="00212882"/>
    <w:rsid w:val="00213567"/>
    <w:rsid w:val="00213C61"/>
    <w:rsid w:val="00213D92"/>
    <w:rsid w:val="00214501"/>
    <w:rsid w:val="00214751"/>
    <w:rsid w:val="002160E1"/>
    <w:rsid w:val="0021681B"/>
    <w:rsid w:val="00216E23"/>
    <w:rsid w:val="002171DA"/>
    <w:rsid w:val="0021781F"/>
    <w:rsid w:val="00217B48"/>
    <w:rsid w:val="00217E1B"/>
    <w:rsid w:val="002201BE"/>
    <w:rsid w:val="002205A8"/>
    <w:rsid w:val="002208DE"/>
    <w:rsid w:val="00220919"/>
    <w:rsid w:val="0022169C"/>
    <w:rsid w:val="00221A90"/>
    <w:rsid w:val="00221CE1"/>
    <w:rsid w:val="00221E76"/>
    <w:rsid w:val="00221FDC"/>
    <w:rsid w:val="002221A5"/>
    <w:rsid w:val="002227E2"/>
    <w:rsid w:val="00222B2E"/>
    <w:rsid w:val="00224E8A"/>
    <w:rsid w:val="00225C9C"/>
    <w:rsid w:val="0022651F"/>
    <w:rsid w:val="00226F39"/>
    <w:rsid w:val="00227541"/>
    <w:rsid w:val="00227956"/>
    <w:rsid w:val="00227B5D"/>
    <w:rsid w:val="00227E81"/>
    <w:rsid w:val="0023077E"/>
    <w:rsid w:val="00231AE8"/>
    <w:rsid w:val="00232627"/>
    <w:rsid w:val="00232E3A"/>
    <w:rsid w:val="002330EA"/>
    <w:rsid w:val="00233179"/>
    <w:rsid w:val="00233995"/>
    <w:rsid w:val="00233D44"/>
    <w:rsid w:val="00234EB3"/>
    <w:rsid w:val="00235701"/>
    <w:rsid w:val="0023646B"/>
    <w:rsid w:val="00236C9C"/>
    <w:rsid w:val="00236CEB"/>
    <w:rsid w:val="00236FB6"/>
    <w:rsid w:val="0023767C"/>
    <w:rsid w:val="00240BB9"/>
    <w:rsid w:val="00240D37"/>
    <w:rsid w:val="0024197B"/>
    <w:rsid w:val="00241BC8"/>
    <w:rsid w:val="002429D0"/>
    <w:rsid w:val="0024354D"/>
    <w:rsid w:val="00244C03"/>
    <w:rsid w:val="00245699"/>
    <w:rsid w:val="00245A40"/>
    <w:rsid w:val="00245D93"/>
    <w:rsid w:val="00246053"/>
    <w:rsid w:val="00246CCB"/>
    <w:rsid w:val="00247151"/>
    <w:rsid w:val="00247292"/>
    <w:rsid w:val="00247403"/>
    <w:rsid w:val="002508BF"/>
    <w:rsid w:val="00250908"/>
    <w:rsid w:val="00250DE7"/>
    <w:rsid w:val="00250DF3"/>
    <w:rsid w:val="002514DE"/>
    <w:rsid w:val="002518CD"/>
    <w:rsid w:val="0025196A"/>
    <w:rsid w:val="00252AAC"/>
    <w:rsid w:val="00252EA4"/>
    <w:rsid w:val="00253401"/>
    <w:rsid w:val="00254B88"/>
    <w:rsid w:val="00254C7C"/>
    <w:rsid w:val="00254E23"/>
    <w:rsid w:val="00256D03"/>
    <w:rsid w:val="002578E8"/>
    <w:rsid w:val="00260BE3"/>
    <w:rsid w:val="002614AB"/>
    <w:rsid w:val="002623EE"/>
    <w:rsid w:val="002625EF"/>
    <w:rsid w:val="0026268D"/>
    <w:rsid w:val="002648FB"/>
    <w:rsid w:val="002653C1"/>
    <w:rsid w:val="002655E3"/>
    <w:rsid w:val="00265CDD"/>
    <w:rsid w:val="00265E0E"/>
    <w:rsid w:val="002679D3"/>
    <w:rsid w:val="00267A0B"/>
    <w:rsid w:val="00267FEC"/>
    <w:rsid w:val="00271243"/>
    <w:rsid w:val="00271A25"/>
    <w:rsid w:val="00271A73"/>
    <w:rsid w:val="00271ADC"/>
    <w:rsid w:val="00272F56"/>
    <w:rsid w:val="00273FA7"/>
    <w:rsid w:val="00274543"/>
    <w:rsid w:val="00274871"/>
    <w:rsid w:val="00274AA1"/>
    <w:rsid w:val="00274EF7"/>
    <w:rsid w:val="00275393"/>
    <w:rsid w:val="00276337"/>
    <w:rsid w:val="00276921"/>
    <w:rsid w:val="002776F3"/>
    <w:rsid w:val="002800B9"/>
    <w:rsid w:val="00280105"/>
    <w:rsid w:val="00280431"/>
    <w:rsid w:val="00280E9D"/>
    <w:rsid w:val="00281598"/>
    <w:rsid w:val="002815BA"/>
    <w:rsid w:val="002816C0"/>
    <w:rsid w:val="00283255"/>
    <w:rsid w:val="002832B0"/>
    <w:rsid w:val="002834B9"/>
    <w:rsid w:val="0028398B"/>
    <w:rsid w:val="00283BC6"/>
    <w:rsid w:val="002840C2"/>
    <w:rsid w:val="002843AB"/>
    <w:rsid w:val="0028469C"/>
    <w:rsid w:val="002847F8"/>
    <w:rsid w:val="00284807"/>
    <w:rsid w:val="002849FD"/>
    <w:rsid w:val="00284C59"/>
    <w:rsid w:val="0028589B"/>
    <w:rsid w:val="002872AA"/>
    <w:rsid w:val="0028792A"/>
    <w:rsid w:val="002903E8"/>
    <w:rsid w:val="00290D53"/>
    <w:rsid w:val="00291F16"/>
    <w:rsid w:val="00292246"/>
    <w:rsid w:val="00293534"/>
    <w:rsid w:val="00293B3D"/>
    <w:rsid w:val="00293FDD"/>
    <w:rsid w:val="002957ED"/>
    <w:rsid w:val="00295C1B"/>
    <w:rsid w:val="0029688B"/>
    <w:rsid w:val="00297626"/>
    <w:rsid w:val="00297F4D"/>
    <w:rsid w:val="002A10AA"/>
    <w:rsid w:val="002A12CE"/>
    <w:rsid w:val="002A1D9E"/>
    <w:rsid w:val="002A2CA0"/>
    <w:rsid w:val="002A376C"/>
    <w:rsid w:val="002A3E9B"/>
    <w:rsid w:val="002A3F1B"/>
    <w:rsid w:val="002A4C5B"/>
    <w:rsid w:val="002A4EB0"/>
    <w:rsid w:val="002A4F93"/>
    <w:rsid w:val="002A4FDD"/>
    <w:rsid w:val="002A5333"/>
    <w:rsid w:val="002A5345"/>
    <w:rsid w:val="002A7123"/>
    <w:rsid w:val="002A74C7"/>
    <w:rsid w:val="002A7FEB"/>
    <w:rsid w:val="002B25EF"/>
    <w:rsid w:val="002B5B4E"/>
    <w:rsid w:val="002B6904"/>
    <w:rsid w:val="002B6F6C"/>
    <w:rsid w:val="002B7082"/>
    <w:rsid w:val="002B73CE"/>
    <w:rsid w:val="002C0A92"/>
    <w:rsid w:val="002C114C"/>
    <w:rsid w:val="002C12AA"/>
    <w:rsid w:val="002C1505"/>
    <w:rsid w:val="002C25B2"/>
    <w:rsid w:val="002C29C7"/>
    <w:rsid w:val="002C2B53"/>
    <w:rsid w:val="002C33B8"/>
    <w:rsid w:val="002C3ECD"/>
    <w:rsid w:val="002C40BE"/>
    <w:rsid w:val="002C450B"/>
    <w:rsid w:val="002C4747"/>
    <w:rsid w:val="002C4CF2"/>
    <w:rsid w:val="002C4F9B"/>
    <w:rsid w:val="002C5315"/>
    <w:rsid w:val="002C53E7"/>
    <w:rsid w:val="002C54F0"/>
    <w:rsid w:val="002C5749"/>
    <w:rsid w:val="002C5F7B"/>
    <w:rsid w:val="002C65B7"/>
    <w:rsid w:val="002C6C41"/>
    <w:rsid w:val="002C7A2A"/>
    <w:rsid w:val="002D0AAC"/>
    <w:rsid w:val="002D21A3"/>
    <w:rsid w:val="002D21A5"/>
    <w:rsid w:val="002D36C3"/>
    <w:rsid w:val="002D3B4C"/>
    <w:rsid w:val="002D3DC2"/>
    <w:rsid w:val="002D3F90"/>
    <w:rsid w:val="002D4474"/>
    <w:rsid w:val="002D4C8B"/>
    <w:rsid w:val="002D51DD"/>
    <w:rsid w:val="002D5576"/>
    <w:rsid w:val="002D585A"/>
    <w:rsid w:val="002D6E99"/>
    <w:rsid w:val="002D7AA6"/>
    <w:rsid w:val="002D7C76"/>
    <w:rsid w:val="002D7E5C"/>
    <w:rsid w:val="002E02E3"/>
    <w:rsid w:val="002E0D79"/>
    <w:rsid w:val="002E14CB"/>
    <w:rsid w:val="002E217C"/>
    <w:rsid w:val="002E30D9"/>
    <w:rsid w:val="002E3573"/>
    <w:rsid w:val="002E4F28"/>
    <w:rsid w:val="002E5D55"/>
    <w:rsid w:val="002E641B"/>
    <w:rsid w:val="002E72B6"/>
    <w:rsid w:val="002E7325"/>
    <w:rsid w:val="002E7F1B"/>
    <w:rsid w:val="002E7F74"/>
    <w:rsid w:val="002F004C"/>
    <w:rsid w:val="002F0063"/>
    <w:rsid w:val="002F0366"/>
    <w:rsid w:val="002F08AF"/>
    <w:rsid w:val="002F157B"/>
    <w:rsid w:val="002F1831"/>
    <w:rsid w:val="002F1DE3"/>
    <w:rsid w:val="002F21AB"/>
    <w:rsid w:val="002F2ACB"/>
    <w:rsid w:val="002F2D1B"/>
    <w:rsid w:val="002F2FA6"/>
    <w:rsid w:val="002F3127"/>
    <w:rsid w:val="002F3404"/>
    <w:rsid w:val="002F37D5"/>
    <w:rsid w:val="002F39E2"/>
    <w:rsid w:val="002F5824"/>
    <w:rsid w:val="002F5E28"/>
    <w:rsid w:val="002F7D8A"/>
    <w:rsid w:val="0030010E"/>
    <w:rsid w:val="003004DB"/>
    <w:rsid w:val="00300BD1"/>
    <w:rsid w:val="0030196B"/>
    <w:rsid w:val="00301D05"/>
    <w:rsid w:val="00301D19"/>
    <w:rsid w:val="00303572"/>
    <w:rsid w:val="0030381F"/>
    <w:rsid w:val="003048F4"/>
    <w:rsid w:val="003062B4"/>
    <w:rsid w:val="00310D81"/>
    <w:rsid w:val="00311335"/>
    <w:rsid w:val="00312DF5"/>
    <w:rsid w:val="00312FC3"/>
    <w:rsid w:val="00313F33"/>
    <w:rsid w:val="003140E3"/>
    <w:rsid w:val="00314123"/>
    <w:rsid w:val="003144C9"/>
    <w:rsid w:val="0031468B"/>
    <w:rsid w:val="00315538"/>
    <w:rsid w:val="00315A71"/>
    <w:rsid w:val="00316442"/>
    <w:rsid w:val="003169A2"/>
    <w:rsid w:val="003174F2"/>
    <w:rsid w:val="0031761B"/>
    <w:rsid w:val="003176F1"/>
    <w:rsid w:val="00320377"/>
    <w:rsid w:val="0032056A"/>
    <w:rsid w:val="003207A3"/>
    <w:rsid w:val="00320F6F"/>
    <w:rsid w:val="003210A5"/>
    <w:rsid w:val="00321236"/>
    <w:rsid w:val="00321301"/>
    <w:rsid w:val="00321624"/>
    <w:rsid w:val="00321867"/>
    <w:rsid w:val="00321995"/>
    <w:rsid w:val="003220CC"/>
    <w:rsid w:val="00322451"/>
    <w:rsid w:val="00324467"/>
    <w:rsid w:val="00325D34"/>
    <w:rsid w:val="00326BF1"/>
    <w:rsid w:val="00326F12"/>
    <w:rsid w:val="00330633"/>
    <w:rsid w:val="00330B0A"/>
    <w:rsid w:val="00330FB6"/>
    <w:rsid w:val="00332CB3"/>
    <w:rsid w:val="00332D13"/>
    <w:rsid w:val="0033315B"/>
    <w:rsid w:val="003331A4"/>
    <w:rsid w:val="003345E7"/>
    <w:rsid w:val="00334CDC"/>
    <w:rsid w:val="00334F3D"/>
    <w:rsid w:val="003350D4"/>
    <w:rsid w:val="00335F7F"/>
    <w:rsid w:val="003362CF"/>
    <w:rsid w:val="00336A4C"/>
    <w:rsid w:val="003374E2"/>
    <w:rsid w:val="00341336"/>
    <w:rsid w:val="00341824"/>
    <w:rsid w:val="00341833"/>
    <w:rsid w:val="00341A07"/>
    <w:rsid w:val="00341B98"/>
    <w:rsid w:val="0034259E"/>
    <w:rsid w:val="0034306A"/>
    <w:rsid w:val="00343355"/>
    <w:rsid w:val="00343BA6"/>
    <w:rsid w:val="003445C1"/>
    <w:rsid w:val="003447FF"/>
    <w:rsid w:val="00345716"/>
    <w:rsid w:val="00345B9B"/>
    <w:rsid w:val="0034618D"/>
    <w:rsid w:val="003472DE"/>
    <w:rsid w:val="00347519"/>
    <w:rsid w:val="00347624"/>
    <w:rsid w:val="00347BAF"/>
    <w:rsid w:val="0035038C"/>
    <w:rsid w:val="003509D4"/>
    <w:rsid w:val="00350AE0"/>
    <w:rsid w:val="00350D6E"/>
    <w:rsid w:val="0035108A"/>
    <w:rsid w:val="003513B9"/>
    <w:rsid w:val="00351881"/>
    <w:rsid w:val="003540D2"/>
    <w:rsid w:val="00355644"/>
    <w:rsid w:val="00356728"/>
    <w:rsid w:val="003567FB"/>
    <w:rsid w:val="003579B1"/>
    <w:rsid w:val="00357AE6"/>
    <w:rsid w:val="00357DF1"/>
    <w:rsid w:val="003602D3"/>
    <w:rsid w:val="0036068F"/>
    <w:rsid w:val="00360F6C"/>
    <w:rsid w:val="00361A71"/>
    <w:rsid w:val="00361B02"/>
    <w:rsid w:val="00361CC2"/>
    <w:rsid w:val="00362D6E"/>
    <w:rsid w:val="00363170"/>
    <w:rsid w:val="003644E4"/>
    <w:rsid w:val="00364B9E"/>
    <w:rsid w:val="0036535A"/>
    <w:rsid w:val="003662B5"/>
    <w:rsid w:val="00367010"/>
    <w:rsid w:val="00367044"/>
    <w:rsid w:val="00367B9E"/>
    <w:rsid w:val="00370636"/>
    <w:rsid w:val="0037079D"/>
    <w:rsid w:val="00370904"/>
    <w:rsid w:val="00370E42"/>
    <w:rsid w:val="003712B1"/>
    <w:rsid w:val="00371432"/>
    <w:rsid w:val="003723E7"/>
    <w:rsid w:val="003730DB"/>
    <w:rsid w:val="003735DA"/>
    <w:rsid w:val="00376C89"/>
    <w:rsid w:val="0037764B"/>
    <w:rsid w:val="00380089"/>
    <w:rsid w:val="00380745"/>
    <w:rsid w:val="00381D6F"/>
    <w:rsid w:val="00381EF2"/>
    <w:rsid w:val="0038242E"/>
    <w:rsid w:val="00383A85"/>
    <w:rsid w:val="0038445C"/>
    <w:rsid w:val="00384D0D"/>
    <w:rsid w:val="003854E1"/>
    <w:rsid w:val="00385B47"/>
    <w:rsid w:val="00386EDF"/>
    <w:rsid w:val="003903EC"/>
    <w:rsid w:val="0039041C"/>
    <w:rsid w:val="003918CB"/>
    <w:rsid w:val="00391E60"/>
    <w:rsid w:val="00392925"/>
    <w:rsid w:val="00394648"/>
    <w:rsid w:val="0039464E"/>
    <w:rsid w:val="003948A0"/>
    <w:rsid w:val="0039567A"/>
    <w:rsid w:val="00395AAB"/>
    <w:rsid w:val="00395D86"/>
    <w:rsid w:val="00395D88"/>
    <w:rsid w:val="00395E95"/>
    <w:rsid w:val="00396055"/>
    <w:rsid w:val="0039658D"/>
    <w:rsid w:val="00396C14"/>
    <w:rsid w:val="00396F4D"/>
    <w:rsid w:val="003970B5"/>
    <w:rsid w:val="00397560"/>
    <w:rsid w:val="003977D7"/>
    <w:rsid w:val="003A0487"/>
    <w:rsid w:val="003A0E61"/>
    <w:rsid w:val="003A13D7"/>
    <w:rsid w:val="003A183C"/>
    <w:rsid w:val="003A3BC1"/>
    <w:rsid w:val="003A3DB1"/>
    <w:rsid w:val="003A40C5"/>
    <w:rsid w:val="003A4677"/>
    <w:rsid w:val="003A5BEF"/>
    <w:rsid w:val="003A703F"/>
    <w:rsid w:val="003A7386"/>
    <w:rsid w:val="003A747E"/>
    <w:rsid w:val="003A7533"/>
    <w:rsid w:val="003A7E6B"/>
    <w:rsid w:val="003B08AF"/>
    <w:rsid w:val="003B0EC9"/>
    <w:rsid w:val="003B12F5"/>
    <w:rsid w:val="003B1C3B"/>
    <w:rsid w:val="003B1F6F"/>
    <w:rsid w:val="003B2268"/>
    <w:rsid w:val="003B229A"/>
    <w:rsid w:val="003B2A8A"/>
    <w:rsid w:val="003B2B28"/>
    <w:rsid w:val="003B2C4C"/>
    <w:rsid w:val="003B2FE0"/>
    <w:rsid w:val="003B3F89"/>
    <w:rsid w:val="003B449C"/>
    <w:rsid w:val="003B5FF2"/>
    <w:rsid w:val="003B6031"/>
    <w:rsid w:val="003B6133"/>
    <w:rsid w:val="003B63C7"/>
    <w:rsid w:val="003B6814"/>
    <w:rsid w:val="003B76C9"/>
    <w:rsid w:val="003B7A6F"/>
    <w:rsid w:val="003B7C03"/>
    <w:rsid w:val="003C0CD3"/>
    <w:rsid w:val="003C1BEA"/>
    <w:rsid w:val="003C21DC"/>
    <w:rsid w:val="003C22D3"/>
    <w:rsid w:val="003C26A0"/>
    <w:rsid w:val="003C2864"/>
    <w:rsid w:val="003C4204"/>
    <w:rsid w:val="003C4749"/>
    <w:rsid w:val="003C68CB"/>
    <w:rsid w:val="003D02FB"/>
    <w:rsid w:val="003D05CD"/>
    <w:rsid w:val="003D0C83"/>
    <w:rsid w:val="003D0FD4"/>
    <w:rsid w:val="003D1932"/>
    <w:rsid w:val="003D19BD"/>
    <w:rsid w:val="003D213B"/>
    <w:rsid w:val="003D4100"/>
    <w:rsid w:val="003D4109"/>
    <w:rsid w:val="003D478E"/>
    <w:rsid w:val="003D5490"/>
    <w:rsid w:val="003D58F4"/>
    <w:rsid w:val="003D660A"/>
    <w:rsid w:val="003D6677"/>
    <w:rsid w:val="003D683A"/>
    <w:rsid w:val="003D6DB2"/>
    <w:rsid w:val="003D6F4A"/>
    <w:rsid w:val="003D7305"/>
    <w:rsid w:val="003D7CB6"/>
    <w:rsid w:val="003E02EA"/>
    <w:rsid w:val="003E04A2"/>
    <w:rsid w:val="003E0ECA"/>
    <w:rsid w:val="003E1BBC"/>
    <w:rsid w:val="003E1C3E"/>
    <w:rsid w:val="003E4273"/>
    <w:rsid w:val="003E4932"/>
    <w:rsid w:val="003E49BA"/>
    <w:rsid w:val="003E4A22"/>
    <w:rsid w:val="003E6AF6"/>
    <w:rsid w:val="003E7DDF"/>
    <w:rsid w:val="003F0A29"/>
    <w:rsid w:val="003F0CDC"/>
    <w:rsid w:val="003F154F"/>
    <w:rsid w:val="003F22F9"/>
    <w:rsid w:val="003F2C9B"/>
    <w:rsid w:val="003F4487"/>
    <w:rsid w:val="003F48F6"/>
    <w:rsid w:val="003F55A8"/>
    <w:rsid w:val="003F5BF1"/>
    <w:rsid w:val="003F6576"/>
    <w:rsid w:val="003F68FD"/>
    <w:rsid w:val="003F78A9"/>
    <w:rsid w:val="003F790B"/>
    <w:rsid w:val="004001AD"/>
    <w:rsid w:val="004005D2"/>
    <w:rsid w:val="004005DB"/>
    <w:rsid w:val="00400704"/>
    <w:rsid w:val="00400722"/>
    <w:rsid w:val="004009FF"/>
    <w:rsid w:val="00400B8E"/>
    <w:rsid w:val="004016AF"/>
    <w:rsid w:val="00401A57"/>
    <w:rsid w:val="00401EAF"/>
    <w:rsid w:val="00401EB4"/>
    <w:rsid w:val="0040252C"/>
    <w:rsid w:val="00402615"/>
    <w:rsid w:val="00402F2A"/>
    <w:rsid w:val="0040329F"/>
    <w:rsid w:val="004037C8"/>
    <w:rsid w:val="00403894"/>
    <w:rsid w:val="00403F4C"/>
    <w:rsid w:val="00403F71"/>
    <w:rsid w:val="004040BD"/>
    <w:rsid w:val="00404360"/>
    <w:rsid w:val="0040617B"/>
    <w:rsid w:val="0040720A"/>
    <w:rsid w:val="004113E7"/>
    <w:rsid w:val="004118A5"/>
    <w:rsid w:val="004127E4"/>
    <w:rsid w:val="004130B6"/>
    <w:rsid w:val="00413BD2"/>
    <w:rsid w:val="00413BFB"/>
    <w:rsid w:val="004153BE"/>
    <w:rsid w:val="0041581F"/>
    <w:rsid w:val="00416844"/>
    <w:rsid w:val="00416DEF"/>
    <w:rsid w:val="004172B3"/>
    <w:rsid w:val="00417C9C"/>
    <w:rsid w:val="004206BA"/>
    <w:rsid w:val="00421067"/>
    <w:rsid w:val="004214D1"/>
    <w:rsid w:val="0042197C"/>
    <w:rsid w:val="00421D9D"/>
    <w:rsid w:val="00421E1A"/>
    <w:rsid w:val="004227CE"/>
    <w:rsid w:val="004228C9"/>
    <w:rsid w:val="00423134"/>
    <w:rsid w:val="00423955"/>
    <w:rsid w:val="00423D12"/>
    <w:rsid w:val="00423F48"/>
    <w:rsid w:val="00423FAF"/>
    <w:rsid w:val="00424522"/>
    <w:rsid w:val="0042482C"/>
    <w:rsid w:val="00424F2E"/>
    <w:rsid w:val="004253F2"/>
    <w:rsid w:val="00425416"/>
    <w:rsid w:val="0042587B"/>
    <w:rsid w:val="00425909"/>
    <w:rsid w:val="00425AB6"/>
    <w:rsid w:val="0042674E"/>
    <w:rsid w:val="004279B2"/>
    <w:rsid w:val="00427CE9"/>
    <w:rsid w:val="00430884"/>
    <w:rsid w:val="004319F3"/>
    <w:rsid w:val="00431BF6"/>
    <w:rsid w:val="00431E8D"/>
    <w:rsid w:val="00431F2A"/>
    <w:rsid w:val="00432252"/>
    <w:rsid w:val="00432302"/>
    <w:rsid w:val="004323EA"/>
    <w:rsid w:val="00432BDD"/>
    <w:rsid w:val="0043353D"/>
    <w:rsid w:val="00433921"/>
    <w:rsid w:val="004347D1"/>
    <w:rsid w:val="004349BB"/>
    <w:rsid w:val="00434CD0"/>
    <w:rsid w:val="00435425"/>
    <w:rsid w:val="00435856"/>
    <w:rsid w:val="00435D4C"/>
    <w:rsid w:val="00436390"/>
    <w:rsid w:val="00437152"/>
    <w:rsid w:val="004372C1"/>
    <w:rsid w:val="004416B0"/>
    <w:rsid w:val="00441B3B"/>
    <w:rsid w:val="00442050"/>
    <w:rsid w:val="004421FB"/>
    <w:rsid w:val="004427E8"/>
    <w:rsid w:val="00442DF0"/>
    <w:rsid w:val="00443AD9"/>
    <w:rsid w:val="00444113"/>
    <w:rsid w:val="00444764"/>
    <w:rsid w:val="00444FBB"/>
    <w:rsid w:val="004458A5"/>
    <w:rsid w:val="00446105"/>
    <w:rsid w:val="0044720A"/>
    <w:rsid w:val="0044724C"/>
    <w:rsid w:val="00447AE0"/>
    <w:rsid w:val="00447DC9"/>
    <w:rsid w:val="00447E61"/>
    <w:rsid w:val="00447F87"/>
    <w:rsid w:val="00450116"/>
    <w:rsid w:val="00450AE8"/>
    <w:rsid w:val="00450EC9"/>
    <w:rsid w:val="00450EE8"/>
    <w:rsid w:val="00451329"/>
    <w:rsid w:val="00451690"/>
    <w:rsid w:val="00452E89"/>
    <w:rsid w:val="00453D3F"/>
    <w:rsid w:val="00453F2D"/>
    <w:rsid w:val="00453FC5"/>
    <w:rsid w:val="004541D2"/>
    <w:rsid w:val="00454BC7"/>
    <w:rsid w:val="004563CA"/>
    <w:rsid w:val="00456C98"/>
    <w:rsid w:val="00456EF4"/>
    <w:rsid w:val="00457486"/>
    <w:rsid w:val="004575BF"/>
    <w:rsid w:val="00457705"/>
    <w:rsid w:val="0045775E"/>
    <w:rsid w:val="00457B75"/>
    <w:rsid w:val="00457BD3"/>
    <w:rsid w:val="00457D70"/>
    <w:rsid w:val="00460283"/>
    <w:rsid w:val="004608DB"/>
    <w:rsid w:val="00460D9F"/>
    <w:rsid w:val="00461A83"/>
    <w:rsid w:val="00462179"/>
    <w:rsid w:val="0046220B"/>
    <w:rsid w:val="0046313C"/>
    <w:rsid w:val="004632AD"/>
    <w:rsid w:val="0046377A"/>
    <w:rsid w:val="00463978"/>
    <w:rsid w:val="004647FA"/>
    <w:rsid w:val="00464B68"/>
    <w:rsid w:val="00464D01"/>
    <w:rsid w:val="004655FF"/>
    <w:rsid w:val="0046568D"/>
    <w:rsid w:val="00465B3B"/>
    <w:rsid w:val="00465BE8"/>
    <w:rsid w:val="00466937"/>
    <w:rsid w:val="004671AD"/>
    <w:rsid w:val="00467F29"/>
    <w:rsid w:val="00467F70"/>
    <w:rsid w:val="0047031C"/>
    <w:rsid w:val="00470340"/>
    <w:rsid w:val="0047080A"/>
    <w:rsid w:val="0047149D"/>
    <w:rsid w:val="0047264A"/>
    <w:rsid w:val="004726B2"/>
    <w:rsid w:val="004726BE"/>
    <w:rsid w:val="00472CFC"/>
    <w:rsid w:val="00473327"/>
    <w:rsid w:val="0047349D"/>
    <w:rsid w:val="004738A0"/>
    <w:rsid w:val="00473BA2"/>
    <w:rsid w:val="00474567"/>
    <w:rsid w:val="0047483D"/>
    <w:rsid w:val="00474F26"/>
    <w:rsid w:val="004752F6"/>
    <w:rsid w:val="0047572F"/>
    <w:rsid w:val="00475BC0"/>
    <w:rsid w:val="00476055"/>
    <w:rsid w:val="004764E8"/>
    <w:rsid w:val="00476B14"/>
    <w:rsid w:val="00476FBD"/>
    <w:rsid w:val="004774D9"/>
    <w:rsid w:val="004775CD"/>
    <w:rsid w:val="00480122"/>
    <w:rsid w:val="00480530"/>
    <w:rsid w:val="00480BBF"/>
    <w:rsid w:val="004810AF"/>
    <w:rsid w:val="00481247"/>
    <w:rsid w:val="00481B4B"/>
    <w:rsid w:val="00481DC9"/>
    <w:rsid w:val="004826AA"/>
    <w:rsid w:val="0048333D"/>
    <w:rsid w:val="004836AA"/>
    <w:rsid w:val="00483A84"/>
    <w:rsid w:val="00485AC0"/>
    <w:rsid w:val="00485BAD"/>
    <w:rsid w:val="00485D34"/>
    <w:rsid w:val="0048615B"/>
    <w:rsid w:val="0048679A"/>
    <w:rsid w:val="00486D8F"/>
    <w:rsid w:val="004872E2"/>
    <w:rsid w:val="004874F3"/>
    <w:rsid w:val="00487780"/>
    <w:rsid w:val="00487A6B"/>
    <w:rsid w:val="00487B11"/>
    <w:rsid w:val="00487E55"/>
    <w:rsid w:val="00490647"/>
    <w:rsid w:val="00490FE4"/>
    <w:rsid w:val="00491433"/>
    <w:rsid w:val="004916ED"/>
    <w:rsid w:val="00491CE1"/>
    <w:rsid w:val="00491E50"/>
    <w:rsid w:val="00492037"/>
    <w:rsid w:val="00494037"/>
    <w:rsid w:val="00494A7F"/>
    <w:rsid w:val="0049503D"/>
    <w:rsid w:val="00495829"/>
    <w:rsid w:val="00495FF4"/>
    <w:rsid w:val="00496399"/>
    <w:rsid w:val="00496C1A"/>
    <w:rsid w:val="004976DD"/>
    <w:rsid w:val="00497F30"/>
    <w:rsid w:val="004A0983"/>
    <w:rsid w:val="004A0CC4"/>
    <w:rsid w:val="004A17E0"/>
    <w:rsid w:val="004A261B"/>
    <w:rsid w:val="004A4402"/>
    <w:rsid w:val="004A470E"/>
    <w:rsid w:val="004A4A0D"/>
    <w:rsid w:val="004A5197"/>
    <w:rsid w:val="004A5971"/>
    <w:rsid w:val="004A5A95"/>
    <w:rsid w:val="004A5E5B"/>
    <w:rsid w:val="004A6B39"/>
    <w:rsid w:val="004B03C3"/>
    <w:rsid w:val="004B0A45"/>
    <w:rsid w:val="004B0B4A"/>
    <w:rsid w:val="004B320D"/>
    <w:rsid w:val="004B3D5A"/>
    <w:rsid w:val="004B3FBD"/>
    <w:rsid w:val="004B473A"/>
    <w:rsid w:val="004B5147"/>
    <w:rsid w:val="004B5D0B"/>
    <w:rsid w:val="004B5DE4"/>
    <w:rsid w:val="004B6C15"/>
    <w:rsid w:val="004B7F86"/>
    <w:rsid w:val="004C0376"/>
    <w:rsid w:val="004C052C"/>
    <w:rsid w:val="004C1277"/>
    <w:rsid w:val="004C1369"/>
    <w:rsid w:val="004C20B8"/>
    <w:rsid w:val="004C2451"/>
    <w:rsid w:val="004C2B29"/>
    <w:rsid w:val="004C3DE4"/>
    <w:rsid w:val="004C4D4A"/>
    <w:rsid w:val="004C5083"/>
    <w:rsid w:val="004C5AE4"/>
    <w:rsid w:val="004C5F50"/>
    <w:rsid w:val="004C652F"/>
    <w:rsid w:val="004C7FA3"/>
    <w:rsid w:val="004D04BF"/>
    <w:rsid w:val="004D05AF"/>
    <w:rsid w:val="004D0894"/>
    <w:rsid w:val="004D112D"/>
    <w:rsid w:val="004D1189"/>
    <w:rsid w:val="004D17B5"/>
    <w:rsid w:val="004D1D23"/>
    <w:rsid w:val="004D2693"/>
    <w:rsid w:val="004D2755"/>
    <w:rsid w:val="004D2A8C"/>
    <w:rsid w:val="004D2BD8"/>
    <w:rsid w:val="004D2D89"/>
    <w:rsid w:val="004D31BF"/>
    <w:rsid w:val="004D341C"/>
    <w:rsid w:val="004D435B"/>
    <w:rsid w:val="004D46D5"/>
    <w:rsid w:val="004D4AA7"/>
    <w:rsid w:val="004D5C57"/>
    <w:rsid w:val="004D688E"/>
    <w:rsid w:val="004D7726"/>
    <w:rsid w:val="004D7755"/>
    <w:rsid w:val="004D7A98"/>
    <w:rsid w:val="004D7D0A"/>
    <w:rsid w:val="004E08A1"/>
    <w:rsid w:val="004E1993"/>
    <w:rsid w:val="004E1CAA"/>
    <w:rsid w:val="004E203E"/>
    <w:rsid w:val="004E2C31"/>
    <w:rsid w:val="004E3E1A"/>
    <w:rsid w:val="004E4319"/>
    <w:rsid w:val="004E43C4"/>
    <w:rsid w:val="004E46BE"/>
    <w:rsid w:val="004E4D3E"/>
    <w:rsid w:val="004E6665"/>
    <w:rsid w:val="004E6A6C"/>
    <w:rsid w:val="004E6E08"/>
    <w:rsid w:val="004E7396"/>
    <w:rsid w:val="004E7743"/>
    <w:rsid w:val="004F02E1"/>
    <w:rsid w:val="004F08BA"/>
    <w:rsid w:val="004F09A4"/>
    <w:rsid w:val="004F0DCE"/>
    <w:rsid w:val="004F0FF2"/>
    <w:rsid w:val="004F1D61"/>
    <w:rsid w:val="004F228D"/>
    <w:rsid w:val="004F2F38"/>
    <w:rsid w:val="004F31BA"/>
    <w:rsid w:val="004F3206"/>
    <w:rsid w:val="004F34E5"/>
    <w:rsid w:val="004F4240"/>
    <w:rsid w:val="004F4379"/>
    <w:rsid w:val="004F458A"/>
    <w:rsid w:val="004F4932"/>
    <w:rsid w:val="004F5650"/>
    <w:rsid w:val="004F5ED3"/>
    <w:rsid w:val="004F6186"/>
    <w:rsid w:val="004F6FD0"/>
    <w:rsid w:val="004F7B2D"/>
    <w:rsid w:val="004F7FD4"/>
    <w:rsid w:val="00500FFD"/>
    <w:rsid w:val="00501036"/>
    <w:rsid w:val="00501C48"/>
    <w:rsid w:val="005029E6"/>
    <w:rsid w:val="00502E11"/>
    <w:rsid w:val="00503C1C"/>
    <w:rsid w:val="00503E96"/>
    <w:rsid w:val="005050D9"/>
    <w:rsid w:val="00507786"/>
    <w:rsid w:val="00507B6F"/>
    <w:rsid w:val="005118C9"/>
    <w:rsid w:val="00511B0E"/>
    <w:rsid w:val="00511B61"/>
    <w:rsid w:val="00511C94"/>
    <w:rsid w:val="00512784"/>
    <w:rsid w:val="00512986"/>
    <w:rsid w:val="00514487"/>
    <w:rsid w:val="00516472"/>
    <w:rsid w:val="00516AB5"/>
    <w:rsid w:val="00521562"/>
    <w:rsid w:val="00521F22"/>
    <w:rsid w:val="00522396"/>
    <w:rsid w:val="005225F0"/>
    <w:rsid w:val="00522C01"/>
    <w:rsid w:val="00522D57"/>
    <w:rsid w:val="00523AA3"/>
    <w:rsid w:val="005246E3"/>
    <w:rsid w:val="00524930"/>
    <w:rsid w:val="00524E4D"/>
    <w:rsid w:val="00525406"/>
    <w:rsid w:val="00525D69"/>
    <w:rsid w:val="00526550"/>
    <w:rsid w:val="00526EE2"/>
    <w:rsid w:val="005274A9"/>
    <w:rsid w:val="005307C0"/>
    <w:rsid w:val="00531404"/>
    <w:rsid w:val="00531CCD"/>
    <w:rsid w:val="00531F1B"/>
    <w:rsid w:val="0053217B"/>
    <w:rsid w:val="00532352"/>
    <w:rsid w:val="005334EC"/>
    <w:rsid w:val="005334F6"/>
    <w:rsid w:val="00533824"/>
    <w:rsid w:val="00533955"/>
    <w:rsid w:val="00533EF2"/>
    <w:rsid w:val="00533FE4"/>
    <w:rsid w:val="005354EB"/>
    <w:rsid w:val="0053692B"/>
    <w:rsid w:val="00536D5E"/>
    <w:rsid w:val="005373C4"/>
    <w:rsid w:val="005376AE"/>
    <w:rsid w:val="00540A24"/>
    <w:rsid w:val="00542C7E"/>
    <w:rsid w:val="00542DC1"/>
    <w:rsid w:val="00543671"/>
    <w:rsid w:val="00543E09"/>
    <w:rsid w:val="00546AAB"/>
    <w:rsid w:val="005477DE"/>
    <w:rsid w:val="00547DAE"/>
    <w:rsid w:val="0055058F"/>
    <w:rsid w:val="00550EBF"/>
    <w:rsid w:val="00551AA1"/>
    <w:rsid w:val="00551C1B"/>
    <w:rsid w:val="005534A9"/>
    <w:rsid w:val="00553790"/>
    <w:rsid w:val="00553D8C"/>
    <w:rsid w:val="005552CC"/>
    <w:rsid w:val="00555430"/>
    <w:rsid w:val="005555CB"/>
    <w:rsid w:val="005556A3"/>
    <w:rsid w:val="00555A7A"/>
    <w:rsid w:val="00555CE6"/>
    <w:rsid w:val="00555F15"/>
    <w:rsid w:val="0055757D"/>
    <w:rsid w:val="00557ED0"/>
    <w:rsid w:val="00557F5A"/>
    <w:rsid w:val="005602C6"/>
    <w:rsid w:val="0056040D"/>
    <w:rsid w:val="00560C43"/>
    <w:rsid w:val="0056110A"/>
    <w:rsid w:val="00562555"/>
    <w:rsid w:val="00562EE1"/>
    <w:rsid w:val="005630B7"/>
    <w:rsid w:val="005634DB"/>
    <w:rsid w:val="00563778"/>
    <w:rsid w:val="00563EA9"/>
    <w:rsid w:val="00565406"/>
    <w:rsid w:val="00565CA9"/>
    <w:rsid w:val="00566837"/>
    <w:rsid w:val="0056699E"/>
    <w:rsid w:val="00566B52"/>
    <w:rsid w:val="005677B5"/>
    <w:rsid w:val="00567A36"/>
    <w:rsid w:val="00567BFD"/>
    <w:rsid w:val="0057100F"/>
    <w:rsid w:val="00571B75"/>
    <w:rsid w:val="00572650"/>
    <w:rsid w:val="00572713"/>
    <w:rsid w:val="00572A15"/>
    <w:rsid w:val="00572A16"/>
    <w:rsid w:val="00572EC8"/>
    <w:rsid w:val="0057347A"/>
    <w:rsid w:val="005734BF"/>
    <w:rsid w:val="00573715"/>
    <w:rsid w:val="0057377E"/>
    <w:rsid w:val="00573C9A"/>
    <w:rsid w:val="00573F86"/>
    <w:rsid w:val="00574B2F"/>
    <w:rsid w:val="00576510"/>
    <w:rsid w:val="00576632"/>
    <w:rsid w:val="00576D5D"/>
    <w:rsid w:val="005777F0"/>
    <w:rsid w:val="00577944"/>
    <w:rsid w:val="00577B60"/>
    <w:rsid w:val="005801EE"/>
    <w:rsid w:val="005809E8"/>
    <w:rsid w:val="00580E88"/>
    <w:rsid w:val="0058191D"/>
    <w:rsid w:val="00581C52"/>
    <w:rsid w:val="00581C69"/>
    <w:rsid w:val="00582243"/>
    <w:rsid w:val="00582F2F"/>
    <w:rsid w:val="00584185"/>
    <w:rsid w:val="00584859"/>
    <w:rsid w:val="00584C2F"/>
    <w:rsid w:val="005855AD"/>
    <w:rsid w:val="005858CE"/>
    <w:rsid w:val="005859B6"/>
    <w:rsid w:val="005860C8"/>
    <w:rsid w:val="0058705E"/>
    <w:rsid w:val="00587232"/>
    <w:rsid w:val="00587536"/>
    <w:rsid w:val="0058753A"/>
    <w:rsid w:val="0058764F"/>
    <w:rsid w:val="00587C87"/>
    <w:rsid w:val="00587E80"/>
    <w:rsid w:val="00590AC5"/>
    <w:rsid w:val="00591163"/>
    <w:rsid w:val="00591205"/>
    <w:rsid w:val="005914BD"/>
    <w:rsid w:val="00591DCE"/>
    <w:rsid w:val="00594B33"/>
    <w:rsid w:val="005958E2"/>
    <w:rsid w:val="00595ABD"/>
    <w:rsid w:val="00596896"/>
    <w:rsid w:val="0059740E"/>
    <w:rsid w:val="00597606"/>
    <w:rsid w:val="00597885"/>
    <w:rsid w:val="005A0921"/>
    <w:rsid w:val="005A144B"/>
    <w:rsid w:val="005A2BF6"/>
    <w:rsid w:val="005A2E2C"/>
    <w:rsid w:val="005A38C2"/>
    <w:rsid w:val="005A3BC7"/>
    <w:rsid w:val="005A3FC6"/>
    <w:rsid w:val="005A57D5"/>
    <w:rsid w:val="005A65E5"/>
    <w:rsid w:val="005A771E"/>
    <w:rsid w:val="005B07D7"/>
    <w:rsid w:val="005B178F"/>
    <w:rsid w:val="005B252D"/>
    <w:rsid w:val="005B2715"/>
    <w:rsid w:val="005B2717"/>
    <w:rsid w:val="005B364F"/>
    <w:rsid w:val="005B3D7D"/>
    <w:rsid w:val="005B3F8F"/>
    <w:rsid w:val="005B46FB"/>
    <w:rsid w:val="005B4ECF"/>
    <w:rsid w:val="005B50EE"/>
    <w:rsid w:val="005B73F8"/>
    <w:rsid w:val="005B7A0E"/>
    <w:rsid w:val="005C0A6A"/>
    <w:rsid w:val="005C0BF2"/>
    <w:rsid w:val="005C0D3F"/>
    <w:rsid w:val="005C2221"/>
    <w:rsid w:val="005C2F5A"/>
    <w:rsid w:val="005C36DF"/>
    <w:rsid w:val="005C3D0C"/>
    <w:rsid w:val="005C4156"/>
    <w:rsid w:val="005C4773"/>
    <w:rsid w:val="005C49F1"/>
    <w:rsid w:val="005C4A36"/>
    <w:rsid w:val="005C553B"/>
    <w:rsid w:val="005C6A3D"/>
    <w:rsid w:val="005D0626"/>
    <w:rsid w:val="005D0E53"/>
    <w:rsid w:val="005D126F"/>
    <w:rsid w:val="005D1834"/>
    <w:rsid w:val="005D1CF8"/>
    <w:rsid w:val="005D1DAF"/>
    <w:rsid w:val="005D27F0"/>
    <w:rsid w:val="005D292F"/>
    <w:rsid w:val="005D2D08"/>
    <w:rsid w:val="005D2EA6"/>
    <w:rsid w:val="005D3821"/>
    <w:rsid w:val="005D38D2"/>
    <w:rsid w:val="005D50D4"/>
    <w:rsid w:val="005D65BB"/>
    <w:rsid w:val="005D67C6"/>
    <w:rsid w:val="005D6CC0"/>
    <w:rsid w:val="005D6D71"/>
    <w:rsid w:val="005E07D6"/>
    <w:rsid w:val="005E0A7B"/>
    <w:rsid w:val="005E1160"/>
    <w:rsid w:val="005E198A"/>
    <w:rsid w:val="005E1A44"/>
    <w:rsid w:val="005E1BF4"/>
    <w:rsid w:val="005E2732"/>
    <w:rsid w:val="005E2882"/>
    <w:rsid w:val="005E2B87"/>
    <w:rsid w:val="005E2E1E"/>
    <w:rsid w:val="005E2F65"/>
    <w:rsid w:val="005E347A"/>
    <w:rsid w:val="005E3DC3"/>
    <w:rsid w:val="005E3FD3"/>
    <w:rsid w:val="005E4315"/>
    <w:rsid w:val="005E463E"/>
    <w:rsid w:val="005E47EA"/>
    <w:rsid w:val="005E4DA0"/>
    <w:rsid w:val="005E5061"/>
    <w:rsid w:val="005E512A"/>
    <w:rsid w:val="005E5213"/>
    <w:rsid w:val="005E5654"/>
    <w:rsid w:val="005E5A63"/>
    <w:rsid w:val="005E5EA5"/>
    <w:rsid w:val="005E7936"/>
    <w:rsid w:val="005E7C4B"/>
    <w:rsid w:val="005F0402"/>
    <w:rsid w:val="005F1C03"/>
    <w:rsid w:val="005F1C67"/>
    <w:rsid w:val="005F235F"/>
    <w:rsid w:val="005F2414"/>
    <w:rsid w:val="005F381C"/>
    <w:rsid w:val="005F455B"/>
    <w:rsid w:val="005F556F"/>
    <w:rsid w:val="005F5A0F"/>
    <w:rsid w:val="005F7172"/>
    <w:rsid w:val="005F761F"/>
    <w:rsid w:val="005F7849"/>
    <w:rsid w:val="005F7F35"/>
    <w:rsid w:val="00600E5E"/>
    <w:rsid w:val="006012B4"/>
    <w:rsid w:val="00601FC4"/>
    <w:rsid w:val="0060213E"/>
    <w:rsid w:val="006028DE"/>
    <w:rsid w:val="006029EB"/>
    <w:rsid w:val="006030E7"/>
    <w:rsid w:val="0060347A"/>
    <w:rsid w:val="006045D1"/>
    <w:rsid w:val="006048C3"/>
    <w:rsid w:val="00604DC5"/>
    <w:rsid w:val="00605A44"/>
    <w:rsid w:val="00607069"/>
    <w:rsid w:val="006072CB"/>
    <w:rsid w:val="00611885"/>
    <w:rsid w:val="006121A8"/>
    <w:rsid w:val="00612392"/>
    <w:rsid w:val="00613CA9"/>
    <w:rsid w:val="00613EDF"/>
    <w:rsid w:val="00613F9A"/>
    <w:rsid w:val="006140B6"/>
    <w:rsid w:val="006153FE"/>
    <w:rsid w:val="00615B11"/>
    <w:rsid w:val="006169E5"/>
    <w:rsid w:val="00616BEC"/>
    <w:rsid w:val="00620F73"/>
    <w:rsid w:val="0062279F"/>
    <w:rsid w:val="00622829"/>
    <w:rsid w:val="00624D10"/>
    <w:rsid w:val="00626C26"/>
    <w:rsid w:val="0062718C"/>
    <w:rsid w:val="006272FD"/>
    <w:rsid w:val="006273BC"/>
    <w:rsid w:val="006277C7"/>
    <w:rsid w:val="00627CCF"/>
    <w:rsid w:val="00627EE1"/>
    <w:rsid w:val="006320C9"/>
    <w:rsid w:val="00632254"/>
    <w:rsid w:val="00632674"/>
    <w:rsid w:val="00632D9F"/>
    <w:rsid w:val="00632EB3"/>
    <w:rsid w:val="0063373B"/>
    <w:rsid w:val="006337A1"/>
    <w:rsid w:val="0063423C"/>
    <w:rsid w:val="006360FA"/>
    <w:rsid w:val="0063618D"/>
    <w:rsid w:val="00636198"/>
    <w:rsid w:val="006361FB"/>
    <w:rsid w:val="0063774B"/>
    <w:rsid w:val="00637B49"/>
    <w:rsid w:val="006415CA"/>
    <w:rsid w:val="006415FC"/>
    <w:rsid w:val="00641A04"/>
    <w:rsid w:val="00641B21"/>
    <w:rsid w:val="00642BFC"/>
    <w:rsid w:val="00643F8C"/>
    <w:rsid w:val="006442A0"/>
    <w:rsid w:val="006448BB"/>
    <w:rsid w:val="006461AB"/>
    <w:rsid w:val="006469DD"/>
    <w:rsid w:val="00646DE9"/>
    <w:rsid w:val="00646E35"/>
    <w:rsid w:val="006501A4"/>
    <w:rsid w:val="006509E4"/>
    <w:rsid w:val="006512A4"/>
    <w:rsid w:val="006513C3"/>
    <w:rsid w:val="00651E07"/>
    <w:rsid w:val="006524EF"/>
    <w:rsid w:val="00652700"/>
    <w:rsid w:val="00652AB2"/>
    <w:rsid w:val="0065373D"/>
    <w:rsid w:val="00653F5C"/>
    <w:rsid w:val="006547D7"/>
    <w:rsid w:val="00655089"/>
    <w:rsid w:val="0065547C"/>
    <w:rsid w:val="00655722"/>
    <w:rsid w:val="00655F15"/>
    <w:rsid w:val="00656AFE"/>
    <w:rsid w:val="0065741F"/>
    <w:rsid w:val="00657DEA"/>
    <w:rsid w:val="00660BF4"/>
    <w:rsid w:val="00660F11"/>
    <w:rsid w:val="00660F29"/>
    <w:rsid w:val="006610AC"/>
    <w:rsid w:val="00661AED"/>
    <w:rsid w:val="00661AF0"/>
    <w:rsid w:val="00661DEF"/>
    <w:rsid w:val="006625CA"/>
    <w:rsid w:val="006625FA"/>
    <w:rsid w:val="00663363"/>
    <w:rsid w:val="00663383"/>
    <w:rsid w:val="00663A3C"/>
    <w:rsid w:val="00663AEE"/>
    <w:rsid w:val="00664A59"/>
    <w:rsid w:val="00664D4E"/>
    <w:rsid w:val="00665056"/>
    <w:rsid w:val="006651A9"/>
    <w:rsid w:val="00665CF0"/>
    <w:rsid w:val="00665DD8"/>
    <w:rsid w:val="00666BEE"/>
    <w:rsid w:val="00666C99"/>
    <w:rsid w:val="00667171"/>
    <w:rsid w:val="00667E68"/>
    <w:rsid w:val="00667FC4"/>
    <w:rsid w:val="006704F2"/>
    <w:rsid w:val="006706B9"/>
    <w:rsid w:val="006706E9"/>
    <w:rsid w:val="006717C3"/>
    <w:rsid w:val="00671BAB"/>
    <w:rsid w:val="00671C0D"/>
    <w:rsid w:val="00673519"/>
    <w:rsid w:val="00674AE1"/>
    <w:rsid w:val="00674AED"/>
    <w:rsid w:val="00674CC2"/>
    <w:rsid w:val="00674E29"/>
    <w:rsid w:val="00675519"/>
    <w:rsid w:val="00675C6D"/>
    <w:rsid w:val="00675D5F"/>
    <w:rsid w:val="00680F47"/>
    <w:rsid w:val="006819F7"/>
    <w:rsid w:val="00682504"/>
    <w:rsid w:val="0068375A"/>
    <w:rsid w:val="0068377D"/>
    <w:rsid w:val="006843C1"/>
    <w:rsid w:val="00684830"/>
    <w:rsid w:val="00684D0C"/>
    <w:rsid w:val="006866A3"/>
    <w:rsid w:val="0068681B"/>
    <w:rsid w:val="00686C56"/>
    <w:rsid w:val="0068760A"/>
    <w:rsid w:val="00687BA7"/>
    <w:rsid w:val="00687CEA"/>
    <w:rsid w:val="00690717"/>
    <w:rsid w:val="00691213"/>
    <w:rsid w:val="006913BE"/>
    <w:rsid w:val="00691736"/>
    <w:rsid w:val="00693213"/>
    <w:rsid w:val="006933A8"/>
    <w:rsid w:val="00693623"/>
    <w:rsid w:val="006936A9"/>
    <w:rsid w:val="00693873"/>
    <w:rsid w:val="006947FA"/>
    <w:rsid w:val="00694953"/>
    <w:rsid w:val="00694C6B"/>
    <w:rsid w:val="00694CA5"/>
    <w:rsid w:val="00694EAF"/>
    <w:rsid w:val="00695C2A"/>
    <w:rsid w:val="00696ACE"/>
    <w:rsid w:val="006A05B1"/>
    <w:rsid w:val="006A0CD3"/>
    <w:rsid w:val="006A191D"/>
    <w:rsid w:val="006A1EFE"/>
    <w:rsid w:val="006A2659"/>
    <w:rsid w:val="006A2723"/>
    <w:rsid w:val="006A2D76"/>
    <w:rsid w:val="006A3CF1"/>
    <w:rsid w:val="006A3D25"/>
    <w:rsid w:val="006A3F15"/>
    <w:rsid w:val="006A5BA7"/>
    <w:rsid w:val="006A6443"/>
    <w:rsid w:val="006A66A2"/>
    <w:rsid w:val="006A7118"/>
    <w:rsid w:val="006A7973"/>
    <w:rsid w:val="006A7AB5"/>
    <w:rsid w:val="006A7E94"/>
    <w:rsid w:val="006A7EF3"/>
    <w:rsid w:val="006A7FAF"/>
    <w:rsid w:val="006B0136"/>
    <w:rsid w:val="006B0706"/>
    <w:rsid w:val="006B0778"/>
    <w:rsid w:val="006B10A1"/>
    <w:rsid w:val="006B1544"/>
    <w:rsid w:val="006B1D78"/>
    <w:rsid w:val="006B1DE1"/>
    <w:rsid w:val="006B2D0F"/>
    <w:rsid w:val="006B2D1D"/>
    <w:rsid w:val="006B32FF"/>
    <w:rsid w:val="006B39D2"/>
    <w:rsid w:val="006B4223"/>
    <w:rsid w:val="006B475D"/>
    <w:rsid w:val="006B47E1"/>
    <w:rsid w:val="006B4B35"/>
    <w:rsid w:val="006B4F27"/>
    <w:rsid w:val="006B5069"/>
    <w:rsid w:val="006B5D9F"/>
    <w:rsid w:val="006B63B8"/>
    <w:rsid w:val="006B6698"/>
    <w:rsid w:val="006B7ACB"/>
    <w:rsid w:val="006B7B67"/>
    <w:rsid w:val="006B7E42"/>
    <w:rsid w:val="006B7E92"/>
    <w:rsid w:val="006C0017"/>
    <w:rsid w:val="006C0F2D"/>
    <w:rsid w:val="006C11D2"/>
    <w:rsid w:val="006C142A"/>
    <w:rsid w:val="006C18FE"/>
    <w:rsid w:val="006C5A69"/>
    <w:rsid w:val="006C5FD3"/>
    <w:rsid w:val="006C6359"/>
    <w:rsid w:val="006C64F7"/>
    <w:rsid w:val="006C64FC"/>
    <w:rsid w:val="006C65D2"/>
    <w:rsid w:val="006C68E2"/>
    <w:rsid w:val="006C7010"/>
    <w:rsid w:val="006C7CB6"/>
    <w:rsid w:val="006D1673"/>
    <w:rsid w:val="006D2B9C"/>
    <w:rsid w:val="006D2CBC"/>
    <w:rsid w:val="006D3AD5"/>
    <w:rsid w:val="006D48EF"/>
    <w:rsid w:val="006D52EA"/>
    <w:rsid w:val="006D5374"/>
    <w:rsid w:val="006D577D"/>
    <w:rsid w:val="006D5BF2"/>
    <w:rsid w:val="006D609F"/>
    <w:rsid w:val="006D666E"/>
    <w:rsid w:val="006D6B37"/>
    <w:rsid w:val="006D7264"/>
    <w:rsid w:val="006D77A4"/>
    <w:rsid w:val="006E0132"/>
    <w:rsid w:val="006E068A"/>
    <w:rsid w:val="006E090B"/>
    <w:rsid w:val="006E168C"/>
    <w:rsid w:val="006E24CF"/>
    <w:rsid w:val="006E4B94"/>
    <w:rsid w:val="006E53F5"/>
    <w:rsid w:val="006E6137"/>
    <w:rsid w:val="006E62C0"/>
    <w:rsid w:val="006E6450"/>
    <w:rsid w:val="006E67E0"/>
    <w:rsid w:val="006E68AC"/>
    <w:rsid w:val="006E69E2"/>
    <w:rsid w:val="006E79E9"/>
    <w:rsid w:val="006F0CA9"/>
    <w:rsid w:val="006F0EE5"/>
    <w:rsid w:val="006F19B1"/>
    <w:rsid w:val="006F1DA2"/>
    <w:rsid w:val="006F3450"/>
    <w:rsid w:val="006F3F5E"/>
    <w:rsid w:val="006F3F95"/>
    <w:rsid w:val="006F4CCB"/>
    <w:rsid w:val="006F52E7"/>
    <w:rsid w:val="006F7072"/>
    <w:rsid w:val="006F7221"/>
    <w:rsid w:val="006F72D8"/>
    <w:rsid w:val="006F784A"/>
    <w:rsid w:val="006F798D"/>
    <w:rsid w:val="006F7DE6"/>
    <w:rsid w:val="0070007A"/>
    <w:rsid w:val="00700D05"/>
    <w:rsid w:val="007020D8"/>
    <w:rsid w:val="00702585"/>
    <w:rsid w:val="0070315D"/>
    <w:rsid w:val="0070388C"/>
    <w:rsid w:val="00704641"/>
    <w:rsid w:val="00704E72"/>
    <w:rsid w:val="00705DC5"/>
    <w:rsid w:val="007078F1"/>
    <w:rsid w:val="00710119"/>
    <w:rsid w:val="007139EA"/>
    <w:rsid w:val="00713DEB"/>
    <w:rsid w:val="00714B95"/>
    <w:rsid w:val="007160A6"/>
    <w:rsid w:val="0071698F"/>
    <w:rsid w:val="00716BD7"/>
    <w:rsid w:val="007174EF"/>
    <w:rsid w:val="00720447"/>
    <w:rsid w:val="00720769"/>
    <w:rsid w:val="007208E8"/>
    <w:rsid w:val="00720C4F"/>
    <w:rsid w:val="0072178B"/>
    <w:rsid w:val="00721D3D"/>
    <w:rsid w:val="00721DE9"/>
    <w:rsid w:val="007220C8"/>
    <w:rsid w:val="007238B7"/>
    <w:rsid w:val="00723C72"/>
    <w:rsid w:val="00724524"/>
    <w:rsid w:val="00724710"/>
    <w:rsid w:val="007272D1"/>
    <w:rsid w:val="00727722"/>
    <w:rsid w:val="00730D27"/>
    <w:rsid w:val="0073130A"/>
    <w:rsid w:val="007314EA"/>
    <w:rsid w:val="00731D9B"/>
    <w:rsid w:val="00732E26"/>
    <w:rsid w:val="00732F52"/>
    <w:rsid w:val="007330E8"/>
    <w:rsid w:val="00733485"/>
    <w:rsid w:val="00733DA5"/>
    <w:rsid w:val="0073485C"/>
    <w:rsid w:val="00734A6E"/>
    <w:rsid w:val="00734E4E"/>
    <w:rsid w:val="00735419"/>
    <w:rsid w:val="00735A5D"/>
    <w:rsid w:val="00735FDF"/>
    <w:rsid w:val="00736DFF"/>
    <w:rsid w:val="00736E87"/>
    <w:rsid w:val="00737ED6"/>
    <w:rsid w:val="00740283"/>
    <w:rsid w:val="00741634"/>
    <w:rsid w:val="00741A21"/>
    <w:rsid w:val="00741EBA"/>
    <w:rsid w:val="00744781"/>
    <w:rsid w:val="007448FF"/>
    <w:rsid w:val="0074513B"/>
    <w:rsid w:val="00745DA9"/>
    <w:rsid w:val="0074709F"/>
    <w:rsid w:val="007471F3"/>
    <w:rsid w:val="00747429"/>
    <w:rsid w:val="007476DE"/>
    <w:rsid w:val="007510EF"/>
    <w:rsid w:val="00751BE7"/>
    <w:rsid w:val="0075220A"/>
    <w:rsid w:val="007522AD"/>
    <w:rsid w:val="00752A48"/>
    <w:rsid w:val="00753076"/>
    <w:rsid w:val="007537FD"/>
    <w:rsid w:val="007552A0"/>
    <w:rsid w:val="0075541F"/>
    <w:rsid w:val="007561BD"/>
    <w:rsid w:val="0075640C"/>
    <w:rsid w:val="0075651A"/>
    <w:rsid w:val="00756A72"/>
    <w:rsid w:val="00757681"/>
    <w:rsid w:val="007579B3"/>
    <w:rsid w:val="00757A8E"/>
    <w:rsid w:val="00757D1A"/>
    <w:rsid w:val="007603B7"/>
    <w:rsid w:val="007612BB"/>
    <w:rsid w:val="007624B3"/>
    <w:rsid w:val="007639DF"/>
    <w:rsid w:val="007644AB"/>
    <w:rsid w:val="00764774"/>
    <w:rsid w:val="007649FE"/>
    <w:rsid w:val="00766FC3"/>
    <w:rsid w:val="007673FD"/>
    <w:rsid w:val="00767A70"/>
    <w:rsid w:val="00767D2B"/>
    <w:rsid w:val="00767F09"/>
    <w:rsid w:val="007701AD"/>
    <w:rsid w:val="00770342"/>
    <w:rsid w:val="00772BFA"/>
    <w:rsid w:val="00773192"/>
    <w:rsid w:val="0077414F"/>
    <w:rsid w:val="007745A5"/>
    <w:rsid w:val="007746C0"/>
    <w:rsid w:val="00774A92"/>
    <w:rsid w:val="00774BBD"/>
    <w:rsid w:val="00774DBB"/>
    <w:rsid w:val="00775174"/>
    <w:rsid w:val="007752FE"/>
    <w:rsid w:val="007758D5"/>
    <w:rsid w:val="00775EAD"/>
    <w:rsid w:val="00776352"/>
    <w:rsid w:val="00777A34"/>
    <w:rsid w:val="0078008A"/>
    <w:rsid w:val="007801D8"/>
    <w:rsid w:val="0078024C"/>
    <w:rsid w:val="00781E11"/>
    <w:rsid w:val="00781F35"/>
    <w:rsid w:val="007836EC"/>
    <w:rsid w:val="007841DD"/>
    <w:rsid w:val="00784B70"/>
    <w:rsid w:val="007877D5"/>
    <w:rsid w:val="00787C2D"/>
    <w:rsid w:val="00790107"/>
    <w:rsid w:val="0079094B"/>
    <w:rsid w:val="00790AB5"/>
    <w:rsid w:val="00791202"/>
    <w:rsid w:val="00791888"/>
    <w:rsid w:val="00792389"/>
    <w:rsid w:val="00793F7E"/>
    <w:rsid w:val="00794C32"/>
    <w:rsid w:val="0079573C"/>
    <w:rsid w:val="00796180"/>
    <w:rsid w:val="00796EBB"/>
    <w:rsid w:val="00797683"/>
    <w:rsid w:val="007A0361"/>
    <w:rsid w:val="007A0A59"/>
    <w:rsid w:val="007A1FC7"/>
    <w:rsid w:val="007A2210"/>
    <w:rsid w:val="007A2721"/>
    <w:rsid w:val="007A2919"/>
    <w:rsid w:val="007A38A4"/>
    <w:rsid w:val="007A397C"/>
    <w:rsid w:val="007A4C0B"/>
    <w:rsid w:val="007A4D3C"/>
    <w:rsid w:val="007A68C8"/>
    <w:rsid w:val="007A6980"/>
    <w:rsid w:val="007A69C7"/>
    <w:rsid w:val="007A7C65"/>
    <w:rsid w:val="007A7E6A"/>
    <w:rsid w:val="007B10B3"/>
    <w:rsid w:val="007B1753"/>
    <w:rsid w:val="007B2E62"/>
    <w:rsid w:val="007B582D"/>
    <w:rsid w:val="007B60EB"/>
    <w:rsid w:val="007B71C4"/>
    <w:rsid w:val="007B76D1"/>
    <w:rsid w:val="007B7D9E"/>
    <w:rsid w:val="007B7E8E"/>
    <w:rsid w:val="007B7FF0"/>
    <w:rsid w:val="007C0405"/>
    <w:rsid w:val="007C0BD4"/>
    <w:rsid w:val="007C0BF1"/>
    <w:rsid w:val="007C1B08"/>
    <w:rsid w:val="007C1D79"/>
    <w:rsid w:val="007C22C8"/>
    <w:rsid w:val="007C25E6"/>
    <w:rsid w:val="007C27F1"/>
    <w:rsid w:val="007C2DF6"/>
    <w:rsid w:val="007C3B1C"/>
    <w:rsid w:val="007C4F5B"/>
    <w:rsid w:val="007C531B"/>
    <w:rsid w:val="007C6E21"/>
    <w:rsid w:val="007C7BD2"/>
    <w:rsid w:val="007D004B"/>
    <w:rsid w:val="007D06D5"/>
    <w:rsid w:val="007D074D"/>
    <w:rsid w:val="007D0E7F"/>
    <w:rsid w:val="007D151F"/>
    <w:rsid w:val="007D1902"/>
    <w:rsid w:val="007D1A45"/>
    <w:rsid w:val="007D20BB"/>
    <w:rsid w:val="007D2290"/>
    <w:rsid w:val="007D41BF"/>
    <w:rsid w:val="007D612B"/>
    <w:rsid w:val="007D624E"/>
    <w:rsid w:val="007D6B68"/>
    <w:rsid w:val="007D7C8E"/>
    <w:rsid w:val="007E0135"/>
    <w:rsid w:val="007E06D9"/>
    <w:rsid w:val="007E0AAF"/>
    <w:rsid w:val="007E0CF4"/>
    <w:rsid w:val="007E1659"/>
    <w:rsid w:val="007E1B6A"/>
    <w:rsid w:val="007E1D38"/>
    <w:rsid w:val="007E1ED6"/>
    <w:rsid w:val="007E20CA"/>
    <w:rsid w:val="007E38E3"/>
    <w:rsid w:val="007E44F0"/>
    <w:rsid w:val="007E5AFE"/>
    <w:rsid w:val="007E6D8D"/>
    <w:rsid w:val="007E7513"/>
    <w:rsid w:val="007F01B5"/>
    <w:rsid w:val="007F0D32"/>
    <w:rsid w:val="007F0F87"/>
    <w:rsid w:val="007F1567"/>
    <w:rsid w:val="007F17FA"/>
    <w:rsid w:val="007F2163"/>
    <w:rsid w:val="007F342B"/>
    <w:rsid w:val="007F38E8"/>
    <w:rsid w:val="007F3A28"/>
    <w:rsid w:val="007F3D8B"/>
    <w:rsid w:val="007F4067"/>
    <w:rsid w:val="007F4079"/>
    <w:rsid w:val="007F4172"/>
    <w:rsid w:val="007F4B7B"/>
    <w:rsid w:val="007F4E1F"/>
    <w:rsid w:val="007F557D"/>
    <w:rsid w:val="007F58A1"/>
    <w:rsid w:val="007F6476"/>
    <w:rsid w:val="007F6801"/>
    <w:rsid w:val="007F71E6"/>
    <w:rsid w:val="007F77A0"/>
    <w:rsid w:val="007F7C3B"/>
    <w:rsid w:val="00800217"/>
    <w:rsid w:val="00801EAC"/>
    <w:rsid w:val="00801F00"/>
    <w:rsid w:val="00802830"/>
    <w:rsid w:val="00802859"/>
    <w:rsid w:val="008031FD"/>
    <w:rsid w:val="00803496"/>
    <w:rsid w:val="0080425D"/>
    <w:rsid w:val="00804F1B"/>
    <w:rsid w:val="008051AF"/>
    <w:rsid w:val="008053AF"/>
    <w:rsid w:val="00805FA9"/>
    <w:rsid w:val="00806D89"/>
    <w:rsid w:val="00806F8E"/>
    <w:rsid w:val="0080722B"/>
    <w:rsid w:val="0080746D"/>
    <w:rsid w:val="00807DBC"/>
    <w:rsid w:val="00811477"/>
    <w:rsid w:val="008114AE"/>
    <w:rsid w:val="00811829"/>
    <w:rsid w:val="008126BA"/>
    <w:rsid w:val="00813C18"/>
    <w:rsid w:val="008141A0"/>
    <w:rsid w:val="0081492D"/>
    <w:rsid w:val="00815652"/>
    <w:rsid w:val="00820181"/>
    <w:rsid w:val="008204CD"/>
    <w:rsid w:val="0082161D"/>
    <w:rsid w:val="008222FE"/>
    <w:rsid w:val="008224DF"/>
    <w:rsid w:val="008241E6"/>
    <w:rsid w:val="008244E8"/>
    <w:rsid w:val="00824FCE"/>
    <w:rsid w:val="00825370"/>
    <w:rsid w:val="00825A2B"/>
    <w:rsid w:val="00826AAB"/>
    <w:rsid w:val="0083221C"/>
    <w:rsid w:val="008327DA"/>
    <w:rsid w:val="008330C7"/>
    <w:rsid w:val="0083398C"/>
    <w:rsid w:val="00833A81"/>
    <w:rsid w:val="008341D2"/>
    <w:rsid w:val="00834A83"/>
    <w:rsid w:val="00834C04"/>
    <w:rsid w:val="00835675"/>
    <w:rsid w:val="00835A4D"/>
    <w:rsid w:val="00835E82"/>
    <w:rsid w:val="00835ED2"/>
    <w:rsid w:val="00836DF6"/>
    <w:rsid w:val="00837175"/>
    <w:rsid w:val="008372D8"/>
    <w:rsid w:val="00837315"/>
    <w:rsid w:val="00837503"/>
    <w:rsid w:val="00837812"/>
    <w:rsid w:val="0084092B"/>
    <w:rsid w:val="008416C6"/>
    <w:rsid w:val="00842364"/>
    <w:rsid w:val="0084378E"/>
    <w:rsid w:val="00843C62"/>
    <w:rsid w:val="00843E4C"/>
    <w:rsid w:val="008445B4"/>
    <w:rsid w:val="00845112"/>
    <w:rsid w:val="008457A2"/>
    <w:rsid w:val="00845F20"/>
    <w:rsid w:val="00846181"/>
    <w:rsid w:val="00847823"/>
    <w:rsid w:val="008504E9"/>
    <w:rsid w:val="008512DB"/>
    <w:rsid w:val="0085192D"/>
    <w:rsid w:val="0085265B"/>
    <w:rsid w:val="00852767"/>
    <w:rsid w:val="0085395E"/>
    <w:rsid w:val="008547AC"/>
    <w:rsid w:val="00854CA2"/>
    <w:rsid w:val="008554C0"/>
    <w:rsid w:val="008557B6"/>
    <w:rsid w:val="00855877"/>
    <w:rsid w:val="008572C8"/>
    <w:rsid w:val="00857973"/>
    <w:rsid w:val="00857DA7"/>
    <w:rsid w:val="0086017E"/>
    <w:rsid w:val="008605CE"/>
    <w:rsid w:val="00861057"/>
    <w:rsid w:val="008610FE"/>
    <w:rsid w:val="00861165"/>
    <w:rsid w:val="00862801"/>
    <w:rsid w:val="00862C6B"/>
    <w:rsid w:val="008646DC"/>
    <w:rsid w:val="00864EEB"/>
    <w:rsid w:val="008653F3"/>
    <w:rsid w:val="00865B9C"/>
    <w:rsid w:val="00865BFA"/>
    <w:rsid w:val="0086662F"/>
    <w:rsid w:val="00867A0B"/>
    <w:rsid w:val="00867E9D"/>
    <w:rsid w:val="00870065"/>
    <w:rsid w:val="00870201"/>
    <w:rsid w:val="00870D7F"/>
    <w:rsid w:val="00871A8E"/>
    <w:rsid w:val="0087259C"/>
    <w:rsid w:val="00873348"/>
    <w:rsid w:val="00873BA4"/>
    <w:rsid w:val="00873E00"/>
    <w:rsid w:val="008746F8"/>
    <w:rsid w:val="008747F0"/>
    <w:rsid w:val="00874AF5"/>
    <w:rsid w:val="00875B1C"/>
    <w:rsid w:val="00875C1D"/>
    <w:rsid w:val="00875F81"/>
    <w:rsid w:val="00880CC5"/>
    <w:rsid w:val="00880D31"/>
    <w:rsid w:val="00882493"/>
    <w:rsid w:val="008824A4"/>
    <w:rsid w:val="00882835"/>
    <w:rsid w:val="00883C58"/>
    <w:rsid w:val="0088403B"/>
    <w:rsid w:val="00884E42"/>
    <w:rsid w:val="00886950"/>
    <w:rsid w:val="008870FD"/>
    <w:rsid w:val="008900E6"/>
    <w:rsid w:val="008903C9"/>
    <w:rsid w:val="00890571"/>
    <w:rsid w:val="00890744"/>
    <w:rsid w:val="0089199A"/>
    <w:rsid w:val="0089215C"/>
    <w:rsid w:val="00892275"/>
    <w:rsid w:val="008927D2"/>
    <w:rsid w:val="00892825"/>
    <w:rsid w:val="00892DFE"/>
    <w:rsid w:val="008940C2"/>
    <w:rsid w:val="008944AF"/>
    <w:rsid w:val="0089498C"/>
    <w:rsid w:val="008952F8"/>
    <w:rsid w:val="008959C8"/>
    <w:rsid w:val="00895C6E"/>
    <w:rsid w:val="008968CB"/>
    <w:rsid w:val="00896C20"/>
    <w:rsid w:val="00896DB4"/>
    <w:rsid w:val="00897326"/>
    <w:rsid w:val="008A1631"/>
    <w:rsid w:val="008A20C9"/>
    <w:rsid w:val="008A2224"/>
    <w:rsid w:val="008A3A12"/>
    <w:rsid w:val="008A430F"/>
    <w:rsid w:val="008A44B7"/>
    <w:rsid w:val="008A4ECD"/>
    <w:rsid w:val="008A4F4F"/>
    <w:rsid w:val="008A5B7B"/>
    <w:rsid w:val="008A5CE4"/>
    <w:rsid w:val="008A64A1"/>
    <w:rsid w:val="008A64FA"/>
    <w:rsid w:val="008A6CC0"/>
    <w:rsid w:val="008A6DB7"/>
    <w:rsid w:val="008A71E3"/>
    <w:rsid w:val="008A7560"/>
    <w:rsid w:val="008B01EB"/>
    <w:rsid w:val="008B0808"/>
    <w:rsid w:val="008B0906"/>
    <w:rsid w:val="008B0E28"/>
    <w:rsid w:val="008B182C"/>
    <w:rsid w:val="008B20BA"/>
    <w:rsid w:val="008B249E"/>
    <w:rsid w:val="008B2799"/>
    <w:rsid w:val="008B2AFD"/>
    <w:rsid w:val="008B2E0B"/>
    <w:rsid w:val="008B48D4"/>
    <w:rsid w:val="008B4C93"/>
    <w:rsid w:val="008B4F5C"/>
    <w:rsid w:val="008B51D7"/>
    <w:rsid w:val="008B61FF"/>
    <w:rsid w:val="008B6DD8"/>
    <w:rsid w:val="008B75B1"/>
    <w:rsid w:val="008B774F"/>
    <w:rsid w:val="008C068D"/>
    <w:rsid w:val="008C0E76"/>
    <w:rsid w:val="008C0ECE"/>
    <w:rsid w:val="008C1121"/>
    <w:rsid w:val="008C1889"/>
    <w:rsid w:val="008C28F4"/>
    <w:rsid w:val="008C2AA0"/>
    <w:rsid w:val="008C2D1A"/>
    <w:rsid w:val="008C4A98"/>
    <w:rsid w:val="008C4F19"/>
    <w:rsid w:val="008C5198"/>
    <w:rsid w:val="008C522E"/>
    <w:rsid w:val="008C595C"/>
    <w:rsid w:val="008C5FA3"/>
    <w:rsid w:val="008C61E4"/>
    <w:rsid w:val="008C6830"/>
    <w:rsid w:val="008C70B6"/>
    <w:rsid w:val="008C734D"/>
    <w:rsid w:val="008D0833"/>
    <w:rsid w:val="008D0DD6"/>
    <w:rsid w:val="008D100D"/>
    <w:rsid w:val="008D13DB"/>
    <w:rsid w:val="008D1518"/>
    <w:rsid w:val="008D1708"/>
    <w:rsid w:val="008D17E9"/>
    <w:rsid w:val="008D34CF"/>
    <w:rsid w:val="008D3593"/>
    <w:rsid w:val="008D3F35"/>
    <w:rsid w:val="008D4E98"/>
    <w:rsid w:val="008D549E"/>
    <w:rsid w:val="008D57AE"/>
    <w:rsid w:val="008D5B1C"/>
    <w:rsid w:val="008D5DFA"/>
    <w:rsid w:val="008D6AB1"/>
    <w:rsid w:val="008D6E7E"/>
    <w:rsid w:val="008D6F61"/>
    <w:rsid w:val="008D704E"/>
    <w:rsid w:val="008D742A"/>
    <w:rsid w:val="008D7573"/>
    <w:rsid w:val="008D7CD4"/>
    <w:rsid w:val="008E0B77"/>
    <w:rsid w:val="008E0FCA"/>
    <w:rsid w:val="008E1E8F"/>
    <w:rsid w:val="008E23DD"/>
    <w:rsid w:val="008E2D3B"/>
    <w:rsid w:val="008E41F4"/>
    <w:rsid w:val="008E53B3"/>
    <w:rsid w:val="008E5968"/>
    <w:rsid w:val="008E6912"/>
    <w:rsid w:val="008E75EB"/>
    <w:rsid w:val="008F03F4"/>
    <w:rsid w:val="008F0896"/>
    <w:rsid w:val="008F0C87"/>
    <w:rsid w:val="008F1023"/>
    <w:rsid w:val="008F1593"/>
    <w:rsid w:val="008F1743"/>
    <w:rsid w:val="008F1A8B"/>
    <w:rsid w:val="008F2498"/>
    <w:rsid w:val="008F2AA2"/>
    <w:rsid w:val="008F36C6"/>
    <w:rsid w:val="008F39C4"/>
    <w:rsid w:val="008F401C"/>
    <w:rsid w:val="008F43E3"/>
    <w:rsid w:val="008F574E"/>
    <w:rsid w:val="008F581D"/>
    <w:rsid w:val="008F5E1E"/>
    <w:rsid w:val="008F5FC5"/>
    <w:rsid w:val="008F660B"/>
    <w:rsid w:val="008F6C59"/>
    <w:rsid w:val="008F74A7"/>
    <w:rsid w:val="008F7855"/>
    <w:rsid w:val="009000E0"/>
    <w:rsid w:val="009000E2"/>
    <w:rsid w:val="00900F08"/>
    <w:rsid w:val="009016D9"/>
    <w:rsid w:val="00901F73"/>
    <w:rsid w:val="00903032"/>
    <w:rsid w:val="009032D4"/>
    <w:rsid w:val="00903A02"/>
    <w:rsid w:val="00903D4E"/>
    <w:rsid w:val="00903F03"/>
    <w:rsid w:val="00904A62"/>
    <w:rsid w:val="0090527D"/>
    <w:rsid w:val="00905BC8"/>
    <w:rsid w:val="00905D59"/>
    <w:rsid w:val="00905D7C"/>
    <w:rsid w:val="009066AC"/>
    <w:rsid w:val="00906827"/>
    <w:rsid w:val="00907FDC"/>
    <w:rsid w:val="0091008A"/>
    <w:rsid w:val="009104F5"/>
    <w:rsid w:val="00910566"/>
    <w:rsid w:val="00910719"/>
    <w:rsid w:val="009110C1"/>
    <w:rsid w:val="0091134F"/>
    <w:rsid w:val="00911A8A"/>
    <w:rsid w:val="00911EDD"/>
    <w:rsid w:val="009126DF"/>
    <w:rsid w:val="00913057"/>
    <w:rsid w:val="00913CBF"/>
    <w:rsid w:val="00915F7A"/>
    <w:rsid w:val="00916824"/>
    <w:rsid w:val="00917328"/>
    <w:rsid w:val="00920934"/>
    <w:rsid w:val="0092105E"/>
    <w:rsid w:val="00921205"/>
    <w:rsid w:val="00921439"/>
    <w:rsid w:val="009223C7"/>
    <w:rsid w:val="00922424"/>
    <w:rsid w:val="00922AAB"/>
    <w:rsid w:val="00922AD2"/>
    <w:rsid w:val="00922B2A"/>
    <w:rsid w:val="00923797"/>
    <w:rsid w:val="009242DD"/>
    <w:rsid w:val="00924E9F"/>
    <w:rsid w:val="00925028"/>
    <w:rsid w:val="009254D8"/>
    <w:rsid w:val="00925A88"/>
    <w:rsid w:val="00925F74"/>
    <w:rsid w:val="009265EB"/>
    <w:rsid w:val="00926DDC"/>
    <w:rsid w:val="009270D1"/>
    <w:rsid w:val="009273EC"/>
    <w:rsid w:val="0092794D"/>
    <w:rsid w:val="00930CA2"/>
    <w:rsid w:val="00930D6D"/>
    <w:rsid w:val="00930FC3"/>
    <w:rsid w:val="00931395"/>
    <w:rsid w:val="0093143A"/>
    <w:rsid w:val="0093216A"/>
    <w:rsid w:val="00932231"/>
    <w:rsid w:val="00932CEA"/>
    <w:rsid w:val="00932F4F"/>
    <w:rsid w:val="00933091"/>
    <w:rsid w:val="00933760"/>
    <w:rsid w:val="00933DCE"/>
    <w:rsid w:val="00934381"/>
    <w:rsid w:val="009348CA"/>
    <w:rsid w:val="00934BB2"/>
    <w:rsid w:val="00935A6F"/>
    <w:rsid w:val="00935E26"/>
    <w:rsid w:val="00935FCF"/>
    <w:rsid w:val="009369B1"/>
    <w:rsid w:val="00936AE8"/>
    <w:rsid w:val="0094022A"/>
    <w:rsid w:val="009410C2"/>
    <w:rsid w:val="00942A91"/>
    <w:rsid w:val="00943304"/>
    <w:rsid w:val="00944F7D"/>
    <w:rsid w:val="009456F5"/>
    <w:rsid w:val="00950380"/>
    <w:rsid w:val="00950813"/>
    <w:rsid w:val="00950D8F"/>
    <w:rsid w:val="00950F91"/>
    <w:rsid w:val="0095428E"/>
    <w:rsid w:val="009542BA"/>
    <w:rsid w:val="00955C0C"/>
    <w:rsid w:val="009571CE"/>
    <w:rsid w:val="00960604"/>
    <w:rsid w:val="00961308"/>
    <w:rsid w:val="00961904"/>
    <w:rsid w:val="00961916"/>
    <w:rsid w:val="00961F71"/>
    <w:rsid w:val="009629AA"/>
    <w:rsid w:val="00963C5A"/>
    <w:rsid w:val="009647EC"/>
    <w:rsid w:val="00964A4C"/>
    <w:rsid w:val="00964D30"/>
    <w:rsid w:val="00964D6E"/>
    <w:rsid w:val="0096519E"/>
    <w:rsid w:val="00966540"/>
    <w:rsid w:val="009672D4"/>
    <w:rsid w:val="00967929"/>
    <w:rsid w:val="009715E2"/>
    <w:rsid w:val="00971610"/>
    <w:rsid w:val="009726A6"/>
    <w:rsid w:val="00972DE2"/>
    <w:rsid w:val="0097382C"/>
    <w:rsid w:val="0097384F"/>
    <w:rsid w:val="009756C9"/>
    <w:rsid w:val="0097572F"/>
    <w:rsid w:val="00975BF5"/>
    <w:rsid w:val="009812CB"/>
    <w:rsid w:val="00981607"/>
    <w:rsid w:val="009816C0"/>
    <w:rsid w:val="009817FA"/>
    <w:rsid w:val="009819D6"/>
    <w:rsid w:val="00981EA1"/>
    <w:rsid w:val="009836AC"/>
    <w:rsid w:val="00983992"/>
    <w:rsid w:val="00984669"/>
    <w:rsid w:val="00984EB5"/>
    <w:rsid w:val="00984F44"/>
    <w:rsid w:val="00985669"/>
    <w:rsid w:val="00985675"/>
    <w:rsid w:val="00985AE9"/>
    <w:rsid w:val="00986285"/>
    <w:rsid w:val="009862FB"/>
    <w:rsid w:val="00987488"/>
    <w:rsid w:val="0099005B"/>
    <w:rsid w:val="00990BD8"/>
    <w:rsid w:val="009912CB"/>
    <w:rsid w:val="009916A9"/>
    <w:rsid w:val="00991C54"/>
    <w:rsid w:val="00991C5B"/>
    <w:rsid w:val="00992A16"/>
    <w:rsid w:val="009931D8"/>
    <w:rsid w:val="009933F3"/>
    <w:rsid w:val="00993618"/>
    <w:rsid w:val="009942AB"/>
    <w:rsid w:val="009944A2"/>
    <w:rsid w:val="00994BFA"/>
    <w:rsid w:val="0099571E"/>
    <w:rsid w:val="00995F19"/>
    <w:rsid w:val="00995FBB"/>
    <w:rsid w:val="00996BC9"/>
    <w:rsid w:val="0099779A"/>
    <w:rsid w:val="00997872"/>
    <w:rsid w:val="009A05C3"/>
    <w:rsid w:val="009A0674"/>
    <w:rsid w:val="009A1B8F"/>
    <w:rsid w:val="009A214A"/>
    <w:rsid w:val="009A2FE9"/>
    <w:rsid w:val="009A2FFF"/>
    <w:rsid w:val="009A3E30"/>
    <w:rsid w:val="009A48B8"/>
    <w:rsid w:val="009A51EA"/>
    <w:rsid w:val="009A6C7C"/>
    <w:rsid w:val="009A6CDC"/>
    <w:rsid w:val="009A76AC"/>
    <w:rsid w:val="009A7F55"/>
    <w:rsid w:val="009B00D2"/>
    <w:rsid w:val="009B0369"/>
    <w:rsid w:val="009B0404"/>
    <w:rsid w:val="009B0644"/>
    <w:rsid w:val="009B0CB8"/>
    <w:rsid w:val="009B1D93"/>
    <w:rsid w:val="009B1F28"/>
    <w:rsid w:val="009B2BEB"/>
    <w:rsid w:val="009B3349"/>
    <w:rsid w:val="009B3B3F"/>
    <w:rsid w:val="009B4E1C"/>
    <w:rsid w:val="009B4F51"/>
    <w:rsid w:val="009B4FA7"/>
    <w:rsid w:val="009B5273"/>
    <w:rsid w:val="009B5E49"/>
    <w:rsid w:val="009B5E70"/>
    <w:rsid w:val="009B611D"/>
    <w:rsid w:val="009B7F14"/>
    <w:rsid w:val="009C00AF"/>
    <w:rsid w:val="009C0332"/>
    <w:rsid w:val="009C0E53"/>
    <w:rsid w:val="009C1701"/>
    <w:rsid w:val="009C2BC5"/>
    <w:rsid w:val="009C2F93"/>
    <w:rsid w:val="009C3A77"/>
    <w:rsid w:val="009C4855"/>
    <w:rsid w:val="009C4C6F"/>
    <w:rsid w:val="009C5017"/>
    <w:rsid w:val="009C50AC"/>
    <w:rsid w:val="009C5D53"/>
    <w:rsid w:val="009C5F8D"/>
    <w:rsid w:val="009C6308"/>
    <w:rsid w:val="009C65F1"/>
    <w:rsid w:val="009C6785"/>
    <w:rsid w:val="009C6C63"/>
    <w:rsid w:val="009C77CA"/>
    <w:rsid w:val="009D03D4"/>
    <w:rsid w:val="009D1230"/>
    <w:rsid w:val="009D1317"/>
    <w:rsid w:val="009D1A45"/>
    <w:rsid w:val="009D1DB1"/>
    <w:rsid w:val="009D234F"/>
    <w:rsid w:val="009D410E"/>
    <w:rsid w:val="009D4577"/>
    <w:rsid w:val="009D5836"/>
    <w:rsid w:val="009D688F"/>
    <w:rsid w:val="009D6BD4"/>
    <w:rsid w:val="009D6FA5"/>
    <w:rsid w:val="009D7C92"/>
    <w:rsid w:val="009E0291"/>
    <w:rsid w:val="009E02FF"/>
    <w:rsid w:val="009E0F4D"/>
    <w:rsid w:val="009E15D6"/>
    <w:rsid w:val="009E1EB7"/>
    <w:rsid w:val="009E2E1C"/>
    <w:rsid w:val="009E4024"/>
    <w:rsid w:val="009E420B"/>
    <w:rsid w:val="009E477B"/>
    <w:rsid w:val="009E47A3"/>
    <w:rsid w:val="009E50BC"/>
    <w:rsid w:val="009E5468"/>
    <w:rsid w:val="009E5F42"/>
    <w:rsid w:val="009E6787"/>
    <w:rsid w:val="009E72EE"/>
    <w:rsid w:val="009F072A"/>
    <w:rsid w:val="009F0AC1"/>
    <w:rsid w:val="009F171B"/>
    <w:rsid w:val="009F189E"/>
    <w:rsid w:val="009F3A6F"/>
    <w:rsid w:val="009F3CE4"/>
    <w:rsid w:val="009F3CF4"/>
    <w:rsid w:val="009F4113"/>
    <w:rsid w:val="009F6834"/>
    <w:rsid w:val="009F685C"/>
    <w:rsid w:val="009F68F5"/>
    <w:rsid w:val="009F731F"/>
    <w:rsid w:val="00A0079F"/>
    <w:rsid w:val="00A009F0"/>
    <w:rsid w:val="00A01368"/>
    <w:rsid w:val="00A01748"/>
    <w:rsid w:val="00A01B52"/>
    <w:rsid w:val="00A02BC8"/>
    <w:rsid w:val="00A02BFD"/>
    <w:rsid w:val="00A02D75"/>
    <w:rsid w:val="00A031C3"/>
    <w:rsid w:val="00A032DD"/>
    <w:rsid w:val="00A04A70"/>
    <w:rsid w:val="00A050C0"/>
    <w:rsid w:val="00A05137"/>
    <w:rsid w:val="00A056D0"/>
    <w:rsid w:val="00A05CF4"/>
    <w:rsid w:val="00A05F56"/>
    <w:rsid w:val="00A06070"/>
    <w:rsid w:val="00A062B9"/>
    <w:rsid w:val="00A078ED"/>
    <w:rsid w:val="00A11065"/>
    <w:rsid w:val="00A115CB"/>
    <w:rsid w:val="00A117B6"/>
    <w:rsid w:val="00A11E3B"/>
    <w:rsid w:val="00A135B3"/>
    <w:rsid w:val="00A13AE0"/>
    <w:rsid w:val="00A1405A"/>
    <w:rsid w:val="00A156FF"/>
    <w:rsid w:val="00A1586F"/>
    <w:rsid w:val="00A15C45"/>
    <w:rsid w:val="00A16781"/>
    <w:rsid w:val="00A168B1"/>
    <w:rsid w:val="00A16A8D"/>
    <w:rsid w:val="00A16FF7"/>
    <w:rsid w:val="00A17A57"/>
    <w:rsid w:val="00A200E9"/>
    <w:rsid w:val="00A20703"/>
    <w:rsid w:val="00A20BF4"/>
    <w:rsid w:val="00A20DEA"/>
    <w:rsid w:val="00A22B98"/>
    <w:rsid w:val="00A22CE4"/>
    <w:rsid w:val="00A23540"/>
    <w:rsid w:val="00A236A3"/>
    <w:rsid w:val="00A237D4"/>
    <w:rsid w:val="00A24A8C"/>
    <w:rsid w:val="00A259BF"/>
    <w:rsid w:val="00A25CDC"/>
    <w:rsid w:val="00A264E1"/>
    <w:rsid w:val="00A27512"/>
    <w:rsid w:val="00A279FD"/>
    <w:rsid w:val="00A27B53"/>
    <w:rsid w:val="00A30055"/>
    <w:rsid w:val="00A30C69"/>
    <w:rsid w:val="00A31644"/>
    <w:rsid w:val="00A32166"/>
    <w:rsid w:val="00A3286E"/>
    <w:rsid w:val="00A32B6C"/>
    <w:rsid w:val="00A32DF5"/>
    <w:rsid w:val="00A32E5B"/>
    <w:rsid w:val="00A3355A"/>
    <w:rsid w:val="00A34291"/>
    <w:rsid w:val="00A343D0"/>
    <w:rsid w:val="00A3512C"/>
    <w:rsid w:val="00A356A7"/>
    <w:rsid w:val="00A35DEC"/>
    <w:rsid w:val="00A37925"/>
    <w:rsid w:val="00A40684"/>
    <w:rsid w:val="00A40B3B"/>
    <w:rsid w:val="00A41D93"/>
    <w:rsid w:val="00A42747"/>
    <w:rsid w:val="00A42BF1"/>
    <w:rsid w:val="00A448BF"/>
    <w:rsid w:val="00A44E4B"/>
    <w:rsid w:val="00A45C5F"/>
    <w:rsid w:val="00A45C8E"/>
    <w:rsid w:val="00A4653A"/>
    <w:rsid w:val="00A46882"/>
    <w:rsid w:val="00A4695C"/>
    <w:rsid w:val="00A46E40"/>
    <w:rsid w:val="00A46F3E"/>
    <w:rsid w:val="00A474C5"/>
    <w:rsid w:val="00A47803"/>
    <w:rsid w:val="00A478F1"/>
    <w:rsid w:val="00A47B69"/>
    <w:rsid w:val="00A5058F"/>
    <w:rsid w:val="00A50D6E"/>
    <w:rsid w:val="00A518B7"/>
    <w:rsid w:val="00A51ACB"/>
    <w:rsid w:val="00A529C0"/>
    <w:rsid w:val="00A5453D"/>
    <w:rsid w:val="00A558CB"/>
    <w:rsid w:val="00A570C7"/>
    <w:rsid w:val="00A601A3"/>
    <w:rsid w:val="00A6076F"/>
    <w:rsid w:val="00A60EA4"/>
    <w:rsid w:val="00A60EDD"/>
    <w:rsid w:val="00A61012"/>
    <w:rsid w:val="00A61179"/>
    <w:rsid w:val="00A616B1"/>
    <w:rsid w:val="00A63312"/>
    <w:rsid w:val="00A63575"/>
    <w:rsid w:val="00A63971"/>
    <w:rsid w:val="00A63BAA"/>
    <w:rsid w:val="00A6464B"/>
    <w:rsid w:val="00A646E1"/>
    <w:rsid w:val="00A6476B"/>
    <w:rsid w:val="00A6608B"/>
    <w:rsid w:val="00A667B4"/>
    <w:rsid w:val="00A66A17"/>
    <w:rsid w:val="00A66F0F"/>
    <w:rsid w:val="00A67106"/>
    <w:rsid w:val="00A67A74"/>
    <w:rsid w:val="00A67D41"/>
    <w:rsid w:val="00A702BF"/>
    <w:rsid w:val="00A709BE"/>
    <w:rsid w:val="00A7106D"/>
    <w:rsid w:val="00A7161B"/>
    <w:rsid w:val="00A71938"/>
    <w:rsid w:val="00A71B03"/>
    <w:rsid w:val="00A71C9C"/>
    <w:rsid w:val="00A71D33"/>
    <w:rsid w:val="00A72F71"/>
    <w:rsid w:val="00A73C06"/>
    <w:rsid w:val="00A73C7C"/>
    <w:rsid w:val="00A74832"/>
    <w:rsid w:val="00A74950"/>
    <w:rsid w:val="00A749BB"/>
    <w:rsid w:val="00A749BC"/>
    <w:rsid w:val="00A74F22"/>
    <w:rsid w:val="00A74F67"/>
    <w:rsid w:val="00A7510F"/>
    <w:rsid w:val="00A756C3"/>
    <w:rsid w:val="00A759D1"/>
    <w:rsid w:val="00A75C6E"/>
    <w:rsid w:val="00A75F5A"/>
    <w:rsid w:val="00A76822"/>
    <w:rsid w:val="00A76D8F"/>
    <w:rsid w:val="00A77BF1"/>
    <w:rsid w:val="00A77E49"/>
    <w:rsid w:val="00A802BF"/>
    <w:rsid w:val="00A80341"/>
    <w:rsid w:val="00A80729"/>
    <w:rsid w:val="00A8127A"/>
    <w:rsid w:val="00A815C4"/>
    <w:rsid w:val="00A81AB5"/>
    <w:rsid w:val="00A8211A"/>
    <w:rsid w:val="00A82634"/>
    <w:rsid w:val="00A82DA4"/>
    <w:rsid w:val="00A83273"/>
    <w:rsid w:val="00A83441"/>
    <w:rsid w:val="00A8373B"/>
    <w:rsid w:val="00A83B7C"/>
    <w:rsid w:val="00A854D1"/>
    <w:rsid w:val="00A863D1"/>
    <w:rsid w:val="00A86C6E"/>
    <w:rsid w:val="00A87039"/>
    <w:rsid w:val="00A875F3"/>
    <w:rsid w:val="00A87CE1"/>
    <w:rsid w:val="00A87ED8"/>
    <w:rsid w:val="00A90632"/>
    <w:rsid w:val="00A917FB"/>
    <w:rsid w:val="00A92438"/>
    <w:rsid w:val="00A92F05"/>
    <w:rsid w:val="00A93965"/>
    <w:rsid w:val="00A93FC2"/>
    <w:rsid w:val="00A94279"/>
    <w:rsid w:val="00A94AF9"/>
    <w:rsid w:val="00A94C1C"/>
    <w:rsid w:val="00A971B9"/>
    <w:rsid w:val="00A97306"/>
    <w:rsid w:val="00A976BA"/>
    <w:rsid w:val="00AA0E1A"/>
    <w:rsid w:val="00AA13B8"/>
    <w:rsid w:val="00AA27DE"/>
    <w:rsid w:val="00AA3CEB"/>
    <w:rsid w:val="00AA3DCA"/>
    <w:rsid w:val="00AA3E12"/>
    <w:rsid w:val="00AA420B"/>
    <w:rsid w:val="00AA444B"/>
    <w:rsid w:val="00AA49E0"/>
    <w:rsid w:val="00AA5444"/>
    <w:rsid w:val="00AA545A"/>
    <w:rsid w:val="00AA5E9B"/>
    <w:rsid w:val="00AA67F0"/>
    <w:rsid w:val="00AA6A59"/>
    <w:rsid w:val="00AB02CA"/>
    <w:rsid w:val="00AB0D52"/>
    <w:rsid w:val="00AB0FD8"/>
    <w:rsid w:val="00AB1DB9"/>
    <w:rsid w:val="00AB1FDD"/>
    <w:rsid w:val="00AB2AB9"/>
    <w:rsid w:val="00AB2B2C"/>
    <w:rsid w:val="00AB2C2A"/>
    <w:rsid w:val="00AB34D4"/>
    <w:rsid w:val="00AB3910"/>
    <w:rsid w:val="00AB4D80"/>
    <w:rsid w:val="00AB5027"/>
    <w:rsid w:val="00AB5848"/>
    <w:rsid w:val="00AB675B"/>
    <w:rsid w:val="00AB6DD6"/>
    <w:rsid w:val="00AB78F6"/>
    <w:rsid w:val="00AB7941"/>
    <w:rsid w:val="00AC0285"/>
    <w:rsid w:val="00AC0DC9"/>
    <w:rsid w:val="00AC1B7D"/>
    <w:rsid w:val="00AC3367"/>
    <w:rsid w:val="00AC3875"/>
    <w:rsid w:val="00AC3980"/>
    <w:rsid w:val="00AC454F"/>
    <w:rsid w:val="00AC49AD"/>
    <w:rsid w:val="00AC68EC"/>
    <w:rsid w:val="00AC6ACD"/>
    <w:rsid w:val="00AD1598"/>
    <w:rsid w:val="00AD32E1"/>
    <w:rsid w:val="00AD3BE7"/>
    <w:rsid w:val="00AD5065"/>
    <w:rsid w:val="00AD6E73"/>
    <w:rsid w:val="00AD72BE"/>
    <w:rsid w:val="00AE1DC0"/>
    <w:rsid w:val="00AE2188"/>
    <w:rsid w:val="00AE23EB"/>
    <w:rsid w:val="00AE3108"/>
    <w:rsid w:val="00AE56E9"/>
    <w:rsid w:val="00AE5CE5"/>
    <w:rsid w:val="00AE5E5D"/>
    <w:rsid w:val="00AE5EBD"/>
    <w:rsid w:val="00AE5F96"/>
    <w:rsid w:val="00AE68D8"/>
    <w:rsid w:val="00AE7AC7"/>
    <w:rsid w:val="00AE7B88"/>
    <w:rsid w:val="00AE7F70"/>
    <w:rsid w:val="00AF1647"/>
    <w:rsid w:val="00AF1786"/>
    <w:rsid w:val="00AF3532"/>
    <w:rsid w:val="00AF36F2"/>
    <w:rsid w:val="00AF4A4F"/>
    <w:rsid w:val="00AF4B26"/>
    <w:rsid w:val="00AF4BCF"/>
    <w:rsid w:val="00AF4DB4"/>
    <w:rsid w:val="00AF4F6E"/>
    <w:rsid w:val="00AF5183"/>
    <w:rsid w:val="00AF55FD"/>
    <w:rsid w:val="00AF5B22"/>
    <w:rsid w:val="00AF5E16"/>
    <w:rsid w:val="00AF6C24"/>
    <w:rsid w:val="00AF7580"/>
    <w:rsid w:val="00B00462"/>
    <w:rsid w:val="00B0073A"/>
    <w:rsid w:val="00B00C2C"/>
    <w:rsid w:val="00B01AA8"/>
    <w:rsid w:val="00B01CB2"/>
    <w:rsid w:val="00B01E62"/>
    <w:rsid w:val="00B01EE2"/>
    <w:rsid w:val="00B02573"/>
    <w:rsid w:val="00B04446"/>
    <w:rsid w:val="00B053BF"/>
    <w:rsid w:val="00B05948"/>
    <w:rsid w:val="00B05B2D"/>
    <w:rsid w:val="00B05CC1"/>
    <w:rsid w:val="00B05EC9"/>
    <w:rsid w:val="00B06380"/>
    <w:rsid w:val="00B06884"/>
    <w:rsid w:val="00B06C44"/>
    <w:rsid w:val="00B10267"/>
    <w:rsid w:val="00B10274"/>
    <w:rsid w:val="00B123CA"/>
    <w:rsid w:val="00B12509"/>
    <w:rsid w:val="00B1316B"/>
    <w:rsid w:val="00B143A6"/>
    <w:rsid w:val="00B1443D"/>
    <w:rsid w:val="00B15110"/>
    <w:rsid w:val="00B167C0"/>
    <w:rsid w:val="00B16F37"/>
    <w:rsid w:val="00B203A9"/>
    <w:rsid w:val="00B209AE"/>
    <w:rsid w:val="00B2188C"/>
    <w:rsid w:val="00B22205"/>
    <w:rsid w:val="00B224D0"/>
    <w:rsid w:val="00B23C2D"/>
    <w:rsid w:val="00B24DD6"/>
    <w:rsid w:val="00B25109"/>
    <w:rsid w:val="00B26001"/>
    <w:rsid w:val="00B263D7"/>
    <w:rsid w:val="00B26BC0"/>
    <w:rsid w:val="00B26DC9"/>
    <w:rsid w:val="00B2733F"/>
    <w:rsid w:val="00B27757"/>
    <w:rsid w:val="00B30223"/>
    <w:rsid w:val="00B306BB"/>
    <w:rsid w:val="00B322D6"/>
    <w:rsid w:val="00B3273F"/>
    <w:rsid w:val="00B32ACB"/>
    <w:rsid w:val="00B3440E"/>
    <w:rsid w:val="00B34CC0"/>
    <w:rsid w:val="00B3581B"/>
    <w:rsid w:val="00B36340"/>
    <w:rsid w:val="00B36557"/>
    <w:rsid w:val="00B369B7"/>
    <w:rsid w:val="00B37EC8"/>
    <w:rsid w:val="00B4017D"/>
    <w:rsid w:val="00B401FC"/>
    <w:rsid w:val="00B40606"/>
    <w:rsid w:val="00B40DCF"/>
    <w:rsid w:val="00B4153D"/>
    <w:rsid w:val="00B415FE"/>
    <w:rsid w:val="00B41B01"/>
    <w:rsid w:val="00B4243E"/>
    <w:rsid w:val="00B42CE0"/>
    <w:rsid w:val="00B448AD"/>
    <w:rsid w:val="00B45328"/>
    <w:rsid w:val="00B4553C"/>
    <w:rsid w:val="00B4677E"/>
    <w:rsid w:val="00B46BEF"/>
    <w:rsid w:val="00B476A0"/>
    <w:rsid w:val="00B50780"/>
    <w:rsid w:val="00B512C3"/>
    <w:rsid w:val="00B5193D"/>
    <w:rsid w:val="00B525CF"/>
    <w:rsid w:val="00B526EA"/>
    <w:rsid w:val="00B52CA4"/>
    <w:rsid w:val="00B52EE4"/>
    <w:rsid w:val="00B5305E"/>
    <w:rsid w:val="00B53115"/>
    <w:rsid w:val="00B531A7"/>
    <w:rsid w:val="00B5370A"/>
    <w:rsid w:val="00B54B9F"/>
    <w:rsid w:val="00B54E56"/>
    <w:rsid w:val="00B55575"/>
    <w:rsid w:val="00B56C46"/>
    <w:rsid w:val="00B5702A"/>
    <w:rsid w:val="00B571C0"/>
    <w:rsid w:val="00B60477"/>
    <w:rsid w:val="00B60CDC"/>
    <w:rsid w:val="00B61519"/>
    <w:rsid w:val="00B617F1"/>
    <w:rsid w:val="00B61A0D"/>
    <w:rsid w:val="00B61B73"/>
    <w:rsid w:val="00B62156"/>
    <w:rsid w:val="00B62D01"/>
    <w:rsid w:val="00B63CC2"/>
    <w:rsid w:val="00B64142"/>
    <w:rsid w:val="00B64A5D"/>
    <w:rsid w:val="00B65A0D"/>
    <w:rsid w:val="00B65DDF"/>
    <w:rsid w:val="00B66595"/>
    <w:rsid w:val="00B66C18"/>
    <w:rsid w:val="00B70F08"/>
    <w:rsid w:val="00B718F6"/>
    <w:rsid w:val="00B7197F"/>
    <w:rsid w:val="00B71ED4"/>
    <w:rsid w:val="00B72462"/>
    <w:rsid w:val="00B72CDC"/>
    <w:rsid w:val="00B73288"/>
    <w:rsid w:val="00B732E9"/>
    <w:rsid w:val="00B75ADD"/>
    <w:rsid w:val="00B75EA6"/>
    <w:rsid w:val="00B760D6"/>
    <w:rsid w:val="00B76BE2"/>
    <w:rsid w:val="00B76D40"/>
    <w:rsid w:val="00B77242"/>
    <w:rsid w:val="00B77404"/>
    <w:rsid w:val="00B7749F"/>
    <w:rsid w:val="00B77A27"/>
    <w:rsid w:val="00B77C7C"/>
    <w:rsid w:val="00B808C9"/>
    <w:rsid w:val="00B8352E"/>
    <w:rsid w:val="00B838C8"/>
    <w:rsid w:val="00B8395F"/>
    <w:rsid w:val="00B83B9F"/>
    <w:rsid w:val="00B83DB5"/>
    <w:rsid w:val="00B83DDD"/>
    <w:rsid w:val="00B8410C"/>
    <w:rsid w:val="00B84CD5"/>
    <w:rsid w:val="00B84D27"/>
    <w:rsid w:val="00B853EF"/>
    <w:rsid w:val="00B85866"/>
    <w:rsid w:val="00B860DC"/>
    <w:rsid w:val="00B86398"/>
    <w:rsid w:val="00B86505"/>
    <w:rsid w:val="00B86873"/>
    <w:rsid w:val="00B86C24"/>
    <w:rsid w:val="00B86F1C"/>
    <w:rsid w:val="00B874E7"/>
    <w:rsid w:val="00B8799D"/>
    <w:rsid w:val="00B87F1C"/>
    <w:rsid w:val="00B90160"/>
    <w:rsid w:val="00B9030F"/>
    <w:rsid w:val="00B90E67"/>
    <w:rsid w:val="00B90F22"/>
    <w:rsid w:val="00B91C1B"/>
    <w:rsid w:val="00B93AC8"/>
    <w:rsid w:val="00B94019"/>
    <w:rsid w:val="00B94101"/>
    <w:rsid w:val="00B94E72"/>
    <w:rsid w:val="00B9559B"/>
    <w:rsid w:val="00B95C10"/>
    <w:rsid w:val="00B96D4C"/>
    <w:rsid w:val="00B97074"/>
    <w:rsid w:val="00B971BA"/>
    <w:rsid w:val="00BA0182"/>
    <w:rsid w:val="00BA01AD"/>
    <w:rsid w:val="00BA03CC"/>
    <w:rsid w:val="00BA0441"/>
    <w:rsid w:val="00BA144F"/>
    <w:rsid w:val="00BA189D"/>
    <w:rsid w:val="00BA1A4B"/>
    <w:rsid w:val="00BA386B"/>
    <w:rsid w:val="00BA3D46"/>
    <w:rsid w:val="00BA3E67"/>
    <w:rsid w:val="00BA4C1C"/>
    <w:rsid w:val="00BA60FA"/>
    <w:rsid w:val="00BA610B"/>
    <w:rsid w:val="00BA6473"/>
    <w:rsid w:val="00BA6BB0"/>
    <w:rsid w:val="00BA6C55"/>
    <w:rsid w:val="00BA6FA9"/>
    <w:rsid w:val="00BA73CD"/>
    <w:rsid w:val="00BA7EEC"/>
    <w:rsid w:val="00BB03A3"/>
    <w:rsid w:val="00BB0F85"/>
    <w:rsid w:val="00BB126E"/>
    <w:rsid w:val="00BB18C3"/>
    <w:rsid w:val="00BB1CF2"/>
    <w:rsid w:val="00BB241D"/>
    <w:rsid w:val="00BB266A"/>
    <w:rsid w:val="00BB27AA"/>
    <w:rsid w:val="00BB327A"/>
    <w:rsid w:val="00BB3C00"/>
    <w:rsid w:val="00BB3E28"/>
    <w:rsid w:val="00BB5529"/>
    <w:rsid w:val="00BB58D4"/>
    <w:rsid w:val="00BB59AC"/>
    <w:rsid w:val="00BB6179"/>
    <w:rsid w:val="00BB6D31"/>
    <w:rsid w:val="00BB7393"/>
    <w:rsid w:val="00BB7DA9"/>
    <w:rsid w:val="00BC0894"/>
    <w:rsid w:val="00BC0A83"/>
    <w:rsid w:val="00BC0E41"/>
    <w:rsid w:val="00BC1245"/>
    <w:rsid w:val="00BC2280"/>
    <w:rsid w:val="00BC23F3"/>
    <w:rsid w:val="00BC2BB6"/>
    <w:rsid w:val="00BC3D07"/>
    <w:rsid w:val="00BC4103"/>
    <w:rsid w:val="00BC5C01"/>
    <w:rsid w:val="00BC6140"/>
    <w:rsid w:val="00BC6432"/>
    <w:rsid w:val="00BC70BF"/>
    <w:rsid w:val="00BC72E9"/>
    <w:rsid w:val="00BC7767"/>
    <w:rsid w:val="00BD0800"/>
    <w:rsid w:val="00BD0CAE"/>
    <w:rsid w:val="00BD0D5D"/>
    <w:rsid w:val="00BD18A1"/>
    <w:rsid w:val="00BD1A06"/>
    <w:rsid w:val="00BD27E5"/>
    <w:rsid w:val="00BD45E6"/>
    <w:rsid w:val="00BD52BA"/>
    <w:rsid w:val="00BD6612"/>
    <w:rsid w:val="00BD6BE5"/>
    <w:rsid w:val="00BD7566"/>
    <w:rsid w:val="00BD793D"/>
    <w:rsid w:val="00BE093E"/>
    <w:rsid w:val="00BE0C88"/>
    <w:rsid w:val="00BE12E1"/>
    <w:rsid w:val="00BE246E"/>
    <w:rsid w:val="00BE24F7"/>
    <w:rsid w:val="00BE27FE"/>
    <w:rsid w:val="00BE2D9C"/>
    <w:rsid w:val="00BE2E83"/>
    <w:rsid w:val="00BE32AC"/>
    <w:rsid w:val="00BE3ACC"/>
    <w:rsid w:val="00BE3BDB"/>
    <w:rsid w:val="00BE40AE"/>
    <w:rsid w:val="00BE4474"/>
    <w:rsid w:val="00BE4C5C"/>
    <w:rsid w:val="00BE4C5F"/>
    <w:rsid w:val="00BE5859"/>
    <w:rsid w:val="00BE5A9E"/>
    <w:rsid w:val="00BE67E0"/>
    <w:rsid w:val="00BE6BFA"/>
    <w:rsid w:val="00BE6D65"/>
    <w:rsid w:val="00BE6DA1"/>
    <w:rsid w:val="00BF05BC"/>
    <w:rsid w:val="00BF07C0"/>
    <w:rsid w:val="00BF0A48"/>
    <w:rsid w:val="00BF1C44"/>
    <w:rsid w:val="00BF26A9"/>
    <w:rsid w:val="00BF2883"/>
    <w:rsid w:val="00BF3528"/>
    <w:rsid w:val="00BF4770"/>
    <w:rsid w:val="00BF50DB"/>
    <w:rsid w:val="00BF589F"/>
    <w:rsid w:val="00BF5DF0"/>
    <w:rsid w:val="00C00AB6"/>
    <w:rsid w:val="00C019D6"/>
    <w:rsid w:val="00C01C5C"/>
    <w:rsid w:val="00C023B5"/>
    <w:rsid w:val="00C03AA3"/>
    <w:rsid w:val="00C040FA"/>
    <w:rsid w:val="00C04812"/>
    <w:rsid w:val="00C04CDD"/>
    <w:rsid w:val="00C05239"/>
    <w:rsid w:val="00C0570C"/>
    <w:rsid w:val="00C05B67"/>
    <w:rsid w:val="00C06238"/>
    <w:rsid w:val="00C062F7"/>
    <w:rsid w:val="00C0739D"/>
    <w:rsid w:val="00C07FFE"/>
    <w:rsid w:val="00C11E84"/>
    <w:rsid w:val="00C15F54"/>
    <w:rsid w:val="00C16CD1"/>
    <w:rsid w:val="00C216A2"/>
    <w:rsid w:val="00C220EA"/>
    <w:rsid w:val="00C225BF"/>
    <w:rsid w:val="00C230DB"/>
    <w:rsid w:val="00C241FB"/>
    <w:rsid w:val="00C26469"/>
    <w:rsid w:val="00C26502"/>
    <w:rsid w:val="00C26851"/>
    <w:rsid w:val="00C26A18"/>
    <w:rsid w:val="00C27D54"/>
    <w:rsid w:val="00C30151"/>
    <w:rsid w:val="00C30532"/>
    <w:rsid w:val="00C30629"/>
    <w:rsid w:val="00C3086A"/>
    <w:rsid w:val="00C30937"/>
    <w:rsid w:val="00C30943"/>
    <w:rsid w:val="00C3144B"/>
    <w:rsid w:val="00C31BE1"/>
    <w:rsid w:val="00C332AC"/>
    <w:rsid w:val="00C332C7"/>
    <w:rsid w:val="00C3367C"/>
    <w:rsid w:val="00C3382D"/>
    <w:rsid w:val="00C33AA5"/>
    <w:rsid w:val="00C33E12"/>
    <w:rsid w:val="00C349B3"/>
    <w:rsid w:val="00C36447"/>
    <w:rsid w:val="00C40654"/>
    <w:rsid w:val="00C408FB"/>
    <w:rsid w:val="00C4100B"/>
    <w:rsid w:val="00C41783"/>
    <w:rsid w:val="00C419D3"/>
    <w:rsid w:val="00C42073"/>
    <w:rsid w:val="00C4255D"/>
    <w:rsid w:val="00C42A1E"/>
    <w:rsid w:val="00C42A89"/>
    <w:rsid w:val="00C440C2"/>
    <w:rsid w:val="00C44277"/>
    <w:rsid w:val="00C449C7"/>
    <w:rsid w:val="00C4587F"/>
    <w:rsid w:val="00C45A28"/>
    <w:rsid w:val="00C45AD5"/>
    <w:rsid w:val="00C46774"/>
    <w:rsid w:val="00C4685D"/>
    <w:rsid w:val="00C50741"/>
    <w:rsid w:val="00C5082E"/>
    <w:rsid w:val="00C50B0A"/>
    <w:rsid w:val="00C51AF1"/>
    <w:rsid w:val="00C521DA"/>
    <w:rsid w:val="00C523CD"/>
    <w:rsid w:val="00C52910"/>
    <w:rsid w:val="00C529C1"/>
    <w:rsid w:val="00C53026"/>
    <w:rsid w:val="00C538F5"/>
    <w:rsid w:val="00C53AFD"/>
    <w:rsid w:val="00C53C4D"/>
    <w:rsid w:val="00C53DF6"/>
    <w:rsid w:val="00C54486"/>
    <w:rsid w:val="00C55464"/>
    <w:rsid w:val="00C55A34"/>
    <w:rsid w:val="00C55E59"/>
    <w:rsid w:val="00C563C5"/>
    <w:rsid w:val="00C56B2A"/>
    <w:rsid w:val="00C575DE"/>
    <w:rsid w:val="00C57DEB"/>
    <w:rsid w:val="00C6097B"/>
    <w:rsid w:val="00C61501"/>
    <w:rsid w:val="00C62F12"/>
    <w:rsid w:val="00C62F16"/>
    <w:rsid w:val="00C63DD3"/>
    <w:rsid w:val="00C64D22"/>
    <w:rsid w:val="00C64FFF"/>
    <w:rsid w:val="00C65E19"/>
    <w:rsid w:val="00C65F2E"/>
    <w:rsid w:val="00C66C3B"/>
    <w:rsid w:val="00C67017"/>
    <w:rsid w:val="00C672FE"/>
    <w:rsid w:val="00C67392"/>
    <w:rsid w:val="00C709CD"/>
    <w:rsid w:val="00C70FF6"/>
    <w:rsid w:val="00C710BF"/>
    <w:rsid w:val="00C723D5"/>
    <w:rsid w:val="00C735EF"/>
    <w:rsid w:val="00C73C90"/>
    <w:rsid w:val="00C73D75"/>
    <w:rsid w:val="00C740AD"/>
    <w:rsid w:val="00C7445F"/>
    <w:rsid w:val="00C7496A"/>
    <w:rsid w:val="00C74975"/>
    <w:rsid w:val="00C752BB"/>
    <w:rsid w:val="00C75C74"/>
    <w:rsid w:val="00C75E36"/>
    <w:rsid w:val="00C75F5E"/>
    <w:rsid w:val="00C7730A"/>
    <w:rsid w:val="00C77C24"/>
    <w:rsid w:val="00C80105"/>
    <w:rsid w:val="00C8034F"/>
    <w:rsid w:val="00C80E6C"/>
    <w:rsid w:val="00C81565"/>
    <w:rsid w:val="00C816F2"/>
    <w:rsid w:val="00C817E6"/>
    <w:rsid w:val="00C81DA9"/>
    <w:rsid w:val="00C82441"/>
    <w:rsid w:val="00C829E9"/>
    <w:rsid w:val="00C83692"/>
    <w:rsid w:val="00C85525"/>
    <w:rsid w:val="00C85DA1"/>
    <w:rsid w:val="00C86352"/>
    <w:rsid w:val="00C86DEA"/>
    <w:rsid w:val="00C8702E"/>
    <w:rsid w:val="00C87DC9"/>
    <w:rsid w:val="00C87EB7"/>
    <w:rsid w:val="00C90A30"/>
    <w:rsid w:val="00C90E5A"/>
    <w:rsid w:val="00C9150C"/>
    <w:rsid w:val="00C918D2"/>
    <w:rsid w:val="00C920EB"/>
    <w:rsid w:val="00C93619"/>
    <w:rsid w:val="00C93714"/>
    <w:rsid w:val="00C94171"/>
    <w:rsid w:val="00C9484A"/>
    <w:rsid w:val="00C94E81"/>
    <w:rsid w:val="00C95425"/>
    <w:rsid w:val="00C95592"/>
    <w:rsid w:val="00C95D12"/>
    <w:rsid w:val="00C96680"/>
    <w:rsid w:val="00CA0518"/>
    <w:rsid w:val="00CA0C30"/>
    <w:rsid w:val="00CA1125"/>
    <w:rsid w:val="00CA3C53"/>
    <w:rsid w:val="00CA5739"/>
    <w:rsid w:val="00CA5F07"/>
    <w:rsid w:val="00CA691B"/>
    <w:rsid w:val="00CB037C"/>
    <w:rsid w:val="00CB07D2"/>
    <w:rsid w:val="00CB083E"/>
    <w:rsid w:val="00CB126A"/>
    <w:rsid w:val="00CB1C63"/>
    <w:rsid w:val="00CB2A79"/>
    <w:rsid w:val="00CB2E30"/>
    <w:rsid w:val="00CB2F21"/>
    <w:rsid w:val="00CB2FF5"/>
    <w:rsid w:val="00CB31DD"/>
    <w:rsid w:val="00CB3F38"/>
    <w:rsid w:val="00CB518B"/>
    <w:rsid w:val="00CB5BCC"/>
    <w:rsid w:val="00CB617D"/>
    <w:rsid w:val="00CB62F8"/>
    <w:rsid w:val="00CB740B"/>
    <w:rsid w:val="00CB7456"/>
    <w:rsid w:val="00CC0E60"/>
    <w:rsid w:val="00CC0FFC"/>
    <w:rsid w:val="00CC197F"/>
    <w:rsid w:val="00CC1F56"/>
    <w:rsid w:val="00CC2791"/>
    <w:rsid w:val="00CC29B9"/>
    <w:rsid w:val="00CC3005"/>
    <w:rsid w:val="00CC32DB"/>
    <w:rsid w:val="00CC3FD6"/>
    <w:rsid w:val="00CC4332"/>
    <w:rsid w:val="00CC4B9D"/>
    <w:rsid w:val="00CC53F8"/>
    <w:rsid w:val="00CC555F"/>
    <w:rsid w:val="00CC5E83"/>
    <w:rsid w:val="00CC660A"/>
    <w:rsid w:val="00CC6735"/>
    <w:rsid w:val="00CC6D07"/>
    <w:rsid w:val="00CC7455"/>
    <w:rsid w:val="00CC79D1"/>
    <w:rsid w:val="00CC7A60"/>
    <w:rsid w:val="00CD0194"/>
    <w:rsid w:val="00CD0782"/>
    <w:rsid w:val="00CD14A5"/>
    <w:rsid w:val="00CD190D"/>
    <w:rsid w:val="00CD3907"/>
    <w:rsid w:val="00CD3966"/>
    <w:rsid w:val="00CD3FC4"/>
    <w:rsid w:val="00CD4FB0"/>
    <w:rsid w:val="00CD5448"/>
    <w:rsid w:val="00CD5C21"/>
    <w:rsid w:val="00CD6CB4"/>
    <w:rsid w:val="00CD7561"/>
    <w:rsid w:val="00CD7D3C"/>
    <w:rsid w:val="00CE0860"/>
    <w:rsid w:val="00CE093E"/>
    <w:rsid w:val="00CE13CE"/>
    <w:rsid w:val="00CE159D"/>
    <w:rsid w:val="00CE24C1"/>
    <w:rsid w:val="00CE2B85"/>
    <w:rsid w:val="00CE37E3"/>
    <w:rsid w:val="00CE3D72"/>
    <w:rsid w:val="00CE49B0"/>
    <w:rsid w:val="00CE4DE4"/>
    <w:rsid w:val="00CE57E4"/>
    <w:rsid w:val="00CE7005"/>
    <w:rsid w:val="00CF10CD"/>
    <w:rsid w:val="00CF155A"/>
    <w:rsid w:val="00CF17CA"/>
    <w:rsid w:val="00CF2B9E"/>
    <w:rsid w:val="00CF2D7C"/>
    <w:rsid w:val="00CF34B1"/>
    <w:rsid w:val="00CF39ED"/>
    <w:rsid w:val="00CF3E8F"/>
    <w:rsid w:val="00CF44BF"/>
    <w:rsid w:val="00CF4A85"/>
    <w:rsid w:val="00CF4BC1"/>
    <w:rsid w:val="00CF4C59"/>
    <w:rsid w:val="00CF6EB7"/>
    <w:rsid w:val="00CF7C83"/>
    <w:rsid w:val="00D016FD"/>
    <w:rsid w:val="00D01914"/>
    <w:rsid w:val="00D0235E"/>
    <w:rsid w:val="00D023BA"/>
    <w:rsid w:val="00D02590"/>
    <w:rsid w:val="00D03EEC"/>
    <w:rsid w:val="00D0404B"/>
    <w:rsid w:val="00D043B3"/>
    <w:rsid w:val="00D0592E"/>
    <w:rsid w:val="00D05DF3"/>
    <w:rsid w:val="00D05E7C"/>
    <w:rsid w:val="00D06601"/>
    <w:rsid w:val="00D07E57"/>
    <w:rsid w:val="00D1052A"/>
    <w:rsid w:val="00D12336"/>
    <w:rsid w:val="00D12BA5"/>
    <w:rsid w:val="00D13F2E"/>
    <w:rsid w:val="00D14188"/>
    <w:rsid w:val="00D147F7"/>
    <w:rsid w:val="00D1567E"/>
    <w:rsid w:val="00D168AB"/>
    <w:rsid w:val="00D17227"/>
    <w:rsid w:val="00D172DB"/>
    <w:rsid w:val="00D17344"/>
    <w:rsid w:val="00D177EF"/>
    <w:rsid w:val="00D1782C"/>
    <w:rsid w:val="00D17A47"/>
    <w:rsid w:val="00D20166"/>
    <w:rsid w:val="00D20788"/>
    <w:rsid w:val="00D208B7"/>
    <w:rsid w:val="00D20A98"/>
    <w:rsid w:val="00D211DC"/>
    <w:rsid w:val="00D21355"/>
    <w:rsid w:val="00D217D0"/>
    <w:rsid w:val="00D219B5"/>
    <w:rsid w:val="00D22333"/>
    <w:rsid w:val="00D2298E"/>
    <w:rsid w:val="00D23168"/>
    <w:rsid w:val="00D23580"/>
    <w:rsid w:val="00D242F7"/>
    <w:rsid w:val="00D245CA"/>
    <w:rsid w:val="00D24ADA"/>
    <w:rsid w:val="00D251D4"/>
    <w:rsid w:val="00D2566A"/>
    <w:rsid w:val="00D25D32"/>
    <w:rsid w:val="00D26D76"/>
    <w:rsid w:val="00D279F0"/>
    <w:rsid w:val="00D30503"/>
    <w:rsid w:val="00D312AE"/>
    <w:rsid w:val="00D317C1"/>
    <w:rsid w:val="00D324B0"/>
    <w:rsid w:val="00D32C2B"/>
    <w:rsid w:val="00D32F35"/>
    <w:rsid w:val="00D33684"/>
    <w:rsid w:val="00D33B45"/>
    <w:rsid w:val="00D33DB1"/>
    <w:rsid w:val="00D3416F"/>
    <w:rsid w:val="00D346B6"/>
    <w:rsid w:val="00D34C8B"/>
    <w:rsid w:val="00D3766D"/>
    <w:rsid w:val="00D379A5"/>
    <w:rsid w:val="00D41692"/>
    <w:rsid w:val="00D41FC0"/>
    <w:rsid w:val="00D43B27"/>
    <w:rsid w:val="00D43FDB"/>
    <w:rsid w:val="00D45316"/>
    <w:rsid w:val="00D459AF"/>
    <w:rsid w:val="00D45E34"/>
    <w:rsid w:val="00D46932"/>
    <w:rsid w:val="00D476CD"/>
    <w:rsid w:val="00D478C0"/>
    <w:rsid w:val="00D50A39"/>
    <w:rsid w:val="00D51D9C"/>
    <w:rsid w:val="00D53253"/>
    <w:rsid w:val="00D53622"/>
    <w:rsid w:val="00D53740"/>
    <w:rsid w:val="00D5397C"/>
    <w:rsid w:val="00D548C1"/>
    <w:rsid w:val="00D54B16"/>
    <w:rsid w:val="00D552C3"/>
    <w:rsid w:val="00D559E4"/>
    <w:rsid w:val="00D55ABD"/>
    <w:rsid w:val="00D55EF7"/>
    <w:rsid w:val="00D562B5"/>
    <w:rsid w:val="00D57757"/>
    <w:rsid w:val="00D57912"/>
    <w:rsid w:val="00D601DB"/>
    <w:rsid w:val="00D6022F"/>
    <w:rsid w:val="00D619F6"/>
    <w:rsid w:val="00D625D0"/>
    <w:rsid w:val="00D63529"/>
    <w:rsid w:val="00D635BF"/>
    <w:rsid w:val="00D63CE2"/>
    <w:rsid w:val="00D642E7"/>
    <w:rsid w:val="00D644D8"/>
    <w:rsid w:val="00D668A1"/>
    <w:rsid w:val="00D66A03"/>
    <w:rsid w:val="00D70449"/>
    <w:rsid w:val="00D7108F"/>
    <w:rsid w:val="00D71868"/>
    <w:rsid w:val="00D7223D"/>
    <w:rsid w:val="00D72881"/>
    <w:rsid w:val="00D73090"/>
    <w:rsid w:val="00D73563"/>
    <w:rsid w:val="00D73B07"/>
    <w:rsid w:val="00D73C82"/>
    <w:rsid w:val="00D7542B"/>
    <w:rsid w:val="00D75CAB"/>
    <w:rsid w:val="00D75E12"/>
    <w:rsid w:val="00D76065"/>
    <w:rsid w:val="00D77224"/>
    <w:rsid w:val="00D77ADF"/>
    <w:rsid w:val="00D807FD"/>
    <w:rsid w:val="00D80B3B"/>
    <w:rsid w:val="00D80FF5"/>
    <w:rsid w:val="00D81B03"/>
    <w:rsid w:val="00D81D86"/>
    <w:rsid w:val="00D81EBD"/>
    <w:rsid w:val="00D82687"/>
    <w:rsid w:val="00D829AE"/>
    <w:rsid w:val="00D832AE"/>
    <w:rsid w:val="00D8337A"/>
    <w:rsid w:val="00D834E0"/>
    <w:rsid w:val="00D84B5E"/>
    <w:rsid w:val="00D8590A"/>
    <w:rsid w:val="00D8593D"/>
    <w:rsid w:val="00D85D4C"/>
    <w:rsid w:val="00D85DEB"/>
    <w:rsid w:val="00D8615A"/>
    <w:rsid w:val="00D87499"/>
    <w:rsid w:val="00D87ECC"/>
    <w:rsid w:val="00D912D8"/>
    <w:rsid w:val="00D91748"/>
    <w:rsid w:val="00D91977"/>
    <w:rsid w:val="00D921DB"/>
    <w:rsid w:val="00D92C49"/>
    <w:rsid w:val="00D93DBC"/>
    <w:rsid w:val="00D93E9C"/>
    <w:rsid w:val="00D944C9"/>
    <w:rsid w:val="00D94D4F"/>
    <w:rsid w:val="00D951D3"/>
    <w:rsid w:val="00D956A3"/>
    <w:rsid w:val="00D95D27"/>
    <w:rsid w:val="00D95F49"/>
    <w:rsid w:val="00D963A6"/>
    <w:rsid w:val="00D968F1"/>
    <w:rsid w:val="00D97575"/>
    <w:rsid w:val="00D97882"/>
    <w:rsid w:val="00D97E4A"/>
    <w:rsid w:val="00DA06A0"/>
    <w:rsid w:val="00DA0E52"/>
    <w:rsid w:val="00DA14C7"/>
    <w:rsid w:val="00DA1578"/>
    <w:rsid w:val="00DA1616"/>
    <w:rsid w:val="00DA1963"/>
    <w:rsid w:val="00DA3382"/>
    <w:rsid w:val="00DA4137"/>
    <w:rsid w:val="00DA4249"/>
    <w:rsid w:val="00DA4973"/>
    <w:rsid w:val="00DA4C3B"/>
    <w:rsid w:val="00DA4FE6"/>
    <w:rsid w:val="00DA57C4"/>
    <w:rsid w:val="00DA5B28"/>
    <w:rsid w:val="00DA6075"/>
    <w:rsid w:val="00DA6127"/>
    <w:rsid w:val="00DA64D9"/>
    <w:rsid w:val="00DA64DC"/>
    <w:rsid w:val="00DA73C0"/>
    <w:rsid w:val="00DA7E09"/>
    <w:rsid w:val="00DB02E7"/>
    <w:rsid w:val="00DB06D5"/>
    <w:rsid w:val="00DB073F"/>
    <w:rsid w:val="00DB27B2"/>
    <w:rsid w:val="00DB3AC9"/>
    <w:rsid w:val="00DB479F"/>
    <w:rsid w:val="00DB4839"/>
    <w:rsid w:val="00DB4C1B"/>
    <w:rsid w:val="00DB4EF3"/>
    <w:rsid w:val="00DB5EE1"/>
    <w:rsid w:val="00DB6062"/>
    <w:rsid w:val="00DB668E"/>
    <w:rsid w:val="00DB66D5"/>
    <w:rsid w:val="00DB6C4F"/>
    <w:rsid w:val="00DB7C21"/>
    <w:rsid w:val="00DB7FF2"/>
    <w:rsid w:val="00DC016C"/>
    <w:rsid w:val="00DC108F"/>
    <w:rsid w:val="00DC11FB"/>
    <w:rsid w:val="00DC1925"/>
    <w:rsid w:val="00DC1EC5"/>
    <w:rsid w:val="00DC26CA"/>
    <w:rsid w:val="00DC330B"/>
    <w:rsid w:val="00DC3809"/>
    <w:rsid w:val="00DC4E4A"/>
    <w:rsid w:val="00DC54E6"/>
    <w:rsid w:val="00DC605F"/>
    <w:rsid w:val="00DC715A"/>
    <w:rsid w:val="00DD0108"/>
    <w:rsid w:val="00DD056F"/>
    <w:rsid w:val="00DD07A6"/>
    <w:rsid w:val="00DD0B40"/>
    <w:rsid w:val="00DD0E0F"/>
    <w:rsid w:val="00DD0F76"/>
    <w:rsid w:val="00DD227B"/>
    <w:rsid w:val="00DD2CB3"/>
    <w:rsid w:val="00DD33D4"/>
    <w:rsid w:val="00DD3C21"/>
    <w:rsid w:val="00DD3E75"/>
    <w:rsid w:val="00DD43A3"/>
    <w:rsid w:val="00DD4528"/>
    <w:rsid w:val="00DD4D4D"/>
    <w:rsid w:val="00DD5148"/>
    <w:rsid w:val="00DD5626"/>
    <w:rsid w:val="00DD6385"/>
    <w:rsid w:val="00DD6AD6"/>
    <w:rsid w:val="00DE0824"/>
    <w:rsid w:val="00DE0851"/>
    <w:rsid w:val="00DE0E73"/>
    <w:rsid w:val="00DE1543"/>
    <w:rsid w:val="00DE1CCB"/>
    <w:rsid w:val="00DE1F95"/>
    <w:rsid w:val="00DE2409"/>
    <w:rsid w:val="00DE27E2"/>
    <w:rsid w:val="00DE3A84"/>
    <w:rsid w:val="00DE3BAE"/>
    <w:rsid w:val="00DE3D06"/>
    <w:rsid w:val="00DE3D15"/>
    <w:rsid w:val="00DE42B7"/>
    <w:rsid w:val="00DE49AB"/>
    <w:rsid w:val="00DE509A"/>
    <w:rsid w:val="00DE5A4F"/>
    <w:rsid w:val="00DE5D9D"/>
    <w:rsid w:val="00DE6899"/>
    <w:rsid w:val="00DF0748"/>
    <w:rsid w:val="00DF080F"/>
    <w:rsid w:val="00DF185E"/>
    <w:rsid w:val="00DF1DFF"/>
    <w:rsid w:val="00DF2004"/>
    <w:rsid w:val="00DF22FA"/>
    <w:rsid w:val="00DF28EB"/>
    <w:rsid w:val="00DF2CFE"/>
    <w:rsid w:val="00DF3F3D"/>
    <w:rsid w:val="00DF4840"/>
    <w:rsid w:val="00DF5D71"/>
    <w:rsid w:val="00DF648C"/>
    <w:rsid w:val="00DF75EB"/>
    <w:rsid w:val="00DF7C58"/>
    <w:rsid w:val="00DF7ECF"/>
    <w:rsid w:val="00E00C3A"/>
    <w:rsid w:val="00E00DC4"/>
    <w:rsid w:val="00E01865"/>
    <w:rsid w:val="00E01DF2"/>
    <w:rsid w:val="00E02215"/>
    <w:rsid w:val="00E0225F"/>
    <w:rsid w:val="00E02276"/>
    <w:rsid w:val="00E02C6E"/>
    <w:rsid w:val="00E03646"/>
    <w:rsid w:val="00E039C0"/>
    <w:rsid w:val="00E03E1E"/>
    <w:rsid w:val="00E048E0"/>
    <w:rsid w:val="00E04C37"/>
    <w:rsid w:val="00E05BBF"/>
    <w:rsid w:val="00E05FF1"/>
    <w:rsid w:val="00E06B23"/>
    <w:rsid w:val="00E0731D"/>
    <w:rsid w:val="00E0748C"/>
    <w:rsid w:val="00E1083B"/>
    <w:rsid w:val="00E11C21"/>
    <w:rsid w:val="00E11E6C"/>
    <w:rsid w:val="00E125A4"/>
    <w:rsid w:val="00E12A9E"/>
    <w:rsid w:val="00E1331E"/>
    <w:rsid w:val="00E13469"/>
    <w:rsid w:val="00E139F5"/>
    <w:rsid w:val="00E14968"/>
    <w:rsid w:val="00E14CA3"/>
    <w:rsid w:val="00E155E2"/>
    <w:rsid w:val="00E15FC7"/>
    <w:rsid w:val="00E16D5F"/>
    <w:rsid w:val="00E16F0E"/>
    <w:rsid w:val="00E17786"/>
    <w:rsid w:val="00E20FE7"/>
    <w:rsid w:val="00E2143E"/>
    <w:rsid w:val="00E221C8"/>
    <w:rsid w:val="00E227D6"/>
    <w:rsid w:val="00E228D1"/>
    <w:rsid w:val="00E22BA7"/>
    <w:rsid w:val="00E22BD9"/>
    <w:rsid w:val="00E238F7"/>
    <w:rsid w:val="00E23B5A"/>
    <w:rsid w:val="00E24F54"/>
    <w:rsid w:val="00E26BE0"/>
    <w:rsid w:val="00E2782C"/>
    <w:rsid w:val="00E27EA6"/>
    <w:rsid w:val="00E305A1"/>
    <w:rsid w:val="00E3082C"/>
    <w:rsid w:val="00E30AD1"/>
    <w:rsid w:val="00E311C1"/>
    <w:rsid w:val="00E313C5"/>
    <w:rsid w:val="00E32403"/>
    <w:rsid w:val="00E32F2F"/>
    <w:rsid w:val="00E33A07"/>
    <w:rsid w:val="00E33A8F"/>
    <w:rsid w:val="00E342C5"/>
    <w:rsid w:val="00E34438"/>
    <w:rsid w:val="00E34AD1"/>
    <w:rsid w:val="00E36592"/>
    <w:rsid w:val="00E36FCB"/>
    <w:rsid w:val="00E37CD5"/>
    <w:rsid w:val="00E37DEE"/>
    <w:rsid w:val="00E4124D"/>
    <w:rsid w:val="00E412EE"/>
    <w:rsid w:val="00E4244E"/>
    <w:rsid w:val="00E428D0"/>
    <w:rsid w:val="00E42AB8"/>
    <w:rsid w:val="00E42B6E"/>
    <w:rsid w:val="00E43E06"/>
    <w:rsid w:val="00E43F57"/>
    <w:rsid w:val="00E449AA"/>
    <w:rsid w:val="00E44A21"/>
    <w:rsid w:val="00E44F98"/>
    <w:rsid w:val="00E4519C"/>
    <w:rsid w:val="00E46107"/>
    <w:rsid w:val="00E47119"/>
    <w:rsid w:val="00E4793F"/>
    <w:rsid w:val="00E51A11"/>
    <w:rsid w:val="00E52027"/>
    <w:rsid w:val="00E52392"/>
    <w:rsid w:val="00E5340B"/>
    <w:rsid w:val="00E537AA"/>
    <w:rsid w:val="00E5396A"/>
    <w:rsid w:val="00E53F56"/>
    <w:rsid w:val="00E55FED"/>
    <w:rsid w:val="00E57186"/>
    <w:rsid w:val="00E578A3"/>
    <w:rsid w:val="00E60224"/>
    <w:rsid w:val="00E606A0"/>
    <w:rsid w:val="00E607E1"/>
    <w:rsid w:val="00E60876"/>
    <w:rsid w:val="00E61403"/>
    <w:rsid w:val="00E61A0C"/>
    <w:rsid w:val="00E61D7A"/>
    <w:rsid w:val="00E624BB"/>
    <w:rsid w:val="00E62658"/>
    <w:rsid w:val="00E626F8"/>
    <w:rsid w:val="00E62C00"/>
    <w:rsid w:val="00E63279"/>
    <w:rsid w:val="00E632B9"/>
    <w:rsid w:val="00E636FB"/>
    <w:rsid w:val="00E64C72"/>
    <w:rsid w:val="00E65CFE"/>
    <w:rsid w:val="00E65D6F"/>
    <w:rsid w:val="00E661D5"/>
    <w:rsid w:val="00E6631E"/>
    <w:rsid w:val="00E6658E"/>
    <w:rsid w:val="00E6722F"/>
    <w:rsid w:val="00E67843"/>
    <w:rsid w:val="00E70B11"/>
    <w:rsid w:val="00E70C92"/>
    <w:rsid w:val="00E70F28"/>
    <w:rsid w:val="00E70F2D"/>
    <w:rsid w:val="00E71636"/>
    <w:rsid w:val="00E73259"/>
    <w:rsid w:val="00E73B19"/>
    <w:rsid w:val="00E74412"/>
    <w:rsid w:val="00E74587"/>
    <w:rsid w:val="00E74A95"/>
    <w:rsid w:val="00E74EA2"/>
    <w:rsid w:val="00E7679C"/>
    <w:rsid w:val="00E77148"/>
    <w:rsid w:val="00E777D9"/>
    <w:rsid w:val="00E80F65"/>
    <w:rsid w:val="00E81817"/>
    <w:rsid w:val="00E82173"/>
    <w:rsid w:val="00E82648"/>
    <w:rsid w:val="00E836EA"/>
    <w:rsid w:val="00E856AD"/>
    <w:rsid w:val="00E85A3A"/>
    <w:rsid w:val="00E85C80"/>
    <w:rsid w:val="00E86174"/>
    <w:rsid w:val="00E867B2"/>
    <w:rsid w:val="00E868E5"/>
    <w:rsid w:val="00E870A7"/>
    <w:rsid w:val="00E8757C"/>
    <w:rsid w:val="00E877DA"/>
    <w:rsid w:val="00E9001C"/>
    <w:rsid w:val="00E905AC"/>
    <w:rsid w:val="00E91379"/>
    <w:rsid w:val="00E93448"/>
    <w:rsid w:val="00E93B39"/>
    <w:rsid w:val="00E94493"/>
    <w:rsid w:val="00E94A91"/>
    <w:rsid w:val="00E94F97"/>
    <w:rsid w:val="00E950DD"/>
    <w:rsid w:val="00E95168"/>
    <w:rsid w:val="00E95DFC"/>
    <w:rsid w:val="00E95EA5"/>
    <w:rsid w:val="00E969DB"/>
    <w:rsid w:val="00E96E80"/>
    <w:rsid w:val="00EA29C1"/>
    <w:rsid w:val="00EA2E61"/>
    <w:rsid w:val="00EA3582"/>
    <w:rsid w:val="00EA4A13"/>
    <w:rsid w:val="00EA4A43"/>
    <w:rsid w:val="00EA4BD1"/>
    <w:rsid w:val="00EA627F"/>
    <w:rsid w:val="00EA68E1"/>
    <w:rsid w:val="00EA7284"/>
    <w:rsid w:val="00EA7625"/>
    <w:rsid w:val="00EA7952"/>
    <w:rsid w:val="00EA7AEA"/>
    <w:rsid w:val="00EB03B5"/>
    <w:rsid w:val="00EB06DC"/>
    <w:rsid w:val="00EB1965"/>
    <w:rsid w:val="00EB19C4"/>
    <w:rsid w:val="00EB1B7C"/>
    <w:rsid w:val="00EB2003"/>
    <w:rsid w:val="00EB275C"/>
    <w:rsid w:val="00EB27F8"/>
    <w:rsid w:val="00EB350C"/>
    <w:rsid w:val="00EB3BCE"/>
    <w:rsid w:val="00EB529C"/>
    <w:rsid w:val="00EB56E1"/>
    <w:rsid w:val="00EB61D3"/>
    <w:rsid w:val="00EB712B"/>
    <w:rsid w:val="00EB7752"/>
    <w:rsid w:val="00EB7C29"/>
    <w:rsid w:val="00EB7F13"/>
    <w:rsid w:val="00EC1472"/>
    <w:rsid w:val="00EC17BF"/>
    <w:rsid w:val="00EC1EF3"/>
    <w:rsid w:val="00EC2951"/>
    <w:rsid w:val="00EC2B3E"/>
    <w:rsid w:val="00EC30C7"/>
    <w:rsid w:val="00EC315D"/>
    <w:rsid w:val="00EC35E4"/>
    <w:rsid w:val="00EC38E4"/>
    <w:rsid w:val="00EC499F"/>
    <w:rsid w:val="00EC4A65"/>
    <w:rsid w:val="00EC4BC2"/>
    <w:rsid w:val="00EC4C8E"/>
    <w:rsid w:val="00EC5201"/>
    <w:rsid w:val="00EC5227"/>
    <w:rsid w:val="00EC5614"/>
    <w:rsid w:val="00EC5A2F"/>
    <w:rsid w:val="00EC7724"/>
    <w:rsid w:val="00ED013F"/>
    <w:rsid w:val="00ED0EDC"/>
    <w:rsid w:val="00ED0EF1"/>
    <w:rsid w:val="00ED110E"/>
    <w:rsid w:val="00ED4757"/>
    <w:rsid w:val="00ED4814"/>
    <w:rsid w:val="00ED4BEF"/>
    <w:rsid w:val="00ED5D55"/>
    <w:rsid w:val="00ED5F82"/>
    <w:rsid w:val="00EE07CA"/>
    <w:rsid w:val="00EE07DB"/>
    <w:rsid w:val="00EE1C2E"/>
    <w:rsid w:val="00EE3187"/>
    <w:rsid w:val="00EE4254"/>
    <w:rsid w:val="00EE4389"/>
    <w:rsid w:val="00EE4FF1"/>
    <w:rsid w:val="00EE510C"/>
    <w:rsid w:val="00EE603E"/>
    <w:rsid w:val="00EE62CE"/>
    <w:rsid w:val="00EE6BBC"/>
    <w:rsid w:val="00EE6ECF"/>
    <w:rsid w:val="00EE7614"/>
    <w:rsid w:val="00EE7764"/>
    <w:rsid w:val="00EF00FB"/>
    <w:rsid w:val="00EF0612"/>
    <w:rsid w:val="00EF1CF9"/>
    <w:rsid w:val="00EF2252"/>
    <w:rsid w:val="00EF282C"/>
    <w:rsid w:val="00EF292B"/>
    <w:rsid w:val="00EF2DF4"/>
    <w:rsid w:val="00EF309C"/>
    <w:rsid w:val="00EF48AC"/>
    <w:rsid w:val="00EF4DF2"/>
    <w:rsid w:val="00EF4EB9"/>
    <w:rsid w:val="00EF52D4"/>
    <w:rsid w:val="00EF554C"/>
    <w:rsid w:val="00EF5744"/>
    <w:rsid w:val="00EF5CD5"/>
    <w:rsid w:val="00EF68D5"/>
    <w:rsid w:val="00EF6A0D"/>
    <w:rsid w:val="00EF71AC"/>
    <w:rsid w:val="00F00684"/>
    <w:rsid w:val="00F00956"/>
    <w:rsid w:val="00F015AC"/>
    <w:rsid w:val="00F0160F"/>
    <w:rsid w:val="00F0253A"/>
    <w:rsid w:val="00F026F8"/>
    <w:rsid w:val="00F02708"/>
    <w:rsid w:val="00F02AF0"/>
    <w:rsid w:val="00F02E93"/>
    <w:rsid w:val="00F02ED3"/>
    <w:rsid w:val="00F0325C"/>
    <w:rsid w:val="00F038C0"/>
    <w:rsid w:val="00F03E89"/>
    <w:rsid w:val="00F056BB"/>
    <w:rsid w:val="00F05B91"/>
    <w:rsid w:val="00F06076"/>
    <w:rsid w:val="00F0692F"/>
    <w:rsid w:val="00F06D61"/>
    <w:rsid w:val="00F1193D"/>
    <w:rsid w:val="00F11B01"/>
    <w:rsid w:val="00F11C8D"/>
    <w:rsid w:val="00F1275B"/>
    <w:rsid w:val="00F1286E"/>
    <w:rsid w:val="00F128D9"/>
    <w:rsid w:val="00F12BC1"/>
    <w:rsid w:val="00F13CF3"/>
    <w:rsid w:val="00F1650E"/>
    <w:rsid w:val="00F16DB8"/>
    <w:rsid w:val="00F1760A"/>
    <w:rsid w:val="00F17D9E"/>
    <w:rsid w:val="00F209D1"/>
    <w:rsid w:val="00F20E71"/>
    <w:rsid w:val="00F21544"/>
    <w:rsid w:val="00F217EC"/>
    <w:rsid w:val="00F21EA1"/>
    <w:rsid w:val="00F2207D"/>
    <w:rsid w:val="00F22AFD"/>
    <w:rsid w:val="00F2388A"/>
    <w:rsid w:val="00F23F58"/>
    <w:rsid w:val="00F23F5B"/>
    <w:rsid w:val="00F249B2"/>
    <w:rsid w:val="00F24CF7"/>
    <w:rsid w:val="00F24FD4"/>
    <w:rsid w:val="00F2503E"/>
    <w:rsid w:val="00F252B2"/>
    <w:rsid w:val="00F253F5"/>
    <w:rsid w:val="00F25713"/>
    <w:rsid w:val="00F25AA4"/>
    <w:rsid w:val="00F26EEC"/>
    <w:rsid w:val="00F300C5"/>
    <w:rsid w:val="00F3145E"/>
    <w:rsid w:val="00F31507"/>
    <w:rsid w:val="00F3157B"/>
    <w:rsid w:val="00F31FD0"/>
    <w:rsid w:val="00F326C4"/>
    <w:rsid w:val="00F34881"/>
    <w:rsid w:val="00F34A91"/>
    <w:rsid w:val="00F35DE4"/>
    <w:rsid w:val="00F3728A"/>
    <w:rsid w:val="00F3768D"/>
    <w:rsid w:val="00F37D68"/>
    <w:rsid w:val="00F40A9C"/>
    <w:rsid w:val="00F41545"/>
    <w:rsid w:val="00F41684"/>
    <w:rsid w:val="00F41CEA"/>
    <w:rsid w:val="00F41CF3"/>
    <w:rsid w:val="00F41FEF"/>
    <w:rsid w:val="00F429AE"/>
    <w:rsid w:val="00F438C9"/>
    <w:rsid w:val="00F44A88"/>
    <w:rsid w:val="00F45D93"/>
    <w:rsid w:val="00F461F7"/>
    <w:rsid w:val="00F462EB"/>
    <w:rsid w:val="00F46B88"/>
    <w:rsid w:val="00F46E36"/>
    <w:rsid w:val="00F46E5C"/>
    <w:rsid w:val="00F4713B"/>
    <w:rsid w:val="00F47450"/>
    <w:rsid w:val="00F50054"/>
    <w:rsid w:val="00F50993"/>
    <w:rsid w:val="00F50FE7"/>
    <w:rsid w:val="00F51D65"/>
    <w:rsid w:val="00F52112"/>
    <w:rsid w:val="00F52223"/>
    <w:rsid w:val="00F52C90"/>
    <w:rsid w:val="00F52D60"/>
    <w:rsid w:val="00F53AEF"/>
    <w:rsid w:val="00F53D0F"/>
    <w:rsid w:val="00F5490E"/>
    <w:rsid w:val="00F55B1E"/>
    <w:rsid w:val="00F56889"/>
    <w:rsid w:val="00F57412"/>
    <w:rsid w:val="00F57F5C"/>
    <w:rsid w:val="00F61888"/>
    <w:rsid w:val="00F625B8"/>
    <w:rsid w:val="00F63120"/>
    <w:rsid w:val="00F647FC"/>
    <w:rsid w:val="00F6682E"/>
    <w:rsid w:val="00F6698D"/>
    <w:rsid w:val="00F66AE2"/>
    <w:rsid w:val="00F66BD7"/>
    <w:rsid w:val="00F671CE"/>
    <w:rsid w:val="00F709AE"/>
    <w:rsid w:val="00F70EBB"/>
    <w:rsid w:val="00F71660"/>
    <w:rsid w:val="00F71F5C"/>
    <w:rsid w:val="00F72232"/>
    <w:rsid w:val="00F72D04"/>
    <w:rsid w:val="00F72E68"/>
    <w:rsid w:val="00F73865"/>
    <w:rsid w:val="00F73A51"/>
    <w:rsid w:val="00F73F68"/>
    <w:rsid w:val="00F740B0"/>
    <w:rsid w:val="00F7423E"/>
    <w:rsid w:val="00F749D2"/>
    <w:rsid w:val="00F75A57"/>
    <w:rsid w:val="00F76460"/>
    <w:rsid w:val="00F7649B"/>
    <w:rsid w:val="00F765FD"/>
    <w:rsid w:val="00F775B7"/>
    <w:rsid w:val="00F778CB"/>
    <w:rsid w:val="00F81796"/>
    <w:rsid w:val="00F81D9D"/>
    <w:rsid w:val="00F826B1"/>
    <w:rsid w:val="00F838A6"/>
    <w:rsid w:val="00F84565"/>
    <w:rsid w:val="00F849E0"/>
    <w:rsid w:val="00F85B57"/>
    <w:rsid w:val="00F86A4B"/>
    <w:rsid w:val="00F86C9C"/>
    <w:rsid w:val="00F875FF"/>
    <w:rsid w:val="00F87821"/>
    <w:rsid w:val="00F87B8A"/>
    <w:rsid w:val="00F87BEA"/>
    <w:rsid w:val="00F903BF"/>
    <w:rsid w:val="00F91B7E"/>
    <w:rsid w:val="00F91D11"/>
    <w:rsid w:val="00F91E78"/>
    <w:rsid w:val="00F92A45"/>
    <w:rsid w:val="00F93FA3"/>
    <w:rsid w:val="00F9463B"/>
    <w:rsid w:val="00F94FB1"/>
    <w:rsid w:val="00F9544D"/>
    <w:rsid w:val="00F9701C"/>
    <w:rsid w:val="00F971FD"/>
    <w:rsid w:val="00F972E6"/>
    <w:rsid w:val="00F97569"/>
    <w:rsid w:val="00F97B0A"/>
    <w:rsid w:val="00FA0898"/>
    <w:rsid w:val="00FA15DD"/>
    <w:rsid w:val="00FA1D85"/>
    <w:rsid w:val="00FA2455"/>
    <w:rsid w:val="00FA36DF"/>
    <w:rsid w:val="00FA406F"/>
    <w:rsid w:val="00FA40C5"/>
    <w:rsid w:val="00FA5124"/>
    <w:rsid w:val="00FA5495"/>
    <w:rsid w:val="00FA6E4D"/>
    <w:rsid w:val="00FA7719"/>
    <w:rsid w:val="00FA7AE6"/>
    <w:rsid w:val="00FB0A1F"/>
    <w:rsid w:val="00FB0D37"/>
    <w:rsid w:val="00FB10AD"/>
    <w:rsid w:val="00FB1399"/>
    <w:rsid w:val="00FB1FAF"/>
    <w:rsid w:val="00FB25CC"/>
    <w:rsid w:val="00FB26DC"/>
    <w:rsid w:val="00FB2F46"/>
    <w:rsid w:val="00FB4B5F"/>
    <w:rsid w:val="00FB51C0"/>
    <w:rsid w:val="00FB56B3"/>
    <w:rsid w:val="00FB5F0A"/>
    <w:rsid w:val="00FB6873"/>
    <w:rsid w:val="00FB69D7"/>
    <w:rsid w:val="00FC0C3D"/>
    <w:rsid w:val="00FC0ECC"/>
    <w:rsid w:val="00FC32FF"/>
    <w:rsid w:val="00FC3883"/>
    <w:rsid w:val="00FC3990"/>
    <w:rsid w:val="00FC39D3"/>
    <w:rsid w:val="00FC3D50"/>
    <w:rsid w:val="00FC3F68"/>
    <w:rsid w:val="00FC4561"/>
    <w:rsid w:val="00FC46C3"/>
    <w:rsid w:val="00FC477D"/>
    <w:rsid w:val="00FC49F5"/>
    <w:rsid w:val="00FC4EDF"/>
    <w:rsid w:val="00FC5E7C"/>
    <w:rsid w:val="00FC64CF"/>
    <w:rsid w:val="00FC66B8"/>
    <w:rsid w:val="00FC7558"/>
    <w:rsid w:val="00FC78BD"/>
    <w:rsid w:val="00FD004B"/>
    <w:rsid w:val="00FD0A25"/>
    <w:rsid w:val="00FD0C6E"/>
    <w:rsid w:val="00FD1E3D"/>
    <w:rsid w:val="00FD22EE"/>
    <w:rsid w:val="00FD2515"/>
    <w:rsid w:val="00FD2794"/>
    <w:rsid w:val="00FD2796"/>
    <w:rsid w:val="00FD2A03"/>
    <w:rsid w:val="00FD36C5"/>
    <w:rsid w:val="00FD3765"/>
    <w:rsid w:val="00FD38D2"/>
    <w:rsid w:val="00FD3CE6"/>
    <w:rsid w:val="00FD47E9"/>
    <w:rsid w:val="00FD61E1"/>
    <w:rsid w:val="00FD624F"/>
    <w:rsid w:val="00FD6EA3"/>
    <w:rsid w:val="00FD70FC"/>
    <w:rsid w:val="00FD7747"/>
    <w:rsid w:val="00FD7A5B"/>
    <w:rsid w:val="00FE0036"/>
    <w:rsid w:val="00FE2415"/>
    <w:rsid w:val="00FE2700"/>
    <w:rsid w:val="00FE2F95"/>
    <w:rsid w:val="00FE3DDE"/>
    <w:rsid w:val="00FE3DE6"/>
    <w:rsid w:val="00FE442E"/>
    <w:rsid w:val="00FE4781"/>
    <w:rsid w:val="00FE5210"/>
    <w:rsid w:val="00FE5305"/>
    <w:rsid w:val="00FE5C64"/>
    <w:rsid w:val="00FE6AA8"/>
    <w:rsid w:val="00FE769E"/>
    <w:rsid w:val="00FE7B28"/>
    <w:rsid w:val="00FE7B85"/>
    <w:rsid w:val="00FE7BD7"/>
    <w:rsid w:val="00FE7F10"/>
    <w:rsid w:val="00FF0161"/>
    <w:rsid w:val="00FF0995"/>
    <w:rsid w:val="00FF0CDF"/>
    <w:rsid w:val="00FF10A2"/>
    <w:rsid w:val="00FF2182"/>
    <w:rsid w:val="00FF27A7"/>
    <w:rsid w:val="00FF2B7F"/>
    <w:rsid w:val="00FF3152"/>
    <w:rsid w:val="00FF33EE"/>
    <w:rsid w:val="00FF37A5"/>
    <w:rsid w:val="00FF3CBC"/>
    <w:rsid w:val="00FF4277"/>
    <w:rsid w:val="00FF497A"/>
    <w:rsid w:val="00FF4EA4"/>
    <w:rsid w:val="00FF5C24"/>
    <w:rsid w:val="00FF5E7D"/>
    <w:rsid w:val="00FF6DF2"/>
    <w:rsid w:val="00FF70E2"/>
    <w:rsid w:val="00FF7E1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98849"/>
  <w15:chartTrackingRefBased/>
  <w15:docId w15:val="{217BBA11-60F9-8B49-8C94-6769AF8C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84F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2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73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1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315D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B7C"/>
    <w:rPr>
      <w:rFonts w:eastAsiaTheme="minorHAnsi" w:cs="Angsana New"/>
      <w:sz w:val="20"/>
      <w:szCs w:val="25"/>
      <w:lang w:eastAsia="zh-CN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B7C"/>
    <w:rPr>
      <w:rFonts w:ascii="Times New Roman" w:hAnsi="Times New Roman" w:cs="Angsana New"/>
      <w:sz w:val="20"/>
      <w:szCs w:val="25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B7C"/>
    <w:rPr>
      <w:rFonts w:ascii="Times New Roman" w:hAnsi="Times New Roman" w:cs="Angsana New"/>
      <w:b/>
      <w:bCs/>
      <w:sz w:val="20"/>
      <w:szCs w:val="25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B7C"/>
    <w:rPr>
      <w:rFonts w:ascii="Segoe UI" w:eastAsiaTheme="minorHAnsi" w:hAnsi="Segoe UI" w:cs="Angsana New"/>
      <w:sz w:val="18"/>
      <w:szCs w:val="22"/>
      <w:lang w:eastAsia="zh-CN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7C"/>
    <w:rPr>
      <w:rFonts w:ascii="Segoe UI" w:hAnsi="Segoe UI" w:cs="Angsana New"/>
      <w:sz w:val="18"/>
      <w:lang w:eastAsia="zh-CN" w:bidi="th-TH"/>
    </w:rPr>
  </w:style>
  <w:style w:type="paragraph" w:customStyle="1" w:styleId="EndNoteBibliographyTitle">
    <w:name w:val="EndNote Bibliography Title"/>
    <w:basedOn w:val="Normal"/>
    <w:link w:val="EndNoteBibliographyTitleChar"/>
    <w:rsid w:val="00E70C92"/>
    <w:pPr>
      <w:jc w:val="center"/>
    </w:pPr>
    <w:rPr>
      <w:rFonts w:ascii="Calibri" w:eastAsiaTheme="minorHAnsi" w:hAnsi="Calibri" w:cs="Calibri"/>
      <w:noProof/>
      <w:sz w:val="22"/>
      <w:lang w:eastAsia="zh-CN" w:bidi="th-TH"/>
    </w:rPr>
  </w:style>
  <w:style w:type="character" w:customStyle="1" w:styleId="NoSpacingChar">
    <w:name w:val="No Spacing Char"/>
    <w:basedOn w:val="DefaultParagraphFont"/>
    <w:link w:val="NoSpacing"/>
    <w:uiPriority w:val="1"/>
    <w:rsid w:val="00E70C92"/>
  </w:style>
  <w:style w:type="character" w:customStyle="1" w:styleId="EndNoteBibliographyTitleChar">
    <w:name w:val="EndNote Bibliography Title Char"/>
    <w:basedOn w:val="NoSpacingChar"/>
    <w:link w:val="EndNoteBibliographyTitle"/>
    <w:rsid w:val="00E70C92"/>
    <w:rPr>
      <w:rFonts w:ascii="Calibri" w:hAnsi="Calibri" w:cs="Calibri"/>
      <w:noProof/>
      <w:szCs w:val="24"/>
      <w:lang w:eastAsia="zh-CN" w:bidi="th-TH"/>
    </w:rPr>
  </w:style>
  <w:style w:type="paragraph" w:customStyle="1" w:styleId="EndNoteBibliography">
    <w:name w:val="EndNote Bibliography"/>
    <w:basedOn w:val="Normal"/>
    <w:link w:val="EndNoteBibliographyChar"/>
    <w:rsid w:val="00E70C92"/>
    <w:rPr>
      <w:rFonts w:ascii="Calibri" w:eastAsiaTheme="minorHAnsi" w:hAnsi="Calibri" w:cs="Calibri"/>
      <w:noProof/>
      <w:sz w:val="22"/>
      <w:lang w:eastAsia="zh-CN" w:bidi="th-TH"/>
    </w:rPr>
  </w:style>
  <w:style w:type="character" w:customStyle="1" w:styleId="EndNoteBibliographyChar">
    <w:name w:val="EndNote Bibliography Char"/>
    <w:basedOn w:val="NoSpacingChar"/>
    <w:link w:val="EndNoteBibliography"/>
    <w:rsid w:val="00E70C92"/>
    <w:rPr>
      <w:rFonts w:ascii="Calibri" w:hAnsi="Calibri" w:cs="Calibri"/>
      <w:noProof/>
      <w:szCs w:val="24"/>
      <w:lang w:eastAsia="zh-CN" w:bidi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C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59AC"/>
    <w:pPr>
      <w:spacing w:after="0" w:line="240" w:lineRule="auto"/>
    </w:pPr>
    <w:rPr>
      <w:rFonts w:ascii="Times New Roman" w:hAnsi="Times New Roman"/>
      <w:sz w:val="24"/>
      <w:szCs w:val="30"/>
      <w:lang w:eastAsia="zh-CN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964A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650"/>
    <w:pPr>
      <w:tabs>
        <w:tab w:val="center" w:pos="4680"/>
        <w:tab w:val="right" w:pos="9360"/>
      </w:tabs>
    </w:pPr>
    <w:rPr>
      <w:rFonts w:eastAsiaTheme="minorHAnsi" w:cstheme="minorBidi"/>
      <w:szCs w:val="30"/>
      <w:lang w:eastAsia="zh-CN" w:bidi="th-TH"/>
    </w:rPr>
  </w:style>
  <w:style w:type="character" w:customStyle="1" w:styleId="HeaderChar">
    <w:name w:val="Header Char"/>
    <w:basedOn w:val="DefaultParagraphFont"/>
    <w:link w:val="Header"/>
    <w:uiPriority w:val="99"/>
    <w:rsid w:val="00433921"/>
    <w:rPr>
      <w:rFonts w:ascii="Times New Roman" w:hAnsi="Times New Roman"/>
      <w:sz w:val="24"/>
      <w:szCs w:val="3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572650"/>
    <w:pPr>
      <w:tabs>
        <w:tab w:val="center" w:pos="4680"/>
        <w:tab w:val="right" w:pos="9360"/>
      </w:tabs>
    </w:pPr>
    <w:rPr>
      <w:rFonts w:eastAsiaTheme="minorHAnsi" w:cstheme="minorBidi"/>
      <w:szCs w:val="30"/>
      <w:lang w:eastAsia="zh-CN" w:bidi="th-TH"/>
    </w:rPr>
  </w:style>
  <w:style w:type="character" w:customStyle="1" w:styleId="FooterChar">
    <w:name w:val="Footer Char"/>
    <w:basedOn w:val="DefaultParagraphFont"/>
    <w:link w:val="Footer"/>
    <w:uiPriority w:val="99"/>
    <w:rsid w:val="00433921"/>
    <w:rPr>
      <w:rFonts w:ascii="Times New Roman" w:hAnsi="Times New Roman"/>
      <w:sz w:val="24"/>
      <w:szCs w:val="30"/>
      <w:lang w:eastAsia="zh-CN" w:bidi="th-TH"/>
    </w:rPr>
  </w:style>
  <w:style w:type="paragraph" w:styleId="ListParagraph">
    <w:name w:val="List Paragraph"/>
    <w:basedOn w:val="Normal"/>
    <w:uiPriority w:val="34"/>
    <w:qFormat/>
    <w:rsid w:val="00572650"/>
    <w:pPr>
      <w:ind w:left="720"/>
      <w:contextualSpacing/>
    </w:pPr>
    <w:rPr>
      <w:rFonts w:eastAsiaTheme="minorHAnsi" w:cstheme="minorBidi"/>
      <w:szCs w:val="30"/>
      <w:lang w:eastAsia="zh-CN" w:bidi="th-TH"/>
    </w:rPr>
  </w:style>
  <w:style w:type="paragraph" w:styleId="NormalWeb">
    <w:name w:val="Normal (Web)"/>
    <w:basedOn w:val="Normal"/>
    <w:uiPriority w:val="99"/>
    <w:semiHidden/>
    <w:unhideWhenUsed/>
    <w:rsid w:val="0057265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B327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BB327A"/>
    <w:rPr>
      <w:rFonts w:ascii="Arial" w:eastAsia="Times New Roman" w:hAnsi="Arial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5B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2452C"/>
  </w:style>
  <w:style w:type="character" w:customStyle="1" w:styleId="Heading1Char">
    <w:name w:val="Heading 1 Char"/>
    <w:basedOn w:val="DefaultParagraphFont"/>
    <w:link w:val="Heading1"/>
    <w:uiPriority w:val="9"/>
    <w:rsid w:val="00984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2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0AA9-26EC-D54B-97C6-7A103B6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Delshad</dc:creator>
  <cp:keywords/>
  <dc:description/>
  <cp:lastModifiedBy>Almario, Christopher V, M.D.</cp:lastModifiedBy>
  <cp:revision>3</cp:revision>
  <cp:lastPrinted>2022-01-07T09:55:00Z</cp:lastPrinted>
  <dcterms:created xsi:type="dcterms:W3CDTF">2022-04-01T15:40:00Z</dcterms:created>
  <dcterms:modified xsi:type="dcterms:W3CDTF">2022-04-01T15:41:00Z</dcterms:modified>
</cp:coreProperties>
</file>