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page" w:horzAnchor="margin" w:tblpXSpec="center" w:tblpY="870"/>
        <w:tblW w:w="5000" w:type="pct"/>
        <w:tblLook w:val="04A0" w:firstRow="1" w:lastRow="0" w:firstColumn="1" w:lastColumn="0" w:noHBand="0" w:noVBand="1"/>
      </w:tblPr>
      <w:tblGrid>
        <w:gridCol w:w="3838"/>
        <w:gridCol w:w="1435"/>
        <w:gridCol w:w="1214"/>
        <w:gridCol w:w="1191"/>
        <w:gridCol w:w="222"/>
        <w:gridCol w:w="1435"/>
        <w:gridCol w:w="1214"/>
        <w:gridCol w:w="1191"/>
        <w:gridCol w:w="222"/>
        <w:gridCol w:w="998"/>
        <w:tblGridChange w:id="0">
          <w:tblGrid>
            <w:gridCol w:w="3838"/>
            <w:gridCol w:w="1435"/>
            <w:gridCol w:w="1214"/>
            <w:gridCol w:w="1191"/>
            <w:gridCol w:w="222"/>
            <w:gridCol w:w="1435"/>
            <w:gridCol w:w="1214"/>
            <w:gridCol w:w="1191"/>
            <w:gridCol w:w="222"/>
            <w:gridCol w:w="998"/>
          </w:tblGrid>
        </w:tblGridChange>
      </w:tblGrid>
      <w:tr w:rsidR="00400162" w:rsidRPr="00400162" w14:paraId="28080B9E" w14:textId="77777777" w:rsidTr="0040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</w:tcBorders>
            <w:noWrap/>
            <w:hideMark/>
          </w:tcPr>
          <w:p w14:paraId="39A5C875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Supplementary Digital Content 2. Changes in constipation symptoms, PAC-QOL scores, CSS scores, and NPI-NH scores at 8 weeks after baseline</w:t>
            </w:r>
          </w:p>
        </w:tc>
      </w:tr>
      <w:tr w:rsidR="00400162" w:rsidRPr="00400162" w14:paraId="6120FA85" w14:textId="77777777" w:rsidTr="0040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57B28171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　</w:t>
            </w:r>
          </w:p>
        </w:tc>
        <w:tc>
          <w:tcPr>
            <w:tcW w:w="1481" w:type="pct"/>
            <w:gridSpan w:val="3"/>
            <w:noWrap/>
            <w:hideMark/>
          </w:tcPr>
          <w:p w14:paraId="761CAC1B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Intervention group</w:t>
            </w:r>
          </w:p>
        </w:tc>
        <w:tc>
          <w:tcPr>
            <w:tcW w:w="86" w:type="pct"/>
            <w:noWrap/>
            <w:hideMark/>
          </w:tcPr>
          <w:p w14:paraId="450382C4" w14:textId="77777777" w:rsidR="00400162" w:rsidRPr="00400162" w:rsidRDefault="00400162" w:rsidP="004001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1481" w:type="pct"/>
            <w:gridSpan w:val="3"/>
            <w:noWrap/>
            <w:hideMark/>
          </w:tcPr>
          <w:p w14:paraId="32BC75E4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Control group</w:t>
            </w:r>
          </w:p>
        </w:tc>
        <w:tc>
          <w:tcPr>
            <w:tcW w:w="86" w:type="pct"/>
            <w:noWrap/>
            <w:hideMark/>
          </w:tcPr>
          <w:p w14:paraId="030379C2" w14:textId="77777777" w:rsidR="00400162" w:rsidRPr="00400162" w:rsidRDefault="00400162" w:rsidP="004001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hideMark/>
          </w:tcPr>
          <w:p w14:paraId="3762B75B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Unpaired</w:t>
            </w: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br/>
              <w:t xml:space="preserve"> t-test</w:t>
            </w:r>
          </w:p>
        </w:tc>
      </w:tr>
      <w:tr w:rsidR="00400162" w:rsidRPr="00400162" w14:paraId="270AFE5E" w14:textId="77777777" w:rsidTr="0040016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4937B6B4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vMerge w:val="restart"/>
            <w:noWrap/>
            <w:hideMark/>
          </w:tcPr>
          <w:p w14:paraId="7968F0ED" w14:textId="77777777" w:rsidR="00400162" w:rsidRPr="00400162" w:rsidRDefault="00400162" w:rsidP="004001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Average value</w:t>
            </w:r>
          </w:p>
        </w:tc>
        <w:tc>
          <w:tcPr>
            <w:tcW w:w="928" w:type="pct"/>
            <w:gridSpan w:val="2"/>
            <w:noWrap/>
            <w:hideMark/>
          </w:tcPr>
          <w:p w14:paraId="49EFB69F" w14:textId="77777777" w:rsidR="00400162" w:rsidRPr="00400162" w:rsidRDefault="00400162" w:rsidP="004001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95% Confidence interval</w:t>
            </w:r>
          </w:p>
        </w:tc>
        <w:tc>
          <w:tcPr>
            <w:tcW w:w="86" w:type="pct"/>
            <w:noWrap/>
            <w:hideMark/>
          </w:tcPr>
          <w:p w14:paraId="0C3DDBCA" w14:textId="77777777" w:rsidR="00400162" w:rsidRPr="00400162" w:rsidRDefault="00400162" w:rsidP="004001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vMerge w:val="restart"/>
            <w:noWrap/>
            <w:hideMark/>
          </w:tcPr>
          <w:p w14:paraId="3C2588AF" w14:textId="77777777" w:rsidR="00400162" w:rsidRPr="00400162" w:rsidRDefault="00400162" w:rsidP="004001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Average value</w:t>
            </w:r>
          </w:p>
        </w:tc>
        <w:tc>
          <w:tcPr>
            <w:tcW w:w="928" w:type="pct"/>
            <w:gridSpan w:val="2"/>
            <w:noWrap/>
            <w:hideMark/>
          </w:tcPr>
          <w:p w14:paraId="06F9732D" w14:textId="77777777" w:rsidR="00400162" w:rsidRPr="00400162" w:rsidRDefault="00400162" w:rsidP="004001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95% Confidence interval</w:t>
            </w:r>
          </w:p>
        </w:tc>
        <w:tc>
          <w:tcPr>
            <w:tcW w:w="86" w:type="pct"/>
            <w:noWrap/>
            <w:hideMark/>
          </w:tcPr>
          <w:p w14:paraId="2AC43168" w14:textId="77777777" w:rsidR="00400162" w:rsidRPr="00400162" w:rsidRDefault="00400162" w:rsidP="004001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vMerge w:val="restart"/>
            <w:noWrap/>
            <w:hideMark/>
          </w:tcPr>
          <w:p w14:paraId="43A83521" w14:textId="77777777" w:rsidR="00400162" w:rsidRPr="00400162" w:rsidRDefault="00400162" w:rsidP="004001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P-value</w:t>
            </w:r>
          </w:p>
        </w:tc>
      </w:tr>
      <w:tr w:rsidR="00400162" w:rsidRPr="00400162" w14:paraId="25979BC3" w14:textId="77777777" w:rsidTr="0040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6BCD2BA5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vMerge/>
            <w:hideMark/>
          </w:tcPr>
          <w:p w14:paraId="39104E6E" w14:textId="77777777" w:rsidR="00400162" w:rsidRPr="00400162" w:rsidRDefault="00400162" w:rsidP="004001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noWrap/>
            <w:hideMark/>
          </w:tcPr>
          <w:p w14:paraId="419DA49B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Lower limit</w:t>
            </w:r>
          </w:p>
        </w:tc>
        <w:tc>
          <w:tcPr>
            <w:tcW w:w="459" w:type="pct"/>
            <w:noWrap/>
            <w:hideMark/>
          </w:tcPr>
          <w:p w14:paraId="57C0B58F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Upper limit</w:t>
            </w:r>
          </w:p>
        </w:tc>
        <w:tc>
          <w:tcPr>
            <w:tcW w:w="86" w:type="pct"/>
            <w:noWrap/>
            <w:hideMark/>
          </w:tcPr>
          <w:p w14:paraId="17021454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vMerge/>
            <w:hideMark/>
          </w:tcPr>
          <w:p w14:paraId="45D2AB23" w14:textId="77777777" w:rsidR="00400162" w:rsidRPr="00400162" w:rsidRDefault="00400162" w:rsidP="004001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</w:p>
        </w:tc>
        <w:tc>
          <w:tcPr>
            <w:tcW w:w="468" w:type="pct"/>
            <w:noWrap/>
            <w:hideMark/>
          </w:tcPr>
          <w:p w14:paraId="3DFC48A3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Lower limit</w:t>
            </w:r>
          </w:p>
        </w:tc>
        <w:tc>
          <w:tcPr>
            <w:tcW w:w="459" w:type="pct"/>
            <w:noWrap/>
            <w:hideMark/>
          </w:tcPr>
          <w:p w14:paraId="127B76C6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Upper limit</w:t>
            </w:r>
          </w:p>
        </w:tc>
        <w:tc>
          <w:tcPr>
            <w:tcW w:w="86" w:type="pct"/>
            <w:noWrap/>
            <w:hideMark/>
          </w:tcPr>
          <w:p w14:paraId="25885070" w14:textId="77777777" w:rsidR="00400162" w:rsidRPr="00400162" w:rsidRDefault="00400162" w:rsidP="004001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vMerge/>
            <w:hideMark/>
          </w:tcPr>
          <w:p w14:paraId="7982AF9A" w14:textId="77777777" w:rsidR="00400162" w:rsidRPr="00400162" w:rsidRDefault="00400162" w:rsidP="004001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</w:p>
        </w:tc>
      </w:tr>
      <w:tr w:rsidR="00400162" w:rsidRPr="00400162" w14:paraId="5DD2C187" w14:textId="77777777" w:rsidTr="004001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443F4236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Abdominal discomfort </w:t>
            </w:r>
            <w:proofErr w:type="spellStart"/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score</w:t>
            </w: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554" w:type="pct"/>
            <w:noWrap/>
            <w:hideMark/>
          </w:tcPr>
          <w:p w14:paraId="49DBD833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0.18</w:t>
            </w:r>
          </w:p>
        </w:tc>
        <w:tc>
          <w:tcPr>
            <w:tcW w:w="468" w:type="pct"/>
            <w:noWrap/>
            <w:hideMark/>
          </w:tcPr>
          <w:p w14:paraId="1201FA6A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-0.06</w:t>
            </w:r>
          </w:p>
        </w:tc>
        <w:tc>
          <w:tcPr>
            <w:tcW w:w="459" w:type="pct"/>
            <w:noWrap/>
            <w:hideMark/>
          </w:tcPr>
          <w:p w14:paraId="70F07ED6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0.42</w:t>
            </w:r>
          </w:p>
        </w:tc>
        <w:tc>
          <w:tcPr>
            <w:tcW w:w="86" w:type="pct"/>
            <w:noWrap/>
            <w:hideMark/>
          </w:tcPr>
          <w:p w14:paraId="553EB8C6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62436675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-0.07</w:t>
            </w:r>
          </w:p>
        </w:tc>
        <w:tc>
          <w:tcPr>
            <w:tcW w:w="468" w:type="pct"/>
            <w:noWrap/>
            <w:hideMark/>
          </w:tcPr>
          <w:p w14:paraId="4EBE913C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-0.30</w:t>
            </w:r>
          </w:p>
        </w:tc>
        <w:tc>
          <w:tcPr>
            <w:tcW w:w="459" w:type="pct"/>
            <w:noWrap/>
            <w:hideMark/>
          </w:tcPr>
          <w:p w14:paraId="7FD698DD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0.16</w:t>
            </w:r>
          </w:p>
        </w:tc>
        <w:tc>
          <w:tcPr>
            <w:tcW w:w="86" w:type="pct"/>
            <w:noWrap/>
            <w:hideMark/>
          </w:tcPr>
          <w:p w14:paraId="66B34FF7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080FB656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0.133</w:t>
            </w:r>
          </w:p>
        </w:tc>
      </w:tr>
      <w:tr w:rsidR="00400162" w:rsidRPr="00400162" w14:paraId="06FD2B33" w14:textId="77777777" w:rsidTr="0040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79575266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Straining </w:t>
            </w:r>
            <w:proofErr w:type="spellStart"/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score</w:t>
            </w: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554" w:type="pct"/>
            <w:noWrap/>
            <w:hideMark/>
          </w:tcPr>
          <w:p w14:paraId="260104A6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0.52</w:t>
            </w:r>
          </w:p>
        </w:tc>
        <w:tc>
          <w:tcPr>
            <w:tcW w:w="468" w:type="pct"/>
            <w:noWrap/>
            <w:hideMark/>
          </w:tcPr>
          <w:p w14:paraId="101C15DF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0.23</w:t>
            </w:r>
          </w:p>
        </w:tc>
        <w:tc>
          <w:tcPr>
            <w:tcW w:w="459" w:type="pct"/>
            <w:noWrap/>
            <w:hideMark/>
          </w:tcPr>
          <w:p w14:paraId="207FBD04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0.80</w:t>
            </w:r>
          </w:p>
        </w:tc>
        <w:tc>
          <w:tcPr>
            <w:tcW w:w="86" w:type="pct"/>
            <w:noWrap/>
            <w:hideMark/>
          </w:tcPr>
          <w:p w14:paraId="5F831459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42B088A0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468" w:type="pct"/>
            <w:noWrap/>
            <w:hideMark/>
          </w:tcPr>
          <w:p w14:paraId="09764A5B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-0.23</w:t>
            </w:r>
          </w:p>
        </w:tc>
        <w:tc>
          <w:tcPr>
            <w:tcW w:w="459" w:type="pct"/>
            <w:noWrap/>
            <w:hideMark/>
          </w:tcPr>
          <w:p w14:paraId="1A0F2B93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0.29</w:t>
            </w:r>
          </w:p>
        </w:tc>
        <w:tc>
          <w:tcPr>
            <w:tcW w:w="86" w:type="pct"/>
            <w:noWrap/>
            <w:hideMark/>
          </w:tcPr>
          <w:p w14:paraId="530767D0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5E26865B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0.016</w:t>
            </w:r>
          </w:p>
        </w:tc>
      </w:tr>
      <w:tr w:rsidR="00400162" w:rsidRPr="00400162" w14:paraId="49D84089" w14:textId="77777777" w:rsidTr="004001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396F0AB6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Feeling of incomplete evacuation </w:t>
            </w:r>
            <w:proofErr w:type="spellStart"/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score</w:t>
            </w: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a</w:t>
            </w:r>
            <w:proofErr w:type="spellEnd"/>
          </w:p>
        </w:tc>
        <w:tc>
          <w:tcPr>
            <w:tcW w:w="554" w:type="pct"/>
            <w:noWrap/>
            <w:hideMark/>
          </w:tcPr>
          <w:p w14:paraId="73FAB105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0.01</w:t>
            </w:r>
          </w:p>
        </w:tc>
        <w:tc>
          <w:tcPr>
            <w:tcW w:w="468" w:type="pct"/>
            <w:noWrap/>
            <w:hideMark/>
          </w:tcPr>
          <w:p w14:paraId="736602E7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-0.21</w:t>
            </w:r>
          </w:p>
        </w:tc>
        <w:tc>
          <w:tcPr>
            <w:tcW w:w="459" w:type="pct"/>
            <w:noWrap/>
            <w:hideMark/>
          </w:tcPr>
          <w:p w14:paraId="2B8A3BF3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0.23</w:t>
            </w:r>
          </w:p>
        </w:tc>
        <w:tc>
          <w:tcPr>
            <w:tcW w:w="86" w:type="pct"/>
            <w:noWrap/>
            <w:hideMark/>
          </w:tcPr>
          <w:p w14:paraId="712A9FA2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0B3AF933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-0.18</w:t>
            </w:r>
          </w:p>
        </w:tc>
        <w:tc>
          <w:tcPr>
            <w:tcW w:w="468" w:type="pct"/>
            <w:noWrap/>
            <w:hideMark/>
          </w:tcPr>
          <w:p w14:paraId="7076CA01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-0.39</w:t>
            </w:r>
          </w:p>
        </w:tc>
        <w:tc>
          <w:tcPr>
            <w:tcW w:w="459" w:type="pct"/>
            <w:noWrap/>
            <w:hideMark/>
          </w:tcPr>
          <w:p w14:paraId="18307636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0.03</w:t>
            </w:r>
          </w:p>
        </w:tc>
        <w:tc>
          <w:tcPr>
            <w:tcW w:w="86" w:type="pct"/>
            <w:noWrap/>
            <w:hideMark/>
          </w:tcPr>
          <w:p w14:paraId="1633B42F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58943C40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0.221</w:t>
            </w:r>
          </w:p>
        </w:tc>
      </w:tr>
      <w:tr w:rsidR="00400162" w:rsidRPr="00400162" w14:paraId="08410946" w14:textId="77777777" w:rsidTr="0040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0830A715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Overall improvement </w:t>
            </w:r>
            <w:proofErr w:type="spellStart"/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score</w:t>
            </w: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b</w:t>
            </w:r>
            <w:proofErr w:type="spellEnd"/>
          </w:p>
        </w:tc>
        <w:tc>
          <w:tcPr>
            <w:tcW w:w="554" w:type="pct"/>
            <w:noWrap/>
            <w:hideMark/>
          </w:tcPr>
          <w:p w14:paraId="4D8685E7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0.30</w:t>
            </w:r>
          </w:p>
        </w:tc>
        <w:tc>
          <w:tcPr>
            <w:tcW w:w="468" w:type="pct"/>
            <w:noWrap/>
            <w:hideMark/>
          </w:tcPr>
          <w:p w14:paraId="3CCBCE61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0.12</w:t>
            </w:r>
          </w:p>
        </w:tc>
        <w:tc>
          <w:tcPr>
            <w:tcW w:w="459" w:type="pct"/>
            <w:noWrap/>
            <w:hideMark/>
          </w:tcPr>
          <w:p w14:paraId="71B92272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0.47</w:t>
            </w:r>
          </w:p>
        </w:tc>
        <w:tc>
          <w:tcPr>
            <w:tcW w:w="86" w:type="pct"/>
            <w:noWrap/>
            <w:hideMark/>
          </w:tcPr>
          <w:p w14:paraId="666B6CFE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42413699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-0.15</w:t>
            </w:r>
          </w:p>
        </w:tc>
        <w:tc>
          <w:tcPr>
            <w:tcW w:w="468" w:type="pct"/>
            <w:noWrap/>
            <w:hideMark/>
          </w:tcPr>
          <w:p w14:paraId="5AD85BC1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-0.32</w:t>
            </w:r>
          </w:p>
        </w:tc>
        <w:tc>
          <w:tcPr>
            <w:tcW w:w="459" w:type="pct"/>
            <w:noWrap/>
            <w:hideMark/>
          </w:tcPr>
          <w:p w14:paraId="3944E297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0.02</w:t>
            </w:r>
          </w:p>
        </w:tc>
        <w:tc>
          <w:tcPr>
            <w:tcW w:w="86" w:type="pct"/>
            <w:noWrap/>
            <w:hideMark/>
          </w:tcPr>
          <w:p w14:paraId="22B58EC7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2A332C8E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0.001</w:t>
            </w:r>
          </w:p>
        </w:tc>
      </w:tr>
      <w:tr w:rsidR="00400162" w:rsidRPr="00400162" w14:paraId="1FC17C8B" w14:textId="77777777" w:rsidTr="004001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420D730F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PAC-</w:t>
            </w:r>
            <w:proofErr w:type="spellStart"/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QOL</w:t>
            </w: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c</w:t>
            </w:r>
            <w:proofErr w:type="spellEnd"/>
          </w:p>
        </w:tc>
        <w:tc>
          <w:tcPr>
            <w:tcW w:w="554" w:type="pct"/>
            <w:noWrap/>
            <w:hideMark/>
          </w:tcPr>
          <w:p w14:paraId="1903DBDF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468" w:type="pct"/>
            <w:noWrap/>
            <w:hideMark/>
          </w:tcPr>
          <w:p w14:paraId="4416B02F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459" w:type="pct"/>
            <w:noWrap/>
            <w:hideMark/>
          </w:tcPr>
          <w:p w14:paraId="3571E16D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86" w:type="pct"/>
            <w:noWrap/>
            <w:hideMark/>
          </w:tcPr>
          <w:p w14:paraId="6CE1F114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32EA8E58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468" w:type="pct"/>
            <w:noWrap/>
            <w:hideMark/>
          </w:tcPr>
          <w:p w14:paraId="6B638608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459" w:type="pct"/>
            <w:noWrap/>
            <w:hideMark/>
          </w:tcPr>
          <w:p w14:paraId="6419C65B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86" w:type="pct"/>
            <w:noWrap/>
            <w:hideMark/>
          </w:tcPr>
          <w:p w14:paraId="4BDB8F2A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41100CA2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</w:tr>
      <w:tr w:rsidR="00400162" w:rsidRPr="00400162" w14:paraId="60DFA0AB" w14:textId="77777777" w:rsidTr="0040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5CD3A43B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 Worries/concern</w:t>
            </w:r>
          </w:p>
        </w:tc>
        <w:tc>
          <w:tcPr>
            <w:tcW w:w="554" w:type="pct"/>
            <w:noWrap/>
            <w:hideMark/>
          </w:tcPr>
          <w:p w14:paraId="3E504D11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-5.61</w:t>
            </w:r>
          </w:p>
        </w:tc>
        <w:tc>
          <w:tcPr>
            <w:tcW w:w="468" w:type="pct"/>
            <w:noWrap/>
            <w:hideMark/>
          </w:tcPr>
          <w:p w14:paraId="29A952A7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-9.32</w:t>
            </w:r>
          </w:p>
        </w:tc>
        <w:tc>
          <w:tcPr>
            <w:tcW w:w="459" w:type="pct"/>
            <w:noWrap/>
            <w:hideMark/>
          </w:tcPr>
          <w:p w14:paraId="5FD4A376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-1.91</w:t>
            </w:r>
          </w:p>
        </w:tc>
        <w:tc>
          <w:tcPr>
            <w:tcW w:w="86" w:type="pct"/>
            <w:noWrap/>
            <w:hideMark/>
          </w:tcPr>
          <w:p w14:paraId="7B8FDB0D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58D38538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1.40</w:t>
            </w:r>
          </w:p>
        </w:tc>
        <w:tc>
          <w:tcPr>
            <w:tcW w:w="468" w:type="pct"/>
            <w:noWrap/>
            <w:hideMark/>
          </w:tcPr>
          <w:p w14:paraId="45AAAD27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-2.05</w:t>
            </w:r>
          </w:p>
        </w:tc>
        <w:tc>
          <w:tcPr>
            <w:tcW w:w="459" w:type="pct"/>
            <w:noWrap/>
            <w:hideMark/>
          </w:tcPr>
          <w:p w14:paraId="3FC19C04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4.85</w:t>
            </w:r>
          </w:p>
        </w:tc>
        <w:tc>
          <w:tcPr>
            <w:tcW w:w="86" w:type="pct"/>
            <w:noWrap/>
            <w:hideMark/>
          </w:tcPr>
          <w:p w14:paraId="018B200C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515910A0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0.008</w:t>
            </w:r>
          </w:p>
        </w:tc>
      </w:tr>
      <w:tr w:rsidR="00400162" w:rsidRPr="00400162" w14:paraId="0C0D0B0E" w14:textId="77777777" w:rsidTr="004001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7E239D8E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 Physical</w:t>
            </w:r>
          </w:p>
        </w:tc>
        <w:tc>
          <w:tcPr>
            <w:tcW w:w="554" w:type="pct"/>
            <w:noWrap/>
            <w:hideMark/>
          </w:tcPr>
          <w:p w14:paraId="37603DD5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-2.92</w:t>
            </w:r>
          </w:p>
        </w:tc>
        <w:tc>
          <w:tcPr>
            <w:tcW w:w="468" w:type="pct"/>
            <w:noWrap/>
            <w:hideMark/>
          </w:tcPr>
          <w:p w14:paraId="0230E7EE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-4.17</w:t>
            </w:r>
          </w:p>
        </w:tc>
        <w:tc>
          <w:tcPr>
            <w:tcW w:w="459" w:type="pct"/>
            <w:noWrap/>
            <w:hideMark/>
          </w:tcPr>
          <w:p w14:paraId="293E36E1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-1.68</w:t>
            </w:r>
          </w:p>
        </w:tc>
        <w:tc>
          <w:tcPr>
            <w:tcW w:w="86" w:type="pct"/>
            <w:noWrap/>
            <w:hideMark/>
          </w:tcPr>
          <w:p w14:paraId="52CC3007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7E5B68A9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-0.06</w:t>
            </w:r>
          </w:p>
        </w:tc>
        <w:tc>
          <w:tcPr>
            <w:tcW w:w="468" w:type="pct"/>
            <w:noWrap/>
            <w:hideMark/>
          </w:tcPr>
          <w:p w14:paraId="13CB1FB9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-1.23</w:t>
            </w:r>
          </w:p>
        </w:tc>
        <w:tc>
          <w:tcPr>
            <w:tcW w:w="459" w:type="pct"/>
            <w:noWrap/>
            <w:hideMark/>
          </w:tcPr>
          <w:p w14:paraId="728CA74A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1.09</w:t>
            </w:r>
          </w:p>
        </w:tc>
        <w:tc>
          <w:tcPr>
            <w:tcW w:w="86" w:type="pct"/>
            <w:noWrap/>
            <w:hideMark/>
          </w:tcPr>
          <w:p w14:paraId="18FAACBC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63C15CAB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0.002</w:t>
            </w:r>
          </w:p>
        </w:tc>
      </w:tr>
      <w:tr w:rsidR="00400162" w:rsidRPr="00400162" w14:paraId="28919AF4" w14:textId="77777777" w:rsidTr="0040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6B6DC005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proofErr w:type="spellStart"/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Phychosocial</w:t>
            </w:r>
            <w:proofErr w:type="spellEnd"/>
          </w:p>
        </w:tc>
        <w:tc>
          <w:tcPr>
            <w:tcW w:w="554" w:type="pct"/>
            <w:noWrap/>
            <w:hideMark/>
          </w:tcPr>
          <w:p w14:paraId="6C6C78E6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-4.84</w:t>
            </w:r>
          </w:p>
        </w:tc>
        <w:tc>
          <w:tcPr>
            <w:tcW w:w="468" w:type="pct"/>
            <w:noWrap/>
            <w:hideMark/>
          </w:tcPr>
          <w:p w14:paraId="1866FDC7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-8.02</w:t>
            </w:r>
          </w:p>
        </w:tc>
        <w:tc>
          <w:tcPr>
            <w:tcW w:w="459" w:type="pct"/>
            <w:noWrap/>
            <w:hideMark/>
          </w:tcPr>
          <w:p w14:paraId="42227643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-1.67</w:t>
            </w:r>
          </w:p>
        </w:tc>
        <w:tc>
          <w:tcPr>
            <w:tcW w:w="86" w:type="pct"/>
            <w:noWrap/>
            <w:hideMark/>
          </w:tcPr>
          <w:p w14:paraId="3F1FC04E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4021539E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1.07</w:t>
            </w:r>
          </w:p>
        </w:tc>
        <w:tc>
          <w:tcPr>
            <w:tcW w:w="468" w:type="pct"/>
            <w:noWrap/>
            <w:hideMark/>
          </w:tcPr>
          <w:p w14:paraId="5991A1B9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-1.89</w:t>
            </w:r>
          </w:p>
        </w:tc>
        <w:tc>
          <w:tcPr>
            <w:tcW w:w="459" w:type="pct"/>
            <w:noWrap/>
            <w:hideMark/>
          </w:tcPr>
          <w:p w14:paraId="42F6216E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4.02</w:t>
            </w:r>
          </w:p>
        </w:tc>
        <w:tc>
          <w:tcPr>
            <w:tcW w:w="86" w:type="pct"/>
            <w:noWrap/>
            <w:hideMark/>
          </w:tcPr>
          <w:p w14:paraId="776D5006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37A3F8EE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0.009</w:t>
            </w:r>
          </w:p>
        </w:tc>
      </w:tr>
      <w:tr w:rsidR="00400162" w:rsidRPr="00400162" w14:paraId="7DADFF90" w14:textId="77777777" w:rsidTr="004001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74F249F8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 Satisfaction</w:t>
            </w:r>
          </w:p>
        </w:tc>
        <w:tc>
          <w:tcPr>
            <w:tcW w:w="554" w:type="pct"/>
            <w:noWrap/>
            <w:hideMark/>
          </w:tcPr>
          <w:p w14:paraId="0E0CAC4D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-5.00</w:t>
            </w:r>
          </w:p>
        </w:tc>
        <w:tc>
          <w:tcPr>
            <w:tcW w:w="468" w:type="pct"/>
            <w:noWrap/>
            <w:hideMark/>
          </w:tcPr>
          <w:p w14:paraId="173ACD88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-6.94</w:t>
            </w:r>
          </w:p>
        </w:tc>
        <w:tc>
          <w:tcPr>
            <w:tcW w:w="459" w:type="pct"/>
            <w:noWrap/>
            <w:hideMark/>
          </w:tcPr>
          <w:p w14:paraId="45EB9FCA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-3.06</w:t>
            </w:r>
          </w:p>
        </w:tc>
        <w:tc>
          <w:tcPr>
            <w:tcW w:w="86" w:type="pct"/>
            <w:noWrap/>
            <w:hideMark/>
          </w:tcPr>
          <w:p w14:paraId="7B5DE9DC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5CE1A930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0.46</w:t>
            </w:r>
          </w:p>
        </w:tc>
        <w:tc>
          <w:tcPr>
            <w:tcW w:w="468" w:type="pct"/>
            <w:noWrap/>
            <w:hideMark/>
          </w:tcPr>
          <w:p w14:paraId="58247179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-1.34</w:t>
            </w:r>
          </w:p>
        </w:tc>
        <w:tc>
          <w:tcPr>
            <w:tcW w:w="459" w:type="pct"/>
            <w:noWrap/>
            <w:hideMark/>
          </w:tcPr>
          <w:p w14:paraId="09222366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2.27</w:t>
            </w:r>
          </w:p>
        </w:tc>
        <w:tc>
          <w:tcPr>
            <w:tcW w:w="86" w:type="pct"/>
            <w:noWrap/>
            <w:hideMark/>
          </w:tcPr>
          <w:p w14:paraId="7DB4BDDE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19E4E83C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MS PGothic" w:eastAsia="MS PGothic" w:hAnsi="MS PGothic" w:cs="Times New Roman" w:hint="eastAsia"/>
                <w:sz w:val="21"/>
                <w:szCs w:val="21"/>
              </w:rPr>
              <w:t>＜</w:t>
            </w: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0.001</w:t>
            </w:r>
          </w:p>
        </w:tc>
      </w:tr>
      <w:tr w:rsidR="00400162" w:rsidRPr="00400162" w14:paraId="4763256F" w14:textId="77777777" w:rsidTr="0040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1732393E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 Total score</w:t>
            </w:r>
          </w:p>
        </w:tc>
        <w:tc>
          <w:tcPr>
            <w:tcW w:w="554" w:type="pct"/>
            <w:noWrap/>
            <w:hideMark/>
          </w:tcPr>
          <w:p w14:paraId="7CCAB1CC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-18.38</w:t>
            </w:r>
          </w:p>
        </w:tc>
        <w:tc>
          <w:tcPr>
            <w:tcW w:w="468" w:type="pct"/>
            <w:noWrap/>
            <w:hideMark/>
          </w:tcPr>
          <w:p w14:paraId="0713DABF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-24.87</w:t>
            </w:r>
          </w:p>
        </w:tc>
        <w:tc>
          <w:tcPr>
            <w:tcW w:w="459" w:type="pct"/>
            <w:noWrap/>
            <w:hideMark/>
          </w:tcPr>
          <w:p w14:paraId="1FBB79C6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-11.90</w:t>
            </w:r>
          </w:p>
        </w:tc>
        <w:tc>
          <w:tcPr>
            <w:tcW w:w="86" w:type="pct"/>
            <w:noWrap/>
            <w:hideMark/>
          </w:tcPr>
          <w:p w14:paraId="763B7718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6254CF93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2.86</w:t>
            </w:r>
          </w:p>
        </w:tc>
        <w:tc>
          <w:tcPr>
            <w:tcW w:w="468" w:type="pct"/>
            <w:noWrap/>
            <w:hideMark/>
          </w:tcPr>
          <w:p w14:paraId="6AAC1DFB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-3.17</w:t>
            </w:r>
          </w:p>
        </w:tc>
        <w:tc>
          <w:tcPr>
            <w:tcW w:w="459" w:type="pct"/>
            <w:noWrap/>
            <w:hideMark/>
          </w:tcPr>
          <w:p w14:paraId="68070F61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8.91</w:t>
            </w:r>
          </w:p>
        </w:tc>
        <w:tc>
          <w:tcPr>
            <w:tcW w:w="86" w:type="pct"/>
            <w:noWrap/>
            <w:hideMark/>
          </w:tcPr>
          <w:p w14:paraId="71E5FD56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1F34CB2C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MS PGothic" w:eastAsia="MS PGothic" w:hAnsi="MS PGothic" w:cs="Times New Roman" w:hint="eastAsia"/>
                <w:sz w:val="21"/>
                <w:szCs w:val="21"/>
              </w:rPr>
              <w:t>＜</w:t>
            </w: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0.001</w:t>
            </w:r>
          </w:p>
        </w:tc>
      </w:tr>
      <w:tr w:rsidR="00400162" w:rsidRPr="00400162" w14:paraId="49D17C83" w14:textId="77777777" w:rsidTr="004001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419FF3FB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CSS score</w:t>
            </w: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554" w:type="pct"/>
            <w:noWrap/>
            <w:hideMark/>
          </w:tcPr>
          <w:p w14:paraId="305FCA2A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-7.78</w:t>
            </w:r>
          </w:p>
        </w:tc>
        <w:tc>
          <w:tcPr>
            <w:tcW w:w="468" w:type="pct"/>
            <w:noWrap/>
            <w:hideMark/>
          </w:tcPr>
          <w:p w14:paraId="65DB68E6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-9.67</w:t>
            </w:r>
          </w:p>
        </w:tc>
        <w:tc>
          <w:tcPr>
            <w:tcW w:w="459" w:type="pct"/>
            <w:noWrap/>
            <w:hideMark/>
          </w:tcPr>
          <w:p w14:paraId="2D542FE0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-5.91</w:t>
            </w:r>
          </w:p>
        </w:tc>
        <w:tc>
          <w:tcPr>
            <w:tcW w:w="86" w:type="pct"/>
            <w:noWrap/>
            <w:hideMark/>
          </w:tcPr>
          <w:p w14:paraId="11BD6292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297B2560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-0.56</w:t>
            </w:r>
          </w:p>
        </w:tc>
        <w:tc>
          <w:tcPr>
            <w:tcW w:w="468" w:type="pct"/>
            <w:noWrap/>
            <w:hideMark/>
          </w:tcPr>
          <w:p w14:paraId="74559F66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-2.32</w:t>
            </w:r>
          </w:p>
        </w:tc>
        <w:tc>
          <w:tcPr>
            <w:tcW w:w="459" w:type="pct"/>
            <w:noWrap/>
            <w:hideMark/>
          </w:tcPr>
          <w:p w14:paraId="13D10FDB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1.20</w:t>
            </w:r>
          </w:p>
        </w:tc>
        <w:tc>
          <w:tcPr>
            <w:tcW w:w="86" w:type="pct"/>
            <w:noWrap/>
            <w:hideMark/>
          </w:tcPr>
          <w:p w14:paraId="565A0B84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5778A151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MS PGothic" w:eastAsia="MS PGothic" w:hAnsi="MS PGothic" w:cs="Times New Roman" w:hint="eastAsia"/>
                <w:sz w:val="21"/>
                <w:szCs w:val="21"/>
              </w:rPr>
              <w:t>＜</w:t>
            </w: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0.001</w:t>
            </w:r>
          </w:p>
        </w:tc>
      </w:tr>
      <w:tr w:rsidR="00400162" w:rsidRPr="00400162" w14:paraId="328EAC9F" w14:textId="77777777" w:rsidTr="0040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04A29080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NPI-NH total </w:t>
            </w:r>
            <w:proofErr w:type="spellStart"/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score</w:t>
            </w: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e</w:t>
            </w:r>
            <w:proofErr w:type="spellEnd"/>
          </w:p>
        </w:tc>
        <w:tc>
          <w:tcPr>
            <w:tcW w:w="554" w:type="pct"/>
            <w:noWrap/>
            <w:hideMark/>
          </w:tcPr>
          <w:p w14:paraId="6B8E28FB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-30.35</w:t>
            </w:r>
          </w:p>
        </w:tc>
        <w:tc>
          <w:tcPr>
            <w:tcW w:w="468" w:type="pct"/>
            <w:noWrap/>
            <w:hideMark/>
          </w:tcPr>
          <w:p w14:paraId="47C72503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-40.11</w:t>
            </w:r>
          </w:p>
        </w:tc>
        <w:tc>
          <w:tcPr>
            <w:tcW w:w="459" w:type="pct"/>
            <w:noWrap/>
            <w:hideMark/>
          </w:tcPr>
          <w:p w14:paraId="3DE3B96F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-20.60</w:t>
            </w:r>
          </w:p>
        </w:tc>
        <w:tc>
          <w:tcPr>
            <w:tcW w:w="86" w:type="pct"/>
            <w:noWrap/>
            <w:hideMark/>
          </w:tcPr>
          <w:p w14:paraId="644DACE4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12EE914E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1.56</w:t>
            </w:r>
          </w:p>
        </w:tc>
        <w:tc>
          <w:tcPr>
            <w:tcW w:w="468" w:type="pct"/>
            <w:noWrap/>
            <w:hideMark/>
          </w:tcPr>
          <w:p w14:paraId="65491515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-7.56</w:t>
            </w:r>
          </w:p>
        </w:tc>
        <w:tc>
          <w:tcPr>
            <w:tcW w:w="459" w:type="pct"/>
            <w:noWrap/>
            <w:hideMark/>
          </w:tcPr>
          <w:p w14:paraId="3FBAA5DD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10.69</w:t>
            </w:r>
          </w:p>
        </w:tc>
        <w:tc>
          <w:tcPr>
            <w:tcW w:w="86" w:type="pct"/>
            <w:noWrap/>
            <w:hideMark/>
          </w:tcPr>
          <w:p w14:paraId="7679E3F3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3D2AEB39" w14:textId="77777777" w:rsidR="00400162" w:rsidRPr="00400162" w:rsidRDefault="00400162" w:rsidP="0040016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MS PGothic" w:eastAsia="MS PGothic" w:hAnsi="MS PGothic" w:cs="Times New Roman" w:hint="eastAsia"/>
                <w:sz w:val="21"/>
                <w:szCs w:val="21"/>
              </w:rPr>
              <w:t>＜</w:t>
            </w: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0.001</w:t>
            </w:r>
          </w:p>
        </w:tc>
      </w:tr>
      <w:tr w:rsidR="00400162" w:rsidRPr="00400162" w14:paraId="3F8BBED1" w14:textId="77777777" w:rsidTr="0040016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1" w:type="pct"/>
            <w:noWrap/>
            <w:hideMark/>
          </w:tcPr>
          <w:p w14:paraId="26810B1B" w14:textId="77777777" w:rsidR="00400162" w:rsidRPr="00400162" w:rsidRDefault="00400162" w:rsidP="00400162">
            <w:pPr>
              <w:spacing w:line="480" w:lineRule="auto"/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 xml:space="preserve">NPI-NH caregiver distress </w:t>
            </w:r>
            <w:proofErr w:type="spellStart"/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</w:rPr>
              <w:t>score</w:t>
            </w:r>
            <w:r w:rsidRPr="00400162">
              <w:rPr>
                <w:rFonts w:ascii="Times New Roman" w:eastAsia="MS PGothic" w:hAnsi="Times New Roman" w:cs="Times New Roman"/>
                <w:b w:val="0"/>
                <w:bCs w:val="0"/>
                <w:sz w:val="21"/>
                <w:szCs w:val="21"/>
                <w:vertAlign w:val="superscript"/>
              </w:rPr>
              <w:t>e</w:t>
            </w:r>
            <w:proofErr w:type="spellEnd"/>
          </w:p>
        </w:tc>
        <w:tc>
          <w:tcPr>
            <w:tcW w:w="554" w:type="pct"/>
            <w:noWrap/>
            <w:hideMark/>
          </w:tcPr>
          <w:p w14:paraId="3F93DF41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-12.64</w:t>
            </w:r>
          </w:p>
        </w:tc>
        <w:tc>
          <w:tcPr>
            <w:tcW w:w="468" w:type="pct"/>
            <w:noWrap/>
            <w:hideMark/>
          </w:tcPr>
          <w:p w14:paraId="26E88F4A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-17.76</w:t>
            </w:r>
          </w:p>
        </w:tc>
        <w:tc>
          <w:tcPr>
            <w:tcW w:w="459" w:type="pct"/>
            <w:noWrap/>
            <w:hideMark/>
          </w:tcPr>
          <w:p w14:paraId="42CDD915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-7.53</w:t>
            </w:r>
          </w:p>
        </w:tc>
        <w:tc>
          <w:tcPr>
            <w:tcW w:w="86" w:type="pct"/>
            <w:noWrap/>
            <w:hideMark/>
          </w:tcPr>
          <w:p w14:paraId="6E0DD43E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554" w:type="pct"/>
            <w:noWrap/>
            <w:hideMark/>
          </w:tcPr>
          <w:p w14:paraId="239431A8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1.25</w:t>
            </w:r>
          </w:p>
        </w:tc>
        <w:tc>
          <w:tcPr>
            <w:tcW w:w="468" w:type="pct"/>
            <w:noWrap/>
            <w:hideMark/>
          </w:tcPr>
          <w:p w14:paraId="0741B980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-3.54</w:t>
            </w:r>
          </w:p>
        </w:tc>
        <w:tc>
          <w:tcPr>
            <w:tcW w:w="459" w:type="pct"/>
            <w:noWrap/>
            <w:hideMark/>
          </w:tcPr>
          <w:p w14:paraId="7F761134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6.04</w:t>
            </w:r>
          </w:p>
        </w:tc>
        <w:tc>
          <w:tcPr>
            <w:tcW w:w="86" w:type="pct"/>
            <w:noWrap/>
            <w:hideMark/>
          </w:tcPr>
          <w:p w14:paraId="6F7EF073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 xml:space="preserve">　</w:t>
            </w:r>
          </w:p>
        </w:tc>
        <w:tc>
          <w:tcPr>
            <w:tcW w:w="385" w:type="pct"/>
            <w:noWrap/>
            <w:hideMark/>
          </w:tcPr>
          <w:p w14:paraId="73DB4FA7" w14:textId="77777777" w:rsidR="00400162" w:rsidRPr="00400162" w:rsidRDefault="00400162" w:rsidP="0040016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PGothic" w:hAnsi="Times New Roman" w:cs="Times New Roman"/>
                <w:sz w:val="21"/>
                <w:szCs w:val="21"/>
              </w:rPr>
            </w:pPr>
            <w:r w:rsidRPr="00400162">
              <w:rPr>
                <w:rFonts w:ascii="MS PGothic" w:eastAsia="MS PGothic" w:hAnsi="MS PGothic" w:cs="Times New Roman" w:hint="eastAsia"/>
                <w:sz w:val="21"/>
                <w:szCs w:val="21"/>
              </w:rPr>
              <w:t>＜</w:t>
            </w:r>
            <w:r w:rsidRPr="00400162">
              <w:rPr>
                <w:rFonts w:ascii="Times New Roman" w:eastAsia="MS PGothic" w:hAnsi="Times New Roman" w:cs="Times New Roman"/>
                <w:sz w:val="21"/>
                <w:szCs w:val="21"/>
              </w:rPr>
              <w:t>0.001</w:t>
            </w:r>
          </w:p>
        </w:tc>
      </w:tr>
    </w:tbl>
    <w:p w14:paraId="40F54C80" w14:textId="77777777" w:rsidR="00400162" w:rsidRDefault="00400162" w:rsidP="00400162">
      <w:pPr>
        <w:spacing w:after="0" w:line="480" w:lineRule="auto"/>
        <w:rPr>
          <w:rFonts w:ascii="Times New Roman" w:eastAsia="MS PGothic" w:hAnsi="Times New Roman" w:cs="Times New Roman"/>
          <w:sz w:val="21"/>
          <w:szCs w:val="21"/>
        </w:rPr>
      </w:pPr>
      <w:r w:rsidRPr="00400162">
        <w:rPr>
          <w:rFonts w:ascii="Times New Roman" w:eastAsia="MS PGothic" w:hAnsi="Times New Roman" w:cs="Times New Roman"/>
          <w:sz w:val="21"/>
          <w:szCs w:val="21"/>
        </w:rPr>
        <w:t>PAC-QOL, Patient Assessment of Constipation Quality of Life Questionnaire; CSS, Constipation Scoring System; NPI-NH, Neuropsychiatric Inventory Nursing Home Version.</w:t>
      </w:r>
    </w:p>
    <w:p w14:paraId="2E5E1CF8" w14:textId="77777777" w:rsidR="00400162" w:rsidRDefault="00400162" w:rsidP="00400162">
      <w:pPr>
        <w:spacing w:after="0" w:line="480" w:lineRule="auto"/>
        <w:rPr>
          <w:rFonts w:ascii="Times New Roman" w:eastAsia="MS PGothic" w:hAnsi="Times New Roman" w:cs="Times New Roman"/>
          <w:sz w:val="21"/>
          <w:szCs w:val="21"/>
        </w:rPr>
      </w:pPr>
      <w:proofErr w:type="spellStart"/>
      <w:r w:rsidRPr="00400162">
        <w:rPr>
          <w:rFonts w:ascii="Times New Roman" w:eastAsia="MS PGothic" w:hAnsi="Times New Roman" w:cs="Times New Roman"/>
          <w:sz w:val="21"/>
          <w:szCs w:val="21"/>
          <w:vertAlign w:val="superscript"/>
        </w:rPr>
        <w:lastRenderedPageBreak/>
        <w:t>a</w:t>
      </w:r>
      <w:r w:rsidRPr="00400162">
        <w:rPr>
          <w:rFonts w:ascii="Times New Roman" w:eastAsia="MS PGothic" w:hAnsi="Times New Roman" w:cs="Times New Roman"/>
          <w:sz w:val="21"/>
          <w:szCs w:val="21"/>
        </w:rPr>
        <w:t>Assessed</w:t>
      </w:r>
      <w:proofErr w:type="spellEnd"/>
      <w:r w:rsidRPr="00400162">
        <w:rPr>
          <w:rFonts w:ascii="Times New Roman" w:eastAsia="MS PGothic" w:hAnsi="Times New Roman" w:cs="Times New Roman"/>
          <w:sz w:val="21"/>
          <w:szCs w:val="21"/>
        </w:rPr>
        <w:t xml:space="preserve"> using a scale of 1-5: 1 = extremely strong and 5 = none.</w:t>
      </w:r>
    </w:p>
    <w:p w14:paraId="0E573D73" w14:textId="77777777" w:rsidR="00400162" w:rsidRDefault="00400162" w:rsidP="00400162">
      <w:pPr>
        <w:spacing w:after="0" w:line="480" w:lineRule="auto"/>
        <w:rPr>
          <w:rFonts w:ascii="Times New Roman" w:eastAsia="MS PGothic" w:hAnsi="Times New Roman" w:cs="Times New Roman"/>
          <w:sz w:val="21"/>
          <w:szCs w:val="21"/>
        </w:rPr>
      </w:pPr>
      <w:proofErr w:type="spellStart"/>
      <w:r w:rsidRPr="00400162">
        <w:rPr>
          <w:rFonts w:ascii="Times New Roman" w:eastAsia="MS PGothic" w:hAnsi="Times New Roman" w:cs="Times New Roman"/>
          <w:sz w:val="21"/>
          <w:szCs w:val="21"/>
          <w:vertAlign w:val="superscript"/>
        </w:rPr>
        <w:t>b</w:t>
      </w:r>
      <w:r w:rsidRPr="00400162">
        <w:rPr>
          <w:rFonts w:ascii="Times New Roman" w:eastAsia="MS PGothic" w:hAnsi="Times New Roman" w:cs="Times New Roman"/>
          <w:sz w:val="21"/>
          <w:szCs w:val="21"/>
        </w:rPr>
        <w:t>Assessed</w:t>
      </w:r>
      <w:proofErr w:type="spellEnd"/>
      <w:r w:rsidRPr="00400162">
        <w:rPr>
          <w:rFonts w:ascii="Times New Roman" w:eastAsia="MS PGothic" w:hAnsi="Times New Roman" w:cs="Times New Roman"/>
          <w:sz w:val="21"/>
          <w:szCs w:val="21"/>
        </w:rPr>
        <w:t xml:space="preserve"> using a scale of 1-5: 1 = worse and 5 = significantly improved.</w:t>
      </w:r>
    </w:p>
    <w:p w14:paraId="5F9E15FF" w14:textId="77777777" w:rsidR="00400162" w:rsidRDefault="00400162" w:rsidP="00400162">
      <w:pPr>
        <w:spacing w:after="0" w:line="480" w:lineRule="auto"/>
        <w:rPr>
          <w:rFonts w:ascii="Times New Roman" w:eastAsia="MS PGothic" w:hAnsi="Times New Roman" w:cs="Times New Roman"/>
          <w:sz w:val="21"/>
          <w:szCs w:val="21"/>
        </w:rPr>
      </w:pPr>
      <w:proofErr w:type="spellStart"/>
      <w:r w:rsidRPr="00400162">
        <w:rPr>
          <w:rFonts w:ascii="Times New Roman" w:eastAsia="MS PGothic" w:hAnsi="Times New Roman" w:cs="Times New Roman"/>
          <w:sz w:val="21"/>
          <w:szCs w:val="21"/>
          <w:vertAlign w:val="superscript"/>
        </w:rPr>
        <w:t>c</w:t>
      </w:r>
      <w:r w:rsidRPr="00400162">
        <w:rPr>
          <w:rFonts w:ascii="Times New Roman" w:eastAsia="MS PGothic" w:hAnsi="Times New Roman" w:cs="Times New Roman"/>
          <w:sz w:val="21"/>
          <w:szCs w:val="21"/>
        </w:rPr>
        <w:t>Assessed</w:t>
      </w:r>
      <w:proofErr w:type="spellEnd"/>
      <w:r w:rsidRPr="00400162">
        <w:rPr>
          <w:rFonts w:ascii="Times New Roman" w:eastAsia="MS PGothic" w:hAnsi="Times New Roman" w:cs="Times New Roman"/>
          <w:sz w:val="21"/>
          <w:szCs w:val="21"/>
        </w:rPr>
        <w:t xml:space="preserve"> using a scale of 0-4: 0 = none and 4 = extremely; the higher the score, the lower the quality of life (QOL). </w:t>
      </w:r>
    </w:p>
    <w:p w14:paraId="2C45D005" w14:textId="77777777" w:rsidR="00400162" w:rsidRDefault="00400162" w:rsidP="00400162">
      <w:pPr>
        <w:spacing w:after="0" w:line="480" w:lineRule="auto"/>
        <w:rPr>
          <w:rFonts w:ascii="Times New Roman" w:eastAsia="MS PGothic" w:hAnsi="Times New Roman" w:cs="Times New Roman"/>
          <w:sz w:val="21"/>
          <w:szCs w:val="21"/>
        </w:rPr>
      </w:pPr>
      <w:proofErr w:type="spellStart"/>
      <w:r w:rsidRPr="00400162">
        <w:rPr>
          <w:rFonts w:ascii="Times New Roman" w:eastAsia="MS PGothic" w:hAnsi="Times New Roman" w:cs="Times New Roman"/>
          <w:sz w:val="21"/>
          <w:szCs w:val="21"/>
          <w:vertAlign w:val="superscript"/>
        </w:rPr>
        <w:t>d</w:t>
      </w:r>
      <w:r w:rsidRPr="00400162">
        <w:rPr>
          <w:rFonts w:ascii="Times New Roman" w:eastAsia="MS PGothic" w:hAnsi="Times New Roman" w:cs="Times New Roman"/>
          <w:sz w:val="21"/>
          <w:szCs w:val="21"/>
        </w:rPr>
        <w:t>Assessed</w:t>
      </w:r>
      <w:proofErr w:type="spellEnd"/>
      <w:r w:rsidRPr="00400162">
        <w:rPr>
          <w:rFonts w:ascii="Times New Roman" w:eastAsia="MS PGothic" w:hAnsi="Times New Roman" w:cs="Times New Roman"/>
          <w:sz w:val="21"/>
          <w:szCs w:val="21"/>
        </w:rPr>
        <w:t xml:space="preserve"> using a scale of 0-4; the higher the score, the more severe the constipation.</w:t>
      </w:r>
    </w:p>
    <w:p w14:paraId="42ABCCAB" w14:textId="08547CD6" w:rsidR="00400162" w:rsidRDefault="00400162" w:rsidP="00400162">
      <w:pPr>
        <w:spacing w:after="0" w:line="480" w:lineRule="auto"/>
      </w:pPr>
      <w:proofErr w:type="spellStart"/>
      <w:r w:rsidRPr="00400162">
        <w:rPr>
          <w:rFonts w:ascii="Times New Roman" w:eastAsia="MS PGothic" w:hAnsi="Times New Roman" w:cs="Times New Roman"/>
          <w:sz w:val="21"/>
          <w:szCs w:val="21"/>
          <w:vertAlign w:val="superscript"/>
        </w:rPr>
        <w:t>e</w:t>
      </w:r>
      <w:r w:rsidRPr="00400162">
        <w:rPr>
          <w:rFonts w:ascii="Times New Roman" w:eastAsia="MS PGothic" w:hAnsi="Times New Roman" w:cs="Times New Roman"/>
          <w:sz w:val="21"/>
          <w:szCs w:val="21"/>
        </w:rPr>
        <w:t>Assessed</w:t>
      </w:r>
      <w:proofErr w:type="spellEnd"/>
      <w:r w:rsidRPr="00400162">
        <w:rPr>
          <w:rFonts w:ascii="Times New Roman" w:eastAsia="MS PGothic" w:hAnsi="Times New Roman" w:cs="Times New Roman"/>
          <w:sz w:val="21"/>
          <w:szCs w:val="21"/>
        </w:rPr>
        <w:t xml:space="preserve"> using 10 psychiatric items; the higher the score, the worse the behavioral and psychiatric symptoms of dementia (BPSD), and caregiver distress.</w:t>
      </w:r>
    </w:p>
    <w:p w14:paraId="0FDD58D6" w14:textId="77777777" w:rsidR="00400162" w:rsidRPr="003A3B53" w:rsidRDefault="00400162" w:rsidP="00400162">
      <w:pPr>
        <w:spacing w:after="0" w:line="480" w:lineRule="auto"/>
      </w:pPr>
    </w:p>
    <w:sectPr w:rsidR="00400162" w:rsidRPr="003A3B53" w:rsidSect="00604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292E" w14:textId="77777777" w:rsidR="004F596D" w:rsidRDefault="004F596D" w:rsidP="003A3B53">
      <w:pPr>
        <w:spacing w:after="0" w:line="240" w:lineRule="auto"/>
      </w:pPr>
      <w:r>
        <w:separator/>
      </w:r>
    </w:p>
  </w:endnote>
  <w:endnote w:type="continuationSeparator" w:id="0">
    <w:p w14:paraId="24CC5365" w14:textId="77777777" w:rsidR="004F596D" w:rsidRDefault="004F596D" w:rsidP="003A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E4F6" w14:textId="77777777" w:rsidR="003A3B53" w:rsidRDefault="003A3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57A8" w14:textId="77777777" w:rsidR="003A3B53" w:rsidRPr="003A3B53" w:rsidRDefault="003A3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D15C" w14:textId="77777777" w:rsidR="003A3B53" w:rsidRPr="003A3B53" w:rsidRDefault="003A3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8FF8" w14:textId="77777777" w:rsidR="004F596D" w:rsidRDefault="004F596D" w:rsidP="003A3B53">
      <w:pPr>
        <w:spacing w:after="0" w:line="240" w:lineRule="auto"/>
      </w:pPr>
      <w:r>
        <w:separator/>
      </w:r>
    </w:p>
  </w:footnote>
  <w:footnote w:type="continuationSeparator" w:id="0">
    <w:p w14:paraId="68B295D1" w14:textId="77777777" w:rsidR="004F596D" w:rsidRDefault="004F596D" w:rsidP="003A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048F" w14:textId="77777777" w:rsidR="003A3B53" w:rsidRDefault="003A3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BB65" w14:textId="77777777" w:rsidR="003A3B53" w:rsidRPr="003A3B53" w:rsidRDefault="003A3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7951" w14:textId="77777777" w:rsidR="003A3B53" w:rsidRPr="003A3B53" w:rsidRDefault="003A3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F2"/>
    <w:rsid w:val="0036095C"/>
    <w:rsid w:val="003A3B53"/>
    <w:rsid w:val="00400162"/>
    <w:rsid w:val="004F596D"/>
    <w:rsid w:val="00604EF2"/>
    <w:rsid w:val="0068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96A6"/>
  <w15:chartTrackingRefBased/>
  <w15:docId w15:val="{4917728C-ED0F-4109-9F32-3BA352BE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B53"/>
  </w:style>
  <w:style w:type="paragraph" w:styleId="Footer">
    <w:name w:val="footer"/>
    <w:basedOn w:val="Normal"/>
    <w:link w:val="FooterChar"/>
    <w:uiPriority w:val="99"/>
    <w:unhideWhenUsed/>
    <w:rsid w:val="003A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B53"/>
  </w:style>
  <w:style w:type="table" w:styleId="TableGridLight">
    <w:name w:val="Grid Table Light"/>
    <w:basedOn w:val="TableNormal"/>
    <w:uiPriority w:val="40"/>
    <w:rsid w:val="004001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001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2022-03-28T10:48:00Z</dcterms:created>
  <dcterms:modified xsi:type="dcterms:W3CDTF">2022-04-07T03:26:00Z</dcterms:modified>
</cp:coreProperties>
</file>