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1" w:rsidRPr="00D76469" w:rsidRDefault="002E5231" w:rsidP="002E5231">
      <w:pPr>
        <w:widowControl/>
        <w:wordWrap/>
        <w:autoSpaceDE/>
        <w:autoSpaceDN/>
        <w:spacing w:after="0" w:line="220" w:lineRule="atLeast"/>
        <w:rPr>
          <w:rFonts w:ascii="Times New Roman" w:eastAsia="굴림" w:hAnsi="Times New Roman" w:cs="Times New Roman"/>
        </w:rPr>
      </w:pPr>
      <w:proofErr w:type="gramStart"/>
      <w:r w:rsidRPr="00D76469">
        <w:rPr>
          <w:rFonts w:ascii="Times New Roman" w:eastAsia="굴림" w:hAnsi="Times New Roman" w:cs="Times New Roman"/>
          <w:b/>
        </w:rPr>
        <w:t>Supplemental Table 3.</w:t>
      </w:r>
      <w:proofErr w:type="gramEnd"/>
      <w:r w:rsidRPr="00D76469">
        <w:rPr>
          <w:rFonts w:ascii="Times New Roman" w:eastAsia="굴림" w:hAnsi="Times New Roman" w:cs="Times New Roman"/>
          <w:b/>
        </w:rPr>
        <w:t xml:space="preserve"> </w:t>
      </w:r>
      <w:r w:rsidRPr="00D76469">
        <w:rPr>
          <w:rFonts w:ascii="Times New Roman" w:eastAsia="굴림" w:hAnsi="Times New Roman" w:cs="Times New Roman"/>
        </w:rPr>
        <w:t>Age- and sex-adjusted change in body mass index (BMI)</w:t>
      </w:r>
      <w:r>
        <w:rPr>
          <w:rFonts w:ascii="Times New Roman" w:eastAsia="굴림" w:hAnsi="Times New Roman" w:cs="Times New Roman" w:hint="eastAsia"/>
        </w:rPr>
        <w:t xml:space="preserve">, fat percentage and </w:t>
      </w:r>
      <w:r w:rsidRPr="00D76469">
        <w:rPr>
          <w:rFonts w:ascii="Times New Roman" w:eastAsia="굴림" w:hAnsi="Times New Roman" w:cs="Times New Roman"/>
        </w:rPr>
        <w:t xml:space="preserve">waist circumference over time by categories of urinary ketone status among participants who did not have hepatic steatosis at baseline and subsequent visit </w:t>
      </w:r>
      <w:r w:rsidR="0088384E" w:rsidRPr="00D76469">
        <w:rPr>
          <w:rFonts w:ascii="Times New Roman" w:eastAsia="굴림" w:hAnsi="Times New Roman" w:cs="Times New Roman"/>
        </w:rPr>
        <w:t>(n=</w:t>
      </w:r>
      <w:r w:rsidR="0088384E" w:rsidRPr="00D76469">
        <w:rPr>
          <w:rFonts w:ascii="Times New Roman" w:eastAsia="굴림체" w:hAnsi="Times New Roman" w:cs="Times New Roman"/>
          <w:sz w:val="18"/>
          <w:szCs w:val="20"/>
        </w:rPr>
        <w:t>99,869</w:t>
      </w:r>
      <w:r w:rsidR="0088384E" w:rsidRPr="00D76469">
        <w:rPr>
          <w:rFonts w:ascii="Times New Roman" w:eastAsia="굴림" w:hAnsi="Times New Roman" w:cs="Times New Roman"/>
        </w:rPr>
        <w:t>)</w:t>
      </w:r>
    </w:p>
    <w:tbl>
      <w:tblPr>
        <w:tblpPr w:leftFromText="142" w:rightFromText="142" w:bottomFromText="200" w:vertAnchor="text" w:horzAnchor="margin" w:tblpY="162"/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2"/>
        <w:gridCol w:w="973"/>
        <w:gridCol w:w="14"/>
        <w:gridCol w:w="953"/>
        <w:gridCol w:w="19"/>
        <w:gridCol w:w="1139"/>
        <w:gridCol w:w="1842"/>
        <w:gridCol w:w="1834"/>
        <w:gridCol w:w="1837"/>
        <w:gridCol w:w="1767"/>
        <w:gridCol w:w="1715"/>
      </w:tblGrid>
      <w:tr w:rsidR="002E5231" w:rsidRPr="00D76469" w:rsidTr="00321E70">
        <w:trPr>
          <w:trHeight w:val="679"/>
        </w:trPr>
        <w:tc>
          <w:tcPr>
            <w:tcW w:w="6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5231" w:rsidRPr="00EE4BA0" w:rsidRDefault="002E5231" w:rsidP="005B21E0">
            <w:pPr>
              <w:wordWrap/>
              <w:spacing w:after="0" w:line="220" w:lineRule="atLeas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EE4BA0">
              <w:rPr>
                <w:rFonts w:ascii="Times New Roman" w:eastAsia="맑은 고딕" w:hAnsi="Times New Roman" w:cs="Times New Roman"/>
                <w:szCs w:val="20"/>
              </w:rPr>
              <w:t>Ketonuria</w:t>
            </w:r>
            <w:proofErr w:type="spellEnd"/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 status</w:t>
            </w:r>
          </w:p>
        </w:tc>
        <w:tc>
          <w:tcPr>
            <w:tcW w:w="69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EE4BA0">
              <w:rPr>
                <w:rFonts w:ascii="Times New Roman" w:eastAsia="맑은 고딕" w:hAnsi="Times New Roman" w:cs="Times New Roman"/>
                <w:szCs w:val="20"/>
              </w:rPr>
              <w:t>Ketonuria</w:t>
            </w:r>
            <w:proofErr w:type="spellEnd"/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status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1</w:t>
            </w:r>
            <w:r w:rsidRPr="00EE4BA0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st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and 2</w:t>
            </w:r>
            <w:r w:rsidRPr="00EE4BA0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nd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visits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No of participants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BMI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at baseline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BMI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at visit 2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BMI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at last visit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BMI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(visit 2-visit 1)</w:t>
            </w: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BMI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(last visit-visit 1)</w:t>
            </w:r>
          </w:p>
        </w:tc>
      </w:tr>
      <w:tr w:rsidR="002E5231" w:rsidRPr="00D76469" w:rsidTr="00321E70">
        <w:trPr>
          <w:trHeight w:val="18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leftChars="142" w:left="284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st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nd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2E5231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None </w:t>
            </w:r>
            <w:r w:rsidR="00055B42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       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(G1)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79,182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21.78 (21.76-21.79)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22.03 (22.01-22.05)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22.32 (22.30-22.34)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0.25 (0.24-0.26)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0.54 (0.53-0.55)</w:t>
            </w:r>
          </w:p>
        </w:tc>
      </w:tr>
      <w:tr w:rsidR="002E5231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Regressed </w:t>
            </w:r>
            <w:r w:rsidR="00055B42"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(G2)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11,068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21.41 (21.36-21.45)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21.85 (21.81-21.90)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22.16 (22.12-22.21)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0.44 (0.42-0.46)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0.75 (0.73-0.78)</w:t>
            </w:r>
          </w:p>
        </w:tc>
      </w:tr>
      <w:tr w:rsidR="002E5231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Developed </w:t>
            </w:r>
            <w:r w:rsidR="00055B42"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(G3)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7,659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21.66 (21.60-21.71)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21.67 (21.62-21.72)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22.10 (22.04-22.15)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0.01 (-0.02-0.03)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0.44 (0.41-0.46)</w:t>
            </w:r>
          </w:p>
        </w:tc>
      </w:tr>
      <w:tr w:rsidR="002E5231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Persistent </w:t>
            </w:r>
            <w:r w:rsidR="00055B42"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(G4)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proofErr w:type="spellStart"/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Positivie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1,960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21.41 (21.31-21.52)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21.60 (21.49-21.70)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22.04 (21.93-22.15)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0.18 (0.13-0.22)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0.63 (0.57-0.68)</w:t>
            </w:r>
          </w:p>
        </w:tc>
      </w:tr>
      <w:tr w:rsidR="002E5231" w:rsidRPr="00D76469" w:rsidTr="00321E70">
        <w:trPr>
          <w:trHeight w:val="677"/>
        </w:trPr>
        <w:tc>
          <w:tcPr>
            <w:tcW w:w="6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5231" w:rsidRPr="00EE4BA0" w:rsidRDefault="002E5231" w:rsidP="005B21E0">
            <w:pPr>
              <w:wordWrap/>
              <w:spacing w:after="0" w:line="220" w:lineRule="atLeast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 xml:space="preserve">Fat percent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baseline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 xml:space="preserve">Fat percent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visit 2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b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 xml:space="preserve">Fat percent 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last visit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Fat percent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(visit 2-visit 1)</w:t>
            </w: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b/>
                <w:szCs w:val="20"/>
              </w:rPr>
              <w:t>Fat percent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</w:t>
            </w:r>
          </w:p>
          <w:p w:rsidR="002E5231" w:rsidRPr="00EE4BA0" w:rsidRDefault="002E5231" w:rsidP="005B21E0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(last visit- visit 1)</w:t>
            </w:r>
          </w:p>
        </w:tc>
      </w:tr>
      <w:tr w:rsidR="002E5231" w:rsidRPr="00D76469" w:rsidTr="00321E70">
        <w:trPr>
          <w:trHeight w:val="18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231" w:rsidRPr="00D76469" w:rsidRDefault="002E5231" w:rsidP="005B21E0">
            <w:pPr>
              <w:wordWrap/>
              <w:spacing w:after="0" w:line="220" w:lineRule="atLeast"/>
              <w:ind w:leftChars="142" w:left="284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st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nd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5231" w:rsidRPr="00D76469" w:rsidRDefault="002E5231" w:rsidP="005B21E0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None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       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(G1)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79,182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24.74 (24.70-24.77)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25.32 (25.29-25.36)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25.99 (25.95-26.03)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0.61 (0.59-0.63)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1.27 (1.24-1.29)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Regressed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(G2)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11,068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24.46 (24.36-24.55)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25.17 (25.07-25.26)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25.92 (25.82-26.02)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0.73 (0.68-0.79)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1.47 (1.41-1.54)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Developed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(G3)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7,659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24.63 (24.52-24.74)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25.04 (24.93-25.15)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25.81 (25.69-25.93)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0.43 (0.37-0.50)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1.19 (1.11-1.27)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Persistent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(G4)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proofErr w:type="spellStart"/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Positivie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1,960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24.37 (24.15-24.59)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24.78 (24.56-25.01)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25.60 (25.36-25.83)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0.44 (0.31-0.57)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1.24 (1.09-1.40)</w:t>
            </w:r>
          </w:p>
        </w:tc>
      </w:tr>
      <w:tr w:rsidR="00055B42" w:rsidRPr="00D76469" w:rsidTr="00321E70">
        <w:trPr>
          <w:trHeight w:val="821"/>
        </w:trPr>
        <w:tc>
          <w:tcPr>
            <w:tcW w:w="6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55B42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굴림" w:hAnsi="Times New Roman" w:cs="Times New Roman"/>
                <w:b/>
                <w:szCs w:val="20"/>
              </w:rPr>
              <w:t>waist circumference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</w:p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baseline</w:t>
            </w:r>
            <w:r w:rsidR="0088384E" w:rsidRPr="00DF6EA5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굴림" w:hAnsi="Times New Roman" w:cs="Times New Roman"/>
                <w:b/>
                <w:szCs w:val="20"/>
              </w:rPr>
              <w:t>waist circumference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</w:p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visit 2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굴림" w:hAnsi="Times New Roman" w:cs="Times New Roman"/>
                <w:b/>
                <w:szCs w:val="20"/>
              </w:rPr>
              <w:t>waist circumference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</w:t>
            </w:r>
          </w:p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at last visit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굴림" w:hAnsi="Times New Roman" w:cs="Times New Roman"/>
                <w:b/>
                <w:szCs w:val="20"/>
              </w:rPr>
              <w:t>waist circumference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</w:t>
            </w:r>
          </w:p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(visit 2-visit 1)</w:t>
            </w: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굴림" w:hAnsi="Times New Roman" w:cs="Times New Roman"/>
                <w:b/>
                <w:szCs w:val="20"/>
              </w:rPr>
              <w:t>waist circumference</w:t>
            </w:r>
            <w:r w:rsidRPr="00EE4BA0">
              <w:rPr>
                <w:rFonts w:ascii="Times New Roman" w:eastAsia="맑은 고딕" w:hAnsi="Times New Roman" w:cs="Times New Roman"/>
                <w:szCs w:val="20"/>
              </w:rPr>
              <w:t xml:space="preserve"> change</w:t>
            </w:r>
          </w:p>
          <w:p w:rsidR="00055B42" w:rsidRPr="00EE4BA0" w:rsidRDefault="00055B42" w:rsidP="00055B42">
            <w:pPr>
              <w:wordWrap/>
              <w:spacing w:after="0" w:line="220" w:lineRule="atLeast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EE4BA0">
              <w:rPr>
                <w:rFonts w:ascii="Times New Roman" w:eastAsia="맑은 고딕" w:hAnsi="Times New Roman" w:cs="Times New Roman"/>
                <w:szCs w:val="20"/>
              </w:rPr>
              <w:t>(last visit- visit 1)</w:t>
            </w:r>
          </w:p>
        </w:tc>
      </w:tr>
      <w:tr w:rsidR="00055B42" w:rsidRPr="00D76469" w:rsidTr="00321E70">
        <w:trPr>
          <w:trHeight w:val="18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leftChars="142" w:left="284"/>
              <w:rPr>
                <w:rFonts w:ascii="Times New Roman" w:eastAsia="바탕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st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nd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visit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None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       </w:t>
            </w: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(G1)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67,267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77.14 (77.09-77.19)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77.65 (77.61-77.70)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77.92 (77.87-77.96)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0.32 (0.29-0.35)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0.53 (0.49-0.56)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Regressed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(G2)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9,652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76.06 (75.93-76.19)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76.97 (76.85-77.09)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77.31 (77.19-77.44)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0.70 (0.62-0.78)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1.00 (0.91-1.09)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Developed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(G3)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6,466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76.70 (76.54-76.86)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76.55 (76.40-76.70)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77.10 (76.95-77.25)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-0.32 (-0.42--0.22)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0.18 (0.08-0.29)</w:t>
            </w:r>
          </w:p>
        </w:tc>
      </w:tr>
      <w:tr w:rsidR="00055B42" w:rsidRPr="00D76469" w:rsidTr="00321E70">
        <w:trPr>
          <w:trHeight w:val="217"/>
        </w:trPr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adjustRightInd w:val="0"/>
              <w:spacing w:after="0" w:line="220" w:lineRule="atLeast"/>
              <w:ind w:leftChars="142" w:left="284"/>
              <w:rPr>
                <w:rFonts w:ascii="Times New Roman" w:eastAsia="굴림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 xml:space="preserve">Persistent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</w:rPr>
              <w:t xml:space="preserve">  </w:t>
            </w:r>
            <w:r w:rsidRPr="00D76469">
              <w:rPr>
                <w:rFonts w:ascii="Times New Roman" w:eastAsia="굴림" w:hAnsi="Times New Roman" w:cs="Times New Roman"/>
                <w:sz w:val="18"/>
                <w:szCs w:val="18"/>
              </w:rPr>
              <w:t>(G4)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B42" w:rsidRPr="00D76469" w:rsidRDefault="00055B42" w:rsidP="00055B42">
            <w:pPr>
              <w:wordWrap/>
              <w:spacing w:after="0" w:line="220" w:lineRule="atLeast"/>
              <w:ind w:rightChars="18" w:right="36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proofErr w:type="spellStart"/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Positivie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tabs>
                <w:tab w:val="left" w:pos="605"/>
              </w:tabs>
              <w:wordWrap/>
              <w:spacing w:after="0" w:line="220" w:lineRule="atLeast"/>
              <w:ind w:rightChars="58" w:right="116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1,735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75.96 (75.66-76.27)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75.98 (75.69-76.27)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76.61 (76.31-76.91)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-0.16 (-0.35-0.03)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5B42" w:rsidRPr="00D76469" w:rsidRDefault="00055B42" w:rsidP="00055B42">
            <w:pPr>
              <w:wordWrap/>
              <w:spacing w:after="0" w:line="220" w:lineRule="atLeast"/>
              <w:ind w:rightChars="74" w:right="148"/>
              <w:jc w:val="righ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D76469">
              <w:rPr>
                <w:rFonts w:ascii="Times New Roman" w:eastAsia="맑은 고딕" w:hAnsi="Times New Roman" w:cs="Times New Roman"/>
                <w:sz w:val="18"/>
                <w:szCs w:val="18"/>
              </w:rPr>
              <w:t>0.44 (0.23-0.65)</w:t>
            </w:r>
          </w:p>
        </w:tc>
      </w:tr>
    </w:tbl>
    <w:p w:rsidR="00D76469" w:rsidRDefault="0088384E" w:rsidP="00D76469">
      <w:pPr>
        <w:wordWrap/>
        <w:spacing w:after="0" w:line="480" w:lineRule="auto"/>
        <w:contextualSpacing/>
        <w:rPr>
          <w:rFonts w:ascii="Times New Roman" w:eastAsia="바탕" w:hAnsi="Times New Roman" w:cs="Times New Roman"/>
          <w:szCs w:val="20"/>
        </w:rPr>
      </w:pPr>
      <w:proofErr w:type="spellStart"/>
      <w:proofErr w:type="gramStart"/>
      <w:r w:rsidRPr="0088384E">
        <w:rPr>
          <w:rFonts w:ascii="Times New Roman" w:eastAsia="굴림" w:hAnsi="Times New Roman" w:cs="Times New Roman"/>
          <w:kern w:val="0"/>
          <w:szCs w:val="20"/>
          <w:vertAlign w:val="superscript"/>
        </w:rPr>
        <w:t>a</w:t>
      </w:r>
      <w:proofErr w:type="spellEnd"/>
      <w:proofErr w:type="gramEnd"/>
      <w:r w:rsidRPr="0088384E">
        <w:rPr>
          <w:rFonts w:ascii="Times New Roman" w:eastAsia="바탕" w:hAnsi="Times New Roman" w:cs="Times New Roman"/>
          <w:szCs w:val="20"/>
        </w:rPr>
        <w:t xml:space="preserve"> Among </w:t>
      </w:r>
      <w:r w:rsidRPr="0088384E">
        <w:rPr>
          <w:rFonts w:ascii="Times New Roman" w:eastAsia="굴림체" w:hAnsi="Times New Roman" w:cs="Times New Roman"/>
          <w:szCs w:val="20"/>
        </w:rPr>
        <w:t>85,120</w:t>
      </w:r>
      <w:r w:rsidRPr="0088384E">
        <w:rPr>
          <w:rFonts w:ascii="굴림체" w:eastAsia="굴림체" w:hAnsi="굴림체" w:cs="굴림체"/>
          <w:szCs w:val="20"/>
        </w:rPr>
        <w:t xml:space="preserve"> </w:t>
      </w:r>
      <w:r w:rsidRPr="0088384E">
        <w:rPr>
          <w:rFonts w:ascii="Times New Roman" w:eastAsia="바탕" w:hAnsi="Times New Roman" w:cs="Times New Roman"/>
          <w:szCs w:val="20"/>
        </w:rPr>
        <w:t>participants with available</w:t>
      </w:r>
      <w:r w:rsidRPr="0088384E">
        <w:rPr>
          <w:rFonts w:ascii="Times New Roman" w:eastAsia="바탕" w:hAnsi="Times New Roman" w:cs="Times New Roman" w:hint="eastAsia"/>
          <w:szCs w:val="20"/>
        </w:rPr>
        <w:t xml:space="preserve"> waist circumference</w:t>
      </w:r>
    </w:p>
    <w:p w:rsidR="009A133F" w:rsidRPr="009A133F" w:rsidRDefault="001E3EFF" w:rsidP="009A133F">
      <w:pPr>
        <w:spacing w:after="0" w:line="240" w:lineRule="auto"/>
        <w:rPr>
          <w:rFonts w:ascii="Times New Roman" w:eastAsia="맑은 고딕" w:hAnsi="Times New Roman" w:cs="Times New Roman"/>
          <w:b/>
        </w:rPr>
      </w:pPr>
      <w:r w:rsidRPr="00DF6EA5">
        <w:rPr>
          <w:rFonts w:ascii="Times New Roman" w:eastAsia="맑은 고딕" w:hAnsi="Times New Roman" w:cs="Times New Roman"/>
        </w:rPr>
        <w:t>Abbreviations: BMI</w:t>
      </w:r>
      <w:r>
        <w:rPr>
          <w:rFonts w:ascii="Times New Roman" w:eastAsia="맑은 고딕" w:hAnsi="Times New Roman" w:cs="Times New Roman"/>
        </w:rPr>
        <w:t>, body mass index</w:t>
      </w:r>
      <w:r w:rsidR="009A133F">
        <w:rPr>
          <w:rFonts w:ascii="Times New Roman" w:eastAsia="맑은 고딕" w:hAnsi="Times New Roman" w:cs="Times New Roman" w:hint="eastAsia"/>
        </w:rPr>
        <w:t>; G1,</w:t>
      </w:r>
      <w:r w:rsidR="009A133F" w:rsidRPr="009A133F">
        <w:rPr>
          <w:rFonts w:ascii="Times New Roman" w:eastAsia="맑은 고딕" w:hAnsi="Times New Roman" w:cs="Times New Roman"/>
        </w:rPr>
        <w:t xml:space="preserve"> no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ketonuria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baseline and no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2</w:t>
      </w:r>
      <w:r w:rsidR="009A133F" w:rsidRPr="009A133F">
        <w:rPr>
          <w:rFonts w:ascii="Times New Roman" w:eastAsia="맑은 고딕" w:hAnsi="Times New Roman" w:cs="Times New Roman"/>
          <w:vertAlign w:val="superscript"/>
        </w:rPr>
        <w:t>nd</w:t>
      </w:r>
      <w:r w:rsidR="009A133F" w:rsidRPr="009A133F">
        <w:rPr>
          <w:rFonts w:ascii="Times New Roman" w:eastAsia="맑은 고딕" w:hAnsi="Times New Roman" w:cs="Times New Roman"/>
        </w:rPr>
        <w:t xml:space="preserve"> visit; </w:t>
      </w:r>
      <w:r w:rsidR="009A133F">
        <w:rPr>
          <w:rFonts w:ascii="Times New Roman" w:eastAsia="맑은 고딕" w:hAnsi="Times New Roman" w:cs="Times New Roman" w:hint="eastAsia"/>
        </w:rPr>
        <w:t>G2,</w:t>
      </w:r>
      <w:r w:rsidR="009A133F" w:rsidRPr="009A133F">
        <w:rPr>
          <w:rFonts w:ascii="Times New Roman" w:eastAsia="맑은 고딕" w:hAnsi="Times New Roman" w:cs="Times New Roman"/>
        </w:rPr>
        <w:t xml:space="preserve">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ketonuria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baseline and no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ketonuria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2</w:t>
      </w:r>
      <w:r w:rsidR="009A133F" w:rsidRPr="009A133F">
        <w:rPr>
          <w:rFonts w:ascii="Times New Roman" w:eastAsia="맑은 고딕" w:hAnsi="Times New Roman" w:cs="Times New Roman"/>
          <w:vertAlign w:val="superscript"/>
        </w:rPr>
        <w:t>nd</w:t>
      </w:r>
      <w:r w:rsidR="009A133F" w:rsidRPr="009A133F">
        <w:rPr>
          <w:rFonts w:ascii="Times New Roman" w:eastAsia="맑은 고딕" w:hAnsi="Times New Roman" w:cs="Times New Roman"/>
        </w:rPr>
        <w:t xml:space="preserve"> visit;</w:t>
      </w:r>
      <w:r w:rsidR="009A133F">
        <w:rPr>
          <w:rFonts w:ascii="Times New Roman" w:eastAsia="맑은 고딕" w:hAnsi="Times New Roman" w:cs="Times New Roman" w:hint="eastAsia"/>
        </w:rPr>
        <w:t>G3,</w:t>
      </w:r>
      <w:r w:rsidR="009A133F" w:rsidRPr="009A133F">
        <w:rPr>
          <w:rFonts w:ascii="Times New Roman" w:eastAsia="맑은 고딕" w:hAnsi="Times New Roman" w:cs="Times New Roman"/>
        </w:rPr>
        <w:t xml:space="preserve"> no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ketonuria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baseline and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2</w:t>
      </w:r>
      <w:r w:rsidR="009A133F" w:rsidRPr="009A133F">
        <w:rPr>
          <w:rFonts w:ascii="Times New Roman" w:eastAsia="맑은 고딕" w:hAnsi="Times New Roman" w:cs="Times New Roman"/>
          <w:vertAlign w:val="superscript"/>
        </w:rPr>
        <w:t>nd</w:t>
      </w:r>
      <w:r w:rsidR="009A133F" w:rsidRPr="009A133F">
        <w:rPr>
          <w:rFonts w:ascii="Times New Roman" w:eastAsia="맑은 고딕" w:hAnsi="Times New Roman" w:cs="Times New Roman"/>
        </w:rPr>
        <w:t xml:space="preserve"> visit; and </w:t>
      </w:r>
      <w:r w:rsidR="009A133F">
        <w:rPr>
          <w:rFonts w:ascii="Times New Roman" w:eastAsia="맑은 고딕" w:hAnsi="Times New Roman" w:cs="Times New Roman" w:hint="eastAsia"/>
        </w:rPr>
        <w:t>G4,</w:t>
      </w:r>
      <w:r w:rsidR="009A133F" w:rsidRPr="009A133F">
        <w:rPr>
          <w:rFonts w:ascii="Times New Roman" w:eastAsia="맑은 고딕" w:hAnsi="Times New Roman" w:cs="Times New Roman"/>
        </w:rPr>
        <w:t xml:space="preserve">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ketonuria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baseline and </w:t>
      </w:r>
      <w:proofErr w:type="spellStart"/>
      <w:r w:rsidR="009A133F" w:rsidRPr="009A133F">
        <w:rPr>
          <w:rFonts w:ascii="Times New Roman" w:eastAsia="맑은 고딕" w:hAnsi="Times New Roman" w:cs="Times New Roman"/>
        </w:rPr>
        <w:t>ketouria</w:t>
      </w:r>
      <w:proofErr w:type="spellEnd"/>
      <w:r w:rsidR="009A133F" w:rsidRPr="009A133F">
        <w:rPr>
          <w:rFonts w:ascii="Times New Roman" w:eastAsia="맑은 고딕" w:hAnsi="Times New Roman" w:cs="Times New Roman"/>
        </w:rPr>
        <w:t xml:space="preserve"> at 2</w:t>
      </w:r>
      <w:r w:rsidR="009A133F" w:rsidRPr="009A133F">
        <w:rPr>
          <w:rFonts w:ascii="Times New Roman" w:eastAsia="맑은 고딕" w:hAnsi="Times New Roman" w:cs="Times New Roman"/>
          <w:vertAlign w:val="superscript"/>
        </w:rPr>
        <w:t>nd</w:t>
      </w:r>
      <w:r w:rsidR="009A133F" w:rsidRPr="009A133F">
        <w:rPr>
          <w:rFonts w:ascii="Times New Roman" w:eastAsia="맑은 고딕" w:hAnsi="Times New Roman" w:cs="Times New Roman"/>
        </w:rPr>
        <w:t xml:space="preserve"> visit</w:t>
      </w:r>
      <w:bookmarkStart w:id="0" w:name="_GoBack"/>
      <w:bookmarkEnd w:id="0"/>
      <w:r w:rsidR="009A133F" w:rsidRPr="009A133F">
        <w:rPr>
          <w:rFonts w:ascii="Times New Roman" w:eastAsia="맑은 고딕" w:hAnsi="Times New Roman" w:cs="Times New Roman"/>
        </w:rPr>
        <w:t>.</w:t>
      </w:r>
    </w:p>
    <w:p w:rsidR="001E3EFF" w:rsidRPr="009A133F" w:rsidRDefault="001E3EFF" w:rsidP="001E3EFF">
      <w:pPr>
        <w:spacing w:after="0" w:line="240" w:lineRule="auto"/>
        <w:rPr>
          <w:rFonts w:ascii="Times New Roman" w:eastAsia="맑은 고딕" w:hAnsi="Times New Roman" w:cs="Times New Roman"/>
        </w:rPr>
      </w:pPr>
    </w:p>
    <w:p w:rsidR="001E3EFF" w:rsidRPr="0088384E" w:rsidRDefault="001E3EFF" w:rsidP="00D76469">
      <w:pPr>
        <w:wordWrap/>
        <w:spacing w:after="0" w:line="480" w:lineRule="auto"/>
        <w:contextualSpacing/>
        <w:rPr>
          <w:rFonts w:ascii="Times New Roman" w:hAnsi="Times New Roman" w:cs="Times New Roman"/>
          <w:kern w:val="0"/>
          <w:szCs w:val="20"/>
        </w:rPr>
      </w:pPr>
    </w:p>
    <w:sectPr w:rsidR="001E3EFF" w:rsidRPr="0088384E" w:rsidSect="00D76469">
      <w:pgSz w:w="16838" w:h="11906" w:orient="landscape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5A" w:rsidRDefault="00D55C5A" w:rsidP="00B426D6">
      <w:pPr>
        <w:spacing w:after="0" w:line="240" w:lineRule="auto"/>
      </w:pPr>
      <w:r>
        <w:separator/>
      </w:r>
    </w:p>
  </w:endnote>
  <w:endnote w:type="continuationSeparator" w:id="0">
    <w:p w:rsidR="00D55C5A" w:rsidRDefault="00D55C5A" w:rsidP="00B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5A" w:rsidRDefault="00D55C5A" w:rsidP="00B426D6">
      <w:pPr>
        <w:spacing w:after="0" w:line="240" w:lineRule="auto"/>
      </w:pPr>
      <w:r>
        <w:separator/>
      </w:r>
    </w:p>
  </w:footnote>
  <w:footnote w:type="continuationSeparator" w:id="0">
    <w:p w:rsidR="00D55C5A" w:rsidRDefault="00D55C5A" w:rsidP="00B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jQxNjAwtDA1NTNQ0lEKTi0uzszPAykwrwUAYq3plywAAAA="/>
    <w:docVar w:name="EN.Layout" w:val="&lt;ENLayout&gt;&lt;Style&gt;Amer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vwf5a52pffwsetex2xfe2jpxdsfe5ep22v&quot;&gt;svr_nafld&lt;record-ids&gt;&lt;item&gt;24&lt;/item&gt;&lt;item&gt;37&lt;/item&gt;&lt;item&gt;38&lt;/item&gt;&lt;/record-ids&gt;&lt;/item&gt;&lt;/Libraries&gt;"/>
  </w:docVars>
  <w:rsids>
    <w:rsidRoot w:val="00F24002"/>
    <w:rsid w:val="00032C8A"/>
    <w:rsid w:val="00055B42"/>
    <w:rsid w:val="00093DB4"/>
    <w:rsid w:val="000E1EC4"/>
    <w:rsid w:val="000E54C9"/>
    <w:rsid w:val="000F3186"/>
    <w:rsid w:val="00143176"/>
    <w:rsid w:val="001872E5"/>
    <w:rsid w:val="001B66A3"/>
    <w:rsid w:val="001E3EFF"/>
    <w:rsid w:val="00231715"/>
    <w:rsid w:val="002648DD"/>
    <w:rsid w:val="00281D2F"/>
    <w:rsid w:val="002C37CA"/>
    <w:rsid w:val="002C598A"/>
    <w:rsid w:val="002E5231"/>
    <w:rsid w:val="002E599E"/>
    <w:rsid w:val="0030442A"/>
    <w:rsid w:val="00321E70"/>
    <w:rsid w:val="003254E4"/>
    <w:rsid w:val="0034552C"/>
    <w:rsid w:val="003530E4"/>
    <w:rsid w:val="003D4B7F"/>
    <w:rsid w:val="00432879"/>
    <w:rsid w:val="004403B1"/>
    <w:rsid w:val="00451F87"/>
    <w:rsid w:val="004A2F99"/>
    <w:rsid w:val="00500E71"/>
    <w:rsid w:val="00543904"/>
    <w:rsid w:val="005B056E"/>
    <w:rsid w:val="00616EA4"/>
    <w:rsid w:val="006253A2"/>
    <w:rsid w:val="006B0B54"/>
    <w:rsid w:val="00720454"/>
    <w:rsid w:val="007D519A"/>
    <w:rsid w:val="00807CE0"/>
    <w:rsid w:val="00832C3A"/>
    <w:rsid w:val="0088384E"/>
    <w:rsid w:val="009068C2"/>
    <w:rsid w:val="00940A76"/>
    <w:rsid w:val="009A133F"/>
    <w:rsid w:val="009A794F"/>
    <w:rsid w:val="009B532C"/>
    <w:rsid w:val="009E3E71"/>
    <w:rsid w:val="00A81B5D"/>
    <w:rsid w:val="00AB2821"/>
    <w:rsid w:val="00AE2BDE"/>
    <w:rsid w:val="00AF0C05"/>
    <w:rsid w:val="00B330E9"/>
    <w:rsid w:val="00B426D6"/>
    <w:rsid w:val="00B47291"/>
    <w:rsid w:val="00BA2F26"/>
    <w:rsid w:val="00BA59F8"/>
    <w:rsid w:val="00BD0027"/>
    <w:rsid w:val="00BF6858"/>
    <w:rsid w:val="00C94CF3"/>
    <w:rsid w:val="00CA133E"/>
    <w:rsid w:val="00CB44AF"/>
    <w:rsid w:val="00D31873"/>
    <w:rsid w:val="00D37AEA"/>
    <w:rsid w:val="00D55C5A"/>
    <w:rsid w:val="00D76469"/>
    <w:rsid w:val="00D8468B"/>
    <w:rsid w:val="00D97813"/>
    <w:rsid w:val="00DE5808"/>
    <w:rsid w:val="00E72CC2"/>
    <w:rsid w:val="00E77C02"/>
    <w:rsid w:val="00EB6A41"/>
    <w:rsid w:val="00EE4BA0"/>
    <w:rsid w:val="00EF4C72"/>
    <w:rsid w:val="00F24002"/>
    <w:rsid w:val="00F3325F"/>
    <w:rsid w:val="00F41A6A"/>
    <w:rsid w:val="00F825C0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2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Normal (Web)"/>
    <w:basedOn w:val="a"/>
    <w:link w:val="Char1"/>
    <w:uiPriority w:val="99"/>
    <w:unhideWhenUsed/>
    <w:rsid w:val="00281D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Char1">
    <w:name w:val="일반 (웹) Char"/>
    <w:basedOn w:val="a0"/>
    <w:link w:val="a5"/>
    <w:uiPriority w:val="99"/>
    <w:rsid w:val="00281D2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58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318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873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D318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31873"/>
    <w:rPr>
      <w:rFonts w:ascii="Calibri" w:hAnsi="Calibri" w:cs="Calibri"/>
      <w:noProof/>
      <w:kern w:val="2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2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Normal (Web)"/>
    <w:basedOn w:val="a"/>
    <w:link w:val="Char1"/>
    <w:uiPriority w:val="99"/>
    <w:unhideWhenUsed/>
    <w:rsid w:val="00281D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Char1">
    <w:name w:val="일반 (웹) Char"/>
    <w:basedOn w:val="a0"/>
    <w:link w:val="a5"/>
    <w:uiPriority w:val="99"/>
    <w:rsid w:val="00281D2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58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318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873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D318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31873"/>
    <w:rPr>
      <w:rFonts w:ascii="Calibri" w:hAnsi="Calibri" w:cs="Calibri"/>
      <w:noProof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Yejin Kim</dc:creator>
  <cp:lastModifiedBy>yoosoo</cp:lastModifiedBy>
  <cp:revision>2</cp:revision>
  <dcterms:created xsi:type="dcterms:W3CDTF">2021-05-06T23:03:00Z</dcterms:created>
  <dcterms:modified xsi:type="dcterms:W3CDTF">2021-05-06T23:03:00Z</dcterms:modified>
</cp:coreProperties>
</file>