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AC1" w:rsidRPr="003F3E45" w:rsidRDefault="00C96AC1" w:rsidP="00C96AC1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3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Table 1. Symptoms of the patients diagnosed with spontaneous bacterial peritonitis </w:t>
      </w:r>
    </w:p>
    <w:tbl>
      <w:tblPr>
        <w:tblW w:w="89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9"/>
        <w:gridCol w:w="1444"/>
        <w:gridCol w:w="1630"/>
        <w:gridCol w:w="1633"/>
        <w:gridCol w:w="1633"/>
      </w:tblGrid>
      <w:tr w:rsidR="00C96AC1" w:rsidRPr="004F6D89" w:rsidTr="00726CE4">
        <w:trPr>
          <w:trHeight w:val="706"/>
        </w:trPr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AC1" w:rsidRPr="004F6D89" w:rsidRDefault="00C96AC1" w:rsidP="00C96AC1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F6D89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AC1" w:rsidRPr="004F6D89" w:rsidRDefault="00C96AC1" w:rsidP="00C9182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F6D89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All </w:t>
            </w:r>
            <w:r w:rsidRPr="004F6D89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br/>
              <w:t>(n</w:t>
            </w:r>
            <w:r w:rsidR="00C9182E" w:rsidRPr="004F6D89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4F6D89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=</w:t>
            </w:r>
            <w:r w:rsidR="00C9182E" w:rsidRPr="004F6D89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4F6D89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261)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AC1" w:rsidRPr="004F6D89" w:rsidRDefault="00C96AC1" w:rsidP="00C9182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F6D89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cefotaxime</w:t>
            </w:r>
            <w:r w:rsidRPr="004F6D89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br/>
              <w:t>(n</w:t>
            </w:r>
            <w:r w:rsidR="00C9182E" w:rsidRPr="004F6D89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4F6D89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=</w:t>
            </w:r>
            <w:r w:rsidR="00C9182E" w:rsidRPr="004F6D89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4F6D89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87)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AC1" w:rsidRPr="004F6D89" w:rsidRDefault="00C96AC1" w:rsidP="00C9182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F6D89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ceftriaxone</w:t>
            </w:r>
            <w:r w:rsidRPr="004F6D89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br/>
              <w:t>(n</w:t>
            </w:r>
            <w:r w:rsidR="00C9182E" w:rsidRPr="004F6D89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4F6D89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=</w:t>
            </w:r>
            <w:r w:rsidR="00C9182E" w:rsidRPr="004F6D89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4F6D89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87)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AC1" w:rsidRPr="004F6D89" w:rsidRDefault="00C96AC1" w:rsidP="00C9182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F6D89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ciprofloxacin</w:t>
            </w:r>
            <w:r w:rsidRPr="004F6D89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br/>
              <w:t>(n</w:t>
            </w:r>
            <w:r w:rsidR="00C9182E" w:rsidRPr="004F6D89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4F6D89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=</w:t>
            </w:r>
            <w:r w:rsidR="00C9182E" w:rsidRPr="004F6D89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4F6D89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87)</w:t>
            </w:r>
          </w:p>
        </w:tc>
      </w:tr>
      <w:tr w:rsidR="00C96AC1" w:rsidRPr="00C96AC1" w:rsidTr="00726CE4">
        <w:trPr>
          <w:trHeight w:val="353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C1" w:rsidRPr="00C96AC1" w:rsidRDefault="00C96AC1" w:rsidP="00C96AC1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AC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Abdominal pain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AC1" w:rsidRPr="00C96AC1" w:rsidRDefault="00C96AC1" w:rsidP="00C9182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AC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168 (64.4)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AC1" w:rsidRPr="00C96AC1" w:rsidRDefault="00C96AC1" w:rsidP="00C9182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AC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51 (58.6)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AC1" w:rsidRPr="00C96AC1" w:rsidRDefault="00C96AC1" w:rsidP="00C9182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AC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49 (56.3)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AC1" w:rsidRPr="00C96AC1" w:rsidRDefault="00C96AC1" w:rsidP="00C9182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AC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68 (78.2)</w:t>
            </w:r>
          </w:p>
        </w:tc>
      </w:tr>
      <w:tr w:rsidR="00C96AC1" w:rsidRPr="00C96AC1" w:rsidTr="00726CE4">
        <w:trPr>
          <w:trHeight w:val="706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C1" w:rsidRPr="00C96AC1" w:rsidRDefault="00C96AC1" w:rsidP="00C96AC1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AC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Abdomen distension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AC1" w:rsidRPr="00C96AC1" w:rsidRDefault="00C96AC1" w:rsidP="00C9182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AC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  <w:bookmarkStart w:id="0" w:name="_GoBack"/>
            <w:bookmarkEnd w:id="0"/>
            <w:r w:rsidRPr="00C96AC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(18.4)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AC1" w:rsidRPr="00C96AC1" w:rsidRDefault="00C96AC1" w:rsidP="00C9182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AC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 (11.5)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AC1" w:rsidRPr="00C96AC1" w:rsidRDefault="00C96AC1" w:rsidP="00C9182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AC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27 (31.0)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AC1" w:rsidRPr="00C96AC1" w:rsidRDefault="00C96AC1" w:rsidP="00C9182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AC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 (12.6)</w:t>
            </w:r>
          </w:p>
        </w:tc>
      </w:tr>
      <w:tr w:rsidR="00C96AC1" w:rsidRPr="00C96AC1" w:rsidTr="00726CE4">
        <w:trPr>
          <w:trHeight w:val="353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C1" w:rsidRPr="00C96AC1" w:rsidRDefault="00C96AC1" w:rsidP="00C96AC1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AC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Dyspnea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AC1" w:rsidRPr="00C96AC1" w:rsidRDefault="00C96AC1" w:rsidP="00C9182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AC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 (5.0)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AC1" w:rsidRPr="00C96AC1" w:rsidRDefault="00C96AC1" w:rsidP="00C9182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AC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 (4.6)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AC1" w:rsidRPr="00C96AC1" w:rsidRDefault="00C96AC1" w:rsidP="00C9182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AC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 (5.7)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AC1" w:rsidRPr="00C96AC1" w:rsidRDefault="00C96AC1" w:rsidP="00C9182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AC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 (4.6)</w:t>
            </w:r>
          </w:p>
        </w:tc>
      </w:tr>
      <w:tr w:rsidR="00C96AC1" w:rsidRPr="00C96AC1" w:rsidTr="00726CE4">
        <w:trPr>
          <w:trHeight w:val="353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C1" w:rsidRPr="00C96AC1" w:rsidRDefault="00C96AC1" w:rsidP="00C96AC1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AC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Febrile sensation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AC1" w:rsidRPr="00C96AC1" w:rsidRDefault="00C96AC1" w:rsidP="00C9182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AC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90 (34.5)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AC1" w:rsidRPr="00C96AC1" w:rsidRDefault="00C96AC1" w:rsidP="00C9182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AC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39 (44.8)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AC1" w:rsidRPr="00C96AC1" w:rsidRDefault="00C96AC1" w:rsidP="00C9182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AC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22 (25.3)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AC1" w:rsidRPr="00C96AC1" w:rsidRDefault="00C96AC1" w:rsidP="00C9182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AC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29 (33.3)</w:t>
            </w:r>
          </w:p>
        </w:tc>
      </w:tr>
      <w:tr w:rsidR="00C96AC1" w:rsidRPr="00C96AC1" w:rsidTr="00726CE4">
        <w:trPr>
          <w:trHeight w:val="353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C1" w:rsidRPr="00C96AC1" w:rsidRDefault="00C96AC1" w:rsidP="00C96AC1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AC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Melena (GI bleeding)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AC1" w:rsidRPr="00C96AC1" w:rsidRDefault="00C96AC1" w:rsidP="00C9182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AC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19 (7.3)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AC1" w:rsidRPr="00C96AC1" w:rsidRDefault="00C96AC1" w:rsidP="00C9182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AC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 (6.9)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AC1" w:rsidRPr="00C96AC1" w:rsidRDefault="00C96AC1" w:rsidP="00C9182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AC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 (5.7)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AC1" w:rsidRPr="00C96AC1" w:rsidRDefault="00C96AC1" w:rsidP="00C9182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AC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 (9.2)</w:t>
            </w:r>
          </w:p>
        </w:tc>
      </w:tr>
      <w:tr w:rsidR="00C96AC1" w:rsidRPr="00C96AC1" w:rsidTr="00726CE4">
        <w:trPr>
          <w:trHeight w:val="353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C1" w:rsidRPr="00C96AC1" w:rsidRDefault="00C96AC1" w:rsidP="00C96AC1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AC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Nausea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AC1" w:rsidRPr="00C96AC1" w:rsidRDefault="00C96AC1" w:rsidP="00C9182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AC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 (4.2)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AC1" w:rsidRPr="00C96AC1" w:rsidRDefault="00C96AC1" w:rsidP="00C9182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AC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 (2.3)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AC1" w:rsidRPr="00C96AC1" w:rsidRDefault="00C96AC1" w:rsidP="00C9182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AC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 (5.7)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AC1" w:rsidRPr="00C96AC1" w:rsidRDefault="00C96AC1" w:rsidP="00C9182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AC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 (4.6)</w:t>
            </w:r>
          </w:p>
        </w:tc>
      </w:tr>
      <w:tr w:rsidR="00C96AC1" w:rsidRPr="00C96AC1" w:rsidTr="00726CE4">
        <w:trPr>
          <w:trHeight w:val="353"/>
        </w:trPr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AC1" w:rsidRPr="00C96AC1" w:rsidRDefault="00C96AC1" w:rsidP="00C96AC1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AC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Diarrhea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AC1" w:rsidRPr="00C96AC1" w:rsidRDefault="00C96AC1" w:rsidP="00C9182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AC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16 (6.1)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AC1" w:rsidRPr="00C96AC1" w:rsidRDefault="00C96AC1" w:rsidP="00C9182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AC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 (8.0)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AC1" w:rsidRPr="00C96AC1" w:rsidRDefault="00C96AC1" w:rsidP="00C9182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AC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 (4.6)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AC1" w:rsidRPr="00C96AC1" w:rsidRDefault="00C96AC1" w:rsidP="00C9182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96AC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 (5.7)</w:t>
            </w:r>
          </w:p>
        </w:tc>
      </w:tr>
    </w:tbl>
    <w:p w:rsidR="00ED4257" w:rsidRDefault="00CA42FF">
      <w:r w:rsidRPr="00556BB2">
        <w:rPr>
          <w:rFonts w:ascii="Times New Roman" w:hAnsi="Times New Roman" w:cs="Times New Roman"/>
          <w:szCs w:val="20"/>
        </w:rPr>
        <w:t xml:space="preserve">Abbreviation: </w:t>
      </w:r>
      <w:r>
        <w:rPr>
          <w:rFonts w:ascii="Times New Roman" w:hAnsi="Times New Roman" w:cs="Times New Roman"/>
          <w:szCs w:val="20"/>
        </w:rPr>
        <w:t>GI bleeding, gastrointestinal b</w:t>
      </w:r>
      <w:r w:rsidR="00C9182E">
        <w:rPr>
          <w:rFonts w:ascii="Times New Roman" w:hAnsi="Times New Roman" w:cs="Times New Roman"/>
          <w:szCs w:val="20"/>
        </w:rPr>
        <w:t>l</w:t>
      </w:r>
      <w:r>
        <w:rPr>
          <w:rFonts w:ascii="Times New Roman" w:hAnsi="Times New Roman" w:cs="Times New Roman"/>
          <w:szCs w:val="20"/>
        </w:rPr>
        <w:t>eeding</w:t>
      </w:r>
    </w:p>
    <w:sectPr w:rsidR="00ED425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091" w:rsidRDefault="00536091" w:rsidP="00CA42FF">
      <w:pPr>
        <w:spacing w:after="0" w:line="240" w:lineRule="auto"/>
      </w:pPr>
      <w:r>
        <w:separator/>
      </w:r>
    </w:p>
  </w:endnote>
  <w:endnote w:type="continuationSeparator" w:id="0">
    <w:p w:rsidR="00536091" w:rsidRDefault="00536091" w:rsidP="00CA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091" w:rsidRDefault="00536091" w:rsidP="00CA42FF">
      <w:pPr>
        <w:spacing w:after="0" w:line="240" w:lineRule="auto"/>
      </w:pPr>
      <w:r>
        <w:separator/>
      </w:r>
    </w:p>
  </w:footnote>
  <w:footnote w:type="continuationSeparator" w:id="0">
    <w:p w:rsidR="00536091" w:rsidRDefault="00536091" w:rsidP="00CA4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C1"/>
    <w:rsid w:val="003F3E45"/>
    <w:rsid w:val="004F6D89"/>
    <w:rsid w:val="00536091"/>
    <w:rsid w:val="00841FBE"/>
    <w:rsid w:val="00850114"/>
    <w:rsid w:val="009E35A2"/>
    <w:rsid w:val="00C9182E"/>
    <w:rsid w:val="00C96AC1"/>
    <w:rsid w:val="00CA42FF"/>
    <w:rsid w:val="00ED4257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01DA0E-6B94-4CB9-8AD5-9BE66F41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C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2F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A42FF"/>
  </w:style>
  <w:style w:type="paragraph" w:styleId="a4">
    <w:name w:val="footer"/>
    <w:basedOn w:val="a"/>
    <w:link w:val="Char0"/>
    <w:uiPriority w:val="99"/>
    <w:unhideWhenUsed/>
    <w:rsid w:val="00CA42F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A4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501</Characters>
  <Application>Microsoft Office Word</Application>
  <DocSecurity>0</DocSecurity>
  <Lines>8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Hyung Joon Yim</dc:creator>
  <cp:keywords/>
  <dc:description/>
  <cp:lastModifiedBy>Hyung Joon Yim</cp:lastModifiedBy>
  <cp:revision>7</cp:revision>
  <dcterms:created xsi:type="dcterms:W3CDTF">2022-11-07T02:23:00Z</dcterms:created>
  <dcterms:modified xsi:type="dcterms:W3CDTF">2022-11-07T13:25:00Z</dcterms:modified>
</cp:coreProperties>
</file>