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W w:w="8555" w:type="dxa"/>
        <w:tblLook w:val="04A0" w:firstRow="1" w:lastRow="0" w:firstColumn="1" w:lastColumn="0" w:noHBand="0" w:noVBand="1"/>
      </w:tblPr>
      <w:tblGrid>
        <w:gridCol w:w="4258"/>
        <w:gridCol w:w="4258"/>
        <w:gridCol w:w="39"/>
      </w:tblGrid>
      <w:tr w:rsidR="0099612F" w:rsidRPr="0099612F" w14:paraId="3D1D0B71" w14:textId="77777777" w:rsidTr="00584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5" w:type="dxa"/>
            <w:gridSpan w:val="3"/>
          </w:tcPr>
          <w:p w14:paraId="09F2A7D3" w14:textId="2A7C5742" w:rsidR="005846AD" w:rsidRPr="0099612F" w:rsidRDefault="004861F8" w:rsidP="0091590F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99612F">
              <w:rPr>
                <w:rFonts w:ascii="Times New Roman" w:hAnsi="Times New Roman" w:cs="Times New Roman"/>
                <w:color w:val="000000" w:themeColor="text1"/>
              </w:rPr>
              <w:t>Criteria for</w:t>
            </w:r>
            <w:r w:rsidR="00DC720B" w:rsidRPr="0099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612F">
              <w:rPr>
                <w:rFonts w:ascii="Times New Roman" w:hAnsi="Times New Roman" w:cs="Times New Roman"/>
                <w:color w:val="000000" w:themeColor="text1"/>
              </w:rPr>
              <w:t>failure to sustain pressure support ventilation trial</w:t>
            </w:r>
            <w:r w:rsidRPr="0099612F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</w:p>
        </w:tc>
      </w:tr>
      <w:tr w:rsidR="0099612F" w:rsidRPr="0099612F" w14:paraId="51A2CBF9" w14:textId="77777777" w:rsidTr="00584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E4CB3F6" w14:textId="77777777" w:rsidR="005846AD" w:rsidRPr="0099612F" w:rsidRDefault="005846A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b w:val="0"/>
                <w:color w:val="000000" w:themeColor="text1"/>
              </w:rPr>
              <w:t>Clinical assessment and subjective indices</w:t>
            </w:r>
          </w:p>
        </w:tc>
        <w:tc>
          <w:tcPr>
            <w:tcW w:w="4258" w:type="dxa"/>
          </w:tcPr>
          <w:p w14:paraId="7FA0A9E6" w14:textId="77777777" w:rsidR="005846AD" w:rsidRPr="0099612F" w:rsidRDefault="00584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Agitation and anxiety</w:t>
            </w:r>
          </w:p>
        </w:tc>
      </w:tr>
      <w:tr w:rsidR="0099612F" w:rsidRPr="0099612F" w14:paraId="42395803" w14:textId="77777777" w:rsidTr="005846AD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6D77ED31" w14:textId="77777777" w:rsidR="005846AD" w:rsidRPr="0099612F" w:rsidRDefault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2CD3538F" w14:textId="77777777" w:rsidR="005846AD" w:rsidRPr="0099612F" w:rsidRDefault="00584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Depressed mental status</w:t>
            </w:r>
          </w:p>
        </w:tc>
      </w:tr>
      <w:tr w:rsidR="0099612F" w:rsidRPr="0099612F" w14:paraId="5DB8F7E7" w14:textId="77777777" w:rsidTr="00584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CF2345F" w14:textId="77777777" w:rsidR="005846AD" w:rsidRPr="0099612F" w:rsidRDefault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62CFECB6" w14:textId="77777777" w:rsidR="005846AD" w:rsidRPr="0099612F" w:rsidRDefault="00584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Diaphoresis</w:t>
            </w:r>
          </w:p>
        </w:tc>
      </w:tr>
      <w:tr w:rsidR="0099612F" w:rsidRPr="0099612F" w14:paraId="2BC0CB05" w14:textId="77777777" w:rsidTr="005846AD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C0B4771" w14:textId="77777777" w:rsidR="005846AD" w:rsidRPr="0099612F" w:rsidRDefault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77C06A74" w14:textId="77777777" w:rsidR="005846AD" w:rsidRPr="0099612F" w:rsidRDefault="00584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Cyanosis</w:t>
            </w:r>
          </w:p>
        </w:tc>
      </w:tr>
      <w:tr w:rsidR="0099612F" w:rsidRPr="0099612F" w14:paraId="4B62F6AD" w14:textId="77777777" w:rsidTr="00584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E39416E" w14:textId="77777777" w:rsidR="005846AD" w:rsidRPr="0099612F" w:rsidRDefault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158FDECC" w14:textId="77777777" w:rsidR="005846AD" w:rsidRPr="0099612F" w:rsidRDefault="00584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Evidence of increased effort</w:t>
            </w:r>
          </w:p>
        </w:tc>
      </w:tr>
      <w:tr w:rsidR="0099612F" w:rsidRPr="0099612F" w14:paraId="5E04FC07" w14:textId="77777777" w:rsidTr="005846AD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E9E1806" w14:textId="77777777" w:rsidR="005846AD" w:rsidRPr="0099612F" w:rsidRDefault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020C7B78" w14:textId="77777777" w:rsidR="005846AD" w:rsidRPr="0099612F" w:rsidRDefault="005846AD" w:rsidP="005846AD">
            <w:pPr>
              <w:tabs>
                <w:tab w:val="left" w:pos="420"/>
              </w:tabs>
              <w:ind w:left="-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 xml:space="preserve">     Increased accessory muscle activity</w:t>
            </w:r>
          </w:p>
          <w:p w14:paraId="33E9638A" w14:textId="77777777" w:rsidR="005846AD" w:rsidRPr="0099612F" w:rsidRDefault="005846AD" w:rsidP="005846AD">
            <w:pPr>
              <w:tabs>
                <w:tab w:val="left" w:pos="420"/>
              </w:tabs>
              <w:ind w:left="-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 xml:space="preserve">     Facial sings of distress</w:t>
            </w:r>
          </w:p>
          <w:p w14:paraId="1B9C80C6" w14:textId="77777777" w:rsidR="005846AD" w:rsidRPr="0099612F" w:rsidRDefault="005846AD" w:rsidP="005846AD">
            <w:pPr>
              <w:tabs>
                <w:tab w:val="left" w:pos="420"/>
              </w:tabs>
              <w:ind w:left="-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 xml:space="preserve">     Dyspnoea</w:t>
            </w:r>
          </w:p>
        </w:tc>
      </w:tr>
      <w:tr w:rsidR="0099612F" w:rsidRPr="0099612F" w14:paraId="69668616" w14:textId="77777777" w:rsidTr="00584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045790E" w14:textId="77777777" w:rsidR="005846AD" w:rsidRPr="0099612F" w:rsidRDefault="005846A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b w:val="0"/>
                <w:color w:val="000000" w:themeColor="text1"/>
              </w:rPr>
              <w:t>Objective measurements</w:t>
            </w:r>
          </w:p>
        </w:tc>
        <w:tc>
          <w:tcPr>
            <w:tcW w:w="4258" w:type="dxa"/>
          </w:tcPr>
          <w:p w14:paraId="0441BFC4" w14:textId="77777777" w:rsidR="005846AD" w:rsidRPr="0099612F" w:rsidRDefault="005846AD" w:rsidP="005846AD">
            <w:pPr>
              <w:tabs>
                <w:tab w:val="left" w:pos="420"/>
              </w:tabs>
              <w:ind w:left="-5"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PaO</w:t>
            </w:r>
            <w:r w:rsidRPr="0099612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2 </w:t>
            </w:r>
            <w:r w:rsidRPr="0099612F">
              <w:rPr>
                <w:rFonts w:ascii="Times New Roman" w:hAnsi="Times New Roman" w:cs="Times New Roman"/>
                <w:color w:val="000000" w:themeColor="text1"/>
              </w:rPr>
              <w:t>≤ 50-60 mmHg on FiO</w:t>
            </w:r>
            <w:r w:rsidRPr="0099612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99612F">
              <w:rPr>
                <w:rFonts w:ascii="Times New Roman" w:hAnsi="Times New Roman" w:cs="Times New Roman"/>
                <w:color w:val="000000" w:themeColor="text1"/>
              </w:rPr>
              <w:t>≥0.5 or SaO</w:t>
            </w:r>
            <w:r w:rsidRPr="0099612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99612F">
              <w:rPr>
                <w:rFonts w:ascii="Times New Roman" w:hAnsi="Times New Roman" w:cs="Times New Roman"/>
                <w:color w:val="000000" w:themeColor="text1"/>
              </w:rPr>
              <w:t xml:space="preserve"> &lt; 90% </w:t>
            </w:r>
          </w:p>
        </w:tc>
      </w:tr>
      <w:tr w:rsidR="0099612F" w:rsidRPr="0099612F" w14:paraId="09F38D81" w14:textId="77777777" w:rsidTr="005846AD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D32F7EF" w14:textId="77777777" w:rsidR="005846AD" w:rsidRPr="0099612F" w:rsidRDefault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475E5BC6" w14:textId="77777777" w:rsidR="005846AD" w:rsidRPr="0099612F" w:rsidRDefault="00584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PaCO</w:t>
            </w:r>
            <w:r w:rsidRPr="0099612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2 </w:t>
            </w:r>
            <w:r w:rsidR="003F10C7" w:rsidRPr="0099612F">
              <w:rPr>
                <w:rFonts w:ascii="Times New Roman" w:hAnsi="Times New Roman" w:cs="Times New Roman"/>
                <w:color w:val="000000" w:themeColor="text1"/>
              </w:rPr>
              <w:t>&gt; 50 mmHg or an increase in PaCO</w:t>
            </w:r>
            <w:r w:rsidR="003F10C7" w:rsidRPr="0099612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="003F10C7" w:rsidRPr="0099612F">
              <w:rPr>
                <w:rFonts w:ascii="Times New Roman" w:hAnsi="Times New Roman" w:cs="Times New Roman"/>
                <w:color w:val="000000" w:themeColor="text1"/>
              </w:rPr>
              <w:t xml:space="preserve"> &gt; 8 mmHg</w:t>
            </w:r>
          </w:p>
        </w:tc>
      </w:tr>
      <w:tr w:rsidR="0099612F" w:rsidRPr="0099612F" w14:paraId="6E9DA7C7" w14:textId="77777777" w:rsidTr="00584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5F8847C8" w14:textId="77777777" w:rsidR="005846AD" w:rsidRPr="0099612F" w:rsidRDefault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0A36AD29" w14:textId="77777777" w:rsidR="005846AD" w:rsidRPr="0099612F" w:rsidRDefault="00584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pH</w:t>
            </w:r>
            <w:r w:rsidR="003F10C7" w:rsidRPr="0099612F">
              <w:rPr>
                <w:rFonts w:ascii="Times New Roman" w:hAnsi="Times New Roman" w:cs="Times New Roman"/>
                <w:color w:val="000000" w:themeColor="text1"/>
              </w:rPr>
              <w:t xml:space="preserve"> &lt; 7.32 or a decrease in pH ≥ 0.07 units</w:t>
            </w:r>
          </w:p>
        </w:tc>
      </w:tr>
      <w:tr w:rsidR="0099612F" w:rsidRPr="0099612F" w14:paraId="30FE903E" w14:textId="77777777" w:rsidTr="005846AD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313A6BBD" w14:textId="77777777" w:rsidR="005846AD" w:rsidRPr="0099612F" w:rsidRDefault="005846AD" w:rsidP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2944019C" w14:textId="77777777" w:rsidR="005846AD" w:rsidRPr="0099612F" w:rsidRDefault="005846AD" w:rsidP="00584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612F">
              <w:rPr>
                <w:rFonts w:ascii="Times New Roman" w:hAnsi="Times New Roman" w:cs="Times New Roman"/>
                <w:color w:val="000000" w:themeColor="text1"/>
              </w:rPr>
              <w:t>fR</w:t>
            </w:r>
            <w:proofErr w:type="spellEnd"/>
            <w:r w:rsidRPr="0099612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9612F">
              <w:rPr>
                <w:rFonts w:ascii="Times New Roman" w:hAnsi="Times New Roman" w:cs="Times New Roman"/>
                <w:color w:val="000000" w:themeColor="text1"/>
              </w:rPr>
              <w:t>Vt</w:t>
            </w:r>
            <w:proofErr w:type="spellEnd"/>
            <w:r w:rsidR="003F10C7" w:rsidRPr="0099612F">
              <w:rPr>
                <w:rFonts w:ascii="Times New Roman" w:hAnsi="Times New Roman" w:cs="Times New Roman"/>
                <w:color w:val="000000" w:themeColor="text1"/>
              </w:rPr>
              <w:t xml:space="preserve"> &gt; 105 breaths/min/l</w:t>
            </w:r>
          </w:p>
        </w:tc>
      </w:tr>
      <w:tr w:rsidR="0099612F" w:rsidRPr="0099612F" w14:paraId="7693257D" w14:textId="77777777" w:rsidTr="00584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30F07ACF" w14:textId="77777777" w:rsidR="005846AD" w:rsidRPr="0099612F" w:rsidRDefault="005846AD" w:rsidP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14A41A57" w14:textId="77777777" w:rsidR="005846AD" w:rsidRPr="0099612F" w:rsidRDefault="005846AD" w:rsidP="00584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612F">
              <w:rPr>
                <w:rFonts w:ascii="Times New Roman" w:hAnsi="Times New Roman" w:cs="Times New Roman"/>
                <w:color w:val="000000" w:themeColor="text1"/>
              </w:rPr>
              <w:t>fR</w:t>
            </w:r>
            <w:proofErr w:type="spellEnd"/>
            <w:r w:rsidR="003F10C7" w:rsidRPr="0099612F">
              <w:rPr>
                <w:rFonts w:ascii="Times New Roman" w:hAnsi="Times New Roman" w:cs="Times New Roman"/>
                <w:color w:val="000000" w:themeColor="text1"/>
              </w:rPr>
              <w:t xml:space="preserve"> &gt; 35 breaths/min or increased by 50%</w:t>
            </w:r>
          </w:p>
        </w:tc>
      </w:tr>
      <w:tr w:rsidR="0099612F" w:rsidRPr="0099612F" w14:paraId="480234CC" w14:textId="77777777" w:rsidTr="005846AD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6121ADC" w14:textId="77777777" w:rsidR="005846AD" w:rsidRPr="0099612F" w:rsidRDefault="005846AD" w:rsidP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7F9D1381" w14:textId="77777777" w:rsidR="005846AD" w:rsidRPr="0099612F" w:rsidRDefault="005846AD" w:rsidP="00584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612F">
              <w:rPr>
                <w:rFonts w:ascii="Times New Roman" w:hAnsi="Times New Roman" w:cs="Times New Roman"/>
                <w:color w:val="000000" w:themeColor="text1"/>
              </w:rPr>
              <w:t>fC</w:t>
            </w:r>
            <w:proofErr w:type="spellEnd"/>
            <w:r w:rsidR="003F10C7" w:rsidRPr="0099612F">
              <w:rPr>
                <w:rFonts w:ascii="Times New Roman" w:hAnsi="Times New Roman" w:cs="Times New Roman"/>
                <w:color w:val="000000" w:themeColor="text1"/>
              </w:rPr>
              <w:t xml:space="preserve"> &gt; 140 beats/min or increased by  ≥ 20%</w:t>
            </w:r>
          </w:p>
        </w:tc>
      </w:tr>
      <w:tr w:rsidR="0099612F" w:rsidRPr="0099612F" w14:paraId="67CB200B" w14:textId="77777777" w:rsidTr="00584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7B0568B" w14:textId="77777777" w:rsidR="005846AD" w:rsidRPr="0099612F" w:rsidRDefault="005846AD" w:rsidP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62F4E391" w14:textId="77777777" w:rsidR="005846AD" w:rsidRPr="0099612F" w:rsidRDefault="005846AD" w:rsidP="00584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Systolic BP</w:t>
            </w:r>
            <w:r w:rsidR="003F10C7" w:rsidRPr="0099612F">
              <w:rPr>
                <w:rFonts w:ascii="Times New Roman" w:hAnsi="Times New Roman" w:cs="Times New Roman"/>
                <w:color w:val="000000" w:themeColor="text1"/>
              </w:rPr>
              <w:t xml:space="preserve"> &gt; 180 mmHg or increased by ≥ 20%</w:t>
            </w:r>
          </w:p>
        </w:tc>
      </w:tr>
      <w:tr w:rsidR="0099612F" w:rsidRPr="0099612F" w14:paraId="339D6CD0" w14:textId="77777777" w:rsidTr="005846AD">
        <w:trPr>
          <w:gridAfter w:val="1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76993530" w14:textId="77777777" w:rsidR="005846AD" w:rsidRPr="0099612F" w:rsidRDefault="005846AD" w:rsidP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6E9A618E" w14:textId="77777777" w:rsidR="005846AD" w:rsidRPr="0099612F" w:rsidRDefault="005846AD" w:rsidP="00584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Systolic BP</w:t>
            </w:r>
            <w:r w:rsidR="003F10C7" w:rsidRPr="0099612F">
              <w:rPr>
                <w:rFonts w:ascii="Times New Roman" w:hAnsi="Times New Roman" w:cs="Times New Roman"/>
                <w:color w:val="000000" w:themeColor="text1"/>
              </w:rPr>
              <w:t xml:space="preserve"> &lt; 90 mmHg</w:t>
            </w:r>
          </w:p>
        </w:tc>
      </w:tr>
      <w:tr w:rsidR="0099612F" w:rsidRPr="0099612F" w14:paraId="215ECC8E" w14:textId="77777777" w:rsidTr="00584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39643484" w14:textId="77777777" w:rsidR="005846AD" w:rsidRPr="0099612F" w:rsidRDefault="005846AD" w:rsidP="00584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</w:tcPr>
          <w:p w14:paraId="543F7455" w14:textId="77777777" w:rsidR="005846AD" w:rsidRPr="0099612F" w:rsidRDefault="005846AD" w:rsidP="00584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9612F">
              <w:rPr>
                <w:rFonts w:ascii="Times New Roman" w:hAnsi="Times New Roman" w:cs="Times New Roman"/>
                <w:color w:val="000000" w:themeColor="text1"/>
              </w:rPr>
              <w:t>Cardiac arrhythmias</w:t>
            </w:r>
          </w:p>
        </w:tc>
      </w:tr>
    </w:tbl>
    <w:p w14:paraId="4CDA17BC" w14:textId="77777777" w:rsidR="005846AD" w:rsidRPr="0099612F" w:rsidRDefault="005846AD">
      <w:pPr>
        <w:rPr>
          <w:rFonts w:ascii="Times New Roman" w:hAnsi="Times New Roman" w:cs="Times New Roman"/>
          <w:color w:val="000000" w:themeColor="text1"/>
        </w:rPr>
      </w:pPr>
    </w:p>
    <w:p w14:paraId="18646E8F" w14:textId="27308CFF" w:rsidR="007C677D" w:rsidRDefault="00654A9D" w:rsidP="007C677D">
      <w:pPr>
        <w:ind w:left="-142" w:right="-20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Supplemental Digital Content 1</w:t>
      </w:r>
      <w:r w:rsidR="005846AD" w:rsidRPr="0099612F">
        <w:rPr>
          <w:rFonts w:ascii="Times New Roman" w:hAnsi="Times New Roman" w:cs="Times New Roman"/>
          <w:color w:val="000000" w:themeColor="text1"/>
        </w:rPr>
        <w:t>.</w:t>
      </w:r>
      <w:r w:rsidR="004861F8" w:rsidRPr="0099612F">
        <w:rPr>
          <w:rFonts w:ascii="Times New Roman" w:hAnsi="Times New Roman" w:cs="Times New Roman"/>
          <w:color w:val="000000" w:themeColor="text1"/>
        </w:rPr>
        <w:t xml:space="preserve"> </w:t>
      </w:r>
      <w:r w:rsidR="004861F8" w:rsidRPr="0099612F">
        <w:rPr>
          <w:rFonts w:ascii="Times New Roman" w:hAnsi="Times New Roman" w:cs="Times New Roman"/>
          <w:b/>
          <w:color w:val="000000" w:themeColor="text1"/>
        </w:rPr>
        <w:t>Criteria for</w:t>
      </w:r>
      <w:r w:rsidR="004861F8" w:rsidRPr="0099612F">
        <w:rPr>
          <w:rFonts w:ascii="Times New Roman" w:hAnsi="Times New Roman" w:cs="Times New Roman"/>
          <w:color w:val="000000" w:themeColor="text1"/>
        </w:rPr>
        <w:t xml:space="preserve"> </w:t>
      </w:r>
      <w:r w:rsidR="004861F8" w:rsidRPr="0099612F">
        <w:rPr>
          <w:rFonts w:ascii="Times New Roman" w:hAnsi="Times New Roman" w:cs="Times New Roman"/>
          <w:b/>
          <w:color w:val="000000" w:themeColor="text1"/>
        </w:rPr>
        <w:t>failure to sustain pressure support ventilation</w:t>
      </w:r>
      <w:r w:rsidR="004861F8" w:rsidRPr="0099612F">
        <w:rPr>
          <w:rFonts w:ascii="Times New Roman" w:hAnsi="Times New Roman" w:cs="Times New Roman"/>
          <w:color w:val="000000" w:themeColor="text1"/>
        </w:rPr>
        <w:t xml:space="preserve"> </w:t>
      </w:r>
      <w:r w:rsidR="004861F8" w:rsidRPr="0099612F">
        <w:rPr>
          <w:rFonts w:ascii="Times New Roman" w:hAnsi="Times New Roman" w:cs="Times New Roman"/>
          <w:b/>
          <w:color w:val="000000" w:themeColor="text1"/>
        </w:rPr>
        <w:t>trial</w:t>
      </w:r>
      <w:r w:rsidR="00353C90" w:rsidRPr="00353C90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5846AD" w:rsidRPr="0099612F">
        <w:rPr>
          <w:rFonts w:ascii="Times New Roman" w:hAnsi="Times New Roman" w:cs="Times New Roman"/>
          <w:color w:val="000000" w:themeColor="text1"/>
        </w:rPr>
        <w:t xml:space="preserve">. Abbreviation: PaO2, arterial oxygen tension; FiO2, inspiratory oxygen fraction; SaO2, arterial oxygen saturation; PaCO2, arterial carbon dioxide tension; </w:t>
      </w:r>
      <w:proofErr w:type="spellStart"/>
      <w:r w:rsidR="005846AD" w:rsidRPr="0099612F">
        <w:rPr>
          <w:rFonts w:ascii="Times New Roman" w:hAnsi="Times New Roman" w:cs="Times New Roman"/>
          <w:color w:val="000000" w:themeColor="text1"/>
        </w:rPr>
        <w:t>fR</w:t>
      </w:r>
      <w:proofErr w:type="spellEnd"/>
      <w:r w:rsidR="005846AD" w:rsidRPr="0099612F">
        <w:rPr>
          <w:rFonts w:ascii="Times New Roman" w:hAnsi="Times New Roman" w:cs="Times New Roman"/>
          <w:color w:val="000000" w:themeColor="text1"/>
        </w:rPr>
        <w:t xml:space="preserve">, respiratory frequency; </w:t>
      </w:r>
      <w:proofErr w:type="spellStart"/>
      <w:r w:rsidR="005846AD" w:rsidRPr="0099612F">
        <w:rPr>
          <w:rFonts w:ascii="Times New Roman" w:hAnsi="Times New Roman" w:cs="Times New Roman"/>
          <w:color w:val="000000" w:themeColor="text1"/>
        </w:rPr>
        <w:t>Vt</w:t>
      </w:r>
      <w:proofErr w:type="spellEnd"/>
      <w:r w:rsidR="005846AD" w:rsidRPr="0099612F">
        <w:rPr>
          <w:rFonts w:ascii="Times New Roman" w:hAnsi="Times New Roman" w:cs="Times New Roman"/>
          <w:color w:val="000000" w:themeColor="text1"/>
        </w:rPr>
        <w:t xml:space="preserve">, tidal volume; </w:t>
      </w:r>
      <w:proofErr w:type="spellStart"/>
      <w:r w:rsidR="005846AD" w:rsidRPr="0099612F">
        <w:rPr>
          <w:rFonts w:ascii="Times New Roman" w:hAnsi="Times New Roman" w:cs="Times New Roman"/>
          <w:color w:val="000000" w:themeColor="text1"/>
        </w:rPr>
        <w:t>fC</w:t>
      </w:r>
      <w:proofErr w:type="spellEnd"/>
      <w:r w:rsidR="005846AD" w:rsidRPr="0099612F">
        <w:rPr>
          <w:rFonts w:ascii="Times New Roman" w:hAnsi="Times New Roman" w:cs="Times New Roman"/>
          <w:color w:val="000000" w:themeColor="text1"/>
        </w:rPr>
        <w:t xml:space="preserve">, cardiac frequency; BP, blood pressure. </w:t>
      </w:r>
    </w:p>
    <w:p w14:paraId="666537AA" w14:textId="77777777" w:rsidR="007C677D" w:rsidRDefault="007C677D" w:rsidP="007C677D">
      <w:pPr>
        <w:ind w:left="-142" w:right="-205"/>
        <w:jc w:val="both"/>
        <w:rPr>
          <w:rFonts w:ascii="Times New Roman" w:hAnsi="Times New Roman" w:cs="Times New Roman"/>
          <w:color w:val="000000" w:themeColor="text1"/>
        </w:rPr>
      </w:pPr>
    </w:p>
    <w:p w14:paraId="517D895B" w14:textId="580B45F1" w:rsidR="007C677D" w:rsidRDefault="007C677D" w:rsidP="007C677D">
      <w:pPr>
        <w:ind w:left="-142" w:right="-205"/>
        <w:jc w:val="both"/>
        <w:rPr>
          <w:rFonts w:ascii="Times New Roman" w:hAnsi="Times New Roman" w:cs="Times New Roman"/>
          <w:b/>
          <w:color w:val="000000" w:themeColor="text1"/>
        </w:rPr>
      </w:pPr>
      <w:r w:rsidRPr="007C677D">
        <w:rPr>
          <w:rFonts w:ascii="Times New Roman" w:hAnsi="Times New Roman" w:cs="Times New Roman"/>
          <w:b/>
          <w:color w:val="000000" w:themeColor="text1"/>
        </w:rPr>
        <w:t>Reference</w:t>
      </w:r>
    </w:p>
    <w:p w14:paraId="31C66E8F" w14:textId="37DF985F" w:rsidR="007C677D" w:rsidRPr="007C677D" w:rsidRDefault="007C677D" w:rsidP="007C677D">
      <w:pPr>
        <w:pStyle w:val="EndNoteBibliography"/>
        <w:ind w:left="-142"/>
        <w:rPr>
          <w:rFonts w:ascii="Times New Roman" w:hAnsi="Times New Roman" w:cs="Times New Roman"/>
          <w:noProof/>
        </w:rPr>
      </w:pPr>
      <w:r w:rsidRPr="007C677D">
        <w:rPr>
          <w:rFonts w:ascii="Times New Roman" w:hAnsi="Times New Roman" w:cs="Times New Roman"/>
          <w:noProof/>
        </w:rPr>
        <w:t>1.</w:t>
      </w:r>
      <w:r>
        <w:rPr>
          <w:rFonts w:ascii="Times New Roman" w:hAnsi="Times New Roman" w:cs="Times New Roman"/>
          <w:noProof/>
        </w:rPr>
        <w:t xml:space="preserve"> </w:t>
      </w:r>
      <w:r w:rsidRPr="007C677D">
        <w:rPr>
          <w:rFonts w:ascii="Times New Roman" w:hAnsi="Times New Roman" w:cs="Times New Roman"/>
          <w:noProof/>
        </w:rPr>
        <w:t>McConville JF, Kress JP: Weaning patients from the ventilator. N Engl J Med 2013; 368: 1068-9</w:t>
      </w:r>
    </w:p>
    <w:p w14:paraId="43871F3E" w14:textId="77777777" w:rsidR="007C677D" w:rsidRPr="007C677D" w:rsidRDefault="007C677D" w:rsidP="007C677D">
      <w:pPr>
        <w:ind w:left="-142" w:right="-205"/>
        <w:jc w:val="both"/>
        <w:rPr>
          <w:rFonts w:ascii="Times New Roman" w:hAnsi="Times New Roman" w:cs="Times New Roman"/>
          <w:color w:val="000000" w:themeColor="text1"/>
        </w:rPr>
      </w:pPr>
    </w:p>
    <w:sectPr w:rsidR="007C677D" w:rsidRPr="007C677D" w:rsidSect="001F28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52A80"/>
    <w:multiLevelType w:val="hybridMultilevel"/>
    <w:tmpl w:val="51348846"/>
    <w:lvl w:ilvl="0" w:tplc="F064CF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D"/>
    <w:rsid w:val="001675AD"/>
    <w:rsid w:val="001F2859"/>
    <w:rsid w:val="002872F8"/>
    <w:rsid w:val="00341033"/>
    <w:rsid w:val="00353C90"/>
    <w:rsid w:val="003F10C7"/>
    <w:rsid w:val="004861F8"/>
    <w:rsid w:val="005846AD"/>
    <w:rsid w:val="00654A9D"/>
    <w:rsid w:val="007C677D"/>
    <w:rsid w:val="0084687D"/>
    <w:rsid w:val="008C09AB"/>
    <w:rsid w:val="0091590F"/>
    <w:rsid w:val="0099612F"/>
    <w:rsid w:val="00C54ED5"/>
    <w:rsid w:val="00D377A6"/>
    <w:rsid w:val="00D820FD"/>
    <w:rsid w:val="00DC720B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025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846A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">
    <w:name w:val="EndNote Bibliography"/>
    <w:basedOn w:val="Normal"/>
    <w:rsid w:val="007C677D"/>
    <w:pPr>
      <w:jc w:val="both"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Inserm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Stein/Silva</dc:creator>
  <cp:keywords/>
  <dc:description/>
  <cp:lastModifiedBy>Moore, Emily</cp:lastModifiedBy>
  <cp:revision>2</cp:revision>
  <dcterms:created xsi:type="dcterms:W3CDTF">2017-06-09T20:19:00Z</dcterms:created>
  <dcterms:modified xsi:type="dcterms:W3CDTF">2017-06-09T20:19:00Z</dcterms:modified>
</cp:coreProperties>
</file>