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124F6" w14:textId="77777777" w:rsidR="00B565F2" w:rsidRPr="00CD733A" w:rsidRDefault="00B565F2" w:rsidP="00B565F2">
      <w:pPr>
        <w:spacing w:line="480" w:lineRule="auto"/>
        <w:jc w:val="both"/>
        <w:rPr>
          <w:rFonts w:ascii="Times New Roman" w:hAnsi="Times New Roman" w:cs="Times New Roman"/>
          <w:b/>
          <w:sz w:val="24"/>
        </w:rPr>
      </w:pPr>
      <w:bookmarkStart w:id="0" w:name="_GoBack"/>
      <w:bookmarkEnd w:id="0"/>
      <w:r w:rsidRPr="00CD733A">
        <w:rPr>
          <w:rFonts w:ascii="Times New Roman" w:hAnsi="Times New Roman" w:cs="Times New Roman"/>
          <w:b/>
          <w:sz w:val="24"/>
        </w:rPr>
        <w:t xml:space="preserve">Localization of cortical electrodes </w:t>
      </w:r>
    </w:p>
    <w:p w14:paraId="5E00882B" w14:textId="3A47E662" w:rsidR="00941865" w:rsidRDefault="00B565F2" w:rsidP="00B565F2">
      <w:pPr>
        <w:spacing w:line="480" w:lineRule="auto"/>
        <w:ind w:firstLine="720"/>
        <w:jc w:val="both"/>
        <w:rPr>
          <w:rFonts w:asciiTheme="majorBidi" w:hAnsiTheme="majorBidi" w:cstheme="majorBidi"/>
          <w:sz w:val="24"/>
          <w:szCs w:val="24"/>
          <w:bdr w:val="none" w:sz="0" w:space="0" w:color="auto" w:frame="1"/>
        </w:rPr>
      </w:pPr>
      <w:r>
        <w:rPr>
          <w:rFonts w:ascii="Times New Roman" w:hAnsi="Times New Roman" w:cs="Times New Roman"/>
          <w:sz w:val="24"/>
        </w:rPr>
        <w:t>All s</w:t>
      </w:r>
      <w:r w:rsidRPr="0028538A">
        <w:rPr>
          <w:rFonts w:ascii="Times New Roman" w:hAnsi="Times New Roman" w:cs="Times New Roman"/>
          <w:sz w:val="24"/>
        </w:rPr>
        <w:t xml:space="preserve">ubjects underwent </w:t>
      </w:r>
      <w:r>
        <w:rPr>
          <w:rFonts w:ascii="Times New Roman" w:hAnsi="Times New Roman" w:cs="Times New Roman"/>
          <w:sz w:val="24"/>
        </w:rPr>
        <w:t>clinical pre-and post-operative imaging. P</w:t>
      </w:r>
      <w:r w:rsidRPr="0028538A">
        <w:rPr>
          <w:rFonts w:ascii="Times New Roman" w:hAnsi="Times New Roman" w:cs="Times New Roman"/>
          <w:sz w:val="24"/>
        </w:rPr>
        <w:t xml:space="preserve">re-operative </w:t>
      </w:r>
      <w:r>
        <w:rPr>
          <w:rFonts w:ascii="Times New Roman" w:hAnsi="Times New Roman" w:cs="Times New Roman"/>
          <w:sz w:val="24"/>
        </w:rPr>
        <w:t xml:space="preserve">imaging included T1-weighted magnetization prepared rapid acquisition gradient echo (MPRAGE) image (slice thickness = 1 mm, repetition time = 2100 </w:t>
      </w:r>
      <w:proofErr w:type="spellStart"/>
      <w:r>
        <w:rPr>
          <w:rFonts w:ascii="Times New Roman" w:hAnsi="Times New Roman" w:cs="Times New Roman"/>
          <w:sz w:val="24"/>
        </w:rPr>
        <w:t>ms</w:t>
      </w:r>
      <w:proofErr w:type="spellEnd"/>
      <w:r>
        <w:rPr>
          <w:rFonts w:ascii="Times New Roman" w:hAnsi="Times New Roman" w:cs="Times New Roman"/>
          <w:sz w:val="24"/>
        </w:rPr>
        <w:t xml:space="preserve">, echo time, 2.98 </w:t>
      </w:r>
      <w:proofErr w:type="spellStart"/>
      <w:r>
        <w:rPr>
          <w:rFonts w:ascii="Times New Roman" w:hAnsi="Times New Roman" w:cs="Times New Roman"/>
          <w:sz w:val="24"/>
        </w:rPr>
        <w:t>ms</w:t>
      </w:r>
      <w:proofErr w:type="spellEnd"/>
      <w:r>
        <w:rPr>
          <w:rFonts w:ascii="Times New Roman" w:hAnsi="Times New Roman" w:cs="Times New Roman"/>
          <w:sz w:val="24"/>
        </w:rPr>
        <w:t xml:space="preserve">, flip angle = 15º, 3T, Siemens </w:t>
      </w:r>
      <w:proofErr w:type="spellStart"/>
      <w:r>
        <w:rPr>
          <w:rFonts w:ascii="Times New Roman" w:hAnsi="Times New Roman" w:cs="Times New Roman"/>
          <w:sz w:val="24"/>
        </w:rPr>
        <w:t>Skyra</w:t>
      </w:r>
      <w:proofErr w:type="spellEnd"/>
      <w:r>
        <w:rPr>
          <w:rFonts w:ascii="Times New Roman" w:hAnsi="Times New Roman" w:cs="Times New Roman"/>
          <w:sz w:val="24"/>
        </w:rPr>
        <w:t>). B</w:t>
      </w:r>
      <w:r w:rsidRPr="0028538A">
        <w:rPr>
          <w:rFonts w:ascii="Times New Roman" w:hAnsi="Times New Roman" w:cs="Times New Roman"/>
          <w:sz w:val="24"/>
        </w:rPr>
        <w:t xml:space="preserve">efore surgery, </w:t>
      </w:r>
      <w:r>
        <w:rPr>
          <w:rFonts w:ascii="Times New Roman" w:hAnsi="Times New Roman" w:cs="Times New Roman"/>
          <w:sz w:val="24"/>
        </w:rPr>
        <w:t xml:space="preserve">a </w:t>
      </w:r>
      <w:proofErr w:type="spellStart"/>
      <w:r>
        <w:rPr>
          <w:rFonts w:ascii="Times New Roman" w:hAnsi="Times New Roman" w:cs="Times New Roman"/>
          <w:sz w:val="24"/>
        </w:rPr>
        <w:t>Laksell</w:t>
      </w:r>
      <w:proofErr w:type="spellEnd"/>
      <w:r>
        <w:rPr>
          <w:rFonts w:ascii="Times New Roman" w:hAnsi="Times New Roman" w:cs="Times New Roman"/>
          <w:sz w:val="24"/>
        </w:rPr>
        <w:t xml:space="preserve"> stereotactic head frame (</w:t>
      </w:r>
      <w:proofErr w:type="spellStart"/>
      <w:r>
        <w:rPr>
          <w:rFonts w:ascii="Times New Roman" w:hAnsi="Times New Roman" w:cs="Times New Roman"/>
          <w:sz w:val="24"/>
        </w:rPr>
        <w:t>Elekta</w:t>
      </w:r>
      <w:proofErr w:type="spellEnd"/>
      <w:r>
        <w:rPr>
          <w:rFonts w:ascii="Times New Roman" w:hAnsi="Times New Roman" w:cs="Times New Roman"/>
          <w:sz w:val="24"/>
        </w:rPr>
        <w:t xml:space="preserve"> Instruments) was</w:t>
      </w:r>
      <w:r w:rsidRPr="0028538A">
        <w:rPr>
          <w:rFonts w:ascii="Times New Roman" w:hAnsi="Times New Roman" w:cs="Times New Roman"/>
          <w:sz w:val="24"/>
        </w:rPr>
        <w:t xml:space="preserve"> applied to the skull and a full head computed tomography (CT) scan was obtained using 1-mm slice thickness</w:t>
      </w:r>
      <w:r>
        <w:rPr>
          <w:rFonts w:ascii="Times New Roman" w:hAnsi="Times New Roman" w:cs="Times New Roman"/>
          <w:sz w:val="24"/>
        </w:rPr>
        <w:t xml:space="preserve"> (Siemens Sensation 64). </w:t>
      </w:r>
      <w:r w:rsidRPr="00CF4184">
        <w:rPr>
          <w:rFonts w:ascii="Times New Roman" w:eastAsia="Arial Unicode MS" w:hAnsi="Times New Roman" w:cs="Times New Roman"/>
          <w:color w:val="000000"/>
          <w:sz w:val="24"/>
          <w:szCs w:val="24"/>
          <w:u w:color="000000"/>
          <w:bdr w:val="nil"/>
        </w:rPr>
        <w:t xml:space="preserve">To </w:t>
      </w:r>
      <w:r>
        <w:rPr>
          <w:rFonts w:ascii="Times New Roman" w:eastAsia="Arial Unicode MS" w:hAnsi="Times New Roman" w:cs="Times New Roman"/>
          <w:color w:val="000000"/>
          <w:sz w:val="24"/>
          <w:szCs w:val="24"/>
          <w:u w:color="000000"/>
          <w:bdr w:val="nil"/>
        </w:rPr>
        <w:t>anatomically localize the</w:t>
      </w:r>
      <w:r w:rsidRPr="00CF4184">
        <w:rPr>
          <w:rFonts w:ascii="Times New Roman" w:eastAsia="Arial Unicode MS" w:hAnsi="Times New Roman" w:cs="Times New Roman"/>
          <w:color w:val="000000"/>
          <w:sz w:val="24"/>
          <w:szCs w:val="24"/>
          <w:u w:color="000000"/>
          <w:bdr w:val="nil"/>
        </w:rPr>
        <w:t xml:space="preserve"> </w:t>
      </w:r>
      <w:proofErr w:type="spellStart"/>
      <w:r>
        <w:rPr>
          <w:rFonts w:ascii="Times New Roman" w:eastAsia="Arial Unicode MS" w:hAnsi="Times New Roman" w:cs="Times New Roman"/>
          <w:color w:val="000000"/>
          <w:sz w:val="24"/>
          <w:szCs w:val="24"/>
          <w:u w:color="000000"/>
          <w:bdr w:val="nil"/>
        </w:rPr>
        <w:t>ECoG</w:t>
      </w:r>
      <w:proofErr w:type="spellEnd"/>
      <w:r>
        <w:rPr>
          <w:rFonts w:ascii="Times New Roman" w:eastAsia="Arial Unicode MS" w:hAnsi="Times New Roman" w:cs="Times New Roman"/>
          <w:color w:val="000000"/>
          <w:sz w:val="24"/>
          <w:szCs w:val="24"/>
          <w:u w:color="000000"/>
          <w:bdr w:val="nil"/>
        </w:rPr>
        <w:t xml:space="preserve"> strip</w:t>
      </w:r>
      <w:r w:rsidRPr="00CF4184">
        <w:rPr>
          <w:rFonts w:ascii="Times New Roman" w:eastAsia="Arial Unicode MS" w:hAnsi="Times New Roman" w:cs="Times New Roman"/>
          <w:color w:val="000000"/>
          <w:sz w:val="24"/>
          <w:szCs w:val="24"/>
          <w:u w:color="000000"/>
          <w:bdr w:val="nil"/>
        </w:rPr>
        <w:t xml:space="preserve">, </w:t>
      </w:r>
      <w:r w:rsidRPr="00CF4184">
        <w:rPr>
          <w:rFonts w:asciiTheme="majorBidi" w:hAnsiTheme="majorBidi" w:cstheme="majorBidi"/>
          <w:sz w:val="24"/>
          <w:szCs w:val="24"/>
          <w:bdr w:val="none" w:sz="0" w:space="0" w:color="auto" w:frame="1"/>
        </w:rPr>
        <w:t xml:space="preserve">we </w:t>
      </w:r>
      <w:r>
        <w:rPr>
          <w:rFonts w:asciiTheme="majorBidi" w:hAnsiTheme="majorBidi" w:cstheme="majorBidi"/>
          <w:sz w:val="24"/>
          <w:szCs w:val="24"/>
          <w:bdr w:val="none" w:sz="0" w:space="0" w:color="auto" w:frame="1"/>
        </w:rPr>
        <w:t>adopted the method descr</w:t>
      </w:r>
      <w:r w:rsidR="00754FAC">
        <w:rPr>
          <w:rFonts w:asciiTheme="majorBidi" w:hAnsiTheme="majorBidi" w:cstheme="majorBidi"/>
          <w:sz w:val="24"/>
          <w:szCs w:val="24"/>
          <w:bdr w:val="none" w:sz="0" w:space="0" w:color="auto" w:frame="1"/>
        </w:rPr>
        <w:t xml:space="preserve">ibed by </w:t>
      </w:r>
      <w:proofErr w:type="spellStart"/>
      <w:r w:rsidR="00754FAC">
        <w:rPr>
          <w:rFonts w:asciiTheme="majorBidi" w:hAnsiTheme="majorBidi" w:cstheme="majorBidi"/>
          <w:sz w:val="24"/>
          <w:szCs w:val="24"/>
          <w:bdr w:val="none" w:sz="0" w:space="0" w:color="auto" w:frame="1"/>
        </w:rPr>
        <w:t>Randazzo</w:t>
      </w:r>
      <w:proofErr w:type="spellEnd"/>
      <w:r w:rsidR="00754FAC">
        <w:rPr>
          <w:rFonts w:asciiTheme="majorBidi" w:hAnsiTheme="majorBidi" w:cstheme="majorBidi"/>
          <w:sz w:val="24"/>
          <w:szCs w:val="24"/>
          <w:bdr w:val="none" w:sz="0" w:space="0" w:color="auto" w:frame="1"/>
        </w:rPr>
        <w:t xml:space="preserve"> and colleagues</w:t>
      </w:r>
      <w:r>
        <w:rPr>
          <w:rFonts w:asciiTheme="majorBidi" w:hAnsiTheme="majorBidi" w:cstheme="majorBidi"/>
          <w:sz w:val="24"/>
          <w:szCs w:val="24"/>
          <w:bdr w:val="none" w:sz="0" w:space="0" w:color="auto" w:frame="1"/>
        </w:rPr>
        <w:fldChar w:fldCharType="begin" w:fldLock="1"/>
      </w:r>
      <w:r w:rsidR="00CD733A">
        <w:rPr>
          <w:rFonts w:asciiTheme="majorBidi" w:hAnsiTheme="majorBidi" w:cstheme="majorBidi"/>
          <w:sz w:val="24"/>
          <w:szCs w:val="24"/>
          <w:bdr w:val="none" w:sz="0" w:space="0" w:color="auto" w:frame="1"/>
        </w:rPr>
        <w:instrText>ADDIN CSL_CITATION { "citationItems" : [ { "id" : "ITEM-1", "itemData" : { "DOI" : "10.1016/j.neuroimage.2015.10.076", "ISBN" : "1053-8119", "ISSN" : "10959572", "PMID" : "26520771", "abstract" : "Electrophysiological recordings from subdural electrocorticography (ECoG) electrodes implanted temporarily during deep brain stimulation (DBS) surgeries offer a unique opportunity to record cortical activity for research purposes. The optimal utilization of this important research method relies on accurate and robust localization of ECoG electrodes, and intraoperative fluoroscopy is often the only imaging modality available to visualize electrode locations. However, the localization of a three-dimensional electrode position using a two-dimensional fluoroscopic image is problematic due to the lost dimension orthogonal to the fluoroscopic image, a parallax distortion implicit to fluoroscopy, and variability of visible skull contour among fluoroscopic images. Here, we present a method to project electrodes visible on the fluoroscopic image onto a reconstructed cortical surface by leveraging numerous common landmarks to translate, rotate, and scale coregistered computed tomography (CT) and magnetic resonance imaging (MRI) reconstructed surfaces in order to recreate the coordinate framework in which the fluoroscopic image was acquired, while accounting for parallax distortion. Validation of this approach demonstrated high precision with an average total Euclidian distance between three independent reviewers of 1.65 ?? 0.68 mm across 8 patients and 82 electrodes. Spatial accuracy was confirmed by correspondence between recorded neural activity over sensorimotor cortex during hand movement. This semi-automated interface reliably estimates the location of temporarily implanted subdural ECoG electrodes visible on intraoperative fluoroscopy to a cortical surface.", "author" : [ { "dropping-particle" : "", "family" : "Randazzo", "given" : "Michael J.", "non-dropping-particle" : "", "parse-names" : false, "suffix" : "" }, { "dropping-particle" : "", "family" : "Kondylis", "given" : "Efstathios D.", "non-dropping-particle" : "", "parse-names" : false, "suffix" : "" }, { "dropping-particle" : "", "family" : "Alhourani", "given" : "Ahmad", "non-dropping-particle" : "", "parse-names" : false, "suffix" : "" }, { "dropping-particle" : "", "family" : "Wozny", "given" : "Thomas A.", "non-dropping-particle" : "", "parse-names" : false, "suffix" : "" }, { "dropping-particle" : "", "family" : "Lipski", "given" : "Witold J.", "non-dropping-particle" : "", "parse-names" : false, "suffix" : "" }, { "dropping-particle" : "", "family" : "Crammond", "given" : "Donald J.", "non-dropping-particle" : "", "parse-names" : false, "suffix" : "" }, { "dropping-particle" : "", "family" : "Richardson", "given" : "R. Mark", "non-dropping-particle" : "", "parse-names" : false, "suffix" : "" } ], "container-title" : "NeuroImage", "id" : "ITEM-1", "issued" : { "date-parts" : [ [ "2016" ] ] }, "page" : "515-521", "title" : "Three-dimensional localization of cortical electrodes in deep brain stimulation surgery from intraoperative fluoroscopy", "type" : "article-journal", "volume" : "125" }, "uris" : [ "http://www.mendeley.com/documents/?uuid=ae4a0841-a0c9-4abe-a519-dc16554579e0" ] } ], "mendeley" : { "formattedCitation" : "&lt;sup&gt;1&lt;/sup&gt;", "plainTextFormattedCitation" : "1", "previouslyFormattedCitation" : "&lt;sup&gt;26&lt;/sup&gt;" }, "properties" : { "noteIndex" : 0 }, "schema" : "https://github.com/citation-style-language/schema/raw/master/csl-citation.json" }</w:instrText>
      </w:r>
      <w:r>
        <w:rPr>
          <w:rFonts w:asciiTheme="majorBidi" w:hAnsiTheme="majorBidi" w:cstheme="majorBidi"/>
          <w:sz w:val="24"/>
          <w:szCs w:val="24"/>
          <w:bdr w:val="none" w:sz="0" w:space="0" w:color="auto" w:frame="1"/>
        </w:rPr>
        <w:fldChar w:fldCharType="separate"/>
      </w:r>
      <w:r w:rsidR="00CD733A" w:rsidRPr="00CD733A">
        <w:rPr>
          <w:rFonts w:asciiTheme="majorBidi" w:hAnsiTheme="majorBidi" w:cstheme="majorBidi"/>
          <w:noProof/>
          <w:sz w:val="24"/>
          <w:szCs w:val="24"/>
          <w:bdr w:val="none" w:sz="0" w:space="0" w:color="auto" w:frame="1"/>
          <w:vertAlign w:val="superscript"/>
        </w:rPr>
        <w:t>1</w:t>
      </w:r>
      <w:r>
        <w:rPr>
          <w:rFonts w:asciiTheme="majorBidi" w:hAnsiTheme="majorBidi" w:cstheme="majorBidi"/>
          <w:sz w:val="24"/>
          <w:szCs w:val="24"/>
          <w:bdr w:val="none" w:sz="0" w:space="0" w:color="auto" w:frame="1"/>
        </w:rPr>
        <w:fldChar w:fldCharType="end"/>
      </w:r>
      <w:r>
        <w:rPr>
          <w:rFonts w:asciiTheme="majorBidi" w:hAnsiTheme="majorBidi" w:cstheme="majorBidi"/>
          <w:sz w:val="24"/>
          <w:szCs w:val="24"/>
          <w:bdr w:val="none" w:sz="0" w:space="0" w:color="auto" w:frame="1"/>
        </w:rPr>
        <w:t xml:space="preserve"> (Figure 1).</w:t>
      </w:r>
    </w:p>
    <w:p w14:paraId="15A3C391" w14:textId="7B8A7503" w:rsidR="00B565F2" w:rsidRDefault="00B565F2" w:rsidP="00B565F2">
      <w:pPr>
        <w:spacing w:line="480" w:lineRule="auto"/>
        <w:ind w:firstLine="720"/>
        <w:jc w:val="both"/>
        <w:rPr>
          <w:rFonts w:asciiTheme="majorBidi" w:hAnsiTheme="majorBidi" w:cstheme="majorBidi"/>
          <w:sz w:val="24"/>
          <w:szCs w:val="24"/>
          <w:bdr w:val="none" w:sz="0" w:space="0" w:color="auto" w:frame="1"/>
        </w:rPr>
      </w:pPr>
      <w:r>
        <w:rPr>
          <w:rFonts w:asciiTheme="majorBidi" w:hAnsiTheme="majorBidi" w:cstheme="majorBidi"/>
          <w:sz w:val="24"/>
          <w:szCs w:val="24"/>
          <w:bdr w:val="none" w:sz="0" w:space="0" w:color="auto" w:frame="1"/>
        </w:rPr>
        <w:t xml:space="preserve"> Pre and post-operative CT scans (including stereotactic fiducials and DBS electrodes respectively) were co-registered to the pre-operative high resolution structural MRI using normalized mutual information criteria and resliced in the Statistical Parameter Mapping (SPM) toolbox (SPM12, http://www.fil.ion.ucl.ac.uk/) and visually inspected for accuracy. The cortical surface was reconstructed from the preoperative MPRAGE sequence MRI using </w:t>
      </w:r>
      <w:proofErr w:type="spellStart"/>
      <w:r>
        <w:rPr>
          <w:rFonts w:asciiTheme="majorBidi" w:hAnsiTheme="majorBidi" w:cstheme="majorBidi"/>
          <w:sz w:val="24"/>
          <w:szCs w:val="24"/>
          <w:bdr w:val="none" w:sz="0" w:space="0" w:color="auto" w:frame="1"/>
        </w:rPr>
        <w:t>Freesurfer</w:t>
      </w:r>
      <w:proofErr w:type="spellEnd"/>
      <w:r>
        <w:rPr>
          <w:rFonts w:asciiTheme="majorBidi" w:hAnsiTheme="majorBidi" w:cstheme="majorBidi"/>
          <w:sz w:val="24"/>
          <w:szCs w:val="24"/>
          <w:bdr w:val="none" w:sz="0" w:space="0" w:color="auto" w:frame="1"/>
        </w:rPr>
        <w:t xml:space="preserve"> (</w:t>
      </w:r>
      <w:r w:rsidR="00754FAC">
        <w:rPr>
          <w:rFonts w:asciiTheme="majorBidi" w:hAnsiTheme="majorBidi" w:cstheme="majorBidi"/>
          <w:sz w:val="24"/>
          <w:szCs w:val="24"/>
          <w:bdr w:val="none" w:sz="0" w:space="0" w:color="auto" w:frame="1"/>
        </w:rPr>
        <w:t>Figure 1A)</w:t>
      </w:r>
      <w:r>
        <w:rPr>
          <w:rFonts w:asciiTheme="majorBidi" w:hAnsiTheme="majorBidi" w:cstheme="majorBidi"/>
          <w:sz w:val="24"/>
          <w:szCs w:val="24"/>
          <w:bdr w:val="none" w:sz="0" w:space="0" w:color="auto" w:frame="1"/>
        </w:rPr>
        <w:fldChar w:fldCharType="begin" w:fldLock="1"/>
      </w:r>
      <w:r w:rsidR="00CD733A">
        <w:rPr>
          <w:rFonts w:asciiTheme="majorBidi" w:hAnsiTheme="majorBidi" w:cstheme="majorBidi"/>
          <w:sz w:val="24"/>
          <w:szCs w:val="24"/>
          <w:bdr w:val="none" w:sz="0" w:space="0" w:color="auto" w:frame="1"/>
        </w:rPr>
        <w:instrText>ADDIN CSL_CITATION { "citationItems" : [ { "id" : "ITEM-1", "itemData" : { "DOI" : "10.1006/nimg.1998.0395", "ISBN" : "1424407885", "ISSN" : "10538119", "PMID" : "9931268", "abstract" : "Several properties of the cerebral cortex, including its columnar and laminar organization, as well as the topographic organization of cortical areas, can only be properly understood in the context of the intrinsic two-dimensional structure of the cortical surface. In order to study such cortical properties in humans, it is necessary to obtain an accurate and explicit representation of the cortical surface in individual subjects. Here we describe a set of automated procedures for obtaining accurate reconstructions of the cortical surface, which have been applied to data from more than 100 subjects, requiring little or no manual intervention. Automated routines for unfolding and flattening the cortical surface are described in a companion paper. These procedures allow for the routine use of cortical surface-based analysis and visualization methods in functional brain imaging.", "author" : [ { "dropping-particle" : "", "family" : "Dale", "given" : "Anders M.", "non-dropping-particle" : "", "parse-names" : false, "suffix" : "" }, { "dropping-particle" : "", "family" : "Fischl", "given" : "Bruce", "non-dropping-particle" : "", "parse-names" : false, "suffix" : "" }, { "dropping-particle" : "", "family" : "Sereno", "given" : "Martin I.", "non-dropping-particle" : "", "parse-names" : false, "suffix" : "" } ], "container-title" : "NeuroImage", "id" : "ITEM-1", "issue" : "2", "issued" : { "date-parts" : [ [ "1999" ] ] }, "note" : "From Duplicate 2 (Cortical surface-based analysis. I. Segmentation and surface reconstruction - Dale, A M; Fischl, B; Sereno, M I)\n\nDale, A M\nFischl, B\nSereno, M I\neng\n1999/02/05\nNeuroimage. 1999 Feb;9(2):179-94.", "page" : "179-194", "title" : "Cortical surface-based analysis. I. Segmentation and surface reconstruction", "type" : "article-journal", "volume" : "9" }, "uris" : [ "http://www.mendeley.com/documents/?uuid=44fc7820-8912-416e-a73e-118669b66a94" ] } ], "mendeley" : { "formattedCitation" : "&lt;sup&gt;2&lt;/sup&gt;", "plainTextFormattedCitation" : "2", "previouslyFormattedCitation" : "&lt;sup&gt;27&lt;/sup&gt;" }, "properties" : { "noteIndex" : 0 }, "schema" : "https://github.com/citation-style-language/schema/raw/master/csl-citation.json" }</w:instrText>
      </w:r>
      <w:r>
        <w:rPr>
          <w:rFonts w:asciiTheme="majorBidi" w:hAnsiTheme="majorBidi" w:cstheme="majorBidi"/>
          <w:sz w:val="24"/>
          <w:szCs w:val="24"/>
          <w:bdr w:val="none" w:sz="0" w:space="0" w:color="auto" w:frame="1"/>
        </w:rPr>
        <w:fldChar w:fldCharType="separate"/>
      </w:r>
      <w:r w:rsidR="00CD733A" w:rsidRPr="00CD733A">
        <w:rPr>
          <w:rFonts w:asciiTheme="majorBidi" w:hAnsiTheme="majorBidi" w:cstheme="majorBidi"/>
          <w:noProof/>
          <w:sz w:val="24"/>
          <w:szCs w:val="24"/>
          <w:bdr w:val="none" w:sz="0" w:space="0" w:color="auto" w:frame="1"/>
          <w:vertAlign w:val="superscript"/>
        </w:rPr>
        <w:t>2</w:t>
      </w:r>
      <w:r>
        <w:rPr>
          <w:rFonts w:asciiTheme="majorBidi" w:hAnsiTheme="majorBidi" w:cstheme="majorBidi"/>
          <w:sz w:val="24"/>
          <w:szCs w:val="24"/>
          <w:bdr w:val="none" w:sz="0" w:space="0" w:color="auto" w:frame="1"/>
        </w:rPr>
        <w:fldChar w:fldCharType="end"/>
      </w:r>
      <w:r>
        <w:rPr>
          <w:rFonts w:asciiTheme="majorBidi" w:hAnsiTheme="majorBidi" w:cstheme="majorBidi"/>
          <w:sz w:val="24"/>
          <w:szCs w:val="24"/>
          <w:bdr w:val="none" w:sz="0" w:space="0" w:color="auto" w:frame="1"/>
        </w:rPr>
        <w:t>. A 3D surface of skull and stereotactic frame was rendered from co-registered pre-operative</w:t>
      </w:r>
      <w:r w:rsidR="00754FAC">
        <w:rPr>
          <w:rFonts w:asciiTheme="majorBidi" w:hAnsiTheme="majorBidi" w:cstheme="majorBidi"/>
          <w:sz w:val="24"/>
          <w:szCs w:val="24"/>
          <w:bdr w:val="none" w:sz="0" w:space="0" w:color="auto" w:frame="1"/>
        </w:rPr>
        <w:t xml:space="preserve"> CT scan in the </w:t>
      </w:r>
      <w:proofErr w:type="spellStart"/>
      <w:r w:rsidR="00754FAC">
        <w:rPr>
          <w:rFonts w:asciiTheme="majorBidi" w:hAnsiTheme="majorBidi" w:cstheme="majorBidi"/>
          <w:sz w:val="24"/>
          <w:szCs w:val="24"/>
          <w:bdr w:val="none" w:sz="0" w:space="0" w:color="auto" w:frame="1"/>
        </w:rPr>
        <w:t>Osirix</w:t>
      </w:r>
      <w:proofErr w:type="spellEnd"/>
      <w:r w:rsidR="00754FAC">
        <w:rPr>
          <w:rFonts w:asciiTheme="majorBidi" w:hAnsiTheme="majorBidi" w:cstheme="majorBidi"/>
          <w:sz w:val="24"/>
          <w:szCs w:val="24"/>
          <w:bdr w:val="none" w:sz="0" w:space="0" w:color="auto" w:frame="1"/>
        </w:rPr>
        <w:t xml:space="preserve"> software</w:t>
      </w:r>
      <w:r>
        <w:rPr>
          <w:rFonts w:asciiTheme="majorBidi" w:hAnsiTheme="majorBidi" w:cstheme="majorBidi"/>
          <w:sz w:val="24"/>
          <w:szCs w:val="24"/>
          <w:bdr w:val="none" w:sz="0" w:space="0" w:color="auto" w:frame="1"/>
        </w:rPr>
        <w:fldChar w:fldCharType="begin" w:fldLock="1"/>
      </w:r>
      <w:r w:rsidR="00CD733A">
        <w:rPr>
          <w:rFonts w:asciiTheme="majorBidi" w:hAnsiTheme="majorBidi" w:cstheme="majorBidi"/>
          <w:sz w:val="24"/>
          <w:szCs w:val="24"/>
          <w:bdr w:val="none" w:sz="0" w:space="0" w:color="auto" w:frame="1"/>
        </w:rPr>
        <w:instrText>ADDIN CSL_CITATION { "citationItems" : [ { "id" : "ITEM-1", "itemData" : { "DOI" : "10.1007/s11548-006-0056-2", "ISBN" : "1861-6410", "ISSN" : "18616410", "abstract" : "Purpose Open source software (oss) development for medical imaging enables collaboration of individuals and groups to produce high-quality tools that meet user needs. This process is reviewed and illustrated with OsiriX, a fast DICOM viewer program for the Apple Macintosh. Materials and methods OsiriX is an oss for the Apple Macintosh under Mac OS X v10.4 or higher specifically designed for navigation and visualization of multimodality and multidimensional images: 2D Viewer, 3D Viewer, 4D Viewer (3D series with temporal dimension, for example: Cardiac-CT) and 5D Viewer (3D series with temporal and functional dimensions, for example: Cardiac-PET-CT). The 3D Viewer offers all modern rendering modes: multiplanar reconstruction, surface rendering, volume rendering and maximum Intensity projection. All these modes support 4D data and are able to produce image fusion between two different series (for example: PET-CT). OsiriX was developed using the Apple Xcode development environment and Cocoa framework as both a DICOM PACS workstation for medical imaging and an image processing software package for medical research (radiology and nuclear imaging), functional imaging, 3D imaging, confocal microscopy and molecular imaging. Results OsiriX is an open source program by Antoine Rosset, a radiologist and software developer, was designed specifically for the needs of advanced imaging modalities. The software program turns an Apple Macintosh into a DICOM PACS workstation for medical imaging and image processing. OsiriX is distributed free of charge under the GNU General Public License and its source code is available to anyone. This system illustrates how open software development for medical imaging tools can be successfully designed, implemented and disseminated. Conclusion oss development can provide useful cost effective tools tailored to specific needs and clinical tasks. The integrity and quality assurance of open software developed by a community of users does not follow the traditional conformance and certification required for commercial medical software programs. However, open software can lead to innovative solutions designed by users better suited for specific tasks.", "author" : [ { "dropping-particle" : "", "family" : "Ratib", "given" : "Osman", "non-dropping-particle" : "", "parse-names" : false, "suffix" : "" }, { "dropping-particle" : "", "family" : "Rosset", "given" : "Antoine", "non-dropping-particle" : "", "parse-names" : false, "suffix" : "" } ], "container-title" : "International Journal of Computer Assisted Radiology and Surgery", "id" : "ITEM-1", "issue" : "4", "issued" : { "date-parts" : [ [ "2006" ] ] }, "page" : "187-196", "title" : "Open-source software in medical imaging: Development of OsiriX", "type" : "article-journal", "volume" : "1" }, "uris" : [ "http://www.mendeley.com/documents/?uuid=1eaccd48-bc65-4bd3-b41d-3a83e1760b7c" ] } ], "mendeley" : { "formattedCitation" : "&lt;sup&gt;3&lt;/sup&gt;", "plainTextFormattedCitation" : "3", "previouslyFormattedCitation" : "&lt;sup&gt;28&lt;/sup&gt;" }, "properties" : { "noteIndex" : 0 }, "schema" : "https://github.com/citation-style-language/schema/raw/master/csl-citation.json" }</w:instrText>
      </w:r>
      <w:r>
        <w:rPr>
          <w:rFonts w:asciiTheme="majorBidi" w:hAnsiTheme="majorBidi" w:cstheme="majorBidi"/>
          <w:sz w:val="24"/>
          <w:szCs w:val="24"/>
          <w:bdr w:val="none" w:sz="0" w:space="0" w:color="auto" w:frame="1"/>
        </w:rPr>
        <w:fldChar w:fldCharType="separate"/>
      </w:r>
      <w:r w:rsidR="00CD733A" w:rsidRPr="00CD733A">
        <w:rPr>
          <w:rFonts w:asciiTheme="majorBidi" w:hAnsiTheme="majorBidi" w:cstheme="majorBidi"/>
          <w:noProof/>
          <w:sz w:val="24"/>
          <w:szCs w:val="24"/>
          <w:bdr w:val="none" w:sz="0" w:space="0" w:color="auto" w:frame="1"/>
          <w:vertAlign w:val="superscript"/>
        </w:rPr>
        <w:t>3</w:t>
      </w:r>
      <w:r>
        <w:rPr>
          <w:rFonts w:asciiTheme="majorBidi" w:hAnsiTheme="majorBidi" w:cstheme="majorBidi"/>
          <w:sz w:val="24"/>
          <w:szCs w:val="24"/>
          <w:bdr w:val="none" w:sz="0" w:space="0" w:color="auto" w:frame="1"/>
        </w:rPr>
        <w:fldChar w:fldCharType="end"/>
      </w:r>
      <w:r>
        <w:rPr>
          <w:rFonts w:asciiTheme="majorBidi" w:hAnsiTheme="majorBidi" w:cstheme="majorBidi"/>
          <w:sz w:val="24"/>
          <w:szCs w:val="24"/>
          <w:bdr w:val="none" w:sz="0" w:space="0" w:color="auto" w:frame="1"/>
        </w:rPr>
        <w:t>. DBS electrodes were reconstructed from co-registered post-operative CT scan as localized increases of signal intensity along every axial slice in the image. Stereotactic frame landmarks were also identified and marked on the co-registered pre-operative CT scan The 2D fluoroscopic image and 3D skull surface were visually inspected and fused using a custom mad</w:t>
      </w:r>
      <w:r w:rsidR="00754FAC">
        <w:rPr>
          <w:rFonts w:asciiTheme="majorBidi" w:hAnsiTheme="majorBidi" w:cstheme="majorBidi"/>
          <w:sz w:val="24"/>
          <w:szCs w:val="24"/>
          <w:bdr w:val="none" w:sz="0" w:space="0" w:color="auto" w:frame="1"/>
        </w:rPr>
        <w:t xml:space="preserve">e </w:t>
      </w:r>
      <w:proofErr w:type="spellStart"/>
      <w:r w:rsidR="00754FAC">
        <w:rPr>
          <w:rFonts w:asciiTheme="majorBidi" w:hAnsiTheme="majorBidi" w:cstheme="majorBidi"/>
          <w:sz w:val="24"/>
          <w:szCs w:val="24"/>
          <w:bdr w:val="none" w:sz="0" w:space="0" w:color="auto" w:frame="1"/>
        </w:rPr>
        <w:t>Matlab</w:t>
      </w:r>
      <w:proofErr w:type="spellEnd"/>
      <w:r w:rsidR="00754FAC">
        <w:rPr>
          <w:rFonts w:asciiTheme="majorBidi" w:hAnsiTheme="majorBidi" w:cstheme="majorBidi"/>
          <w:sz w:val="24"/>
          <w:szCs w:val="24"/>
          <w:bdr w:val="none" w:sz="0" w:space="0" w:color="auto" w:frame="1"/>
        </w:rPr>
        <w:t xml:space="preserve"> GUI and camera toolbox</w:t>
      </w:r>
      <w:r>
        <w:rPr>
          <w:rFonts w:asciiTheme="majorBidi" w:hAnsiTheme="majorBidi" w:cstheme="majorBidi"/>
          <w:sz w:val="24"/>
          <w:szCs w:val="24"/>
          <w:bdr w:val="none" w:sz="0" w:space="0" w:color="auto" w:frame="1"/>
        </w:rPr>
        <w:fldChar w:fldCharType="begin" w:fldLock="1"/>
      </w:r>
      <w:r w:rsidR="00CD733A">
        <w:rPr>
          <w:rFonts w:asciiTheme="majorBidi" w:hAnsiTheme="majorBidi" w:cstheme="majorBidi"/>
          <w:sz w:val="24"/>
          <w:szCs w:val="24"/>
          <w:bdr w:val="none" w:sz="0" w:space="0" w:color="auto" w:frame="1"/>
        </w:rPr>
        <w:instrText>ADDIN CSL_CITATION { "citationItems" : [ { "id" : "ITEM-1", "itemData" : { "DOI" : "10.1016/j.neuroimage.2015.10.076", "ISBN" : "1053-8119", "ISSN" : "10959572", "PMID" : "26520771", "abstract" : "Electrophysiological recordings from subdural electrocorticography (ECoG) electrodes implanted temporarily during deep brain stimulation (DBS) surgeries offer a unique opportunity to record cortical activity for research purposes. The optimal utilization of this important research method relies on accurate and robust localization of ECoG electrodes, and intraoperative fluoroscopy is often the only imaging modality available to visualize electrode locations. However, the localization of a three-dimensional electrode position using a two-dimensional fluoroscopic image is problematic due to the lost dimension orthogonal to the fluoroscopic image, a parallax distortion implicit to fluoroscopy, and variability of visible skull contour among fluoroscopic images. Here, we present a method to project electrodes visible on the fluoroscopic image onto a reconstructed cortical surface by leveraging numerous common landmarks to translate, rotate, and scale coregistered computed tomography (CT) and magnetic resonance imaging (MRI) reconstructed surfaces in order to recreate the coordinate framework in which the fluoroscopic image was acquired, while accounting for parallax distortion. Validation of this approach demonstrated high precision with an average total Euclidian distance between three independent reviewers of 1.65 ?? 0.68 mm across 8 patients and 82 electrodes. Spatial accuracy was confirmed by correspondence between recorded neural activity over sensorimotor cortex during hand movement. This semi-automated interface reliably estimates the location of temporarily implanted subdural ECoG electrodes visible on intraoperative fluoroscopy to a cortical surface.", "author" : [ { "dropping-particle" : "", "family" : "Randazzo", "given" : "Michael J.", "non-dropping-particle" : "", "parse-names" : false, "suffix" : "" }, { "dropping-particle" : "", "family" : "Kondylis", "given" : "Efstathios D.", "non-dropping-particle" : "", "parse-names" : false, "suffix" : "" }, { "dropping-particle" : "", "family" : "Alhourani", "given" : "Ahmad", "non-dropping-particle" : "", "parse-names" : false, "suffix" : "" }, { "dropping-particle" : "", "family" : "Wozny", "given" : "Thomas A.", "non-dropping-particle" : "", "parse-names" : false, "suffix" : "" }, { "dropping-particle" : "", "family" : "Lipski", "given" : "Witold J.", "non-dropping-particle" : "", "parse-names" : false, "suffix" : "" }, { "dropping-particle" : "", "family" : "Crammond", "given" : "Donald J.", "non-dropping-particle" : "", "parse-names" : false, "suffix" : "" }, { "dropping-particle" : "", "family" : "Richardson", "given" : "R. Mark", "non-dropping-particle" : "", "parse-names" : false, "suffix" : "" } ], "container-title" : "NeuroImage", "id" : "ITEM-1", "issued" : { "date-parts" : [ [ "2016" ] ] }, "page" : "515-521", "title" : "Three-dimensional localization of cortical electrodes in deep brain stimulation surgery from intraoperative fluoroscopy", "type" : "article-journal", "volume" : "125" }, "uris" : [ "http://www.mendeley.com/documents/?uuid=ae4a0841-a0c9-4abe-a519-dc16554579e0" ] } ], "mendeley" : { "formattedCitation" : "&lt;sup&gt;1&lt;/sup&gt;", "plainTextFormattedCitation" : "1", "previouslyFormattedCitation" : "&lt;sup&gt;26&lt;/sup&gt;" }, "properties" : { "noteIndex" : 0 }, "schema" : "https://github.com/citation-style-language/schema/raw/master/csl-citation.json" }</w:instrText>
      </w:r>
      <w:r>
        <w:rPr>
          <w:rFonts w:asciiTheme="majorBidi" w:hAnsiTheme="majorBidi" w:cstheme="majorBidi"/>
          <w:sz w:val="24"/>
          <w:szCs w:val="24"/>
          <w:bdr w:val="none" w:sz="0" w:space="0" w:color="auto" w:frame="1"/>
        </w:rPr>
        <w:fldChar w:fldCharType="separate"/>
      </w:r>
      <w:r w:rsidR="00CD733A" w:rsidRPr="00CD733A">
        <w:rPr>
          <w:rFonts w:asciiTheme="majorBidi" w:hAnsiTheme="majorBidi" w:cstheme="majorBidi"/>
          <w:noProof/>
          <w:sz w:val="24"/>
          <w:szCs w:val="24"/>
          <w:bdr w:val="none" w:sz="0" w:space="0" w:color="auto" w:frame="1"/>
          <w:vertAlign w:val="superscript"/>
        </w:rPr>
        <w:t>1</w:t>
      </w:r>
      <w:r>
        <w:rPr>
          <w:rFonts w:asciiTheme="majorBidi" w:hAnsiTheme="majorBidi" w:cstheme="majorBidi"/>
          <w:sz w:val="24"/>
          <w:szCs w:val="24"/>
          <w:bdr w:val="none" w:sz="0" w:space="0" w:color="auto" w:frame="1"/>
        </w:rPr>
        <w:fldChar w:fldCharType="end"/>
      </w:r>
      <w:r>
        <w:rPr>
          <w:rFonts w:asciiTheme="majorBidi" w:hAnsiTheme="majorBidi" w:cstheme="majorBidi"/>
          <w:sz w:val="24"/>
          <w:szCs w:val="24"/>
          <w:bdr w:val="none" w:sz="0" w:space="0" w:color="auto" w:frame="1"/>
        </w:rPr>
        <w:t xml:space="preserve">. Reconstructed DBS leads and stereotactic frame landmarks were used to ensure maximal accuracy of 3D/2D fusion to the single-slice lateral fluoroscopy to localize </w:t>
      </w:r>
      <w:proofErr w:type="spellStart"/>
      <w:r>
        <w:rPr>
          <w:rFonts w:asciiTheme="majorBidi" w:hAnsiTheme="majorBidi" w:cstheme="majorBidi"/>
          <w:sz w:val="24"/>
          <w:szCs w:val="24"/>
          <w:bdr w:val="none" w:sz="0" w:space="0" w:color="auto" w:frame="1"/>
        </w:rPr>
        <w:t>ECoG</w:t>
      </w:r>
      <w:proofErr w:type="spellEnd"/>
      <w:r>
        <w:rPr>
          <w:rFonts w:asciiTheme="majorBidi" w:hAnsiTheme="majorBidi" w:cstheme="majorBidi"/>
          <w:sz w:val="24"/>
          <w:szCs w:val="24"/>
          <w:bdr w:val="none" w:sz="0" w:space="0" w:color="auto" w:frame="1"/>
        </w:rPr>
        <w:t xml:space="preserve"> strip </w:t>
      </w:r>
      <w:r w:rsidR="00E557EE">
        <w:rPr>
          <w:rFonts w:asciiTheme="majorBidi" w:hAnsiTheme="majorBidi" w:cstheme="majorBidi"/>
          <w:sz w:val="24"/>
          <w:szCs w:val="24"/>
          <w:bdr w:val="none" w:sz="0" w:space="0" w:color="auto" w:frame="1"/>
        </w:rPr>
        <w:t xml:space="preserve">Figure 1B). </w:t>
      </w:r>
      <w:r>
        <w:rPr>
          <w:rFonts w:asciiTheme="majorBidi" w:hAnsiTheme="majorBidi" w:cstheme="majorBidi"/>
          <w:sz w:val="24"/>
          <w:szCs w:val="24"/>
          <w:bdr w:val="none" w:sz="0" w:space="0" w:color="auto" w:frame="1"/>
        </w:rPr>
        <w:t xml:space="preserve">Finally, </w:t>
      </w:r>
      <w:proofErr w:type="spellStart"/>
      <w:r>
        <w:rPr>
          <w:rFonts w:asciiTheme="majorBidi" w:hAnsiTheme="majorBidi" w:cstheme="majorBidi"/>
          <w:sz w:val="24"/>
          <w:szCs w:val="24"/>
          <w:bdr w:val="none" w:sz="0" w:space="0" w:color="auto" w:frame="1"/>
        </w:rPr>
        <w:t>ECoG</w:t>
      </w:r>
      <w:proofErr w:type="spellEnd"/>
      <w:r>
        <w:rPr>
          <w:rFonts w:asciiTheme="majorBidi" w:hAnsiTheme="majorBidi" w:cstheme="majorBidi"/>
          <w:sz w:val="24"/>
          <w:szCs w:val="24"/>
          <w:bdr w:val="none" w:sz="0" w:space="0" w:color="auto" w:frame="1"/>
        </w:rPr>
        <w:t xml:space="preserve"> contacts were manually marked on the fused images and visualized on the</w:t>
      </w:r>
      <w:r w:rsidR="00E557EE">
        <w:rPr>
          <w:rFonts w:asciiTheme="majorBidi" w:hAnsiTheme="majorBidi" w:cstheme="majorBidi"/>
          <w:sz w:val="24"/>
          <w:szCs w:val="24"/>
          <w:bdr w:val="none" w:sz="0" w:space="0" w:color="auto" w:frame="1"/>
        </w:rPr>
        <w:t xml:space="preserve"> reconstructed cortical surface</w:t>
      </w:r>
      <w:r>
        <w:rPr>
          <w:rFonts w:asciiTheme="majorBidi" w:hAnsiTheme="majorBidi" w:cstheme="majorBidi"/>
          <w:sz w:val="24"/>
          <w:szCs w:val="24"/>
          <w:bdr w:val="none" w:sz="0" w:space="0" w:color="auto" w:frame="1"/>
        </w:rPr>
        <w:t xml:space="preserve"> </w:t>
      </w:r>
      <w:r w:rsidR="00E557EE">
        <w:rPr>
          <w:rFonts w:asciiTheme="majorBidi" w:hAnsiTheme="majorBidi" w:cstheme="majorBidi"/>
          <w:sz w:val="24"/>
          <w:szCs w:val="24"/>
          <w:bdr w:val="none" w:sz="0" w:space="0" w:color="auto" w:frame="1"/>
        </w:rPr>
        <w:t>(</w:t>
      </w:r>
      <w:r>
        <w:rPr>
          <w:rFonts w:asciiTheme="majorBidi" w:hAnsiTheme="majorBidi" w:cstheme="majorBidi"/>
          <w:sz w:val="24"/>
          <w:szCs w:val="24"/>
          <w:bdr w:val="none" w:sz="0" w:space="0" w:color="auto" w:frame="1"/>
        </w:rPr>
        <w:t>Figure 1</w:t>
      </w:r>
      <w:r w:rsidR="00E557EE">
        <w:rPr>
          <w:rFonts w:asciiTheme="majorBidi" w:hAnsiTheme="majorBidi" w:cstheme="majorBidi"/>
          <w:sz w:val="24"/>
          <w:szCs w:val="24"/>
          <w:bdr w:val="none" w:sz="0" w:space="0" w:color="auto" w:frame="1"/>
        </w:rPr>
        <w:t>C).</w:t>
      </w:r>
      <w:r>
        <w:rPr>
          <w:rFonts w:asciiTheme="majorBidi" w:hAnsiTheme="majorBidi" w:cstheme="majorBidi"/>
          <w:sz w:val="24"/>
          <w:szCs w:val="24"/>
          <w:bdr w:val="none" w:sz="0" w:space="0" w:color="auto" w:frame="1"/>
        </w:rPr>
        <w:t xml:space="preserve"> We defined </w:t>
      </w:r>
      <w:r>
        <w:rPr>
          <w:rFonts w:asciiTheme="majorBidi" w:hAnsiTheme="majorBidi" w:cstheme="majorBidi"/>
          <w:sz w:val="24"/>
          <w:szCs w:val="24"/>
          <w:bdr w:val="none" w:sz="0" w:space="0" w:color="auto" w:frame="1"/>
        </w:rPr>
        <w:lastRenderedPageBreak/>
        <w:t>three bipolar contact pairs for analyses: CS (spanning the central sulcus), Post-CS (immediately posterior to CS), and Pre-CS (immediately anterior to CS) (Figure 1</w:t>
      </w:r>
      <w:r w:rsidR="00E557EE">
        <w:rPr>
          <w:rFonts w:asciiTheme="majorBidi" w:hAnsiTheme="majorBidi" w:cstheme="majorBidi"/>
          <w:sz w:val="24"/>
          <w:szCs w:val="24"/>
          <w:bdr w:val="none" w:sz="0" w:space="0" w:color="auto" w:frame="1"/>
        </w:rPr>
        <w:t>D</w:t>
      </w:r>
      <w:r>
        <w:rPr>
          <w:rFonts w:asciiTheme="majorBidi" w:hAnsiTheme="majorBidi" w:cstheme="majorBidi"/>
          <w:sz w:val="24"/>
          <w:szCs w:val="24"/>
          <w:bdr w:val="none" w:sz="0" w:space="0" w:color="auto" w:frame="1"/>
        </w:rPr>
        <w:t>).</w:t>
      </w:r>
    </w:p>
    <w:p w14:paraId="09B7FBB7" w14:textId="72404643" w:rsidR="00CD733A" w:rsidRDefault="00CD733A" w:rsidP="00B565F2">
      <w:pPr>
        <w:spacing w:line="480" w:lineRule="auto"/>
        <w:ind w:firstLine="720"/>
        <w:jc w:val="both"/>
        <w:rPr>
          <w:rFonts w:asciiTheme="majorBidi" w:hAnsiTheme="majorBidi" w:cstheme="majorBidi"/>
          <w:sz w:val="24"/>
          <w:szCs w:val="24"/>
          <w:bdr w:val="none" w:sz="0" w:space="0" w:color="auto" w:frame="1"/>
        </w:rPr>
      </w:pPr>
    </w:p>
    <w:p w14:paraId="26D46DAE" w14:textId="0E630FBA" w:rsidR="00CD733A" w:rsidRPr="00CD733A" w:rsidRDefault="00CD733A" w:rsidP="00CD733A">
      <w:pPr>
        <w:spacing w:line="480" w:lineRule="auto"/>
        <w:jc w:val="both"/>
        <w:rPr>
          <w:rFonts w:asciiTheme="majorBidi" w:hAnsiTheme="majorBidi" w:cstheme="majorBidi"/>
          <w:b/>
          <w:sz w:val="24"/>
          <w:szCs w:val="24"/>
          <w:bdr w:val="none" w:sz="0" w:space="0" w:color="auto" w:frame="1"/>
        </w:rPr>
      </w:pPr>
      <w:r w:rsidRPr="00CD733A">
        <w:rPr>
          <w:rFonts w:asciiTheme="majorBidi" w:hAnsiTheme="majorBidi" w:cstheme="majorBidi"/>
          <w:b/>
          <w:sz w:val="24"/>
          <w:szCs w:val="24"/>
          <w:bdr w:val="none" w:sz="0" w:space="0" w:color="auto" w:frame="1"/>
        </w:rPr>
        <w:t>Bibliography</w:t>
      </w:r>
    </w:p>
    <w:p w14:paraId="71D29927" w14:textId="52CC1D3C" w:rsidR="00CD733A" w:rsidRPr="00CD733A" w:rsidRDefault="00CD733A" w:rsidP="00CD733A">
      <w:pPr>
        <w:widowControl w:val="0"/>
        <w:autoSpaceDE w:val="0"/>
        <w:autoSpaceDN w:val="0"/>
        <w:adjustRightInd w:val="0"/>
        <w:spacing w:line="240" w:lineRule="auto"/>
        <w:ind w:left="640" w:hanging="640"/>
        <w:rPr>
          <w:rFonts w:ascii="Times New Roman" w:hAnsi="Times New Roman" w:cs="Times New Roman"/>
          <w:noProof/>
          <w:sz w:val="24"/>
          <w:szCs w:val="24"/>
        </w:rPr>
      </w:pPr>
      <w:r w:rsidRPr="00CD733A">
        <w:rPr>
          <w:rFonts w:ascii="Times New Roman" w:hAnsi="Times New Roman" w:cs="Times New Roman"/>
          <w:sz w:val="24"/>
        </w:rPr>
        <w:fldChar w:fldCharType="begin" w:fldLock="1"/>
      </w:r>
      <w:r w:rsidRPr="00CD733A">
        <w:rPr>
          <w:rFonts w:ascii="Times New Roman" w:hAnsi="Times New Roman" w:cs="Times New Roman"/>
          <w:sz w:val="24"/>
        </w:rPr>
        <w:instrText xml:space="preserve">ADDIN Mendeley Bibliography CSL_BIBLIOGRAPHY </w:instrText>
      </w:r>
      <w:r w:rsidRPr="00CD733A">
        <w:rPr>
          <w:rFonts w:ascii="Times New Roman" w:hAnsi="Times New Roman" w:cs="Times New Roman"/>
          <w:sz w:val="24"/>
        </w:rPr>
        <w:fldChar w:fldCharType="separate"/>
      </w:r>
      <w:r w:rsidRPr="00CD733A">
        <w:rPr>
          <w:rFonts w:ascii="Times New Roman" w:hAnsi="Times New Roman" w:cs="Times New Roman"/>
          <w:noProof/>
          <w:sz w:val="24"/>
          <w:szCs w:val="24"/>
        </w:rPr>
        <w:t>1.</w:t>
      </w:r>
      <w:r w:rsidRPr="00CD733A">
        <w:rPr>
          <w:rFonts w:ascii="Times New Roman" w:hAnsi="Times New Roman" w:cs="Times New Roman"/>
          <w:noProof/>
          <w:sz w:val="24"/>
          <w:szCs w:val="24"/>
        </w:rPr>
        <w:tab/>
        <w:t>Randazzo MJ, Kondylis ED, Alhourani A, Wozny TA, Lipski WJ, Crammond DJ, Richardson RM: Three-dimensional localization of cortical electrodes in deep brain stimulation surgery from intraoperative fluoroscopy. Neuroimage 2016; 125:515–21</w:t>
      </w:r>
    </w:p>
    <w:p w14:paraId="374A5731" w14:textId="77777777" w:rsidR="00CD733A" w:rsidRPr="00CD733A" w:rsidRDefault="00CD733A" w:rsidP="00CD733A">
      <w:pPr>
        <w:widowControl w:val="0"/>
        <w:autoSpaceDE w:val="0"/>
        <w:autoSpaceDN w:val="0"/>
        <w:adjustRightInd w:val="0"/>
        <w:spacing w:line="240" w:lineRule="auto"/>
        <w:ind w:left="640" w:hanging="640"/>
        <w:rPr>
          <w:rFonts w:ascii="Times New Roman" w:hAnsi="Times New Roman" w:cs="Times New Roman"/>
          <w:noProof/>
          <w:sz w:val="24"/>
          <w:szCs w:val="24"/>
        </w:rPr>
      </w:pPr>
      <w:r w:rsidRPr="00CD733A">
        <w:rPr>
          <w:rFonts w:ascii="Times New Roman" w:hAnsi="Times New Roman" w:cs="Times New Roman"/>
          <w:noProof/>
          <w:sz w:val="24"/>
          <w:szCs w:val="24"/>
        </w:rPr>
        <w:t>2.</w:t>
      </w:r>
      <w:r w:rsidRPr="00CD733A">
        <w:rPr>
          <w:rFonts w:ascii="Times New Roman" w:hAnsi="Times New Roman" w:cs="Times New Roman"/>
          <w:noProof/>
          <w:sz w:val="24"/>
          <w:szCs w:val="24"/>
        </w:rPr>
        <w:tab/>
        <w:t>Dale AM, Fischl B, Sereno MI: Cortical surface-based analysis. I. Segmentation and surface reconstruction. Neuroimage 1999; 9:179–94</w:t>
      </w:r>
    </w:p>
    <w:p w14:paraId="39FFCD8A" w14:textId="77777777" w:rsidR="00CD733A" w:rsidRPr="00CD733A" w:rsidRDefault="00CD733A" w:rsidP="00CD733A">
      <w:pPr>
        <w:widowControl w:val="0"/>
        <w:autoSpaceDE w:val="0"/>
        <w:autoSpaceDN w:val="0"/>
        <w:adjustRightInd w:val="0"/>
        <w:spacing w:line="240" w:lineRule="auto"/>
        <w:ind w:left="640" w:hanging="640"/>
        <w:rPr>
          <w:rFonts w:ascii="Times New Roman" w:hAnsi="Times New Roman" w:cs="Times New Roman"/>
          <w:noProof/>
          <w:sz w:val="24"/>
        </w:rPr>
      </w:pPr>
      <w:r w:rsidRPr="00CD733A">
        <w:rPr>
          <w:rFonts w:ascii="Times New Roman" w:hAnsi="Times New Roman" w:cs="Times New Roman"/>
          <w:noProof/>
          <w:sz w:val="24"/>
          <w:szCs w:val="24"/>
        </w:rPr>
        <w:t>3.</w:t>
      </w:r>
      <w:r w:rsidRPr="00CD733A">
        <w:rPr>
          <w:rFonts w:ascii="Times New Roman" w:hAnsi="Times New Roman" w:cs="Times New Roman"/>
          <w:noProof/>
          <w:sz w:val="24"/>
          <w:szCs w:val="24"/>
        </w:rPr>
        <w:tab/>
        <w:t>Ratib O, Rosset A: Open-source software in medical imaging: Development of OsiriX. Int J Comput Assist Radiol Surg 2006; 1:187–96</w:t>
      </w:r>
    </w:p>
    <w:p w14:paraId="46924F1E" w14:textId="476A4454" w:rsidR="00011B54" w:rsidRDefault="00CD733A">
      <w:r w:rsidRPr="00CD733A">
        <w:rPr>
          <w:rFonts w:ascii="Times New Roman" w:hAnsi="Times New Roman" w:cs="Times New Roman"/>
          <w:sz w:val="24"/>
        </w:rPr>
        <w:fldChar w:fldCharType="end"/>
      </w:r>
    </w:p>
    <w:sectPr w:rsidR="00011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F2"/>
    <w:rsid w:val="00011B54"/>
    <w:rsid w:val="002579AB"/>
    <w:rsid w:val="00754FAC"/>
    <w:rsid w:val="00941865"/>
    <w:rsid w:val="00B565F2"/>
    <w:rsid w:val="00CD733A"/>
    <w:rsid w:val="00E55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291C7"/>
  <w15:chartTrackingRefBased/>
  <w15:docId w15:val="{E7ACCD6D-9822-45B5-AB9E-96150E0D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5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65F2"/>
    <w:rPr>
      <w:sz w:val="18"/>
      <w:szCs w:val="18"/>
    </w:rPr>
  </w:style>
  <w:style w:type="paragraph" w:styleId="CommentText">
    <w:name w:val="annotation text"/>
    <w:basedOn w:val="Normal"/>
    <w:link w:val="CommentTextChar"/>
    <w:uiPriority w:val="99"/>
    <w:unhideWhenUsed/>
    <w:rsid w:val="00B565F2"/>
    <w:pPr>
      <w:spacing w:line="240" w:lineRule="auto"/>
    </w:pPr>
    <w:rPr>
      <w:sz w:val="24"/>
      <w:szCs w:val="24"/>
    </w:rPr>
  </w:style>
  <w:style w:type="character" w:customStyle="1" w:styleId="CommentTextChar">
    <w:name w:val="Comment Text Char"/>
    <w:basedOn w:val="DefaultParagraphFont"/>
    <w:link w:val="CommentText"/>
    <w:uiPriority w:val="99"/>
    <w:rsid w:val="00B565F2"/>
    <w:rPr>
      <w:sz w:val="24"/>
      <w:szCs w:val="24"/>
    </w:rPr>
  </w:style>
  <w:style w:type="paragraph" w:styleId="BalloonText">
    <w:name w:val="Balloon Text"/>
    <w:basedOn w:val="Normal"/>
    <w:link w:val="BalloonTextChar"/>
    <w:uiPriority w:val="99"/>
    <w:semiHidden/>
    <w:unhideWhenUsed/>
    <w:rsid w:val="00B5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C81AA-B2CC-40AD-AE5C-6C17939FC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2321</Words>
  <Characters>13234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UCLA Anesthesiology</Company>
  <LinksUpToDate>false</LinksUpToDate>
  <CharactersWithSpaces>15524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Mahsa M</dc:creator>
  <cp:keywords/>
  <dc:description/>
  <cp:lastModifiedBy>Moore, Emily</cp:lastModifiedBy>
  <cp:revision>2</cp:revision>
  <dcterms:created xsi:type="dcterms:W3CDTF">2017-09-25T18:11:00Z</dcterms:created>
  <dcterms:modified xsi:type="dcterms:W3CDTF">2017-09-25T18:11:00Z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http://www.zotero.org/styles/anesthesiology</vt:lpwstr>
  </property>
  <property fmtid="{D5CDD505-2E9C-101B-9397-08002B2CF9AE}" pid="5" name="Mendeley Recent Style Name 1_1">
    <vt:lpwstr>Anesthesiology</vt:lpwstr>
  </property>
  <property fmtid="{D5CDD505-2E9C-101B-9397-08002B2CF9AE}" pid="6" name="Mendeley Recent Style Id 2_1">
    <vt:lpwstr>http://www.zotero.org/styles/clinical-neurophysiology</vt:lpwstr>
  </property>
  <property fmtid="{D5CDD505-2E9C-101B-9397-08002B2CF9AE}" pid="7" name="Mendeley Recent Style Name 2_1">
    <vt:lpwstr>Clinical Neurophysiology</vt:lpwstr>
  </property>
  <property fmtid="{D5CDD505-2E9C-101B-9397-08002B2CF9AE}" pid="8" name="Mendeley Recent Style Id 3_1">
    <vt:lpwstr>http://csl.mendeley.com/styles/461262301/myclinicalneurophysiology</vt:lpwstr>
  </property>
  <property fmtid="{D5CDD505-2E9C-101B-9397-08002B2CF9AE}" pid="9" name="Mendeley Recent Style Name 3_1">
    <vt:lpwstr>Elsevier Vancouver (author-date) - Mahsa Malekmohammadi</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http://www.zotero.org/styles/the-journal-of-neuroscience</vt:lpwstr>
  </property>
  <property fmtid="{D5CDD505-2E9C-101B-9397-08002B2CF9AE}" pid="21" name="Mendeley Recent Style Name 9_1">
    <vt:lpwstr>The Journal of Neuroscience</vt:lpwstr>
  </property>
  <property fmtid="{D5CDD505-2E9C-101B-9397-08002B2CF9AE}" pid="22" name="Mendeley Document_1">
    <vt:lpwstr>True</vt:lpwstr>
  </property>
  <property fmtid="{D5CDD505-2E9C-101B-9397-08002B2CF9AE}" pid="23" name="Mendeley Unique User Id_1">
    <vt:lpwstr>ac7d6575-f2a4-3e7e-a182-05dcd7376c46</vt:lpwstr>
  </property>
  <property fmtid="{D5CDD505-2E9C-101B-9397-08002B2CF9AE}" pid="24" name="Mendeley Citation Style_1">
    <vt:lpwstr>http://www.zotero.org/styles/anesthesiology</vt:lpwstr>
  </property>
</Properties>
</file>