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82" w:rsidRDefault="00EA3582" w:rsidP="00EA3582">
      <w:pPr>
        <w:spacing w:after="200" w:line="276" w:lineRule="auto"/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64E5E176" wp14:editId="6207501F">
            <wp:extent cx="4763135" cy="7602220"/>
            <wp:effectExtent l="0" t="0" r="12065" b="0"/>
            <wp:docPr id="30" name="Picture 30" descr="../../figures%20and%20tables/Figures%20in%20paper/Supplemental/lidocaine%20non-parametric_3%20with%20sample%20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../../figures%20and%20tables/Figures%20in%20paper/Supplemental/lidocaine%20non-parametric_3%20with%20sample%20siz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760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582" w:rsidRPr="00EA3582" w:rsidRDefault="00EA3582" w:rsidP="00EA3582">
      <w:pPr>
        <w:spacing w:after="200"/>
        <w:rPr>
          <w:rFonts w:ascii="Helvetica" w:hAnsi="Helvetica"/>
          <w:color w:val="000000" w:themeColor="text1"/>
        </w:rPr>
      </w:pPr>
      <w:proofErr w:type="gramStart"/>
      <w:r>
        <w:rPr>
          <w:rFonts w:ascii="Helvetica" w:hAnsi="Helvetica"/>
        </w:rPr>
        <w:t>Supplemental Digital Content 1.</w:t>
      </w:r>
      <w:proofErr w:type="gramEnd"/>
      <w:r>
        <w:rPr>
          <w:rFonts w:ascii="Helvetica" w:hAnsi="Helvetica"/>
        </w:rPr>
        <w:t xml:space="preserve"> </w:t>
      </w:r>
      <w:proofErr w:type="gramStart"/>
      <w:r>
        <w:rPr>
          <w:rFonts w:ascii="Helvetica" w:hAnsi="Helvetica"/>
        </w:rPr>
        <w:t xml:space="preserve">The effect of </w:t>
      </w:r>
      <w:proofErr w:type="spellStart"/>
      <w:r>
        <w:rPr>
          <w:rFonts w:ascii="Helvetica" w:hAnsi="Helvetica"/>
        </w:rPr>
        <w:t>lidocaine</w:t>
      </w:r>
      <w:proofErr w:type="spellEnd"/>
      <w:r>
        <w:rPr>
          <w:rFonts w:ascii="Helvetica" w:hAnsi="Helvetica"/>
        </w:rPr>
        <w:t xml:space="preserve"> on thermal </w:t>
      </w:r>
      <w:proofErr w:type="spellStart"/>
      <w:r>
        <w:rPr>
          <w:rFonts w:ascii="Helvetica" w:hAnsi="Helvetica"/>
        </w:rPr>
        <w:t>hyperalgesia</w:t>
      </w:r>
      <w:proofErr w:type="spellEnd"/>
      <w:r>
        <w:rPr>
          <w:rFonts w:ascii="Helvetica" w:hAnsi="Helvetica"/>
        </w:rPr>
        <w:t xml:space="preserve"> and mechanical </w:t>
      </w:r>
      <w:proofErr w:type="spellStart"/>
      <w:r w:rsidRPr="0003184E">
        <w:rPr>
          <w:rFonts w:ascii="Helvetica" w:hAnsi="Helvetica"/>
          <w:color w:val="000000" w:themeColor="text1"/>
        </w:rPr>
        <w:t>allodynia</w:t>
      </w:r>
      <w:proofErr w:type="spellEnd"/>
      <w:r w:rsidRPr="0003184E">
        <w:rPr>
          <w:rFonts w:ascii="Helvetica" w:hAnsi="Helvetica"/>
          <w:color w:val="000000" w:themeColor="text1"/>
        </w:rPr>
        <w:t>.</w:t>
      </w:r>
      <w:proofErr w:type="gramEnd"/>
      <w:r w:rsidRPr="0003184E">
        <w:rPr>
          <w:rFonts w:ascii="Helvetica" w:hAnsi="Helvetica"/>
          <w:color w:val="000000" w:themeColor="text1"/>
        </w:rPr>
        <w:t xml:space="preserve"> A) </w:t>
      </w:r>
      <w:proofErr w:type="spellStart"/>
      <w:r w:rsidRPr="0003184E">
        <w:rPr>
          <w:rFonts w:ascii="Helvetica" w:hAnsi="Helvetica"/>
          <w:color w:val="000000" w:themeColor="text1"/>
        </w:rPr>
        <w:t>Lidocaine</w:t>
      </w:r>
      <w:proofErr w:type="spellEnd"/>
      <w:r w:rsidRPr="0003184E">
        <w:rPr>
          <w:rFonts w:ascii="Helvetica" w:hAnsi="Helvetica"/>
          <w:color w:val="000000" w:themeColor="text1"/>
        </w:rPr>
        <w:t xml:space="preserve"> did not significantly alter sensitivity to continuous </w:t>
      </w:r>
      <w:r w:rsidRPr="0003184E">
        <w:rPr>
          <w:rFonts w:ascii="Helvetica" w:hAnsi="Helvetica"/>
          <w:color w:val="000000" w:themeColor="text1"/>
        </w:rPr>
        <w:lastRenderedPageBreak/>
        <w:t xml:space="preserve">thermal stimulation when added to </w:t>
      </w:r>
      <w:proofErr w:type="spellStart"/>
      <w:r w:rsidRPr="0003184E">
        <w:rPr>
          <w:rFonts w:ascii="Helvetica" w:hAnsi="Helvetica"/>
          <w:color w:val="000000" w:themeColor="text1"/>
        </w:rPr>
        <w:t>resiniferatoxin</w:t>
      </w:r>
      <w:proofErr w:type="spellEnd"/>
      <w:r w:rsidRPr="0003184E">
        <w:rPr>
          <w:rFonts w:ascii="Helvetica" w:hAnsi="Helvetica"/>
          <w:color w:val="000000" w:themeColor="text1"/>
        </w:rPr>
        <w:t xml:space="preserve"> compared to </w:t>
      </w:r>
      <w:proofErr w:type="spellStart"/>
      <w:r w:rsidRPr="0003184E">
        <w:rPr>
          <w:rFonts w:ascii="Helvetica" w:hAnsi="Helvetica"/>
          <w:color w:val="000000" w:themeColor="text1"/>
        </w:rPr>
        <w:t>resiniferatoxin</w:t>
      </w:r>
      <w:proofErr w:type="spellEnd"/>
      <w:r w:rsidRPr="0003184E">
        <w:rPr>
          <w:rFonts w:ascii="Helvetica" w:hAnsi="Helvetica"/>
          <w:color w:val="000000" w:themeColor="text1"/>
        </w:rPr>
        <w:t xml:space="preserve"> alone. </w:t>
      </w:r>
      <w:proofErr w:type="spellStart"/>
      <w:r w:rsidRPr="0003184E">
        <w:rPr>
          <w:rFonts w:ascii="Helvetica" w:hAnsi="Helvetica"/>
          <w:color w:val="000000" w:themeColor="text1"/>
        </w:rPr>
        <w:t>Lidocaine</w:t>
      </w:r>
      <w:proofErr w:type="spellEnd"/>
      <w:r w:rsidRPr="0003184E">
        <w:rPr>
          <w:rFonts w:ascii="Helvetica" w:hAnsi="Helvetica"/>
          <w:color w:val="000000" w:themeColor="text1"/>
        </w:rPr>
        <w:t xml:space="preserve"> did not significantly change post-incisional thermal </w:t>
      </w:r>
      <w:proofErr w:type="spellStart"/>
      <w:r w:rsidRPr="0003184E">
        <w:rPr>
          <w:rFonts w:ascii="Helvetica" w:hAnsi="Helvetica"/>
          <w:color w:val="000000" w:themeColor="text1"/>
        </w:rPr>
        <w:t>hyperalgesia</w:t>
      </w:r>
      <w:proofErr w:type="spellEnd"/>
      <w:r w:rsidRPr="0003184E">
        <w:rPr>
          <w:rFonts w:ascii="Helvetica" w:hAnsi="Helvetica"/>
          <w:color w:val="000000" w:themeColor="text1"/>
        </w:rPr>
        <w:t xml:space="preserve"> compared to vehicle when testing commenced at 4 hours post-incision. B) There was no significant difference in withdrawal threshold to mechanical stimuli when </w:t>
      </w:r>
      <w:proofErr w:type="spellStart"/>
      <w:r w:rsidRPr="0003184E">
        <w:rPr>
          <w:rFonts w:ascii="Helvetica" w:hAnsi="Helvetica"/>
          <w:color w:val="000000" w:themeColor="text1"/>
        </w:rPr>
        <w:t>lidocaine</w:t>
      </w:r>
      <w:proofErr w:type="spellEnd"/>
      <w:r w:rsidRPr="0003184E">
        <w:rPr>
          <w:rFonts w:ascii="Helvetica" w:hAnsi="Helvetica"/>
          <w:color w:val="000000" w:themeColor="text1"/>
        </w:rPr>
        <w:t xml:space="preserve"> was added to </w:t>
      </w:r>
      <w:proofErr w:type="spellStart"/>
      <w:r w:rsidRPr="0003184E">
        <w:rPr>
          <w:rFonts w:ascii="Helvetica" w:hAnsi="Helvetica"/>
          <w:color w:val="000000" w:themeColor="text1"/>
        </w:rPr>
        <w:t>resiniferatoxin</w:t>
      </w:r>
      <w:proofErr w:type="spellEnd"/>
      <w:r w:rsidRPr="0003184E">
        <w:rPr>
          <w:rFonts w:ascii="Helvetica" w:hAnsi="Helvetica"/>
          <w:color w:val="000000" w:themeColor="text1"/>
        </w:rPr>
        <w:t xml:space="preserve"> compared to </w:t>
      </w:r>
      <w:proofErr w:type="spellStart"/>
      <w:r w:rsidRPr="0003184E">
        <w:rPr>
          <w:rFonts w:ascii="Helvetica" w:hAnsi="Helvetica"/>
          <w:color w:val="000000" w:themeColor="text1"/>
        </w:rPr>
        <w:t>resiniferatoxin</w:t>
      </w:r>
      <w:proofErr w:type="spellEnd"/>
      <w:r w:rsidRPr="0003184E">
        <w:rPr>
          <w:rFonts w:ascii="Helvetica" w:hAnsi="Helvetica"/>
          <w:color w:val="000000" w:themeColor="text1"/>
        </w:rPr>
        <w:t xml:space="preserve"> alone. </w:t>
      </w:r>
      <w:proofErr w:type="spellStart"/>
      <w:r w:rsidRPr="0003184E">
        <w:rPr>
          <w:rFonts w:ascii="Helvetica" w:hAnsi="Helvetica"/>
          <w:color w:val="000000" w:themeColor="text1"/>
        </w:rPr>
        <w:t>Lidocaine</w:t>
      </w:r>
      <w:proofErr w:type="spellEnd"/>
      <w:r w:rsidRPr="0003184E">
        <w:rPr>
          <w:rFonts w:ascii="Helvetica" w:hAnsi="Helvetica"/>
          <w:color w:val="000000" w:themeColor="text1"/>
        </w:rPr>
        <w:t xml:space="preserve"> did not attenuate mechanical </w:t>
      </w:r>
      <w:proofErr w:type="spellStart"/>
      <w:r w:rsidRPr="0003184E">
        <w:rPr>
          <w:rFonts w:ascii="Helvetica" w:hAnsi="Helvetica"/>
          <w:color w:val="000000" w:themeColor="text1"/>
        </w:rPr>
        <w:t>allodynia</w:t>
      </w:r>
      <w:proofErr w:type="spellEnd"/>
      <w:r w:rsidRPr="0003184E">
        <w:rPr>
          <w:rFonts w:ascii="Helvetica" w:hAnsi="Helvetica"/>
          <w:color w:val="000000" w:themeColor="text1"/>
        </w:rPr>
        <w:t xml:space="preserve"> after surgical incision when compared to vehicle</w:t>
      </w:r>
      <w:r w:rsidRPr="00EA3582">
        <w:rPr>
          <w:rFonts w:ascii="Helvetica" w:hAnsi="Helvetica"/>
          <w:color w:val="000000" w:themeColor="text1"/>
        </w:rPr>
        <w:t>. p&gt;0.05 for all comparisons, repeated Mann-Whitney tests with Holm-</w:t>
      </w:r>
      <w:proofErr w:type="spellStart"/>
      <w:r w:rsidRPr="00EA3582">
        <w:rPr>
          <w:rFonts w:ascii="Helvetica" w:hAnsi="Helvetica"/>
          <w:color w:val="000000" w:themeColor="text1"/>
        </w:rPr>
        <w:t>Sidak</w:t>
      </w:r>
      <w:proofErr w:type="spellEnd"/>
      <w:r w:rsidRPr="00EA3582">
        <w:rPr>
          <w:rFonts w:ascii="Helvetica" w:hAnsi="Helvetica"/>
          <w:color w:val="000000" w:themeColor="text1"/>
        </w:rPr>
        <w:t xml:space="preserve"> adjustment. Sample sizes at each time point can be found in the table below each graph.</w:t>
      </w:r>
    </w:p>
    <w:p w:rsidR="00547EFE" w:rsidRDefault="00547EFE">
      <w:bookmarkStart w:id="0" w:name="_GoBack"/>
      <w:bookmarkEnd w:id="0"/>
    </w:p>
    <w:sectPr w:rsidR="00547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93"/>
    <w:rsid w:val="000B4843"/>
    <w:rsid w:val="001C7FC9"/>
    <w:rsid w:val="001F0646"/>
    <w:rsid w:val="0035044C"/>
    <w:rsid w:val="0042607A"/>
    <w:rsid w:val="00547EFE"/>
    <w:rsid w:val="00586635"/>
    <w:rsid w:val="0068522C"/>
    <w:rsid w:val="006A41FC"/>
    <w:rsid w:val="006B6044"/>
    <w:rsid w:val="007E01DC"/>
    <w:rsid w:val="00803481"/>
    <w:rsid w:val="00A75BE8"/>
    <w:rsid w:val="00C24C93"/>
    <w:rsid w:val="00E45DD8"/>
    <w:rsid w:val="00E846FE"/>
    <w:rsid w:val="00EA3582"/>
    <w:rsid w:val="00EC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5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5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706</Characters>
  <Application>Microsoft Office Word</Application>
  <DocSecurity>0</DocSecurity>
  <Lines>5</Lines>
  <Paragraphs>1</Paragraphs>
  <ScaleCrop>false</ScaleCrop>
  <Company>HP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Raithel</dc:creator>
  <cp:keywords/>
  <dc:description/>
  <cp:lastModifiedBy>Stephen Raithel</cp:lastModifiedBy>
  <cp:revision>2</cp:revision>
  <dcterms:created xsi:type="dcterms:W3CDTF">2017-10-31T23:56:00Z</dcterms:created>
  <dcterms:modified xsi:type="dcterms:W3CDTF">2017-10-31T23:56:00Z</dcterms:modified>
</cp:coreProperties>
</file>