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AE" w:rsidRPr="00C75BC0" w:rsidRDefault="00822DFC">
      <w:pPr>
        <w:rPr>
          <w:rFonts w:ascii="Times New Roman" w:hAnsi="Times New Roman" w:cs="Times New Roman"/>
          <w:sz w:val="24"/>
          <w:szCs w:val="24"/>
        </w:rPr>
      </w:pPr>
      <w:r w:rsidRPr="00822DFC">
        <w:rPr>
          <w:rFonts w:ascii="Times New Roman" w:hAnsi="Times New Roman" w:cs="Times New Roman"/>
          <w:color w:val="222222"/>
          <w:sz w:val="24"/>
        </w:rPr>
        <w:t>Supplemental Digital Content A</w:t>
      </w:r>
      <w:r w:rsidRPr="00822DFC">
        <w:rPr>
          <w:rFonts w:ascii="Times New Roman" w:hAnsi="Times New Roman" w:cs="Times New Roman"/>
          <w:sz w:val="28"/>
          <w:szCs w:val="24"/>
        </w:rPr>
        <w:t xml:space="preserve"> </w:t>
      </w:r>
      <w:r w:rsidR="00C75BC0" w:rsidRPr="00C75BC0">
        <w:rPr>
          <w:rFonts w:ascii="Times New Roman" w:hAnsi="Times New Roman" w:cs="Times New Roman"/>
          <w:sz w:val="24"/>
          <w:szCs w:val="24"/>
        </w:rPr>
        <w:t>– Procedural codes to define study population</w:t>
      </w:r>
    </w:p>
    <w:tbl>
      <w:tblPr>
        <w:tblW w:w="87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241"/>
      </w:tblGrid>
      <w:tr w:rsidR="00C75BC0" w:rsidRPr="00C75BC0" w:rsidTr="004F505F">
        <w:trPr>
          <w:trHeight w:val="182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000000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000000"/>
          </w:tcPr>
          <w:p w:rsidR="00C75BC0" w:rsidRPr="00C75BC0" w:rsidRDefault="00C75BC0" w:rsidP="00C7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CCI codes </w:t>
            </w:r>
          </w:p>
        </w:tc>
      </w:tr>
      <w:tr w:rsidR="00C75BC0" w:rsidRPr="00C75BC0" w:rsidTr="004F505F">
        <w:trPr>
          <w:trHeight w:val="183"/>
        </w:trPr>
        <w:tc>
          <w:tcPr>
            <w:tcW w:w="2515" w:type="dxa"/>
            <w:shd w:val="clear" w:color="auto" w:fill="D9D9D9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ORTHOPEDIC</w:t>
            </w:r>
          </w:p>
        </w:tc>
        <w:tc>
          <w:tcPr>
            <w:tcW w:w="6241" w:type="dxa"/>
            <w:shd w:val="clear" w:color="auto" w:fill="D9D9D9"/>
          </w:tcPr>
          <w:p w:rsidR="00C75BC0" w:rsidRPr="00C75BC0" w:rsidRDefault="00C75BC0" w:rsidP="00C7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C0" w:rsidRPr="00027CF0" w:rsidTr="00C75BC0">
        <w:trPr>
          <w:trHeight w:val="365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Total hip replacement</w:t>
            </w:r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822DFC" w:rsidRDefault="00C75BC0" w:rsidP="00C75BC0">
            <w:pPr>
              <w:pStyle w:val="FootnoteText"/>
              <w:rPr>
                <w:sz w:val="24"/>
                <w:szCs w:val="24"/>
                <w:lang w:val="fr-CA"/>
              </w:rPr>
            </w:pPr>
            <w:r w:rsidRPr="00C75BC0">
              <w:rPr>
                <w:bCs/>
                <w:sz w:val="24"/>
                <w:szCs w:val="24"/>
                <w:lang w:val="fr-CA"/>
              </w:rPr>
              <w:t>1.VA.53.LA-PN ; 1.VA.53.PN-PN</w:t>
            </w:r>
          </w:p>
        </w:tc>
      </w:tr>
      <w:tr w:rsidR="00C75BC0" w:rsidRPr="00C75BC0" w:rsidTr="00C75BC0">
        <w:trPr>
          <w:trHeight w:val="280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Total knee replacement</w:t>
            </w:r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1.VG.53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D9D9D9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VASCULAR</w:t>
            </w:r>
          </w:p>
        </w:tc>
        <w:tc>
          <w:tcPr>
            <w:tcW w:w="6241" w:type="dxa"/>
            <w:shd w:val="clear" w:color="auto" w:fill="D9D9D9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Carotid endarterectomy</w:t>
            </w:r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1.JE.57 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without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1.IJ.76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on the same date (exclude concurrent CABG surgery)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</w:tcPr>
          <w:p w:rsidR="00C75BC0" w:rsidRPr="00CE6F69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69">
              <w:rPr>
                <w:rFonts w:ascii="Times New Roman" w:hAnsi="Times New Roman" w:cs="Times New Roman"/>
                <w:sz w:val="24"/>
                <w:szCs w:val="24"/>
              </w:rPr>
              <w:t>Endovascular Abdominal aortic aneurysm repair</w:t>
            </w:r>
          </w:p>
          <w:p w:rsidR="00C75BC0" w:rsidRPr="00CE6F69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E6F69" w:rsidRDefault="00C75BC0" w:rsidP="004F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CE6F69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1.KA.80.GQ-NRN or</w:t>
            </w:r>
          </w:p>
          <w:p w:rsidR="00C75BC0" w:rsidRPr="00CE6F69" w:rsidRDefault="00C75BC0" w:rsidP="004F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CE6F69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1.KA.50.GS-BD or</w:t>
            </w:r>
          </w:p>
          <w:p w:rsidR="00C75BC0" w:rsidRPr="00CE6F69" w:rsidRDefault="00C75BC0" w:rsidP="004F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CE6F69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1.KA.50.LA-BD or</w:t>
            </w:r>
          </w:p>
          <w:p w:rsidR="00C75BC0" w:rsidRPr="00CE6F69" w:rsidRDefault="00C75BC0" w:rsidP="004F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CE6F69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1.KE.50.GQ-OA or</w:t>
            </w:r>
          </w:p>
          <w:p w:rsidR="00CE6F69" w:rsidRPr="00CE6F69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69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1.KE.51.GQ-GE</w:t>
            </w:r>
            <w:r w:rsidRPr="00CE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BC0" w:rsidRPr="00CE6F69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CE6F69">
              <w:rPr>
                <w:rFonts w:ascii="Times New Roman" w:hAnsi="Times New Roman" w:cs="Times New Roman"/>
                <w:sz w:val="24"/>
                <w:szCs w:val="24"/>
              </w:rPr>
              <w:t xml:space="preserve">[must have ICD-10 code </w:t>
            </w:r>
            <w:r w:rsidRPr="00CE6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I71.4 </w:t>
            </w:r>
            <w:r w:rsidRPr="00CE6F69">
              <w:rPr>
                <w:rFonts w:ascii="Times New Roman" w:hAnsi="Times New Roman" w:cs="Times New Roman"/>
                <w:sz w:val="24"/>
                <w:szCs w:val="24"/>
              </w:rPr>
              <w:t>on the same admission]</w:t>
            </w:r>
          </w:p>
          <w:p w:rsidR="00C75BC0" w:rsidRPr="00CE6F69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  <w:vAlign w:val="bottom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Open Abdominal </w:t>
            </w:r>
            <w:proofErr w:type="spellStart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aortic</w:t>
            </w:r>
            <w:proofErr w:type="spellEnd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aneurysm</w:t>
            </w:r>
            <w:proofErr w:type="spellEnd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repair</w:t>
            </w:r>
            <w:proofErr w:type="spellEnd"/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  <w:vAlign w:val="bottom"/>
          </w:tcPr>
          <w:p w:rsidR="00CE6F69" w:rsidRDefault="00CE6F69" w:rsidP="00CE6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1.KA.80.LA-XXN or</w:t>
            </w:r>
          </w:p>
          <w:p w:rsidR="00CE6F69" w:rsidRDefault="00CE6F69" w:rsidP="00CE6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1.KA.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76.NB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-XXN or</w:t>
            </w:r>
          </w:p>
          <w:p w:rsidR="00C75BC0" w:rsidRDefault="00CE6F69" w:rsidP="00CE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1.KA.76.MZ-XXN</w:t>
            </w:r>
            <w:r w:rsidR="00C75BC0"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F69" w:rsidRPr="00C75BC0" w:rsidRDefault="00CE6F69" w:rsidP="00CE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69">
              <w:rPr>
                <w:rFonts w:ascii="Times New Roman" w:hAnsi="Times New Roman" w:cs="Times New Roman"/>
                <w:sz w:val="24"/>
                <w:szCs w:val="24"/>
              </w:rPr>
              <w:t xml:space="preserve">[must have ICD-10 code </w:t>
            </w:r>
            <w:r w:rsidRPr="00CE6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I71.4 </w:t>
            </w:r>
            <w:r w:rsidRPr="00CE6F69">
              <w:rPr>
                <w:rFonts w:ascii="Times New Roman" w:hAnsi="Times New Roman" w:cs="Times New Roman"/>
                <w:sz w:val="24"/>
                <w:szCs w:val="24"/>
              </w:rPr>
              <w:t>on the same admission]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Peripheral arterial bypass surgery</w:t>
            </w:r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1.KG.</w:t>
            </w:r>
            <w:proofErr w:type="gramStart"/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76 ;</w:t>
            </w:r>
            <w:proofErr w:type="gramEnd"/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1.JM.76.MI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1.KT.76 ; 1.KG.80 or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CCI code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1.KA.76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without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ICD-10 codes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I71.3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I71.4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or I71.9 on the same admission.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D9D9D9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UROLOGIC</w:t>
            </w:r>
          </w:p>
        </w:tc>
        <w:tc>
          <w:tcPr>
            <w:tcW w:w="6241" w:type="dxa"/>
            <w:shd w:val="clear" w:color="auto" w:fill="D9D9D9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Partial or total nephrectomy</w:t>
            </w:r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75BC0" w:rsidRDefault="00C75BC0" w:rsidP="004F505F">
            <w:pPr>
              <w:pStyle w:val="FootnoteText"/>
              <w:rPr>
                <w:sz w:val="24"/>
                <w:szCs w:val="24"/>
                <w:lang w:val="fr-CA"/>
              </w:rPr>
            </w:pPr>
            <w:r w:rsidRPr="00C75BC0">
              <w:rPr>
                <w:bCs/>
                <w:sz w:val="24"/>
                <w:szCs w:val="24"/>
                <w:lang w:val="fr-CA"/>
              </w:rPr>
              <w:t>1.PC.87 ; 1.PC.89 ; 1.PC.91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 xml:space="preserve">Total </w:t>
            </w:r>
            <w:proofErr w:type="spellStart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cystectomy</w:t>
            </w:r>
            <w:proofErr w:type="spellEnd"/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1.PM.89 ; 1.PM.90 ; 1.PM.91 ; 1.PM.92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D9D9D9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INTRAPERITONEAL</w:t>
            </w:r>
          </w:p>
        </w:tc>
        <w:tc>
          <w:tcPr>
            <w:tcW w:w="6241" w:type="dxa"/>
            <w:shd w:val="clear" w:color="auto" w:fill="D9D9D9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DAD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Large bowel and rectal surgery</w:t>
            </w:r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75BC0" w:rsidRDefault="00C75BC0" w:rsidP="00C7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1.NM.87 (all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except </w:t>
            </w:r>
            <w:proofErr w:type="gramStart"/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1.NM.87.BA</w:t>
            </w:r>
            <w:proofErr w:type="gramEnd"/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) or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>1.NM.89 ; 1.NM.91 ; 1.NQ.89 ; 1.NQ.90 or</w:t>
            </w: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1.NQ.87 (all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except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1.NQ.87.BA)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Partial </w:t>
            </w:r>
            <w:proofErr w:type="spellStart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liver</w:t>
            </w:r>
            <w:proofErr w:type="spellEnd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resection</w:t>
            </w:r>
            <w:proofErr w:type="spellEnd"/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1.OA.87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Pancreaticoduodenectomy</w:t>
            </w:r>
            <w:proofErr w:type="spellEnd"/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75BC0" w:rsidRDefault="00C75BC0" w:rsidP="004F505F">
            <w:pPr>
              <w:pStyle w:val="FootnoteText"/>
              <w:rPr>
                <w:sz w:val="24"/>
                <w:szCs w:val="24"/>
              </w:rPr>
            </w:pPr>
            <w:r w:rsidRPr="00C75BC0">
              <w:rPr>
                <w:bCs/>
                <w:sz w:val="24"/>
                <w:szCs w:val="24"/>
              </w:rPr>
              <w:t>1.OK.</w:t>
            </w:r>
            <w:proofErr w:type="gramStart"/>
            <w:r w:rsidRPr="00C75BC0">
              <w:rPr>
                <w:bCs/>
                <w:sz w:val="24"/>
                <w:szCs w:val="24"/>
              </w:rPr>
              <w:t>87</w:t>
            </w:r>
            <w:r w:rsidRPr="00C75BC0">
              <w:rPr>
                <w:sz w:val="24"/>
                <w:szCs w:val="24"/>
              </w:rPr>
              <w:t xml:space="preserve"> ;</w:t>
            </w:r>
            <w:proofErr w:type="gramEnd"/>
            <w:r w:rsidRPr="00C75BC0">
              <w:rPr>
                <w:sz w:val="24"/>
                <w:szCs w:val="24"/>
              </w:rPr>
              <w:t xml:space="preserve"> </w:t>
            </w:r>
            <w:r w:rsidRPr="00C75BC0">
              <w:rPr>
                <w:bCs/>
                <w:sz w:val="24"/>
                <w:szCs w:val="24"/>
              </w:rPr>
              <w:t>1.OK.89</w:t>
            </w:r>
            <w:r w:rsidRPr="00C75BC0">
              <w:rPr>
                <w:sz w:val="24"/>
                <w:szCs w:val="24"/>
              </w:rPr>
              <w:t xml:space="preserve"> ; </w:t>
            </w:r>
            <w:r w:rsidRPr="00C75BC0">
              <w:rPr>
                <w:bCs/>
                <w:sz w:val="24"/>
                <w:szCs w:val="24"/>
              </w:rPr>
              <w:t>1.OK.91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Gastrectomy</w:t>
            </w:r>
            <w:proofErr w:type="spellEnd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or </w:t>
            </w:r>
            <w:proofErr w:type="spellStart"/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esophagectomy</w:t>
            </w:r>
            <w:proofErr w:type="spellEnd"/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241" w:type="dxa"/>
            <w:shd w:val="clear" w:color="auto" w:fill="auto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1.NF.87 </w:t>
            </w:r>
            <w:r w:rsidRPr="00C75BC0" w:rsidDel="001F0AC6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;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1.NF.89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1.NF.90 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1.NF.91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1.NF.92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1.NA.88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1.NA.89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1.NA.90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1.NA.91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1.NA.92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1.NA.87</w:t>
            </w:r>
          </w:p>
        </w:tc>
      </w:tr>
      <w:tr w:rsidR="00C75BC0" w:rsidRPr="00C75BC0" w:rsidTr="004F505F">
        <w:trPr>
          <w:trHeight w:val="182"/>
        </w:trPr>
        <w:tc>
          <w:tcPr>
            <w:tcW w:w="2515" w:type="dxa"/>
            <w:shd w:val="clear" w:color="auto" w:fill="D9D9D9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THORACIC</w:t>
            </w:r>
          </w:p>
        </w:tc>
        <w:tc>
          <w:tcPr>
            <w:tcW w:w="6241" w:type="dxa"/>
            <w:shd w:val="clear" w:color="auto" w:fill="D9D9D9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75BC0" w:rsidRPr="00027CF0" w:rsidTr="004F505F">
        <w:trPr>
          <w:trHeight w:val="182"/>
        </w:trPr>
        <w:tc>
          <w:tcPr>
            <w:tcW w:w="2515" w:type="dxa"/>
            <w:shd w:val="clear" w:color="auto" w:fill="auto"/>
            <w:vAlign w:val="bottom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0">
              <w:rPr>
                <w:rFonts w:ascii="Times New Roman" w:hAnsi="Times New Roman" w:cs="Times New Roman"/>
                <w:sz w:val="24"/>
                <w:szCs w:val="24"/>
              </w:rPr>
              <w:t>Pneumonectomy and lobectomy</w:t>
            </w:r>
          </w:p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241" w:type="dxa"/>
            <w:shd w:val="clear" w:color="auto" w:fill="auto"/>
            <w:vAlign w:val="bottom"/>
          </w:tcPr>
          <w:p w:rsidR="00C75BC0" w:rsidRPr="00C75BC0" w:rsidRDefault="00C75BC0" w:rsidP="004F505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1.GR.89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proofErr w:type="gramStart"/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1.GR.</w:t>
            </w:r>
            <w:proofErr w:type="gramEnd"/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91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1.GT.89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1.GT.91</w:t>
            </w:r>
            <w:r w:rsidRPr="00C75BC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; </w:t>
            </w:r>
            <w:r w:rsidRPr="00C75BC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1.GT.87</w:t>
            </w:r>
          </w:p>
        </w:tc>
      </w:tr>
    </w:tbl>
    <w:p w:rsidR="00C75BC0" w:rsidRDefault="00C75BC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27CF0" w:rsidRDefault="00027CF0" w:rsidP="00822DFC">
      <w:pPr>
        <w:rPr>
          <w:rFonts w:ascii="Times New Roman" w:hAnsi="Times New Roman" w:cs="Times New Roman"/>
          <w:color w:val="222222"/>
          <w:sz w:val="24"/>
        </w:rPr>
      </w:pPr>
      <w:r w:rsidRPr="00822DFC">
        <w:rPr>
          <w:rFonts w:ascii="Times New Roman" w:hAnsi="Times New Roman" w:cs="Times New Roman"/>
          <w:color w:val="222222"/>
          <w:sz w:val="24"/>
        </w:rPr>
        <w:lastRenderedPageBreak/>
        <w:t>Supplemental Digital Content</w:t>
      </w:r>
      <w:r>
        <w:rPr>
          <w:rFonts w:ascii="Times New Roman" w:hAnsi="Times New Roman" w:cs="Times New Roman"/>
          <w:color w:val="222222"/>
          <w:sz w:val="24"/>
        </w:rPr>
        <w:t xml:space="preserve"> B - List of high risk centrally acting drugs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Benzodiazepines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Antipsychotics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Anticonvulsants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Opioids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Anti-depressants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Alprazolam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Aripiprazole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Topiramate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Alfentanil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Amitriptyline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Bromazepam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Asenapine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Carbamazepine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Codeine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Amoxipine</w:t>
            </w:r>
            <w:proofErr w:type="spellEnd"/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Chloridiazepoxide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Chlormezanone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Ethosuximide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Fentanyl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Bupropion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Clobazam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Chlorpromazine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Felbamate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Hydromorphone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Citalopram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Clonazepam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Chlorprothixene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Fosphenytoin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Meperidine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Clomipramine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Clorazepate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Clozapine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Gabapentin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Methadone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Desipramine</w:t>
            </w:r>
            <w:proofErr w:type="spellEnd"/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Diazepam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Flupentixol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Lacosamide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Morphine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Desvenlafaxine</w:t>
            </w:r>
            <w:proofErr w:type="spellEnd"/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Flurazepam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Fluphenazine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Lamotrigine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Oxycodone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Doxepin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Lorazepam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Fluspirilene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Levetiracetem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Sufentanil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Duloxetine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Midazolam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Haloperidol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Mephenytoin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Escitalopram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Nitrazepam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Loxapine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Methsuximide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Fluoxitine</w:t>
            </w:r>
            <w:proofErr w:type="spellEnd"/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Oxazepam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Mesoridazine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Oxcarbazepine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Fluvoxamine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Temazepam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Methotrimeprazine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Parmethadione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Imipramine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Triazolam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Olanzapine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Phensuximide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Maprotilene</w:t>
            </w:r>
            <w:proofErr w:type="spellEnd"/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Paliperidone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Phenytoin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Mirtazepine</w:t>
            </w:r>
            <w:proofErr w:type="spellEnd"/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Periciazine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Pregabalin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Nortiptyline</w:t>
            </w:r>
            <w:proofErr w:type="spellEnd"/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Perphenazine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Steripentol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Paroxetine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Pimozide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Trimethdione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Sertraline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Pipotiazine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Valproic acid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Trazodone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Prochlorperazine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Trimipramine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Quetiapine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Venlafaxine</w:t>
            </w: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Risperidone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Thiorizaine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Thiothixene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Trifluoperazine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Ziprasidone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7CF0" w:rsidRPr="00027CF0" w:rsidTr="00027CF0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Zuclopenthixol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Supplemental Digital Content C – List of all sensitivity analyses and results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5320"/>
        <w:gridCol w:w="1680"/>
        <w:gridCol w:w="1720"/>
      </w:tblGrid>
      <w:tr w:rsidR="00027CF0" w:rsidRPr="00027CF0" w:rsidTr="00027CF0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Description of analysis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Adjusted HR*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95% CI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Primary exposure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&gt;= 5 drugs in 90 days before surgery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1.14-1.27</w:t>
            </w:r>
          </w:p>
        </w:tc>
      </w:tr>
      <w:tr w:rsidR="00027CF0" w:rsidRPr="00027CF0" w:rsidTr="00027CF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Change in lookback period to count number of drugs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180 days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1.14-1.32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 days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1.01-1.14</w:t>
            </w:r>
          </w:p>
        </w:tc>
      </w:tr>
      <w:tr w:rsidR="00027CF0" w:rsidRPr="00027CF0" w:rsidTr="00027CF0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Change in comorbidity adjustment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ADG Score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1.05-1.20</w:t>
            </w:r>
          </w:p>
        </w:tc>
      </w:tr>
      <w:tr w:rsidR="00027CF0" w:rsidRPr="00027CF0" w:rsidTr="00027CF0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Change in procedural risk adjustment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Stratification by surgery type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1.14-1.27</w:t>
            </w:r>
          </w:p>
        </w:tc>
      </w:tr>
      <w:tr w:rsidR="00027CF0" w:rsidRPr="00027CF0" w:rsidTr="00027CF0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Effect modification by frailty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&gt;= 5 drugs in 90 days before surgery-not frail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1.21-1.41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&gt;= 5 drugs in 90 days before surgery-frail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0.79-1.08</w:t>
            </w:r>
          </w:p>
        </w:tc>
      </w:tr>
      <w:tr w:rsidR="00027CF0" w:rsidRPr="00027CF0" w:rsidTr="00027CF0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Effect modification by comorbidity burden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&gt;= 5 drugs in 90 days before surgery-0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1.15-1.47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&gt;= 5 drugs in 90 days before surgery-1-2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1.02-1.26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&gt;= 5 drugs in 90 days before surgery-&gt;=3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0.82-1.12</w:t>
            </w:r>
          </w:p>
        </w:tc>
      </w:tr>
      <w:tr w:rsidR="00027CF0" w:rsidRPr="00027CF0" w:rsidTr="00027CF0">
        <w:trPr>
          <w:trHeight w:val="1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Change in polypharmacy definition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Linear predictor (i.e., increase in risk for each extra drug)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1.01-1.01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 (0=</w:t>
            </w:r>
            <w:proofErr w:type="gramStart"/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reference)   </w:t>
            </w:r>
            <w:proofErr w:type="gramEnd"/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1.02-1.14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1.14-1.32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&gt;=3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1.09-1.35</w:t>
            </w:r>
          </w:p>
        </w:tc>
      </w:tr>
      <w:tr w:rsidR="00027CF0" w:rsidRPr="00027CF0" w:rsidTr="00027CF0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Effect modification by frailty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count=1-not frail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1.06-1.21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count=2-not frail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1.25-1.48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count=&gt;=3-not frail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1.11-1.45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count=1-frail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0.77-0.99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count=2-frail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0.77-1.03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count=&gt;=3-frail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0.85-1.22</w:t>
            </w:r>
          </w:p>
        </w:tc>
      </w:tr>
      <w:tr w:rsidR="00027CF0" w:rsidRPr="00027CF0" w:rsidTr="00027CF0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Effect modification by comorbidity burden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count=1-0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0.97-1.24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count=2-0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1.26-1.76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count&gt;=3-0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1.06-1.84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count=1-1-2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0.99-1.18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count=2-1-2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1.15-1.44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count&gt;=3-1-2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0.99-1.41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count=1-&gt;=3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0.94-1.19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count=2-&gt;=3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0.93-1.19</w:t>
            </w:r>
          </w:p>
        </w:tc>
      </w:tr>
      <w:tr w:rsidR="00027CF0" w:rsidRPr="00027CF0" w:rsidTr="00027CF0">
        <w:trPr>
          <w:trHeight w:val="278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risk centrally acting drug count&gt;=3-&gt;=3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F0" w:rsidRPr="00027CF0" w:rsidRDefault="00027CF0" w:rsidP="000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0.99-1.35</w:t>
            </w:r>
          </w:p>
        </w:tc>
      </w:tr>
      <w:tr w:rsidR="00027CF0" w:rsidRPr="00027CF0" w:rsidTr="00027CF0">
        <w:trPr>
          <w:trHeight w:val="480"/>
        </w:trPr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CF0" w:rsidRPr="00027CF0" w:rsidRDefault="00027CF0" w:rsidP="000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*</w:t>
            </w:r>
            <w:proofErr w:type="spellStart"/>
            <w:proofErr w:type="gramStart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HR:hazard</w:t>
            </w:r>
            <w:proofErr w:type="spellEnd"/>
            <w:proofErr w:type="gramEnd"/>
            <w:r w:rsidRPr="00027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ratio denotes relative strength of association between exposure and 90-day survival. All analyses adjusted for covariates listed in manuscript Table 2 unless otherwise specified; ADG: Johns Hopkins Adjusted Diagnosis Groups; CI-confidence interval</w:t>
            </w:r>
          </w:p>
        </w:tc>
      </w:tr>
    </w:tbl>
    <w:p w:rsidR="00027CF0" w:rsidRPr="00027CF0" w:rsidRDefault="00027CF0" w:rsidP="00822DF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27CF0" w:rsidRPr="00027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C0"/>
    <w:rsid w:val="00027CF0"/>
    <w:rsid w:val="002100F0"/>
    <w:rsid w:val="002D0700"/>
    <w:rsid w:val="00822DFC"/>
    <w:rsid w:val="00C75BC0"/>
    <w:rsid w:val="00C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B9FF"/>
  <w15:chartTrackingRefBased/>
  <w15:docId w15:val="{AC569F9B-21D8-47A8-987A-D559CE90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7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C75BC0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Daniel McIsaac</cp:lastModifiedBy>
  <cp:revision>2</cp:revision>
  <dcterms:created xsi:type="dcterms:W3CDTF">2017-09-26T16:15:00Z</dcterms:created>
  <dcterms:modified xsi:type="dcterms:W3CDTF">2017-09-26T16:15:00Z</dcterms:modified>
</cp:coreProperties>
</file>