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F092F" w14:textId="77777777" w:rsidR="004E0C3D" w:rsidRPr="007C1624" w:rsidRDefault="004E0C3D" w:rsidP="00D2076C">
      <w:pPr>
        <w:spacing w:line="360" w:lineRule="auto"/>
        <w:jc w:val="both"/>
        <w:rPr>
          <w:b/>
          <w:lang w:val="en-US"/>
        </w:rPr>
      </w:pPr>
      <w:r w:rsidRPr="007C1624">
        <w:rPr>
          <w:b/>
          <w:lang w:val="en-US"/>
        </w:rPr>
        <w:t>Supplemental Digital Content 5</w:t>
      </w:r>
    </w:p>
    <w:p w14:paraId="18400E1E" w14:textId="77777777" w:rsidR="004E0C3D" w:rsidRPr="007C1624" w:rsidRDefault="004E0C3D" w:rsidP="00D2076C">
      <w:pPr>
        <w:spacing w:line="360" w:lineRule="auto"/>
        <w:jc w:val="both"/>
        <w:rPr>
          <w:b/>
          <w:lang w:val="en-US"/>
        </w:rPr>
      </w:pPr>
    </w:p>
    <w:p w14:paraId="6C6A57A8" w14:textId="1A2C2BBD" w:rsidR="00D2076C" w:rsidRPr="007C1624" w:rsidRDefault="004E0C3D" w:rsidP="00D2076C">
      <w:pPr>
        <w:spacing w:line="360" w:lineRule="auto"/>
        <w:jc w:val="both"/>
        <w:rPr>
          <w:b/>
        </w:rPr>
      </w:pPr>
      <w:r w:rsidRPr="007C1624">
        <w:rPr>
          <w:b/>
        </w:rPr>
        <w:t>T</w:t>
      </w:r>
      <w:r w:rsidR="00D2076C" w:rsidRPr="007C1624">
        <w:rPr>
          <w:b/>
        </w:rPr>
        <w:t>able</w:t>
      </w:r>
      <w:r w:rsidR="00370A90" w:rsidRPr="007C1624">
        <w:rPr>
          <w:b/>
        </w:rPr>
        <w:t xml:space="preserve"> </w:t>
      </w:r>
      <w:r w:rsidRPr="007C1624">
        <w:rPr>
          <w:b/>
        </w:rPr>
        <w:t>2</w:t>
      </w:r>
      <w:r w:rsidR="00D2076C" w:rsidRPr="007C1624">
        <w:rPr>
          <w:b/>
        </w:rPr>
        <w:t xml:space="preserve">. </w:t>
      </w:r>
      <w:r w:rsidR="00D90B93" w:rsidRPr="007C1624">
        <w:rPr>
          <w:b/>
        </w:rPr>
        <w:t>Mean arterial presure</w:t>
      </w:r>
      <w:r w:rsidR="00E46D8B" w:rsidRPr="007C1624">
        <w:rPr>
          <w:b/>
        </w:rPr>
        <w:t xml:space="preserve"> and </w:t>
      </w:r>
      <w:r w:rsidR="00D90B93" w:rsidRPr="007C1624">
        <w:rPr>
          <w:b/>
        </w:rPr>
        <w:t xml:space="preserve">arterial blood gas analysis </w:t>
      </w:r>
      <w:r w:rsidR="00D2076C" w:rsidRPr="007C1624">
        <w:rPr>
          <w:b/>
        </w:rPr>
        <w:t>at BASELINE</w:t>
      </w:r>
    </w:p>
    <w:p w14:paraId="44C14E95" w14:textId="77777777" w:rsidR="00370A90" w:rsidRPr="007C1624" w:rsidRDefault="00370A90" w:rsidP="00D2076C">
      <w:pPr>
        <w:spacing w:line="360" w:lineRule="auto"/>
        <w:jc w:val="both"/>
        <w:rPr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4"/>
        <w:gridCol w:w="2875"/>
        <w:gridCol w:w="2960"/>
        <w:gridCol w:w="2789"/>
        <w:gridCol w:w="2789"/>
      </w:tblGrid>
      <w:tr w:rsidR="004E0C3D" w:rsidRPr="00AD4634" w14:paraId="7C480F67" w14:textId="77777777" w:rsidTr="007C1624">
        <w:trPr>
          <w:trHeight w:val="463"/>
        </w:trPr>
        <w:tc>
          <w:tcPr>
            <w:tcW w:w="1006" w:type="pc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6F07821" w14:textId="221CA32E" w:rsidR="00900192" w:rsidRPr="007C1624" w:rsidRDefault="00900192" w:rsidP="00900192">
            <w:pPr>
              <w:rPr>
                <w:b/>
                <w:lang w:val="en-US"/>
              </w:rPr>
            </w:pPr>
          </w:p>
        </w:tc>
        <w:tc>
          <w:tcPr>
            <w:tcW w:w="2042" w:type="pct"/>
            <w:gridSpan w:val="2"/>
            <w:tcBorders>
              <w:top w:val="single" w:sz="18" w:space="0" w:color="auto"/>
              <w:left w:val="nil"/>
              <w:bottom w:val="single" w:sz="8" w:space="0" w:color="auto"/>
            </w:tcBorders>
            <w:vAlign w:val="center"/>
          </w:tcPr>
          <w:p w14:paraId="123D6734" w14:textId="6A692E64" w:rsidR="00900192" w:rsidRPr="007C1624" w:rsidRDefault="00900192" w:rsidP="00900192">
            <w:pPr>
              <w:jc w:val="center"/>
              <w:rPr>
                <w:b/>
                <w:lang w:val="en-US"/>
              </w:rPr>
            </w:pPr>
            <w:r w:rsidRPr="007C1624">
              <w:rPr>
                <w:b/>
                <w:lang w:val="en-US"/>
              </w:rPr>
              <w:t>Low</w:t>
            </w:r>
            <w:r w:rsidR="00537559" w:rsidRPr="007C1624">
              <w:rPr>
                <w:b/>
                <w:lang w:val="en-US"/>
              </w:rPr>
              <w:t xml:space="preserve"> Power</w:t>
            </w:r>
          </w:p>
        </w:tc>
        <w:tc>
          <w:tcPr>
            <w:tcW w:w="1952" w:type="pct"/>
            <w:gridSpan w:val="2"/>
            <w:tcBorders>
              <w:top w:val="single" w:sz="18" w:space="0" w:color="auto"/>
              <w:left w:val="nil"/>
              <w:bottom w:val="single" w:sz="8" w:space="0" w:color="auto"/>
            </w:tcBorders>
            <w:vAlign w:val="center"/>
          </w:tcPr>
          <w:p w14:paraId="58ACE7DE" w14:textId="060FD1F2" w:rsidR="00900192" w:rsidRPr="007C1624" w:rsidRDefault="00900192" w:rsidP="00900192">
            <w:pPr>
              <w:jc w:val="center"/>
              <w:rPr>
                <w:b/>
                <w:lang w:val="en-US"/>
              </w:rPr>
            </w:pPr>
            <w:r w:rsidRPr="007C1624">
              <w:rPr>
                <w:b/>
                <w:lang w:val="en-US"/>
              </w:rPr>
              <w:t>High</w:t>
            </w:r>
            <w:r w:rsidR="00537559" w:rsidRPr="007C1624">
              <w:rPr>
                <w:b/>
                <w:lang w:val="en-US"/>
              </w:rPr>
              <w:t xml:space="preserve"> Power</w:t>
            </w:r>
          </w:p>
        </w:tc>
      </w:tr>
      <w:tr w:rsidR="004E0C3D" w:rsidRPr="00AD4634" w14:paraId="65D6F939" w14:textId="77777777" w:rsidTr="007C1624">
        <w:trPr>
          <w:trHeight w:val="463"/>
        </w:trPr>
        <w:tc>
          <w:tcPr>
            <w:tcW w:w="1006" w:type="pct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383E7DD" w14:textId="3FACDD20" w:rsidR="00683B46" w:rsidRPr="007C1624" w:rsidRDefault="00683B46" w:rsidP="00900192">
            <w:pPr>
              <w:rPr>
                <w:b/>
                <w:lang w:val="en-US"/>
              </w:rPr>
            </w:pPr>
          </w:p>
        </w:tc>
        <w:tc>
          <w:tcPr>
            <w:tcW w:w="1006" w:type="pct"/>
            <w:tcBorders>
              <w:top w:val="single" w:sz="8" w:space="0" w:color="auto"/>
              <w:left w:val="nil"/>
              <w:bottom w:val="single" w:sz="18" w:space="0" w:color="auto"/>
            </w:tcBorders>
            <w:vAlign w:val="center"/>
          </w:tcPr>
          <w:p w14:paraId="2662F675" w14:textId="3ED590B1" w:rsidR="00683B46" w:rsidRPr="007C1624" w:rsidRDefault="00900192" w:rsidP="00900192">
            <w:pPr>
              <w:jc w:val="center"/>
              <w:rPr>
                <w:b/>
                <w:lang w:val="en-US"/>
              </w:rPr>
            </w:pPr>
            <w:r w:rsidRPr="007C1624">
              <w:rPr>
                <w:b/>
                <w:lang w:val="en-US"/>
              </w:rPr>
              <w:t>Low</w:t>
            </w:r>
            <w:r w:rsidR="00537559" w:rsidRPr="007C1624">
              <w:rPr>
                <w:b/>
                <w:lang w:val="en-US"/>
              </w:rPr>
              <w:t xml:space="preserve"> V</w:t>
            </w:r>
            <w:r w:rsidR="00537559" w:rsidRPr="007C1624">
              <w:rPr>
                <w:b/>
                <w:vertAlign w:val="subscript"/>
                <w:lang w:val="en-US"/>
              </w:rPr>
              <w:t>T</w:t>
            </w:r>
          </w:p>
        </w:tc>
        <w:tc>
          <w:tcPr>
            <w:tcW w:w="1036" w:type="pct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D95B302" w14:textId="787D360C" w:rsidR="00683B46" w:rsidRPr="007C1624" w:rsidRDefault="00900192" w:rsidP="00900192">
            <w:pPr>
              <w:jc w:val="center"/>
              <w:rPr>
                <w:b/>
                <w:lang w:val="en-US"/>
              </w:rPr>
            </w:pPr>
            <w:r w:rsidRPr="007C1624">
              <w:rPr>
                <w:b/>
                <w:lang w:val="en-US"/>
              </w:rPr>
              <w:t>High</w:t>
            </w:r>
            <w:r w:rsidR="00537559" w:rsidRPr="007C1624">
              <w:rPr>
                <w:b/>
                <w:lang w:val="en-US"/>
              </w:rPr>
              <w:t xml:space="preserve"> V</w:t>
            </w:r>
            <w:r w:rsidR="00537559" w:rsidRPr="007C1624">
              <w:rPr>
                <w:b/>
                <w:vertAlign w:val="subscript"/>
                <w:lang w:val="en-US"/>
              </w:rPr>
              <w:t>T</w:t>
            </w:r>
          </w:p>
        </w:tc>
        <w:tc>
          <w:tcPr>
            <w:tcW w:w="976" w:type="pct"/>
            <w:tcBorders>
              <w:top w:val="single" w:sz="8" w:space="0" w:color="auto"/>
              <w:left w:val="nil"/>
              <w:bottom w:val="single" w:sz="18" w:space="0" w:color="auto"/>
            </w:tcBorders>
            <w:vAlign w:val="center"/>
          </w:tcPr>
          <w:p w14:paraId="330118A9" w14:textId="7798E0D0" w:rsidR="00683B46" w:rsidRPr="007C1624" w:rsidRDefault="00900192" w:rsidP="00900192">
            <w:pPr>
              <w:jc w:val="center"/>
              <w:rPr>
                <w:b/>
                <w:lang w:val="en-US"/>
              </w:rPr>
            </w:pPr>
            <w:r w:rsidRPr="007C1624">
              <w:rPr>
                <w:b/>
                <w:lang w:val="en-US"/>
              </w:rPr>
              <w:t>Low</w:t>
            </w:r>
            <w:r w:rsidR="00537559" w:rsidRPr="007C1624">
              <w:rPr>
                <w:b/>
                <w:lang w:val="en-US"/>
              </w:rPr>
              <w:t xml:space="preserve"> V</w:t>
            </w:r>
            <w:r w:rsidR="00537559" w:rsidRPr="007C1624">
              <w:rPr>
                <w:b/>
                <w:vertAlign w:val="subscript"/>
                <w:lang w:val="en-US"/>
              </w:rPr>
              <w:t>T</w:t>
            </w:r>
          </w:p>
        </w:tc>
        <w:tc>
          <w:tcPr>
            <w:tcW w:w="976" w:type="pct"/>
            <w:tcBorders>
              <w:top w:val="single" w:sz="8" w:space="0" w:color="auto"/>
              <w:left w:val="nil"/>
              <w:bottom w:val="single" w:sz="18" w:space="0" w:color="auto"/>
            </w:tcBorders>
            <w:vAlign w:val="center"/>
          </w:tcPr>
          <w:p w14:paraId="4C1BE96E" w14:textId="6DE5A59A" w:rsidR="00683B46" w:rsidRPr="007C1624" w:rsidRDefault="00900192" w:rsidP="00900192">
            <w:pPr>
              <w:jc w:val="center"/>
              <w:rPr>
                <w:b/>
                <w:lang w:val="en-US"/>
              </w:rPr>
            </w:pPr>
            <w:r w:rsidRPr="007C1624">
              <w:rPr>
                <w:b/>
                <w:lang w:val="en-US"/>
              </w:rPr>
              <w:t>High</w:t>
            </w:r>
            <w:r w:rsidR="00537559" w:rsidRPr="007C1624">
              <w:rPr>
                <w:b/>
                <w:lang w:val="en-US"/>
              </w:rPr>
              <w:t xml:space="preserve"> V</w:t>
            </w:r>
            <w:r w:rsidR="00537559" w:rsidRPr="007C1624">
              <w:rPr>
                <w:b/>
                <w:vertAlign w:val="subscript"/>
                <w:lang w:val="en-US"/>
              </w:rPr>
              <w:t>T</w:t>
            </w:r>
          </w:p>
        </w:tc>
      </w:tr>
      <w:tr w:rsidR="004E0C3D" w:rsidRPr="00AD4634" w14:paraId="17D64F75" w14:textId="77777777" w:rsidTr="007C1624">
        <w:trPr>
          <w:trHeight w:val="642"/>
        </w:trPr>
        <w:tc>
          <w:tcPr>
            <w:tcW w:w="1006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323FEDD" w14:textId="77777777" w:rsidR="00683B46" w:rsidRPr="007C1624" w:rsidRDefault="00900192" w:rsidP="00900192">
            <w:pPr>
              <w:spacing w:line="276" w:lineRule="auto"/>
              <w:rPr>
                <w:b/>
                <w:lang w:val="en-US"/>
              </w:rPr>
            </w:pPr>
            <w:r w:rsidRPr="007C1624">
              <w:rPr>
                <w:b/>
                <w:lang w:val="en-US"/>
              </w:rPr>
              <w:t>MAP (mmHg)</w:t>
            </w:r>
          </w:p>
        </w:tc>
        <w:tc>
          <w:tcPr>
            <w:tcW w:w="1006" w:type="pct"/>
            <w:tcBorders>
              <w:top w:val="single" w:sz="18" w:space="0" w:color="auto"/>
              <w:left w:val="nil"/>
            </w:tcBorders>
            <w:vAlign w:val="center"/>
          </w:tcPr>
          <w:p w14:paraId="16F52121" w14:textId="77777777" w:rsidR="00683B46" w:rsidRPr="007C1624" w:rsidRDefault="00900192" w:rsidP="00900192">
            <w:pPr>
              <w:jc w:val="center"/>
              <w:rPr>
                <w:rFonts w:eastAsia="Times New Roman"/>
                <w:lang w:val="en-US"/>
              </w:rPr>
            </w:pPr>
            <w:r w:rsidRPr="007C1624">
              <w:rPr>
                <w:lang w:val="en-US"/>
              </w:rPr>
              <w:t xml:space="preserve">145 </w:t>
            </w:r>
            <w:r w:rsidRPr="007C1624">
              <w:rPr>
                <w:rFonts w:eastAsia="Times New Roman"/>
                <w:lang w:val="en-US"/>
              </w:rPr>
              <w:t>± 19</w:t>
            </w:r>
          </w:p>
        </w:tc>
        <w:tc>
          <w:tcPr>
            <w:tcW w:w="1036" w:type="pct"/>
            <w:tcBorders>
              <w:top w:val="single" w:sz="18" w:space="0" w:color="auto"/>
            </w:tcBorders>
            <w:vAlign w:val="center"/>
          </w:tcPr>
          <w:p w14:paraId="5504B559" w14:textId="77777777" w:rsidR="00683B46" w:rsidRPr="007C1624" w:rsidRDefault="00900192" w:rsidP="00900192">
            <w:pPr>
              <w:jc w:val="center"/>
              <w:rPr>
                <w:rFonts w:eastAsia="Times New Roman"/>
                <w:lang w:val="en-US"/>
              </w:rPr>
            </w:pPr>
            <w:r w:rsidRPr="007C1624">
              <w:rPr>
                <w:lang w:val="en-US"/>
              </w:rPr>
              <w:t xml:space="preserve">120 </w:t>
            </w:r>
            <w:r w:rsidRPr="007C1624">
              <w:rPr>
                <w:rFonts w:eastAsia="Times New Roman"/>
                <w:lang w:val="en-US"/>
              </w:rPr>
              <w:t>± 30</w:t>
            </w:r>
          </w:p>
        </w:tc>
        <w:tc>
          <w:tcPr>
            <w:tcW w:w="976" w:type="pct"/>
            <w:tcBorders>
              <w:top w:val="single" w:sz="18" w:space="0" w:color="auto"/>
              <w:left w:val="nil"/>
            </w:tcBorders>
            <w:vAlign w:val="center"/>
          </w:tcPr>
          <w:p w14:paraId="30ADF751" w14:textId="77777777" w:rsidR="00683B46" w:rsidRPr="007C1624" w:rsidRDefault="00900192" w:rsidP="00900192">
            <w:pPr>
              <w:jc w:val="center"/>
              <w:rPr>
                <w:rFonts w:eastAsia="Times New Roman"/>
                <w:lang w:val="en-US"/>
              </w:rPr>
            </w:pPr>
            <w:r w:rsidRPr="007C1624">
              <w:rPr>
                <w:lang w:val="en-US"/>
              </w:rPr>
              <w:t xml:space="preserve">140 </w:t>
            </w:r>
            <w:r w:rsidRPr="007C1624">
              <w:rPr>
                <w:rFonts w:eastAsia="Times New Roman"/>
                <w:lang w:val="en-US"/>
              </w:rPr>
              <w:t>± 13</w:t>
            </w:r>
          </w:p>
        </w:tc>
        <w:tc>
          <w:tcPr>
            <w:tcW w:w="976" w:type="pct"/>
            <w:tcBorders>
              <w:top w:val="single" w:sz="18" w:space="0" w:color="auto"/>
              <w:left w:val="nil"/>
            </w:tcBorders>
            <w:vAlign w:val="center"/>
          </w:tcPr>
          <w:p w14:paraId="1CF5AC0E" w14:textId="77777777" w:rsidR="00683B46" w:rsidRPr="007C1624" w:rsidRDefault="00900192" w:rsidP="00900192">
            <w:pPr>
              <w:jc w:val="center"/>
              <w:rPr>
                <w:rFonts w:eastAsia="Times New Roman"/>
                <w:lang w:val="en-US"/>
              </w:rPr>
            </w:pPr>
            <w:r w:rsidRPr="007C1624">
              <w:rPr>
                <w:lang w:val="en-US"/>
              </w:rPr>
              <w:t xml:space="preserve">144 </w:t>
            </w:r>
            <w:r w:rsidRPr="007C1624">
              <w:rPr>
                <w:rFonts w:eastAsia="Times New Roman"/>
                <w:lang w:val="en-US"/>
              </w:rPr>
              <w:t>± 20</w:t>
            </w:r>
          </w:p>
        </w:tc>
      </w:tr>
      <w:tr w:rsidR="004E0C3D" w:rsidRPr="00AD4634" w14:paraId="48FD0C63" w14:textId="77777777" w:rsidTr="00900192">
        <w:trPr>
          <w:trHeight w:val="642"/>
        </w:trPr>
        <w:tc>
          <w:tcPr>
            <w:tcW w:w="1006" w:type="pct"/>
            <w:tcBorders>
              <w:left w:val="nil"/>
              <w:bottom w:val="nil"/>
              <w:right w:val="nil"/>
            </w:tcBorders>
            <w:vAlign w:val="center"/>
          </w:tcPr>
          <w:p w14:paraId="13B30217" w14:textId="77777777" w:rsidR="00683B46" w:rsidRPr="007C1624" w:rsidRDefault="00900192" w:rsidP="00900192">
            <w:pPr>
              <w:spacing w:line="276" w:lineRule="auto"/>
              <w:rPr>
                <w:b/>
                <w:lang w:val="en-US"/>
              </w:rPr>
            </w:pPr>
            <w:r w:rsidRPr="00AD4634">
              <w:rPr>
                <w:rFonts w:eastAsia="Times New Roman"/>
                <w:b/>
                <w:lang w:val="en-US"/>
              </w:rPr>
              <w:t>PaO</w:t>
            </w:r>
            <w:r w:rsidRPr="00AD4634">
              <w:rPr>
                <w:rFonts w:eastAsia="Times New Roman"/>
                <w:b/>
                <w:vertAlign w:val="subscript"/>
                <w:lang w:val="en-US"/>
              </w:rPr>
              <w:t>2</w:t>
            </w:r>
            <w:r w:rsidRPr="00AD4634">
              <w:rPr>
                <w:rFonts w:eastAsia="Times New Roman"/>
                <w:b/>
                <w:lang w:val="en-US"/>
              </w:rPr>
              <w:t>/FiO</w:t>
            </w:r>
            <w:r w:rsidRPr="00AD4634">
              <w:rPr>
                <w:rFonts w:eastAsia="Times New Roman"/>
                <w:b/>
                <w:vertAlign w:val="subscript"/>
                <w:lang w:val="en-US"/>
              </w:rPr>
              <w:t>2</w:t>
            </w:r>
            <w:r w:rsidR="008600B9" w:rsidRPr="00AD4634">
              <w:rPr>
                <w:rFonts w:eastAsia="Times New Roman"/>
                <w:b/>
                <w:vertAlign w:val="subscript"/>
                <w:lang w:val="en-US"/>
              </w:rPr>
              <w:t xml:space="preserve"> </w:t>
            </w:r>
            <w:r w:rsidR="008600B9" w:rsidRPr="007C1624">
              <w:rPr>
                <w:b/>
                <w:lang w:val="en-US"/>
              </w:rPr>
              <w:t>(mmHg)</w:t>
            </w:r>
          </w:p>
        </w:tc>
        <w:tc>
          <w:tcPr>
            <w:tcW w:w="1006" w:type="pct"/>
            <w:tcBorders>
              <w:left w:val="nil"/>
            </w:tcBorders>
            <w:vAlign w:val="center"/>
          </w:tcPr>
          <w:p w14:paraId="5563E3E0" w14:textId="77777777" w:rsidR="00683B46" w:rsidRPr="007C1624" w:rsidRDefault="00900192" w:rsidP="00900192">
            <w:pPr>
              <w:jc w:val="center"/>
              <w:rPr>
                <w:rFonts w:eastAsia="Times New Roman"/>
                <w:lang w:val="en-US"/>
              </w:rPr>
            </w:pPr>
            <w:r w:rsidRPr="007C1624">
              <w:rPr>
                <w:lang w:val="en-US"/>
              </w:rPr>
              <w:t>272 ± 130</w:t>
            </w:r>
          </w:p>
        </w:tc>
        <w:tc>
          <w:tcPr>
            <w:tcW w:w="1036" w:type="pct"/>
            <w:vAlign w:val="center"/>
          </w:tcPr>
          <w:p w14:paraId="7429F910" w14:textId="77777777" w:rsidR="00683B46" w:rsidRPr="007C1624" w:rsidRDefault="00900192" w:rsidP="00900192">
            <w:pPr>
              <w:jc w:val="center"/>
              <w:rPr>
                <w:rFonts w:eastAsia="Times New Roman"/>
                <w:lang w:val="en-US"/>
              </w:rPr>
            </w:pPr>
            <w:r w:rsidRPr="007C1624">
              <w:rPr>
                <w:lang w:val="en-US"/>
              </w:rPr>
              <w:t>233 ± 112</w:t>
            </w:r>
          </w:p>
        </w:tc>
        <w:tc>
          <w:tcPr>
            <w:tcW w:w="976" w:type="pct"/>
            <w:tcBorders>
              <w:left w:val="nil"/>
            </w:tcBorders>
            <w:vAlign w:val="center"/>
          </w:tcPr>
          <w:p w14:paraId="0944E236" w14:textId="77777777" w:rsidR="00683B46" w:rsidRPr="007C1624" w:rsidRDefault="00900192" w:rsidP="00900192">
            <w:pPr>
              <w:jc w:val="center"/>
              <w:rPr>
                <w:rFonts w:eastAsia="Times New Roman"/>
                <w:lang w:val="en-US"/>
              </w:rPr>
            </w:pPr>
            <w:r w:rsidRPr="007C1624">
              <w:rPr>
                <w:lang w:val="en-US"/>
              </w:rPr>
              <w:t>277 ± 125</w:t>
            </w:r>
          </w:p>
        </w:tc>
        <w:tc>
          <w:tcPr>
            <w:tcW w:w="976" w:type="pct"/>
            <w:tcBorders>
              <w:left w:val="nil"/>
            </w:tcBorders>
            <w:vAlign w:val="center"/>
          </w:tcPr>
          <w:p w14:paraId="32A6EDC9" w14:textId="77777777" w:rsidR="00683B46" w:rsidRPr="007C1624" w:rsidRDefault="00D95DB4" w:rsidP="00900192">
            <w:pPr>
              <w:jc w:val="center"/>
              <w:rPr>
                <w:lang w:val="en-US"/>
              </w:rPr>
            </w:pPr>
            <w:r w:rsidRPr="007C1624">
              <w:rPr>
                <w:lang w:val="en-US"/>
              </w:rPr>
              <w:t>385 ± 104</w:t>
            </w:r>
          </w:p>
        </w:tc>
      </w:tr>
      <w:tr w:rsidR="004E0C3D" w:rsidRPr="00AD4634" w14:paraId="696DBB87" w14:textId="77777777" w:rsidTr="00900192">
        <w:trPr>
          <w:trHeight w:val="642"/>
        </w:trPr>
        <w:tc>
          <w:tcPr>
            <w:tcW w:w="1006" w:type="pct"/>
            <w:tcBorders>
              <w:left w:val="nil"/>
              <w:right w:val="nil"/>
            </w:tcBorders>
            <w:vAlign w:val="center"/>
          </w:tcPr>
          <w:p w14:paraId="2ED12009" w14:textId="77777777" w:rsidR="00683B46" w:rsidRPr="007C1624" w:rsidRDefault="00900192" w:rsidP="00900192">
            <w:pPr>
              <w:rPr>
                <w:b/>
                <w:lang w:val="en-US"/>
              </w:rPr>
            </w:pPr>
            <w:proofErr w:type="spellStart"/>
            <w:r w:rsidRPr="00AD4634">
              <w:rPr>
                <w:rFonts w:eastAsia="Times New Roman"/>
                <w:b/>
                <w:lang w:val="en-US"/>
              </w:rPr>
              <w:t>pHa</w:t>
            </w:r>
            <w:proofErr w:type="spellEnd"/>
          </w:p>
        </w:tc>
        <w:tc>
          <w:tcPr>
            <w:tcW w:w="1006" w:type="pct"/>
            <w:tcBorders>
              <w:left w:val="nil"/>
            </w:tcBorders>
            <w:vAlign w:val="center"/>
          </w:tcPr>
          <w:p w14:paraId="27C6CC97" w14:textId="77777777" w:rsidR="00683B46" w:rsidRPr="007C1624" w:rsidRDefault="00D95DB4" w:rsidP="00900192">
            <w:pPr>
              <w:jc w:val="center"/>
              <w:rPr>
                <w:rFonts w:eastAsia="Times New Roman"/>
                <w:lang w:val="en-US"/>
              </w:rPr>
            </w:pPr>
            <w:r w:rsidRPr="007C1624">
              <w:rPr>
                <w:lang w:val="en-US"/>
              </w:rPr>
              <w:t>7.37 ± 0.09</w:t>
            </w:r>
          </w:p>
        </w:tc>
        <w:tc>
          <w:tcPr>
            <w:tcW w:w="1036" w:type="pct"/>
            <w:vAlign w:val="center"/>
          </w:tcPr>
          <w:p w14:paraId="10A39619" w14:textId="77777777" w:rsidR="00683B46" w:rsidRPr="007C1624" w:rsidRDefault="00D95DB4" w:rsidP="00900192">
            <w:pPr>
              <w:jc w:val="center"/>
              <w:rPr>
                <w:rFonts w:eastAsia="Times New Roman"/>
                <w:lang w:val="en-US"/>
              </w:rPr>
            </w:pPr>
            <w:r w:rsidRPr="007C1624">
              <w:rPr>
                <w:lang w:val="en-US"/>
              </w:rPr>
              <w:t>7.37 ± 0.08</w:t>
            </w:r>
          </w:p>
        </w:tc>
        <w:tc>
          <w:tcPr>
            <w:tcW w:w="976" w:type="pct"/>
            <w:tcBorders>
              <w:left w:val="nil"/>
            </w:tcBorders>
            <w:vAlign w:val="center"/>
          </w:tcPr>
          <w:p w14:paraId="6EC1FD5E" w14:textId="77777777" w:rsidR="00683B46" w:rsidRPr="007C1624" w:rsidRDefault="00D95DB4" w:rsidP="00900192">
            <w:pPr>
              <w:jc w:val="center"/>
              <w:rPr>
                <w:rFonts w:eastAsia="Times New Roman"/>
                <w:lang w:val="en-US"/>
              </w:rPr>
            </w:pPr>
            <w:r w:rsidRPr="007C1624">
              <w:rPr>
                <w:lang w:val="en-US"/>
              </w:rPr>
              <w:t>7.40 ± 0.08</w:t>
            </w:r>
          </w:p>
        </w:tc>
        <w:tc>
          <w:tcPr>
            <w:tcW w:w="976" w:type="pct"/>
            <w:tcBorders>
              <w:left w:val="nil"/>
            </w:tcBorders>
            <w:vAlign w:val="center"/>
          </w:tcPr>
          <w:p w14:paraId="2321F982" w14:textId="77777777" w:rsidR="00683B46" w:rsidRPr="007C1624" w:rsidRDefault="00D95DB4" w:rsidP="00900192">
            <w:pPr>
              <w:jc w:val="center"/>
              <w:rPr>
                <w:lang w:val="en-US"/>
              </w:rPr>
            </w:pPr>
            <w:r w:rsidRPr="007C1624">
              <w:rPr>
                <w:lang w:val="en-US"/>
              </w:rPr>
              <w:t>7.44 ± 0.06</w:t>
            </w:r>
          </w:p>
        </w:tc>
      </w:tr>
      <w:tr w:rsidR="004E0C3D" w:rsidRPr="00AD4634" w14:paraId="6CD4F5F0" w14:textId="77777777" w:rsidTr="007C1624">
        <w:trPr>
          <w:trHeight w:val="642"/>
        </w:trPr>
        <w:tc>
          <w:tcPr>
            <w:tcW w:w="1006" w:type="pct"/>
            <w:tcBorders>
              <w:left w:val="nil"/>
              <w:right w:val="nil"/>
            </w:tcBorders>
            <w:vAlign w:val="center"/>
          </w:tcPr>
          <w:p w14:paraId="31C018F0" w14:textId="77777777" w:rsidR="00683B46" w:rsidRPr="007C1624" w:rsidRDefault="00900192" w:rsidP="00900192">
            <w:pPr>
              <w:rPr>
                <w:b/>
                <w:lang w:val="en-US"/>
              </w:rPr>
            </w:pPr>
            <w:r w:rsidRPr="00AD4634">
              <w:rPr>
                <w:rFonts w:eastAsia="Times New Roman"/>
                <w:b/>
                <w:lang w:val="en-US"/>
              </w:rPr>
              <w:t>PaCO</w:t>
            </w:r>
            <w:r w:rsidRPr="00AD4634">
              <w:rPr>
                <w:rFonts w:eastAsia="Times New Roman"/>
                <w:b/>
                <w:vertAlign w:val="subscript"/>
                <w:lang w:val="en-US"/>
              </w:rPr>
              <w:t>2</w:t>
            </w:r>
            <w:r w:rsidRPr="00AD4634">
              <w:rPr>
                <w:rFonts w:eastAsia="Times New Roman"/>
                <w:b/>
                <w:lang w:val="en-US"/>
              </w:rPr>
              <w:t xml:space="preserve"> (mmHg</w:t>
            </w:r>
            <w:r w:rsidR="008600B9" w:rsidRPr="00AD4634">
              <w:rPr>
                <w:rFonts w:eastAsia="Times New Roman"/>
                <w:b/>
                <w:lang w:val="en-US"/>
              </w:rPr>
              <w:t>)</w:t>
            </w:r>
          </w:p>
        </w:tc>
        <w:tc>
          <w:tcPr>
            <w:tcW w:w="1006" w:type="pct"/>
            <w:tcBorders>
              <w:left w:val="nil"/>
            </w:tcBorders>
            <w:vAlign w:val="center"/>
          </w:tcPr>
          <w:p w14:paraId="3189826F" w14:textId="77777777" w:rsidR="00683B46" w:rsidRPr="007C1624" w:rsidRDefault="00D95DB4" w:rsidP="00900192">
            <w:pPr>
              <w:jc w:val="center"/>
              <w:rPr>
                <w:rFonts w:eastAsia="Times New Roman"/>
                <w:lang w:val="en-US"/>
              </w:rPr>
            </w:pPr>
            <w:r w:rsidRPr="007C1624">
              <w:rPr>
                <w:lang w:val="en-US"/>
              </w:rPr>
              <w:t>37 ± 7</w:t>
            </w:r>
          </w:p>
        </w:tc>
        <w:tc>
          <w:tcPr>
            <w:tcW w:w="1036" w:type="pct"/>
            <w:vAlign w:val="center"/>
          </w:tcPr>
          <w:p w14:paraId="035DAE99" w14:textId="77777777" w:rsidR="00683B46" w:rsidRPr="007C1624" w:rsidRDefault="00D95DB4" w:rsidP="00900192">
            <w:pPr>
              <w:jc w:val="center"/>
              <w:rPr>
                <w:rFonts w:eastAsia="Times New Roman"/>
                <w:lang w:val="en-US"/>
              </w:rPr>
            </w:pPr>
            <w:r w:rsidRPr="007C1624">
              <w:rPr>
                <w:lang w:val="en-US"/>
              </w:rPr>
              <w:t>40 ± 10</w:t>
            </w:r>
          </w:p>
        </w:tc>
        <w:tc>
          <w:tcPr>
            <w:tcW w:w="976" w:type="pct"/>
            <w:tcBorders>
              <w:left w:val="nil"/>
            </w:tcBorders>
            <w:vAlign w:val="center"/>
          </w:tcPr>
          <w:p w14:paraId="3BFFE7FE" w14:textId="77777777" w:rsidR="00683B46" w:rsidRPr="007C1624" w:rsidRDefault="00D95DB4" w:rsidP="00900192">
            <w:pPr>
              <w:jc w:val="center"/>
              <w:rPr>
                <w:rFonts w:eastAsia="Times New Roman"/>
                <w:lang w:val="en-US"/>
              </w:rPr>
            </w:pPr>
            <w:r w:rsidRPr="007C1624">
              <w:rPr>
                <w:lang w:val="en-US"/>
              </w:rPr>
              <w:t>30 ± 6</w:t>
            </w:r>
          </w:p>
        </w:tc>
        <w:tc>
          <w:tcPr>
            <w:tcW w:w="976" w:type="pct"/>
            <w:tcBorders>
              <w:left w:val="nil"/>
            </w:tcBorders>
            <w:vAlign w:val="center"/>
          </w:tcPr>
          <w:p w14:paraId="6373CEE4" w14:textId="77777777" w:rsidR="00683B46" w:rsidRPr="007C1624" w:rsidRDefault="00D95DB4" w:rsidP="00D95DB4">
            <w:pPr>
              <w:jc w:val="center"/>
              <w:rPr>
                <w:lang w:val="en-US"/>
              </w:rPr>
            </w:pPr>
            <w:r w:rsidRPr="007C1624">
              <w:rPr>
                <w:lang w:val="en-US"/>
              </w:rPr>
              <w:t>34 ± 7</w:t>
            </w:r>
          </w:p>
        </w:tc>
      </w:tr>
      <w:tr w:rsidR="00683B46" w:rsidRPr="00AD4634" w14:paraId="2BE139E8" w14:textId="77777777" w:rsidTr="007C1624">
        <w:trPr>
          <w:trHeight w:val="642"/>
        </w:trPr>
        <w:tc>
          <w:tcPr>
            <w:tcW w:w="1006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40EBF4B8" w14:textId="77777777" w:rsidR="00683B46" w:rsidRPr="007C1624" w:rsidRDefault="00D95DB4" w:rsidP="00900192">
            <w:pPr>
              <w:rPr>
                <w:b/>
                <w:lang w:val="en-US"/>
              </w:rPr>
            </w:pPr>
            <w:r w:rsidRPr="007C1624">
              <w:rPr>
                <w:b/>
                <w:bCs/>
                <w:lang w:val="en-US"/>
              </w:rPr>
              <w:t>Bicarbonate (mmol/L)</w:t>
            </w:r>
          </w:p>
        </w:tc>
        <w:tc>
          <w:tcPr>
            <w:tcW w:w="1006" w:type="pct"/>
            <w:tcBorders>
              <w:left w:val="nil"/>
              <w:bottom w:val="single" w:sz="18" w:space="0" w:color="auto"/>
            </w:tcBorders>
            <w:vAlign w:val="center"/>
          </w:tcPr>
          <w:p w14:paraId="37180C7D" w14:textId="77777777" w:rsidR="00683B46" w:rsidRPr="007C1624" w:rsidRDefault="00D95DB4" w:rsidP="00900192">
            <w:pPr>
              <w:jc w:val="center"/>
              <w:rPr>
                <w:rFonts w:eastAsia="Times New Roman"/>
                <w:lang w:val="en-US"/>
              </w:rPr>
            </w:pPr>
            <w:r w:rsidRPr="007C1624">
              <w:rPr>
                <w:lang w:val="en-US"/>
              </w:rPr>
              <w:t>22.1 ± 2.4</w:t>
            </w:r>
          </w:p>
        </w:tc>
        <w:tc>
          <w:tcPr>
            <w:tcW w:w="1036" w:type="pct"/>
            <w:tcBorders>
              <w:bottom w:val="single" w:sz="18" w:space="0" w:color="auto"/>
            </w:tcBorders>
            <w:vAlign w:val="center"/>
          </w:tcPr>
          <w:p w14:paraId="30A3E27D" w14:textId="77777777" w:rsidR="00683B46" w:rsidRPr="007C1624" w:rsidRDefault="00D95DB4" w:rsidP="00900192">
            <w:pPr>
              <w:jc w:val="center"/>
              <w:rPr>
                <w:rFonts w:eastAsia="Times New Roman"/>
                <w:lang w:val="en-US"/>
              </w:rPr>
            </w:pPr>
            <w:r w:rsidRPr="007C1624">
              <w:rPr>
                <w:lang w:val="en-US"/>
              </w:rPr>
              <w:t>22.8 ± 3.1</w:t>
            </w:r>
          </w:p>
        </w:tc>
        <w:tc>
          <w:tcPr>
            <w:tcW w:w="976" w:type="pct"/>
            <w:tcBorders>
              <w:left w:val="nil"/>
              <w:bottom w:val="single" w:sz="18" w:space="0" w:color="auto"/>
            </w:tcBorders>
            <w:vAlign w:val="center"/>
          </w:tcPr>
          <w:p w14:paraId="1A34AF67" w14:textId="77777777" w:rsidR="00683B46" w:rsidRPr="007C1624" w:rsidRDefault="00D95DB4" w:rsidP="00900192">
            <w:pPr>
              <w:jc w:val="center"/>
              <w:rPr>
                <w:rFonts w:eastAsia="Times New Roman"/>
                <w:lang w:val="en-US"/>
              </w:rPr>
            </w:pPr>
            <w:r w:rsidRPr="007C1624">
              <w:rPr>
                <w:lang w:val="en-US"/>
              </w:rPr>
              <w:t>19.5 ± 4.8</w:t>
            </w:r>
          </w:p>
        </w:tc>
        <w:tc>
          <w:tcPr>
            <w:tcW w:w="976" w:type="pct"/>
            <w:tcBorders>
              <w:left w:val="nil"/>
              <w:bottom w:val="single" w:sz="18" w:space="0" w:color="auto"/>
            </w:tcBorders>
            <w:vAlign w:val="center"/>
          </w:tcPr>
          <w:p w14:paraId="7239BBA9" w14:textId="77777777" w:rsidR="00683B46" w:rsidRPr="007C1624" w:rsidRDefault="00D95DB4" w:rsidP="00900192">
            <w:pPr>
              <w:jc w:val="center"/>
              <w:rPr>
                <w:lang w:val="en-US"/>
              </w:rPr>
            </w:pPr>
            <w:r w:rsidRPr="007C1624">
              <w:rPr>
                <w:lang w:val="en-US"/>
              </w:rPr>
              <w:t>22.8 ± 3.2</w:t>
            </w:r>
          </w:p>
        </w:tc>
      </w:tr>
    </w:tbl>
    <w:p w14:paraId="7A774854" w14:textId="77777777" w:rsidR="00D2076C" w:rsidRPr="007C1624" w:rsidRDefault="00D2076C" w:rsidP="00D2076C">
      <w:pPr>
        <w:jc w:val="both"/>
        <w:rPr>
          <w:lang w:val="en-US"/>
        </w:rPr>
      </w:pPr>
    </w:p>
    <w:p w14:paraId="4D1EB08E" w14:textId="04491B67" w:rsidR="002A74EC" w:rsidRPr="007C1624" w:rsidRDefault="001E2682" w:rsidP="00BF3E6D">
      <w:pPr>
        <w:spacing w:line="480" w:lineRule="auto"/>
        <w:jc w:val="both"/>
        <w:rPr>
          <w:lang w:val="en-US"/>
        </w:rPr>
      </w:pPr>
      <w:r w:rsidRPr="00AD4634">
        <w:rPr>
          <w:lang w:val="en-US"/>
        </w:rPr>
        <w:t xml:space="preserve">Mean arterial pressure (MAP) and arterial blood gas analysis at BASELINE </w:t>
      </w:r>
      <w:r w:rsidRPr="007C1624">
        <w:rPr>
          <w:lang w:val="en-US"/>
        </w:rPr>
        <w:t xml:space="preserve">in the following groups: </w:t>
      </w:r>
      <w:r w:rsidR="0012098B" w:rsidRPr="007C1624">
        <w:rPr>
          <w:lang w:val="en-US"/>
        </w:rPr>
        <w:t xml:space="preserve">1) Low Power/Low </w:t>
      </w:r>
      <w:r w:rsidR="002639BF">
        <w:rPr>
          <w:lang w:val="en-US"/>
        </w:rPr>
        <w:t>tidal volume (</w:t>
      </w:r>
      <w:r w:rsidR="0012098B" w:rsidRPr="007C1624">
        <w:rPr>
          <w:lang w:val="en-US"/>
        </w:rPr>
        <w:t>V</w:t>
      </w:r>
      <w:r w:rsidR="0012098B" w:rsidRPr="007C1624">
        <w:rPr>
          <w:vertAlign w:val="subscript"/>
          <w:lang w:val="en-US"/>
        </w:rPr>
        <w:t>T</w:t>
      </w:r>
      <w:r w:rsidR="002639BF" w:rsidRPr="002639BF">
        <w:rPr>
          <w:lang w:val="en-US"/>
        </w:rPr>
        <w:t>)</w:t>
      </w:r>
      <w:r w:rsidR="0012098B" w:rsidRPr="007C1624">
        <w:rPr>
          <w:lang w:val="en-US"/>
        </w:rPr>
        <w:t>: V</w:t>
      </w:r>
      <w:r w:rsidR="0012098B" w:rsidRPr="007C1624">
        <w:rPr>
          <w:vertAlign w:val="subscript"/>
          <w:lang w:val="en-US"/>
        </w:rPr>
        <w:t>T</w:t>
      </w:r>
      <w:r w:rsidR="0012098B" w:rsidRPr="007C1624">
        <w:rPr>
          <w:lang w:val="en-US"/>
        </w:rPr>
        <w:t xml:space="preserve"> = 6 mL/kg and </w:t>
      </w:r>
      <w:r w:rsidR="002639BF">
        <w:rPr>
          <w:lang w:val="en-US"/>
        </w:rPr>
        <w:t>respiratory rate (</w:t>
      </w:r>
      <w:r w:rsidR="0012098B" w:rsidRPr="007C1624">
        <w:rPr>
          <w:lang w:val="en-US"/>
        </w:rPr>
        <w:t>RR</w:t>
      </w:r>
      <w:r w:rsidR="002639BF">
        <w:rPr>
          <w:lang w:val="en-US"/>
        </w:rPr>
        <w:t>)</w:t>
      </w:r>
      <w:r w:rsidR="0012098B" w:rsidRPr="007C1624">
        <w:rPr>
          <w:lang w:val="en-US"/>
        </w:rPr>
        <w:t xml:space="preserve"> adjusted to maintain normocapnia</w:t>
      </w:r>
      <w:r w:rsidR="0012098B" w:rsidRPr="007C1624">
        <w:rPr>
          <w:bCs/>
          <w:lang w:val="en-US"/>
        </w:rPr>
        <w:t>;</w:t>
      </w:r>
      <w:r w:rsidR="0012098B" w:rsidRPr="007C1624">
        <w:rPr>
          <w:lang w:val="en-US"/>
        </w:rPr>
        <w:t xml:space="preserve"> 2) Low Power/High V</w:t>
      </w:r>
      <w:r w:rsidR="0012098B" w:rsidRPr="007C1624">
        <w:rPr>
          <w:vertAlign w:val="subscript"/>
          <w:lang w:val="en-US"/>
        </w:rPr>
        <w:t>T</w:t>
      </w:r>
      <w:r w:rsidR="0012098B" w:rsidRPr="007C1624">
        <w:rPr>
          <w:lang w:val="en-US"/>
        </w:rPr>
        <w:t>: V</w:t>
      </w:r>
      <w:r w:rsidR="0012098B" w:rsidRPr="007C1624">
        <w:rPr>
          <w:vertAlign w:val="subscript"/>
          <w:lang w:val="en-US"/>
        </w:rPr>
        <w:t>T</w:t>
      </w:r>
      <w:r w:rsidR="0012098B" w:rsidRPr="007C1624">
        <w:rPr>
          <w:lang w:val="en-US"/>
        </w:rPr>
        <w:t xml:space="preserve"> = 11 mL/kg and RR to maintain the same power as in the Low Power/Low V</w:t>
      </w:r>
      <w:r w:rsidR="0012098B" w:rsidRPr="007C1624">
        <w:rPr>
          <w:vertAlign w:val="subscript"/>
          <w:lang w:val="en-US"/>
        </w:rPr>
        <w:t>T </w:t>
      </w:r>
      <w:r w:rsidR="0012098B" w:rsidRPr="007C1624">
        <w:rPr>
          <w:lang w:val="en-US"/>
        </w:rPr>
        <w:t xml:space="preserve"> group; 3) High Power/Low V</w:t>
      </w:r>
      <w:r w:rsidR="0012098B" w:rsidRPr="007C1624">
        <w:rPr>
          <w:vertAlign w:val="subscript"/>
          <w:lang w:val="en-US"/>
        </w:rPr>
        <w:t>T</w:t>
      </w:r>
      <w:r w:rsidR="0012098B" w:rsidRPr="007C1624">
        <w:rPr>
          <w:lang w:val="en-US"/>
        </w:rPr>
        <w:t>: V</w:t>
      </w:r>
      <w:r w:rsidR="0012098B" w:rsidRPr="007C1624">
        <w:rPr>
          <w:vertAlign w:val="subscript"/>
          <w:lang w:val="en-US"/>
        </w:rPr>
        <w:t>T</w:t>
      </w:r>
      <w:r w:rsidR="0012098B" w:rsidRPr="007C1624">
        <w:rPr>
          <w:lang w:val="en-US"/>
        </w:rPr>
        <w:t xml:space="preserve"> = 6 mL/kg and RR set to obtain a power three times that of the low-power groups; and 4) High Power/High V</w:t>
      </w:r>
      <w:r w:rsidR="0012098B" w:rsidRPr="007C1624">
        <w:rPr>
          <w:vertAlign w:val="subscript"/>
          <w:lang w:val="en-US"/>
        </w:rPr>
        <w:t>T</w:t>
      </w:r>
      <w:r w:rsidR="0012098B" w:rsidRPr="007C1624">
        <w:rPr>
          <w:lang w:val="en-US"/>
        </w:rPr>
        <w:t> (11 mL/kg), with RR set to obtain a power three times that of the low-power groups.</w:t>
      </w:r>
      <w:r w:rsidR="003C57CA" w:rsidRPr="00AD4634">
        <w:rPr>
          <w:lang w:val="en-US"/>
        </w:rPr>
        <w:t xml:space="preserve"> </w:t>
      </w:r>
      <w:r w:rsidR="00EF6490" w:rsidRPr="00EF6490">
        <w:rPr>
          <w:lang w:val="en-US"/>
        </w:rPr>
        <w:t>PaO</w:t>
      </w:r>
      <w:r w:rsidR="00EF6490" w:rsidRPr="00EF6490">
        <w:rPr>
          <w:vertAlign w:val="subscript"/>
          <w:lang w:val="en-US"/>
        </w:rPr>
        <w:t>2</w:t>
      </w:r>
      <w:r w:rsidR="00EF6490" w:rsidRPr="00EF6490">
        <w:rPr>
          <w:lang w:val="en-US"/>
        </w:rPr>
        <w:t>/FiO</w:t>
      </w:r>
      <w:r w:rsidR="00EF6490" w:rsidRPr="00EF6490">
        <w:rPr>
          <w:vertAlign w:val="subscript"/>
          <w:lang w:val="en-US"/>
        </w:rPr>
        <w:t>2</w:t>
      </w:r>
      <w:r w:rsidR="00EF6490" w:rsidRPr="00EF6490">
        <w:rPr>
          <w:lang w:val="en-US"/>
        </w:rPr>
        <w:t>: the ratio of partial pressure arterial oxygen and fraction of inspired oxygen; PaCO</w:t>
      </w:r>
      <w:bookmarkStart w:id="0" w:name="_GoBack"/>
      <w:r w:rsidR="00EF6490" w:rsidRPr="00EF6490">
        <w:rPr>
          <w:vertAlign w:val="subscript"/>
          <w:lang w:val="en-US"/>
        </w:rPr>
        <w:t>2</w:t>
      </w:r>
      <w:bookmarkEnd w:id="0"/>
      <w:r w:rsidR="00EF6490" w:rsidRPr="00EF6490">
        <w:rPr>
          <w:lang w:val="en-US"/>
        </w:rPr>
        <w:t>: partial pressure of carbon dioxide.</w:t>
      </w:r>
      <w:r w:rsidR="00EF6490">
        <w:rPr>
          <w:lang w:val="en-US"/>
        </w:rPr>
        <w:t xml:space="preserve"> </w:t>
      </w:r>
      <w:r w:rsidR="003C57CA" w:rsidRPr="00AD4634">
        <w:rPr>
          <w:lang w:val="en-US"/>
        </w:rPr>
        <w:t xml:space="preserve">Values are mean ± standard deviation (SD) of 8 animals/group. </w:t>
      </w:r>
      <w:bookmarkStart w:id="1" w:name="_Hlk501899443"/>
      <w:r w:rsidR="002A74EC" w:rsidRPr="007C1624">
        <w:rPr>
          <w:lang w:val="en-US"/>
        </w:rPr>
        <w:t xml:space="preserve">Comparisons were done using </w:t>
      </w:r>
      <w:r w:rsidR="00AD4634">
        <w:rPr>
          <w:lang w:val="en-US"/>
        </w:rPr>
        <w:t xml:space="preserve">a </w:t>
      </w:r>
      <w:r w:rsidR="002A74EC" w:rsidRPr="007C1624">
        <w:rPr>
          <w:lang w:val="en-US"/>
        </w:rPr>
        <w:t>mixed linear model followed by Bonferroni</w:t>
      </w:r>
      <w:r w:rsidR="00AD4634">
        <w:rPr>
          <w:lang w:val="en-US"/>
        </w:rPr>
        <w:t>’</w:t>
      </w:r>
      <w:r w:rsidR="002A74EC" w:rsidRPr="007C1624">
        <w:rPr>
          <w:lang w:val="en-US"/>
        </w:rPr>
        <w:t xml:space="preserve">s multiple comparisons (p&lt;0.05). </w:t>
      </w:r>
    </w:p>
    <w:bookmarkEnd w:id="1"/>
    <w:p w14:paraId="2D68231C" w14:textId="77777777" w:rsidR="00CC2B15" w:rsidRPr="007C1624" w:rsidRDefault="00CC2B15" w:rsidP="00BF3E6D">
      <w:pPr>
        <w:spacing w:line="480" w:lineRule="auto"/>
        <w:jc w:val="both"/>
        <w:rPr>
          <w:lang w:val="en-US"/>
        </w:rPr>
      </w:pPr>
    </w:p>
    <w:sectPr w:rsidR="00CC2B15" w:rsidRPr="007C1624" w:rsidSect="006C6FEE">
      <w:pgSz w:w="16838" w:h="11906" w:orient="landscape"/>
      <w:pgMar w:top="993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76C"/>
    <w:rsid w:val="0012098B"/>
    <w:rsid w:val="001A222A"/>
    <w:rsid w:val="001D38E2"/>
    <w:rsid w:val="001E2682"/>
    <w:rsid w:val="00227350"/>
    <w:rsid w:val="002639BF"/>
    <w:rsid w:val="0027624B"/>
    <w:rsid w:val="002A31D2"/>
    <w:rsid w:val="002A74EC"/>
    <w:rsid w:val="00332E23"/>
    <w:rsid w:val="00370A90"/>
    <w:rsid w:val="003C57CA"/>
    <w:rsid w:val="003E370B"/>
    <w:rsid w:val="004E0C3D"/>
    <w:rsid w:val="00537559"/>
    <w:rsid w:val="00683B46"/>
    <w:rsid w:val="007C1624"/>
    <w:rsid w:val="008600B9"/>
    <w:rsid w:val="00900192"/>
    <w:rsid w:val="00AD4634"/>
    <w:rsid w:val="00BF1C01"/>
    <w:rsid w:val="00BF3E6D"/>
    <w:rsid w:val="00C16976"/>
    <w:rsid w:val="00CC2B15"/>
    <w:rsid w:val="00D2076C"/>
    <w:rsid w:val="00D90B93"/>
    <w:rsid w:val="00D95DB4"/>
    <w:rsid w:val="00E00FEA"/>
    <w:rsid w:val="00E46D8B"/>
    <w:rsid w:val="00E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BD0D6"/>
  <w15:docId w15:val="{73E25984-7A7D-46DE-B118-68FD8E63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07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paragraph" w:styleId="Ttulo3">
    <w:name w:val="heading 3"/>
    <w:basedOn w:val="Normal"/>
    <w:link w:val="Ttulo3Char"/>
    <w:uiPriority w:val="9"/>
    <w:qFormat/>
    <w:rsid w:val="00D2076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2076C"/>
    <w:rPr>
      <w:rFonts w:ascii="Times New Roman" w:eastAsiaTheme="minorEastAsia" w:hAnsi="Times New Roman" w:cs="Times New Roman"/>
      <w:b/>
      <w:bCs/>
      <w:sz w:val="27"/>
      <w:szCs w:val="27"/>
      <w:lang w:val="de-DE" w:eastAsia="de-D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46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4634"/>
    <w:rPr>
      <w:rFonts w:ascii="Tahoma" w:eastAsiaTheme="minorEastAsi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Patricia Rocco</cp:lastModifiedBy>
  <cp:revision>5</cp:revision>
  <dcterms:created xsi:type="dcterms:W3CDTF">2017-12-30T20:13:00Z</dcterms:created>
  <dcterms:modified xsi:type="dcterms:W3CDTF">2017-12-30T21:23:00Z</dcterms:modified>
</cp:coreProperties>
</file>