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3E" w:rsidRPr="00404E02" w:rsidRDefault="002F253E" w:rsidP="002F253E">
      <w:pPr>
        <w:widowControl w:val="0"/>
        <w:tabs>
          <w:tab w:val="left" w:pos="90"/>
          <w:tab w:val="left" w:pos="360"/>
        </w:tabs>
        <w:autoSpaceDE w:val="0"/>
        <w:autoSpaceDN w:val="0"/>
        <w:adjustRightInd w:val="0"/>
        <w:spacing w:after="0" w:line="239" w:lineRule="auto"/>
        <w:ind w:right="58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Supplemental Table 1</w:t>
      </w:r>
      <w:r w:rsidRPr="00404E02">
        <w:rPr>
          <w:rFonts w:ascii="Times New Roman" w:hAnsi="Times New Roman" w:cs="Times New Roman"/>
          <w:color w:val="000000"/>
        </w:rPr>
        <w:t>.</w:t>
      </w:r>
      <w:proofErr w:type="gramEnd"/>
      <w:r w:rsidRPr="00404E02">
        <w:rPr>
          <w:rFonts w:ascii="Times New Roman" w:hAnsi="Times New Roman" w:cs="Times New Roman"/>
          <w:color w:val="000000"/>
        </w:rPr>
        <w:t xml:space="preserve"> License actions by action code severity and basis code classification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04E02">
        <w:rPr>
          <w:rFonts w:ascii="Times New Roman" w:hAnsi="Times New Roman" w:cs="Times New Roman"/>
          <w:color w:val="000000"/>
        </w:rPr>
        <w:t xml:space="preserve">(N = </w:t>
      </w:r>
      <w:r>
        <w:rPr>
          <w:rFonts w:ascii="Times New Roman" w:hAnsi="Times New Roman" w:cs="Times New Roman"/>
          <w:color w:val="000000"/>
        </w:rPr>
        <w:t>587</w:t>
      </w:r>
      <w:r w:rsidRPr="00404E02">
        <w:rPr>
          <w:rFonts w:ascii="Times New Roman" w:hAnsi="Times New Roman" w:cs="Times New Roman"/>
          <w:color w:val="000000"/>
        </w:rPr>
        <w:t>).</w:t>
      </w:r>
    </w:p>
    <w:p w:rsidR="002F253E" w:rsidRPr="00404E02" w:rsidRDefault="002F253E" w:rsidP="002F253E">
      <w:pPr>
        <w:widowControl w:val="0"/>
        <w:tabs>
          <w:tab w:val="left" w:pos="90"/>
          <w:tab w:val="left" w:pos="360"/>
        </w:tabs>
        <w:autoSpaceDE w:val="0"/>
        <w:autoSpaceDN w:val="0"/>
        <w:adjustRightInd w:val="0"/>
        <w:spacing w:after="0" w:line="239" w:lineRule="auto"/>
        <w:ind w:right="58"/>
        <w:rPr>
          <w:rFonts w:ascii="Times New Roman" w:hAnsi="Times New Roman" w:cs="Times New Roman"/>
          <w:color w:val="000000"/>
        </w:rPr>
      </w:pPr>
    </w:p>
    <w:tbl>
      <w:tblPr>
        <w:tblW w:w="8270" w:type="dxa"/>
        <w:jc w:val="center"/>
        <w:tblLook w:val="04A0" w:firstRow="1" w:lastRow="0" w:firstColumn="1" w:lastColumn="0" w:noHBand="0" w:noVBand="1"/>
      </w:tblPr>
      <w:tblGrid>
        <w:gridCol w:w="3560"/>
        <w:gridCol w:w="1470"/>
        <w:gridCol w:w="1350"/>
        <w:gridCol w:w="90"/>
        <w:gridCol w:w="1800"/>
      </w:tblGrid>
      <w:tr w:rsidR="002F253E" w:rsidRPr="00404E02" w:rsidTr="00D84D85">
        <w:trPr>
          <w:trHeight w:val="306"/>
          <w:jc w:val="center"/>
        </w:trPr>
        <w:tc>
          <w:tcPr>
            <w:tcW w:w="3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253E" w:rsidRPr="00404E02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E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Basis Code Classification</w:t>
            </w:r>
            <w:r w:rsidRPr="00C61943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  <w:r w:rsidRPr="009136BA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b</w:t>
            </w:r>
          </w:p>
        </w:tc>
        <w:tc>
          <w:tcPr>
            <w:tcW w:w="47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253E" w:rsidRPr="00404E02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E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Severity</w:t>
            </w:r>
            <w:r w:rsidRPr="00C61943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  <w:r w:rsidRPr="009136BA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a</w:t>
            </w:r>
          </w:p>
        </w:tc>
      </w:tr>
      <w:tr w:rsidR="002F253E" w:rsidRPr="00404E02" w:rsidTr="00D84D85">
        <w:trPr>
          <w:trHeight w:val="306"/>
          <w:jc w:val="center"/>
        </w:trPr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53E" w:rsidRPr="00404E02" w:rsidRDefault="002F253E" w:rsidP="00D8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53E" w:rsidRPr="00B81A0F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A0F">
              <w:rPr>
                <w:rFonts w:ascii="Times New Roman" w:hAnsi="Times New Roman" w:cs="Times New Roman"/>
                <w:b/>
                <w:color w:val="000000"/>
              </w:rPr>
              <w:t>Loss of license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53E" w:rsidRPr="00B81A0F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A0F">
              <w:rPr>
                <w:rFonts w:ascii="Times New Roman" w:hAnsi="Times New Roman" w:cs="Times New Roman"/>
                <w:b/>
                <w:color w:val="000000"/>
              </w:rPr>
              <w:t>Restriction on license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53E" w:rsidRPr="00B81A0F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A0F">
              <w:rPr>
                <w:rFonts w:ascii="Times New Roman" w:hAnsi="Times New Roman" w:cs="Times New Roman"/>
                <w:b/>
                <w:color w:val="000000"/>
              </w:rPr>
              <w:t>Other prejudicial actions</w:t>
            </w:r>
          </w:p>
        </w:tc>
      </w:tr>
      <w:tr w:rsidR="002F253E" w:rsidRPr="00404E02" w:rsidTr="00D84D85">
        <w:trPr>
          <w:trHeight w:val="321"/>
          <w:jc w:val="center"/>
        </w:trPr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53E" w:rsidRPr="00404E02" w:rsidRDefault="002F253E" w:rsidP="00D8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53E" w:rsidRPr="00404E02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N=260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53E" w:rsidRPr="00404E02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N=97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53E" w:rsidRPr="00404E02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N=230</w:t>
            </w:r>
          </w:p>
        </w:tc>
      </w:tr>
      <w:tr w:rsidR="002F253E" w:rsidRPr="00404E02" w:rsidTr="00D84D85">
        <w:trPr>
          <w:trHeight w:val="306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3E" w:rsidRPr="00404E02" w:rsidRDefault="002F253E" w:rsidP="00D8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E02">
              <w:rPr>
                <w:rFonts w:ascii="Times New Roman" w:eastAsia="Times New Roman" w:hAnsi="Times New Roman" w:cs="Times New Roman"/>
                <w:color w:val="000000"/>
              </w:rPr>
              <w:t>Malpractice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27.7%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41.2%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21.3%</w:t>
            </w:r>
          </w:p>
        </w:tc>
      </w:tr>
      <w:tr w:rsidR="002F253E" w:rsidRPr="00404E02" w:rsidTr="00D84D85">
        <w:trPr>
          <w:trHeight w:val="306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3E" w:rsidRPr="00404E02" w:rsidRDefault="002F253E" w:rsidP="00D8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E02">
              <w:rPr>
                <w:rFonts w:ascii="Times New Roman" w:eastAsia="Times New Roman" w:hAnsi="Times New Roman" w:cs="Times New Roman"/>
                <w:color w:val="000000"/>
              </w:rPr>
              <w:t>License/Board violation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25.4%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22.7%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26.1%</w:t>
            </w:r>
          </w:p>
        </w:tc>
      </w:tr>
      <w:tr w:rsidR="002F253E" w:rsidRPr="00404E02" w:rsidTr="00D84D85">
        <w:trPr>
          <w:trHeight w:val="306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3E" w:rsidRPr="00404E02" w:rsidRDefault="002F253E" w:rsidP="00D8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E02"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23.8%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24.7%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2.6%</w:t>
            </w:r>
          </w:p>
        </w:tc>
      </w:tr>
      <w:tr w:rsidR="002F253E" w:rsidRPr="00404E02" w:rsidTr="00D84D85">
        <w:trPr>
          <w:trHeight w:val="306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3E" w:rsidRPr="00404E02" w:rsidRDefault="002F253E" w:rsidP="00D8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E02">
              <w:rPr>
                <w:rFonts w:ascii="Times New Roman" w:eastAsia="Times New Roman" w:hAnsi="Times New Roman" w:cs="Times New Roman"/>
                <w:color w:val="000000"/>
              </w:rPr>
              <w:t>Unprofessional conduct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20.4%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26.8%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12.2%</w:t>
            </w:r>
          </w:p>
        </w:tc>
      </w:tr>
      <w:tr w:rsidR="002F253E" w:rsidRPr="00404E02" w:rsidTr="00D84D85">
        <w:trPr>
          <w:trHeight w:val="306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3E" w:rsidRPr="00404E02" w:rsidRDefault="002F253E" w:rsidP="00D8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E02">
              <w:rPr>
                <w:rFonts w:ascii="Times New Roman" w:eastAsia="Times New Roman" w:hAnsi="Times New Roman" w:cs="Times New Roman"/>
                <w:color w:val="000000"/>
              </w:rPr>
              <w:t>Inappropriate prescribing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12.7%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16.5%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6.1%</w:t>
            </w:r>
          </w:p>
        </w:tc>
      </w:tr>
      <w:tr w:rsidR="002F253E" w:rsidRPr="00404E02" w:rsidTr="00D84D85">
        <w:trPr>
          <w:trHeight w:val="306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3E" w:rsidRPr="00404E02" w:rsidRDefault="002F253E" w:rsidP="00D8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E02">
              <w:rPr>
                <w:rFonts w:ascii="Times New Roman" w:eastAsia="Times New Roman" w:hAnsi="Times New Roman" w:cs="Times New Roman"/>
                <w:color w:val="000000"/>
              </w:rPr>
              <w:t xml:space="preserve">Records violation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11.2%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28.9%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23.9%</w:t>
            </w:r>
          </w:p>
        </w:tc>
      </w:tr>
      <w:tr w:rsidR="002F253E" w:rsidRPr="00404E02" w:rsidTr="00D84D85">
        <w:trPr>
          <w:trHeight w:val="306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3E" w:rsidRPr="00404E02" w:rsidRDefault="002F253E" w:rsidP="00D8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E02">
              <w:rPr>
                <w:rFonts w:ascii="Times New Roman" w:eastAsia="Times New Roman" w:hAnsi="Times New Roman" w:cs="Times New Roman"/>
                <w:color w:val="000000"/>
              </w:rPr>
              <w:t>Criminal activity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9.6%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5.2%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2.6%</w:t>
            </w:r>
          </w:p>
        </w:tc>
      </w:tr>
      <w:tr w:rsidR="002F253E" w:rsidRPr="00404E02" w:rsidTr="00D84D85">
        <w:trPr>
          <w:trHeight w:val="306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3E" w:rsidRPr="00404E02" w:rsidRDefault="002F253E" w:rsidP="00D8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E02">
              <w:rPr>
                <w:rFonts w:ascii="Times New Roman" w:eastAsia="Times New Roman" w:hAnsi="Times New Roman" w:cs="Times New Roman"/>
                <w:color w:val="000000"/>
              </w:rPr>
              <w:t>Fraud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8.8%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8.2%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4.3%</w:t>
            </w:r>
          </w:p>
        </w:tc>
      </w:tr>
      <w:tr w:rsidR="002F253E" w:rsidRPr="00404E02" w:rsidTr="00D84D85">
        <w:trPr>
          <w:trHeight w:val="306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3E" w:rsidRPr="00404E02" w:rsidRDefault="002F253E" w:rsidP="00D8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E02">
              <w:rPr>
                <w:rFonts w:ascii="Times New Roman" w:eastAsia="Times New Roman" w:hAnsi="Times New Roman" w:cs="Times New Roman"/>
                <w:color w:val="000000"/>
              </w:rPr>
              <w:t>Impairment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6.5%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5.2%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0.4%</w:t>
            </w:r>
          </w:p>
        </w:tc>
      </w:tr>
      <w:tr w:rsidR="002F253E" w:rsidRPr="00404E02" w:rsidTr="00D84D85">
        <w:trPr>
          <w:trHeight w:val="306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3E" w:rsidRPr="00404E02" w:rsidRDefault="002F253E" w:rsidP="00D8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E02">
              <w:rPr>
                <w:rFonts w:ascii="Times New Roman" w:eastAsia="Times New Roman" w:hAnsi="Times New Roman" w:cs="Times New Roman"/>
                <w:color w:val="000000"/>
              </w:rPr>
              <w:t>Failure to supervise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1.5%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1.0%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2.6%</w:t>
            </w:r>
          </w:p>
        </w:tc>
      </w:tr>
      <w:tr w:rsidR="002F253E" w:rsidRPr="00404E02" w:rsidTr="00D84D85">
        <w:trPr>
          <w:trHeight w:val="306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3E" w:rsidRPr="00404E02" w:rsidRDefault="002F253E" w:rsidP="00D8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E02">
              <w:rPr>
                <w:rFonts w:ascii="Times New Roman" w:eastAsia="Times New Roman" w:hAnsi="Times New Roman" w:cs="Times New Roman"/>
                <w:color w:val="000000"/>
              </w:rPr>
              <w:t>Other inappropriate activity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0.4%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0.4%</w:t>
            </w:r>
          </w:p>
        </w:tc>
      </w:tr>
      <w:tr w:rsidR="002F253E" w:rsidRPr="00404E02" w:rsidTr="00D84D85">
        <w:trPr>
          <w:trHeight w:val="321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53E" w:rsidRPr="00404E02" w:rsidRDefault="002F253E" w:rsidP="00D8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E02">
              <w:rPr>
                <w:rFonts w:ascii="Times New Roman" w:eastAsia="Times New Roman" w:hAnsi="Times New Roman" w:cs="Times New Roman"/>
                <w:color w:val="000000"/>
              </w:rPr>
              <w:t>Unknown*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39.6%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13.4%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F253E" w:rsidRPr="00C41C96" w:rsidRDefault="002F253E" w:rsidP="00D8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C96">
              <w:rPr>
                <w:rFonts w:ascii="Times New Roman" w:eastAsia="Times New Roman" w:hAnsi="Times New Roman" w:cs="Times New Roman"/>
                <w:color w:val="000000"/>
              </w:rPr>
              <w:t>26.5%</w:t>
            </w:r>
          </w:p>
        </w:tc>
      </w:tr>
    </w:tbl>
    <w:p w:rsidR="002F253E" w:rsidRPr="00404E02" w:rsidRDefault="002F253E" w:rsidP="002F253E">
      <w:pPr>
        <w:pStyle w:val="ListParagraph"/>
        <w:widowControl w:val="0"/>
        <w:tabs>
          <w:tab w:val="left" w:pos="90"/>
          <w:tab w:val="left" w:pos="360"/>
        </w:tabs>
        <w:autoSpaceDE w:val="0"/>
        <w:autoSpaceDN w:val="0"/>
        <w:adjustRightInd w:val="0"/>
        <w:spacing w:after="0" w:line="239" w:lineRule="auto"/>
        <w:ind w:left="540" w:right="58"/>
        <w:rPr>
          <w:rFonts w:ascii="Times New Roman" w:hAnsi="Times New Roman"/>
          <w:color w:val="000000"/>
        </w:rPr>
      </w:pPr>
    </w:p>
    <w:p w:rsidR="002F253E" w:rsidRDefault="002F253E" w:rsidP="002F253E">
      <w:pPr>
        <w:pStyle w:val="ListParagraph"/>
        <w:widowControl w:val="0"/>
        <w:tabs>
          <w:tab w:val="left" w:pos="90"/>
          <w:tab w:val="left" w:pos="360"/>
        </w:tabs>
        <w:autoSpaceDE w:val="0"/>
        <w:autoSpaceDN w:val="0"/>
        <w:adjustRightInd w:val="0"/>
        <w:spacing w:after="0" w:line="480" w:lineRule="auto"/>
        <w:ind w:left="540" w:right="58"/>
        <w:rPr>
          <w:rFonts w:ascii="Times New Roman" w:hAnsi="Times New Roman"/>
          <w:color w:val="000000"/>
        </w:rPr>
      </w:pPr>
      <w:r w:rsidRPr="00404E02">
        <w:rPr>
          <w:rFonts w:ascii="Times New Roman" w:hAnsi="Times New Roman"/>
          <w:color w:val="000000"/>
        </w:rPr>
        <w:t xml:space="preserve">* The unknown category includes basis codes “unspecified”, “pending” or “not reported”.   </w:t>
      </w:r>
    </w:p>
    <w:p w:rsidR="002F253E" w:rsidRPr="009136BA" w:rsidRDefault="002F253E" w:rsidP="002F253E">
      <w:pPr>
        <w:pStyle w:val="ListParagraph"/>
        <w:widowControl w:val="0"/>
        <w:tabs>
          <w:tab w:val="left" w:pos="90"/>
          <w:tab w:val="left" w:pos="360"/>
        </w:tabs>
        <w:autoSpaceDE w:val="0"/>
        <w:autoSpaceDN w:val="0"/>
        <w:adjustRightInd w:val="0"/>
        <w:spacing w:after="0" w:line="480" w:lineRule="auto"/>
        <w:ind w:left="540" w:right="58"/>
        <w:rPr>
          <w:rFonts w:ascii="Times New Roman" w:hAnsi="Times New Roman"/>
        </w:rPr>
      </w:pPr>
      <w:proofErr w:type="gramStart"/>
      <w:r w:rsidRPr="009136BA">
        <w:rPr>
          <w:rFonts w:ascii="Times New Roman" w:hAnsi="Times New Roman"/>
          <w:vertAlign w:val="superscript"/>
        </w:rPr>
        <w:t>a</w:t>
      </w:r>
      <w:proofErr w:type="gramEnd"/>
      <w:r w:rsidRPr="009136BA">
        <w:rPr>
          <w:rFonts w:ascii="Times New Roman" w:hAnsi="Times New Roman"/>
          <w:vertAlign w:val="superscript"/>
        </w:rPr>
        <w:t xml:space="preserve"> </w:t>
      </w:r>
      <w:r w:rsidRPr="009136BA">
        <w:rPr>
          <w:rFonts w:ascii="Times New Roman" w:hAnsi="Times New Roman"/>
        </w:rPr>
        <w:t>For a physician receiving multiple prejudicial actions, action code severity was based on the most severe action (severity order: loss of license &gt; restriction on license &gt; other prejudicial actions).</w:t>
      </w:r>
    </w:p>
    <w:p w:rsidR="002F253E" w:rsidRPr="009136BA" w:rsidRDefault="002F253E" w:rsidP="002F253E">
      <w:pPr>
        <w:pStyle w:val="ListParagraph"/>
        <w:widowControl w:val="0"/>
        <w:tabs>
          <w:tab w:val="left" w:pos="90"/>
          <w:tab w:val="left" w:pos="360"/>
        </w:tabs>
        <w:autoSpaceDE w:val="0"/>
        <w:autoSpaceDN w:val="0"/>
        <w:adjustRightInd w:val="0"/>
        <w:spacing w:after="0" w:line="480" w:lineRule="auto"/>
        <w:ind w:left="540" w:right="58"/>
        <w:rPr>
          <w:rFonts w:ascii="Times New Roman" w:hAnsi="Times New Roman"/>
        </w:rPr>
      </w:pPr>
      <w:proofErr w:type="gramStart"/>
      <w:r w:rsidRPr="009136BA">
        <w:rPr>
          <w:rFonts w:ascii="Times New Roman" w:hAnsi="Times New Roman"/>
          <w:vertAlign w:val="superscript"/>
        </w:rPr>
        <w:t>b</w:t>
      </w:r>
      <w:proofErr w:type="gramEnd"/>
      <w:r w:rsidRPr="009136BA">
        <w:rPr>
          <w:rFonts w:ascii="Times New Roman" w:hAnsi="Times New Roman"/>
          <w:vertAlign w:val="superscript"/>
        </w:rPr>
        <w:t xml:space="preserve"> </w:t>
      </w:r>
      <w:r w:rsidRPr="009136BA">
        <w:rPr>
          <w:rFonts w:ascii="Times New Roman" w:hAnsi="Times New Roman"/>
        </w:rPr>
        <w:t>For a physician receiving multiple prejudicial actions, basis codes were summarized for the first action only.</w:t>
      </w:r>
    </w:p>
    <w:p w:rsidR="002F253E" w:rsidRPr="00341259" w:rsidRDefault="002F253E" w:rsidP="002F253E">
      <w:pPr>
        <w:pStyle w:val="ListParagraph"/>
        <w:widowControl w:val="0"/>
        <w:tabs>
          <w:tab w:val="left" w:pos="90"/>
          <w:tab w:val="left" w:pos="360"/>
        </w:tabs>
        <w:autoSpaceDE w:val="0"/>
        <w:autoSpaceDN w:val="0"/>
        <w:adjustRightInd w:val="0"/>
        <w:spacing w:after="0" w:line="480" w:lineRule="auto"/>
        <w:ind w:left="540" w:right="58"/>
        <w:rPr>
          <w:rFonts w:ascii="Times New Roman" w:hAnsi="Times New Roman"/>
          <w:color w:val="000000"/>
        </w:rPr>
      </w:pPr>
    </w:p>
    <w:p w:rsidR="007D6569" w:rsidRDefault="007D6569">
      <w:bookmarkStart w:id="0" w:name="_GoBack"/>
      <w:bookmarkEnd w:id="0"/>
    </w:p>
    <w:sectPr w:rsidR="007D6569" w:rsidSect="006A7B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3E"/>
    <w:rsid w:val="002F253E"/>
    <w:rsid w:val="004B08F9"/>
    <w:rsid w:val="007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253C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3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53E"/>
    <w:pPr>
      <w:spacing w:after="200" w:line="276" w:lineRule="auto"/>
      <w:ind w:left="720"/>
    </w:pPr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3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53E"/>
    <w:pPr>
      <w:spacing w:after="200" w:line="276" w:lineRule="auto"/>
      <w:ind w:left="720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Akeley</dc:creator>
  <cp:keywords/>
  <dc:description/>
  <cp:lastModifiedBy>Allison Akeley</cp:lastModifiedBy>
  <cp:revision>1</cp:revision>
  <dcterms:created xsi:type="dcterms:W3CDTF">2018-05-24T14:13:00Z</dcterms:created>
  <dcterms:modified xsi:type="dcterms:W3CDTF">2018-05-24T14:13:00Z</dcterms:modified>
</cp:coreProperties>
</file>