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0552" w14:textId="2B4A1CE2" w:rsidR="00C95B77" w:rsidRPr="00211F6B" w:rsidRDefault="00C95B77" w:rsidP="00C95B77">
      <w:pPr>
        <w:rPr>
          <w:rFonts w:ascii="Times New Roman" w:hAnsi="Times New Roman" w:cs="Times New Roman"/>
        </w:rPr>
      </w:pPr>
      <w:r w:rsidRPr="00211F6B">
        <w:rPr>
          <w:rFonts w:ascii="Times New Roman" w:hAnsi="Times New Roman" w:cs="Times New Roman"/>
          <w:b/>
        </w:rPr>
        <w:t xml:space="preserve">Table </w:t>
      </w:r>
      <w:r w:rsidR="00D814D2">
        <w:rPr>
          <w:rFonts w:ascii="Times New Roman" w:hAnsi="Times New Roman" w:cs="Times New Roman"/>
          <w:b/>
        </w:rPr>
        <w:t>3</w:t>
      </w:r>
      <w:r w:rsidRPr="00211F6B">
        <w:rPr>
          <w:rFonts w:ascii="Times New Roman" w:hAnsi="Times New Roman" w:cs="Times New Roman"/>
          <w:b/>
        </w:rPr>
        <w:t>:</w:t>
      </w:r>
      <w:r w:rsidRPr="00211F6B">
        <w:rPr>
          <w:rFonts w:ascii="Times New Roman" w:hAnsi="Times New Roman" w:cs="Times New Roman"/>
        </w:rPr>
        <w:t xml:space="preserve"> Model Parameters from classification and regression tree analysis of physical functioning questions. 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2340"/>
      </w:tblGrid>
      <w:tr w:rsidR="00C95B77" w:rsidRPr="00211F6B" w14:paraId="03045828" w14:textId="77777777" w:rsidTr="00546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4" w:space="0" w:color="auto"/>
              <w:left w:val="single" w:sz="4" w:space="0" w:color="auto"/>
            </w:tcBorders>
          </w:tcPr>
          <w:p w14:paraId="17040411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</w:rPr>
              <w:t>Model Parameter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01CBB99" w14:textId="77777777" w:rsidR="00C95B77" w:rsidRPr="00211F6B" w:rsidRDefault="00C95B77" w:rsidP="00546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Training Data</w:t>
            </w:r>
          </w:p>
          <w:p w14:paraId="395591A2" w14:textId="7DF7FB66" w:rsidR="00C95B77" w:rsidRPr="00211F6B" w:rsidRDefault="00C95B77" w:rsidP="00546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(n=</w:t>
            </w:r>
            <w:r w:rsidR="0001742B">
              <w:rPr>
                <w:rFonts w:ascii="Times New Roman" w:hAnsi="Times New Roman" w:cs="Times New Roman"/>
                <w:b w:val="0"/>
              </w:rPr>
              <w:t>625</w:t>
            </w:r>
            <w:r w:rsidRPr="00211F6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22C0BE68" w14:textId="77777777" w:rsidR="00C95B77" w:rsidRPr="00211F6B" w:rsidRDefault="00C95B77" w:rsidP="00546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Test Data</w:t>
            </w:r>
          </w:p>
          <w:p w14:paraId="57556B5B" w14:textId="17980060" w:rsidR="00C95B77" w:rsidRPr="00211F6B" w:rsidRDefault="0001742B" w:rsidP="005461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(n=70</w:t>
            </w:r>
            <w:r w:rsidR="00C95B77" w:rsidRPr="00211F6B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C95B77" w:rsidRPr="00211F6B" w14:paraId="0FA54766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58B69EB1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Prevalence of 2-min bout of MVPA</w:t>
            </w:r>
          </w:p>
        </w:tc>
        <w:tc>
          <w:tcPr>
            <w:tcW w:w="2610" w:type="dxa"/>
          </w:tcPr>
          <w:p w14:paraId="70F2D3ED" w14:textId="39E8F136" w:rsidR="00C95B77" w:rsidRPr="00211F6B" w:rsidRDefault="00C95B77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0.7</w:t>
            </w:r>
            <w:r w:rsidR="00017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EB923F5" w14:textId="708DB66C" w:rsidR="00C95B77" w:rsidRPr="00211F6B" w:rsidRDefault="00C95B77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</w:t>
            </w:r>
            <w:r w:rsidR="0001742B">
              <w:rPr>
                <w:rFonts w:ascii="Times New Roman" w:hAnsi="Times New Roman" w:cs="Times New Roman"/>
              </w:rPr>
              <w:t>79</w:t>
            </w:r>
          </w:p>
        </w:tc>
      </w:tr>
      <w:tr w:rsidR="00C95B77" w:rsidRPr="00211F6B" w14:paraId="6566D1D3" w14:textId="77777777" w:rsidTr="00546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52B0BBEA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Sensitivity</w:t>
            </w:r>
          </w:p>
        </w:tc>
        <w:tc>
          <w:tcPr>
            <w:tcW w:w="2610" w:type="dxa"/>
          </w:tcPr>
          <w:p w14:paraId="6125F21F" w14:textId="4EA73A75" w:rsidR="00C95B77" w:rsidRPr="00211F6B" w:rsidRDefault="00C95B77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0.9</w:t>
            </w:r>
            <w:r w:rsidR="0001742B">
              <w:rPr>
                <w:rFonts w:ascii="Times New Roman" w:hAnsi="Times New Roman" w:cs="Times New Roman"/>
              </w:rPr>
              <w:t>4 (0.92-0.96</w:t>
            </w:r>
            <w:r w:rsidR="008808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7C6819B" w14:textId="374ABA28" w:rsidR="00C95B77" w:rsidRPr="00211F6B" w:rsidRDefault="00C95B77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1F6B">
              <w:rPr>
                <w:rFonts w:ascii="Times New Roman" w:hAnsi="Times New Roman" w:cs="Times New Roman"/>
              </w:rPr>
              <w:t>0.</w:t>
            </w:r>
            <w:r w:rsidR="0001742B">
              <w:rPr>
                <w:rFonts w:ascii="Times New Roman" w:hAnsi="Times New Roman" w:cs="Times New Roman"/>
              </w:rPr>
              <w:t>89</w:t>
            </w:r>
            <w:r w:rsidR="008808F6">
              <w:rPr>
                <w:rFonts w:ascii="Times New Roman" w:hAnsi="Times New Roman" w:cs="Times New Roman"/>
              </w:rPr>
              <w:t xml:space="preserve"> </w:t>
            </w:r>
            <w:r w:rsidR="0001742B">
              <w:rPr>
                <w:rFonts w:ascii="Times New Roman" w:hAnsi="Times New Roman" w:cs="Times New Roman"/>
              </w:rPr>
              <w:t>(0.78</w:t>
            </w:r>
            <w:r w:rsidR="008808F6">
              <w:rPr>
                <w:rFonts w:ascii="Times New Roman" w:hAnsi="Times New Roman" w:cs="Times New Roman"/>
              </w:rPr>
              <w:t>-0.96)</w:t>
            </w:r>
          </w:p>
        </w:tc>
      </w:tr>
      <w:tr w:rsidR="00C95B77" w:rsidRPr="00211F6B" w14:paraId="4985D07B" w14:textId="77777777" w:rsidTr="00546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348C8689" w14:textId="77777777" w:rsidR="00C95B77" w:rsidRPr="00211F6B" w:rsidRDefault="00C95B77" w:rsidP="005461AD">
            <w:pPr>
              <w:rPr>
                <w:rFonts w:ascii="Times New Roman" w:hAnsi="Times New Roman" w:cs="Times New Roman"/>
                <w:b w:val="0"/>
              </w:rPr>
            </w:pPr>
            <w:r w:rsidRPr="00211F6B">
              <w:rPr>
                <w:rFonts w:ascii="Times New Roman" w:hAnsi="Times New Roman" w:cs="Times New Roman"/>
                <w:b w:val="0"/>
              </w:rPr>
              <w:t>Specificity</w:t>
            </w:r>
          </w:p>
        </w:tc>
        <w:tc>
          <w:tcPr>
            <w:tcW w:w="2610" w:type="dxa"/>
          </w:tcPr>
          <w:p w14:paraId="0E120B6A" w14:textId="369FAEF1" w:rsidR="00C95B77" w:rsidRPr="00211F6B" w:rsidRDefault="0001742B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 (0.18-0.32</w:t>
            </w:r>
            <w:r w:rsidR="008808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54CAC96" w14:textId="620D327F" w:rsidR="00C95B77" w:rsidRPr="00211F6B" w:rsidRDefault="0001742B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 (0.08-0.55</w:t>
            </w:r>
            <w:r w:rsidR="008808F6">
              <w:rPr>
                <w:rFonts w:ascii="Times New Roman" w:hAnsi="Times New Roman" w:cs="Times New Roman"/>
              </w:rPr>
              <w:t>)</w:t>
            </w:r>
          </w:p>
        </w:tc>
      </w:tr>
      <w:tr w:rsidR="00C95B77" w:rsidRPr="00211F6B" w14:paraId="726D5F03" w14:textId="77777777" w:rsidTr="00017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5E8C9485" w14:textId="0A366C5F" w:rsidR="008808F6" w:rsidRPr="0001742B" w:rsidRDefault="008808F6" w:rsidP="005461AD">
            <w:pPr>
              <w:rPr>
                <w:rFonts w:ascii="Times New Roman" w:hAnsi="Times New Roman" w:cs="Times New Roman"/>
                <w:bCs w:val="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</w:rPr>
              <w:t>Positive Likelihood Ratio</w:t>
            </w:r>
          </w:p>
        </w:tc>
        <w:tc>
          <w:tcPr>
            <w:tcW w:w="2610" w:type="dxa"/>
          </w:tcPr>
          <w:p w14:paraId="522AAB2D" w14:textId="1A32BA2B" w:rsidR="00C95B77" w:rsidRPr="00211F6B" w:rsidRDefault="0001742B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(1.14-1.37</w:t>
            </w:r>
            <w:r w:rsidR="008808F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9F5B6A9" w14:textId="4513FA6A" w:rsidR="00C95B77" w:rsidRPr="00211F6B" w:rsidRDefault="0001742B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(0.88-1.67</w:t>
            </w:r>
            <w:r w:rsidR="008808F6">
              <w:rPr>
                <w:rFonts w:ascii="Times New Roman" w:hAnsi="Times New Roman" w:cs="Times New Roman"/>
              </w:rPr>
              <w:t>)</w:t>
            </w:r>
          </w:p>
        </w:tc>
      </w:tr>
      <w:tr w:rsidR="008808F6" w:rsidRPr="00211F6B" w14:paraId="114C987F" w14:textId="77777777" w:rsidTr="00017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</w:tcBorders>
          </w:tcPr>
          <w:p w14:paraId="1F51C027" w14:textId="6CA9F46C" w:rsidR="008808F6" w:rsidRDefault="008808F6" w:rsidP="005461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Negative Likelihood Ratio</w:t>
            </w:r>
          </w:p>
        </w:tc>
        <w:tc>
          <w:tcPr>
            <w:tcW w:w="2610" w:type="dxa"/>
          </w:tcPr>
          <w:p w14:paraId="1E4557EF" w14:textId="4B23615F" w:rsidR="008808F6" w:rsidRPr="00211F6B" w:rsidRDefault="0001742B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 (0.14-0.36</w:t>
            </w:r>
            <w:r w:rsidR="008808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54B3567" w14:textId="09AC7118" w:rsidR="008808F6" w:rsidRPr="00211F6B" w:rsidRDefault="0001742B" w:rsidP="00546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 (0.13-1.27</w:t>
            </w:r>
            <w:r w:rsidR="008808F6">
              <w:rPr>
                <w:rFonts w:ascii="Times New Roman" w:hAnsi="Times New Roman" w:cs="Times New Roman"/>
              </w:rPr>
              <w:t>)</w:t>
            </w:r>
          </w:p>
        </w:tc>
      </w:tr>
      <w:tr w:rsidR="008808F6" w:rsidRPr="00211F6B" w14:paraId="3A942F53" w14:textId="77777777" w:rsidTr="00017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left w:val="single" w:sz="4" w:space="0" w:color="auto"/>
              <w:bottom w:val="single" w:sz="4" w:space="0" w:color="auto"/>
            </w:tcBorders>
          </w:tcPr>
          <w:p w14:paraId="0B0645BA" w14:textId="18810B71" w:rsidR="008808F6" w:rsidRDefault="008808F6" w:rsidP="005461AD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Accuracy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AADA09A" w14:textId="38984EA3" w:rsidR="008808F6" w:rsidRPr="00211F6B" w:rsidRDefault="0001742B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 (0.72-0.79</w:t>
            </w:r>
            <w:r w:rsidR="008808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14:paraId="41F6F7FB" w14:textId="346C217D" w:rsidR="008808F6" w:rsidRPr="00211F6B" w:rsidRDefault="0001742B" w:rsidP="00546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 (0.66-0.86</w:t>
            </w:r>
            <w:r w:rsidR="008808F6">
              <w:rPr>
                <w:rFonts w:ascii="Times New Roman" w:hAnsi="Times New Roman" w:cs="Times New Roman"/>
              </w:rPr>
              <w:t>)</w:t>
            </w:r>
          </w:p>
        </w:tc>
      </w:tr>
    </w:tbl>
    <w:p w14:paraId="22E7A18E" w14:textId="13B5F562" w:rsidR="00C95B77" w:rsidRPr="00C95B77" w:rsidRDefault="00C95B77" w:rsidP="00F52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 size (n) is unweighted. Weights were not applied to the </w:t>
      </w:r>
      <w:r w:rsidR="00556CC4">
        <w:rPr>
          <w:rFonts w:ascii="Times New Roman" w:hAnsi="Times New Roman" w:cs="Times New Roman"/>
        </w:rPr>
        <w:t>classification and regression tree</w:t>
      </w:r>
      <w:r>
        <w:rPr>
          <w:rFonts w:ascii="Times New Roman" w:hAnsi="Times New Roman" w:cs="Times New Roman"/>
        </w:rPr>
        <w:t xml:space="preserve"> analysis </w:t>
      </w:r>
      <w:r w:rsidRPr="00A141EE">
        <w:rPr>
          <w:rFonts w:ascii="Times New Roman" w:hAnsi="Times New Roman" w:cs="Times New Roman"/>
        </w:rPr>
        <w:t>as the analysis focused on classification of the data rather than statistical inference</w:t>
      </w:r>
      <w:r>
        <w:rPr>
          <w:rFonts w:ascii="Times New Roman" w:hAnsi="Times New Roman" w:cs="Times New Roman"/>
        </w:rPr>
        <w:t xml:space="preserve">. The training and test data were randomly partitioned from the full dataset. </w:t>
      </w:r>
    </w:p>
    <w:sectPr w:rsidR="00C95B77" w:rsidRPr="00C95B77" w:rsidSect="003B573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7B512" w14:textId="77777777" w:rsidR="00243C48" w:rsidRDefault="00243C48" w:rsidP="00DC11ED">
      <w:pPr>
        <w:spacing w:after="0" w:line="240" w:lineRule="auto"/>
      </w:pPr>
      <w:r>
        <w:separator/>
      </w:r>
    </w:p>
  </w:endnote>
  <w:endnote w:type="continuationSeparator" w:id="0">
    <w:p w14:paraId="1FCA5F4B" w14:textId="77777777" w:rsidR="00243C48" w:rsidRDefault="00243C48" w:rsidP="00DC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907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C58CD2" w14:textId="4E844CB7" w:rsidR="00A232C9" w:rsidRDefault="00A23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11A27" w14:textId="77777777" w:rsidR="00A232C9" w:rsidRDefault="00A23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C4BF" w14:textId="77777777" w:rsidR="00243C48" w:rsidRDefault="00243C48" w:rsidP="00DC11ED">
      <w:pPr>
        <w:spacing w:after="0" w:line="240" w:lineRule="auto"/>
      </w:pPr>
      <w:r>
        <w:separator/>
      </w:r>
    </w:p>
  </w:footnote>
  <w:footnote w:type="continuationSeparator" w:id="0">
    <w:p w14:paraId="0B2702A8" w14:textId="77777777" w:rsidR="00243C48" w:rsidRDefault="00243C48" w:rsidP="00DC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2C0D"/>
    <w:multiLevelType w:val="hybridMultilevel"/>
    <w:tmpl w:val="A9C6A2FC"/>
    <w:lvl w:ilvl="0" w:tplc="7E62E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rvvwpaep9ff8ea50hpsrpzta0a09rapxr0&quot;&gt;Library Copy&lt;record-ids&gt;&lt;item&gt;139&lt;/item&gt;&lt;item&gt;142&lt;/item&gt;&lt;item&gt;144&lt;/item&gt;&lt;item&gt;145&lt;/item&gt;&lt;item&gt;146&lt;/item&gt;&lt;item&gt;149&lt;/item&gt;&lt;item&gt;150&lt;/item&gt;&lt;item&gt;154&lt;/item&gt;&lt;item&gt;155&lt;/item&gt;&lt;item&gt;156&lt;/item&gt;&lt;item&gt;158&lt;/item&gt;&lt;item&gt;159&lt;/item&gt;&lt;item&gt;160&lt;/item&gt;&lt;item&gt;161&lt;/item&gt;&lt;item&gt;162&lt;/item&gt;&lt;item&gt;163&lt;/item&gt;&lt;item&gt;187&lt;/item&gt;&lt;item&gt;194&lt;/item&gt;&lt;item&gt;195&lt;/item&gt;&lt;item&gt;196&lt;/item&gt;&lt;item&gt;199&lt;/item&gt;&lt;item&gt;200&lt;/item&gt;&lt;item&gt;201&lt;/item&gt;&lt;item&gt;203&lt;/item&gt;&lt;item&gt;204&lt;/item&gt;&lt;item&gt;205&lt;/item&gt;&lt;item&gt;206&lt;/item&gt;&lt;item&gt;207&lt;/item&gt;&lt;item&gt;208&lt;/item&gt;&lt;item&gt;209&lt;/item&gt;&lt;item&gt;210&lt;/item&gt;&lt;item&gt;211&lt;/item&gt;&lt;item&gt;212&lt;/item&gt;&lt;item&gt;215&lt;/item&gt;&lt;item&gt;216&lt;/item&gt;&lt;/record-ids&gt;&lt;/item&gt;&lt;/Libraries&gt;"/>
  </w:docVars>
  <w:rsids>
    <w:rsidRoot w:val="00867A6F"/>
    <w:rsid w:val="000021E0"/>
    <w:rsid w:val="00012CB8"/>
    <w:rsid w:val="0001742B"/>
    <w:rsid w:val="00024BE9"/>
    <w:rsid w:val="00030467"/>
    <w:rsid w:val="00037776"/>
    <w:rsid w:val="00040F40"/>
    <w:rsid w:val="00042DA6"/>
    <w:rsid w:val="00051CFE"/>
    <w:rsid w:val="00053636"/>
    <w:rsid w:val="00055127"/>
    <w:rsid w:val="0006054B"/>
    <w:rsid w:val="00074F25"/>
    <w:rsid w:val="0007547A"/>
    <w:rsid w:val="00080241"/>
    <w:rsid w:val="00080A8D"/>
    <w:rsid w:val="00084D28"/>
    <w:rsid w:val="000B408C"/>
    <w:rsid w:val="000B72C2"/>
    <w:rsid w:val="000C17B7"/>
    <w:rsid w:val="000D0D38"/>
    <w:rsid w:val="000D483E"/>
    <w:rsid w:val="000E27D6"/>
    <w:rsid w:val="000E7BAF"/>
    <w:rsid w:val="000F6C80"/>
    <w:rsid w:val="00113FBD"/>
    <w:rsid w:val="00137669"/>
    <w:rsid w:val="00141055"/>
    <w:rsid w:val="00144886"/>
    <w:rsid w:val="0015165E"/>
    <w:rsid w:val="0015479C"/>
    <w:rsid w:val="0016092E"/>
    <w:rsid w:val="001631A1"/>
    <w:rsid w:val="00167C56"/>
    <w:rsid w:val="001741FC"/>
    <w:rsid w:val="00181971"/>
    <w:rsid w:val="001840CB"/>
    <w:rsid w:val="00193916"/>
    <w:rsid w:val="00195235"/>
    <w:rsid w:val="001957FE"/>
    <w:rsid w:val="00196B8A"/>
    <w:rsid w:val="001A2087"/>
    <w:rsid w:val="001B2D22"/>
    <w:rsid w:val="001B5B84"/>
    <w:rsid w:val="001C12C4"/>
    <w:rsid w:val="001C1826"/>
    <w:rsid w:val="001D0D03"/>
    <w:rsid w:val="001D2E6A"/>
    <w:rsid w:val="001F3BA1"/>
    <w:rsid w:val="00203327"/>
    <w:rsid w:val="00204F79"/>
    <w:rsid w:val="00225892"/>
    <w:rsid w:val="00225A5B"/>
    <w:rsid w:val="00235400"/>
    <w:rsid w:val="00237DB7"/>
    <w:rsid w:val="0024266A"/>
    <w:rsid w:val="00243C48"/>
    <w:rsid w:val="00260E7D"/>
    <w:rsid w:val="00262C6C"/>
    <w:rsid w:val="0027351C"/>
    <w:rsid w:val="002737FF"/>
    <w:rsid w:val="00274EC2"/>
    <w:rsid w:val="002837C1"/>
    <w:rsid w:val="002921F2"/>
    <w:rsid w:val="00297295"/>
    <w:rsid w:val="002A7CCE"/>
    <w:rsid w:val="002B14E2"/>
    <w:rsid w:val="002B3E8E"/>
    <w:rsid w:val="002B569D"/>
    <w:rsid w:val="002C0F67"/>
    <w:rsid w:val="002D5C8B"/>
    <w:rsid w:val="002D660D"/>
    <w:rsid w:val="002E7C46"/>
    <w:rsid w:val="002F6683"/>
    <w:rsid w:val="002F68FF"/>
    <w:rsid w:val="00301CDB"/>
    <w:rsid w:val="003062A2"/>
    <w:rsid w:val="00306876"/>
    <w:rsid w:val="00312C2D"/>
    <w:rsid w:val="00313CFB"/>
    <w:rsid w:val="003319DF"/>
    <w:rsid w:val="00335112"/>
    <w:rsid w:val="003355CB"/>
    <w:rsid w:val="00340850"/>
    <w:rsid w:val="00340AE6"/>
    <w:rsid w:val="00350418"/>
    <w:rsid w:val="00351AE2"/>
    <w:rsid w:val="00356531"/>
    <w:rsid w:val="00356966"/>
    <w:rsid w:val="00361F7A"/>
    <w:rsid w:val="00367636"/>
    <w:rsid w:val="003702CF"/>
    <w:rsid w:val="003703E1"/>
    <w:rsid w:val="00374CA2"/>
    <w:rsid w:val="00375F08"/>
    <w:rsid w:val="00382809"/>
    <w:rsid w:val="00391A1E"/>
    <w:rsid w:val="003A0A0D"/>
    <w:rsid w:val="003A37DA"/>
    <w:rsid w:val="003A3CF7"/>
    <w:rsid w:val="003B2972"/>
    <w:rsid w:val="003B5732"/>
    <w:rsid w:val="003C4E4F"/>
    <w:rsid w:val="003D15E5"/>
    <w:rsid w:val="003D79C1"/>
    <w:rsid w:val="003F2F82"/>
    <w:rsid w:val="0040409F"/>
    <w:rsid w:val="0041292F"/>
    <w:rsid w:val="00423900"/>
    <w:rsid w:val="00423F0F"/>
    <w:rsid w:val="00440A71"/>
    <w:rsid w:val="004412F6"/>
    <w:rsid w:val="004413D2"/>
    <w:rsid w:val="00451C21"/>
    <w:rsid w:val="0045539C"/>
    <w:rsid w:val="004767C2"/>
    <w:rsid w:val="00476E49"/>
    <w:rsid w:val="004820C1"/>
    <w:rsid w:val="00484DAD"/>
    <w:rsid w:val="0048663A"/>
    <w:rsid w:val="00493F7F"/>
    <w:rsid w:val="004A3C93"/>
    <w:rsid w:val="004A5C73"/>
    <w:rsid w:val="004B053F"/>
    <w:rsid w:val="004B78C1"/>
    <w:rsid w:val="004C03AA"/>
    <w:rsid w:val="004C267A"/>
    <w:rsid w:val="004C2B99"/>
    <w:rsid w:val="004D6B20"/>
    <w:rsid w:val="004E1A6D"/>
    <w:rsid w:val="004E4562"/>
    <w:rsid w:val="004F0AA2"/>
    <w:rsid w:val="0050567E"/>
    <w:rsid w:val="005066B2"/>
    <w:rsid w:val="00510EDA"/>
    <w:rsid w:val="005236E9"/>
    <w:rsid w:val="00533E61"/>
    <w:rsid w:val="0053709F"/>
    <w:rsid w:val="00537129"/>
    <w:rsid w:val="005461AD"/>
    <w:rsid w:val="00546970"/>
    <w:rsid w:val="00552CAD"/>
    <w:rsid w:val="00555AD1"/>
    <w:rsid w:val="0055652B"/>
    <w:rsid w:val="00556CC4"/>
    <w:rsid w:val="00572AF0"/>
    <w:rsid w:val="005745C8"/>
    <w:rsid w:val="005752E2"/>
    <w:rsid w:val="005779AE"/>
    <w:rsid w:val="00586D8C"/>
    <w:rsid w:val="00596FBD"/>
    <w:rsid w:val="005C0CBF"/>
    <w:rsid w:val="005D2F18"/>
    <w:rsid w:val="005D3E7C"/>
    <w:rsid w:val="005E108A"/>
    <w:rsid w:val="005E7721"/>
    <w:rsid w:val="005F165D"/>
    <w:rsid w:val="005F3F9A"/>
    <w:rsid w:val="0060282F"/>
    <w:rsid w:val="00607293"/>
    <w:rsid w:val="00612A05"/>
    <w:rsid w:val="00612BED"/>
    <w:rsid w:val="006204D5"/>
    <w:rsid w:val="00623ACD"/>
    <w:rsid w:val="006247D2"/>
    <w:rsid w:val="00631011"/>
    <w:rsid w:val="00635E32"/>
    <w:rsid w:val="006368B2"/>
    <w:rsid w:val="0064238E"/>
    <w:rsid w:val="006425B8"/>
    <w:rsid w:val="006513F9"/>
    <w:rsid w:val="00653492"/>
    <w:rsid w:val="0065451A"/>
    <w:rsid w:val="006704D9"/>
    <w:rsid w:val="0067079D"/>
    <w:rsid w:val="00671AE2"/>
    <w:rsid w:val="0068064F"/>
    <w:rsid w:val="00682690"/>
    <w:rsid w:val="00690317"/>
    <w:rsid w:val="006936DA"/>
    <w:rsid w:val="0069477A"/>
    <w:rsid w:val="006A4664"/>
    <w:rsid w:val="006A5333"/>
    <w:rsid w:val="006B186A"/>
    <w:rsid w:val="006B49E0"/>
    <w:rsid w:val="006B7A53"/>
    <w:rsid w:val="006C0FC7"/>
    <w:rsid w:val="006D0AC9"/>
    <w:rsid w:val="006D1F90"/>
    <w:rsid w:val="006D521D"/>
    <w:rsid w:val="006D5375"/>
    <w:rsid w:val="006E11F6"/>
    <w:rsid w:val="006E6916"/>
    <w:rsid w:val="006F7B87"/>
    <w:rsid w:val="006F7CF9"/>
    <w:rsid w:val="00704CD8"/>
    <w:rsid w:val="00715FDC"/>
    <w:rsid w:val="0073713C"/>
    <w:rsid w:val="00745454"/>
    <w:rsid w:val="00750294"/>
    <w:rsid w:val="00760CEB"/>
    <w:rsid w:val="00770331"/>
    <w:rsid w:val="00773159"/>
    <w:rsid w:val="0077666B"/>
    <w:rsid w:val="007777F2"/>
    <w:rsid w:val="007829B3"/>
    <w:rsid w:val="007918CE"/>
    <w:rsid w:val="007A0840"/>
    <w:rsid w:val="007A62D0"/>
    <w:rsid w:val="007B4AFE"/>
    <w:rsid w:val="007B5EAA"/>
    <w:rsid w:val="007B7B94"/>
    <w:rsid w:val="007D41E4"/>
    <w:rsid w:val="007E061A"/>
    <w:rsid w:val="007E2506"/>
    <w:rsid w:val="007E35AF"/>
    <w:rsid w:val="007F0022"/>
    <w:rsid w:val="007F0A57"/>
    <w:rsid w:val="007F361F"/>
    <w:rsid w:val="007F4B0A"/>
    <w:rsid w:val="007F6D93"/>
    <w:rsid w:val="008005A4"/>
    <w:rsid w:val="00816B79"/>
    <w:rsid w:val="00820BE0"/>
    <w:rsid w:val="0082268B"/>
    <w:rsid w:val="00825F8F"/>
    <w:rsid w:val="00867A6F"/>
    <w:rsid w:val="00872950"/>
    <w:rsid w:val="008808F6"/>
    <w:rsid w:val="00884048"/>
    <w:rsid w:val="00884FFD"/>
    <w:rsid w:val="008A5824"/>
    <w:rsid w:val="008B0A08"/>
    <w:rsid w:val="008B0C5E"/>
    <w:rsid w:val="008B4DCE"/>
    <w:rsid w:val="008B57D6"/>
    <w:rsid w:val="008C59E1"/>
    <w:rsid w:val="008C5ED2"/>
    <w:rsid w:val="008D589B"/>
    <w:rsid w:val="008E053C"/>
    <w:rsid w:val="008E434A"/>
    <w:rsid w:val="009019DA"/>
    <w:rsid w:val="009044CD"/>
    <w:rsid w:val="0090450C"/>
    <w:rsid w:val="00930EF8"/>
    <w:rsid w:val="00931678"/>
    <w:rsid w:val="00931BF9"/>
    <w:rsid w:val="009348B0"/>
    <w:rsid w:val="009366AD"/>
    <w:rsid w:val="00941958"/>
    <w:rsid w:val="009441CF"/>
    <w:rsid w:val="00977799"/>
    <w:rsid w:val="00984D13"/>
    <w:rsid w:val="00992967"/>
    <w:rsid w:val="00997E64"/>
    <w:rsid w:val="009B022F"/>
    <w:rsid w:val="009B04E9"/>
    <w:rsid w:val="009B3673"/>
    <w:rsid w:val="009F5645"/>
    <w:rsid w:val="00A01545"/>
    <w:rsid w:val="00A0545B"/>
    <w:rsid w:val="00A15F41"/>
    <w:rsid w:val="00A16AC7"/>
    <w:rsid w:val="00A232C9"/>
    <w:rsid w:val="00A234B7"/>
    <w:rsid w:val="00A2674D"/>
    <w:rsid w:val="00A35173"/>
    <w:rsid w:val="00A424AC"/>
    <w:rsid w:val="00A52F0A"/>
    <w:rsid w:val="00A57164"/>
    <w:rsid w:val="00A5738E"/>
    <w:rsid w:val="00A61B94"/>
    <w:rsid w:val="00A70E8F"/>
    <w:rsid w:val="00A71CB5"/>
    <w:rsid w:val="00A72DFD"/>
    <w:rsid w:val="00A766DA"/>
    <w:rsid w:val="00A83839"/>
    <w:rsid w:val="00A86016"/>
    <w:rsid w:val="00A866BA"/>
    <w:rsid w:val="00A90F93"/>
    <w:rsid w:val="00AB2EA0"/>
    <w:rsid w:val="00AB312B"/>
    <w:rsid w:val="00AB7A84"/>
    <w:rsid w:val="00AE5F1C"/>
    <w:rsid w:val="00B01500"/>
    <w:rsid w:val="00B134E5"/>
    <w:rsid w:val="00B15E02"/>
    <w:rsid w:val="00B16B55"/>
    <w:rsid w:val="00B17648"/>
    <w:rsid w:val="00B30A18"/>
    <w:rsid w:val="00B31BE4"/>
    <w:rsid w:val="00B40D1C"/>
    <w:rsid w:val="00B4376F"/>
    <w:rsid w:val="00B47E7F"/>
    <w:rsid w:val="00B509A8"/>
    <w:rsid w:val="00B82A03"/>
    <w:rsid w:val="00B84243"/>
    <w:rsid w:val="00BA14CF"/>
    <w:rsid w:val="00BA40ED"/>
    <w:rsid w:val="00BA465B"/>
    <w:rsid w:val="00BA6293"/>
    <w:rsid w:val="00BA65D2"/>
    <w:rsid w:val="00BB3BDF"/>
    <w:rsid w:val="00BC37D0"/>
    <w:rsid w:val="00BD6FB1"/>
    <w:rsid w:val="00BE7CFA"/>
    <w:rsid w:val="00BF6BCE"/>
    <w:rsid w:val="00C05F88"/>
    <w:rsid w:val="00C0718C"/>
    <w:rsid w:val="00C1140D"/>
    <w:rsid w:val="00C21F46"/>
    <w:rsid w:val="00C22A2A"/>
    <w:rsid w:val="00C246D9"/>
    <w:rsid w:val="00C3235E"/>
    <w:rsid w:val="00C4171F"/>
    <w:rsid w:val="00C628B2"/>
    <w:rsid w:val="00C648B6"/>
    <w:rsid w:val="00C65F59"/>
    <w:rsid w:val="00C67DDF"/>
    <w:rsid w:val="00C81BB7"/>
    <w:rsid w:val="00C93561"/>
    <w:rsid w:val="00C95B77"/>
    <w:rsid w:val="00CB600B"/>
    <w:rsid w:val="00CD5741"/>
    <w:rsid w:val="00CD6BAD"/>
    <w:rsid w:val="00CF1C10"/>
    <w:rsid w:val="00CF573D"/>
    <w:rsid w:val="00D01F1D"/>
    <w:rsid w:val="00D073CD"/>
    <w:rsid w:val="00D13663"/>
    <w:rsid w:val="00D166D3"/>
    <w:rsid w:val="00D309B3"/>
    <w:rsid w:val="00D35508"/>
    <w:rsid w:val="00D41A16"/>
    <w:rsid w:val="00D44963"/>
    <w:rsid w:val="00D56593"/>
    <w:rsid w:val="00D57BC8"/>
    <w:rsid w:val="00D732D7"/>
    <w:rsid w:val="00D814D2"/>
    <w:rsid w:val="00D874B9"/>
    <w:rsid w:val="00D91E4F"/>
    <w:rsid w:val="00D9309A"/>
    <w:rsid w:val="00D959F9"/>
    <w:rsid w:val="00DA42EF"/>
    <w:rsid w:val="00DC11ED"/>
    <w:rsid w:val="00DC4EDD"/>
    <w:rsid w:val="00DD3A2A"/>
    <w:rsid w:val="00DD4A73"/>
    <w:rsid w:val="00DE16F5"/>
    <w:rsid w:val="00DF49B3"/>
    <w:rsid w:val="00E04AFA"/>
    <w:rsid w:val="00E0739C"/>
    <w:rsid w:val="00E1329F"/>
    <w:rsid w:val="00E17F06"/>
    <w:rsid w:val="00E260E4"/>
    <w:rsid w:val="00E30E82"/>
    <w:rsid w:val="00E3393F"/>
    <w:rsid w:val="00E34E7D"/>
    <w:rsid w:val="00E364C9"/>
    <w:rsid w:val="00E37DC9"/>
    <w:rsid w:val="00E41092"/>
    <w:rsid w:val="00E442F2"/>
    <w:rsid w:val="00E45004"/>
    <w:rsid w:val="00E4602A"/>
    <w:rsid w:val="00E50D5E"/>
    <w:rsid w:val="00E56EA0"/>
    <w:rsid w:val="00E62EC2"/>
    <w:rsid w:val="00E67DB7"/>
    <w:rsid w:val="00E70377"/>
    <w:rsid w:val="00E7258F"/>
    <w:rsid w:val="00E82CDF"/>
    <w:rsid w:val="00E82E27"/>
    <w:rsid w:val="00E92007"/>
    <w:rsid w:val="00E940A1"/>
    <w:rsid w:val="00E97C00"/>
    <w:rsid w:val="00EA25E0"/>
    <w:rsid w:val="00EA54D1"/>
    <w:rsid w:val="00EB27E7"/>
    <w:rsid w:val="00EC292E"/>
    <w:rsid w:val="00EC588E"/>
    <w:rsid w:val="00ED1AA8"/>
    <w:rsid w:val="00EE4F88"/>
    <w:rsid w:val="00EE66BF"/>
    <w:rsid w:val="00EE67D0"/>
    <w:rsid w:val="00EE70D5"/>
    <w:rsid w:val="00EF11C3"/>
    <w:rsid w:val="00EF1CD2"/>
    <w:rsid w:val="00F01A0F"/>
    <w:rsid w:val="00F205DC"/>
    <w:rsid w:val="00F2183E"/>
    <w:rsid w:val="00F36736"/>
    <w:rsid w:val="00F37F7F"/>
    <w:rsid w:val="00F4493A"/>
    <w:rsid w:val="00F44C9C"/>
    <w:rsid w:val="00F52C60"/>
    <w:rsid w:val="00F52DCC"/>
    <w:rsid w:val="00F64183"/>
    <w:rsid w:val="00F70839"/>
    <w:rsid w:val="00F721FA"/>
    <w:rsid w:val="00F77641"/>
    <w:rsid w:val="00F86960"/>
    <w:rsid w:val="00F95209"/>
    <w:rsid w:val="00FA303F"/>
    <w:rsid w:val="00FA483A"/>
    <w:rsid w:val="00FA5E8B"/>
    <w:rsid w:val="00FA61EF"/>
    <w:rsid w:val="00FB34D3"/>
    <w:rsid w:val="00FC40B0"/>
    <w:rsid w:val="00FC573F"/>
    <w:rsid w:val="00FD1856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FA10"/>
  <w15:docId w15:val="{EEBEB5F2-2339-4480-A4FC-7243101A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6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66A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476E4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6E4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76E4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76E4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8601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1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4EC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17F0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959F9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DC11ED"/>
  </w:style>
  <w:style w:type="paragraph" w:styleId="Header">
    <w:name w:val="header"/>
    <w:basedOn w:val="Normal"/>
    <w:link w:val="Head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ED"/>
  </w:style>
  <w:style w:type="paragraph" w:styleId="Footer">
    <w:name w:val="footer"/>
    <w:basedOn w:val="Normal"/>
    <w:link w:val="FooterChar"/>
    <w:uiPriority w:val="99"/>
    <w:unhideWhenUsed/>
    <w:rsid w:val="00DC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ED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97E64"/>
    <w:rPr>
      <w:color w:val="808080"/>
      <w:shd w:val="clear" w:color="auto" w:fill="E6E6E6"/>
    </w:rPr>
  </w:style>
  <w:style w:type="table" w:customStyle="1" w:styleId="PlainTable41">
    <w:name w:val="Plain Table 41"/>
    <w:basedOn w:val="TableNormal"/>
    <w:uiPriority w:val="44"/>
    <w:rsid w:val="00C95B7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A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CDA8-D594-44B8-A71A-E1C35672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Medical Center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RUBIN, DANIEL [BSD]</dc:creator>
  <cp:lastModifiedBy>Daniel Rubin</cp:lastModifiedBy>
  <cp:revision>2</cp:revision>
  <dcterms:created xsi:type="dcterms:W3CDTF">2019-05-14T18:08:00Z</dcterms:created>
  <dcterms:modified xsi:type="dcterms:W3CDTF">2019-05-14T18:08:00Z</dcterms:modified>
</cp:coreProperties>
</file>