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CF" w:rsidRPr="003B1678" w:rsidRDefault="003D15CF" w:rsidP="003D15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Digital Content 4</w:t>
      </w:r>
      <w:bookmarkStart w:id="0" w:name="_GoBack"/>
      <w:bookmarkEnd w:id="0"/>
      <w:r w:rsidRPr="003B1678">
        <w:rPr>
          <w:rFonts w:ascii="Times New Roman" w:hAnsi="Times New Roman" w:cs="Times New Roman"/>
          <w:b/>
        </w:rPr>
        <w:t>. Associations between neuraxial labor analgesia and neonatal morbidity in the propensity score matched cohorts.</w:t>
      </w:r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2155"/>
        <w:gridCol w:w="2010"/>
        <w:gridCol w:w="2010"/>
        <w:gridCol w:w="2010"/>
        <w:gridCol w:w="1260"/>
      </w:tblGrid>
      <w:tr w:rsidR="003D15CF" w:rsidRPr="003B1678" w:rsidTr="00C07527">
        <w:tc>
          <w:tcPr>
            <w:tcW w:w="2155" w:type="dxa"/>
            <w:shd w:val="clear" w:color="auto" w:fill="auto"/>
          </w:tcPr>
          <w:p w:rsidR="003D15CF" w:rsidRPr="003B1678" w:rsidRDefault="003D15CF" w:rsidP="00C0752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0" w:type="dxa"/>
            <w:shd w:val="clear" w:color="auto" w:fill="auto"/>
          </w:tcPr>
          <w:p w:rsidR="003D15CF" w:rsidRPr="003B1678" w:rsidRDefault="003D15CF" w:rsidP="00C0752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3B1678">
              <w:rPr>
                <w:rFonts w:ascii="Times New Roman" w:hAnsi="Times New Roman" w:cs="Times New Roman"/>
                <w:b/>
              </w:rPr>
              <w:t xml:space="preserve">Neuraxial Analgesia </w:t>
            </w:r>
          </w:p>
          <w:p w:rsidR="003D15CF" w:rsidRPr="003B1678" w:rsidRDefault="003D15CF" w:rsidP="00C0752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3B1678">
              <w:rPr>
                <w:rFonts w:ascii="Times New Roman" w:hAnsi="Times New Roman" w:cs="Times New Roman"/>
                <w:b/>
              </w:rPr>
              <w:t>N (%)</w:t>
            </w:r>
          </w:p>
        </w:tc>
        <w:tc>
          <w:tcPr>
            <w:tcW w:w="2010" w:type="dxa"/>
            <w:shd w:val="clear" w:color="auto" w:fill="auto"/>
          </w:tcPr>
          <w:p w:rsidR="003D15CF" w:rsidRPr="003B1678" w:rsidRDefault="003D15CF" w:rsidP="00C0752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3B1678">
              <w:rPr>
                <w:rFonts w:ascii="Times New Roman" w:hAnsi="Times New Roman" w:cs="Times New Roman"/>
                <w:b/>
              </w:rPr>
              <w:t>No Neuraxial Analgesia</w:t>
            </w:r>
          </w:p>
          <w:p w:rsidR="003D15CF" w:rsidRPr="003B1678" w:rsidRDefault="003D15CF" w:rsidP="00C0752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3B1678">
              <w:rPr>
                <w:rFonts w:ascii="Times New Roman" w:hAnsi="Times New Roman" w:cs="Times New Roman"/>
                <w:b/>
              </w:rPr>
              <w:t>N (%)</w:t>
            </w:r>
          </w:p>
        </w:tc>
        <w:tc>
          <w:tcPr>
            <w:tcW w:w="2010" w:type="dxa"/>
            <w:shd w:val="clear" w:color="auto" w:fill="auto"/>
          </w:tcPr>
          <w:p w:rsidR="003D15CF" w:rsidRPr="003B1678" w:rsidRDefault="003D15CF" w:rsidP="00C0752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3B1678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>elative Risk</w:t>
            </w:r>
            <w:r w:rsidRPr="003B1678">
              <w:rPr>
                <w:rFonts w:ascii="Times New Roman" w:hAnsi="Times New Roman" w:cs="Times New Roman"/>
                <w:b/>
              </w:rPr>
              <w:t xml:space="preserve"> (95% CI)</w:t>
            </w:r>
          </w:p>
        </w:tc>
        <w:tc>
          <w:tcPr>
            <w:tcW w:w="1260" w:type="dxa"/>
            <w:shd w:val="clear" w:color="auto" w:fill="auto"/>
          </w:tcPr>
          <w:p w:rsidR="003D15CF" w:rsidRPr="003B1678" w:rsidRDefault="003D15CF" w:rsidP="00C0752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3B1678">
              <w:rPr>
                <w:rFonts w:ascii="Times New Roman" w:hAnsi="Times New Roman" w:cs="Times New Roman"/>
                <w:b/>
                <w:i/>
                <w:iCs/>
              </w:rPr>
              <w:t>P</w:t>
            </w:r>
            <w:r w:rsidRPr="003B1678">
              <w:rPr>
                <w:rFonts w:ascii="Times New Roman" w:hAnsi="Times New Roman" w:cs="Times New Roman"/>
                <w:b/>
              </w:rPr>
              <w:t>-value</w:t>
            </w:r>
          </w:p>
        </w:tc>
      </w:tr>
      <w:tr w:rsidR="003D15CF" w:rsidRPr="003B1678" w:rsidTr="00C07527">
        <w:tc>
          <w:tcPr>
            <w:tcW w:w="2155" w:type="dxa"/>
            <w:shd w:val="clear" w:color="auto" w:fill="auto"/>
          </w:tcPr>
          <w:p w:rsidR="003D15CF" w:rsidRPr="003B1678" w:rsidRDefault="003D15CF" w:rsidP="00C07527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 w:rsidRPr="003B1678">
              <w:rPr>
                <w:rFonts w:ascii="Times New Roman" w:hAnsi="Times New Roman" w:cs="Times New Roman"/>
              </w:rPr>
              <w:t>Neonatal morbidity</w:t>
            </w:r>
            <w:r>
              <w:rPr>
                <w:rFonts w:ascii="Times New Roman" w:hAnsi="Times New Roman" w:cs="Times New Roman"/>
              </w:rPr>
              <w:t xml:space="preserve"> (primary outcome)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010" w:type="dxa"/>
            <w:shd w:val="clear" w:color="auto" w:fill="auto"/>
          </w:tcPr>
          <w:p w:rsidR="003D15CF" w:rsidRPr="003B1678" w:rsidRDefault="003D15CF" w:rsidP="00C0752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1,494 (10.4%)</w:t>
            </w:r>
          </w:p>
        </w:tc>
        <w:tc>
          <w:tcPr>
            <w:tcW w:w="2010" w:type="dxa"/>
            <w:shd w:val="clear" w:color="auto" w:fill="auto"/>
          </w:tcPr>
          <w:p w:rsidR="003D15CF" w:rsidRPr="003B1678" w:rsidRDefault="003D15CF" w:rsidP="00C0752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1,271 (8.9%)</w:t>
            </w:r>
          </w:p>
        </w:tc>
        <w:tc>
          <w:tcPr>
            <w:tcW w:w="2010" w:type="dxa"/>
            <w:shd w:val="clear" w:color="auto" w:fill="auto"/>
          </w:tcPr>
          <w:p w:rsidR="003D15CF" w:rsidRPr="003B1678" w:rsidRDefault="003D15CF" w:rsidP="00C0752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 (1.10-1.26)</w:t>
            </w:r>
          </w:p>
        </w:tc>
        <w:tc>
          <w:tcPr>
            <w:tcW w:w="1260" w:type="dxa"/>
            <w:shd w:val="clear" w:color="auto" w:fill="auto"/>
          </w:tcPr>
          <w:p w:rsidR="003D15CF" w:rsidRPr="003B1678" w:rsidRDefault="003D15CF" w:rsidP="00C0752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3D15CF" w:rsidRPr="003B1678" w:rsidTr="00C07527">
        <w:tc>
          <w:tcPr>
            <w:tcW w:w="2155" w:type="dxa"/>
            <w:shd w:val="clear" w:color="auto" w:fill="auto"/>
          </w:tcPr>
          <w:p w:rsidR="003D15CF" w:rsidRPr="003B1678" w:rsidRDefault="003D15CF" w:rsidP="00C07527">
            <w:pPr>
              <w:spacing w:line="48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Neonatal morbidity (secondary outcome)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2010" w:type="dxa"/>
            <w:shd w:val="clear" w:color="auto" w:fill="auto"/>
          </w:tcPr>
          <w:p w:rsidR="003D15CF" w:rsidRPr="003B1678" w:rsidRDefault="003D15CF" w:rsidP="00C0752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 (5.6%)</w:t>
            </w:r>
          </w:p>
        </w:tc>
        <w:tc>
          <w:tcPr>
            <w:tcW w:w="2010" w:type="dxa"/>
            <w:shd w:val="clear" w:color="auto" w:fill="auto"/>
          </w:tcPr>
          <w:p w:rsidR="003D15CF" w:rsidRPr="003B1678" w:rsidRDefault="003D15CF" w:rsidP="00C0752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 (5.5%)</w:t>
            </w:r>
          </w:p>
        </w:tc>
        <w:tc>
          <w:tcPr>
            <w:tcW w:w="2010" w:type="dxa"/>
            <w:shd w:val="clear" w:color="auto" w:fill="auto"/>
          </w:tcPr>
          <w:p w:rsidR="003D15CF" w:rsidRPr="003B1678" w:rsidRDefault="003D15CF" w:rsidP="00C0752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 (0.93-1.23)</w:t>
            </w:r>
          </w:p>
        </w:tc>
        <w:tc>
          <w:tcPr>
            <w:tcW w:w="1260" w:type="dxa"/>
            <w:shd w:val="clear" w:color="auto" w:fill="auto"/>
          </w:tcPr>
          <w:p w:rsidR="003D15CF" w:rsidRPr="003B1678" w:rsidRDefault="003D15CF" w:rsidP="00C0752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0.606</w:t>
            </w:r>
          </w:p>
        </w:tc>
      </w:tr>
    </w:tbl>
    <w:p w:rsidR="003D15CF" w:rsidRDefault="003D15CF" w:rsidP="003D1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a </w:t>
      </w:r>
      <w:r>
        <w:rPr>
          <w:rFonts w:ascii="Times New Roman" w:hAnsi="Times New Roman" w:cs="Times New Roman"/>
        </w:rPr>
        <w:t xml:space="preserve">Neonatal morbidity is any of the following: </w:t>
      </w:r>
      <w:r w:rsidRPr="003B1678">
        <w:rPr>
          <w:rFonts w:ascii="Times New Roman" w:hAnsi="Times New Roman" w:cs="Times New Roman"/>
        </w:rPr>
        <w:t>5-min Apgar score &lt;7, requirement for immediate assisted ventilation, assisted ventilation for &gt;6 hr, neonatal intensive care unit admission; neonatal transfer to a different facility within 24 hr of delivery, or neonatal seizure or serious neurologic dysfunction.</w:t>
      </w:r>
    </w:p>
    <w:p w:rsidR="003D15CF" w:rsidRDefault="003D15CF" w:rsidP="003D1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b </w:t>
      </w:r>
      <w:r>
        <w:rPr>
          <w:rFonts w:ascii="Times New Roman" w:hAnsi="Times New Roman" w:cs="Times New Roman"/>
        </w:rPr>
        <w:t xml:space="preserve">Neonatal morbidity is any of the following: </w:t>
      </w:r>
      <w:r w:rsidRPr="003B1678">
        <w:rPr>
          <w:rFonts w:ascii="Times New Roman" w:hAnsi="Times New Roman" w:cs="Times New Roman"/>
        </w:rPr>
        <w:t>5-min Apgar score &lt;7, requirement for immediate assisted ventilation, assisted ventilation for &gt;6 hr, or neonatal seizure or serious neurologic dysfunction.</w:t>
      </w:r>
    </w:p>
    <w:p w:rsidR="003D15CF" w:rsidRPr="00B83BA2" w:rsidRDefault="003D15CF" w:rsidP="003D1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 = confidence intervals; RR = relative risk</w:t>
      </w:r>
    </w:p>
    <w:p w:rsidR="000C6830" w:rsidRDefault="000C6830"/>
    <w:sectPr w:rsidR="000C6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CF"/>
    <w:rsid w:val="000C6830"/>
    <w:rsid w:val="003D15CF"/>
    <w:rsid w:val="00FC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26C9F"/>
  <w15:chartTrackingRefBased/>
  <w15:docId w15:val="{433D15C3-89FA-47A7-BE49-3F70C49E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D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D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James Butwick</dc:creator>
  <cp:keywords/>
  <dc:description/>
  <cp:lastModifiedBy>Alex James Butwick</cp:lastModifiedBy>
  <cp:revision>1</cp:revision>
  <dcterms:created xsi:type="dcterms:W3CDTF">2020-07-29T04:03:00Z</dcterms:created>
  <dcterms:modified xsi:type="dcterms:W3CDTF">2020-07-29T04:23:00Z</dcterms:modified>
</cp:coreProperties>
</file>