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2F" w:rsidRDefault="000E7FAE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Supplemental digital content 3: </w:t>
      </w:r>
      <w:r>
        <w:rPr>
          <w:rFonts w:ascii="Times New Roman" w:hAnsi="Times New Roman" w:cs="Times New Roman"/>
          <w:b/>
          <w:iCs/>
          <w:sz w:val="22"/>
          <w:szCs w:val="22"/>
          <w:lang w:val="en-US"/>
        </w:rPr>
        <w:t>NONMEM code for the model differential equations</w:t>
      </w:r>
    </w:p>
    <w:p w:rsidR="004F102F" w:rsidRDefault="004F102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The following text is the model equations and differential equations from the NONMEM control file to describe the model. Variable naming is not exactly the same as in the </w:t>
      </w:r>
      <w:r>
        <w:rPr>
          <w:rFonts w:ascii="Times New Roman" w:hAnsi="Times New Roman" w:cs="Times New Roman"/>
          <w:sz w:val="22"/>
          <w:szCs w:val="22"/>
          <w:lang w:val="en-US"/>
        </w:rPr>
        <w:t>manuscript.</w:t>
      </w:r>
    </w:p>
    <w:p w:rsidR="004F102F" w:rsidRDefault="004F102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4F102F" w:rsidRDefault="000E7FAE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ABP-700 differential equations 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KDP=QCO/VD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from depot to arterial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KAD=(QP1+QP2+QND)/VA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arterial to distribution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KCO=QCO/VV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venous to arterial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KA0=CL/VA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arterial clearance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KND=QND/VA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; abp-700 </w:t>
      </w:r>
      <w:r>
        <w:rPr>
          <w:rFonts w:ascii="Times New Roman" w:hAnsi="Times New Roman" w:cs="Times New Roman"/>
          <w:sz w:val="22"/>
          <w:szCs w:val="22"/>
          <w:lang w:val="en-US"/>
        </w:rPr>
        <w:t>art/ven nondistributive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KAP1=QP1/VA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arterial to periph1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KAP2=QP2/VA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arterial to periph2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KP1V=QP1/VP1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periph1 to venous</w:t>
      </w:r>
    </w:p>
    <w:p w:rsidR="004F102F" w:rsidRPr="000E7FAE" w:rsidRDefault="000E7FAE">
      <w:pPr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KP2V=QP2/VP2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periph2 to venous</w:t>
      </w:r>
    </w:p>
    <w:p w:rsidR="004F102F" w:rsidRDefault="004F102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4F102F" w:rsidRDefault="000E7FAE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Metabolite differential equations are prefixed with M</w:t>
      </w:r>
    </w:p>
    <w:p w:rsidR="004F102F" w:rsidRPr="000E7FAE" w:rsidRDefault="000E7FAE">
      <w:pPr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MKD</w:t>
      </w:r>
      <w:r>
        <w:rPr>
          <w:rFonts w:ascii="Times New Roman" w:hAnsi="Times New Roman" w:cs="Times New Roman"/>
          <w:sz w:val="22"/>
          <w:szCs w:val="22"/>
          <w:lang w:val="en-US"/>
        </w:rPr>
        <w:t>P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metabolite from depot to arterial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MKAD=(MQP1+MQND)/MVA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; </w:t>
      </w:r>
      <w:bookmarkStart w:id="1" w:name="__DdeLink__399_3696945713"/>
      <w:r>
        <w:rPr>
          <w:rFonts w:ascii="Times New Roman" w:hAnsi="Times New Roman" w:cs="Times New Roman"/>
          <w:sz w:val="22"/>
          <w:szCs w:val="22"/>
          <w:lang w:val="en-US"/>
        </w:rPr>
        <w:t xml:space="preserve">metabolite </w:t>
      </w:r>
      <w:bookmarkEnd w:id="1"/>
      <w:r>
        <w:rPr>
          <w:rFonts w:ascii="Times New Roman" w:hAnsi="Times New Roman" w:cs="Times New Roman"/>
          <w:sz w:val="22"/>
          <w:szCs w:val="22"/>
          <w:lang w:val="en-US"/>
        </w:rPr>
        <w:t>arterial to distribution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MKCO=MQCO/MVV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metabolite venous to arterial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MKA0=MCL/MVA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metabolite arterial clearance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MKND=MQND/MVA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metabolite art/ven nondistributive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MKAP1=M</w:t>
      </w:r>
      <w:r>
        <w:rPr>
          <w:rFonts w:ascii="Times New Roman" w:hAnsi="Times New Roman" w:cs="Times New Roman"/>
          <w:sz w:val="22"/>
          <w:szCs w:val="22"/>
          <w:lang w:val="en-US"/>
        </w:rPr>
        <w:t>QP1/MVA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metabolite arterial to periph1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MKP1V=MQP1/MVP1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metabolite periph1 to venous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MRATI=300.31/350.80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mass ratio due to different molecular weights</w:t>
      </w:r>
    </w:p>
    <w:p w:rsidR="004F102F" w:rsidRDefault="004F102F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:rsidR="004F102F" w:rsidRDefault="000E7FAE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Full model differential equations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2" w:name="__DdeLink__462_482836642"/>
      <w:bookmarkEnd w:id="2"/>
      <w:r>
        <w:rPr>
          <w:rFonts w:ascii="Times New Roman" w:hAnsi="Times New Roman" w:cs="Times New Roman"/>
          <w:sz w:val="22"/>
          <w:szCs w:val="22"/>
          <w:lang w:val="en-US"/>
        </w:rPr>
        <w:t xml:space="preserve">DADT(1) = -KDP*A(1)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; </w:t>
      </w:r>
      <w:bookmarkStart w:id="3" w:name="__DdeLink__397_3696945713"/>
      <w:r>
        <w:rPr>
          <w:rFonts w:ascii="Times New Roman" w:hAnsi="Times New Roman" w:cs="Times New Roman"/>
          <w:sz w:val="22"/>
          <w:szCs w:val="22"/>
          <w:lang w:val="en-US"/>
        </w:rPr>
        <w:t xml:space="preserve">abp-700 </w:t>
      </w:r>
      <w:bookmarkEnd w:id="3"/>
      <w:r>
        <w:rPr>
          <w:rFonts w:ascii="Times New Roman" w:hAnsi="Times New Roman" w:cs="Times New Roman"/>
          <w:sz w:val="22"/>
          <w:szCs w:val="22"/>
          <w:lang w:val="en-US"/>
        </w:rPr>
        <w:t>depot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DADT(2) = -KAD*A(</w:t>
      </w:r>
      <w:r>
        <w:rPr>
          <w:rFonts w:ascii="Times New Roman" w:hAnsi="Times New Roman" w:cs="Times New Roman"/>
          <w:sz w:val="22"/>
          <w:szCs w:val="22"/>
          <w:lang w:val="en-US"/>
        </w:rPr>
        <w:t>2)   +KCO*A(3)  +KDP*A(1)  -KA0*A(2)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arterial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DADT(3) = -KCO*A(3)   +KP1V*A(4) +KP2V*A(5) +KND*A(2)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venous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DADT(4) =  KAP1*A(2)  -KP1V*A(4)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periph 1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DADT(5) =  KAP2*A(2)  -KP2V*A(5)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periph 2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DADT(6) = </w:t>
      </w:r>
      <w:r>
        <w:rPr>
          <w:rFonts w:ascii="Times New Roman" w:hAnsi="Times New Roman" w:cs="Times New Roman"/>
          <w:sz w:val="22"/>
          <w:szCs w:val="22"/>
          <w:lang w:val="en-US"/>
        </w:rPr>
        <w:t>-MKDP*A(6)  +KA0*A(2)*MRATI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; </w:t>
      </w:r>
      <w:bookmarkStart w:id="4" w:name="__DdeLink__395_3696945713"/>
      <w:r>
        <w:rPr>
          <w:rFonts w:ascii="Times New Roman" w:hAnsi="Times New Roman" w:cs="Times New Roman"/>
          <w:sz w:val="22"/>
          <w:szCs w:val="22"/>
          <w:lang w:val="en-US"/>
        </w:rPr>
        <w:t xml:space="preserve">metabolite </w:t>
      </w:r>
      <w:bookmarkEnd w:id="4"/>
      <w:r>
        <w:rPr>
          <w:rFonts w:ascii="Times New Roman" w:hAnsi="Times New Roman" w:cs="Times New Roman"/>
          <w:sz w:val="22"/>
          <w:szCs w:val="22"/>
          <w:lang w:val="en-US"/>
        </w:rPr>
        <w:t>depot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DADT(7) = -MKAD*A(7)  +MKCO*A(8) +MKDP*A(6)-MKA0*A(7)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metabolite arterial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DADT(8) = -MKCO*A(8)  +MKP1V*A(9)          +MKND*A(7)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metabolite venous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DADT(9) =  MKAP1*A(7) -MKP1V*A(9)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; metabolite periph </w:t>
      </w:r>
      <w:r>
        <w:rPr>
          <w:rFonts w:ascii="Times New Roman" w:hAnsi="Times New Roman" w:cs="Times New Roman"/>
          <w:sz w:val="22"/>
          <w:szCs w:val="22"/>
          <w:lang w:val="en-US"/>
        </w:rPr>
        <w:t>1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DAPRED=A(2)/VA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Arterial concentration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5" w:name="__DdeLink__457_482836642"/>
      <w:bookmarkEnd w:id="5"/>
      <w:r>
        <w:rPr>
          <w:rFonts w:ascii="Times New Roman" w:hAnsi="Times New Roman" w:cs="Times New Roman"/>
          <w:sz w:val="22"/>
          <w:szCs w:val="22"/>
          <w:lang w:val="en-US"/>
        </w:rPr>
        <w:t xml:space="preserve">DADT(10) = KE0*(DAPRED - A(10))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BIS suppression effect site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DADT(11) = KE2*(DAPRED - A(11))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BIS excitation effect site</w:t>
      </w:r>
    </w:p>
    <w:p w:rsidR="004F102F" w:rsidRDefault="000E7FA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DADT(12) = KEM*(DAPRED - A(12))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MOAAS effect site</w:t>
      </w:r>
    </w:p>
    <w:p w:rsidR="004F102F" w:rsidRDefault="004F102F"/>
    <w:p w:rsidR="004F102F" w:rsidRDefault="000E7FAE"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Observable concent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rations</w:t>
      </w:r>
    </w:p>
    <w:p w:rsidR="004F102F" w:rsidRDefault="000E7FAE">
      <w:r>
        <w:rPr>
          <w:rFonts w:ascii="Times New Roman" w:hAnsi="Times New Roman" w:cs="Times New Roman"/>
          <w:sz w:val="22"/>
          <w:szCs w:val="22"/>
          <w:lang w:val="en-US"/>
        </w:rPr>
        <w:t>AAPRED=A(2)/VA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arterial concentration</w:t>
      </w:r>
    </w:p>
    <w:p w:rsidR="004F102F" w:rsidRDefault="000E7FAE">
      <w:r>
        <w:rPr>
          <w:rFonts w:ascii="Times New Roman" w:hAnsi="Times New Roman" w:cs="Times New Roman"/>
          <w:sz w:val="22"/>
          <w:szCs w:val="22"/>
          <w:lang w:val="en-US"/>
        </w:rPr>
        <w:t>AVPRED=A(3)/VV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abp-700 venous concentration</w:t>
      </w:r>
    </w:p>
    <w:p w:rsidR="004F102F" w:rsidRDefault="000E7FAE">
      <w:r>
        <w:rPr>
          <w:rFonts w:ascii="Times New Roman" w:hAnsi="Times New Roman" w:cs="Times New Roman"/>
          <w:sz w:val="22"/>
          <w:szCs w:val="22"/>
          <w:lang w:val="en-US"/>
        </w:rPr>
        <w:t>MAPRED=A(7)/MVA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; </w:t>
      </w:r>
      <w:bookmarkStart w:id="6" w:name="__DdeLink__460_482836642"/>
      <w:r>
        <w:rPr>
          <w:rFonts w:ascii="Times New Roman" w:hAnsi="Times New Roman" w:cs="Times New Roman"/>
          <w:sz w:val="22"/>
          <w:szCs w:val="22"/>
          <w:lang w:val="en-US"/>
        </w:rPr>
        <w:t>metabolite</w:t>
      </w:r>
      <w:bookmarkEnd w:id="6"/>
      <w:r>
        <w:rPr>
          <w:rFonts w:ascii="Times New Roman" w:hAnsi="Times New Roman" w:cs="Times New Roman"/>
          <w:sz w:val="22"/>
          <w:szCs w:val="22"/>
          <w:lang w:val="en-US"/>
        </w:rPr>
        <w:t xml:space="preserve"> arterial concentration</w:t>
      </w:r>
    </w:p>
    <w:p w:rsidR="004F102F" w:rsidRDefault="000E7FAE">
      <w:r>
        <w:rPr>
          <w:rFonts w:ascii="Times New Roman" w:hAnsi="Times New Roman" w:cs="Times New Roman"/>
          <w:sz w:val="22"/>
          <w:szCs w:val="22"/>
          <w:lang w:val="en-US"/>
        </w:rPr>
        <w:t>MVPRED=A(8)/MVV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; metabolite venous concentration</w:t>
      </w:r>
    </w:p>
    <w:p w:rsidR="004F102F" w:rsidRDefault="004F102F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4F102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ZGCaspariTMedium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2F"/>
    <w:rsid w:val="000E7FAE"/>
    <w:rsid w:val="004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2ED6832-B3CA-A84F-A7A9-72D32C77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Valk</dc:creator>
  <dc:description/>
  <cp:lastModifiedBy>Beatrijs Valk</cp:lastModifiedBy>
  <cp:revision>2</cp:revision>
  <dcterms:created xsi:type="dcterms:W3CDTF">2020-08-03T18:58:00Z</dcterms:created>
  <dcterms:modified xsi:type="dcterms:W3CDTF">2020-08-03T18:58:00Z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