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99FF6" w14:textId="7A640E20" w:rsidR="007D29E1" w:rsidRPr="007D29E1" w:rsidRDefault="0067540E" w:rsidP="007D29E1">
      <w:pPr>
        <w:rPr>
          <w:b/>
          <w:color w:val="000000" w:themeColor="text1"/>
          <w:lang w:val="en-CA"/>
        </w:rPr>
      </w:pPr>
      <w:r>
        <w:rPr>
          <w:b/>
          <w:color w:val="000000" w:themeColor="text1"/>
          <w:lang w:val="en-CA"/>
        </w:rPr>
        <w:t>Appendix C</w:t>
      </w:r>
      <w:bookmarkStart w:id="0" w:name="_GoBack"/>
      <w:bookmarkEnd w:id="0"/>
      <w:r w:rsidR="0009313E">
        <w:rPr>
          <w:b/>
          <w:color w:val="000000" w:themeColor="text1"/>
          <w:lang w:val="en-CA"/>
        </w:rPr>
        <w:t>: Characteristics of Ongoing S</w:t>
      </w:r>
      <w:r w:rsidR="007D29E1" w:rsidRPr="007D29E1">
        <w:rPr>
          <w:b/>
          <w:color w:val="000000" w:themeColor="text1"/>
          <w:lang w:val="en-CA"/>
        </w:rPr>
        <w:t>tudies [ordered by study ID]</w:t>
      </w:r>
    </w:p>
    <w:p w14:paraId="2B3A7915" w14:textId="77777777" w:rsidR="007D29E1" w:rsidRPr="007D29E1" w:rsidRDefault="007D29E1" w:rsidP="007D29E1">
      <w:pPr>
        <w:rPr>
          <w:rFonts w:ascii="Arial" w:hAnsi="Arial" w:cs="Arial"/>
          <w:color w:val="000000" w:themeColor="text1"/>
          <w:sz w:val="20"/>
          <w:szCs w:val="20"/>
          <w:lang w:val="en-CA"/>
        </w:rPr>
      </w:pPr>
    </w:p>
    <w:p w14:paraId="7D43F6DD" w14:textId="77777777" w:rsidR="007D29E1" w:rsidRPr="007D29E1" w:rsidRDefault="007D29E1" w:rsidP="007D29E1">
      <w:pPr>
        <w:rPr>
          <w:rFonts w:ascii="Arial" w:hAnsi="Arial" w:cs="Arial"/>
          <w:b/>
          <w:color w:val="000000" w:themeColor="text1"/>
          <w:sz w:val="20"/>
          <w:szCs w:val="20"/>
          <w:lang w:val="en-CA"/>
        </w:rPr>
      </w:pPr>
      <w:r w:rsidRPr="007D29E1">
        <w:rPr>
          <w:rFonts w:ascii="Arial" w:hAnsi="Arial" w:cs="Arial"/>
          <w:b/>
          <w:color w:val="000000" w:themeColor="text1"/>
          <w:sz w:val="20"/>
          <w:szCs w:val="20"/>
          <w:lang w:val="en-CA"/>
        </w:rPr>
        <w:t>ACTRN12617001619336</w:t>
      </w:r>
    </w:p>
    <w:tbl>
      <w:tblPr>
        <w:tblStyle w:val="TableGrid"/>
        <w:tblW w:w="13041" w:type="dxa"/>
        <w:tblLook w:val="04A0" w:firstRow="1" w:lastRow="0" w:firstColumn="1" w:lastColumn="0" w:noHBand="0" w:noVBand="1"/>
      </w:tblPr>
      <w:tblGrid>
        <w:gridCol w:w="2268"/>
        <w:gridCol w:w="10773"/>
      </w:tblGrid>
      <w:tr w:rsidR="007D29E1" w:rsidRPr="007D29E1" w14:paraId="67F6882C" w14:textId="77777777" w:rsidTr="000939FB">
        <w:trPr>
          <w:trHeight w:val="214"/>
        </w:trPr>
        <w:tc>
          <w:tcPr>
            <w:tcW w:w="2268" w:type="dxa"/>
          </w:tcPr>
          <w:p w14:paraId="33626D21"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3" w:type="dxa"/>
          </w:tcPr>
          <w:p w14:paraId="620153BE" w14:textId="77777777" w:rsidR="007D29E1" w:rsidRPr="007D29E1" w:rsidRDefault="007D29E1" w:rsidP="007D29E1">
            <w:pPr>
              <w:rPr>
                <w:rFonts w:ascii="Arial" w:hAnsi="Arial" w:cs="Arial"/>
                <w:sz w:val="20"/>
                <w:szCs w:val="20"/>
              </w:rPr>
            </w:pPr>
            <w:r w:rsidRPr="007D29E1">
              <w:rPr>
                <w:rFonts w:ascii="Arial" w:hAnsi="Arial" w:cs="Arial"/>
                <w:sz w:val="20"/>
                <w:szCs w:val="20"/>
              </w:rPr>
              <w:t>Reduction Of Chronic Post-surgical Pain with Ketamine - ROCKet Trial</w:t>
            </w:r>
          </w:p>
        </w:tc>
      </w:tr>
      <w:tr w:rsidR="007D29E1" w:rsidRPr="007D29E1" w14:paraId="30491BA5" w14:textId="77777777" w:rsidTr="000939FB">
        <w:tc>
          <w:tcPr>
            <w:tcW w:w="2268" w:type="dxa"/>
          </w:tcPr>
          <w:p w14:paraId="77D2EC41"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3" w:type="dxa"/>
          </w:tcPr>
          <w:p w14:paraId="71BE6582" w14:textId="77777777" w:rsidR="007D29E1" w:rsidRPr="007D29E1" w:rsidRDefault="007D29E1" w:rsidP="007D29E1">
            <w:pPr>
              <w:rPr>
                <w:rFonts w:ascii="Arial" w:hAnsi="Arial" w:cs="Arial"/>
                <w:sz w:val="20"/>
                <w:szCs w:val="20"/>
              </w:rPr>
            </w:pPr>
            <w:r w:rsidRPr="007D29E1">
              <w:rPr>
                <w:rFonts w:ascii="Arial" w:hAnsi="Arial" w:cs="Arial"/>
                <w:sz w:val="20"/>
                <w:szCs w:val="20"/>
              </w:rPr>
              <w:t>Randomized, double-blind, clinical trial</w:t>
            </w:r>
          </w:p>
        </w:tc>
      </w:tr>
      <w:tr w:rsidR="007D29E1" w:rsidRPr="007D29E1" w14:paraId="447B465F" w14:textId="77777777" w:rsidTr="000939FB">
        <w:tc>
          <w:tcPr>
            <w:tcW w:w="2268" w:type="dxa"/>
          </w:tcPr>
          <w:p w14:paraId="7FB666AC"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3" w:type="dxa"/>
          </w:tcPr>
          <w:p w14:paraId="138DDD9B"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Patients (18-85) with ASA 1-3 undergoing elective or expedited surgery and anaesthesia for abdominal surgery involving an expected skin incision at least 8cm in length and including open herniorraphy; non-cardiac thoracic surgery, including mastectomy and breast reconstruction surgery, and including all video-assisted thoracoscopic surgery; hip and knee joint arthroplasty and spinal surgery involving an expected skin incision at least 8cm; plan for postoperative opioid analgesia; planned hospital stay of at least one night post-operatively.</w:t>
            </w:r>
          </w:p>
        </w:tc>
      </w:tr>
      <w:tr w:rsidR="007D29E1" w:rsidRPr="007D29E1" w14:paraId="310E7FB4" w14:textId="77777777" w:rsidTr="000939FB">
        <w:tc>
          <w:tcPr>
            <w:tcW w:w="2268" w:type="dxa"/>
          </w:tcPr>
          <w:p w14:paraId="484773CB"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3" w:type="dxa"/>
          </w:tcPr>
          <w:p w14:paraId="7831FEF2" w14:textId="77777777" w:rsidR="007D29E1" w:rsidRPr="007D29E1" w:rsidRDefault="007D29E1" w:rsidP="007D29E1">
            <w:pPr>
              <w:rPr>
                <w:rFonts w:ascii="Arial" w:hAnsi="Arial" w:cs="Arial"/>
                <w:sz w:val="20"/>
                <w:szCs w:val="20"/>
              </w:rPr>
            </w:pPr>
            <w:r w:rsidRPr="007D29E1">
              <w:rPr>
                <w:rFonts w:ascii="Arial" w:hAnsi="Arial" w:cs="Arial"/>
                <w:sz w:val="20"/>
                <w:szCs w:val="20"/>
              </w:rPr>
              <w:t>4884</w:t>
            </w:r>
          </w:p>
        </w:tc>
      </w:tr>
      <w:tr w:rsidR="007D29E1" w:rsidRPr="007D29E1" w14:paraId="1BA7D201" w14:textId="77777777" w:rsidTr="000939FB">
        <w:tc>
          <w:tcPr>
            <w:tcW w:w="2268" w:type="dxa"/>
          </w:tcPr>
          <w:p w14:paraId="1445E48D"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3" w:type="dxa"/>
          </w:tcPr>
          <w:p w14:paraId="585DA5A0" w14:textId="77777777" w:rsidR="007D29E1" w:rsidRPr="007D29E1" w:rsidRDefault="007D29E1" w:rsidP="007D29E1">
            <w:pPr>
              <w:rPr>
                <w:rFonts w:ascii="Arial" w:hAnsi="Arial" w:cs="Arial"/>
                <w:sz w:val="20"/>
                <w:szCs w:val="20"/>
              </w:rPr>
            </w:pPr>
            <w:r w:rsidRPr="007D29E1">
              <w:rPr>
                <w:rFonts w:ascii="Arial" w:hAnsi="Arial" w:cs="Arial"/>
                <w:sz w:val="20"/>
                <w:szCs w:val="20"/>
              </w:rPr>
              <w:t>Ketamine or placebo dosage is intravenous 0.5 mg/kg bolus, followed by 0.125 mg/kg/hr intra-operatively, then 0.125 mg/kg/hr continued for up to 72 hours post-operatively. The initial bolus dose will be administered after induction and prior to surgical incision.</w:t>
            </w:r>
          </w:p>
        </w:tc>
      </w:tr>
      <w:tr w:rsidR="007D29E1" w:rsidRPr="007D29E1" w14:paraId="783DDF8D" w14:textId="77777777" w:rsidTr="000939FB">
        <w:trPr>
          <w:trHeight w:val="2505"/>
        </w:trPr>
        <w:tc>
          <w:tcPr>
            <w:tcW w:w="2268" w:type="dxa"/>
          </w:tcPr>
          <w:p w14:paraId="103032E7"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3" w:type="dxa"/>
          </w:tcPr>
          <w:p w14:paraId="241D86C9" w14:textId="77777777" w:rsidR="007D29E1" w:rsidRPr="007D29E1" w:rsidRDefault="007D29E1" w:rsidP="007D29E1">
            <w:pPr>
              <w:rPr>
                <w:rFonts w:ascii="Arial" w:hAnsi="Arial" w:cs="Arial"/>
                <w:sz w:val="20"/>
                <w:szCs w:val="20"/>
              </w:rPr>
            </w:pPr>
            <w:r w:rsidRPr="007D29E1">
              <w:rPr>
                <w:rFonts w:ascii="Arial" w:hAnsi="Arial" w:cs="Arial"/>
                <w:sz w:val="20"/>
                <w:szCs w:val="20"/>
              </w:rPr>
              <w:t>Primary outcome: The incidence of chronic post-surgical pain (CPSP) reported by the patient at telephone follow-up structured interview [12 months post-surgery]</w:t>
            </w:r>
          </w:p>
          <w:p w14:paraId="1BC88FB5" w14:textId="77777777" w:rsidR="007D29E1" w:rsidRPr="007D29E1" w:rsidRDefault="007D29E1" w:rsidP="007D29E1">
            <w:pPr>
              <w:rPr>
                <w:rFonts w:ascii="Arial" w:hAnsi="Arial" w:cs="Arial"/>
                <w:sz w:val="20"/>
                <w:szCs w:val="20"/>
              </w:rPr>
            </w:pPr>
            <w:r w:rsidRPr="007D29E1">
              <w:rPr>
                <w:rFonts w:ascii="Arial" w:hAnsi="Arial" w:cs="Arial"/>
                <w:sz w:val="20"/>
                <w:szCs w:val="20"/>
              </w:rPr>
              <w:t>Secondary outcomes: Incidence of CPSP 3 months’ post-surgery; Severity of CPSP 3 and 12 months post-surgery using the adapted modified brief pain inventory short form (mBPI-sf); Incidence of moderate CPSP 3 and 12 months post-surgery; Incidence and severity of neuropathic symptoms 3 and 12 months post-surgery; QoL using the EQ-5D-3L and mBPI-sf 3 and 12 months post-surgery; Severity of acute post-operative pain in the first 3 days; Quality of recovery from anaesthesia 1 day post-surgery; Length of hospital stay; Incidence of post-operative delirium; Incidence of adverse/side effects; Depression after surgery, assessed using Kessler Psychological Distress Scale (K-10); Perioperative and long term health expenditure measured using Medicare data [12 months]; Opioid and other analgesic consumption in the first 3 days.</w:t>
            </w:r>
          </w:p>
        </w:tc>
      </w:tr>
      <w:tr w:rsidR="007D29E1" w:rsidRPr="007D29E1" w14:paraId="73A3175C" w14:textId="77777777" w:rsidTr="000939FB">
        <w:trPr>
          <w:trHeight w:val="90"/>
        </w:trPr>
        <w:tc>
          <w:tcPr>
            <w:tcW w:w="2268" w:type="dxa"/>
          </w:tcPr>
          <w:p w14:paraId="78B62B64"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3" w:type="dxa"/>
          </w:tcPr>
          <w:p w14:paraId="7FAB8F3D" w14:textId="77777777" w:rsidR="007D29E1" w:rsidRPr="007D29E1" w:rsidRDefault="007D29E1" w:rsidP="007D29E1">
            <w:pPr>
              <w:rPr>
                <w:rFonts w:ascii="Arial" w:hAnsi="Arial" w:cs="Arial"/>
                <w:sz w:val="20"/>
                <w:szCs w:val="20"/>
              </w:rPr>
            </w:pPr>
            <w:r w:rsidRPr="007D29E1">
              <w:rPr>
                <w:rFonts w:ascii="Arial" w:hAnsi="Arial" w:cs="Arial"/>
                <w:sz w:val="20"/>
                <w:szCs w:val="20"/>
              </w:rPr>
              <w:t>December 2017</w:t>
            </w:r>
          </w:p>
        </w:tc>
      </w:tr>
      <w:tr w:rsidR="007D29E1" w:rsidRPr="007D29E1" w14:paraId="0E8DA22E" w14:textId="77777777" w:rsidTr="000939FB">
        <w:tc>
          <w:tcPr>
            <w:tcW w:w="2268" w:type="dxa"/>
          </w:tcPr>
          <w:p w14:paraId="52C41C88"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3" w:type="dxa"/>
          </w:tcPr>
          <w:p w14:paraId="48876DD7" w14:textId="77777777" w:rsidR="007D29E1" w:rsidRPr="007D29E1" w:rsidRDefault="007D29E1" w:rsidP="007D29E1">
            <w:pPr>
              <w:rPr>
                <w:rFonts w:ascii="Arial" w:hAnsi="Arial" w:cs="Arial"/>
                <w:sz w:val="20"/>
                <w:szCs w:val="20"/>
              </w:rPr>
            </w:pPr>
            <w:r w:rsidRPr="007D29E1">
              <w:rPr>
                <w:rFonts w:ascii="Arial" w:hAnsi="Arial" w:cs="Arial"/>
                <w:sz w:val="20"/>
                <w:szCs w:val="20"/>
              </w:rPr>
              <w:t xml:space="preserve">Prof Philip Peyton, Austin Health, Department of Anaesthesia, +61402282398, </w:t>
            </w:r>
            <w:hyperlink r:id="rId7" w:history="1">
              <w:r w:rsidRPr="007D29E1">
                <w:rPr>
                  <w:rFonts w:ascii="Arial" w:hAnsi="Arial" w:cs="Arial"/>
                  <w:color w:val="0563C1" w:themeColor="hyperlink"/>
                  <w:sz w:val="20"/>
                  <w:szCs w:val="20"/>
                  <w:u w:val="single"/>
                </w:rPr>
                <w:t>phil.peyton@austin.org.au</w:t>
              </w:r>
            </w:hyperlink>
            <w:r w:rsidRPr="007D29E1">
              <w:rPr>
                <w:rFonts w:ascii="Arial" w:hAnsi="Arial" w:cs="Arial"/>
                <w:sz w:val="20"/>
                <w:szCs w:val="20"/>
              </w:rPr>
              <w:t xml:space="preserve"> </w:t>
            </w:r>
          </w:p>
        </w:tc>
      </w:tr>
      <w:tr w:rsidR="007D29E1" w:rsidRPr="007D29E1" w14:paraId="0181CE1A" w14:textId="77777777" w:rsidTr="000939FB">
        <w:trPr>
          <w:trHeight w:val="786"/>
        </w:trPr>
        <w:tc>
          <w:tcPr>
            <w:tcW w:w="2268" w:type="dxa"/>
          </w:tcPr>
          <w:p w14:paraId="6A9386B7"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3" w:type="dxa"/>
          </w:tcPr>
          <w:p w14:paraId="38A409AD"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Date of last participant enrolment is anticipated for December 31, 2021. Last verified December 13, 2019.</w:t>
            </w:r>
          </w:p>
          <w:p w14:paraId="0813FA9B" w14:textId="77777777" w:rsidR="007D29E1" w:rsidRPr="007D29E1" w:rsidRDefault="00210FA4" w:rsidP="007D29E1">
            <w:pPr>
              <w:rPr>
                <w:rFonts w:ascii="Arial" w:hAnsi="Arial" w:cs="Arial"/>
                <w:sz w:val="20"/>
                <w:szCs w:val="20"/>
              </w:rPr>
            </w:pPr>
            <w:hyperlink r:id="rId8" w:history="1">
              <w:r w:rsidR="007D29E1" w:rsidRPr="007D29E1">
                <w:rPr>
                  <w:rFonts w:ascii="Arial" w:hAnsi="Arial" w:cs="Arial"/>
                  <w:color w:val="0563C1" w:themeColor="hyperlink"/>
                  <w:sz w:val="20"/>
                  <w:szCs w:val="20"/>
                  <w:u w:val="single"/>
                </w:rPr>
                <w:t>https://anzctr.org.au/Trial/Registration/TrialReview.aspx?ACTRN=12617001619336</w:t>
              </w:r>
            </w:hyperlink>
            <w:r w:rsidR="007D29E1" w:rsidRPr="007D29E1">
              <w:rPr>
                <w:rFonts w:ascii="Arial" w:hAnsi="Arial" w:cs="Arial"/>
                <w:sz w:val="20"/>
                <w:szCs w:val="20"/>
              </w:rPr>
              <w:t xml:space="preserve"> </w:t>
            </w:r>
          </w:p>
        </w:tc>
      </w:tr>
    </w:tbl>
    <w:p w14:paraId="6BCC5AFD" w14:textId="77777777" w:rsidR="007D29E1" w:rsidRPr="007D29E1" w:rsidRDefault="007D29E1" w:rsidP="007D29E1">
      <w:pPr>
        <w:rPr>
          <w:rFonts w:ascii="Arial" w:hAnsi="Arial" w:cs="Arial"/>
          <w:b/>
          <w:color w:val="000000" w:themeColor="text1"/>
          <w:sz w:val="20"/>
          <w:szCs w:val="20"/>
          <w:lang w:val="en-CA"/>
        </w:rPr>
      </w:pPr>
    </w:p>
    <w:p w14:paraId="19CB87D0" w14:textId="77777777" w:rsidR="007D29E1" w:rsidRPr="007D29E1" w:rsidRDefault="007D29E1" w:rsidP="007D29E1">
      <w:pPr>
        <w:rPr>
          <w:rFonts w:ascii="Arial" w:hAnsi="Arial" w:cs="Arial"/>
          <w:color w:val="000000" w:themeColor="text1"/>
          <w:sz w:val="20"/>
          <w:szCs w:val="20"/>
          <w:lang w:val="en-CA"/>
        </w:rPr>
      </w:pPr>
    </w:p>
    <w:p w14:paraId="3025E4CB" w14:textId="77777777" w:rsidR="007D29E1" w:rsidRPr="007D29E1" w:rsidRDefault="007D29E1" w:rsidP="007D29E1">
      <w:pPr>
        <w:rPr>
          <w:rFonts w:ascii="Arial" w:hAnsi="Arial" w:cs="Arial"/>
          <w:b/>
          <w:color w:val="000000" w:themeColor="text1"/>
          <w:sz w:val="20"/>
          <w:szCs w:val="20"/>
          <w:lang w:val="en-CA"/>
        </w:rPr>
      </w:pPr>
      <w:r w:rsidRPr="007D29E1">
        <w:rPr>
          <w:rFonts w:ascii="Arial" w:hAnsi="Arial" w:cs="Arial"/>
          <w:b/>
          <w:color w:val="000000" w:themeColor="text1"/>
          <w:sz w:val="20"/>
          <w:szCs w:val="20"/>
          <w:lang w:val="en-CA"/>
        </w:rPr>
        <w:t>EudraCT-2017-004711-39</w:t>
      </w:r>
    </w:p>
    <w:tbl>
      <w:tblPr>
        <w:tblStyle w:val="TableGrid"/>
        <w:tblW w:w="13041" w:type="dxa"/>
        <w:tblLook w:val="04A0" w:firstRow="1" w:lastRow="0" w:firstColumn="1" w:lastColumn="0" w:noHBand="0" w:noVBand="1"/>
      </w:tblPr>
      <w:tblGrid>
        <w:gridCol w:w="2268"/>
        <w:gridCol w:w="10773"/>
      </w:tblGrid>
      <w:tr w:rsidR="007D29E1" w:rsidRPr="007D29E1" w14:paraId="5D22AF9A" w14:textId="77777777" w:rsidTr="000939FB">
        <w:trPr>
          <w:trHeight w:val="214"/>
        </w:trPr>
        <w:tc>
          <w:tcPr>
            <w:tcW w:w="2268" w:type="dxa"/>
          </w:tcPr>
          <w:p w14:paraId="38C71C5C"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3" w:type="dxa"/>
          </w:tcPr>
          <w:p w14:paraId="4997BC61" w14:textId="77777777" w:rsidR="007D29E1" w:rsidRPr="007D29E1" w:rsidRDefault="007D29E1" w:rsidP="007D29E1">
            <w:pPr>
              <w:rPr>
                <w:rFonts w:ascii="Arial" w:hAnsi="Arial" w:cs="Arial"/>
                <w:sz w:val="20"/>
                <w:szCs w:val="20"/>
              </w:rPr>
            </w:pPr>
            <w:r w:rsidRPr="007D29E1">
              <w:rPr>
                <w:rFonts w:ascii="Arial" w:hAnsi="Arial" w:cs="Arial"/>
                <w:sz w:val="20"/>
                <w:szCs w:val="20"/>
              </w:rPr>
              <w:t>Tramadol-paracetamol in spine surgery</w:t>
            </w:r>
          </w:p>
        </w:tc>
      </w:tr>
      <w:tr w:rsidR="007D29E1" w:rsidRPr="007D29E1" w14:paraId="1534786A" w14:textId="77777777" w:rsidTr="000939FB">
        <w:tc>
          <w:tcPr>
            <w:tcW w:w="2268" w:type="dxa"/>
          </w:tcPr>
          <w:p w14:paraId="16B78309"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3" w:type="dxa"/>
          </w:tcPr>
          <w:p w14:paraId="192AACD0" w14:textId="77777777" w:rsidR="007D29E1" w:rsidRPr="007D29E1" w:rsidRDefault="007D29E1" w:rsidP="007D29E1">
            <w:pPr>
              <w:rPr>
                <w:rFonts w:ascii="Arial" w:hAnsi="Arial" w:cs="Arial"/>
                <w:sz w:val="20"/>
                <w:szCs w:val="20"/>
              </w:rPr>
            </w:pPr>
            <w:r w:rsidRPr="007D29E1">
              <w:rPr>
                <w:rFonts w:ascii="Arial" w:hAnsi="Arial" w:cs="Arial"/>
                <w:sz w:val="20"/>
                <w:szCs w:val="20"/>
              </w:rPr>
              <w:t>Randomized, double-blind, clinical trial</w:t>
            </w:r>
          </w:p>
        </w:tc>
      </w:tr>
      <w:tr w:rsidR="007D29E1" w:rsidRPr="007D29E1" w14:paraId="356BA248" w14:textId="77777777" w:rsidTr="000939FB">
        <w:tc>
          <w:tcPr>
            <w:tcW w:w="2268" w:type="dxa"/>
          </w:tcPr>
          <w:p w14:paraId="18FC2D9D"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3" w:type="dxa"/>
          </w:tcPr>
          <w:p w14:paraId="1D6E8EDE"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patients (18-75), BMI 18-35 kg/m2, undergoing elective spine surgery.</w:t>
            </w:r>
          </w:p>
        </w:tc>
      </w:tr>
      <w:tr w:rsidR="007D29E1" w:rsidRPr="007D29E1" w14:paraId="03E048EC" w14:textId="77777777" w:rsidTr="000939FB">
        <w:tc>
          <w:tcPr>
            <w:tcW w:w="2268" w:type="dxa"/>
          </w:tcPr>
          <w:p w14:paraId="7D3D7081"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3" w:type="dxa"/>
          </w:tcPr>
          <w:p w14:paraId="39120897" w14:textId="77777777" w:rsidR="007D29E1" w:rsidRPr="007D29E1" w:rsidRDefault="007D29E1" w:rsidP="007D29E1">
            <w:pPr>
              <w:rPr>
                <w:rFonts w:ascii="Arial" w:hAnsi="Arial" w:cs="Arial"/>
                <w:sz w:val="20"/>
                <w:szCs w:val="20"/>
              </w:rPr>
            </w:pPr>
            <w:r w:rsidRPr="007D29E1">
              <w:rPr>
                <w:rFonts w:ascii="Arial" w:hAnsi="Arial" w:cs="Arial"/>
                <w:sz w:val="20"/>
                <w:szCs w:val="20"/>
              </w:rPr>
              <w:t>120</w:t>
            </w:r>
          </w:p>
        </w:tc>
      </w:tr>
      <w:tr w:rsidR="007D29E1" w:rsidRPr="007D29E1" w14:paraId="78D47352" w14:textId="77777777" w:rsidTr="000939FB">
        <w:tc>
          <w:tcPr>
            <w:tcW w:w="2268" w:type="dxa"/>
          </w:tcPr>
          <w:p w14:paraId="4E5A44D3" w14:textId="77777777" w:rsidR="007D29E1" w:rsidRPr="007D29E1" w:rsidRDefault="007D29E1" w:rsidP="007D29E1">
            <w:pPr>
              <w:rPr>
                <w:rFonts w:ascii="Arial" w:hAnsi="Arial" w:cs="Arial"/>
                <w:sz w:val="20"/>
                <w:szCs w:val="20"/>
              </w:rPr>
            </w:pPr>
            <w:r w:rsidRPr="007D29E1">
              <w:rPr>
                <w:rFonts w:ascii="Arial" w:hAnsi="Arial" w:cs="Arial"/>
                <w:sz w:val="20"/>
                <w:szCs w:val="20"/>
              </w:rPr>
              <w:lastRenderedPageBreak/>
              <w:t>Interventions</w:t>
            </w:r>
          </w:p>
        </w:tc>
        <w:tc>
          <w:tcPr>
            <w:tcW w:w="10773" w:type="dxa"/>
          </w:tcPr>
          <w:p w14:paraId="780F2A3E" w14:textId="77777777" w:rsidR="007D29E1" w:rsidRPr="007D29E1" w:rsidRDefault="007D29E1" w:rsidP="007D29E1">
            <w:pPr>
              <w:rPr>
                <w:rFonts w:ascii="Arial" w:hAnsi="Arial" w:cs="Arial"/>
                <w:sz w:val="20"/>
                <w:szCs w:val="20"/>
              </w:rPr>
            </w:pPr>
            <w:r w:rsidRPr="007D29E1">
              <w:rPr>
                <w:rFonts w:ascii="Arial" w:hAnsi="Arial" w:cs="Arial"/>
                <w:sz w:val="20"/>
                <w:szCs w:val="20"/>
              </w:rPr>
              <w:t>The participants will use tramadol-paracetamol 37.5mg or placebo as long as their postoperative pain is moderate to severe, on a numeric rating scale at rest 3/10 or higher and/or dynamic pain 5/10 or higher. The drugs will be used up to 5 days. A maximum of 20 tablets.</w:t>
            </w:r>
          </w:p>
        </w:tc>
      </w:tr>
      <w:tr w:rsidR="007D29E1" w:rsidRPr="007D29E1" w14:paraId="56034059" w14:textId="77777777" w:rsidTr="000939FB">
        <w:tc>
          <w:tcPr>
            <w:tcW w:w="2268" w:type="dxa"/>
          </w:tcPr>
          <w:p w14:paraId="09591916"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3" w:type="dxa"/>
          </w:tcPr>
          <w:p w14:paraId="3A24240E" w14:textId="77777777" w:rsidR="007D29E1" w:rsidRPr="007D29E1" w:rsidRDefault="007D29E1" w:rsidP="007D29E1">
            <w:pPr>
              <w:rPr>
                <w:rFonts w:ascii="Arial" w:hAnsi="Arial" w:cs="Arial"/>
                <w:sz w:val="20"/>
                <w:szCs w:val="20"/>
              </w:rPr>
            </w:pPr>
            <w:r w:rsidRPr="007D29E1">
              <w:rPr>
                <w:rFonts w:ascii="Arial" w:hAnsi="Arial" w:cs="Arial"/>
                <w:sz w:val="20"/>
                <w:szCs w:val="20"/>
              </w:rPr>
              <w:t>Primary outcome: To evaluate the patient satisfaction on analgesia efficacy of tramadol-paracetamol combination product for postoperative pain management in spine surgery.</w:t>
            </w:r>
          </w:p>
          <w:p w14:paraId="1787F65E" w14:textId="77777777" w:rsidR="007D29E1" w:rsidRPr="007D29E1" w:rsidRDefault="007D29E1" w:rsidP="007D29E1">
            <w:pPr>
              <w:rPr>
                <w:rFonts w:ascii="Arial" w:hAnsi="Arial" w:cs="Arial"/>
                <w:sz w:val="20"/>
                <w:szCs w:val="20"/>
              </w:rPr>
            </w:pPr>
            <w:r w:rsidRPr="007D29E1">
              <w:rPr>
                <w:rFonts w:ascii="Arial" w:hAnsi="Arial" w:cs="Arial"/>
                <w:sz w:val="20"/>
                <w:szCs w:val="20"/>
              </w:rPr>
              <w:t>Secondary outcome(s): Need for rescue analgesia and the amount of pain during the first postoperative week, adverse effects, pain and need for analgesics at 12 months after surgery.</w:t>
            </w:r>
          </w:p>
        </w:tc>
      </w:tr>
      <w:tr w:rsidR="007D29E1" w:rsidRPr="007D29E1" w14:paraId="647164A3" w14:textId="77777777" w:rsidTr="000939FB">
        <w:trPr>
          <w:trHeight w:val="90"/>
        </w:trPr>
        <w:tc>
          <w:tcPr>
            <w:tcW w:w="2268" w:type="dxa"/>
          </w:tcPr>
          <w:p w14:paraId="55C88C1E"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3" w:type="dxa"/>
          </w:tcPr>
          <w:p w14:paraId="09B4496C" w14:textId="77777777" w:rsidR="007D29E1" w:rsidRPr="007D29E1" w:rsidRDefault="007D29E1" w:rsidP="007D29E1">
            <w:pPr>
              <w:rPr>
                <w:rFonts w:ascii="Arial" w:hAnsi="Arial" w:cs="Arial"/>
                <w:sz w:val="20"/>
                <w:szCs w:val="20"/>
              </w:rPr>
            </w:pPr>
            <w:r w:rsidRPr="007D29E1">
              <w:rPr>
                <w:rFonts w:ascii="Arial" w:hAnsi="Arial" w:cs="Arial"/>
                <w:sz w:val="20"/>
                <w:szCs w:val="20"/>
              </w:rPr>
              <w:t>Not reported. Date of Ethics Committee Opinion 2018-04-10</w:t>
            </w:r>
          </w:p>
        </w:tc>
      </w:tr>
      <w:tr w:rsidR="007D29E1" w:rsidRPr="007D29E1" w14:paraId="613399D7" w14:textId="77777777" w:rsidTr="000939FB">
        <w:tc>
          <w:tcPr>
            <w:tcW w:w="2268" w:type="dxa"/>
          </w:tcPr>
          <w:p w14:paraId="6D2EA817"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3" w:type="dxa"/>
          </w:tcPr>
          <w:p w14:paraId="31F36342" w14:textId="77777777" w:rsidR="007D29E1" w:rsidRPr="007D29E1" w:rsidRDefault="007D29E1" w:rsidP="007D29E1">
            <w:pPr>
              <w:rPr>
                <w:rFonts w:ascii="Arial" w:hAnsi="Arial" w:cs="Arial"/>
                <w:sz w:val="20"/>
                <w:szCs w:val="20"/>
              </w:rPr>
            </w:pPr>
            <w:r w:rsidRPr="007D29E1">
              <w:rPr>
                <w:rFonts w:ascii="Arial" w:hAnsi="Arial" w:cs="Arial"/>
                <w:sz w:val="20"/>
                <w:szCs w:val="20"/>
              </w:rPr>
              <w:t xml:space="preserve">Merja Kokki, Kuopio University Hospital, Finland, </w:t>
            </w:r>
            <w:hyperlink r:id="rId9" w:history="1">
              <w:r w:rsidRPr="007D29E1">
                <w:rPr>
                  <w:rFonts w:ascii="Arial" w:hAnsi="Arial" w:cs="Arial"/>
                  <w:color w:val="0563C1" w:themeColor="hyperlink"/>
                  <w:sz w:val="20"/>
                  <w:szCs w:val="20"/>
                  <w:u w:val="single"/>
                </w:rPr>
                <w:t>merja.kokki@kuh.fi</w:t>
              </w:r>
            </w:hyperlink>
            <w:r w:rsidRPr="007D29E1">
              <w:rPr>
                <w:rFonts w:ascii="Arial" w:hAnsi="Arial" w:cs="Arial"/>
                <w:sz w:val="20"/>
                <w:szCs w:val="20"/>
              </w:rPr>
              <w:t xml:space="preserve"> </w:t>
            </w:r>
          </w:p>
        </w:tc>
      </w:tr>
      <w:tr w:rsidR="007D29E1" w:rsidRPr="007D29E1" w14:paraId="11BC277E" w14:textId="77777777" w:rsidTr="000939FB">
        <w:trPr>
          <w:trHeight w:val="242"/>
        </w:trPr>
        <w:tc>
          <w:tcPr>
            <w:tcW w:w="2268" w:type="dxa"/>
          </w:tcPr>
          <w:p w14:paraId="13A1B628"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3" w:type="dxa"/>
          </w:tcPr>
          <w:p w14:paraId="3DD5E955" w14:textId="77777777" w:rsidR="007D29E1" w:rsidRPr="007D29E1" w:rsidRDefault="007D29E1" w:rsidP="007D29E1">
            <w:pPr>
              <w:rPr>
                <w:rFonts w:ascii="Arial" w:hAnsi="Arial" w:cs="Arial"/>
                <w:sz w:val="20"/>
                <w:szCs w:val="20"/>
              </w:rPr>
            </w:pPr>
            <w:r w:rsidRPr="007D29E1">
              <w:rPr>
                <w:rFonts w:ascii="Arial" w:hAnsi="Arial" w:cs="Arial"/>
                <w:sz w:val="20"/>
                <w:szCs w:val="20"/>
              </w:rPr>
              <w:t>The status of this study is ongoing. Last verified December 6, 2019.</w:t>
            </w:r>
          </w:p>
          <w:p w14:paraId="526542AF" w14:textId="77777777" w:rsidR="007D29E1" w:rsidRPr="007D29E1" w:rsidRDefault="00210FA4" w:rsidP="007D29E1">
            <w:pPr>
              <w:rPr>
                <w:rFonts w:ascii="Arial" w:hAnsi="Arial" w:cs="Arial"/>
                <w:sz w:val="20"/>
                <w:szCs w:val="20"/>
              </w:rPr>
            </w:pPr>
            <w:hyperlink r:id="rId10" w:history="1">
              <w:r w:rsidR="007D29E1" w:rsidRPr="007D29E1">
                <w:rPr>
                  <w:rFonts w:ascii="Arial" w:hAnsi="Arial" w:cs="Arial"/>
                  <w:color w:val="0563C1" w:themeColor="hyperlink"/>
                  <w:sz w:val="20"/>
                  <w:szCs w:val="20"/>
                  <w:u w:val="single"/>
                </w:rPr>
                <w:t>https://www.clinicaltrialsregister.eu/ctr-search/trial/2017-004711-39/FI</w:t>
              </w:r>
            </w:hyperlink>
            <w:r w:rsidR="007D29E1" w:rsidRPr="007D29E1">
              <w:rPr>
                <w:rFonts w:ascii="Arial" w:hAnsi="Arial" w:cs="Arial"/>
                <w:sz w:val="20"/>
                <w:szCs w:val="20"/>
              </w:rPr>
              <w:t xml:space="preserve"> </w:t>
            </w:r>
          </w:p>
        </w:tc>
      </w:tr>
    </w:tbl>
    <w:p w14:paraId="7A43C02C" w14:textId="77777777" w:rsidR="007D29E1" w:rsidRPr="007D29E1" w:rsidRDefault="007D29E1" w:rsidP="007D29E1">
      <w:pPr>
        <w:rPr>
          <w:rFonts w:ascii="Arial" w:hAnsi="Arial" w:cs="Arial"/>
          <w:color w:val="000000" w:themeColor="text1"/>
          <w:sz w:val="20"/>
          <w:szCs w:val="20"/>
          <w:lang w:val="en-CA"/>
        </w:rPr>
      </w:pPr>
    </w:p>
    <w:p w14:paraId="1430490E" w14:textId="77777777" w:rsidR="007D29E1" w:rsidRPr="007D29E1" w:rsidRDefault="007D29E1" w:rsidP="007D29E1">
      <w:pPr>
        <w:rPr>
          <w:rFonts w:ascii="Arial" w:hAnsi="Arial" w:cs="Arial"/>
          <w:b/>
          <w:color w:val="000000" w:themeColor="text1"/>
          <w:sz w:val="20"/>
          <w:szCs w:val="20"/>
          <w:lang w:val="en-CA"/>
        </w:rPr>
      </w:pPr>
      <w:r w:rsidRPr="007D29E1">
        <w:rPr>
          <w:rFonts w:ascii="Arial" w:hAnsi="Arial" w:cs="Arial"/>
          <w:b/>
          <w:color w:val="000000" w:themeColor="text1"/>
          <w:sz w:val="20"/>
          <w:szCs w:val="20"/>
          <w:lang w:val="en-CA"/>
        </w:rPr>
        <w:t>ISRCTN63614165</w:t>
      </w:r>
    </w:p>
    <w:tbl>
      <w:tblPr>
        <w:tblStyle w:val="TableGrid"/>
        <w:tblW w:w="13041" w:type="dxa"/>
        <w:tblLook w:val="04A0" w:firstRow="1" w:lastRow="0" w:firstColumn="1" w:lastColumn="0" w:noHBand="0" w:noVBand="1"/>
      </w:tblPr>
      <w:tblGrid>
        <w:gridCol w:w="2268"/>
        <w:gridCol w:w="10773"/>
      </w:tblGrid>
      <w:tr w:rsidR="007D29E1" w:rsidRPr="007D29E1" w14:paraId="43A39578" w14:textId="77777777" w:rsidTr="000939FB">
        <w:trPr>
          <w:trHeight w:val="214"/>
        </w:trPr>
        <w:tc>
          <w:tcPr>
            <w:tcW w:w="2268" w:type="dxa"/>
          </w:tcPr>
          <w:p w14:paraId="1B6F5550"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3" w:type="dxa"/>
          </w:tcPr>
          <w:p w14:paraId="19288C85" w14:textId="77777777" w:rsidR="007D29E1" w:rsidRPr="007D29E1" w:rsidRDefault="007D29E1" w:rsidP="007D29E1">
            <w:pPr>
              <w:rPr>
                <w:rFonts w:ascii="Arial" w:hAnsi="Arial" w:cs="Arial"/>
                <w:sz w:val="20"/>
                <w:szCs w:val="20"/>
              </w:rPr>
            </w:pPr>
            <w:r w:rsidRPr="007D29E1">
              <w:rPr>
                <w:rFonts w:ascii="Arial" w:hAnsi="Arial" w:cs="Arial"/>
                <w:sz w:val="20"/>
                <w:szCs w:val="20"/>
              </w:rPr>
              <w:t>Gabapentin in post-surgery pain</w:t>
            </w:r>
          </w:p>
        </w:tc>
      </w:tr>
      <w:tr w:rsidR="007D29E1" w:rsidRPr="007D29E1" w14:paraId="272948B7" w14:textId="77777777" w:rsidTr="000939FB">
        <w:tc>
          <w:tcPr>
            <w:tcW w:w="2268" w:type="dxa"/>
          </w:tcPr>
          <w:p w14:paraId="75A9FD8C"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3" w:type="dxa"/>
          </w:tcPr>
          <w:p w14:paraId="1570E5B7" w14:textId="77777777" w:rsidR="007D29E1" w:rsidRPr="007D29E1" w:rsidRDefault="007D29E1" w:rsidP="007D29E1">
            <w:pPr>
              <w:rPr>
                <w:rFonts w:ascii="Arial" w:hAnsi="Arial" w:cs="Arial"/>
                <w:sz w:val="20"/>
                <w:szCs w:val="20"/>
              </w:rPr>
            </w:pPr>
            <w:r w:rsidRPr="007D29E1">
              <w:rPr>
                <w:rFonts w:ascii="Arial" w:hAnsi="Arial" w:cs="Arial"/>
                <w:sz w:val="20"/>
                <w:szCs w:val="20"/>
              </w:rPr>
              <w:t>Randomized, double-blind, clinical trial</w:t>
            </w:r>
          </w:p>
        </w:tc>
      </w:tr>
      <w:tr w:rsidR="007D29E1" w:rsidRPr="007D29E1" w14:paraId="2C5FC228" w14:textId="77777777" w:rsidTr="000939FB">
        <w:tc>
          <w:tcPr>
            <w:tcW w:w="2268" w:type="dxa"/>
          </w:tcPr>
          <w:p w14:paraId="75D766E6"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3" w:type="dxa"/>
          </w:tcPr>
          <w:p w14:paraId="63937E43"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patients (&gt;18) undergoing non-emergency surgery, cardiac (surgery on the heart and great vessels carried out via midline sternotomy), thoracic surgery (surgery on the lungs and surrounding tissues), abdominal (open or laparoscopic surgery within the abdominal cavity).</w:t>
            </w:r>
          </w:p>
        </w:tc>
      </w:tr>
      <w:tr w:rsidR="007D29E1" w:rsidRPr="007D29E1" w14:paraId="7C4DBF75" w14:textId="77777777" w:rsidTr="000939FB">
        <w:tc>
          <w:tcPr>
            <w:tcW w:w="2268" w:type="dxa"/>
          </w:tcPr>
          <w:p w14:paraId="70A84EFF"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3" w:type="dxa"/>
          </w:tcPr>
          <w:p w14:paraId="03EB7E02" w14:textId="77777777" w:rsidR="007D29E1" w:rsidRPr="007D29E1" w:rsidRDefault="007D29E1" w:rsidP="007D29E1">
            <w:pPr>
              <w:rPr>
                <w:rFonts w:ascii="Arial" w:hAnsi="Arial" w:cs="Arial"/>
                <w:sz w:val="20"/>
                <w:szCs w:val="20"/>
              </w:rPr>
            </w:pPr>
            <w:r w:rsidRPr="007D29E1">
              <w:rPr>
                <w:rFonts w:ascii="Arial" w:hAnsi="Arial" w:cs="Arial"/>
                <w:sz w:val="20"/>
                <w:szCs w:val="20"/>
              </w:rPr>
              <w:t>1500</w:t>
            </w:r>
          </w:p>
        </w:tc>
      </w:tr>
      <w:tr w:rsidR="007D29E1" w:rsidRPr="007D29E1" w14:paraId="52865417" w14:textId="77777777" w:rsidTr="000939FB">
        <w:tc>
          <w:tcPr>
            <w:tcW w:w="2268" w:type="dxa"/>
          </w:tcPr>
          <w:p w14:paraId="4DB6D634"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3" w:type="dxa"/>
          </w:tcPr>
          <w:p w14:paraId="7A44558A" w14:textId="77777777" w:rsidR="007D29E1" w:rsidRPr="007D29E1" w:rsidRDefault="007D29E1" w:rsidP="007D29E1">
            <w:pPr>
              <w:rPr>
                <w:rFonts w:ascii="Arial" w:hAnsi="Arial" w:cs="Arial"/>
                <w:color w:val="000000" w:themeColor="text1"/>
                <w:sz w:val="20"/>
                <w:szCs w:val="20"/>
                <w:lang w:val="en-CA"/>
              </w:rPr>
            </w:pPr>
            <w:r w:rsidRPr="007D29E1">
              <w:rPr>
                <w:rFonts w:ascii="Arial" w:hAnsi="Arial" w:cs="Arial"/>
                <w:color w:val="000000" w:themeColor="text1"/>
                <w:sz w:val="20"/>
                <w:szCs w:val="20"/>
                <w:lang w:val="en-CA"/>
              </w:rPr>
              <w:t>Intervention group: Participants receive gabapentin 600 mg given preoperatively with the patient's premedication and 600 mg/day (300 mg in the morning and 300 mg in the evening) given postoperatively for two days.</w:t>
            </w:r>
          </w:p>
          <w:p w14:paraId="2A92885E" w14:textId="77777777" w:rsidR="007D29E1" w:rsidRPr="007D29E1" w:rsidRDefault="007D29E1" w:rsidP="007D29E1">
            <w:pPr>
              <w:rPr>
                <w:rFonts w:ascii="Arial" w:hAnsi="Arial" w:cs="Arial"/>
                <w:sz w:val="20"/>
                <w:szCs w:val="20"/>
              </w:rPr>
            </w:pPr>
            <w:r w:rsidRPr="007D29E1">
              <w:rPr>
                <w:rFonts w:ascii="Arial" w:hAnsi="Arial" w:cs="Arial"/>
                <w:color w:val="000000" w:themeColor="text1"/>
                <w:sz w:val="20"/>
                <w:szCs w:val="20"/>
                <w:lang w:val="en-CA"/>
              </w:rPr>
              <w:t>Control group: Participants receive a placebo which will be taken at the same time points.</w:t>
            </w:r>
          </w:p>
        </w:tc>
      </w:tr>
      <w:tr w:rsidR="007D29E1" w:rsidRPr="007D29E1" w14:paraId="6ADD300F" w14:textId="77777777" w:rsidTr="000939FB">
        <w:tc>
          <w:tcPr>
            <w:tcW w:w="2268" w:type="dxa"/>
          </w:tcPr>
          <w:p w14:paraId="0654DD50"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3" w:type="dxa"/>
          </w:tcPr>
          <w:p w14:paraId="00BAE935" w14:textId="77777777" w:rsidR="007D29E1" w:rsidRPr="007D29E1" w:rsidRDefault="007D29E1" w:rsidP="007D29E1">
            <w:pPr>
              <w:rPr>
                <w:rFonts w:ascii="Arial" w:hAnsi="Arial" w:cs="Arial"/>
                <w:color w:val="000000" w:themeColor="text1"/>
                <w:sz w:val="20"/>
                <w:szCs w:val="20"/>
                <w:lang w:val="en-CA"/>
              </w:rPr>
            </w:pPr>
            <w:r w:rsidRPr="007D29E1">
              <w:rPr>
                <w:rFonts w:ascii="Arial" w:hAnsi="Arial" w:cs="Arial"/>
                <w:color w:val="000000" w:themeColor="text1"/>
                <w:sz w:val="20"/>
                <w:szCs w:val="20"/>
                <w:lang w:val="en-CA"/>
              </w:rPr>
              <w:t>Primary outcome: Time from start of surgery to hospital discharge is measured by reviewing participant hospital notes at discharge.</w:t>
            </w:r>
          </w:p>
          <w:p w14:paraId="1D915100" w14:textId="77777777" w:rsidR="007D29E1" w:rsidRPr="007D29E1" w:rsidRDefault="007D29E1" w:rsidP="007D29E1">
            <w:pPr>
              <w:rPr>
                <w:rFonts w:ascii="Arial" w:hAnsi="Arial" w:cs="Arial"/>
                <w:color w:val="000000" w:themeColor="text1"/>
                <w:sz w:val="20"/>
                <w:szCs w:val="20"/>
                <w:lang w:val="en-CA"/>
              </w:rPr>
            </w:pPr>
            <w:r w:rsidRPr="007D29E1">
              <w:rPr>
                <w:rFonts w:ascii="Arial" w:hAnsi="Arial" w:cs="Arial"/>
                <w:color w:val="000000" w:themeColor="text1"/>
                <w:sz w:val="20"/>
                <w:szCs w:val="20"/>
                <w:lang w:val="en-CA"/>
              </w:rPr>
              <w:t xml:space="preserve">Secondary outcomes: </w:t>
            </w:r>
            <w:r w:rsidRPr="007D29E1">
              <w:rPr>
                <w:rFonts w:ascii="Arial" w:hAnsi="Arial" w:cs="Arial"/>
                <w:sz w:val="20"/>
                <w:szCs w:val="20"/>
              </w:rPr>
              <w:t>1. Opioid consumption; 2. Acute post-operative pain; 3. Adverse health events up to 4mo and on-going pain; 4. HRQoL measured using the EQ-5D 5 and Short-form (SF) 12 at 4 weeks and 4mo; 5. Resource use up to 4mo; 6. Chronic pain using the brief pain inventory (BPI) baseline and 4mo</w:t>
            </w:r>
          </w:p>
        </w:tc>
      </w:tr>
      <w:tr w:rsidR="007D29E1" w:rsidRPr="007D29E1" w14:paraId="77A7464F" w14:textId="77777777" w:rsidTr="000939FB">
        <w:trPr>
          <w:trHeight w:val="90"/>
        </w:trPr>
        <w:tc>
          <w:tcPr>
            <w:tcW w:w="2268" w:type="dxa"/>
          </w:tcPr>
          <w:p w14:paraId="4289AA98"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3" w:type="dxa"/>
          </w:tcPr>
          <w:p w14:paraId="3662641C" w14:textId="77777777" w:rsidR="007D29E1" w:rsidRPr="007D29E1" w:rsidRDefault="007D29E1" w:rsidP="007D29E1">
            <w:pPr>
              <w:rPr>
                <w:rFonts w:ascii="Arial" w:hAnsi="Arial" w:cs="Arial"/>
                <w:sz w:val="20"/>
                <w:szCs w:val="20"/>
              </w:rPr>
            </w:pPr>
            <w:r w:rsidRPr="007D29E1">
              <w:rPr>
                <w:rFonts w:ascii="Arial" w:hAnsi="Arial" w:cs="Arial"/>
                <w:sz w:val="20"/>
                <w:szCs w:val="20"/>
              </w:rPr>
              <w:t>June 2017</w:t>
            </w:r>
          </w:p>
        </w:tc>
      </w:tr>
      <w:tr w:rsidR="007D29E1" w:rsidRPr="007D29E1" w14:paraId="4AB0DDFB" w14:textId="77777777" w:rsidTr="000939FB">
        <w:trPr>
          <w:trHeight w:val="311"/>
        </w:trPr>
        <w:tc>
          <w:tcPr>
            <w:tcW w:w="2268" w:type="dxa"/>
          </w:tcPr>
          <w:p w14:paraId="6741311E"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3" w:type="dxa"/>
          </w:tcPr>
          <w:p w14:paraId="4B0645CE" w14:textId="77777777" w:rsidR="007D29E1" w:rsidRPr="007D29E1" w:rsidRDefault="007D29E1" w:rsidP="007D29E1">
            <w:pPr>
              <w:rPr>
                <w:rFonts w:ascii="Arial" w:hAnsi="Arial" w:cs="Arial"/>
                <w:sz w:val="20"/>
                <w:szCs w:val="20"/>
              </w:rPr>
            </w:pPr>
            <w:r w:rsidRPr="007D29E1">
              <w:rPr>
                <w:rFonts w:ascii="Arial" w:hAnsi="Arial" w:cs="Arial"/>
                <w:sz w:val="20"/>
                <w:szCs w:val="20"/>
              </w:rPr>
              <w:t xml:space="preserve">Professor Chris Rogers, University of Bristol, </w:t>
            </w:r>
            <w:hyperlink r:id="rId11" w:history="1">
              <w:r w:rsidRPr="007D29E1">
                <w:rPr>
                  <w:rFonts w:ascii="Arial" w:hAnsi="Arial" w:cs="Arial"/>
                  <w:color w:val="0563C1" w:themeColor="hyperlink"/>
                  <w:sz w:val="20"/>
                  <w:szCs w:val="20"/>
                  <w:u w:val="single"/>
                </w:rPr>
                <w:t>Chris.Rogers@bristol.ac.uk</w:t>
              </w:r>
            </w:hyperlink>
            <w:r w:rsidRPr="007D29E1">
              <w:rPr>
                <w:rFonts w:ascii="Arial" w:hAnsi="Arial" w:cs="Arial"/>
                <w:sz w:val="20"/>
                <w:szCs w:val="20"/>
              </w:rPr>
              <w:t xml:space="preserve"> </w:t>
            </w:r>
          </w:p>
        </w:tc>
      </w:tr>
      <w:tr w:rsidR="007D29E1" w:rsidRPr="007D29E1" w14:paraId="04318CF0" w14:textId="77777777" w:rsidTr="000939FB">
        <w:trPr>
          <w:trHeight w:val="507"/>
        </w:trPr>
        <w:tc>
          <w:tcPr>
            <w:tcW w:w="2268" w:type="dxa"/>
          </w:tcPr>
          <w:p w14:paraId="7E40C078"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3" w:type="dxa"/>
          </w:tcPr>
          <w:p w14:paraId="1524B71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Recruitment ends 01/08/2020. Last verified December 6, 2019.</w:t>
            </w:r>
          </w:p>
          <w:p w14:paraId="3C903AEE" w14:textId="77777777" w:rsidR="007D29E1" w:rsidRPr="007D29E1" w:rsidRDefault="00210FA4" w:rsidP="007D29E1">
            <w:pPr>
              <w:rPr>
                <w:rFonts w:ascii="Arial" w:hAnsi="Arial" w:cs="Arial"/>
                <w:sz w:val="20"/>
                <w:szCs w:val="20"/>
              </w:rPr>
            </w:pPr>
            <w:hyperlink r:id="rId12" w:history="1">
              <w:r w:rsidR="007D29E1" w:rsidRPr="007D29E1">
                <w:rPr>
                  <w:rFonts w:ascii="Arial" w:hAnsi="Arial" w:cs="Arial"/>
                  <w:color w:val="0563C1" w:themeColor="hyperlink"/>
                  <w:sz w:val="20"/>
                  <w:szCs w:val="20"/>
                  <w:u w:val="single"/>
                </w:rPr>
                <w:t>http://www.isrctn.com/ISRCTN63614165</w:t>
              </w:r>
            </w:hyperlink>
            <w:r w:rsidR="007D29E1" w:rsidRPr="007D29E1">
              <w:rPr>
                <w:rFonts w:ascii="Arial" w:hAnsi="Arial" w:cs="Arial"/>
                <w:sz w:val="20"/>
                <w:szCs w:val="20"/>
              </w:rPr>
              <w:t xml:space="preserve"> </w:t>
            </w:r>
          </w:p>
        </w:tc>
      </w:tr>
    </w:tbl>
    <w:p w14:paraId="7BF889CF" w14:textId="77777777" w:rsidR="007D29E1" w:rsidRPr="007D29E1" w:rsidRDefault="007D29E1" w:rsidP="007D29E1">
      <w:pPr>
        <w:rPr>
          <w:rFonts w:ascii="Arial" w:hAnsi="Arial" w:cs="Arial"/>
          <w:color w:val="000000" w:themeColor="text1"/>
          <w:sz w:val="20"/>
          <w:szCs w:val="20"/>
          <w:lang w:val="en-CA"/>
        </w:rPr>
      </w:pPr>
    </w:p>
    <w:p w14:paraId="08CBB400" w14:textId="77777777" w:rsidR="007D29E1" w:rsidRPr="007D29E1" w:rsidRDefault="007D29E1" w:rsidP="007D29E1">
      <w:pPr>
        <w:outlineLvl w:val="0"/>
        <w:rPr>
          <w:rFonts w:ascii="Arial" w:hAnsi="Arial" w:cs="Arial"/>
          <w:b/>
          <w:sz w:val="20"/>
          <w:szCs w:val="20"/>
        </w:rPr>
      </w:pPr>
      <w:r w:rsidRPr="007D29E1">
        <w:rPr>
          <w:rFonts w:ascii="Arial" w:hAnsi="Arial" w:cs="Arial"/>
          <w:b/>
          <w:sz w:val="20"/>
          <w:szCs w:val="20"/>
        </w:rPr>
        <w:t>NCT00583869</w:t>
      </w:r>
    </w:p>
    <w:tbl>
      <w:tblPr>
        <w:tblStyle w:val="TableGrid"/>
        <w:tblW w:w="13041" w:type="dxa"/>
        <w:tblLook w:val="04A0" w:firstRow="1" w:lastRow="0" w:firstColumn="1" w:lastColumn="0" w:noHBand="0" w:noVBand="1"/>
      </w:tblPr>
      <w:tblGrid>
        <w:gridCol w:w="2268"/>
        <w:gridCol w:w="10773"/>
      </w:tblGrid>
      <w:tr w:rsidR="007D29E1" w:rsidRPr="007D29E1" w14:paraId="050BFAFD" w14:textId="77777777" w:rsidTr="000939FB">
        <w:trPr>
          <w:trHeight w:val="214"/>
        </w:trPr>
        <w:tc>
          <w:tcPr>
            <w:tcW w:w="2268" w:type="dxa"/>
          </w:tcPr>
          <w:p w14:paraId="09C529C3"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3" w:type="dxa"/>
          </w:tcPr>
          <w:p w14:paraId="6BDFD56F" w14:textId="77777777" w:rsidR="007D29E1" w:rsidRPr="007D29E1" w:rsidRDefault="007D29E1" w:rsidP="007D29E1">
            <w:pPr>
              <w:rPr>
                <w:rFonts w:ascii="Arial" w:hAnsi="Arial" w:cs="Arial"/>
                <w:sz w:val="20"/>
                <w:szCs w:val="20"/>
              </w:rPr>
            </w:pPr>
            <w:r w:rsidRPr="007D29E1">
              <w:rPr>
                <w:rFonts w:ascii="Arial" w:hAnsi="Arial" w:cs="Arial"/>
                <w:sz w:val="20"/>
                <w:szCs w:val="20"/>
              </w:rPr>
              <w:t>Role of Pregabalin in Treatment of Post-Op Pain in Fracture Patients (LYRICA)</w:t>
            </w:r>
          </w:p>
        </w:tc>
      </w:tr>
      <w:tr w:rsidR="007D29E1" w:rsidRPr="007D29E1" w14:paraId="04BA7804" w14:textId="77777777" w:rsidTr="000939FB">
        <w:tc>
          <w:tcPr>
            <w:tcW w:w="2268" w:type="dxa"/>
          </w:tcPr>
          <w:p w14:paraId="37A87289"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3" w:type="dxa"/>
          </w:tcPr>
          <w:p w14:paraId="543EB534" w14:textId="77777777" w:rsidR="007D29E1" w:rsidRPr="007D29E1" w:rsidRDefault="007D29E1" w:rsidP="007D29E1">
            <w:pPr>
              <w:rPr>
                <w:rFonts w:ascii="Arial" w:hAnsi="Arial" w:cs="Arial"/>
                <w:sz w:val="20"/>
                <w:szCs w:val="20"/>
              </w:rPr>
            </w:pPr>
            <w:r w:rsidRPr="007D29E1">
              <w:rPr>
                <w:rFonts w:ascii="Arial" w:hAnsi="Arial" w:cs="Arial"/>
                <w:sz w:val="20"/>
                <w:szCs w:val="20"/>
              </w:rPr>
              <w:t>Randomized, double-blind, clinical trial</w:t>
            </w:r>
          </w:p>
        </w:tc>
      </w:tr>
      <w:tr w:rsidR="007D29E1" w:rsidRPr="007D29E1" w14:paraId="43EB0883" w14:textId="77777777" w:rsidTr="000939FB">
        <w:tc>
          <w:tcPr>
            <w:tcW w:w="2268" w:type="dxa"/>
          </w:tcPr>
          <w:p w14:paraId="009AE90E"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3" w:type="dxa"/>
          </w:tcPr>
          <w:p w14:paraId="51EB6905"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patients (19-70) with fractures requiring operative treatment during a single operative episode</w:t>
            </w:r>
          </w:p>
          <w:p w14:paraId="4F28C1BA"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history of opioid abuse/misuse; contraindications to pregabalin or narcotic analgesics; closed head injury; psychiatric illness requiring medical treatment; surgery for other injuries (splenectomy,</w:t>
            </w:r>
          </w:p>
          <w:p w14:paraId="699CEADD" w14:textId="77777777" w:rsidR="007D29E1" w:rsidRPr="007D29E1" w:rsidRDefault="007D29E1" w:rsidP="007D29E1">
            <w:pPr>
              <w:rPr>
                <w:rFonts w:ascii="Arial" w:hAnsi="Arial" w:cs="Arial"/>
                <w:sz w:val="20"/>
                <w:szCs w:val="20"/>
              </w:rPr>
            </w:pPr>
            <w:r w:rsidRPr="007D29E1">
              <w:rPr>
                <w:rFonts w:ascii="Arial" w:hAnsi="Arial" w:cs="Arial"/>
                <w:sz w:val="20"/>
                <w:szCs w:val="20"/>
              </w:rPr>
              <w:t>etc); history of seizures requiring current anticonvulsant therapy</w:t>
            </w:r>
          </w:p>
        </w:tc>
      </w:tr>
      <w:tr w:rsidR="007D29E1" w:rsidRPr="007D29E1" w14:paraId="5EC94528" w14:textId="77777777" w:rsidTr="000939FB">
        <w:tc>
          <w:tcPr>
            <w:tcW w:w="2268" w:type="dxa"/>
          </w:tcPr>
          <w:p w14:paraId="2AB25678"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3" w:type="dxa"/>
          </w:tcPr>
          <w:p w14:paraId="16ABFB02" w14:textId="77777777" w:rsidR="007D29E1" w:rsidRPr="007D29E1" w:rsidRDefault="007D29E1" w:rsidP="007D29E1">
            <w:pPr>
              <w:rPr>
                <w:rFonts w:ascii="Arial" w:hAnsi="Arial" w:cs="Arial"/>
                <w:sz w:val="20"/>
                <w:szCs w:val="20"/>
              </w:rPr>
            </w:pPr>
            <w:r w:rsidRPr="007D29E1">
              <w:rPr>
                <w:rFonts w:ascii="Arial" w:hAnsi="Arial" w:cs="Arial"/>
                <w:sz w:val="20"/>
                <w:szCs w:val="20"/>
              </w:rPr>
              <w:t>150 (Actual enrollment: 86)</w:t>
            </w:r>
          </w:p>
        </w:tc>
      </w:tr>
      <w:tr w:rsidR="007D29E1" w:rsidRPr="007D29E1" w14:paraId="7B2F9306" w14:textId="77777777" w:rsidTr="000939FB">
        <w:tc>
          <w:tcPr>
            <w:tcW w:w="2268" w:type="dxa"/>
          </w:tcPr>
          <w:p w14:paraId="6A6EE9AB"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3" w:type="dxa"/>
          </w:tcPr>
          <w:p w14:paraId="3C0732AB" w14:textId="77777777" w:rsidR="007D29E1" w:rsidRPr="007D29E1" w:rsidRDefault="007D29E1" w:rsidP="007D29E1">
            <w:pPr>
              <w:rPr>
                <w:rFonts w:ascii="Arial" w:hAnsi="Arial" w:cs="Arial"/>
                <w:sz w:val="20"/>
                <w:szCs w:val="20"/>
              </w:rPr>
            </w:pPr>
            <w:r w:rsidRPr="007D29E1">
              <w:rPr>
                <w:rFonts w:ascii="Arial" w:hAnsi="Arial" w:cs="Arial"/>
                <w:sz w:val="20"/>
                <w:szCs w:val="20"/>
              </w:rPr>
              <w:t>Placebo group: Two hours before surgery, patients will receive 75mg of pregabalin. Patients will be placed on a patient-controlled anesthesia pump (PCA) for 24 hours. On post-operative day one, the patients will be switched to oral oxycodone as needed with supplementation with IV Demerol for breakthrough pain. In addition, patients will receive a placebo PO BID or pregabalin 75 mg or pregabalin 150 mg beginning on the day of surgery until discharge. Upon discharge, the patient will be given study medication (placebo PO BID or pregabalin). Rescue medications will be allowed during the study (including post-operative and outpatient periods). Outpatient rescue medications will consist of hydrocodone/APAP 7.5mg PO Q6H PRN</w:t>
            </w:r>
          </w:p>
        </w:tc>
      </w:tr>
      <w:tr w:rsidR="007D29E1" w:rsidRPr="007D29E1" w14:paraId="0CF5E304" w14:textId="77777777" w:rsidTr="000939FB">
        <w:tc>
          <w:tcPr>
            <w:tcW w:w="2268" w:type="dxa"/>
          </w:tcPr>
          <w:p w14:paraId="6B284344"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3" w:type="dxa"/>
          </w:tcPr>
          <w:p w14:paraId="02A96BBD" w14:textId="77777777" w:rsidR="007D29E1" w:rsidRPr="007D29E1" w:rsidRDefault="007D29E1" w:rsidP="007D29E1">
            <w:pPr>
              <w:rPr>
                <w:rFonts w:ascii="Arial" w:hAnsi="Arial" w:cs="Arial"/>
                <w:sz w:val="20"/>
                <w:szCs w:val="20"/>
              </w:rPr>
            </w:pPr>
            <w:r w:rsidRPr="007D29E1">
              <w:rPr>
                <w:rFonts w:ascii="Arial" w:hAnsi="Arial" w:cs="Arial"/>
                <w:sz w:val="20"/>
                <w:szCs w:val="20"/>
              </w:rPr>
              <w:t>Primary outcome: Amount of pain medication in morphine equivalent units used during the hospitalization</w:t>
            </w:r>
          </w:p>
          <w:p w14:paraId="3896D1A8" w14:textId="77777777" w:rsidR="007D29E1" w:rsidRPr="007D29E1" w:rsidRDefault="007D29E1" w:rsidP="007D29E1">
            <w:pPr>
              <w:rPr>
                <w:rFonts w:ascii="Arial" w:hAnsi="Arial" w:cs="Arial"/>
                <w:sz w:val="20"/>
                <w:szCs w:val="20"/>
              </w:rPr>
            </w:pPr>
            <w:r w:rsidRPr="007D29E1">
              <w:rPr>
                <w:rFonts w:ascii="Arial" w:hAnsi="Arial" w:cs="Arial"/>
                <w:sz w:val="20"/>
                <w:szCs w:val="20"/>
              </w:rPr>
              <w:t>Secondary outcome measures: pain scores at 3 months</w:t>
            </w:r>
          </w:p>
        </w:tc>
      </w:tr>
      <w:tr w:rsidR="007D29E1" w:rsidRPr="007D29E1" w14:paraId="0AACB5C5" w14:textId="77777777" w:rsidTr="000939FB">
        <w:trPr>
          <w:trHeight w:val="90"/>
        </w:trPr>
        <w:tc>
          <w:tcPr>
            <w:tcW w:w="2268" w:type="dxa"/>
          </w:tcPr>
          <w:p w14:paraId="5012D7C9"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3" w:type="dxa"/>
          </w:tcPr>
          <w:p w14:paraId="7DED10DC" w14:textId="77777777" w:rsidR="007D29E1" w:rsidRPr="007D29E1" w:rsidRDefault="007D29E1" w:rsidP="007D29E1">
            <w:pPr>
              <w:rPr>
                <w:rFonts w:ascii="Arial" w:hAnsi="Arial" w:cs="Arial"/>
                <w:sz w:val="20"/>
                <w:szCs w:val="20"/>
              </w:rPr>
            </w:pPr>
            <w:r w:rsidRPr="007D29E1">
              <w:rPr>
                <w:rFonts w:ascii="Arial" w:hAnsi="Arial" w:cs="Arial"/>
                <w:sz w:val="20"/>
                <w:szCs w:val="20"/>
              </w:rPr>
              <w:t>May 2007</w:t>
            </w:r>
          </w:p>
        </w:tc>
      </w:tr>
      <w:tr w:rsidR="007D29E1" w:rsidRPr="007D29E1" w14:paraId="2ECA3654" w14:textId="77777777" w:rsidTr="000939FB">
        <w:tc>
          <w:tcPr>
            <w:tcW w:w="2268" w:type="dxa"/>
          </w:tcPr>
          <w:p w14:paraId="1EC60522"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3" w:type="dxa"/>
          </w:tcPr>
          <w:p w14:paraId="2DBFB687" w14:textId="77777777" w:rsidR="007D29E1" w:rsidRPr="007D29E1" w:rsidRDefault="007D29E1" w:rsidP="007D29E1">
            <w:pPr>
              <w:rPr>
                <w:rFonts w:ascii="Arial" w:hAnsi="Arial" w:cs="Arial"/>
                <w:sz w:val="20"/>
                <w:szCs w:val="20"/>
              </w:rPr>
            </w:pPr>
            <w:r w:rsidRPr="007D29E1">
              <w:rPr>
                <w:rFonts w:ascii="Arial" w:hAnsi="Arial" w:cs="Arial"/>
                <w:sz w:val="20"/>
                <w:szCs w:val="20"/>
              </w:rPr>
              <w:t>David A. Volgas, MD, Associate Professor of Surgery, The University of Alabama at Birmingham</w:t>
            </w:r>
          </w:p>
        </w:tc>
      </w:tr>
      <w:tr w:rsidR="007D29E1" w:rsidRPr="007D29E1" w14:paraId="5C077A2E" w14:textId="77777777" w:rsidTr="000939FB">
        <w:trPr>
          <w:trHeight w:val="90"/>
        </w:trPr>
        <w:tc>
          <w:tcPr>
            <w:tcW w:w="2268" w:type="dxa"/>
          </w:tcPr>
          <w:p w14:paraId="1E9313D4"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3" w:type="dxa"/>
          </w:tcPr>
          <w:p w14:paraId="0B6C614B" w14:textId="77777777" w:rsidR="007D29E1" w:rsidRPr="007D29E1" w:rsidRDefault="007D29E1" w:rsidP="007D29E1">
            <w:pPr>
              <w:rPr>
                <w:rFonts w:ascii="Arial" w:hAnsi="Arial" w:cs="Arial"/>
                <w:sz w:val="20"/>
                <w:szCs w:val="20"/>
              </w:rPr>
            </w:pPr>
            <w:r w:rsidRPr="007D29E1">
              <w:rPr>
                <w:rFonts w:ascii="Arial" w:hAnsi="Arial" w:cs="Arial"/>
                <w:sz w:val="20"/>
                <w:szCs w:val="20"/>
              </w:rPr>
              <w:t>This study has been completed. First received on December 21, 2007. Last update posted on January 7, 2014. Actual study completion date: August 2009.</w:t>
            </w:r>
          </w:p>
          <w:p w14:paraId="57DD3357" w14:textId="77777777" w:rsidR="007D29E1" w:rsidRPr="007D29E1" w:rsidRDefault="00210FA4" w:rsidP="007D29E1">
            <w:pPr>
              <w:rPr>
                <w:rFonts w:ascii="Arial" w:hAnsi="Arial" w:cs="Arial"/>
                <w:sz w:val="20"/>
                <w:szCs w:val="20"/>
              </w:rPr>
            </w:pPr>
            <w:hyperlink r:id="rId13" w:history="1">
              <w:r w:rsidR="007D29E1" w:rsidRPr="007D29E1">
                <w:rPr>
                  <w:rFonts w:ascii="Arial" w:hAnsi="Arial" w:cs="Arial"/>
                  <w:color w:val="0563C1" w:themeColor="hyperlink"/>
                  <w:sz w:val="20"/>
                  <w:szCs w:val="20"/>
                  <w:u w:val="single"/>
                </w:rPr>
                <w:t>https://clinicaltrials.gov/ct2/show/NCT00583869</w:t>
              </w:r>
            </w:hyperlink>
            <w:r w:rsidR="007D29E1" w:rsidRPr="007D29E1">
              <w:rPr>
                <w:rFonts w:ascii="Arial" w:hAnsi="Arial" w:cs="Arial"/>
                <w:sz w:val="20"/>
                <w:szCs w:val="20"/>
              </w:rPr>
              <w:t xml:space="preserve"> </w:t>
            </w:r>
          </w:p>
        </w:tc>
      </w:tr>
    </w:tbl>
    <w:p w14:paraId="25E70DEE" w14:textId="77777777" w:rsidR="007D29E1" w:rsidRPr="007D29E1" w:rsidRDefault="007D29E1" w:rsidP="007D29E1">
      <w:pPr>
        <w:rPr>
          <w:rFonts w:ascii="Arial" w:hAnsi="Arial" w:cs="Arial"/>
          <w:sz w:val="20"/>
          <w:szCs w:val="20"/>
        </w:rPr>
      </w:pPr>
    </w:p>
    <w:p w14:paraId="2C0E276C" w14:textId="77777777" w:rsidR="007D29E1" w:rsidRPr="007D29E1" w:rsidRDefault="007D29E1" w:rsidP="007D29E1">
      <w:pPr>
        <w:outlineLvl w:val="0"/>
        <w:rPr>
          <w:rFonts w:ascii="Arial" w:hAnsi="Arial" w:cs="Arial"/>
          <w:b/>
          <w:sz w:val="20"/>
          <w:szCs w:val="20"/>
        </w:rPr>
      </w:pPr>
      <w:r w:rsidRPr="007D29E1">
        <w:rPr>
          <w:rFonts w:ascii="Arial" w:eastAsia="Times New Roman" w:hAnsi="Arial" w:cs="Arial"/>
          <w:b/>
          <w:color w:val="000000"/>
          <w:sz w:val="20"/>
          <w:szCs w:val="20"/>
        </w:rPr>
        <w:t>NCT00631891</w:t>
      </w:r>
    </w:p>
    <w:tbl>
      <w:tblPr>
        <w:tblStyle w:val="TableGrid"/>
        <w:tblW w:w="13040" w:type="dxa"/>
        <w:tblLook w:val="04A0" w:firstRow="1" w:lastRow="0" w:firstColumn="1" w:lastColumn="0" w:noHBand="0" w:noVBand="1"/>
      </w:tblPr>
      <w:tblGrid>
        <w:gridCol w:w="2268"/>
        <w:gridCol w:w="10772"/>
      </w:tblGrid>
      <w:tr w:rsidR="007D29E1" w:rsidRPr="007D29E1" w14:paraId="31C41AE6" w14:textId="77777777" w:rsidTr="000939FB">
        <w:trPr>
          <w:trHeight w:val="214"/>
        </w:trPr>
        <w:tc>
          <w:tcPr>
            <w:tcW w:w="2268" w:type="dxa"/>
          </w:tcPr>
          <w:p w14:paraId="360B2A69"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6566BF41" w14:textId="77777777" w:rsidR="007D29E1" w:rsidRPr="007D29E1" w:rsidRDefault="007D29E1" w:rsidP="007D29E1">
            <w:pPr>
              <w:rPr>
                <w:rFonts w:ascii="Arial" w:hAnsi="Arial" w:cs="Arial"/>
                <w:sz w:val="20"/>
                <w:szCs w:val="20"/>
              </w:rPr>
            </w:pPr>
            <w:r w:rsidRPr="007D29E1">
              <w:rPr>
                <w:rFonts w:ascii="Arial" w:eastAsia="Times New Roman" w:hAnsi="Arial" w:cs="Arial"/>
                <w:color w:val="000000"/>
                <w:sz w:val="20"/>
                <w:szCs w:val="20"/>
              </w:rPr>
              <w:t>Pregabalin in Treating Pain in Women Undergoing Mastectomy or Lumpectomy</w:t>
            </w:r>
          </w:p>
        </w:tc>
      </w:tr>
      <w:tr w:rsidR="007D29E1" w:rsidRPr="007D29E1" w14:paraId="5C5B67AA" w14:textId="77777777" w:rsidTr="000939FB">
        <w:tc>
          <w:tcPr>
            <w:tcW w:w="2268" w:type="dxa"/>
          </w:tcPr>
          <w:p w14:paraId="4B48ADD0"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3E40F09C" w14:textId="77777777" w:rsidR="007D29E1" w:rsidRPr="007D29E1" w:rsidRDefault="007D29E1" w:rsidP="007D29E1">
            <w:pPr>
              <w:rPr>
                <w:rFonts w:ascii="Arial" w:hAnsi="Arial" w:cs="Arial"/>
                <w:sz w:val="20"/>
                <w:szCs w:val="20"/>
              </w:rPr>
            </w:pPr>
            <w:r w:rsidRPr="007D29E1">
              <w:rPr>
                <w:rFonts w:ascii="Arial" w:hAnsi="Arial" w:cs="Arial"/>
                <w:sz w:val="20"/>
                <w:szCs w:val="20"/>
              </w:rPr>
              <w:t>Randomized, double-blind, clinical trial</w:t>
            </w:r>
          </w:p>
        </w:tc>
      </w:tr>
      <w:tr w:rsidR="007D29E1" w:rsidRPr="007D29E1" w14:paraId="7FD1C073" w14:textId="77777777" w:rsidTr="000939FB">
        <w:tc>
          <w:tcPr>
            <w:tcW w:w="2268" w:type="dxa"/>
          </w:tcPr>
          <w:p w14:paraId="39A4BA2D"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7F872CE1" w14:textId="77777777" w:rsidR="007D29E1" w:rsidRPr="007D29E1" w:rsidRDefault="007D29E1" w:rsidP="007D29E1">
            <w:pPr>
              <w:rPr>
                <w:rFonts w:ascii="Arial" w:hAnsi="Arial" w:cs="Arial"/>
                <w:sz w:val="20"/>
                <w:szCs w:val="20"/>
              </w:rPr>
            </w:pPr>
            <w:r w:rsidRPr="007D29E1">
              <w:rPr>
                <w:rFonts w:ascii="Arial" w:hAnsi="Arial" w:cs="Arial"/>
                <w:sz w:val="20"/>
                <w:szCs w:val="20"/>
              </w:rPr>
              <w:t>Patients (ASA I-III) undergoing unilateral modified radical mastectomy or lumpectomy with axillary node dissection. Exclusion criteria: allergy to study drugs, drug/alcohol abuse; kidney failure; concurrent use of other analgesics</w:t>
            </w:r>
          </w:p>
        </w:tc>
      </w:tr>
      <w:tr w:rsidR="007D29E1" w:rsidRPr="007D29E1" w14:paraId="48D50CD2" w14:textId="77777777" w:rsidTr="000939FB">
        <w:tc>
          <w:tcPr>
            <w:tcW w:w="2268" w:type="dxa"/>
          </w:tcPr>
          <w:p w14:paraId="2CD100C7"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691795A7" w14:textId="77777777" w:rsidR="007D29E1" w:rsidRPr="007D29E1" w:rsidRDefault="007D29E1" w:rsidP="007D29E1">
            <w:pPr>
              <w:rPr>
                <w:rFonts w:ascii="Arial" w:hAnsi="Arial" w:cs="Arial"/>
                <w:sz w:val="20"/>
                <w:szCs w:val="20"/>
              </w:rPr>
            </w:pPr>
            <w:r w:rsidRPr="007D29E1">
              <w:rPr>
                <w:rFonts w:ascii="Arial" w:hAnsi="Arial" w:cs="Arial"/>
                <w:sz w:val="20"/>
                <w:szCs w:val="20"/>
              </w:rPr>
              <w:t>65 (Actual enrollment: 80)</w:t>
            </w:r>
          </w:p>
        </w:tc>
      </w:tr>
      <w:tr w:rsidR="007D29E1" w:rsidRPr="007D29E1" w14:paraId="73AD21C1" w14:textId="77777777" w:rsidTr="000939FB">
        <w:tc>
          <w:tcPr>
            <w:tcW w:w="2268" w:type="dxa"/>
          </w:tcPr>
          <w:p w14:paraId="3059B65F"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7CB62B6E" w14:textId="77777777" w:rsidR="007D29E1" w:rsidRPr="007D29E1" w:rsidRDefault="007D29E1" w:rsidP="007D29E1">
            <w:pPr>
              <w:rPr>
                <w:rFonts w:ascii="Arial" w:hAnsi="Arial" w:cs="Arial"/>
                <w:sz w:val="20"/>
                <w:szCs w:val="20"/>
              </w:rPr>
            </w:pPr>
            <w:r w:rsidRPr="007D29E1">
              <w:rPr>
                <w:rFonts w:ascii="Arial" w:hAnsi="Arial" w:cs="Arial"/>
                <w:sz w:val="20"/>
                <w:szCs w:val="20"/>
              </w:rPr>
              <w:t>Oral placebo or pregabalin 1-2 hours prior to surgery, at 12 hours after surgery, and then twice daily for 14 days</w:t>
            </w:r>
          </w:p>
        </w:tc>
      </w:tr>
      <w:tr w:rsidR="007D29E1" w:rsidRPr="007D29E1" w14:paraId="41EA6F07" w14:textId="77777777" w:rsidTr="000939FB">
        <w:tc>
          <w:tcPr>
            <w:tcW w:w="2268" w:type="dxa"/>
          </w:tcPr>
          <w:p w14:paraId="53F4E09F"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745A292C" w14:textId="77777777" w:rsidR="007D29E1" w:rsidRPr="007D29E1" w:rsidRDefault="007D29E1" w:rsidP="007D29E1">
            <w:pPr>
              <w:rPr>
                <w:rFonts w:ascii="Arial" w:hAnsi="Arial" w:cs="Arial"/>
                <w:sz w:val="20"/>
                <w:szCs w:val="20"/>
              </w:rPr>
            </w:pPr>
            <w:r w:rsidRPr="007D29E1">
              <w:rPr>
                <w:rFonts w:ascii="Arial" w:hAnsi="Arial" w:cs="Arial"/>
                <w:sz w:val="20"/>
                <w:szCs w:val="20"/>
              </w:rPr>
              <w:t>Primary outcome measures: pain scores at 3 months; PCA morphine consumption; side effects profile; and modified Brief Pain Inventory-short form</w:t>
            </w:r>
          </w:p>
        </w:tc>
      </w:tr>
      <w:tr w:rsidR="007D29E1" w:rsidRPr="007D29E1" w14:paraId="2D54CAFF" w14:textId="77777777" w:rsidTr="000939FB">
        <w:trPr>
          <w:trHeight w:val="90"/>
        </w:trPr>
        <w:tc>
          <w:tcPr>
            <w:tcW w:w="2268" w:type="dxa"/>
          </w:tcPr>
          <w:p w14:paraId="59B224B3"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2236D9F8" w14:textId="77777777" w:rsidR="007D29E1" w:rsidRPr="007D29E1" w:rsidRDefault="007D29E1" w:rsidP="007D29E1">
            <w:pPr>
              <w:rPr>
                <w:rFonts w:ascii="Arial" w:hAnsi="Arial" w:cs="Arial"/>
                <w:sz w:val="20"/>
                <w:szCs w:val="20"/>
              </w:rPr>
            </w:pPr>
            <w:r w:rsidRPr="007D29E1">
              <w:rPr>
                <w:rFonts w:ascii="Arial" w:hAnsi="Arial" w:cs="Arial"/>
                <w:sz w:val="20"/>
                <w:szCs w:val="20"/>
              </w:rPr>
              <w:t>December 2006</w:t>
            </w:r>
          </w:p>
        </w:tc>
      </w:tr>
      <w:tr w:rsidR="007D29E1" w:rsidRPr="007D29E1" w14:paraId="1DDAEA8E" w14:textId="77777777" w:rsidTr="000939FB">
        <w:tc>
          <w:tcPr>
            <w:tcW w:w="2268" w:type="dxa"/>
          </w:tcPr>
          <w:p w14:paraId="28FC728D"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77C363DC" w14:textId="77777777" w:rsidR="007D29E1" w:rsidRPr="007D29E1" w:rsidRDefault="007D29E1" w:rsidP="007D29E1">
            <w:pPr>
              <w:rPr>
                <w:rFonts w:ascii="Arial" w:hAnsi="Arial" w:cs="Arial"/>
                <w:sz w:val="20"/>
                <w:szCs w:val="20"/>
              </w:rPr>
            </w:pPr>
            <w:r w:rsidRPr="007D29E1">
              <w:rPr>
                <w:rFonts w:ascii="Arial" w:hAnsi="Arial" w:cs="Arial"/>
                <w:sz w:val="20"/>
                <w:szCs w:val="20"/>
              </w:rPr>
              <w:t>Babatunde Ogunnaike, Simmons Comprehensive Cancer Center at University of Texas Southwestern Medical Center - Dallas</w:t>
            </w:r>
          </w:p>
        </w:tc>
      </w:tr>
      <w:tr w:rsidR="007D29E1" w:rsidRPr="007D29E1" w14:paraId="19D766DC" w14:textId="77777777" w:rsidTr="000939FB">
        <w:trPr>
          <w:trHeight w:val="143"/>
        </w:trPr>
        <w:tc>
          <w:tcPr>
            <w:tcW w:w="2268" w:type="dxa"/>
          </w:tcPr>
          <w:p w14:paraId="72651855"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2B637169" w14:textId="77777777" w:rsidR="007D29E1" w:rsidRPr="007D29E1" w:rsidRDefault="007D29E1" w:rsidP="007D29E1">
            <w:pPr>
              <w:rPr>
                <w:rFonts w:ascii="Arial" w:hAnsi="Arial" w:cs="Arial"/>
                <w:sz w:val="20"/>
                <w:szCs w:val="20"/>
              </w:rPr>
            </w:pPr>
            <w:r w:rsidRPr="007D29E1">
              <w:rPr>
                <w:rFonts w:ascii="Arial" w:hAnsi="Arial" w:cs="Arial"/>
                <w:sz w:val="20"/>
                <w:szCs w:val="20"/>
              </w:rPr>
              <w:t xml:space="preserve">This study has been completed. First received on June 27, 2011. Last update posted on August 12, 2014. </w:t>
            </w:r>
          </w:p>
          <w:p w14:paraId="21029ECA" w14:textId="77777777" w:rsidR="007D29E1" w:rsidRPr="007D29E1" w:rsidRDefault="007D29E1" w:rsidP="007D29E1">
            <w:pPr>
              <w:rPr>
                <w:rFonts w:ascii="Arial" w:hAnsi="Arial" w:cs="Arial"/>
                <w:sz w:val="20"/>
                <w:szCs w:val="20"/>
              </w:rPr>
            </w:pPr>
            <w:r w:rsidRPr="007D29E1">
              <w:rPr>
                <w:rFonts w:ascii="Arial" w:hAnsi="Arial" w:cs="Arial"/>
                <w:sz w:val="20"/>
                <w:szCs w:val="20"/>
              </w:rPr>
              <w:t>Actual study completion date: June 2013.</w:t>
            </w:r>
          </w:p>
          <w:p w14:paraId="7C927675" w14:textId="77777777" w:rsidR="007D29E1" w:rsidRPr="007D29E1" w:rsidRDefault="00210FA4" w:rsidP="007D29E1">
            <w:pPr>
              <w:rPr>
                <w:rFonts w:ascii="Arial" w:eastAsia="Times New Roman" w:hAnsi="Arial" w:cs="Arial"/>
                <w:color w:val="000000"/>
                <w:sz w:val="20"/>
                <w:szCs w:val="20"/>
              </w:rPr>
            </w:pPr>
            <w:hyperlink r:id="rId14" w:history="1">
              <w:r w:rsidR="007D29E1" w:rsidRPr="007D29E1">
                <w:rPr>
                  <w:rFonts w:ascii="Arial" w:hAnsi="Arial" w:cs="Arial"/>
                  <w:color w:val="0563C1" w:themeColor="hyperlink"/>
                  <w:sz w:val="20"/>
                  <w:szCs w:val="20"/>
                  <w:u w:val="single"/>
                </w:rPr>
                <w:t>https://clinicaltrials.gov/ct2/show/NCT00631891</w:t>
              </w:r>
            </w:hyperlink>
            <w:r w:rsidR="007D29E1" w:rsidRPr="007D29E1">
              <w:rPr>
                <w:rFonts w:ascii="Arial" w:hAnsi="Arial" w:cs="Arial"/>
                <w:sz w:val="20"/>
                <w:szCs w:val="20"/>
              </w:rPr>
              <w:t xml:space="preserve"> </w:t>
            </w:r>
          </w:p>
        </w:tc>
      </w:tr>
    </w:tbl>
    <w:p w14:paraId="7791BF3D" w14:textId="77777777" w:rsidR="007D29E1" w:rsidRPr="007D29E1" w:rsidRDefault="007D29E1" w:rsidP="007D29E1">
      <w:pPr>
        <w:rPr>
          <w:rFonts w:ascii="Arial" w:hAnsi="Arial" w:cs="Arial"/>
          <w:sz w:val="20"/>
          <w:szCs w:val="20"/>
        </w:rPr>
      </w:pPr>
    </w:p>
    <w:p w14:paraId="2D6285A4"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NCT00663962</w:t>
      </w:r>
    </w:p>
    <w:tbl>
      <w:tblPr>
        <w:tblStyle w:val="TableGrid"/>
        <w:tblW w:w="13040" w:type="dxa"/>
        <w:tblLook w:val="04A0" w:firstRow="1" w:lastRow="0" w:firstColumn="1" w:lastColumn="0" w:noHBand="0" w:noVBand="1"/>
      </w:tblPr>
      <w:tblGrid>
        <w:gridCol w:w="2268"/>
        <w:gridCol w:w="10772"/>
      </w:tblGrid>
      <w:tr w:rsidR="007D29E1" w:rsidRPr="007D29E1" w14:paraId="54A653C1" w14:textId="77777777" w:rsidTr="000939FB">
        <w:trPr>
          <w:trHeight w:val="214"/>
        </w:trPr>
        <w:tc>
          <w:tcPr>
            <w:tcW w:w="2268" w:type="dxa"/>
          </w:tcPr>
          <w:p w14:paraId="37ADAF6F"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1D2FFA69" w14:textId="77777777" w:rsidR="007D29E1" w:rsidRPr="007D29E1" w:rsidRDefault="007D29E1" w:rsidP="007D29E1">
            <w:pPr>
              <w:rPr>
                <w:rFonts w:ascii="Arial" w:hAnsi="Arial" w:cs="Arial"/>
                <w:sz w:val="20"/>
                <w:szCs w:val="20"/>
              </w:rPr>
            </w:pPr>
            <w:r w:rsidRPr="007D29E1">
              <w:rPr>
                <w:rFonts w:ascii="Arial" w:eastAsia="Times New Roman" w:hAnsi="Arial" w:cs="Arial"/>
                <w:color w:val="000000"/>
                <w:sz w:val="20"/>
                <w:szCs w:val="20"/>
              </w:rPr>
              <w:t>Pregabalin and Post-thoracotomy Pain</w:t>
            </w:r>
          </w:p>
        </w:tc>
      </w:tr>
      <w:tr w:rsidR="007D29E1" w:rsidRPr="007D29E1" w14:paraId="08E18CC7" w14:textId="77777777" w:rsidTr="000939FB">
        <w:tc>
          <w:tcPr>
            <w:tcW w:w="2268" w:type="dxa"/>
          </w:tcPr>
          <w:p w14:paraId="0BE7E324"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5A018F41" w14:textId="77777777" w:rsidR="007D29E1" w:rsidRPr="007D29E1" w:rsidRDefault="007D29E1" w:rsidP="007D29E1">
            <w:pPr>
              <w:rPr>
                <w:rFonts w:ascii="Arial" w:hAnsi="Arial" w:cs="Arial"/>
                <w:sz w:val="20"/>
                <w:szCs w:val="20"/>
              </w:rPr>
            </w:pPr>
            <w:r w:rsidRPr="007D29E1">
              <w:rPr>
                <w:rFonts w:ascii="Arial" w:hAnsi="Arial" w:cs="Arial"/>
                <w:sz w:val="20"/>
                <w:szCs w:val="20"/>
              </w:rPr>
              <w:t>Randomized, double-blind, clinical trial</w:t>
            </w:r>
          </w:p>
        </w:tc>
      </w:tr>
      <w:tr w:rsidR="007D29E1" w:rsidRPr="007D29E1" w14:paraId="552517D7" w14:textId="77777777" w:rsidTr="000939FB">
        <w:tc>
          <w:tcPr>
            <w:tcW w:w="2268" w:type="dxa"/>
          </w:tcPr>
          <w:p w14:paraId="4FE271CD"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3D34B890"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patients (18-75; ASA I-III) undergoing elective thoracotomy (ET) or video assisted thoracotomy (VAT)</w:t>
            </w:r>
          </w:p>
          <w:p w14:paraId="2A994627"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intolerance to study drugs; Contraindication to thoracic epidural placement; Renal insufficiency (serum creatinine &gt; 1.5 x upper limit of normal); Body Mass Index &gt; 40; surgery extending to the chest wall; alcohol abuse; chronic pain/analgesic use; History of congestive heart failure; Major psychiatric disorder; Insufficient safety data in a specific patient population; Pregnant or breastfeeding</w:t>
            </w:r>
          </w:p>
        </w:tc>
      </w:tr>
      <w:tr w:rsidR="007D29E1" w:rsidRPr="007D29E1" w14:paraId="1310458A" w14:textId="77777777" w:rsidTr="000939FB">
        <w:tc>
          <w:tcPr>
            <w:tcW w:w="2268" w:type="dxa"/>
          </w:tcPr>
          <w:p w14:paraId="0B106C80"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101F125D" w14:textId="77777777" w:rsidR="007D29E1" w:rsidRPr="007D29E1" w:rsidRDefault="007D29E1" w:rsidP="007D29E1">
            <w:pPr>
              <w:rPr>
                <w:rFonts w:ascii="Arial" w:hAnsi="Arial" w:cs="Arial"/>
                <w:sz w:val="20"/>
                <w:szCs w:val="20"/>
              </w:rPr>
            </w:pPr>
            <w:r w:rsidRPr="007D29E1">
              <w:rPr>
                <w:rFonts w:ascii="Arial" w:hAnsi="Arial" w:cs="Arial"/>
                <w:sz w:val="20"/>
                <w:szCs w:val="20"/>
              </w:rPr>
              <w:t>10 (Actual enrollment: 15)</w:t>
            </w:r>
          </w:p>
        </w:tc>
      </w:tr>
      <w:tr w:rsidR="007D29E1" w:rsidRPr="007D29E1" w14:paraId="77A8F7AD" w14:textId="77777777" w:rsidTr="000939FB">
        <w:tc>
          <w:tcPr>
            <w:tcW w:w="2268" w:type="dxa"/>
          </w:tcPr>
          <w:p w14:paraId="72488B1B"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640D920D" w14:textId="77777777" w:rsidR="007D29E1" w:rsidRPr="007D29E1" w:rsidRDefault="007D29E1" w:rsidP="007D29E1">
            <w:pPr>
              <w:rPr>
                <w:rFonts w:ascii="Arial" w:hAnsi="Arial" w:cs="Arial"/>
                <w:sz w:val="20"/>
                <w:szCs w:val="20"/>
              </w:rPr>
            </w:pPr>
            <w:r w:rsidRPr="007D29E1">
              <w:rPr>
                <w:rFonts w:ascii="Arial" w:hAnsi="Arial" w:cs="Arial"/>
                <w:sz w:val="20"/>
                <w:szCs w:val="20"/>
              </w:rPr>
              <w:t>Pregabalin 150mg or 300 mg or placebo administered 1 hour prior to surgery and 12 hours after surgery, then continued BID until day 7 post-op</w:t>
            </w:r>
          </w:p>
        </w:tc>
      </w:tr>
      <w:tr w:rsidR="007D29E1" w:rsidRPr="007D29E1" w14:paraId="5E8C6609" w14:textId="77777777" w:rsidTr="000939FB">
        <w:tc>
          <w:tcPr>
            <w:tcW w:w="2268" w:type="dxa"/>
          </w:tcPr>
          <w:p w14:paraId="2832AAD3"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3AD0279C" w14:textId="77777777" w:rsidR="007D29E1" w:rsidRPr="007D29E1" w:rsidRDefault="007D29E1" w:rsidP="007D29E1">
            <w:pPr>
              <w:rPr>
                <w:rFonts w:ascii="Arial" w:hAnsi="Arial" w:cs="Arial"/>
                <w:sz w:val="20"/>
                <w:szCs w:val="20"/>
              </w:rPr>
            </w:pPr>
            <w:r w:rsidRPr="007D29E1">
              <w:rPr>
                <w:rFonts w:ascii="Arial" w:hAnsi="Arial" w:cs="Arial"/>
                <w:sz w:val="20"/>
                <w:szCs w:val="20"/>
              </w:rPr>
              <w:t>Primary outcome measures: The primary outcome measure for the final study will be the incidence of CPTPS at 2 months. [Time Frame: 2, 4, and 6 months]</w:t>
            </w:r>
          </w:p>
        </w:tc>
      </w:tr>
      <w:tr w:rsidR="007D29E1" w:rsidRPr="007D29E1" w14:paraId="4448C094" w14:textId="77777777" w:rsidTr="000939FB">
        <w:trPr>
          <w:trHeight w:val="90"/>
        </w:trPr>
        <w:tc>
          <w:tcPr>
            <w:tcW w:w="2268" w:type="dxa"/>
          </w:tcPr>
          <w:p w14:paraId="4B33435B"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08ABDCF8" w14:textId="77777777" w:rsidR="007D29E1" w:rsidRPr="007D29E1" w:rsidRDefault="007D29E1" w:rsidP="007D29E1">
            <w:pPr>
              <w:rPr>
                <w:rFonts w:ascii="Arial" w:hAnsi="Arial" w:cs="Arial"/>
                <w:sz w:val="20"/>
                <w:szCs w:val="20"/>
              </w:rPr>
            </w:pPr>
            <w:r w:rsidRPr="007D29E1">
              <w:rPr>
                <w:rFonts w:ascii="Arial" w:hAnsi="Arial" w:cs="Arial"/>
                <w:sz w:val="20"/>
                <w:szCs w:val="20"/>
              </w:rPr>
              <w:t>April 2008</w:t>
            </w:r>
          </w:p>
        </w:tc>
      </w:tr>
      <w:tr w:rsidR="007D29E1" w:rsidRPr="007D29E1" w14:paraId="78A3A31E" w14:textId="77777777" w:rsidTr="000939FB">
        <w:tc>
          <w:tcPr>
            <w:tcW w:w="2268" w:type="dxa"/>
          </w:tcPr>
          <w:p w14:paraId="3610C73B"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3CB7F7A1" w14:textId="77777777" w:rsidR="007D29E1" w:rsidRPr="007D29E1" w:rsidRDefault="007D29E1" w:rsidP="007D29E1">
            <w:pPr>
              <w:rPr>
                <w:rFonts w:ascii="Arial" w:hAnsi="Arial" w:cs="Arial"/>
                <w:sz w:val="20"/>
                <w:szCs w:val="20"/>
              </w:rPr>
            </w:pPr>
            <w:r w:rsidRPr="007D29E1">
              <w:rPr>
                <w:rFonts w:ascii="Arial" w:hAnsi="Arial" w:cs="Arial"/>
                <w:sz w:val="20"/>
                <w:szCs w:val="20"/>
              </w:rPr>
              <w:t>Dr Jorge Enrique Zamora, Department of Anesthesiology, Queen’s University</w:t>
            </w:r>
          </w:p>
        </w:tc>
      </w:tr>
      <w:tr w:rsidR="007D29E1" w:rsidRPr="007D29E1" w14:paraId="236751B6" w14:textId="77777777" w:rsidTr="000939FB">
        <w:trPr>
          <w:trHeight w:val="90"/>
        </w:trPr>
        <w:tc>
          <w:tcPr>
            <w:tcW w:w="2268" w:type="dxa"/>
          </w:tcPr>
          <w:p w14:paraId="38B5A89D"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2C126C79" w14:textId="77777777" w:rsidR="007D29E1" w:rsidRPr="007D29E1" w:rsidRDefault="007D29E1" w:rsidP="007D29E1">
            <w:pPr>
              <w:rPr>
                <w:rFonts w:ascii="Arial" w:hAnsi="Arial" w:cs="Arial"/>
                <w:sz w:val="20"/>
                <w:szCs w:val="20"/>
              </w:rPr>
            </w:pPr>
            <w:r w:rsidRPr="007D29E1">
              <w:rPr>
                <w:rFonts w:ascii="Arial" w:hAnsi="Arial" w:cs="Arial"/>
                <w:sz w:val="20"/>
                <w:szCs w:val="20"/>
              </w:rPr>
              <w:t xml:space="preserve">This study has been completed. First received on April 18, 2008. Last update posted on February 29, 2016. </w:t>
            </w:r>
          </w:p>
          <w:p w14:paraId="59D824D7" w14:textId="77777777" w:rsidR="007D29E1" w:rsidRPr="007D29E1" w:rsidRDefault="007D29E1" w:rsidP="007D29E1">
            <w:pPr>
              <w:rPr>
                <w:rFonts w:ascii="Arial" w:hAnsi="Arial" w:cs="Arial"/>
                <w:sz w:val="20"/>
                <w:szCs w:val="20"/>
              </w:rPr>
            </w:pPr>
            <w:r w:rsidRPr="007D29E1">
              <w:rPr>
                <w:rFonts w:ascii="Arial" w:hAnsi="Arial" w:cs="Arial"/>
                <w:sz w:val="20"/>
                <w:szCs w:val="20"/>
              </w:rPr>
              <w:t>Actual study completion date: May 2009.</w:t>
            </w:r>
          </w:p>
          <w:p w14:paraId="540A1F80" w14:textId="77777777" w:rsidR="007D29E1" w:rsidRPr="007D29E1" w:rsidRDefault="00210FA4" w:rsidP="007D29E1">
            <w:pPr>
              <w:rPr>
                <w:rFonts w:ascii="Arial" w:hAnsi="Arial" w:cs="Arial"/>
                <w:sz w:val="20"/>
                <w:szCs w:val="20"/>
              </w:rPr>
            </w:pPr>
            <w:hyperlink r:id="rId15" w:history="1">
              <w:r w:rsidR="007D29E1" w:rsidRPr="007D29E1">
                <w:rPr>
                  <w:rFonts w:ascii="Arial" w:hAnsi="Arial" w:cs="Arial"/>
                  <w:color w:val="0563C1" w:themeColor="hyperlink"/>
                  <w:sz w:val="20"/>
                  <w:szCs w:val="20"/>
                  <w:u w:val="single"/>
                </w:rPr>
                <w:t>https://clinicaltrials.gov/ct2/show/NCT00663962</w:t>
              </w:r>
            </w:hyperlink>
            <w:r w:rsidR="007D29E1" w:rsidRPr="007D29E1">
              <w:rPr>
                <w:rFonts w:ascii="Arial" w:hAnsi="Arial" w:cs="Arial"/>
                <w:sz w:val="20"/>
                <w:szCs w:val="20"/>
              </w:rPr>
              <w:t xml:space="preserve"> </w:t>
            </w:r>
          </w:p>
        </w:tc>
      </w:tr>
    </w:tbl>
    <w:p w14:paraId="4DB66F49" w14:textId="77777777" w:rsidR="007D29E1" w:rsidRPr="007D29E1" w:rsidRDefault="007D29E1" w:rsidP="007D29E1">
      <w:pPr>
        <w:rPr>
          <w:rFonts w:ascii="Arial" w:hAnsi="Arial" w:cs="Arial"/>
          <w:sz w:val="20"/>
          <w:szCs w:val="20"/>
        </w:rPr>
      </w:pPr>
    </w:p>
    <w:p w14:paraId="6AD817E3" w14:textId="77777777" w:rsidR="007D29E1" w:rsidRPr="007D29E1" w:rsidRDefault="007D29E1" w:rsidP="007D29E1">
      <w:pPr>
        <w:outlineLvl w:val="0"/>
        <w:rPr>
          <w:rFonts w:ascii="Arial" w:hAnsi="Arial" w:cs="Arial"/>
          <w:b/>
          <w:sz w:val="20"/>
          <w:szCs w:val="20"/>
        </w:rPr>
      </w:pPr>
      <w:r w:rsidRPr="007D29E1">
        <w:rPr>
          <w:rFonts w:ascii="Arial" w:eastAsia="Times New Roman" w:hAnsi="Arial" w:cs="Arial"/>
          <w:b/>
          <w:color w:val="000000"/>
          <w:sz w:val="20"/>
          <w:szCs w:val="20"/>
        </w:rPr>
        <w:t>NCT00852683</w:t>
      </w:r>
    </w:p>
    <w:tbl>
      <w:tblPr>
        <w:tblStyle w:val="TableGrid"/>
        <w:tblW w:w="13040" w:type="dxa"/>
        <w:tblLook w:val="04A0" w:firstRow="1" w:lastRow="0" w:firstColumn="1" w:lastColumn="0" w:noHBand="0" w:noVBand="1"/>
      </w:tblPr>
      <w:tblGrid>
        <w:gridCol w:w="2268"/>
        <w:gridCol w:w="10772"/>
      </w:tblGrid>
      <w:tr w:rsidR="007D29E1" w:rsidRPr="007D29E1" w14:paraId="5569AF8A" w14:textId="77777777" w:rsidTr="000939FB">
        <w:trPr>
          <w:trHeight w:val="214"/>
        </w:trPr>
        <w:tc>
          <w:tcPr>
            <w:tcW w:w="2268" w:type="dxa"/>
          </w:tcPr>
          <w:p w14:paraId="7F194D88"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08C0542B" w14:textId="77777777" w:rsidR="007D29E1" w:rsidRPr="007D29E1" w:rsidRDefault="007D29E1" w:rsidP="007D29E1">
            <w:pPr>
              <w:rPr>
                <w:rFonts w:ascii="Arial" w:hAnsi="Arial" w:cs="Arial"/>
                <w:sz w:val="20"/>
                <w:szCs w:val="20"/>
              </w:rPr>
            </w:pPr>
            <w:r w:rsidRPr="007D29E1">
              <w:rPr>
                <w:rFonts w:ascii="Arial" w:hAnsi="Arial" w:cs="Arial"/>
                <w:sz w:val="20"/>
                <w:szCs w:val="20"/>
              </w:rPr>
              <w:t>The Effects of Peri-Operative Pregabalin on Post-Operative Pain Following Breast Cancer Surgery With Axillary Node Dissection: A Pilot Study</w:t>
            </w:r>
          </w:p>
        </w:tc>
      </w:tr>
      <w:tr w:rsidR="007D29E1" w:rsidRPr="007D29E1" w14:paraId="34970287" w14:textId="77777777" w:rsidTr="000939FB">
        <w:tc>
          <w:tcPr>
            <w:tcW w:w="2268" w:type="dxa"/>
          </w:tcPr>
          <w:p w14:paraId="52802AA2"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19F0591A" w14:textId="77777777" w:rsidR="007D29E1" w:rsidRPr="007D29E1" w:rsidRDefault="007D29E1" w:rsidP="007D29E1">
            <w:pPr>
              <w:rPr>
                <w:rFonts w:ascii="Arial" w:hAnsi="Arial" w:cs="Arial"/>
                <w:sz w:val="20"/>
                <w:szCs w:val="20"/>
              </w:rPr>
            </w:pPr>
            <w:r w:rsidRPr="007D29E1">
              <w:rPr>
                <w:rFonts w:ascii="Arial" w:hAnsi="Arial" w:cs="Arial"/>
                <w:sz w:val="20"/>
                <w:szCs w:val="20"/>
              </w:rPr>
              <w:t>Randomized, double-blind, clinical trial</w:t>
            </w:r>
          </w:p>
        </w:tc>
      </w:tr>
      <w:tr w:rsidR="007D29E1" w:rsidRPr="007D29E1" w14:paraId="3B8DDAD8" w14:textId="77777777" w:rsidTr="000939FB">
        <w:tc>
          <w:tcPr>
            <w:tcW w:w="2268" w:type="dxa"/>
          </w:tcPr>
          <w:p w14:paraId="2048C4D8"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22B4571B"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patients (18-60), ASA I-III undergoing breast surgery with axillary dissection for the treatment of breast cancer</w:t>
            </w:r>
          </w:p>
          <w:p w14:paraId="7B7E68F8"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persons with a history of allergy to gabapentin or pregabalin, morphine, NSAIDs, acetaminophen or oxycodone; pregnancy; Body Mass Index &gt;40; liver or renal failure; chronic opioid users (30 mg per day of morphine equivalent); gabapentin or pregabalin users within 3months of surgery; persons with a history of drug abuse</w:t>
            </w:r>
          </w:p>
        </w:tc>
      </w:tr>
      <w:tr w:rsidR="007D29E1" w:rsidRPr="007D29E1" w14:paraId="7E211B65" w14:textId="77777777" w:rsidTr="000939FB">
        <w:tc>
          <w:tcPr>
            <w:tcW w:w="2268" w:type="dxa"/>
          </w:tcPr>
          <w:p w14:paraId="4C1167E9"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52CC2E82" w14:textId="77777777" w:rsidR="007D29E1" w:rsidRPr="007D29E1" w:rsidRDefault="007D29E1" w:rsidP="007D29E1">
            <w:pPr>
              <w:rPr>
                <w:rFonts w:ascii="Arial" w:hAnsi="Arial" w:cs="Arial"/>
                <w:sz w:val="20"/>
                <w:szCs w:val="20"/>
              </w:rPr>
            </w:pPr>
            <w:r w:rsidRPr="007D29E1">
              <w:rPr>
                <w:rFonts w:ascii="Arial" w:hAnsi="Arial" w:cs="Arial"/>
                <w:sz w:val="20"/>
                <w:szCs w:val="20"/>
              </w:rPr>
              <w:t>70</w:t>
            </w:r>
          </w:p>
        </w:tc>
      </w:tr>
      <w:tr w:rsidR="007D29E1" w:rsidRPr="007D29E1" w14:paraId="57770722" w14:textId="77777777" w:rsidTr="000939FB">
        <w:tc>
          <w:tcPr>
            <w:tcW w:w="2268" w:type="dxa"/>
          </w:tcPr>
          <w:p w14:paraId="572500A7"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4196F663"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 will receive pregabalin (75 mg BID) or placebo (sugar pills) for BID for 14 days starting 1 hour before surgery</w:t>
            </w:r>
          </w:p>
        </w:tc>
      </w:tr>
      <w:tr w:rsidR="007D29E1" w:rsidRPr="007D29E1" w14:paraId="11E9960A" w14:textId="77777777" w:rsidTr="000939FB">
        <w:tc>
          <w:tcPr>
            <w:tcW w:w="2268" w:type="dxa"/>
          </w:tcPr>
          <w:p w14:paraId="0C599505"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63B6A958" w14:textId="77777777" w:rsidR="007D29E1" w:rsidRPr="007D29E1" w:rsidRDefault="007D29E1" w:rsidP="007D29E1">
            <w:pPr>
              <w:rPr>
                <w:rFonts w:ascii="Arial" w:hAnsi="Arial" w:cs="Arial"/>
                <w:sz w:val="20"/>
                <w:szCs w:val="20"/>
              </w:rPr>
            </w:pPr>
            <w:r w:rsidRPr="007D29E1">
              <w:rPr>
                <w:rFonts w:ascii="Arial" w:hAnsi="Arial" w:cs="Arial"/>
                <w:sz w:val="20"/>
                <w:szCs w:val="20"/>
              </w:rPr>
              <w:t>Primary Outcome Measures: numeric rating pain Score at rest and with movement 24 hours after surgery.</w:t>
            </w:r>
          </w:p>
          <w:p w14:paraId="718B8E93" w14:textId="77777777" w:rsidR="007D29E1" w:rsidRPr="007D29E1" w:rsidRDefault="007D29E1" w:rsidP="007D29E1">
            <w:pPr>
              <w:rPr>
                <w:rFonts w:ascii="Arial" w:hAnsi="Arial" w:cs="Arial"/>
                <w:sz w:val="20"/>
                <w:szCs w:val="20"/>
              </w:rPr>
            </w:pPr>
            <w:r w:rsidRPr="007D29E1">
              <w:rPr>
                <w:rFonts w:ascii="Arial" w:hAnsi="Arial" w:cs="Arial"/>
                <w:sz w:val="20"/>
                <w:szCs w:val="20"/>
              </w:rPr>
              <w:t>Secondary OutcomeMeasures: Incidence of chronic post-mastectomy pain at 3 months defined as persistent pain or discomfort not present prior to surgery and not present as a result of new or recurrent tumour growth</w:t>
            </w:r>
          </w:p>
        </w:tc>
      </w:tr>
      <w:tr w:rsidR="007D29E1" w:rsidRPr="007D29E1" w14:paraId="6D1096ED" w14:textId="77777777" w:rsidTr="000939FB">
        <w:trPr>
          <w:trHeight w:val="90"/>
        </w:trPr>
        <w:tc>
          <w:tcPr>
            <w:tcW w:w="2268" w:type="dxa"/>
          </w:tcPr>
          <w:p w14:paraId="492DC231"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7B7FB35B" w14:textId="77777777" w:rsidR="007D29E1" w:rsidRPr="007D29E1" w:rsidRDefault="007D29E1" w:rsidP="007D29E1">
            <w:pPr>
              <w:rPr>
                <w:rFonts w:ascii="Arial" w:hAnsi="Arial" w:cs="Arial"/>
                <w:sz w:val="20"/>
                <w:szCs w:val="20"/>
              </w:rPr>
            </w:pPr>
            <w:r w:rsidRPr="007D29E1">
              <w:rPr>
                <w:rFonts w:ascii="Arial" w:hAnsi="Arial" w:cs="Arial"/>
                <w:sz w:val="20"/>
                <w:szCs w:val="20"/>
              </w:rPr>
              <w:t>May 2008</w:t>
            </w:r>
          </w:p>
        </w:tc>
      </w:tr>
      <w:tr w:rsidR="007D29E1" w:rsidRPr="007D29E1" w14:paraId="111E5C5C" w14:textId="77777777" w:rsidTr="000939FB">
        <w:tc>
          <w:tcPr>
            <w:tcW w:w="2268" w:type="dxa"/>
          </w:tcPr>
          <w:p w14:paraId="307AFF74"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79A6DAA1" w14:textId="77777777" w:rsidR="007D29E1" w:rsidRPr="007D29E1" w:rsidRDefault="007D29E1" w:rsidP="007D29E1">
            <w:pPr>
              <w:rPr>
                <w:rFonts w:ascii="Arial" w:hAnsi="Arial" w:cs="Arial"/>
                <w:sz w:val="20"/>
                <w:szCs w:val="20"/>
              </w:rPr>
            </w:pPr>
            <w:r w:rsidRPr="007D29E1">
              <w:rPr>
                <w:rFonts w:ascii="Arial" w:hAnsi="Arial" w:cs="Arial"/>
                <w:sz w:val="20"/>
                <w:szCs w:val="20"/>
              </w:rPr>
              <w:t>Peter MacDougall, MD. pcmacdou@gmail.com</w:t>
            </w:r>
          </w:p>
        </w:tc>
      </w:tr>
      <w:tr w:rsidR="007D29E1" w:rsidRPr="007D29E1" w14:paraId="1BFE35CD" w14:textId="77777777" w:rsidTr="000939FB">
        <w:trPr>
          <w:trHeight w:val="90"/>
        </w:trPr>
        <w:tc>
          <w:tcPr>
            <w:tcW w:w="2268" w:type="dxa"/>
          </w:tcPr>
          <w:p w14:paraId="54C9F14A"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623A82BE" w14:textId="77777777" w:rsidR="007D29E1" w:rsidRPr="007D29E1" w:rsidRDefault="007D29E1" w:rsidP="007D29E1">
            <w:pPr>
              <w:rPr>
                <w:rFonts w:ascii="Arial" w:hAnsi="Arial" w:cs="Arial"/>
                <w:sz w:val="20"/>
                <w:szCs w:val="20"/>
              </w:rPr>
            </w:pPr>
            <w:r w:rsidRPr="007D29E1">
              <w:rPr>
                <w:rFonts w:ascii="Arial" w:hAnsi="Arial" w:cs="Arial"/>
                <w:sz w:val="20"/>
                <w:szCs w:val="20"/>
              </w:rPr>
              <w:t>This study has been completed. First received on March 28, 2008. Last updated on March 7, 2014.</w:t>
            </w:r>
          </w:p>
          <w:p w14:paraId="79B68B36" w14:textId="77777777" w:rsidR="007D29E1" w:rsidRPr="007D29E1" w:rsidRDefault="007D29E1" w:rsidP="007D29E1">
            <w:pPr>
              <w:rPr>
                <w:rFonts w:ascii="Arial" w:hAnsi="Arial" w:cs="Arial"/>
                <w:sz w:val="20"/>
                <w:szCs w:val="20"/>
              </w:rPr>
            </w:pPr>
            <w:r w:rsidRPr="007D29E1">
              <w:rPr>
                <w:rFonts w:ascii="Arial" w:hAnsi="Arial" w:cs="Arial"/>
                <w:sz w:val="20"/>
                <w:szCs w:val="20"/>
              </w:rPr>
              <w:t>Actual study completion date: December 2013.</w:t>
            </w:r>
          </w:p>
          <w:p w14:paraId="6B078ECD" w14:textId="77777777" w:rsidR="007D29E1" w:rsidRPr="007D29E1" w:rsidRDefault="00210FA4" w:rsidP="007D29E1">
            <w:pPr>
              <w:rPr>
                <w:rFonts w:ascii="Arial" w:hAnsi="Arial" w:cs="Arial"/>
                <w:sz w:val="20"/>
                <w:szCs w:val="20"/>
              </w:rPr>
            </w:pPr>
            <w:hyperlink r:id="rId16" w:history="1">
              <w:r w:rsidR="007D29E1" w:rsidRPr="007D29E1">
                <w:rPr>
                  <w:rFonts w:ascii="Arial" w:hAnsi="Arial" w:cs="Arial"/>
                  <w:color w:val="0563C1" w:themeColor="hyperlink"/>
                  <w:sz w:val="20"/>
                  <w:szCs w:val="20"/>
                  <w:u w:val="single"/>
                </w:rPr>
                <w:t>https://clinicaltrials.gov/ct2/show/NCT00852683</w:t>
              </w:r>
            </w:hyperlink>
            <w:r w:rsidR="007D29E1" w:rsidRPr="007D29E1">
              <w:rPr>
                <w:rFonts w:ascii="Arial" w:hAnsi="Arial" w:cs="Arial"/>
                <w:sz w:val="20"/>
                <w:szCs w:val="20"/>
              </w:rPr>
              <w:t xml:space="preserve"> </w:t>
            </w:r>
          </w:p>
        </w:tc>
      </w:tr>
    </w:tbl>
    <w:p w14:paraId="0262BF89" w14:textId="77777777" w:rsidR="007D29E1" w:rsidRPr="007D29E1" w:rsidRDefault="007D29E1" w:rsidP="007D29E1">
      <w:pPr>
        <w:rPr>
          <w:rFonts w:ascii="Arial" w:hAnsi="Arial" w:cs="Arial"/>
          <w:sz w:val="20"/>
          <w:szCs w:val="20"/>
        </w:rPr>
      </w:pPr>
    </w:p>
    <w:p w14:paraId="215A97E1"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NCT01022840</w:t>
      </w:r>
    </w:p>
    <w:tbl>
      <w:tblPr>
        <w:tblStyle w:val="TableGrid"/>
        <w:tblW w:w="13040" w:type="dxa"/>
        <w:tblLook w:val="04A0" w:firstRow="1" w:lastRow="0" w:firstColumn="1" w:lastColumn="0" w:noHBand="0" w:noVBand="1"/>
      </w:tblPr>
      <w:tblGrid>
        <w:gridCol w:w="2268"/>
        <w:gridCol w:w="10772"/>
      </w:tblGrid>
      <w:tr w:rsidR="007D29E1" w:rsidRPr="007D29E1" w14:paraId="159C61E5" w14:textId="77777777" w:rsidTr="000939FB">
        <w:trPr>
          <w:trHeight w:val="214"/>
        </w:trPr>
        <w:tc>
          <w:tcPr>
            <w:tcW w:w="2268" w:type="dxa"/>
          </w:tcPr>
          <w:p w14:paraId="2B81538E"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1B6F3DA3" w14:textId="77777777" w:rsidR="007D29E1" w:rsidRPr="007D29E1" w:rsidRDefault="007D29E1" w:rsidP="007D29E1">
            <w:pPr>
              <w:rPr>
                <w:rFonts w:ascii="Arial" w:hAnsi="Arial" w:cs="Arial"/>
                <w:sz w:val="20"/>
                <w:szCs w:val="20"/>
              </w:rPr>
            </w:pPr>
            <w:r w:rsidRPr="007D29E1">
              <w:rPr>
                <w:rFonts w:ascii="Arial" w:eastAsia="Times New Roman" w:hAnsi="Arial" w:cs="Arial"/>
                <w:color w:val="000000"/>
                <w:sz w:val="20"/>
                <w:szCs w:val="20"/>
              </w:rPr>
              <w:t>The Preemptive Analgetic Potency of Low Dose S-Ketamine (Miniket)</w:t>
            </w:r>
          </w:p>
        </w:tc>
      </w:tr>
      <w:tr w:rsidR="007D29E1" w:rsidRPr="007D29E1" w14:paraId="0DF9258E" w14:textId="77777777" w:rsidTr="000939FB">
        <w:trPr>
          <w:trHeight w:val="90"/>
        </w:trPr>
        <w:tc>
          <w:tcPr>
            <w:tcW w:w="2268" w:type="dxa"/>
          </w:tcPr>
          <w:p w14:paraId="2B645334"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42D8B088" w14:textId="77777777" w:rsidR="007D29E1" w:rsidRPr="007D29E1" w:rsidRDefault="007D29E1" w:rsidP="007D29E1">
            <w:pPr>
              <w:rPr>
                <w:rFonts w:ascii="Arial" w:hAnsi="Arial" w:cs="Arial"/>
                <w:sz w:val="20"/>
                <w:szCs w:val="20"/>
              </w:rPr>
            </w:pPr>
            <w:r w:rsidRPr="007D29E1">
              <w:rPr>
                <w:rFonts w:ascii="Arial" w:eastAsia="Times New Roman" w:hAnsi="Arial" w:cs="Arial"/>
                <w:color w:val="000000"/>
                <w:sz w:val="20"/>
                <w:szCs w:val="20"/>
              </w:rPr>
              <w:t>Randomized, double-blind, clinical trial</w:t>
            </w:r>
          </w:p>
        </w:tc>
      </w:tr>
      <w:tr w:rsidR="007D29E1" w:rsidRPr="007D29E1" w14:paraId="40C70617" w14:textId="77777777" w:rsidTr="000939FB">
        <w:trPr>
          <w:trHeight w:val="325"/>
        </w:trPr>
        <w:tc>
          <w:tcPr>
            <w:tcW w:w="2268" w:type="dxa"/>
          </w:tcPr>
          <w:p w14:paraId="2A226B64"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057E94A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Inclusion criteria: adult patients (ASA I-III) scheduled for major abdominal surgery, suitable for PCA, with acceptable compliance for pain monitoring</w:t>
            </w:r>
          </w:p>
          <w:p w14:paraId="64197C6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Exclusion criteria: allergy to S-Ketamine, severe liver or kidney dysfunction, severe coronary disease, pregnancy, present or past psychotic disorders, addiction to alcohol or opioids</w:t>
            </w:r>
          </w:p>
        </w:tc>
      </w:tr>
      <w:tr w:rsidR="007D29E1" w:rsidRPr="007D29E1" w14:paraId="5191D46B" w14:textId="77777777" w:rsidTr="000939FB">
        <w:trPr>
          <w:trHeight w:val="325"/>
        </w:trPr>
        <w:tc>
          <w:tcPr>
            <w:tcW w:w="2268" w:type="dxa"/>
          </w:tcPr>
          <w:p w14:paraId="2E416571"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1DDD65A9"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60</w:t>
            </w:r>
          </w:p>
        </w:tc>
      </w:tr>
      <w:tr w:rsidR="007D29E1" w:rsidRPr="007D29E1" w14:paraId="2F0C6836" w14:textId="77777777" w:rsidTr="000939FB">
        <w:tc>
          <w:tcPr>
            <w:tcW w:w="2268" w:type="dxa"/>
          </w:tcPr>
          <w:p w14:paraId="628EE669"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1F2A264F" w14:textId="77777777" w:rsidR="007D29E1" w:rsidRPr="007D29E1" w:rsidRDefault="007D29E1" w:rsidP="007D29E1">
            <w:pPr>
              <w:rPr>
                <w:rFonts w:ascii="Arial" w:hAnsi="Arial" w:cs="Arial"/>
                <w:sz w:val="20"/>
                <w:szCs w:val="20"/>
              </w:rPr>
            </w:pPr>
            <w:r w:rsidRPr="007D29E1">
              <w:rPr>
                <w:rFonts w:ascii="Arial" w:eastAsia="Times New Roman" w:hAnsi="Arial" w:cs="Arial"/>
                <w:color w:val="000000"/>
                <w:sz w:val="20"/>
                <w:szCs w:val="20"/>
              </w:rPr>
              <w:t>3 groups: placebo as saline solution, low dose ketamine and high dose ketamine</w:t>
            </w:r>
          </w:p>
        </w:tc>
      </w:tr>
      <w:tr w:rsidR="007D29E1" w:rsidRPr="007D29E1" w14:paraId="713027DE" w14:textId="77777777" w:rsidTr="000939FB">
        <w:tc>
          <w:tcPr>
            <w:tcW w:w="2268" w:type="dxa"/>
          </w:tcPr>
          <w:p w14:paraId="0A06AC59"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3D0E85CF" w14:textId="77777777" w:rsidR="007D29E1" w:rsidRPr="007D29E1" w:rsidRDefault="007D29E1" w:rsidP="007D29E1">
            <w:pPr>
              <w:rPr>
                <w:rFonts w:ascii="Arial" w:hAnsi="Arial" w:cs="Arial"/>
                <w:sz w:val="20"/>
                <w:szCs w:val="20"/>
              </w:rPr>
            </w:pPr>
            <w:r w:rsidRPr="007D29E1">
              <w:rPr>
                <w:rFonts w:ascii="Arial" w:eastAsia="Times New Roman" w:hAnsi="Arial" w:cs="Arial"/>
                <w:color w:val="000000"/>
                <w:sz w:val="20"/>
                <w:szCs w:val="20"/>
              </w:rPr>
              <w:t>Primary Outcome Measures: postoperative opioid consumption [Time Frame: 1 year]</w:t>
            </w:r>
          </w:p>
        </w:tc>
      </w:tr>
      <w:tr w:rsidR="007D29E1" w:rsidRPr="007D29E1" w14:paraId="5A68B590" w14:textId="77777777" w:rsidTr="000939FB">
        <w:trPr>
          <w:trHeight w:val="90"/>
        </w:trPr>
        <w:tc>
          <w:tcPr>
            <w:tcW w:w="2268" w:type="dxa"/>
          </w:tcPr>
          <w:p w14:paraId="5F766F66"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5D9C90B7" w14:textId="77777777" w:rsidR="007D29E1" w:rsidRPr="007D29E1" w:rsidRDefault="007D29E1" w:rsidP="007D29E1">
            <w:pPr>
              <w:rPr>
                <w:rFonts w:ascii="Arial" w:hAnsi="Arial" w:cs="Arial"/>
                <w:sz w:val="20"/>
                <w:szCs w:val="20"/>
              </w:rPr>
            </w:pPr>
            <w:r w:rsidRPr="007D29E1">
              <w:rPr>
                <w:rFonts w:ascii="Arial" w:eastAsia="Times New Roman" w:hAnsi="Arial" w:cs="Arial"/>
                <w:color w:val="000000"/>
                <w:sz w:val="20"/>
                <w:szCs w:val="20"/>
              </w:rPr>
              <w:t>February 2009</w:t>
            </w:r>
          </w:p>
        </w:tc>
      </w:tr>
      <w:tr w:rsidR="007D29E1" w:rsidRPr="007D29E1" w14:paraId="6C8CDFE7" w14:textId="77777777" w:rsidTr="000939FB">
        <w:tc>
          <w:tcPr>
            <w:tcW w:w="2268" w:type="dxa"/>
          </w:tcPr>
          <w:p w14:paraId="7E0A4387"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6ACD99A9"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Andreas Sandner-Kiesling, MD (andreas.sandner@medunigraz.at)</w:t>
            </w:r>
          </w:p>
        </w:tc>
      </w:tr>
      <w:tr w:rsidR="007D29E1" w:rsidRPr="007D29E1" w14:paraId="717AE6F6" w14:textId="77777777" w:rsidTr="000939FB">
        <w:trPr>
          <w:trHeight w:val="269"/>
        </w:trPr>
        <w:tc>
          <w:tcPr>
            <w:tcW w:w="2268" w:type="dxa"/>
          </w:tcPr>
          <w:p w14:paraId="73769654"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277206A2" w14:textId="77777777" w:rsidR="007D29E1" w:rsidRPr="007D29E1" w:rsidRDefault="007D29E1" w:rsidP="007D29E1">
            <w:pPr>
              <w:rPr>
                <w:rFonts w:ascii="Arial" w:hAnsi="Arial" w:cs="Arial"/>
                <w:sz w:val="20"/>
                <w:szCs w:val="20"/>
              </w:rPr>
            </w:pPr>
            <w:r w:rsidRPr="007D29E1">
              <w:rPr>
                <w:rFonts w:ascii="Arial" w:hAnsi="Arial" w:cs="Arial"/>
                <w:sz w:val="20"/>
                <w:szCs w:val="20"/>
              </w:rPr>
              <w:t xml:space="preserve">This study has been completed. First received on </w:t>
            </w:r>
            <w:r w:rsidRPr="007D29E1">
              <w:rPr>
                <w:rFonts w:ascii="Arial" w:eastAsia="Times New Roman" w:hAnsi="Arial" w:cs="Arial"/>
                <w:color w:val="000000"/>
                <w:sz w:val="20"/>
                <w:szCs w:val="20"/>
              </w:rPr>
              <w:t>November 21, 2009</w:t>
            </w:r>
            <w:r w:rsidRPr="007D29E1">
              <w:rPr>
                <w:rFonts w:ascii="Arial" w:hAnsi="Arial" w:cs="Arial"/>
                <w:sz w:val="20"/>
                <w:szCs w:val="20"/>
              </w:rPr>
              <w:t xml:space="preserve">. Last update posted on </w:t>
            </w:r>
            <w:r w:rsidRPr="007D29E1">
              <w:rPr>
                <w:rFonts w:ascii="Arial" w:eastAsia="Times New Roman" w:hAnsi="Arial" w:cs="Arial"/>
                <w:color w:val="000000"/>
                <w:sz w:val="20"/>
                <w:szCs w:val="20"/>
              </w:rPr>
              <w:t>October 2, 2012</w:t>
            </w:r>
            <w:r w:rsidRPr="007D29E1">
              <w:rPr>
                <w:rFonts w:ascii="Arial" w:hAnsi="Arial" w:cs="Arial"/>
                <w:sz w:val="20"/>
                <w:szCs w:val="20"/>
              </w:rPr>
              <w:t>. Actual study completion date: September 2012.</w:t>
            </w:r>
          </w:p>
          <w:p w14:paraId="5C7540E7" w14:textId="77777777" w:rsidR="007D29E1" w:rsidRPr="007D29E1" w:rsidRDefault="00210FA4" w:rsidP="007D29E1">
            <w:pPr>
              <w:rPr>
                <w:rFonts w:ascii="Arial" w:hAnsi="Arial" w:cs="Arial"/>
                <w:sz w:val="20"/>
                <w:szCs w:val="20"/>
              </w:rPr>
            </w:pPr>
            <w:hyperlink r:id="rId17" w:history="1">
              <w:r w:rsidR="007D29E1" w:rsidRPr="007D29E1">
                <w:rPr>
                  <w:rFonts w:ascii="Arial" w:hAnsi="Arial" w:cs="Arial"/>
                  <w:color w:val="0563C1" w:themeColor="hyperlink"/>
                  <w:sz w:val="20"/>
                  <w:szCs w:val="20"/>
                  <w:u w:val="single"/>
                </w:rPr>
                <w:t>https://clinicaltrials.gov/ct2/show/NCT01022840</w:t>
              </w:r>
            </w:hyperlink>
            <w:r w:rsidR="007D29E1" w:rsidRPr="007D29E1">
              <w:rPr>
                <w:rFonts w:ascii="Arial" w:hAnsi="Arial" w:cs="Arial"/>
                <w:sz w:val="20"/>
                <w:szCs w:val="20"/>
              </w:rPr>
              <w:t xml:space="preserve"> </w:t>
            </w:r>
          </w:p>
          <w:p w14:paraId="1947C5C5" w14:textId="77777777" w:rsidR="007D29E1" w:rsidRPr="007D29E1" w:rsidRDefault="007D29E1" w:rsidP="007D29E1">
            <w:pPr>
              <w:rPr>
                <w:rFonts w:ascii="Arial" w:hAnsi="Arial" w:cs="Arial"/>
                <w:sz w:val="20"/>
                <w:szCs w:val="20"/>
              </w:rPr>
            </w:pPr>
            <w:r w:rsidRPr="007D29E1">
              <w:rPr>
                <w:rFonts w:ascii="Arial" w:hAnsi="Arial" w:cs="Arial"/>
                <w:sz w:val="20"/>
                <w:szCs w:val="20"/>
              </w:rPr>
              <w:t>Results published for early post-operative period (opioid consumption, pain levels, hyperalgesia at the incision site, and delirium scores 48 h postoperatively): Bornemann-Cimenti H, Wejbora M, Michaeli K, Edler A, Sandner-Kiesling A. The effects of minimal dose versus low-dose S-ketamine on opioid consumption, hyperalgesia, and postoperative delirium: a triple-blinded, randomized, active- and placebo-controlled clinical trial. Minerva Anestesiol 2016;82:1069-76</w:t>
            </w:r>
          </w:p>
        </w:tc>
      </w:tr>
    </w:tbl>
    <w:p w14:paraId="12FB67C0" w14:textId="77777777" w:rsidR="007D29E1" w:rsidRPr="007D29E1" w:rsidRDefault="007D29E1" w:rsidP="007D29E1">
      <w:pPr>
        <w:rPr>
          <w:rFonts w:ascii="Arial" w:eastAsia="Times New Roman" w:hAnsi="Arial" w:cs="Arial"/>
          <w:color w:val="000000"/>
          <w:sz w:val="20"/>
          <w:szCs w:val="20"/>
          <w:highlight w:val="yellow"/>
        </w:rPr>
      </w:pPr>
    </w:p>
    <w:p w14:paraId="51C7F84E" w14:textId="77777777" w:rsidR="007D29E1" w:rsidRPr="007D29E1" w:rsidRDefault="007D29E1" w:rsidP="007D29E1">
      <w:pPr>
        <w:rPr>
          <w:rFonts w:ascii="Arial" w:eastAsia="Times New Roman" w:hAnsi="Arial" w:cs="Arial"/>
          <w:b/>
          <w:color w:val="000000"/>
          <w:sz w:val="20"/>
          <w:szCs w:val="20"/>
        </w:rPr>
      </w:pPr>
      <w:r w:rsidRPr="007D29E1">
        <w:rPr>
          <w:rFonts w:ascii="Arial" w:eastAsia="Times New Roman" w:hAnsi="Arial" w:cs="Arial"/>
          <w:b/>
          <w:color w:val="000000"/>
          <w:sz w:val="20"/>
          <w:szCs w:val="20"/>
        </w:rPr>
        <w:t>NCT01082874</w:t>
      </w:r>
    </w:p>
    <w:tbl>
      <w:tblPr>
        <w:tblStyle w:val="TableGrid"/>
        <w:tblW w:w="13040" w:type="dxa"/>
        <w:tblLook w:val="04A0" w:firstRow="1" w:lastRow="0" w:firstColumn="1" w:lastColumn="0" w:noHBand="0" w:noVBand="1"/>
      </w:tblPr>
      <w:tblGrid>
        <w:gridCol w:w="2268"/>
        <w:gridCol w:w="10772"/>
      </w:tblGrid>
      <w:tr w:rsidR="007D29E1" w:rsidRPr="007D29E1" w14:paraId="6113F726" w14:textId="77777777" w:rsidTr="000939FB">
        <w:trPr>
          <w:trHeight w:val="214"/>
        </w:trPr>
        <w:tc>
          <w:tcPr>
            <w:tcW w:w="2268" w:type="dxa"/>
          </w:tcPr>
          <w:p w14:paraId="7F8DB414"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7A426B1B" w14:textId="77777777" w:rsidR="007D29E1" w:rsidRPr="007D29E1" w:rsidRDefault="007D29E1" w:rsidP="007D29E1">
            <w:pPr>
              <w:rPr>
                <w:rFonts w:ascii="Arial" w:hAnsi="Arial" w:cs="Arial"/>
                <w:sz w:val="20"/>
                <w:szCs w:val="20"/>
              </w:rPr>
            </w:pPr>
            <w:r w:rsidRPr="007D29E1">
              <w:rPr>
                <w:rFonts w:ascii="Arial" w:hAnsi="Arial" w:cs="Arial"/>
                <w:sz w:val="20"/>
                <w:szCs w:val="20"/>
              </w:rPr>
              <w:t>PeriOperative ISchemic Evaluation-2 Trial (POISE-2)</w:t>
            </w:r>
          </w:p>
        </w:tc>
      </w:tr>
      <w:tr w:rsidR="007D29E1" w:rsidRPr="007D29E1" w14:paraId="27355566" w14:textId="77777777" w:rsidTr="000939FB">
        <w:trPr>
          <w:trHeight w:val="90"/>
        </w:trPr>
        <w:tc>
          <w:tcPr>
            <w:tcW w:w="2268" w:type="dxa"/>
          </w:tcPr>
          <w:p w14:paraId="55FD4EE3"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71C82B62" w14:textId="77777777" w:rsidR="007D29E1" w:rsidRPr="007D29E1" w:rsidRDefault="007D29E1" w:rsidP="007D29E1">
            <w:pPr>
              <w:rPr>
                <w:rFonts w:ascii="Arial" w:hAnsi="Arial" w:cs="Arial"/>
                <w:sz w:val="20"/>
                <w:szCs w:val="20"/>
              </w:rPr>
            </w:pPr>
            <w:r w:rsidRPr="007D29E1">
              <w:rPr>
                <w:rFonts w:ascii="Arial" w:eastAsia="Times New Roman" w:hAnsi="Arial" w:cs="Arial"/>
                <w:color w:val="000000"/>
                <w:sz w:val="20"/>
                <w:szCs w:val="20"/>
              </w:rPr>
              <w:t>Randomized, double-blind, clinical trial</w:t>
            </w:r>
          </w:p>
        </w:tc>
      </w:tr>
      <w:tr w:rsidR="007D29E1" w:rsidRPr="007D29E1" w14:paraId="6C14B15B" w14:textId="77777777" w:rsidTr="000939FB">
        <w:trPr>
          <w:trHeight w:val="325"/>
        </w:trPr>
        <w:tc>
          <w:tcPr>
            <w:tcW w:w="2268" w:type="dxa"/>
          </w:tcPr>
          <w:p w14:paraId="4419FB34"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33C6C8D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Inclusion criteria: Adults (</w:t>
            </w:r>
            <w:r w:rsidRPr="007D29E1">
              <w:rPr>
                <w:rFonts w:ascii="Arial" w:eastAsia="Times New Roman" w:hAnsi="Arial" w:cs="Arial"/>
                <w:color w:val="000000"/>
                <w:sz w:val="20"/>
                <w:szCs w:val="20"/>
              </w:rPr>
              <w:sym w:font="Symbol" w:char="F020"/>
            </w:r>
            <w:r w:rsidRPr="007D29E1">
              <w:rPr>
                <w:rFonts w:ascii="Arial" w:eastAsia="Times New Roman" w:hAnsi="Arial" w:cs="Arial"/>
                <w:color w:val="000000"/>
                <w:sz w:val="20"/>
                <w:szCs w:val="20"/>
              </w:rPr>
              <w:sym w:font="Symbol" w:char="F0B3"/>
            </w:r>
            <w:r w:rsidRPr="007D29E1">
              <w:rPr>
                <w:rFonts w:ascii="Arial" w:eastAsia="Times New Roman" w:hAnsi="Arial" w:cs="Arial"/>
                <w:color w:val="000000"/>
                <w:sz w:val="20"/>
                <w:szCs w:val="20"/>
              </w:rPr>
              <w:t>45) undergoing non-cardiac surgery who are at risk of a perioperative cardiovascular event</w:t>
            </w:r>
          </w:p>
        </w:tc>
      </w:tr>
      <w:tr w:rsidR="007D29E1" w:rsidRPr="007D29E1" w14:paraId="009D6AF1" w14:textId="77777777" w:rsidTr="000939FB">
        <w:trPr>
          <w:trHeight w:val="325"/>
        </w:trPr>
        <w:tc>
          <w:tcPr>
            <w:tcW w:w="2268" w:type="dxa"/>
          </w:tcPr>
          <w:p w14:paraId="70E4DF8D"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176108D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10000 (Actual enrollment: 10010)</w:t>
            </w:r>
          </w:p>
        </w:tc>
      </w:tr>
      <w:tr w:rsidR="007D29E1" w:rsidRPr="007D29E1" w14:paraId="3C07E6ED" w14:textId="77777777" w:rsidTr="000939FB">
        <w:tc>
          <w:tcPr>
            <w:tcW w:w="2268" w:type="dxa"/>
          </w:tcPr>
          <w:p w14:paraId="321C4790"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01F23902" w14:textId="77777777" w:rsidR="007D29E1" w:rsidRPr="007D29E1" w:rsidRDefault="007D29E1" w:rsidP="007D29E1">
            <w:pPr>
              <w:rPr>
                <w:rFonts w:ascii="Arial" w:hAnsi="Arial" w:cs="Arial"/>
                <w:sz w:val="20"/>
                <w:szCs w:val="20"/>
              </w:rPr>
            </w:pPr>
            <w:r w:rsidRPr="007D29E1">
              <w:rPr>
                <w:rFonts w:ascii="Arial" w:hAnsi="Arial" w:cs="Arial"/>
                <w:sz w:val="20"/>
                <w:szCs w:val="20"/>
              </w:rPr>
              <w:t>Study arms: Active Clonidine and Active ASA; Active Clonidine and Placebo ASA; Placebo Clonidine and Active ASA; Placebo Clonidine and Placebo ASA</w:t>
            </w:r>
          </w:p>
          <w:p w14:paraId="4481AA9A" w14:textId="77777777" w:rsidR="007D29E1" w:rsidRPr="007D29E1" w:rsidRDefault="007D29E1" w:rsidP="007D29E1">
            <w:pPr>
              <w:rPr>
                <w:rFonts w:ascii="Arial" w:hAnsi="Arial" w:cs="Arial"/>
                <w:sz w:val="20"/>
                <w:szCs w:val="20"/>
              </w:rPr>
            </w:pPr>
            <w:r w:rsidRPr="007D29E1">
              <w:rPr>
                <w:rFonts w:ascii="Arial" w:hAnsi="Arial" w:cs="Arial"/>
                <w:sz w:val="20"/>
                <w:szCs w:val="20"/>
              </w:rPr>
              <w:t>Active Clonidine = Pre-op (goal 2-4 hours): 2 x 0.1mg oral tablets and transdermal patch (0.2 mg/day). Patch to be removed 72 hours post-op.</w:t>
            </w:r>
          </w:p>
          <w:p w14:paraId="3D7A9FDD" w14:textId="77777777" w:rsidR="007D29E1" w:rsidRPr="007D29E1" w:rsidRDefault="007D29E1" w:rsidP="007D29E1">
            <w:pPr>
              <w:rPr>
                <w:rFonts w:ascii="Arial" w:hAnsi="Arial" w:cs="Arial"/>
                <w:sz w:val="20"/>
                <w:szCs w:val="20"/>
              </w:rPr>
            </w:pPr>
            <w:r w:rsidRPr="007D29E1">
              <w:rPr>
                <w:rFonts w:ascii="Arial" w:hAnsi="Arial" w:cs="Arial"/>
                <w:sz w:val="20"/>
                <w:szCs w:val="20"/>
              </w:rPr>
              <w:t>Active ASA = Pre-op (goal 2-4 hours): 2 x 100mg oral tablets. Post-op: patients ingest one tablet a day (100 mg ASA) for 7 days if patient was were taking ASA chronically prior to surgery or for 30 days if they were not chronically taking ASA prior to surgery</w:t>
            </w:r>
          </w:p>
          <w:p w14:paraId="2453C624" w14:textId="77777777" w:rsidR="007D29E1" w:rsidRPr="007D29E1" w:rsidRDefault="007D29E1" w:rsidP="007D29E1">
            <w:pPr>
              <w:rPr>
                <w:rFonts w:ascii="Arial" w:hAnsi="Arial" w:cs="Arial"/>
                <w:sz w:val="20"/>
                <w:szCs w:val="20"/>
              </w:rPr>
            </w:pPr>
            <w:r w:rsidRPr="007D29E1">
              <w:rPr>
                <w:rFonts w:ascii="Arial" w:hAnsi="Arial" w:cs="Arial"/>
                <w:sz w:val="20"/>
                <w:szCs w:val="20"/>
              </w:rPr>
              <w:t>Placebo Clonidine: Pre-op (goal 2-4 hours): 2 oral placebo tablets and transdermal placebo patch. Patch to be removed 72 hours post-op.</w:t>
            </w:r>
          </w:p>
          <w:p w14:paraId="3CE51949"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shd w:val="clear" w:color="auto" w:fill="FFFFFF"/>
              </w:rPr>
              <w:t xml:space="preserve">Placebo ASA: </w:t>
            </w:r>
            <w:r w:rsidRPr="007D29E1">
              <w:rPr>
                <w:rFonts w:ascii="Arial" w:eastAsia="Times New Roman" w:hAnsi="Arial" w:cs="Arial"/>
                <w:color w:val="000000"/>
                <w:sz w:val="20"/>
                <w:szCs w:val="20"/>
              </w:rPr>
              <w:t>Pre-op (goal 2-4 hours): 2 oral placebo tablets. Post-op: patients ingest one placebo tablet a day for 7 days if patient was were taking ASA chronically prior to surgery or for 30 days if they were not chronically taking ASA prior to surgery</w:t>
            </w:r>
          </w:p>
        </w:tc>
      </w:tr>
      <w:tr w:rsidR="007D29E1" w:rsidRPr="007D29E1" w14:paraId="2494A514" w14:textId="77777777" w:rsidTr="000939FB">
        <w:tc>
          <w:tcPr>
            <w:tcW w:w="2268" w:type="dxa"/>
          </w:tcPr>
          <w:p w14:paraId="1632F109"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3B559F11" w14:textId="77777777" w:rsidR="007D29E1" w:rsidRPr="007D29E1" w:rsidRDefault="007D29E1" w:rsidP="007D29E1">
            <w:pPr>
              <w:rPr>
                <w:rFonts w:ascii="Arial" w:hAnsi="Arial" w:cs="Arial"/>
                <w:sz w:val="20"/>
                <w:szCs w:val="20"/>
              </w:rPr>
            </w:pPr>
            <w:r w:rsidRPr="007D29E1">
              <w:rPr>
                <w:rFonts w:ascii="Arial" w:hAnsi="Arial" w:cs="Arial"/>
                <w:sz w:val="20"/>
                <w:szCs w:val="20"/>
              </w:rPr>
              <w:t>Primary outcomes: Composite of All-cause Mortality and Nonfatal MI [Time Frame: 30 days, 1 Year]</w:t>
            </w:r>
          </w:p>
          <w:p w14:paraId="5EC41CE0" w14:textId="77777777" w:rsidR="007D29E1" w:rsidRPr="007D29E1" w:rsidRDefault="007D29E1" w:rsidP="007D29E1">
            <w:pPr>
              <w:rPr>
                <w:rFonts w:ascii="Arial" w:hAnsi="Arial" w:cs="Arial"/>
                <w:sz w:val="20"/>
                <w:szCs w:val="20"/>
              </w:rPr>
            </w:pPr>
            <w:r w:rsidRPr="007D29E1">
              <w:rPr>
                <w:rFonts w:ascii="Arial" w:hAnsi="Arial" w:cs="Arial"/>
                <w:sz w:val="20"/>
                <w:szCs w:val="20"/>
              </w:rPr>
              <w:t xml:space="preserve">Secondary outcomes: </w:t>
            </w:r>
          </w:p>
        </w:tc>
      </w:tr>
      <w:tr w:rsidR="007D29E1" w:rsidRPr="007D29E1" w14:paraId="3BB21D56" w14:textId="77777777" w:rsidTr="000939FB">
        <w:trPr>
          <w:trHeight w:val="90"/>
        </w:trPr>
        <w:tc>
          <w:tcPr>
            <w:tcW w:w="2268" w:type="dxa"/>
          </w:tcPr>
          <w:p w14:paraId="758DB2B9"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580E67D4" w14:textId="77777777" w:rsidR="007D29E1" w:rsidRPr="007D29E1" w:rsidRDefault="007D29E1" w:rsidP="007D29E1">
            <w:pPr>
              <w:rPr>
                <w:rFonts w:ascii="Arial" w:hAnsi="Arial" w:cs="Arial"/>
                <w:sz w:val="20"/>
                <w:szCs w:val="20"/>
              </w:rPr>
            </w:pPr>
            <w:r w:rsidRPr="007D29E1">
              <w:rPr>
                <w:rFonts w:ascii="Arial" w:hAnsi="Arial" w:cs="Arial"/>
                <w:sz w:val="20"/>
                <w:szCs w:val="20"/>
              </w:rPr>
              <w:t>July 2010</w:t>
            </w:r>
          </w:p>
        </w:tc>
      </w:tr>
      <w:tr w:rsidR="007D29E1" w:rsidRPr="007D29E1" w14:paraId="6AE0336D" w14:textId="77777777" w:rsidTr="000939FB">
        <w:tc>
          <w:tcPr>
            <w:tcW w:w="2268" w:type="dxa"/>
          </w:tcPr>
          <w:p w14:paraId="3B1C469B"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46CD8465" w14:textId="77777777" w:rsidR="007D29E1" w:rsidRPr="007D29E1" w:rsidRDefault="007D29E1" w:rsidP="007D29E1">
            <w:pPr>
              <w:rPr>
                <w:rFonts w:ascii="Arial" w:hAnsi="Arial" w:cs="Arial"/>
                <w:sz w:val="20"/>
                <w:szCs w:val="20"/>
              </w:rPr>
            </w:pPr>
            <w:r w:rsidRPr="007D29E1">
              <w:rPr>
                <w:rFonts w:ascii="Arial" w:hAnsi="Arial" w:cs="Arial"/>
                <w:sz w:val="20"/>
                <w:szCs w:val="20"/>
              </w:rPr>
              <w:t>Principal Investigator:</w:t>
            </w:r>
            <w:r w:rsidRPr="007D29E1">
              <w:rPr>
                <w:rFonts w:ascii="Arial" w:hAnsi="Arial" w:cs="Arial"/>
                <w:sz w:val="20"/>
                <w:szCs w:val="20"/>
              </w:rPr>
              <w:tab/>
              <w:t>P.J. Devereaux, MD, PhD, Population Health Research Institute</w:t>
            </w:r>
          </w:p>
          <w:p w14:paraId="555CF999" w14:textId="77777777" w:rsidR="007D29E1" w:rsidRPr="007D29E1" w:rsidRDefault="007D29E1" w:rsidP="007D29E1">
            <w:pPr>
              <w:rPr>
                <w:rFonts w:ascii="Arial" w:hAnsi="Arial" w:cs="Arial"/>
                <w:sz w:val="20"/>
                <w:szCs w:val="20"/>
              </w:rPr>
            </w:pPr>
            <w:r w:rsidRPr="007D29E1">
              <w:rPr>
                <w:rFonts w:ascii="Arial" w:hAnsi="Arial" w:cs="Arial"/>
                <w:sz w:val="20"/>
                <w:szCs w:val="20"/>
              </w:rPr>
              <w:t>Study Chair: Salim Yusuf, DPhil, Population Health Research Institute</w:t>
            </w:r>
          </w:p>
        </w:tc>
      </w:tr>
      <w:tr w:rsidR="007D29E1" w:rsidRPr="007D29E1" w14:paraId="0F6478B3" w14:textId="77777777" w:rsidTr="000939FB">
        <w:trPr>
          <w:trHeight w:val="269"/>
        </w:trPr>
        <w:tc>
          <w:tcPr>
            <w:tcW w:w="2268" w:type="dxa"/>
          </w:tcPr>
          <w:p w14:paraId="3621DC6D"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4C1216F1" w14:textId="77777777" w:rsidR="007D29E1" w:rsidRPr="007D29E1" w:rsidRDefault="007D29E1" w:rsidP="007D29E1">
            <w:pPr>
              <w:rPr>
                <w:rFonts w:ascii="Arial" w:hAnsi="Arial" w:cs="Arial"/>
                <w:sz w:val="20"/>
                <w:szCs w:val="20"/>
              </w:rPr>
            </w:pPr>
            <w:r w:rsidRPr="007D29E1">
              <w:rPr>
                <w:rFonts w:ascii="Arial" w:hAnsi="Arial" w:cs="Arial"/>
                <w:sz w:val="20"/>
                <w:szCs w:val="20"/>
              </w:rPr>
              <w:t>This study has been completed. First received on March 8, 2010. Last update posted on August 25, 2016.</w:t>
            </w:r>
          </w:p>
          <w:p w14:paraId="6D06F11E" w14:textId="77777777" w:rsidR="007D29E1" w:rsidRPr="007D29E1" w:rsidRDefault="007D29E1" w:rsidP="007D29E1">
            <w:pPr>
              <w:rPr>
                <w:rFonts w:ascii="Arial" w:hAnsi="Arial" w:cs="Arial"/>
                <w:sz w:val="20"/>
                <w:szCs w:val="20"/>
              </w:rPr>
            </w:pPr>
            <w:r w:rsidRPr="007D29E1">
              <w:rPr>
                <w:rFonts w:ascii="Arial" w:hAnsi="Arial" w:cs="Arial"/>
                <w:sz w:val="20"/>
                <w:szCs w:val="20"/>
              </w:rPr>
              <w:t>Actual study completion date: January 2015.</w:t>
            </w:r>
          </w:p>
          <w:p w14:paraId="3E5CF65F" w14:textId="77777777" w:rsidR="007D29E1" w:rsidRPr="007D29E1" w:rsidRDefault="00210FA4" w:rsidP="007D29E1">
            <w:pPr>
              <w:rPr>
                <w:rFonts w:ascii="Arial" w:hAnsi="Arial" w:cs="Arial"/>
                <w:sz w:val="20"/>
                <w:szCs w:val="20"/>
              </w:rPr>
            </w:pPr>
            <w:hyperlink r:id="rId18" w:history="1">
              <w:r w:rsidR="007D29E1" w:rsidRPr="007D29E1">
                <w:rPr>
                  <w:rFonts w:ascii="Arial" w:hAnsi="Arial" w:cs="Arial"/>
                  <w:color w:val="0563C1" w:themeColor="hyperlink"/>
                  <w:sz w:val="20"/>
                  <w:szCs w:val="20"/>
                  <w:u w:val="single"/>
                </w:rPr>
                <w:t>https://clinicaltrials.gov/ct2/show/NCT01082874</w:t>
              </w:r>
            </w:hyperlink>
            <w:r w:rsidR="007D29E1" w:rsidRPr="007D29E1">
              <w:rPr>
                <w:rFonts w:ascii="Arial" w:hAnsi="Arial" w:cs="Arial"/>
                <w:sz w:val="20"/>
                <w:szCs w:val="20"/>
              </w:rPr>
              <w:t xml:space="preserve"> </w:t>
            </w:r>
          </w:p>
        </w:tc>
      </w:tr>
    </w:tbl>
    <w:p w14:paraId="1C772ADE" w14:textId="77777777" w:rsidR="007D29E1" w:rsidRPr="007D29E1" w:rsidRDefault="007D29E1" w:rsidP="007D29E1">
      <w:pPr>
        <w:rPr>
          <w:rFonts w:ascii="Arial" w:hAnsi="Arial" w:cs="Arial"/>
          <w:color w:val="000000" w:themeColor="text1"/>
          <w:sz w:val="20"/>
          <w:szCs w:val="20"/>
          <w:lang w:val="en-CA"/>
        </w:rPr>
      </w:pPr>
    </w:p>
    <w:p w14:paraId="22B45733"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NCT01359059</w:t>
      </w:r>
    </w:p>
    <w:tbl>
      <w:tblPr>
        <w:tblStyle w:val="TableGrid"/>
        <w:tblW w:w="13040" w:type="dxa"/>
        <w:tblLook w:val="04A0" w:firstRow="1" w:lastRow="0" w:firstColumn="1" w:lastColumn="0" w:noHBand="0" w:noVBand="1"/>
      </w:tblPr>
      <w:tblGrid>
        <w:gridCol w:w="2268"/>
        <w:gridCol w:w="10772"/>
      </w:tblGrid>
      <w:tr w:rsidR="007D29E1" w:rsidRPr="007D29E1" w14:paraId="3924ECF9" w14:textId="77777777" w:rsidTr="000939FB">
        <w:trPr>
          <w:trHeight w:val="115"/>
        </w:trPr>
        <w:tc>
          <w:tcPr>
            <w:tcW w:w="2268" w:type="dxa"/>
          </w:tcPr>
          <w:p w14:paraId="7B81FD1D"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44D84D9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Pre- Versus Post-incisional Pregabalin for Postoperative Pain Attenuation and Analgesics Spare in Orthopedic Oncologic Patients</w:t>
            </w:r>
          </w:p>
        </w:tc>
      </w:tr>
      <w:tr w:rsidR="007D29E1" w:rsidRPr="007D29E1" w14:paraId="40064181" w14:textId="77777777" w:rsidTr="000939FB">
        <w:tc>
          <w:tcPr>
            <w:tcW w:w="2268" w:type="dxa"/>
          </w:tcPr>
          <w:p w14:paraId="58A3EDDD"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23E91639"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439E1545" w14:textId="77777777" w:rsidTr="000939FB">
        <w:trPr>
          <w:trHeight w:val="325"/>
        </w:trPr>
        <w:tc>
          <w:tcPr>
            <w:tcW w:w="2268" w:type="dxa"/>
          </w:tcPr>
          <w:p w14:paraId="4B0BBF90"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1CC0DF0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Inclusion criteria: ASA physical status I-III adult patients who will undergo bone with or without soft tissue cancer surgery type II and III under general or epidural anesthesia</w:t>
            </w:r>
          </w:p>
          <w:p w14:paraId="2E385EE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Exclusion criteria: allergy to study drugs; chronic pain; psychiatric disorders; chronic use of centrally acting drugs of any sort, pregnancy</w:t>
            </w:r>
          </w:p>
        </w:tc>
      </w:tr>
      <w:tr w:rsidR="007D29E1" w:rsidRPr="007D29E1" w14:paraId="76DE93CC" w14:textId="77777777" w:rsidTr="000939FB">
        <w:trPr>
          <w:trHeight w:val="325"/>
        </w:trPr>
        <w:tc>
          <w:tcPr>
            <w:tcW w:w="2268" w:type="dxa"/>
          </w:tcPr>
          <w:p w14:paraId="22A2BEE0"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588163CD"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80</w:t>
            </w:r>
          </w:p>
        </w:tc>
      </w:tr>
      <w:tr w:rsidR="007D29E1" w:rsidRPr="007D29E1" w14:paraId="3E7E064B" w14:textId="77777777" w:rsidTr="000939FB">
        <w:tc>
          <w:tcPr>
            <w:tcW w:w="2268" w:type="dxa"/>
          </w:tcPr>
          <w:p w14:paraId="53D901A1"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4720558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Patients will receive 150 mg of pregabalin or placebo the evening before surgery and 1.5 hours before surgery and will undergo surgery under GA. A second cohort of patients will be randomized similarly but will undergo surgery under epidural analgesia. No other premedication will be administered to any patient. Post-operatively, patients who received preoperative pregabalin will be given placebo and vice versa at 2 hours after surgery. All patients will receive pregabalin 150 mg twice daily thereafter, BID postoperatively up to day 4</w:t>
            </w:r>
          </w:p>
        </w:tc>
      </w:tr>
      <w:tr w:rsidR="007D29E1" w:rsidRPr="007D29E1" w14:paraId="0A4A356C" w14:textId="77777777" w:rsidTr="000939FB">
        <w:tc>
          <w:tcPr>
            <w:tcW w:w="2268" w:type="dxa"/>
          </w:tcPr>
          <w:p w14:paraId="03C43474"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191D0B61"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measures: to assess the effects of the drug administered either pre-incisionally or postincisionally on the immediate and late setting (1- and 3 months); pain scores will be measured again 2 years after surgery</w:t>
            </w:r>
          </w:p>
        </w:tc>
      </w:tr>
      <w:tr w:rsidR="007D29E1" w:rsidRPr="007D29E1" w14:paraId="3F120D24" w14:textId="77777777" w:rsidTr="000939FB">
        <w:trPr>
          <w:trHeight w:val="90"/>
        </w:trPr>
        <w:tc>
          <w:tcPr>
            <w:tcW w:w="2268" w:type="dxa"/>
          </w:tcPr>
          <w:p w14:paraId="5BF03804"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29A1CBBE" w14:textId="77777777" w:rsidR="007D29E1" w:rsidRPr="007D29E1" w:rsidRDefault="007D29E1" w:rsidP="007D29E1">
            <w:pPr>
              <w:rPr>
                <w:rFonts w:ascii="Arial" w:hAnsi="Arial" w:cs="Arial"/>
                <w:sz w:val="20"/>
                <w:szCs w:val="20"/>
              </w:rPr>
            </w:pPr>
            <w:r w:rsidRPr="007D29E1">
              <w:rPr>
                <w:rFonts w:ascii="Arial" w:eastAsia="Times New Roman" w:hAnsi="Arial" w:cs="Arial"/>
                <w:color w:val="000000"/>
                <w:sz w:val="20"/>
                <w:szCs w:val="20"/>
              </w:rPr>
              <w:t>June 2011</w:t>
            </w:r>
          </w:p>
        </w:tc>
      </w:tr>
      <w:tr w:rsidR="007D29E1" w:rsidRPr="007D29E1" w14:paraId="74DB8024" w14:textId="77777777" w:rsidTr="000939FB">
        <w:tc>
          <w:tcPr>
            <w:tcW w:w="2268" w:type="dxa"/>
          </w:tcPr>
          <w:p w14:paraId="328F051B"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33C3AD4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Avi A Weinbroum, Tel-Aviv Sourasky Medical Center</w:t>
            </w:r>
          </w:p>
        </w:tc>
      </w:tr>
      <w:tr w:rsidR="007D29E1" w:rsidRPr="007D29E1" w14:paraId="74934987" w14:textId="77777777" w:rsidTr="000939FB">
        <w:trPr>
          <w:trHeight w:val="423"/>
        </w:trPr>
        <w:tc>
          <w:tcPr>
            <w:tcW w:w="2268" w:type="dxa"/>
          </w:tcPr>
          <w:p w14:paraId="23CFCEE1"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7640537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The recruitment status of this study is unknown because the information has not been verified recently. Last update posted June 2011 by Tel-Aviv Sourasky Medical Center. Recruitment status was: Not yet recruiting.</w:t>
            </w:r>
          </w:p>
          <w:p w14:paraId="1CD00D19" w14:textId="77777777" w:rsidR="007D29E1" w:rsidRPr="007D29E1" w:rsidRDefault="00210FA4" w:rsidP="007D29E1">
            <w:pPr>
              <w:rPr>
                <w:rFonts w:ascii="Arial" w:eastAsia="Times New Roman" w:hAnsi="Arial" w:cs="Arial"/>
                <w:color w:val="000000"/>
                <w:sz w:val="20"/>
                <w:szCs w:val="20"/>
              </w:rPr>
            </w:pPr>
            <w:hyperlink r:id="rId19" w:history="1">
              <w:r w:rsidR="007D29E1" w:rsidRPr="007D29E1">
                <w:rPr>
                  <w:rFonts w:ascii="Arial" w:eastAsia="Times New Roman" w:hAnsi="Arial" w:cs="Arial"/>
                  <w:color w:val="0563C1" w:themeColor="hyperlink"/>
                  <w:sz w:val="20"/>
                  <w:szCs w:val="20"/>
                  <w:u w:val="single"/>
                </w:rPr>
                <w:t>https://clinicaltrials.gov/ct2/show/NCT01359059</w:t>
              </w:r>
            </w:hyperlink>
            <w:r w:rsidR="007D29E1" w:rsidRPr="007D29E1">
              <w:rPr>
                <w:rFonts w:ascii="Arial" w:eastAsia="Times New Roman" w:hAnsi="Arial" w:cs="Arial"/>
                <w:color w:val="000000"/>
                <w:sz w:val="20"/>
                <w:szCs w:val="20"/>
              </w:rPr>
              <w:t xml:space="preserve"> </w:t>
            </w:r>
          </w:p>
        </w:tc>
      </w:tr>
    </w:tbl>
    <w:p w14:paraId="5178AAE4" w14:textId="77777777" w:rsidR="007D29E1" w:rsidRPr="007D29E1" w:rsidRDefault="007D29E1" w:rsidP="007D29E1">
      <w:pPr>
        <w:rPr>
          <w:rFonts w:ascii="Arial" w:hAnsi="Arial" w:cs="Arial"/>
          <w:color w:val="000000" w:themeColor="text1"/>
          <w:sz w:val="20"/>
          <w:szCs w:val="20"/>
          <w:lang w:val="en-CA"/>
        </w:rPr>
      </w:pPr>
    </w:p>
    <w:p w14:paraId="1D40C792"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NCT01391858</w:t>
      </w:r>
    </w:p>
    <w:tbl>
      <w:tblPr>
        <w:tblStyle w:val="TableGrid"/>
        <w:tblW w:w="13040" w:type="dxa"/>
        <w:tblLook w:val="04A0" w:firstRow="1" w:lastRow="0" w:firstColumn="1" w:lastColumn="0" w:noHBand="0" w:noVBand="1"/>
      </w:tblPr>
      <w:tblGrid>
        <w:gridCol w:w="2268"/>
        <w:gridCol w:w="10772"/>
      </w:tblGrid>
      <w:tr w:rsidR="007D29E1" w:rsidRPr="007D29E1" w14:paraId="6E2B775F" w14:textId="77777777" w:rsidTr="000939FB">
        <w:trPr>
          <w:trHeight w:val="115"/>
        </w:trPr>
        <w:tc>
          <w:tcPr>
            <w:tcW w:w="2268" w:type="dxa"/>
          </w:tcPr>
          <w:p w14:paraId="5934DE3D"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5C3EBED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Postoperative Pain and Morphine Consumption After Mastectomy - Lyrica</w:t>
            </w:r>
          </w:p>
        </w:tc>
      </w:tr>
      <w:tr w:rsidR="007D29E1" w:rsidRPr="007D29E1" w14:paraId="686440AB" w14:textId="77777777" w:rsidTr="000939FB">
        <w:tc>
          <w:tcPr>
            <w:tcW w:w="2268" w:type="dxa"/>
          </w:tcPr>
          <w:p w14:paraId="148F65BC"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5C3E984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3E3C4B3F" w14:textId="77777777" w:rsidTr="000939FB">
        <w:trPr>
          <w:trHeight w:val="325"/>
        </w:trPr>
        <w:tc>
          <w:tcPr>
            <w:tcW w:w="2268" w:type="dxa"/>
          </w:tcPr>
          <w:p w14:paraId="6911C366"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698213B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Inclusion: 80 adult women (17 - 80) undergoing mastectomy. Exclusion criteria: those with known allergy to pregabalin or morphine and those with a history of alcohol abuse, chronic pain, history of daily intake of analgesics or steroids, and patients with impaired kidney function or diabetes mellitus</w:t>
            </w:r>
          </w:p>
        </w:tc>
      </w:tr>
      <w:tr w:rsidR="007D29E1" w:rsidRPr="007D29E1" w14:paraId="24DEB3F6" w14:textId="77777777" w:rsidTr="000939FB">
        <w:trPr>
          <w:trHeight w:val="325"/>
        </w:trPr>
        <w:tc>
          <w:tcPr>
            <w:tcW w:w="2268" w:type="dxa"/>
          </w:tcPr>
          <w:p w14:paraId="2A1F86F4"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16891B0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65 (Actual enrollment: 80)</w:t>
            </w:r>
          </w:p>
        </w:tc>
      </w:tr>
      <w:tr w:rsidR="007D29E1" w:rsidRPr="007D29E1" w14:paraId="655762A9" w14:textId="77777777" w:rsidTr="000939FB">
        <w:tc>
          <w:tcPr>
            <w:tcW w:w="2268" w:type="dxa"/>
          </w:tcPr>
          <w:p w14:paraId="0EAAA4BC"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437E74E6"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Pregabalin 300 mg or matching placebos will be administered to each patient one to 2 hours before surgery followed by 150 mg BID during 2 weeks</w:t>
            </w:r>
          </w:p>
        </w:tc>
      </w:tr>
      <w:tr w:rsidR="007D29E1" w:rsidRPr="007D29E1" w14:paraId="6B0476E7" w14:textId="77777777" w:rsidTr="000939FB">
        <w:tc>
          <w:tcPr>
            <w:tcW w:w="2268" w:type="dxa"/>
          </w:tcPr>
          <w:p w14:paraId="6470D5B1"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57C2E18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Primary outcome measures: opioid Requirement at 14 days; IV-PCA morphine for rescue pain management in the immediate postoperative period and oral opioids after discontinuation of IV-PCA. </w:t>
            </w:r>
          </w:p>
          <w:p w14:paraId="6A521BE1"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 measures: pain scores at 3 months</w:t>
            </w:r>
          </w:p>
        </w:tc>
      </w:tr>
      <w:tr w:rsidR="007D29E1" w:rsidRPr="007D29E1" w14:paraId="39881AEA" w14:textId="77777777" w:rsidTr="000939FB">
        <w:trPr>
          <w:trHeight w:val="90"/>
        </w:trPr>
        <w:tc>
          <w:tcPr>
            <w:tcW w:w="2268" w:type="dxa"/>
          </w:tcPr>
          <w:p w14:paraId="255278E6"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67F4E87E" w14:textId="77777777" w:rsidR="007D29E1" w:rsidRPr="007D29E1" w:rsidRDefault="007D29E1" w:rsidP="007D29E1">
            <w:pPr>
              <w:rPr>
                <w:rFonts w:ascii="Arial" w:hAnsi="Arial" w:cs="Arial"/>
                <w:sz w:val="20"/>
                <w:szCs w:val="20"/>
              </w:rPr>
            </w:pPr>
            <w:r w:rsidRPr="007D29E1">
              <w:rPr>
                <w:rFonts w:ascii="Arial" w:eastAsia="Times New Roman" w:hAnsi="Arial" w:cs="Arial"/>
                <w:color w:val="000000"/>
                <w:sz w:val="20"/>
                <w:szCs w:val="20"/>
              </w:rPr>
              <w:t>December 2006</w:t>
            </w:r>
          </w:p>
        </w:tc>
      </w:tr>
      <w:tr w:rsidR="007D29E1" w:rsidRPr="007D29E1" w14:paraId="10C464BB" w14:textId="77777777" w:rsidTr="000939FB">
        <w:tc>
          <w:tcPr>
            <w:tcW w:w="2268" w:type="dxa"/>
          </w:tcPr>
          <w:p w14:paraId="357D677D"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26F7F02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Babatunde Ogunnaike, MD, UT Southwestern Medical Center</w:t>
            </w:r>
          </w:p>
        </w:tc>
      </w:tr>
      <w:tr w:rsidR="007D29E1" w:rsidRPr="007D29E1" w14:paraId="3D11AD4A" w14:textId="77777777" w:rsidTr="000939FB">
        <w:trPr>
          <w:trHeight w:val="90"/>
        </w:trPr>
        <w:tc>
          <w:tcPr>
            <w:tcW w:w="2268" w:type="dxa"/>
          </w:tcPr>
          <w:p w14:paraId="595910A1"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48DFE141" w14:textId="77777777" w:rsidR="007D29E1" w:rsidRPr="007D29E1" w:rsidRDefault="007D29E1" w:rsidP="007D29E1">
            <w:pPr>
              <w:rPr>
                <w:rFonts w:ascii="Arial" w:hAnsi="Arial" w:cs="Arial"/>
                <w:sz w:val="20"/>
                <w:szCs w:val="20"/>
              </w:rPr>
            </w:pPr>
            <w:r w:rsidRPr="007D29E1">
              <w:rPr>
                <w:rFonts w:ascii="Arial" w:hAnsi="Arial" w:cs="Arial"/>
                <w:sz w:val="20"/>
                <w:szCs w:val="20"/>
              </w:rPr>
              <w:t>This study has been completed. First received on June 27, 2011. Last update posted on August 12, 2014.</w:t>
            </w:r>
          </w:p>
          <w:p w14:paraId="4FD1629D" w14:textId="77777777" w:rsidR="007D29E1" w:rsidRPr="007D29E1" w:rsidRDefault="007D29E1" w:rsidP="007D29E1">
            <w:pPr>
              <w:rPr>
                <w:rFonts w:ascii="Arial" w:hAnsi="Arial" w:cs="Arial"/>
                <w:sz w:val="20"/>
                <w:szCs w:val="20"/>
              </w:rPr>
            </w:pPr>
            <w:r w:rsidRPr="007D29E1">
              <w:rPr>
                <w:rFonts w:ascii="Arial" w:hAnsi="Arial" w:cs="Arial"/>
                <w:sz w:val="20"/>
                <w:szCs w:val="20"/>
              </w:rPr>
              <w:t>Actual study completion date: June 2013.</w:t>
            </w:r>
          </w:p>
          <w:p w14:paraId="2EC0FF5F" w14:textId="77777777" w:rsidR="007D29E1" w:rsidRPr="007D29E1" w:rsidRDefault="00210FA4" w:rsidP="007D29E1">
            <w:pPr>
              <w:rPr>
                <w:rFonts w:ascii="Arial" w:eastAsia="Times New Roman" w:hAnsi="Arial" w:cs="Arial"/>
                <w:color w:val="000000"/>
                <w:sz w:val="20"/>
                <w:szCs w:val="20"/>
              </w:rPr>
            </w:pPr>
            <w:hyperlink r:id="rId20" w:history="1">
              <w:r w:rsidR="007D29E1" w:rsidRPr="007D29E1">
                <w:rPr>
                  <w:rFonts w:ascii="Arial" w:eastAsia="Times New Roman" w:hAnsi="Arial" w:cs="Arial"/>
                  <w:color w:val="0563C1" w:themeColor="hyperlink"/>
                  <w:sz w:val="20"/>
                  <w:szCs w:val="20"/>
                  <w:u w:val="single"/>
                </w:rPr>
                <w:t>https://clinicaltrials.gov/ct2/show/NCT01391858</w:t>
              </w:r>
            </w:hyperlink>
            <w:r w:rsidR="007D29E1" w:rsidRPr="007D29E1">
              <w:rPr>
                <w:rFonts w:ascii="Arial" w:eastAsia="Times New Roman" w:hAnsi="Arial" w:cs="Arial"/>
                <w:color w:val="000000"/>
                <w:sz w:val="20"/>
                <w:szCs w:val="20"/>
              </w:rPr>
              <w:t xml:space="preserve"> </w:t>
            </w:r>
          </w:p>
        </w:tc>
      </w:tr>
    </w:tbl>
    <w:p w14:paraId="6A31B830" w14:textId="77777777" w:rsidR="007D29E1" w:rsidRPr="007D29E1" w:rsidRDefault="007D29E1" w:rsidP="007D29E1">
      <w:pPr>
        <w:rPr>
          <w:rFonts w:ascii="Arial" w:hAnsi="Arial" w:cs="Arial"/>
          <w:sz w:val="20"/>
          <w:szCs w:val="20"/>
        </w:rPr>
      </w:pPr>
    </w:p>
    <w:p w14:paraId="1073EE25"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NCT01480765</w:t>
      </w:r>
    </w:p>
    <w:tbl>
      <w:tblPr>
        <w:tblStyle w:val="TableGrid"/>
        <w:tblW w:w="12983" w:type="dxa"/>
        <w:tblLook w:val="04A0" w:firstRow="1" w:lastRow="0" w:firstColumn="1" w:lastColumn="0" w:noHBand="0" w:noVBand="1"/>
      </w:tblPr>
      <w:tblGrid>
        <w:gridCol w:w="2211"/>
        <w:gridCol w:w="10772"/>
      </w:tblGrid>
      <w:tr w:rsidR="007D29E1" w:rsidRPr="007D29E1" w14:paraId="37BE9164" w14:textId="77777777" w:rsidTr="000939FB">
        <w:trPr>
          <w:trHeight w:val="90"/>
        </w:trPr>
        <w:tc>
          <w:tcPr>
            <w:tcW w:w="2211" w:type="dxa"/>
          </w:tcPr>
          <w:p w14:paraId="4A83B9B6"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3A7864C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Preventing Pain After Heart Surgery</w:t>
            </w:r>
          </w:p>
        </w:tc>
      </w:tr>
      <w:tr w:rsidR="007D29E1" w:rsidRPr="007D29E1" w14:paraId="4E71C093" w14:textId="77777777" w:rsidTr="000939FB">
        <w:tc>
          <w:tcPr>
            <w:tcW w:w="2211" w:type="dxa"/>
          </w:tcPr>
          <w:p w14:paraId="24DC692B"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36BB672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042551ED" w14:textId="77777777" w:rsidTr="000939FB">
        <w:trPr>
          <w:trHeight w:val="325"/>
        </w:trPr>
        <w:tc>
          <w:tcPr>
            <w:tcW w:w="2211" w:type="dxa"/>
          </w:tcPr>
          <w:p w14:paraId="7CF5AD14"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77FDC4C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Inclusion criteria: Patients aged 18-80, undergoing sternotomy for elective cardiac surgery</w:t>
            </w:r>
          </w:p>
          <w:p w14:paraId="5D724747" w14:textId="77777777" w:rsidR="007D29E1" w:rsidRPr="007D29E1" w:rsidRDefault="007D29E1" w:rsidP="007D29E1">
            <w:pPr>
              <w:rPr>
                <w:rFonts w:ascii="Arial" w:hAnsi="Arial" w:cs="Arial"/>
                <w:sz w:val="20"/>
                <w:szCs w:val="20"/>
              </w:rPr>
            </w:pPr>
            <w:r w:rsidRPr="007D29E1">
              <w:rPr>
                <w:rFonts w:ascii="Arial" w:eastAsia="Times New Roman" w:hAnsi="Arial" w:cs="Arial"/>
                <w:color w:val="000000"/>
                <w:sz w:val="20"/>
                <w:szCs w:val="20"/>
              </w:rPr>
              <w:t>Exclusion criteria: Previous sternotomy; preoperative renal failure; history of chronic non-anginal pain; chronic pain medication other than paracetamol and NSAIDs, concurrent use of oxycodone, lorazepam, or ethanol; concurrent use of any drugs for neuropathic pain (e.g. antiepileptics, antidepressants); allergy to study drugs; or pregnancy</w:t>
            </w:r>
          </w:p>
        </w:tc>
      </w:tr>
      <w:tr w:rsidR="007D29E1" w:rsidRPr="007D29E1" w14:paraId="1A230FE9" w14:textId="77777777" w:rsidTr="000939FB">
        <w:trPr>
          <w:trHeight w:val="325"/>
        </w:trPr>
        <w:tc>
          <w:tcPr>
            <w:tcW w:w="2211" w:type="dxa"/>
          </w:tcPr>
          <w:p w14:paraId="26C4B07D"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62B3788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150</w:t>
            </w:r>
          </w:p>
        </w:tc>
      </w:tr>
      <w:tr w:rsidR="007D29E1" w:rsidRPr="007D29E1" w14:paraId="50B1D338" w14:textId="77777777" w:rsidTr="000939FB">
        <w:tc>
          <w:tcPr>
            <w:tcW w:w="2211" w:type="dxa"/>
          </w:tcPr>
          <w:p w14:paraId="4E261AB6"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26DB936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Pregabalin 150mg (2 hours) or matching placebos preoperatively and bid for 10 days, followed by dose reduction to 75mg twice daily for 2 days and finally to 50 mg twice daily for 2 days Drug; a third group will receive a placebo controlled Ketamine infusion 0.1mg/kg/hr for 48 hours postoperatively</w:t>
            </w:r>
          </w:p>
        </w:tc>
      </w:tr>
      <w:tr w:rsidR="007D29E1" w:rsidRPr="007D29E1" w14:paraId="5EEEF80B" w14:textId="77777777" w:rsidTr="000939FB">
        <w:tc>
          <w:tcPr>
            <w:tcW w:w="2211" w:type="dxa"/>
          </w:tcPr>
          <w:p w14:paraId="5100E329"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2A17713D"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measures: peri-incisional pain scores at 3 months, at rest and following 3 maximal coughs.</w:t>
            </w:r>
          </w:p>
          <w:p w14:paraId="606006B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long-term outcome measures: Neuropathic pain score at 3 months using the Short form Leeds Assessment of Neuropathic Symptoms and Signs; Quality of Life at 3months; Preoperative and postoperative sensory test by Pressure algometry, tactile and pain detection thresholds with mechanical static stimulus using von Frey hairs and dynamic assessment of spatial and temporal summation</w:t>
            </w:r>
          </w:p>
        </w:tc>
      </w:tr>
      <w:tr w:rsidR="007D29E1" w:rsidRPr="007D29E1" w14:paraId="595A55AA" w14:textId="77777777" w:rsidTr="000939FB">
        <w:trPr>
          <w:trHeight w:val="90"/>
        </w:trPr>
        <w:tc>
          <w:tcPr>
            <w:tcW w:w="2211" w:type="dxa"/>
          </w:tcPr>
          <w:p w14:paraId="10AE9C1C"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15A7970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November 2011</w:t>
            </w:r>
          </w:p>
        </w:tc>
      </w:tr>
      <w:tr w:rsidR="007D29E1" w:rsidRPr="007D29E1" w14:paraId="2EB893CA" w14:textId="77777777" w:rsidTr="000939FB">
        <w:tc>
          <w:tcPr>
            <w:tcW w:w="2211" w:type="dxa"/>
          </w:tcPr>
          <w:p w14:paraId="79953E56"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6D855270"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Sibtain Anwar, MA MB FRCA. sibtain.anwar@bartsandthelondon.nhs.uk</w:t>
            </w:r>
          </w:p>
        </w:tc>
      </w:tr>
      <w:tr w:rsidR="007D29E1" w:rsidRPr="007D29E1" w14:paraId="097A1F37" w14:textId="77777777" w:rsidTr="000939FB">
        <w:trPr>
          <w:trHeight w:val="185"/>
        </w:trPr>
        <w:tc>
          <w:tcPr>
            <w:tcW w:w="2211" w:type="dxa"/>
          </w:tcPr>
          <w:p w14:paraId="7A0A8505"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009E0C7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The recruitment status of this study is unknown because the information has not been verified recently. Last verified May 2012 by Barts &amp; The London NHS Trust. Recruitment status was: Recruiting</w:t>
            </w:r>
          </w:p>
          <w:p w14:paraId="4A506687" w14:textId="77777777" w:rsidR="007D29E1" w:rsidRPr="007D29E1" w:rsidRDefault="00210FA4" w:rsidP="007D29E1">
            <w:pPr>
              <w:rPr>
                <w:rFonts w:ascii="Arial" w:eastAsia="Times New Roman" w:hAnsi="Arial" w:cs="Arial"/>
                <w:color w:val="000000"/>
                <w:sz w:val="20"/>
                <w:szCs w:val="20"/>
                <w:highlight w:val="yellow"/>
              </w:rPr>
            </w:pPr>
            <w:hyperlink r:id="rId21" w:history="1">
              <w:r w:rsidR="007D29E1" w:rsidRPr="007D29E1">
                <w:rPr>
                  <w:rFonts w:ascii="Arial" w:eastAsia="Times New Roman" w:hAnsi="Arial" w:cs="Arial"/>
                  <w:color w:val="0563C1" w:themeColor="hyperlink"/>
                  <w:sz w:val="20"/>
                  <w:szCs w:val="20"/>
                  <w:u w:val="single"/>
                </w:rPr>
                <w:t>https://clinicaltrials.gov/ct2/show/NCT01480765</w:t>
              </w:r>
            </w:hyperlink>
            <w:r w:rsidR="007D29E1" w:rsidRPr="007D29E1">
              <w:rPr>
                <w:rFonts w:ascii="Arial" w:eastAsia="Times New Roman" w:hAnsi="Arial" w:cs="Arial"/>
                <w:color w:val="000000"/>
                <w:sz w:val="20"/>
                <w:szCs w:val="20"/>
              </w:rPr>
              <w:t xml:space="preserve"> </w:t>
            </w:r>
          </w:p>
        </w:tc>
      </w:tr>
    </w:tbl>
    <w:p w14:paraId="2D0C3B93" w14:textId="77777777" w:rsidR="007D29E1" w:rsidRPr="007D29E1" w:rsidRDefault="007D29E1" w:rsidP="007D29E1">
      <w:pPr>
        <w:rPr>
          <w:rFonts w:ascii="Arial" w:eastAsia="Times New Roman" w:hAnsi="Arial" w:cs="Arial"/>
          <w:color w:val="000000"/>
          <w:sz w:val="20"/>
          <w:szCs w:val="20"/>
        </w:rPr>
      </w:pPr>
    </w:p>
    <w:p w14:paraId="495651E4"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NCT01789216</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07362147" w14:textId="77777777" w:rsidTr="000939FB">
        <w:trPr>
          <w:trHeight w:val="115"/>
        </w:trPr>
        <w:tc>
          <w:tcPr>
            <w:tcW w:w="2268" w:type="dxa"/>
          </w:tcPr>
          <w:p w14:paraId="0F90695A"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32266D26"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Improving Pain Management and Long Term Outcomes Following High Energy Orthopedic Trauma (Pain Study)</w:t>
            </w:r>
          </w:p>
        </w:tc>
      </w:tr>
      <w:tr w:rsidR="007D29E1" w:rsidRPr="007D29E1" w14:paraId="2271C1B3" w14:textId="77777777" w:rsidTr="000939FB">
        <w:tc>
          <w:tcPr>
            <w:tcW w:w="2268" w:type="dxa"/>
          </w:tcPr>
          <w:p w14:paraId="42A7456F"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261F8659"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40F5E569" w14:textId="77777777" w:rsidTr="000939FB">
        <w:trPr>
          <w:trHeight w:val="325"/>
        </w:trPr>
        <w:tc>
          <w:tcPr>
            <w:tcW w:w="2268" w:type="dxa"/>
          </w:tcPr>
          <w:p w14:paraId="0120C0CE"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60914AF8" w14:textId="77777777" w:rsidR="007D29E1" w:rsidRPr="007D29E1" w:rsidRDefault="007D29E1" w:rsidP="007D29E1">
            <w:pPr>
              <w:rPr>
                <w:rFonts w:ascii="Arial" w:hAnsi="Arial" w:cs="Arial"/>
                <w:sz w:val="20"/>
                <w:szCs w:val="20"/>
              </w:rPr>
            </w:pPr>
            <w:r w:rsidRPr="007D29E1">
              <w:rPr>
                <w:rFonts w:ascii="Arial" w:hAnsi="Arial" w:cs="Arial"/>
                <w:sz w:val="20"/>
                <w:szCs w:val="20"/>
              </w:rPr>
              <w:t>Patients 18-80 years old with multiple specified fractures requiring operative treatment with fixation.</w:t>
            </w:r>
          </w:p>
        </w:tc>
      </w:tr>
      <w:tr w:rsidR="007D29E1" w:rsidRPr="007D29E1" w14:paraId="3F99891F" w14:textId="77777777" w:rsidTr="000939FB">
        <w:trPr>
          <w:trHeight w:val="325"/>
        </w:trPr>
        <w:tc>
          <w:tcPr>
            <w:tcW w:w="2268" w:type="dxa"/>
          </w:tcPr>
          <w:p w14:paraId="346EBFDE"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17C36F82" w14:textId="77777777" w:rsidR="007D29E1" w:rsidRPr="007D29E1" w:rsidRDefault="007D29E1" w:rsidP="007D29E1">
            <w:pPr>
              <w:rPr>
                <w:rFonts w:ascii="Arial" w:hAnsi="Arial" w:cs="Arial"/>
                <w:sz w:val="20"/>
                <w:szCs w:val="20"/>
              </w:rPr>
            </w:pPr>
            <w:r w:rsidRPr="007D29E1">
              <w:rPr>
                <w:rFonts w:ascii="Arial" w:hAnsi="Arial" w:cs="Arial"/>
                <w:sz w:val="20"/>
                <w:szCs w:val="20"/>
              </w:rPr>
              <w:t>495 (Actual enrollment: 450)</w:t>
            </w:r>
          </w:p>
        </w:tc>
      </w:tr>
      <w:tr w:rsidR="007D29E1" w:rsidRPr="007D29E1" w14:paraId="57C4A394" w14:textId="77777777" w:rsidTr="000939FB">
        <w:tc>
          <w:tcPr>
            <w:tcW w:w="2268" w:type="dxa"/>
          </w:tcPr>
          <w:p w14:paraId="002E3B43"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08A43A6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NSAID: oral 7.5 mg dose of Meloxicam twice daily, to be initiated on enrollment and continued for 14 days or through definitive fixation, whichever comes first. Patients will receive intravenous (IV) ketorolac dosing surrounding all operative procedures leading up to and including the definitive fixation. The oral protocol will be suspended while the patient is receiving medication from the perioperative protocol.</w:t>
            </w:r>
          </w:p>
          <w:p w14:paraId="1F60683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Gabapentinoid: oral 75mg dose of pregabalin twice daily, to be initiated on enrollment and continued for 14 days or through definitive fixation, whichever comes first.</w:t>
            </w:r>
          </w:p>
          <w:p w14:paraId="5089F68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Placebo: oral placebo pill twice daily for the first 14 days of the trial. A perioperative protocol will include an oral dose of placebo immediately prior to surgery and twice daily for 48 hours following any surgery, in addition to an intravenous dose of placebo immediately prior to surgery and every 6 hours for 48 hours following surgery. </w:t>
            </w:r>
          </w:p>
        </w:tc>
      </w:tr>
      <w:tr w:rsidR="007D29E1" w:rsidRPr="007D29E1" w14:paraId="6FA4F51F" w14:textId="77777777" w:rsidTr="000939FB">
        <w:tc>
          <w:tcPr>
            <w:tcW w:w="2268" w:type="dxa"/>
          </w:tcPr>
          <w:p w14:paraId="2DC43BD5"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5C3836C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outcomes: Opioid Utilization, Persistent Pain and Surgery for non-union [Time Frame: 1 year]</w:t>
            </w:r>
          </w:p>
          <w:p w14:paraId="7399D59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Pre and Post Surgical Pain Intensity; Length of Index Hospitalization; Adverse Effects and Complications; Functional Outcome; Generic Health Status; Depressive Symptoms; Post Traumatic Stress (PTSD); Medical Costs; Fracture Severity; Fracture Classification</w:t>
            </w:r>
          </w:p>
        </w:tc>
      </w:tr>
      <w:tr w:rsidR="007D29E1" w:rsidRPr="007D29E1" w14:paraId="45AB996E" w14:textId="77777777" w:rsidTr="000939FB">
        <w:trPr>
          <w:trHeight w:val="90"/>
        </w:trPr>
        <w:tc>
          <w:tcPr>
            <w:tcW w:w="2268" w:type="dxa"/>
          </w:tcPr>
          <w:p w14:paraId="265CA7AA"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4B98F2E8" w14:textId="77777777" w:rsidR="007D29E1" w:rsidRPr="007D29E1" w:rsidRDefault="007D29E1" w:rsidP="007D29E1">
            <w:pPr>
              <w:rPr>
                <w:rFonts w:ascii="Arial" w:hAnsi="Arial" w:cs="Arial"/>
                <w:sz w:val="20"/>
                <w:szCs w:val="20"/>
              </w:rPr>
            </w:pPr>
            <w:r w:rsidRPr="007D29E1">
              <w:rPr>
                <w:rFonts w:ascii="Arial" w:hAnsi="Arial" w:cs="Arial"/>
                <w:sz w:val="20"/>
                <w:szCs w:val="20"/>
              </w:rPr>
              <w:t>July 2013</w:t>
            </w:r>
          </w:p>
        </w:tc>
      </w:tr>
      <w:tr w:rsidR="007D29E1" w:rsidRPr="007D29E1" w14:paraId="54487B0B" w14:textId="77777777" w:rsidTr="000939FB">
        <w:tc>
          <w:tcPr>
            <w:tcW w:w="2268" w:type="dxa"/>
          </w:tcPr>
          <w:p w14:paraId="6329E10F"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58ABDCF5"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Principal Investigators: Renan Castillo, PhD, Johns Hopkins Bloomberg School of Public Health and Lawrence Marsh, MD, University of Iowa Hospitals &amp; Clinics</w:t>
            </w:r>
          </w:p>
        </w:tc>
      </w:tr>
      <w:tr w:rsidR="007D29E1" w:rsidRPr="007D29E1" w14:paraId="77A64D1B" w14:textId="77777777" w:rsidTr="000939FB">
        <w:trPr>
          <w:trHeight w:val="143"/>
        </w:trPr>
        <w:tc>
          <w:tcPr>
            <w:tcW w:w="2268" w:type="dxa"/>
          </w:tcPr>
          <w:p w14:paraId="7BA53F3E"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0D781D1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has been completed. First received on February 7, 2013. Last update posted on March 14, 2019.</w:t>
            </w:r>
          </w:p>
          <w:p w14:paraId="5400E70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Actual study completion date: December 31, 2018.</w:t>
            </w:r>
          </w:p>
          <w:p w14:paraId="41ABD20E" w14:textId="77777777" w:rsidR="007D29E1" w:rsidRPr="007D29E1" w:rsidRDefault="00210FA4" w:rsidP="007D29E1">
            <w:pPr>
              <w:rPr>
                <w:rFonts w:ascii="Arial" w:eastAsia="Times New Roman" w:hAnsi="Arial" w:cs="Arial"/>
                <w:color w:val="000000"/>
                <w:sz w:val="20"/>
                <w:szCs w:val="20"/>
              </w:rPr>
            </w:pPr>
            <w:hyperlink r:id="rId22" w:history="1">
              <w:r w:rsidR="007D29E1" w:rsidRPr="007D29E1">
                <w:rPr>
                  <w:rFonts w:ascii="Arial" w:eastAsia="Times New Roman" w:hAnsi="Arial" w:cs="Arial"/>
                  <w:color w:val="0563C1" w:themeColor="hyperlink"/>
                  <w:sz w:val="20"/>
                  <w:szCs w:val="20"/>
                  <w:u w:val="single"/>
                </w:rPr>
                <w:t>https://clinicaltrials.gov/ct2/show/NCT01789216</w:t>
              </w:r>
            </w:hyperlink>
            <w:r w:rsidR="007D29E1" w:rsidRPr="007D29E1">
              <w:rPr>
                <w:rFonts w:ascii="Arial" w:eastAsia="Times New Roman" w:hAnsi="Arial" w:cs="Arial"/>
                <w:color w:val="000000"/>
                <w:sz w:val="20"/>
                <w:szCs w:val="20"/>
              </w:rPr>
              <w:t xml:space="preserve"> </w:t>
            </w:r>
          </w:p>
        </w:tc>
      </w:tr>
    </w:tbl>
    <w:p w14:paraId="41E905D6" w14:textId="77777777" w:rsidR="007D29E1" w:rsidRPr="007D29E1" w:rsidRDefault="007D29E1" w:rsidP="007D29E1">
      <w:pPr>
        <w:rPr>
          <w:rFonts w:ascii="Arial" w:eastAsia="Times New Roman" w:hAnsi="Arial" w:cs="Arial"/>
          <w:color w:val="000000"/>
          <w:sz w:val="20"/>
          <w:szCs w:val="20"/>
        </w:rPr>
      </w:pPr>
    </w:p>
    <w:p w14:paraId="2391B47E"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NCT01812057</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69F77C9C" w14:textId="77777777" w:rsidTr="000939FB">
        <w:trPr>
          <w:trHeight w:val="115"/>
        </w:trPr>
        <w:tc>
          <w:tcPr>
            <w:tcW w:w="2268" w:type="dxa"/>
          </w:tcPr>
          <w:p w14:paraId="27C5FFC5"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71F1F2A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Dexamethasone for Post-cesarean Delivery Pain</w:t>
            </w:r>
          </w:p>
        </w:tc>
      </w:tr>
      <w:tr w:rsidR="007D29E1" w:rsidRPr="007D29E1" w14:paraId="56EF721D" w14:textId="77777777" w:rsidTr="000939FB">
        <w:tc>
          <w:tcPr>
            <w:tcW w:w="2268" w:type="dxa"/>
          </w:tcPr>
          <w:p w14:paraId="56745B7D"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48E6BD0D"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3B39864A" w14:textId="77777777" w:rsidTr="000939FB">
        <w:trPr>
          <w:trHeight w:val="325"/>
        </w:trPr>
        <w:tc>
          <w:tcPr>
            <w:tcW w:w="2268" w:type="dxa"/>
          </w:tcPr>
          <w:p w14:paraId="3AF9ACEF"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176C23F8"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Adults, ASA class 1, 2 and 3, gestational age &gt; 37 weeks scheduled for elective cesarean delivery under spinal or combined spinal epidural anesthesia</w:t>
            </w:r>
          </w:p>
          <w:p w14:paraId="2AAC9E16"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BMI &gt; 45 kg/m2, Diabetes Mellitus (Type 1, 2 and gestational), mild or severe preeclampsia, history of intravenous drug or opioid abuse, previous history of chronic pain syndrome, history of opioid use in the past week, receipt of an antiemetic within 24 h prior to surgery, Non-English speaking</w:t>
            </w:r>
          </w:p>
        </w:tc>
      </w:tr>
      <w:tr w:rsidR="007D29E1" w:rsidRPr="007D29E1" w14:paraId="3C0B2FC2" w14:textId="77777777" w:rsidTr="000939FB">
        <w:trPr>
          <w:trHeight w:val="325"/>
        </w:trPr>
        <w:tc>
          <w:tcPr>
            <w:tcW w:w="2268" w:type="dxa"/>
          </w:tcPr>
          <w:p w14:paraId="28E1859F"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6ECFFC33" w14:textId="77777777" w:rsidR="007D29E1" w:rsidRPr="007D29E1" w:rsidRDefault="007D29E1" w:rsidP="007D29E1">
            <w:pPr>
              <w:rPr>
                <w:rFonts w:ascii="Arial" w:hAnsi="Arial" w:cs="Arial"/>
                <w:sz w:val="20"/>
                <w:szCs w:val="20"/>
              </w:rPr>
            </w:pPr>
            <w:r w:rsidRPr="007D29E1">
              <w:rPr>
                <w:rFonts w:ascii="Arial" w:hAnsi="Arial" w:cs="Arial"/>
                <w:sz w:val="20"/>
                <w:szCs w:val="20"/>
              </w:rPr>
              <w:t>104 (Actual enrollment: 53)</w:t>
            </w:r>
          </w:p>
        </w:tc>
      </w:tr>
      <w:tr w:rsidR="007D29E1" w:rsidRPr="007D29E1" w14:paraId="536004F9" w14:textId="77777777" w:rsidTr="000939FB">
        <w:trPr>
          <w:trHeight w:val="90"/>
        </w:trPr>
        <w:tc>
          <w:tcPr>
            <w:tcW w:w="2268" w:type="dxa"/>
          </w:tcPr>
          <w:p w14:paraId="1433E971"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268F3DDD"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Dexamethasone 8 mg IV given intraoperatively as a one-time dose.</w:t>
            </w:r>
          </w:p>
          <w:p w14:paraId="60450865"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Sodium chloride 0.9% (5 ml) given IV intraoperatively as a one-time dose.</w:t>
            </w:r>
          </w:p>
        </w:tc>
      </w:tr>
      <w:tr w:rsidR="007D29E1" w:rsidRPr="007D29E1" w14:paraId="119CE082" w14:textId="77777777" w:rsidTr="000939FB">
        <w:tc>
          <w:tcPr>
            <w:tcW w:w="2268" w:type="dxa"/>
          </w:tcPr>
          <w:p w14:paraId="25ABAF15"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46687E50"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Morphine Consumption at 24 Hours Post-op [Time Frame: 24 hours]</w:t>
            </w:r>
          </w:p>
          <w:p w14:paraId="31C29A0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Secondary outcomes: Pain Scores at 2h, 24h, 48h; Time to Administration of First Rescue Analgesic Request; Cumulative Opioid Consumption at 24h, 48h; Incidence of Chronic Persistent Pain at 8 Weeks and 6 Months; Incidence of Intraoperative Nausea and Vomiting (IONV) and Post-operative Nausea and Vomiting (PONV) and need for Rescue Antiemetics; Incidence of Intraoperative and Postoperative Pruritus; Need for Intraoperative Analgesic Supplementation; Incidence of Wound Complications 24h; Blood Pressure Measurements </w:t>
            </w:r>
          </w:p>
        </w:tc>
      </w:tr>
      <w:tr w:rsidR="007D29E1" w:rsidRPr="007D29E1" w14:paraId="49D76044" w14:textId="77777777" w:rsidTr="000939FB">
        <w:trPr>
          <w:trHeight w:val="90"/>
        </w:trPr>
        <w:tc>
          <w:tcPr>
            <w:tcW w:w="2268" w:type="dxa"/>
          </w:tcPr>
          <w:p w14:paraId="4A5D9166"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029FDC69" w14:textId="77777777" w:rsidR="007D29E1" w:rsidRPr="007D29E1" w:rsidRDefault="007D29E1" w:rsidP="007D29E1">
            <w:pPr>
              <w:rPr>
                <w:rFonts w:ascii="Arial" w:hAnsi="Arial" w:cs="Arial"/>
                <w:sz w:val="20"/>
                <w:szCs w:val="20"/>
              </w:rPr>
            </w:pPr>
            <w:r w:rsidRPr="007D29E1">
              <w:rPr>
                <w:rFonts w:ascii="Arial" w:hAnsi="Arial" w:cs="Arial"/>
                <w:sz w:val="20"/>
                <w:szCs w:val="20"/>
              </w:rPr>
              <w:t>December 2012</w:t>
            </w:r>
          </w:p>
        </w:tc>
      </w:tr>
      <w:tr w:rsidR="007D29E1" w:rsidRPr="007D29E1" w14:paraId="4EF12293" w14:textId="77777777" w:rsidTr="000939FB">
        <w:tc>
          <w:tcPr>
            <w:tcW w:w="2268" w:type="dxa"/>
          </w:tcPr>
          <w:p w14:paraId="6694EC6A"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7A3E9BE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Principal Investigator:</w:t>
            </w:r>
            <w:r w:rsidRPr="007D29E1">
              <w:rPr>
                <w:rFonts w:ascii="Arial" w:eastAsia="Times New Roman" w:hAnsi="Arial" w:cs="Arial"/>
                <w:color w:val="000000"/>
                <w:sz w:val="20"/>
                <w:szCs w:val="20"/>
              </w:rPr>
              <w:tab/>
              <w:t>Terrence Allen, MD, Duke University</w:t>
            </w:r>
          </w:p>
        </w:tc>
      </w:tr>
      <w:tr w:rsidR="007D29E1" w:rsidRPr="007D29E1" w14:paraId="361379AD" w14:textId="77777777" w:rsidTr="000939FB">
        <w:trPr>
          <w:trHeight w:val="255"/>
        </w:trPr>
        <w:tc>
          <w:tcPr>
            <w:tcW w:w="2268" w:type="dxa"/>
          </w:tcPr>
          <w:p w14:paraId="13C839E5"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0361CD87" w14:textId="77777777" w:rsidR="007D29E1" w:rsidRPr="007D29E1" w:rsidRDefault="007D29E1" w:rsidP="007D29E1">
            <w:pPr>
              <w:rPr>
                <w:rFonts w:ascii="Arial" w:hAnsi="Arial" w:cs="Arial"/>
                <w:sz w:val="20"/>
                <w:szCs w:val="20"/>
              </w:rPr>
            </w:pPr>
            <w:r w:rsidRPr="007D29E1">
              <w:rPr>
                <w:rFonts w:ascii="Arial" w:hAnsi="Arial" w:cs="Arial"/>
                <w:sz w:val="20"/>
                <w:szCs w:val="20"/>
              </w:rPr>
              <w:t xml:space="preserve">This study has been completed. First received on March 13, 2013. Last update posted on July 25, 2017. </w:t>
            </w:r>
          </w:p>
          <w:p w14:paraId="5A166485" w14:textId="77777777" w:rsidR="007D29E1" w:rsidRPr="007D29E1" w:rsidRDefault="007D29E1" w:rsidP="007D29E1">
            <w:pPr>
              <w:rPr>
                <w:rFonts w:ascii="Arial" w:hAnsi="Arial" w:cs="Arial"/>
                <w:sz w:val="20"/>
                <w:szCs w:val="20"/>
              </w:rPr>
            </w:pPr>
            <w:r w:rsidRPr="007D29E1">
              <w:rPr>
                <w:rFonts w:ascii="Arial" w:hAnsi="Arial" w:cs="Arial"/>
                <w:sz w:val="20"/>
                <w:szCs w:val="20"/>
              </w:rPr>
              <w:t>Actual study completion date: September 21, 2016.</w:t>
            </w:r>
          </w:p>
          <w:p w14:paraId="281B302A" w14:textId="77777777" w:rsidR="007D29E1" w:rsidRPr="007D29E1" w:rsidRDefault="00210FA4" w:rsidP="007D29E1">
            <w:pPr>
              <w:rPr>
                <w:rFonts w:ascii="Arial" w:hAnsi="Arial" w:cs="Arial"/>
                <w:sz w:val="20"/>
                <w:szCs w:val="20"/>
              </w:rPr>
            </w:pPr>
            <w:hyperlink r:id="rId23" w:history="1">
              <w:r w:rsidR="007D29E1" w:rsidRPr="007D29E1">
                <w:rPr>
                  <w:rFonts w:ascii="Arial" w:hAnsi="Arial" w:cs="Arial"/>
                  <w:color w:val="0563C1" w:themeColor="hyperlink"/>
                  <w:sz w:val="20"/>
                  <w:szCs w:val="20"/>
                  <w:u w:val="single"/>
                </w:rPr>
                <w:t>https://clinicaltrials.gov/ct2/show/NCT01812057</w:t>
              </w:r>
            </w:hyperlink>
            <w:r w:rsidR="007D29E1" w:rsidRPr="007D29E1">
              <w:rPr>
                <w:rFonts w:ascii="Arial" w:hAnsi="Arial" w:cs="Arial"/>
                <w:sz w:val="20"/>
                <w:szCs w:val="20"/>
              </w:rPr>
              <w:t xml:space="preserve"> </w:t>
            </w:r>
          </w:p>
        </w:tc>
      </w:tr>
    </w:tbl>
    <w:p w14:paraId="242FA117" w14:textId="77777777" w:rsidR="007D29E1" w:rsidRPr="007D29E1" w:rsidRDefault="007D29E1" w:rsidP="007D29E1">
      <w:pPr>
        <w:rPr>
          <w:rFonts w:ascii="Arial" w:hAnsi="Arial" w:cs="Arial"/>
          <w:sz w:val="20"/>
          <w:szCs w:val="20"/>
        </w:rPr>
      </w:pPr>
    </w:p>
    <w:p w14:paraId="5243AE85"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NCT01868633</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7CC5B163" w14:textId="77777777" w:rsidTr="000939FB">
        <w:trPr>
          <w:trHeight w:val="115"/>
        </w:trPr>
        <w:tc>
          <w:tcPr>
            <w:tcW w:w="2268" w:type="dxa"/>
          </w:tcPr>
          <w:p w14:paraId="098B02E1"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34FA2E0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Dexamethasone for Post Cesarean Delivery Analgesia</w:t>
            </w:r>
          </w:p>
        </w:tc>
      </w:tr>
      <w:tr w:rsidR="007D29E1" w:rsidRPr="007D29E1" w14:paraId="7E0BF702" w14:textId="77777777" w:rsidTr="000939FB">
        <w:tc>
          <w:tcPr>
            <w:tcW w:w="2268" w:type="dxa"/>
          </w:tcPr>
          <w:p w14:paraId="47332F28"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11A4E5A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59A97910" w14:textId="77777777" w:rsidTr="000939FB">
        <w:trPr>
          <w:trHeight w:val="325"/>
        </w:trPr>
        <w:tc>
          <w:tcPr>
            <w:tcW w:w="2268" w:type="dxa"/>
          </w:tcPr>
          <w:p w14:paraId="2C100DC6"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7EED3D1E"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ASA I-II physical status, non-laboring women, scheduled for elective cesarean section under spinal anesthesia</w:t>
            </w:r>
          </w:p>
          <w:p w14:paraId="6E4EA015"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Contraindications to spinal anesthesia, allergy to study medication, patients with allergy to morphine, patients with uncontrolled hypertension, history of peptic ulcer disease, liver cirrhosis</w:t>
            </w:r>
          </w:p>
          <w:p w14:paraId="59602CF4" w14:textId="77777777" w:rsidR="007D29E1" w:rsidRPr="007D29E1" w:rsidRDefault="007D29E1" w:rsidP="007D29E1">
            <w:pPr>
              <w:rPr>
                <w:rFonts w:ascii="Arial" w:hAnsi="Arial" w:cs="Arial"/>
                <w:sz w:val="20"/>
                <w:szCs w:val="20"/>
              </w:rPr>
            </w:pPr>
            <w:r w:rsidRPr="007D29E1">
              <w:rPr>
                <w:rFonts w:ascii="Arial" w:hAnsi="Arial" w:cs="Arial"/>
                <w:sz w:val="20"/>
                <w:szCs w:val="20"/>
              </w:rPr>
              <w:t>diabetes mellitus, glaucoma, known IV drug abusers, patients with chronic pain or on long term opioids, patients administered steroids in the past week, women with fetuses having known congenital abnormalities, psychiatric illness such that they are unable to comprehend or participate in study questions, patients on antiviral medications or live virus vaccines.</w:t>
            </w:r>
          </w:p>
        </w:tc>
      </w:tr>
      <w:tr w:rsidR="007D29E1" w:rsidRPr="007D29E1" w14:paraId="5BDB064A" w14:textId="77777777" w:rsidTr="000939FB">
        <w:trPr>
          <w:trHeight w:val="325"/>
        </w:trPr>
        <w:tc>
          <w:tcPr>
            <w:tcW w:w="2268" w:type="dxa"/>
          </w:tcPr>
          <w:p w14:paraId="55962E48"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7D7A6754" w14:textId="77777777" w:rsidR="007D29E1" w:rsidRPr="007D29E1" w:rsidRDefault="007D29E1" w:rsidP="007D29E1">
            <w:pPr>
              <w:rPr>
                <w:rFonts w:ascii="Arial" w:hAnsi="Arial" w:cs="Arial"/>
                <w:sz w:val="20"/>
                <w:szCs w:val="20"/>
              </w:rPr>
            </w:pPr>
            <w:r w:rsidRPr="007D29E1">
              <w:rPr>
                <w:rFonts w:ascii="Arial" w:hAnsi="Arial" w:cs="Arial"/>
                <w:sz w:val="20"/>
                <w:szCs w:val="20"/>
              </w:rPr>
              <w:t>52</w:t>
            </w:r>
          </w:p>
        </w:tc>
      </w:tr>
      <w:tr w:rsidR="007D29E1" w:rsidRPr="007D29E1" w14:paraId="232ACF2B" w14:textId="77777777" w:rsidTr="000939FB">
        <w:trPr>
          <w:trHeight w:val="326"/>
        </w:trPr>
        <w:tc>
          <w:tcPr>
            <w:tcW w:w="2268" w:type="dxa"/>
          </w:tcPr>
          <w:p w14:paraId="7C8D19A0"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4C1CF9A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Dexamethasone: After cesarean delivery 8mg (2ml) of Dexamethasone given intraoperatively</w:t>
            </w:r>
          </w:p>
          <w:p w14:paraId="0EA320B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After cesarean delivery 2ml of placebo (Normal saline) drawn to mimic active drug given intraoperatively</w:t>
            </w:r>
          </w:p>
        </w:tc>
      </w:tr>
      <w:tr w:rsidR="007D29E1" w:rsidRPr="007D29E1" w14:paraId="678784B2" w14:textId="77777777" w:rsidTr="000939FB">
        <w:tc>
          <w:tcPr>
            <w:tcW w:w="2268" w:type="dxa"/>
          </w:tcPr>
          <w:p w14:paraId="3C5A716C"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74BE1D0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Postoperative Analgesia [Time Frame: 24 hours]</w:t>
            </w:r>
          </w:p>
          <w:p w14:paraId="3C6CFC8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Postoperative Pain at Rest and With Movement 24 Hours After Cesarean Delivery, Quality of Recovery [Time Frame: 48 hours]</w:t>
            </w:r>
          </w:p>
          <w:p w14:paraId="3C2160B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Other outcomes: Number of Participants With Chronic Pain After Cesarean Delivery [Time Frame: 6 months]</w:t>
            </w:r>
          </w:p>
        </w:tc>
      </w:tr>
      <w:tr w:rsidR="007D29E1" w:rsidRPr="007D29E1" w14:paraId="5D5C45D5" w14:textId="77777777" w:rsidTr="000939FB">
        <w:trPr>
          <w:trHeight w:val="90"/>
        </w:trPr>
        <w:tc>
          <w:tcPr>
            <w:tcW w:w="2268" w:type="dxa"/>
          </w:tcPr>
          <w:p w14:paraId="54FAA06A"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2DE8F719" w14:textId="77777777" w:rsidR="007D29E1" w:rsidRPr="007D29E1" w:rsidRDefault="007D29E1" w:rsidP="007D29E1">
            <w:pPr>
              <w:rPr>
                <w:rFonts w:ascii="Arial" w:hAnsi="Arial" w:cs="Arial"/>
                <w:sz w:val="20"/>
                <w:szCs w:val="20"/>
              </w:rPr>
            </w:pPr>
            <w:r w:rsidRPr="007D29E1">
              <w:rPr>
                <w:rFonts w:ascii="Arial" w:hAnsi="Arial" w:cs="Arial"/>
                <w:sz w:val="20"/>
                <w:szCs w:val="20"/>
              </w:rPr>
              <w:t>March 2013</w:t>
            </w:r>
          </w:p>
        </w:tc>
      </w:tr>
      <w:tr w:rsidR="007D29E1" w:rsidRPr="007D29E1" w14:paraId="1A045918" w14:textId="77777777" w:rsidTr="000939FB">
        <w:tc>
          <w:tcPr>
            <w:tcW w:w="2268" w:type="dxa"/>
          </w:tcPr>
          <w:p w14:paraId="37EFEEB8"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0AA5E9B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Principal Investigator:</w:t>
            </w:r>
            <w:r w:rsidRPr="007D29E1">
              <w:rPr>
                <w:rFonts w:ascii="Arial" w:eastAsia="Times New Roman" w:hAnsi="Arial" w:cs="Arial"/>
                <w:color w:val="000000"/>
                <w:sz w:val="20"/>
                <w:szCs w:val="20"/>
              </w:rPr>
              <w:tab/>
              <w:t>Unyime Ituk, MD, University of Iowa</w:t>
            </w:r>
          </w:p>
        </w:tc>
      </w:tr>
      <w:tr w:rsidR="007D29E1" w:rsidRPr="007D29E1" w14:paraId="68BDE9DA" w14:textId="77777777" w:rsidTr="000939FB">
        <w:trPr>
          <w:trHeight w:val="90"/>
        </w:trPr>
        <w:tc>
          <w:tcPr>
            <w:tcW w:w="2268" w:type="dxa"/>
          </w:tcPr>
          <w:p w14:paraId="33DA9D00"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64C5D414" w14:textId="77777777" w:rsidR="007D29E1" w:rsidRPr="007D29E1" w:rsidRDefault="007D29E1" w:rsidP="007D29E1">
            <w:pPr>
              <w:rPr>
                <w:rFonts w:ascii="Arial" w:hAnsi="Arial" w:cs="Arial"/>
                <w:sz w:val="20"/>
                <w:szCs w:val="20"/>
              </w:rPr>
            </w:pPr>
            <w:r w:rsidRPr="007D29E1">
              <w:rPr>
                <w:rFonts w:ascii="Arial" w:hAnsi="Arial" w:cs="Arial"/>
                <w:sz w:val="20"/>
                <w:szCs w:val="20"/>
              </w:rPr>
              <w:t xml:space="preserve">This study has been completed. First received on </w:t>
            </w:r>
            <w:r w:rsidRPr="007D29E1">
              <w:rPr>
                <w:rFonts w:ascii="Arial" w:eastAsia="Times New Roman" w:hAnsi="Arial" w:cs="Arial"/>
                <w:color w:val="000000"/>
                <w:sz w:val="20"/>
                <w:szCs w:val="20"/>
                <w:shd w:val="clear" w:color="auto" w:fill="FFFFFF"/>
              </w:rPr>
              <w:t>May 30, 2013</w:t>
            </w:r>
            <w:r w:rsidRPr="007D29E1">
              <w:rPr>
                <w:rFonts w:ascii="Arial" w:hAnsi="Arial" w:cs="Arial"/>
                <w:sz w:val="20"/>
                <w:szCs w:val="20"/>
              </w:rPr>
              <w:t xml:space="preserve">. Last update posted on </w:t>
            </w:r>
            <w:r w:rsidRPr="007D29E1">
              <w:rPr>
                <w:rFonts w:ascii="Arial" w:eastAsia="Times New Roman" w:hAnsi="Arial" w:cs="Arial"/>
                <w:color w:val="000000"/>
                <w:sz w:val="20"/>
                <w:szCs w:val="20"/>
              </w:rPr>
              <w:t>September 19, 2017</w:t>
            </w:r>
            <w:r w:rsidRPr="007D29E1">
              <w:rPr>
                <w:rFonts w:ascii="Arial" w:hAnsi="Arial" w:cs="Arial"/>
                <w:sz w:val="20"/>
                <w:szCs w:val="20"/>
              </w:rPr>
              <w:t xml:space="preserve">. </w:t>
            </w:r>
          </w:p>
          <w:p w14:paraId="1465DD42" w14:textId="77777777" w:rsidR="007D29E1" w:rsidRPr="007D29E1" w:rsidRDefault="007D29E1" w:rsidP="007D29E1">
            <w:pPr>
              <w:rPr>
                <w:rFonts w:ascii="Arial" w:hAnsi="Arial" w:cs="Arial"/>
                <w:sz w:val="20"/>
                <w:szCs w:val="20"/>
              </w:rPr>
            </w:pPr>
            <w:r w:rsidRPr="007D29E1">
              <w:rPr>
                <w:rFonts w:ascii="Arial" w:hAnsi="Arial" w:cs="Arial"/>
                <w:sz w:val="20"/>
                <w:szCs w:val="20"/>
              </w:rPr>
              <w:t>Actual study completion date: May 2015.</w:t>
            </w:r>
          </w:p>
          <w:p w14:paraId="22E5E639" w14:textId="77777777" w:rsidR="007D29E1" w:rsidRPr="007D29E1" w:rsidRDefault="00210FA4" w:rsidP="007D29E1">
            <w:pPr>
              <w:rPr>
                <w:rFonts w:ascii="Arial" w:hAnsi="Arial" w:cs="Arial"/>
                <w:sz w:val="20"/>
                <w:szCs w:val="20"/>
              </w:rPr>
            </w:pPr>
            <w:hyperlink r:id="rId24" w:history="1">
              <w:r w:rsidR="007D29E1" w:rsidRPr="007D29E1">
                <w:rPr>
                  <w:rFonts w:ascii="Arial" w:hAnsi="Arial" w:cs="Arial"/>
                  <w:color w:val="0563C1" w:themeColor="hyperlink"/>
                  <w:sz w:val="20"/>
                  <w:szCs w:val="20"/>
                  <w:u w:val="single"/>
                </w:rPr>
                <w:t>https://clinicaltrials.gov/ct2/show/NCT01868633</w:t>
              </w:r>
            </w:hyperlink>
            <w:r w:rsidR="007D29E1" w:rsidRPr="007D29E1">
              <w:rPr>
                <w:rFonts w:ascii="Arial" w:hAnsi="Arial" w:cs="Arial"/>
                <w:sz w:val="20"/>
                <w:szCs w:val="20"/>
              </w:rPr>
              <w:t xml:space="preserve"> </w:t>
            </w:r>
          </w:p>
        </w:tc>
      </w:tr>
    </w:tbl>
    <w:p w14:paraId="58C14588" w14:textId="77777777" w:rsidR="007D29E1" w:rsidRPr="007D29E1" w:rsidRDefault="007D29E1" w:rsidP="007D29E1">
      <w:pPr>
        <w:rPr>
          <w:rFonts w:ascii="Arial" w:hAnsi="Arial" w:cs="Arial"/>
          <w:color w:val="000000" w:themeColor="text1"/>
          <w:sz w:val="20"/>
          <w:szCs w:val="20"/>
          <w:lang w:val="en-CA"/>
        </w:rPr>
      </w:pPr>
    </w:p>
    <w:p w14:paraId="09955D7C"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NCT02271698</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6C25FF77" w14:textId="77777777" w:rsidTr="000939FB">
        <w:trPr>
          <w:trHeight w:val="115"/>
        </w:trPr>
        <w:tc>
          <w:tcPr>
            <w:tcW w:w="2268" w:type="dxa"/>
          </w:tcPr>
          <w:p w14:paraId="423000D0"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469C1031"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Dexamethasone and Pain Following Total Knee Arthroplasty</w:t>
            </w:r>
          </w:p>
        </w:tc>
      </w:tr>
      <w:tr w:rsidR="007D29E1" w:rsidRPr="007D29E1" w14:paraId="4EBD2DCB" w14:textId="77777777" w:rsidTr="000939FB">
        <w:tc>
          <w:tcPr>
            <w:tcW w:w="2268" w:type="dxa"/>
          </w:tcPr>
          <w:p w14:paraId="08C66601"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3E43EBE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29E9C474" w14:textId="77777777" w:rsidTr="000939FB">
        <w:trPr>
          <w:trHeight w:val="325"/>
        </w:trPr>
        <w:tc>
          <w:tcPr>
            <w:tcW w:w="2268" w:type="dxa"/>
          </w:tcPr>
          <w:p w14:paraId="4A92A5C7"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76EEA5BF" w14:textId="77777777" w:rsidR="007D29E1" w:rsidRPr="007D29E1" w:rsidRDefault="007D29E1" w:rsidP="007D29E1">
            <w:pPr>
              <w:rPr>
                <w:rFonts w:ascii="Arial" w:hAnsi="Arial" w:cs="Arial"/>
                <w:sz w:val="20"/>
                <w:szCs w:val="20"/>
              </w:rPr>
            </w:pPr>
            <w:r w:rsidRPr="007D29E1">
              <w:rPr>
                <w:rFonts w:ascii="Arial" w:hAnsi="Arial" w:cs="Arial"/>
                <w:sz w:val="20"/>
                <w:szCs w:val="20"/>
              </w:rPr>
              <w:t xml:space="preserve">Inclusion Criteria: Adults 55 Years and older, ASA Physical Class 1-3, </w:t>
            </w:r>
          </w:p>
          <w:p w14:paraId="3C598427" w14:textId="77777777" w:rsidR="007D29E1" w:rsidRPr="007D29E1" w:rsidRDefault="007D29E1" w:rsidP="007D29E1">
            <w:pPr>
              <w:rPr>
                <w:rFonts w:ascii="Arial" w:hAnsi="Arial" w:cs="Arial"/>
                <w:sz w:val="20"/>
                <w:szCs w:val="20"/>
              </w:rPr>
            </w:pPr>
            <w:r w:rsidRPr="007D29E1">
              <w:rPr>
                <w:rFonts w:ascii="Arial" w:hAnsi="Arial" w:cs="Arial"/>
                <w:sz w:val="20"/>
                <w:szCs w:val="20"/>
              </w:rPr>
              <w:t>BMI &lt;40 kg/m2, scheduled to undergo unilateral total knee arthroplasty.</w:t>
            </w:r>
          </w:p>
          <w:p w14:paraId="512F9812"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Revision surgery; Bilateral total knee arthroplasty; Unicompartmental knee arthroplasty; contraindication to regional anesthesia; contraindications or known drug interactions with dexamethasone; use of long-acting opioid medication within 3 days or any opioid medication within 24 hours; Body weight less than 50 kilograms; planned administration of another investigational product or procedure; abuse of illicit drug(s), prescription medicine(s), or alcohol within the past 2 years; uncontrolled anxiety, schizophrenia, or other psychiatric disorder; clinically significant disease or condition that may increase the risk of surgery or complicate the subject's postoperative course.</w:t>
            </w:r>
          </w:p>
        </w:tc>
      </w:tr>
      <w:tr w:rsidR="007D29E1" w:rsidRPr="007D29E1" w14:paraId="346929B3" w14:textId="77777777" w:rsidTr="000939FB">
        <w:trPr>
          <w:trHeight w:val="325"/>
        </w:trPr>
        <w:tc>
          <w:tcPr>
            <w:tcW w:w="2268" w:type="dxa"/>
          </w:tcPr>
          <w:p w14:paraId="08226EC9"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2C00C3ED" w14:textId="77777777" w:rsidR="007D29E1" w:rsidRPr="007D29E1" w:rsidRDefault="007D29E1" w:rsidP="007D29E1">
            <w:pPr>
              <w:rPr>
                <w:rFonts w:ascii="Arial" w:hAnsi="Arial" w:cs="Arial"/>
                <w:sz w:val="20"/>
                <w:szCs w:val="20"/>
              </w:rPr>
            </w:pPr>
            <w:r w:rsidRPr="007D29E1">
              <w:rPr>
                <w:rFonts w:ascii="Arial" w:hAnsi="Arial" w:cs="Arial"/>
                <w:sz w:val="20"/>
                <w:szCs w:val="20"/>
              </w:rPr>
              <w:t>40 (Actual enrollment: 45)</w:t>
            </w:r>
          </w:p>
        </w:tc>
      </w:tr>
      <w:tr w:rsidR="007D29E1" w:rsidRPr="007D29E1" w14:paraId="24D7033B" w14:textId="77777777" w:rsidTr="000939FB">
        <w:tc>
          <w:tcPr>
            <w:tcW w:w="2268" w:type="dxa"/>
          </w:tcPr>
          <w:p w14:paraId="41718042"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3A5241B6" w14:textId="77777777" w:rsidR="007D29E1" w:rsidRPr="007D29E1" w:rsidRDefault="007D29E1" w:rsidP="007D29E1">
            <w:pPr>
              <w:ind w:right="301"/>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Dexamethasone 6mg; Dexamethasone 12mg; Dexamethasone 24mg: </w:t>
            </w:r>
          </w:p>
          <w:p w14:paraId="00AFC5E0" w14:textId="77777777" w:rsidR="007D29E1" w:rsidRPr="007D29E1" w:rsidRDefault="007D29E1" w:rsidP="007D29E1">
            <w:pPr>
              <w:ind w:right="301"/>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For each of the three experimental arms, iv dexamethasone at surgical incision and a repeat dose of dexamethasone 24h after incision. </w:t>
            </w:r>
          </w:p>
          <w:p w14:paraId="7246E549" w14:textId="77777777" w:rsidR="007D29E1" w:rsidRPr="007D29E1" w:rsidRDefault="007D29E1" w:rsidP="007D29E1">
            <w:pPr>
              <w:ind w:right="301"/>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Placebo: placebo injection of saline at surgical incision and a repeat placebo saline injection 24h after incision. </w:t>
            </w:r>
          </w:p>
        </w:tc>
      </w:tr>
      <w:tr w:rsidR="007D29E1" w:rsidRPr="007D29E1" w14:paraId="205A1DC8" w14:textId="77777777" w:rsidTr="000939FB">
        <w:tc>
          <w:tcPr>
            <w:tcW w:w="2268" w:type="dxa"/>
          </w:tcPr>
          <w:p w14:paraId="67A3A80D"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0C72EEB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outcomes: Change in Visual Analogue Pain Score [Time Frame: 6, 12, 18, 24, 36 hours after surgery]; Change in Opioid Consumption [Time Frame: 6, 12, 18, 24, 36 hours after surgery]</w:t>
            </w:r>
          </w:p>
          <w:p w14:paraId="303C9CD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Change in Functional Status as Measured by Western Ontario and McMaster Universities Osteoarthritis Index [Time Frame: 30 days, 3 and 6 months following surgery]; Change in Chronic Pain as Measured by Brief Pain Inventory Questionnaire [Time Frame: Baseline at enrollment, 3 months and 6 months after surgery]: Change in Functional Status as Measured by Brief Pain Inventory Questionnaire [Time Frame: Baseline at Enrollment, 3 and 6 months after surgery]</w:t>
            </w:r>
          </w:p>
        </w:tc>
      </w:tr>
      <w:tr w:rsidR="007D29E1" w:rsidRPr="007D29E1" w14:paraId="750DB4A9" w14:textId="77777777" w:rsidTr="000939FB">
        <w:trPr>
          <w:trHeight w:val="90"/>
        </w:trPr>
        <w:tc>
          <w:tcPr>
            <w:tcW w:w="2268" w:type="dxa"/>
          </w:tcPr>
          <w:p w14:paraId="3C35392E"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60DF640A" w14:textId="77777777" w:rsidR="007D29E1" w:rsidRPr="007D29E1" w:rsidRDefault="007D29E1" w:rsidP="007D29E1">
            <w:pPr>
              <w:rPr>
                <w:rFonts w:ascii="Arial" w:hAnsi="Arial" w:cs="Arial"/>
                <w:sz w:val="20"/>
                <w:szCs w:val="20"/>
              </w:rPr>
            </w:pPr>
            <w:r w:rsidRPr="007D29E1">
              <w:rPr>
                <w:rFonts w:ascii="Arial" w:hAnsi="Arial" w:cs="Arial"/>
                <w:sz w:val="20"/>
                <w:szCs w:val="20"/>
              </w:rPr>
              <w:t>December 2014</w:t>
            </w:r>
          </w:p>
        </w:tc>
      </w:tr>
      <w:tr w:rsidR="007D29E1" w:rsidRPr="007D29E1" w14:paraId="3256FA2C" w14:textId="77777777" w:rsidTr="000939FB">
        <w:tc>
          <w:tcPr>
            <w:tcW w:w="2268" w:type="dxa"/>
          </w:tcPr>
          <w:p w14:paraId="29D8C037"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7B52CB8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Principal Investigator:</w:t>
            </w:r>
            <w:r w:rsidRPr="007D29E1">
              <w:rPr>
                <w:rFonts w:ascii="Arial" w:eastAsia="Times New Roman" w:hAnsi="Arial" w:cs="Arial"/>
                <w:color w:val="000000"/>
                <w:sz w:val="20"/>
                <w:szCs w:val="20"/>
              </w:rPr>
              <w:tab/>
              <w:t>Stuart A Grant, MB ChB, Duke University</w:t>
            </w:r>
          </w:p>
        </w:tc>
      </w:tr>
      <w:tr w:rsidR="007D29E1" w:rsidRPr="007D29E1" w14:paraId="32555129" w14:textId="77777777" w:rsidTr="000939FB">
        <w:trPr>
          <w:trHeight w:val="143"/>
        </w:trPr>
        <w:tc>
          <w:tcPr>
            <w:tcW w:w="2268" w:type="dxa"/>
          </w:tcPr>
          <w:p w14:paraId="4DC834D6"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149FE131" w14:textId="77777777" w:rsidR="007D29E1" w:rsidRPr="007D29E1" w:rsidRDefault="007D29E1" w:rsidP="007D29E1">
            <w:pPr>
              <w:rPr>
                <w:rFonts w:ascii="Arial" w:hAnsi="Arial" w:cs="Arial"/>
                <w:sz w:val="20"/>
                <w:szCs w:val="20"/>
              </w:rPr>
            </w:pPr>
            <w:r w:rsidRPr="007D29E1">
              <w:rPr>
                <w:rFonts w:ascii="Arial" w:hAnsi="Arial" w:cs="Arial"/>
                <w:sz w:val="20"/>
                <w:szCs w:val="20"/>
              </w:rPr>
              <w:t>This study has been completed. First received on</w:t>
            </w:r>
            <w:r w:rsidRPr="007D29E1">
              <w:rPr>
                <w:rFonts w:ascii="Arial" w:eastAsia="Times New Roman" w:hAnsi="Arial" w:cs="Arial"/>
                <w:color w:val="000000"/>
                <w:sz w:val="20"/>
                <w:szCs w:val="20"/>
                <w:shd w:val="clear" w:color="auto" w:fill="FFFFFF"/>
              </w:rPr>
              <w:t xml:space="preserve"> October 16, 2014</w:t>
            </w:r>
            <w:r w:rsidRPr="007D29E1">
              <w:rPr>
                <w:rFonts w:ascii="Arial" w:hAnsi="Arial" w:cs="Arial"/>
                <w:sz w:val="20"/>
                <w:szCs w:val="20"/>
              </w:rPr>
              <w:t xml:space="preserve">. Last update posted on </w:t>
            </w:r>
            <w:r w:rsidRPr="007D29E1">
              <w:rPr>
                <w:rFonts w:ascii="Arial" w:eastAsia="Times New Roman" w:hAnsi="Arial" w:cs="Arial"/>
                <w:color w:val="000000"/>
                <w:sz w:val="20"/>
                <w:szCs w:val="20"/>
              </w:rPr>
              <w:t>February 20, 2018</w:t>
            </w:r>
            <w:r w:rsidRPr="007D29E1">
              <w:rPr>
                <w:rFonts w:ascii="Arial" w:hAnsi="Arial" w:cs="Arial"/>
                <w:sz w:val="20"/>
                <w:szCs w:val="20"/>
              </w:rPr>
              <w:t>.</w:t>
            </w:r>
          </w:p>
          <w:p w14:paraId="548EDA69" w14:textId="77777777" w:rsidR="007D29E1" w:rsidRPr="007D29E1" w:rsidRDefault="007D29E1" w:rsidP="007D29E1">
            <w:pPr>
              <w:rPr>
                <w:rFonts w:ascii="Arial" w:hAnsi="Arial" w:cs="Arial"/>
                <w:sz w:val="20"/>
                <w:szCs w:val="20"/>
              </w:rPr>
            </w:pPr>
            <w:r w:rsidRPr="007D29E1">
              <w:rPr>
                <w:rFonts w:ascii="Arial" w:hAnsi="Arial" w:cs="Arial"/>
                <w:sz w:val="20"/>
                <w:szCs w:val="20"/>
              </w:rPr>
              <w:t>Actual study completion date: July 2016.</w:t>
            </w:r>
          </w:p>
          <w:p w14:paraId="075DBE2C" w14:textId="77777777" w:rsidR="007D29E1" w:rsidRPr="007D29E1" w:rsidRDefault="00210FA4" w:rsidP="007D29E1">
            <w:pPr>
              <w:rPr>
                <w:rFonts w:ascii="Arial" w:hAnsi="Arial" w:cs="Arial"/>
                <w:sz w:val="20"/>
                <w:szCs w:val="20"/>
              </w:rPr>
            </w:pPr>
            <w:hyperlink r:id="rId25" w:history="1">
              <w:r w:rsidR="007D29E1" w:rsidRPr="007D29E1">
                <w:rPr>
                  <w:rFonts w:ascii="Arial" w:hAnsi="Arial" w:cs="Arial"/>
                  <w:color w:val="0563C1" w:themeColor="hyperlink"/>
                  <w:sz w:val="20"/>
                  <w:szCs w:val="20"/>
                  <w:u w:val="single"/>
                </w:rPr>
                <w:t>https://clinicaltrials.gov/ct2/show/NCT02271698</w:t>
              </w:r>
            </w:hyperlink>
            <w:r w:rsidR="007D29E1" w:rsidRPr="007D29E1">
              <w:rPr>
                <w:rFonts w:ascii="Arial" w:hAnsi="Arial" w:cs="Arial"/>
                <w:sz w:val="20"/>
                <w:szCs w:val="20"/>
              </w:rPr>
              <w:t xml:space="preserve">  </w:t>
            </w:r>
          </w:p>
        </w:tc>
      </w:tr>
    </w:tbl>
    <w:p w14:paraId="0E176E0F" w14:textId="77777777" w:rsidR="007D29E1" w:rsidRPr="007D29E1" w:rsidRDefault="007D29E1" w:rsidP="007D29E1">
      <w:pPr>
        <w:rPr>
          <w:rFonts w:ascii="Arial" w:hAnsi="Arial" w:cs="Arial"/>
          <w:color w:val="000000" w:themeColor="text1"/>
          <w:sz w:val="20"/>
          <w:szCs w:val="20"/>
          <w:lang w:val="en-CA"/>
        </w:rPr>
      </w:pPr>
    </w:p>
    <w:p w14:paraId="33E5F8F6"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NCT02306278</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50C5FB9F" w14:textId="77777777" w:rsidTr="000939FB">
        <w:trPr>
          <w:trHeight w:val="115"/>
        </w:trPr>
        <w:tc>
          <w:tcPr>
            <w:tcW w:w="2268" w:type="dxa"/>
          </w:tcPr>
          <w:p w14:paraId="188CC219"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6AFEEC8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The Effects of Gabapentin Premedication on Neurosurgery</w:t>
            </w:r>
          </w:p>
        </w:tc>
      </w:tr>
      <w:tr w:rsidR="007D29E1" w:rsidRPr="007D29E1" w14:paraId="298DCC3A" w14:textId="77777777" w:rsidTr="000939FB">
        <w:tc>
          <w:tcPr>
            <w:tcW w:w="2268" w:type="dxa"/>
          </w:tcPr>
          <w:p w14:paraId="5652DC4D"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43DA522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54D6B2AA" w14:textId="77777777" w:rsidTr="000939FB">
        <w:trPr>
          <w:trHeight w:val="325"/>
        </w:trPr>
        <w:tc>
          <w:tcPr>
            <w:tcW w:w="2268" w:type="dxa"/>
          </w:tcPr>
          <w:p w14:paraId="3FE099CC"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267900F3"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Adults 18-65 years old, ASA physical status I or II, BMI&lt;30, scheduled for elective craniotomy</w:t>
            </w:r>
          </w:p>
          <w:p w14:paraId="0B263BF4"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History of mental or psychiatric disorders; Pregnant or lactating female; History of systemic malignant tumor or diabetes; Previously treated with this protocol or participated in another experimental study within previous 30 days; Suspected history of allergic reaction or intolerance to gabapentin or other anesthetic agents in this study; History of alcohol abuse and/or drug abuse</w:t>
            </w:r>
          </w:p>
        </w:tc>
      </w:tr>
      <w:tr w:rsidR="007D29E1" w:rsidRPr="007D29E1" w14:paraId="303E49F9" w14:textId="77777777" w:rsidTr="000939FB">
        <w:trPr>
          <w:trHeight w:val="325"/>
        </w:trPr>
        <w:tc>
          <w:tcPr>
            <w:tcW w:w="2268" w:type="dxa"/>
          </w:tcPr>
          <w:p w14:paraId="4B911859"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185FDA16" w14:textId="77777777" w:rsidR="007D29E1" w:rsidRPr="007D29E1" w:rsidRDefault="007D29E1" w:rsidP="007D29E1">
            <w:pPr>
              <w:rPr>
                <w:rFonts w:ascii="Arial" w:hAnsi="Arial" w:cs="Arial"/>
                <w:sz w:val="20"/>
                <w:szCs w:val="20"/>
              </w:rPr>
            </w:pPr>
            <w:r w:rsidRPr="007D29E1">
              <w:rPr>
                <w:rFonts w:ascii="Arial" w:hAnsi="Arial" w:cs="Arial"/>
                <w:sz w:val="20"/>
                <w:szCs w:val="20"/>
              </w:rPr>
              <w:t>100 (Actual enrollment: 122)</w:t>
            </w:r>
          </w:p>
        </w:tc>
      </w:tr>
      <w:tr w:rsidR="007D29E1" w:rsidRPr="007D29E1" w14:paraId="2B751354" w14:textId="77777777" w:rsidTr="000939FB">
        <w:tc>
          <w:tcPr>
            <w:tcW w:w="2268" w:type="dxa"/>
          </w:tcPr>
          <w:p w14:paraId="60A88FF9"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3DA83E5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Gabapentin 600mg orally at the night before operation and 2 hours before surgery, respectively</w:t>
            </w:r>
          </w:p>
          <w:p w14:paraId="7A6C653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vitamin capsules orally at the night before operation and 2 hours before surgery, respectively</w:t>
            </w:r>
          </w:p>
        </w:tc>
      </w:tr>
      <w:tr w:rsidR="007D29E1" w:rsidRPr="007D29E1" w14:paraId="1EDF4944" w14:textId="77777777" w:rsidTr="000939FB">
        <w:tc>
          <w:tcPr>
            <w:tcW w:w="2268" w:type="dxa"/>
          </w:tcPr>
          <w:p w14:paraId="457357A8"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74F68F36"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Pain in early postoperative period [Time Frame: 24 hour after extubation]</w:t>
            </w:r>
          </w:p>
          <w:p w14:paraId="31E0F9E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Development of persistent pain and neuropathic pain [Time Frame: 3-mos and 6-mos after surgery]; Incidence of PONV [Time Frame: 1 hour,2 hours,1day,2 days after surgery]</w:t>
            </w:r>
          </w:p>
        </w:tc>
      </w:tr>
      <w:tr w:rsidR="007D29E1" w:rsidRPr="007D29E1" w14:paraId="00F6D108" w14:textId="77777777" w:rsidTr="000939FB">
        <w:trPr>
          <w:trHeight w:val="90"/>
        </w:trPr>
        <w:tc>
          <w:tcPr>
            <w:tcW w:w="2268" w:type="dxa"/>
          </w:tcPr>
          <w:p w14:paraId="770A7A56"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68041DC4" w14:textId="77777777" w:rsidR="007D29E1" w:rsidRPr="007D29E1" w:rsidRDefault="007D29E1" w:rsidP="007D29E1">
            <w:pPr>
              <w:rPr>
                <w:rFonts w:ascii="Arial" w:hAnsi="Arial" w:cs="Arial"/>
                <w:sz w:val="20"/>
                <w:szCs w:val="20"/>
              </w:rPr>
            </w:pPr>
            <w:r w:rsidRPr="007D29E1">
              <w:rPr>
                <w:rFonts w:ascii="Arial" w:hAnsi="Arial" w:cs="Arial"/>
                <w:sz w:val="20"/>
                <w:szCs w:val="20"/>
              </w:rPr>
              <w:t>December 14, 2014</w:t>
            </w:r>
          </w:p>
        </w:tc>
      </w:tr>
      <w:tr w:rsidR="007D29E1" w:rsidRPr="007D29E1" w14:paraId="294751DF" w14:textId="77777777" w:rsidTr="000939FB">
        <w:tc>
          <w:tcPr>
            <w:tcW w:w="2268" w:type="dxa"/>
          </w:tcPr>
          <w:p w14:paraId="17BDD7CE"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690CC0A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Study Chair: Ru Quan Han, chief, Beijing Tiantan Hospital</w:t>
            </w:r>
          </w:p>
        </w:tc>
      </w:tr>
      <w:tr w:rsidR="007D29E1" w:rsidRPr="007D29E1" w14:paraId="765B4F5C" w14:textId="77777777" w:rsidTr="000939FB">
        <w:trPr>
          <w:trHeight w:val="143"/>
        </w:trPr>
        <w:tc>
          <w:tcPr>
            <w:tcW w:w="2268" w:type="dxa"/>
          </w:tcPr>
          <w:p w14:paraId="301CA497"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55E300C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has been completed. First received on April 16, 2014. Last updated on October 16, 2017.</w:t>
            </w:r>
          </w:p>
          <w:p w14:paraId="00A0EC65"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Actual study completion date: June 2016.</w:t>
            </w:r>
          </w:p>
          <w:p w14:paraId="389990F8" w14:textId="77777777" w:rsidR="007D29E1" w:rsidRPr="007D29E1" w:rsidRDefault="00210FA4" w:rsidP="007D29E1">
            <w:pPr>
              <w:rPr>
                <w:rFonts w:ascii="Arial" w:eastAsia="Times New Roman" w:hAnsi="Arial" w:cs="Arial"/>
                <w:color w:val="000000"/>
                <w:sz w:val="20"/>
                <w:szCs w:val="20"/>
              </w:rPr>
            </w:pPr>
            <w:hyperlink r:id="rId26" w:history="1">
              <w:r w:rsidR="007D29E1" w:rsidRPr="007D29E1">
                <w:rPr>
                  <w:rFonts w:ascii="Arial" w:eastAsia="Times New Roman" w:hAnsi="Arial" w:cs="Arial"/>
                  <w:color w:val="0563C1" w:themeColor="hyperlink"/>
                  <w:sz w:val="20"/>
                  <w:szCs w:val="20"/>
                  <w:u w:val="single"/>
                </w:rPr>
                <w:t>https://clinicaltrials.gov/ct2/show/NCT02306278</w:t>
              </w:r>
            </w:hyperlink>
            <w:r w:rsidR="007D29E1" w:rsidRPr="007D29E1">
              <w:rPr>
                <w:rFonts w:ascii="Arial" w:eastAsia="Times New Roman" w:hAnsi="Arial" w:cs="Arial"/>
                <w:color w:val="000000"/>
                <w:sz w:val="20"/>
                <w:szCs w:val="20"/>
              </w:rPr>
              <w:t xml:space="preserve"> </w:t>
            </w:r>
          </w:p>
        </w:tc>
      </w:tr>
    </w:tbl>
    <w:p w14:paraId="28007CDA" w14:textId="77777777" w:rsidR="007D29E1" w:rsidRPr="007D29E1" w:rsidRDefault="007D29E1" w:rsidP="007D29E1">
      <w:pPr>
        <w:rPr>
          <w:rFonts w:ascii="Arial" w:eastAsia="Times New Roman" w:hAnsi="Arial" w:cs="Arial"/>
          <w:color w:val="000000"/>
          <w:sz w:val="20"/>
          <w:szCs w:val="20"/>
        </w:rPr>
      </w:pPr>
    </w:p>
    <w:p w14:paraId="35C2778F"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NCT02450214</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795993D5" w14:textId="77777777" w:rsidTr="000939FB">
        <w:trPr>
          <w:trHeight w:val="115"/>
        </w:trPr>
        <w:tc>
          <w:tcPr>
            <w:tcW w:w="2268" w:type="dxa"/>
          </w:tcPr>
          <w:p w14:paraId="007183EB"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1DDE6F1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Intraoperative Ketamine and Magnesium Therapy for Control of Postoperative Pain After a Liposuction and Lipoabdominoplasty</w:t>
            </w:r>
          </w:p>
        </w:tc>
      </w:tr>
      <w:tr w:rsidR="007D29E1" w:rsidRPr="007D29E1" w14:paraId="2F051BB5" w14:textId="77777777" w:rsidTr="000939FB">
        <w:tc>
          <w:tcPr>
            <w:tcW w:w="2268" w:type="dxa"/>
          </w:tcPr>
          <w:p w14:paraId="7C895816"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3C053669"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55706FBF" w14:textId="77777777" w:rsidTr="000939FB">
        <w:trPr>
          <w:trHeight w:val="325"/>
        </w:trPr>
        <w:tc>
          <w:tcPr>
            <w:tcW w:w="2268" w:type="dxa"/>
          </w:tcPr>
          <w:p w14:paraId="7204C61E"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3C316529"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Adults, 18 years or older, ASA status 1 and 2, BMI 21-28 Kg/m2, scheduled for liposuction and lipoabdominoplasty.</w:t>
            </w:r>
          </w:p>
          <w:p w14:paraId="4E029DE6"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Patients with surgeries added to the main proceedings, scheduled to tuck in Flor de Lis or Body Lift, History of use of analgesic drugs 48 hours before surgery, Peripheral central neurological diseases, Known allergy to medication use in this study (ketamine, magnesium, clindamycin and penicillin or other)</w:t>
            </w:r>
          </w:p>
        </w:tc>
      </w:tr>
      <w:tr w:rsidR="007D29E1" w:rsidRPr="007D29E1" w14:paraId="3132315D" w14:textId="77777777" w:rsidTr="000939FB">
        <w:trPr>
          <w:trHeight w:val="325"/>
        </w:trPr>
        <w:tc>
          <w:tcPr>
            <w:tcW w:w="2268" w:type="dxa"/>
          </w:tcPr>
          <w:p w14:paraId="557BE181"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0C86FA04" w14:textId="77777777" w:rsidR="007D29E1" w:rsidRPr="007D29E1" w:rsidRDefault="007D29E1" w:rsidP="007D29E1">
            <w:pPr>
              <w:rPr>
                <w:rFonts w:ascii="Arial" w:hAnsi="Arial" w:cs="Arial"/>
                <w:sz w:val="20"/>
                <w:szCs w:val="20"/>
              </w:rPr>
            </w:pPr>
            <w:r w:rsidRPr="007D29E1">
              <w:rPr>
                <w:rFonts w:ascii="Arial" w:hAnsi="Arial" w:cs="Arial"/>
                <w:sz w:val="20"/>
                <w:szCs w:val="20"/>
              </w:rPr>
              <w:t>60 (Actual enrollment: 63)</w:t>
            </w:r>
          </w:p>
        </w:tc>
      </w:tr>
      <w:tr w:rsidR="007D29E1" w:rsidRPr="007D29E1" w14:paraId="2BC81438" w14:textId="77777777" w:rsidTr="000939FB">
        <w:trPr>
          <w:trHeight w:val="675"/>
        </w:trPr>
        <w:tc>
          <w:tcPr>
            <w:tcW w:w="2268" w:type="dxa"/>
          </w:tcPr>
          <w:p w14:paraId="6D9C8251"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28404CD9"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Ketamine: 50 mL syringe will be infused at 0.3 mL/Kg in bolus and then 0.15 mL/Kg/h 100 mL flask will be infused at 1mL/Kg in bolus for 30 min and then 0.25mL/Kg/h</w:t>
            </w:r>
          </w:p>
          <w:p w14:paraId="45D0D83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Ketamine + magnesium: 50 mL syringe will be infused at 0.3 mL/Kg in bolus and then 0.15 mL/Kg/h 100 mL flask will be infused at 1mL/Kg in bolus for 30 min and then 0.25mL/Kg/h</w:t>
            </w:r>
          </w:p>
          <w:p w14:paraId="780325A5"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(Saline):50 mL syringe will be infused at 0.3 mL/Kg in bolus and then 0.15 mL/Kg/h 100 mL flask will be infused at 1mL/Kg in bolus for 30 min and then 0.25mL/Kg/h</w:t>
            </w:r>
          </w:p>
        </w:tc>
      </w:tr>
      <w:tr w:rsidR="007D29E1" w:rsidRPr="007D29E1" w14:paraId="6E464C31" w14:textId="77777777" w:rsidTr="000939FB">
        <w:tc>
          <w:tcPr>
            <w:tcW w:w="2268" w:type="dxa"/>
          </w:tcPr>
          <w:p w14:paraId="35BC63C3"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174C0B41"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outcomes: Opioids consumption [12 h after surgery], Postoperative Pain [Time Frame: 2, 7, 14, 21, 45 and 90 days after surgery]</w:t>
            </w:r>
          </w:p>
          <w:p w14:paraId="5B58872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Early postoperative pain [Time Frame: 0, 2, 4, 6, 12 and 24 h after surgery], Time to first request for supplemental analgesia [Time Frame: 1 day], Disability (Time delay in returning to work) [Time Frame: 90 days]; Postoperative Chronic Pain [Time Frame: Day after surgery, 7, 30 and 90 days after surgery]</w:t>
            </w:r>
          </w:p>
        </w:tc>
      </w:tr>
      <w:tr w:rsidR="007D29E1" w:rsidRPr="007D29E1" w14:paraId="78870FFE" w14:textId="77777777" w:rsidTr="000939FB">
        <w:trPr>
          <w:trHeight w:val="90"/>
        </w:trPr>
        <w:tc>
          <w:tcPr>
            <w:tcW w:w="2268" w:type="dxa"/>
          </w:tcPr>
          <w:p w14:paraId="19E5F042"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253EE294" w14:textId="77777777" w:rsidR="007D29E1" w:rsidRPr="007D29E1" w:rsidRDefault="007D29E1" w:rsidP="007D29E1">
            <w:pPr>
              <w:rPr>
                <w:rFonts w:ascii="Arial" w:hAnsi="Arial" w:cs="Arial"/>
                <w:sz w:val="20"/>
                <w:szCs w:val="20"/>
              </w:rPr>
            </w:pPr>
            <w:r w:rsidRPr="007D29E1">
              <w:rPr>
                <w:rFonts w:ascii="Arial" w:hAnsi="Arial" w:cs="Arial"/>
                <w:sz w:val="20"/>
                <w:szCs w:val="20"/>
              </w:rPr>
              <w:t>June 2015</w:t>
            </w:r>
          </w:p>
        </w:tc>
      </w:tr>
      <w:tr w:rsidR="007D29E1" w:rsidRPr="007D29E1" w14:paraId="32C83BED" w14:textId="77777777" w:rsidTr="000939FB">
        <w:trPr>
          <w:trHeight w:val="311"/>
        </w:trPr>
        <w:tc>
          <w:tcPr>
            <w:tcW w:w="2268" w:type="dxa"/>
          </w:tcPr>
          <w:p w14:paraId="707D875F"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1ABF2A5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Veronica Varas Vega, University of Chile</w:t>
            </w:r>
          </w:p>
        </w:tc>
      </w:tr>
      <w:tr w:rsidR="007D29E1" w:rsidRPr="007D29E1" w14:paraId="1978BF7B" w14:textId="77777777" w:rsidTr="000939FB">
        <w:trPr>
          <w:trHeight w:val="143"/>
        </w:trPr>
        <w:tc>
          <w:tcPr>
            <w:tcW w:w="2268" w:type="dxa"/>
          </w:tcPr>
          <w:p w14:paraId="46AFB14A"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5D31349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has been completed. First received on May 18, 2015. Last update posted on May 2, 2018.</w:t>
            </w:r>
          </w:p>
          <w:p w14:paraId="43BB03A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Actual study completion date: July 2017.</w:t>
            </w:r>
          </w:p>
          <w:p w14:paraId="78882177" w14:textId="77777777" w:rsidR="007D29E1" w:rsidRPr="007D29E1" w:rsidRDefault="00210FA4" w:rsidP="007D29E1">
            <w:pPr>
              <w:rPr>
                <w:rFonts w:ascii="Arial" w:eastAsia="Times New Roman" w:hAnsi="Arial" w:cs="Arial"/>
                <w:color w:val="000000"/>
                <w:sz w:val="20"/>
                <w:szCs w:val="20"/>
              </w:rPr>
            </w:pPr>
            <w:hyperlink r:id="rId27" w:history="1">
              <w:r w:rsidR="007D29E1" w:rsidRPr="007D29E1">
                <w:rPr>
                  <w:rFonts w:ascii="Arial" w:eastAsia="Times New Roman" w:hAnsi="Arial" w:cs="Arial"/>
                  <w:color w:val="0563C1" w:themeColor="hyperlink"/>
                  <w:sz w:val="20"/>
                  <w:szCs w:val="20"/>
                  <w:u w:val="single"/>
                </w:rPr>
                <w:t>https://clinicaltrials.gov/ct2/show/NCT02450214</w:t>
              </w:r>
            </w:hyperlink>
            <w:r w:rsidR="007D29E1" w:rsidRPr="007D29E1">
              <w:rPr>
                <w:rFonts w:ascii="Arial" w:eastAsia="Times New Roman" w:hAnsi="Arial" w:cs="Arial"/>
                <w:color w:val="000000"/>
                <w:sz w:val="20"/>
                <w:szCs w:val="20"/>
              </w:rPr>
              <w:t xml:space="preserve"> </w:t>
            </w:r>
          </w:p>
        </w:tc>
      </w:tr>
    </w:tbl>
    <w:p w14:paraId="48567EDD" w14:textId="77777777" w:rsidR="007D29E1" w:rsidRPr="007D29E1" w:rsidRDefault="007D29E1" w:rsidP="007D29E1">
      <w:pPr>
        <w:rPr>
          <w:rFonts w:ascii="Arial" w:hAnsi="Arial" w:cs="Arial"/>
          <w:sz w:val="20"/>
          <w:szCs w:val="20"/>
        </w:rPr>
      </w:pPr>
    </w:p>
    <w:p w14:paraId="394DD26E"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NCT02511483</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6363D92C" w14:textId="77777777" w:rsidTr="000939FB">
        <w:trPr>
          <w:trHeight w:val="115"/>
        </w:trPr>
        <w:tc>
          <w:tcPr>
            <w:tcW w:w="2268" w:type="dxa"/>
          </w:tcPr>
          <w:p w14:paraId="798EA03F"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6FA68C5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Genetic Predictors of Analgesic Efficacy of Propranolol for Treating Postoperative Pain</w:t>
            </w:r>
          </w:p>
        </w:tc>
      </w:tr>
      <w:tr w:rsidR="007D29E1" w:rsidRPr="007D29E1" w14:paraId="6EC26D1E" w14:textId="77777777" w:rsidTr="000939FB">
        <w:tc>
          <w:tcPr>
            <w:tcW w:w="2268" w:type="dxa"/>
          </w:tcPr>
          <w:p w14:paraId="088F63E6"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7FF82C2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580158DF" w14:textId="77777777" w:rsidTr="000939FB">
        <w:trPr>
          <w:trHeight w:val="325"/>
        </w:trPr>
        <w:tc>
          <w:tcPr>
            <w:tcW w:w="2268" w:type="dxa"/>
          </w:tcPr>
          <w:p w14:paraId="33E10478"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5A755113"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Adults, self-reported Caucasians, ASA physical status of I or II, scheduled for elective laparoscopic hemicolectomy surgery and willingness to agree with the Biobanking policy.</w:t>
            </w:r>
          </w:p>
          <w:p w14:paraId="61B42BCE"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Uncontrolled medical or psychiatric conditions, severe mental impairment; History of major depressive disorder, psychotic disorder or schizophrenia, and/or manic episodes within the past year; Active alcoholism within the past 6 months; Psychoactive recreational drug abuse within the past 6 months including MDMA, Ketamine, hallucinogens such as LSD and/or sympathomimetics such as Cocaine; Inability to comprehend pain assessment; Pregnancy and/or breast-feeding; Known hypersensitivity to Beta Blockers or Opioids; Currently taking Propranolol, other hypotensive treatments, or opioids; asthma or reactive airway disease; cardiac arrhythmia, coronary artery disease, congestive heart failure; renal failure or dialysis; liver insufficiency; Heart rate less than 60bpm or diastolic blood pressure &lt;50 mmHg during the preoperative visit.</w:t>
            </w:r>
          </w:p>
        </w:tc>
      </w:tr>
      <w:tr w:rsidR="007D29E1" w:rsidRPr="007D29E1" w14:paraId="2F0F1D3A" w14:textId="77777777" w:rsidTr="000939FB">
        <w:trPr>
          <w:trHeight w:val="325"/>
        </w:trPr>
        <w:tc>
          <w:tcPr>
            <w:tcW w:w="2268" w:type="dxa"/>
          </w:tcPr>
          <w:p w14:paraId="46BB5773"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1C16BAF6" w14:textId="77777777" w:rsidR="007D29E1" w:rsidRPr="007D29E1" w:rsidRDefault="007D29E1" w:rsidP="007D29E1">
            <w:pPr>
              <w:rPr>
                <w:rFonts w:ascii="Arial" w:hAnsi="Arial" w:cs="Arial"/>
                <w:sz w:val="20"/>
                <w:szCs w:val="20"/>
              </w:rPr>
            </w:pPr>
            <w:r w:rsidRPr="007D29E1">
              <w:rPr>
                <w:rFonts w:ascii="Arial" w:hAnsi="Arial" w:cs="Arial"/>
                <w:sz w:val="20"/>
                <w:szCs w:val="20"/>
              </w:rPr>
              <w:t>106</w:t>
            </w:r>
          </w:p>
        </w:tc>
      </w:tr>
      <w:tr w:rsidR="007D29E1" w:rsidRPr="007D29E1" w14:paraId="389B501C" w14:textId="77777777" w:rsidTr="000939FB">
        <w:tc>
          <w:tcPr>
            <w:tcW w:w="2268" w:type="dxa"/>
          </w:tcPr>
          <w:p w14:paraId="71E0F3D6"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5DF75AA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IV-PCA morphine + Propranolol PO (Experimental): The morning of the surgery a dose of Propranolol 20 mg PO will be administered. After surgery pain control will be performed with IV-PCA morphine; in addition a second dose of Propranolol 20 mg PO will be administered.</w:t>
            </w:r>
          </w:p>
          <w:p w14:paraId="755E2AC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IV-PCA morphine + Placebo PO: ain control after surgery will be performed through IV-PCA morphine. Placebo will be administered with the same schedule of Propranolol in the experimental arm.</w:t>
            </w:r>
          </w:p>
        </w:tc>
      </w:tr>
      <w:tr w:rsidR="007D29E1" w:rsidRPr="007D29E1" w14:paraId="053BC1A7" w14:textId="77777777" w:rsidTr="000939FB">
        <w:tc>
          <w:tcPr>
            <w:tcW w:w="2268" w:type="dxa"/>
          </w:tcPr>
          <w:p w14:paraId="395D10EC"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425F03E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Total morphine delivered by IV-PCA [Time Frame: Day II Post-op]</w:t>
            </w:r>
          </w:p>
          <w:p w14:paraId="52258A69"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Pressure Pain Threshold by digital pressure algometer [Time Frame: Pre-op visit, Day I Post-op, Day II Post-op, four weeks]; Hyperalgesia test by von Frey hair [Time Frame: Pre-op visit, Day I Post-op, Day II Post-op, four weeks]; Pain measured by the Numerical pain Rating Scale [Time Frame: Pre-op visit, one evaluation during the first 8 Post-op hours, Day I Post-op, Day II Post-op, 4 weeks, 3 months, 6 months]; Somatization, depression and anxiety by SCL-90-R subscales [Time Frame: Pre-op visit]; Sleep quality by PSQI [Time Frame: Pre-op visit, 4 weeks, 3 months, 6 months]; Pain quality [Time Frame: one evaluation during the first 8 Post-op hours, Day I Post-op, Day II Post-op]; Post-operative Chronic Pain [Time Frame: Pre-op visit, Day II Post-op, 4 weeks Post-op, 3 months, 6 months]</w:t>
            </w:r>
          </w:p>
        </w:tc>
      </w:tr>
      <w:tr w:rsidR="007D29E1" w:rsidRPr="007D29E1" w14:paraId="363D1DAE" w14:textId="77777777" w:rsidTr="000939FB">
        <w:trPr>
          <w:trHeight w:val="90"/>
        </w:trPr>
        <w:tc>
          <w:tcPr>
            <w:tcW w:w="2268" w:type="dxa"/>
          </w:tcPr>
          <w:p w14:paraId="6080DF89"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4B0C69A1" w14:textId="77777777" w:rsidR="007D29E1" w:rsidRPr="007D29E1" w:rsidRDefault="007D29E1" w:rsidP="007D29E1">
            <w:pPr>
              <w:rPr>
                <w:rFonts w:ascii="Arial" w:hAnsi="Arial" w:cs="Arial"/>
                <w:sz w:val="20"/>
                <w:szCs w:val="20"/>
              </w:rPr>
            </w:pPr>
            <w:r w:rsidRPr="007D29E1">
              <w:rPr>
                <w:rFonts w:ascii="Arial" w:hAnsi="Arial" w:cs="Arial"/>
                <w:sz w:val="20"/>
                <w:szCs w:val="20"/>
              </w:rPr>
              <w:t>December 2015</w:t>
            </w:r>
          </w:p>
        </w:tc>
      </w:tr>
      <w:tr w:rsidR="007D29E1" w:rsidRPr="007D29E1" w14:paraId="1F8593C8" w14:textId="77777777" w:rsidTr="000939FB">
        <w:tc>
          <w:tcPr>
            <w:tcW w:w="2268" w:type="dxa"/>
          </w:tcPr>
          <w:p w14:paraId="61A86E08"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1592103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Principal Investigator:</w:t>
            </w:r>
            <w:r w:rsidRPr="007D29E1">
              <w:rPr>
                <w:rFonts w:ascii="Arial" w:eastAsia="Times New Roman" w:hAnsi="Arial" w:cs="Arial"/>
                <w:color w:val="000000"/>
                <w:sz w:val="20"/>
                <w:szCs w:val="20"/>
              </w:rPr>
              <w:tab/>
              <w:t>Luda Diatchenko, Professor, Anesthesia Department McGill University</w:t>
            </w:r>
          </w:p>
        </w:tc>
      </w:tr>
      <w:tr w:rsidR="007D29E1" w:rsidRPr="007D29E1" w14:paraId="441AD40D" w14:textId="77777777" w:rsidTr="000939FB">
        <w:trPr>
          <w:trHeight w:val="143"/>
        </w:trPr>
        <w:tc>
          <w:tcPr>
            <w:tcW w:w="2268" w:type="dxa"/>
          </w:tcPr>
          <w:p w14:paraId="62832C28"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5D41E5D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This study has been suspended due to difficulty with recruitment. First received on July 23, 2015. Last update posted on March 22, 2018. </w:t>
            </w:r>
            <w:hyperlink r:id="rId28" w:history="1">
              <w:r w:rsidRPr="007D29E1">
                <w:rPr>
                  <w:rFonts w:ascii="Arial" w:eastAsia="Times New Roman" w:hAnsi="Arial" w:cs="Arial"/>
                  <w:color w:val="0563C1" w:themeColor="hyperlink"/>
                  <w:sz w:val="20"/>
                  <w:szCs w:val="20"/>
                  <w:u w:val="single"/>
                </w:rPr>
                <w:t>https://clinicaltrials.gov/ct2/show/NCT02511483</w:t>
              </w:r>
            </w:hyperlink>
            <w:r w:rsidRPr="007D29E1">
              <w:rPr>
                <w:rFonts w:ascii="Arial" w:eastAsia="Times New Roman" w:hAnsi="Arial" w:cs="Arial"/>
                <w:color w:val="000000"/>
                <w:sz w:val="20"/>
                <w:szCs w:val="20"/>
              </w:rPr>
              <w:t xml:space="preserve"> </w:t>
            </w:r>
          </w:p>
        </w:tc>
      </w:tr>
    </w:tbl>
    <w:p w14:paraId="5445CEFD" w14:textId="77777777" w:rsidR="007D29E1" w:rsidRPr="007D29E1" w:rsidRDefault="007D29E1" w:rsidP="007D29E1">
      <w:pPr>
        <w:rPr>
          <w:rFonts w:ascii="Arial" w:eastAsia="Times New Roman" w:hAnsi="Arial" w:cs="Arial"/>
          <w:color w:val="000000"/>
          <w:sz w:val="20"/>
          <w:szCs w:val="20"/>
        </w:rPr>
      </w:pPr>
    </w:p>
    <w:p w14:paraId="152298B4"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NCT02601651</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530BD996" w14:textId="77777777" w:rsidTr="000939FB">
        <w:trPr>
          <w:trHeight w:val="115"/>
        </w:trPr>
        <w:tc>
          <w:tcPr>
            <w:tcW w:w="2268" w:type="dxa"/>
          </w:tcPr>
          <w:p w14:paraId="6B48EE3B"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67E83A2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Effect of Perioperative Intravenous Lidocaine on Opioid Consumption and Pain After Laparoscopic Totally Extraperitoneal Inguinal Hernioplasty</w:t>
            </w:r>
          </w:p>
        </w:tc>
      </w:tr>
      <w:tr w:rsidR="007D29E1" w:rsidRPr="007D29E1" w14:paraId="0209DA0A" w14:textId="77777777" w:rsidTr="000939FB">
        <w:tc>
          <w:tcPr>
            <w:tcW w:w="2268" w:type="dxa"/>
          </w:tcPr>
          <w:p w14:paraId="08A72D28"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107C0CF5"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1378E1B9" w14:textId="77777777" w:rsidTr="000939FB">
        <w:trPr>
          <w:trHeight w:val="325"/>
        </w:trPr>
        <w:tc>
          <w:tcPr>
            <w:tcW w:w="2268" w:type="dxa"/>
          </w:tcPr>
          <w:p w14:paraId="4EFE6C9A"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119927EB"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Male patients with ASA physical status I and II, age 18 to 65 years undergoing laparoscopic totally extraperitoneal repair for unilateral/bilateral inguinal hernia.</w:t>
            </w:r>
          </w:p>
          <w:p w14:paraId="3B9D0FEE"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ASA physical status III or more; Inability to comprehend pain assessment score or severe mental impairment; &lt; 40 kg or &gt;100 kg; Severe underlying cardiac rhythm disorder; Renal or hepatic disease; Allergic to local anaesthetics; Epilepsy; Patients on regular analgesics or anti-arrhythmic drugs</w:t>
            </w:r>
          </w:p>
        </w:tc>
      </w:tr>
      <w:tr w:rsidR="007D29E1" w:rsidRPr="007D29E1" w14:paraId="735AFDB4" w14:textId="77777777" w:rsidTr="000939FB">
        <w:trPr>
          <w:trHeight w:val="325"/>
        </w:trPr>
        <w:tc>
          <w:tcPr>
            <w:tcW w:w="2268" w:type="dxa"/>
          </w:tcPr>
          <w:p w14:paraId="1F783BE5"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629E70D1" w14:textId="77777777" w:rsidR="007D29E1" w:rsidRPr="007D29E1" w:rsidRDefault="007D29E1" w:rsidP="007D29E1">
            <w:pPr>
              <w:rPr>
                <w:rFonts w:ascii="Arial" w:hAnsi="Arial" w:cs="Arial"/>
                <w:sz w:val="20"/>
                <w:szCs w:val="20"/>
              </w:rPr>
            </w:pPr>
            <w:r w:rsidRPr="007D29E1">
              <w:rPr>
                <w:rFonts w:ascii="Arial" w:hAnsi="Arial" w:cs="Arial"/>
                <w:sz w:val="20"/>
                <w:szCs w:val="20"/>
              </w:rPr>
              <w:t>64</w:t>
            </w:r>
          </w:p>
        </w:tc>
      </w:tr>
      <w:tr w:rsidR="007D29E1" w:rsidRPr="007D29E1" w14:paraId="3F5119C2" w14:textId="77777777" w:rsidTr="000939FB">
        <w:tc>
          <w:tcPr>
            <w:tcW w:w="2268" w:type="dxa"/>
          </w:tcPr>
          <w:p w14:paraId="04C3E54B"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6A402E4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Lidocaine: intravenous (IV) bolus 1.5 mg/kg at induction followed by continuous infusion of 2 mg/kg/hr until the tracheal extubation.</w:t>
            </w:r>
          </w:p>
          <w:p w14:paraId="3B3D722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(Normal saline): intravenous normal saline bolus at induction followed by continuous infusion of normal saline until the tracheal extubation</w:t>
            </w:r>
          </w:p>
        </w:tc>
      </w:tr>
      <w:tr w:rsidR="007D29E1" w:rsidRPr="007D29E1" w14:paraId="5E37BD69" w14:textId="77777777" w:rsidTr="000939FB">
        <w:tc>
          <w:tcPr>
            <w:tcW w:w="2268" w:type="dxa"/>
          </w:tcPr>
          <w:p w14:paraId="25560E48"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716E9BB9"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Total morphine requirement during the first 24 h postoperatively</w:t>
            </w:r>
          </w:p>
          <w:p w14:paraId="3B58F18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Pain at rest and with coughing or movement using the NRS scale [Time Frame: 24h]; Time to first perception of pain [Time Frame: 24h]; Incidence of postoperative nausea and vomiting (PONV) [Time Frame: 24h]; Sedation score [Time Frame: 24h]; Time to first voiding [Time Frame: 24h]; Quality of Recovery [Time Frame: 24h]; Patient satisfaction following surgery [Time Frame: 24h]; Other side effects [Time Frame: 24h]; Incidence of Chronic pain [Time Frame: 3 months]</w:t>
            </w:r>
          </w:p>
        </w:tc>
      </w:tr>
      <w:tr w:rsidR="007D29E1" w:rsidRPr="007D29E1" w14:paraId="20FE7449" w14:textId="77777777" w:rsidTr="000939FB">
        <w:trPr>
          <w:trHeight w:val="90"/>
        </w:trPr>
        <w:tc>
          <w:tcPr>
            <w:tcW w:w="2268" w:type="dxa"/>
          </w:tcPr>
          <w:p w14:paraId="1B6A4368"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56A8B396" w14:textId="77777777" w:rsidR="007D29E1" w:rsidRPr="007D29E1" w:rsidRDefault="007D29E1" w:rsidP="007D29E1">
            <w:pPr>
              <w:rPr>
                <w:rFonts w:ascii="Arial" w:hAnsi="Arial" w:cs="Arial"/>
                <w:sz w:val="20"/>
                <w:szCs w:val="20"/>
              </w:rPr>
            </w:pPr>
            <w:r w:rsidRPr="007D29E1">
              <w:rPr>
                <w:rFonts w:ascii="Arial" w:hAnsi="Arial" w:cs="Arial"/>
                <w:sz w:val="20"/>
                <w:szCs w:val="20"/>
              </w:rPr>
              <w:t>December 2015</w:t>
            </w:r>
          </w:p>
        </w:tc>
      </w:tr>
      <w:tr w:rsidR="007D29E1" w:rsidRPr="007D29E1" w14:paraId="3FD2BFC8" w14:textId="77777777" w:rsidTr="000939FB">
        <w:tc>
          <w:tcPr>
            <w:tcW w:w="2268" w:type="dxa"/>
          </w:tcPr>
          <w:p w14:paraId="5CBFD27C"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45FAC13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Study Director: Asish Subedi, MD, B.P. Koirala Institute of Health Sciences</w:t>
            </w:r>
          </w:p>
        </w:tc>
      </w:tr>
      <w:tr w:rsidR="007D29E1" w:rsidRPr="007D29E1" w14:paraId="0775D790" w14:textId="77777777" w:rsidTr="000939FB">
        <w:trPr>
          <w:trHeight w:val="227"/>
        </w:trPr>
        <w:tc>
          <w:tcPr>
            <w:tcW w:w="2268" w:type="dxa"/>
          </w:tcPr>
          <w:p w14:paraId="131437F9"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09B3F68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This study has been completed. First received on November 9, 2015. Last update posted on Sept. 25, 2018. </w:t>
            </w:r>
          </w:p>
          <w:p w14:paraId="5805F6F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Actual study completion date: March 2017.</w:t>
            </w:r>
          </w:p>
          <w:p w14:paraId="77E0D5C5" w14:textId="77777777" w:rsidR="007D29E1" w:rsidRPr="007D29E1" w:rsidRDefault="00210FA4" w:rsidP="007D29E1">
            <w:pPr>
              <w:rPr>
                <w:rFonts w:ascii="Arial" w:eastAsia="Times New Roman" w:hAnsi="Arial" w:cs="Arial"/>
                <w:color w:val="000000"/>
                <w:sz w:val="20"/>
                <w:szCs w:val="20"/>
              </w:rPr>
            </w:pPr>
            <w:hyperlink r:id="rId29" w:history="1">
              <w:r w:rsidR="007D29E1" w:rsidRPr="007D29E1">
                <w:rPr>
                  <w:rFonts w:ascii="Arial" w:eastAsia="Times New Roman" w:hAnsi="Arial" w:cs="Arial"/>
                  <w:color w:val="0563C1" w:themeColor="hyperlink"/>
                  <w:sz w:val="20"/>
                  <w:szCs w:val="20"/>
                  <w:u w:val="single"/>
                </w:rPr>
                <w:t>https://clinicaltrials.gov/ct2/show/NCT02601651</w:t>
              </w:r>
            </w:hyperlink>
            <w:r w:rsidR="007D29E1" w:rsidRPr="007D29E1">
              <w:rPr>
                <w:rFonts w:ascii="Arial" w:eastAsia="Times New Roman" w:hAnsi="Arial" w:cs="Arial"/>
                <w:color w:val="000000"/>
                <w:sz w:val="20"/>
                <w:szCs w:val="20"/>
              </w:rPr>
              <w:t xml:space="preserve"> </w:t>
            </w:r>
          </w:p>
        </w:tc>
      </w:tr>
    </w:tbl>
    <w:p w14:paraId="4EDB5F7E" w14:textId="77777777" w:rsidR="007D29E1" w:rsidRPr="007D29E1" w:rsidRDefault="007D29E1" w:rsidP="007D29E1">
      <w:pPr>
        <w:rPr>
          <w:rFonts w:ascii="Arial" w:eastAsia="Times New Roman" w:hAnsi="Arial" w:cs="Arial"/>
          <w:color w:val="000000"/>
          <w:sz w:val="20"/>
          <w:szCs w:val="20"/>
        </w:rPr>
      </w:pPr>
    </w:p>
    <w:p w14:paraId="50EB36BF"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NCT02729805</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50CA3760" w14:textId="77777777" w:rsidTr="000939FB">
        <w:trPr>
          <w:trHeight w:val="115"/>
        </w:trPr>
        <w:tc>
          <w:tcPr>
            <w:tcW w:w="2268" w:type="dxa"/>
          </w:tcPr>
          <w:p w14:paraId="6AA00C49"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190430A0"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Intraoperative Ketamine on Chronic Pain After Mastectomy</w:t>
            </w:r>
          </w:p>
        </w:tc>
      </w:tr>
      <w:tr w:rsidR="007D29E1" w:rsidRPr="007D29E1" w14:paraId="5DB9E56F" w14:textId="77777777" w:rsidTr="000939FB">
        <w:tc>
          <w:tcPr>
            <w:tcW w:w="2268" w:type="dxa"/>
          </w:tcPr>
          <w:p w14:paraId="78BB4220"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42E4C72D"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345855F5" w14:textId="77777777" w:rsidTr="000939FB">
        <w:trPr>
          <w:trHeight w:val="325"/>
        </w:trPr>
        <w:tc>
          <w:tcPr>
            <w:tcW w:w="2268" w:type="dxa"/>
          </w:tcPr>
          <w:p w14:paraId="3FA3B63B"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0692C649"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Adults 18-80 years old, ASA physical status I-III, scheduled for 1) modified radical mastectomy (including axillary lymph node dissection) and 2) mastectomy with sentinel lymph node (without axillary dissection)</w:t>
            </w:r>
          </w:p>
          <w:p w14:paraId="47CD919F"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Radical mastectomy, wide local excision or lumpectomy; Known allergy to opioids, local anaesthetic drugs, non-steroidal anti-inflammatory drugs (NSAIDS) including COX-2 inhibitors; History of chronic pain; Alcohol or drug abuse; Impaired renal function; Pre-existing neurological or muscular disorders; Psychiatric illness; Impaired or retarded mental state; Not self ambulatory before operation; Difficulties in using patient controlled analgesia (PCA); Pregnancy; Local infection; Patient refusal</w:t>
            </w:r>
          </w:p>
        </w:tc>
      </w:tr>
      <w:tr w:rsidR="007D29E1" w:rsidRPr="007D29E1" w14:paraId="7B21E408" w14:textId="77777777" w:rsidTr="000939FB">
        <w:trPr>
          <w:trHeight w:val="325"/>
        </w:trPr>
        <w:tc>
          <w:tcPr>
            <w:tcW w:w="2268" w:type="dxa"/>
          </w:tcPr>
          <w:p w14:paraId="3BE65FA3"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0FEFBC92" w14:textId="77777777" w:rsidR="007D29E1" w:rsidRPr="007D29E1" w:rsidRDefault="007D29E1" w:rsidP="007D29E1">
            <w:pPr>
              <w:rPr>
                <w:rFonts w:ascii="Arial" w:hAnsi="Arial" w:cs="Arial"/>
                <w:sz w:val="20"/>
                <w:szCs w:val="20"/>
              </w:rPr>
            </w:pPr>
            <w:r w:rsidRPr="007D29E1">
              <w:rPr>
                <w:rFonts w:ascii="Arial" w:hAnsi="Arial" w:cs="Arial"/>
                <w:sz w:val="20"/>
                <w:szCs w:val="20"/>
              </w:rPr>
              <w:t>135</w:t>
            </w:r>
          </w:p>
        </w:tc>
      </w:tr>
      <w:tr w:rsidR="007D29E1" w:rsidRPr="007D29E1" w14:paraId="28645804" w14:textId="77777777" w:rsidTr="000939FB">
        <w:tc>
          <w:tcPr>
            <w:tcW w:w="2268" w:type="dxa"/>
          </w:tcPr>
          <w:p w14:paraId="5E36138C"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5B98B97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Ketamine 0.5mg/kg: bolus injection of intravenous ketamine at a dose of 0.5mg/kg during anaesthetic induction before skin incision followed by 0.25mg/kg/hr intravenous ketamine infusion during the operation.</w:t>
            </w:r>
          </w:p>
          <w:p w14:paraId="0D0F5795" w14:textId="77777777" w:rsidR="007D29E1" w:rsidRPr="007D29E1" w:rsidRDefault="007D29E1" w:rsidP="007D29E1">
            <w:pPr>
              <w:ind w:right="300"/>
              <w:rPr>
                <w:rFonts w:ascii="Arial" w:eastAsia="Times New Roman" w:hAnsi="Arial" w:cs="Arial"/>
                <w:color w:val="000000"/>
                <w:sz w:val="20"/>
                <w:szCs w:val="20"/>
              </w:rPr>
            </w:pPr>
            <w:r w:rsidRPr="007D29E1">
              <w:rPr>
                <w:rFonts w:ascii="Arial" w:eastAsia="Times New Roman" w:hAnsi="Arial" w:cs="Arial"/>
                <w:color w:val="000000"/>
                <w:sz w:val="20"/>
                <w:szCs w:val="20"/>
              </w:rPr>
              <w:t>Ketamine 0.75mg/kg: bolus injection of intravenous ketamine at a dose of 0.75mg/kg during anaesthetic induction before skin incision followed by 0.5mg/kg/hr intravenous ketamine infusion during the operation.</w:t>
            </w:r>
          </w:p>
          <w:p w14:paraId="209FAAB3" w14:textId="77777777" w:rsidR="007D29E1" w:rsidRPr="007D29E1" w:rsidRDefault="007D29E1" w:rsidP="007D29E1">
            <w:pPr>
              <w:ind w:right="300"/>
              <w:rPr>
                <w:rFonts w:ascii="Arial" w:eastAsia="Times New Roman" w:hAnsi="Arial" w:cs="Arial"/>
                <w:color w:val="000000"/>
                <w:sz w:val="20"/>
                <w:szCs w:val="20"/>
              </w:rPr>
            </w:pPr>
            <w:r w:rsidRPr="007D29E1">
              <w:rPr>
                <w:rFonts w:ascii="Arial" w:eastAsia="Times New Roman" w:hAnsi="Arial" w:cs="Arial"/>
                <w:color w:val="000000"/>
                <w:sz w:val="20"/>
                <w:szCs w:val="20"/>
              </w:rPr>
              <w:t>Placebo: A syringe of 50 ml 0.9% normal saline will be prepared as placebo for infusion and a syringe of 10ml 0.9% normal saline for bolus injection.</w:t>
            </w:r>
          </w:p>
        </w:tc>
      </w:tr>
      <w:tr w:rsidR="007D29E1" w:rsidRPr="007D29E1" w14:paraId="380D8C66" w14:textId="77777777" w:rsidTr="000939FB">
        <w:tc>
          <w:tcPr>
            <w:tcW w:w="2268" w:type="dxa"/>
          </w:tcPr>
          <w:p w14:paraId="2C9153C4"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5E475686"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Severity of chronic pain [Time Frame: At postoperative 3 months]</w:t>
            </w:r>
          </w:p>
          <w:p w14:paraId="71CF481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 Incidence of neuropathic pain [Time Frame: At postoperative 3 months]</w:t>
            </w:r>
          </w:p>
        </w:tc>
      </w:tr>
      <w:tr w:rsidR="007D29E1" w:rsidRPr="007D29E1" w14:paraId="14439601" w14:textId="77777777" w:rsidTr="000939FB">
        <w:trPr>
          <w:trHeight w:val="90"/>
        </w:trPr>
        <w:tc>
          <w:tcPr>
            <w:tcW w:w="2268" w:type="dxa"/>
          </w:tcPr>
          <w:p w14:paraId="7ACFEA36"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15590C8F" w14:textId="77777777" w:rsidR="007D29E1" w:rsidRPr="007D29E1" w:rsidRDefault="007D29E1" w:rsidP="007D29E1">
            <w:pPr>
              <w:rPr>
                <w:rFonts w:ascii="Arial" w:hAnsi="Arial" w:cs="Arial"/>
                <w:sz w:val="20"/>
                <w:szCs w:val="20"/>
              </w:rPr>
            </w:pPr>
            <w:r w:rsidRPr="007D29E1">
              <w:rPr>
                <w:rFonts w:ascii="Arial" w:hAnsi="Arial" w:cs="Arial"/>
                <w:sz w:val="20"/>
                <w:szCs w:val="20"/>
              </w:rPr>
              <w:t>August 2015</w:t>
            </w:r>
          </w:p>
        </w:tc>
      </w:tr>
      <w:tr w:rsidR="007D29E1" w:rsidRPr="007D29E1" w14:paraId="2C199950" w14:textId="77777777" w:rsidTr="000939FB">
        <w:trPr>
          <w:trHeight w:val="90"/>
        </w:trPr>
        <w:tc>
          <w:tcPr>
            <w:tcW w:w="2268" w:type="dxa"/>
          </w:tcPr>
          <w:p w14:paraId="7FDE65D9"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11F62C99"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Principal Investigator:</w:t>
            </w:r>
            <w:r w:rsidRPr="007D29E1">
              <w:rPr>
                <w:rFonts w:ascii="Arial" w:eastAsia="Times New Roman" w:hAnsi="Arial" w:cs="Arial"/>
                <w:color w:val="000000"/>
                <w:sz w:val="20"/>
                <w:szCs w:val="20"/>
              </w:rPr>
              <w:tab/>
              <w:t>Stanley SC Wong, MBBS, The University of Hong Kong</w:t>
            </w:r>
          </w:p>
        </w:tc>
      </w:tr>
      <w:tr w:rsidR="007D29E1" w:rsidRPr="007D29E1" w14:paraId="3567605E" w14:textId="77777777" w:rsidTr="000939FB">
        <w:trPr>
          <w:trHeight w:val="143"/>
        </w:trPr>
        <w:tc>
          <w:tcPr>
            <w:tcW w:w="2268" w:type="dxa"/>
          </w:tcPr>
          <w:p w14:paraId="6D1B6096"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4E55421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The status of this study is active, not recruiting. Last update posted April 19, 2019.</w:t>
            </w:r>
          </w:p>
          <w:p w14:paraId="37D65AD5" w14:textId="77777777" w:rsidR="007D29E1" w:rsidRPr="007D29E1" w:rsidRDefault="00210FA4" w:rsidP="007D29E1">
            <w:pPr>
              <w:rPr>
                <w:rFonts w:ascii="Arial" w:eastAsia="Times New Roman" w:hAnsi="Arial" w:cs="Arial"/>
                <w:color w:val="000000"/>
                <w:sz w:val="20"/>
                <w:szCs w:val="20"/>
              </w:rPr>
            </w:pPr>
            <w:hyperlink r:id="rId30" w:history="1">
              <w:r w:rsidR="007D29E1" w:rsidRPr="007D29E1">
                <w:rPr>
                  <w:rFonts w:ascii="Arial" w:eastAsia="Times New Roman" w:hAnsi="Arial" w:cs="Arial"/>
                  <w:color w:val="0563C1" w:themeColor="hyperlink"/>
                  <w:sz w:val="20"/>
                  <w:szCs w:val="20"/>
                  <w:u w:val="single"/>
                </w:rPr>
                <w:t>https://clinicaltrials.gov/ct2/show/NCT02729805</w:t>
              </w:r>
            </w:hyperlink>
            <w:r w:rsidR="007D29E1" w:rsidRPr="007D29E1">
              <w:rPr>
                <w:rFonts w:ascii="Arial" w:eastAsia="Times New Roman" w:hAnsi="Arial" w:cs="Arial"/>
                <w:color w:val="000000"/>
                <w:sz w:val="20"/>
                <w:szCs w:val="20"/>
              </w:rPr>
              <w:t xml:space="preserve"> </w:t>
            </w:r>
          </w:p>
        </w:tc>
      </w:tr>
    </w:tbl>
    <w:p w14:paraId="59E8B875" w14:textId="77777777" w:rsidR="007D29E1" w:rsidRPr="007D29E1" w:rsidRDefault="007D29E1" w:rsidP="007D29E1">
      <w:pPr>
        <w:rPr>
          <w:rFonts w:ascii="Arial" w:eastAsia="Times New Roman" w:hAnsi="Arial" w:cs="Arial"/>
          <w:color w:val="000000"/>
          <w:sz w:val="20"/>
          <w:szCs w:val="20"/>
        </w:rPr>
      </w:pPr>
    </w:p>
    <w:p w14:paraId="4FF95731"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NCT02786329</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47ECBD62" w14:textId="77777777" w:rsidTr="000939FB">
        <w:trPr>
          <w:trHeight w:val="115"/>
        </w:trPr>
        <w:tc>
          <w:tcPr>
            <w:tcW w:w="2268" w:type="dxa"/>
          </w:tcPr>
          <w:p w14:paraId="2B92C1DA"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382393E0"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Anesthesia and Postoperative Outcome in Colorectal Cancer Patients</w:t>
            </w:r>
          </w:p>
        </w:tc>
      </w:tr>
      <w:tr w:rsidR="007D29E1" w:rsidRPr="007D29E1" w14:paraId="047E364F" w14:textId="77777777" w:rsidTr="000939FB">
        <w:tc>
          <w:tcPr>
            <w:tcW w:w="2268" w:type="dxa"/>
          </w:tcPr>
          <w:p w14:paraId="602A3D9A"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4F8A377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3CB69C4C" w14:textId="77777777" w:rsidTr="000939FB">
        <w:trPr>
          <w:trHeight w:val="325"/>
        </w:trPr>
        <w:tc>
          <w:tcPr>
            <w:tcW w:w="2268" w:type="dxa"/>
          </w:tcPr>
          <w:p w14:paraId="78F62E04"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17504DEF"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Adults (18-80) with colorectal cancer undergoing elective surgery.</w:t>
            </w:r>
          </w:p>
          <w:p w14:paraId="7ECA94AD"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Persistent chronic pain; chronic medication that may interfere with pain; Contraindications for study medications; Significant psychiatric disorders, hepatic disorders, or Convulsive disorders; planned regional analgesia; Corticoid dependent asthma; Autoimmune disorders; Anti-arrhythmic medication</w:t>
            </w:r>
          </w:p>
        </w:tc>
      </w:tr>
      <w:tr w:rsidR="007D29E1" w:rsidRPr="007D29E1" w14:paraId="14C1E479" w14:textId="77777777" w:rsidTr="000939FB">
        <w:trPr>
          <w:trHeight w:val="325"/>
        </w:trPr>
        <w:tc>
          <w:tcPr>
            <w:tcW w:w="2268" w:type="dxa"/>
          </w:tcPr>
          <w:p w14:paraId="4496D55E"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6984551B" w14:textId="77777777" w:rsidR="007D29E1" w:rsidRPr="007D29E1" w:rsidRDefault="007D29E1" w:rsidP="007D29E1">
            <w:pPr>
              <w:rPr>
                <w:rFonts w:ascii="Arial" w:hAnsi="Arial" w:cs="Arial"/>
                <w:sz w:val="20"/>
                <w:szCs w:val="20"/>
              </w:rPr>
            </w:pPr>
            <w:r w:rsidRPr="007D29E1">
              <w:rPr>
                <w:rFonts w:ascii="Arial" w:hAnsi="Arial" w:cs="Arial"/>
                <w:sz w:val="20"/>
                <w:szCs w:val="20"/>
              </w:rPr>
              <w:t>450</w:t>
            </w:r>
          </w:p>
        </w:tc>
      </w:tr>
      <w:tr w:rsidR="007D29E1" w:rsidRPr="007D29E1" w14:paraId="7DF35C21" w14:textId="77777777" w:rsidTr="000939FB">
        <w:tc>
          <w:tcPr>
            <w:tcW w:w="2268" w:type="dxa"/>
          </w:tcPr>
          <w:p w14:paraId="6D66AC81"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16F4B3B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Arm 1 TIVA-L: TIVA (propofol-fentanyl) with lidocaine infusion.</w:t>
            </w:r>
          </w:p>
          <w:p w14:paraId="449E7D9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Arm 2 TIVA-P: TIVA without lidocaine (placebo saline infusion). </w:t>
            </w:r>
          </w:p>
          <w:p w14:paraId="0F45FAF5" w14:textId="77777777" w:rsidR="007D29E1" w:rsidRPr="007D29E1" w:rsidRDefault="007D29E1" w:rsidP="007D29E1">
            <w:pPr>
              <w:rPr>
                <w:rFonts w:ascii="Arial" w:eastAsia="Times New Roman" w:hAnsi="Arial" w:cs="Arial"/>
                <w:sz w:val="20"/>
                <w:szCs w:val="20"/>
              </w:rPr>
            </w:pPr>
            <w:r w:rsidRPr="007D29E1">
              <w:rPr>
                <w:rFonts w:ascii="Arial" w:eastAsia="Times New Roman" w:hAnsi="Arial" w:cs="Arial"/>
                <w:color w:val="000000"/>
                <w:sz w:val="20"/>
                <w:szCs w:val="20"/>
              </w:rPr>
              <w:t xml:space="preserve">Arm 3 </w:t>
            </w:r>
            <w:r w:rsidRPr="007D29E1">
              <w:rPr>
                <w:rFonts w:ascii="Arial" w:eastAsia="Times New Roman" w:hAnsi="Arial" w:cs="Arial"/>
                <w:color w:val="000000"/>
                <w:sz w:val="20"/>
                <w:szCs w:val="20"/>
                <w:shd w:val="clear" w:color="auto" w:fill="FFFFFF"/>
              </w:rPr>
              <w:t>Sevo-P.</w:t>
            </w:r>
            <w:r w:rsidRPr="007D29E1">
              <w:rPr>
                <w:rFonts w:ascii="Arial" w:eastAsia="Times New Roman" w:hAnsi="Arial" w:cs="Arial"/>
                <w:color w:val="000000"/>
                <w:sz w:val="20"/>
                <w:szCs w:val="20"/>
              </w:rPr>
              <w:t>: Sevoflurane without lidocaine (placebo saline infusion).</w:t>
            </w:r>
          </w:p>
          <w:p w14:paraId="0AB9335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Arm 4 Sevo-L: Sevoflurane with lidocaine infusion </w:t>
            </w:r>
          </w:p>
        </w:tc>
      </w:tr>
      <w:tr w:rsidR="007D29E1" w:rsidRPr="007D29E1" w14:paraId="176AAE0E" w14:textId="77777777" w:rsidTr="000939FB">
        <w:tc>
          <w:tcPr>
            <w:tcW w:w="2268" w:type="dxa"/>
          </w:tcPr>
          <w:p w14:paraId="7C2261C9"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4E0E495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outcomes: Survival [Time Frame: 5 years]; Incidence of recurrences: [Time Frame: 5 years]</w:t>
            </w:r>
          </w:p>
          <w:p w14:paraId="1520690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Morphine consumption [Time Frame: 0- 24 h]; Severity of postoperative pain [Time Frame: 0- 48 h]; Resumption of bowel function [Time Frame: 0-72 h]; Length of hospital stay [Time Frame: 0-10 days]; Postoperative chronic pain [Time Frame: 1 year]</w:t>
            </w:r>
          </w:p>
        </w:tc>
      </w:tr>
      <w:tr w:rsidR="007D29E1" w:rsidRPr="007D29E1" w14:paraId="16162CB9" w14:textId="77777777" w:rsidTr="000939FB">
        <w:trPr>
          <w:trHeight w:val="90"/>
        </w:trPr>
        <w:tc>
          <w:tcPr>
            <w:tcW w:w="2268" w:type="dxa"/>
          </w:tcPr>
          <w:p w14:paraId="72A40781"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19C0D774" w14:textId="77777777" w:rsidR="007D29E1" w:rsidRPr="007D29E1" w:rsidRDefault="007D29E1" w:rsidP="007D29E1">
            <w:pPr>
              <w:rPr>
                <w:rFonts w:ascii="Arial" w:hAnsi="Arial" w:cs="Arial"/>
                <w:sz w:val="20"/>
                <w:szCs w:val="20"/>
              </w:rPr>
            </w:pPr>
            <w:r w:rsidRPr="007D29E1">
              <w:rPr>
                <w:rFonts w:ascii="Arial" w:hAnsi="Arial" w:cs="Arial"/>
                <w:sz w:val="20"/>
                <w:szCs w:val="20"/>
              </w:rPr>
              <w:t>June 2016</w:t>
            </w:r>
          </w:p>
        </w:tc>
      </w:tr>
      <w:tr w:rsidR="007D29E1" w:rsidRPr="007D29E1" w14:paraId="69515437" w14:textId="77777777" w:rsidTr="000939FB">
        <w:tc>
          <w:tcPr>
            <w:tcW w:w="2268" w:type="dxa"/>
          </w:tcPr>
          <w:p w14:paraId="6BBE75CB"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04B9DC9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Daniela Ionescu, Prof</w:t>
            </w:r>
            <w:r w:rsidRPr="007D29E1">
              <w:rPr>
                <w:rFonts w:ascii="Arial" w:eastAsia="Times New Roman" w:hAnsi="Arial" w:cs="Arial"/>
                <w:color w:val="000000"/>
                <w:sz w:val="20"/>
                <w:szCs w:val="20"/>
              </w:rPr>
              <w:tab/>
              <w:t>Iuliu Hatieganu University of Medicine and Pharmacy, Cluj-Napoca; +40744771209; dionescuati@yahoo.com; Caius Breazu, Assist Prof; +40743010012; csbreazu@yahoo.com</w:t>
            </w:r>
          </w:p>
        </w:tc>
      </w:tr>
      <w:tr w:rsidR="007D29E1" w:rsidRPr="007D29E1" w14:paraId="673783AE" w14:textId="77777777" w:rsidTr="000939FB">
        <w:trPr>
          <w:trHeight w:val="241"/>
        </w:trPr>
        <w:tc>
          <w:tcPr>
            <w:tcW w:w="2268" w:type="dxa"/>
          </w:tcPr>
          <w:p w14:paraId="7018B25F"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7E7FD20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Last update posted August 8, 2018.</w:t>
            </w:r>
          </w:p>
          <w:p w14:paraId="08A96FED" w14:textId="77777777" w:rsidR="007D29E1" w:rsidRPr="007D29E1" w:rsidRDefault="00210FA4" w:rsidP="007D29E1">
            <w:pPr>
              <w:rPr>
                <w:rFonts w:ascii="Arial" w:eastAsia="Times New Roman" w:hAnsi="Arial" w:cs="Arial"/>
                <w:color w:val="000000"/>
                <w:sz w:val="20"/>
                <w:szCs w:val="20"/>
              </w:rPr>
            </w:pPr>
            <w:hyperlink r:id="rId31" w:history="1">
              <w:r w:rsidR="007D29E1" w:rsidRPr="007D29E1">
                <w:rPr>
                  <w:rFonts w:ascii="Arial" w:eastAsia="Times New Roman" w:hAnsi="Arial" w:cs="Arial"/>
                  <w:color w:val="0563C1" w:themeColor="hyperlink"/>
                  <w:sz w:val="20"/>
                  <w:szCs w:val="20"/>
                  <w:u w:val="single"/>
                </w:rPr>
                <w:t>https://clinicaltrials.gov/ct2/show/NCT02786329</w:t>
              </w:r>
            </w:hyperlink>
            <w:r w:rsidR="007D29E1" w:rsidRPr="007D29E1">
              <w:rPr>
                <w:rFonts w:ascii="Arial" w:eastAsia="Times New Roman" w:hAnsi="Arial" w:cs="Arial"/>
                <w:color w:val="000000"/>
                <w:sz w:val="20"/>
                <w:szCs w:val="20"/>
              </w:rPr>
              <w:t xml:space="preserve"> </w:t>
            </w:r>
          </w:p>
        </w:tc>
      </w:tr>
    </w:tbl>
    <w:p w14:paraId="57C386F9" w14:textId="77777777" w:rsidR="007D29E1" w:rsidRPr="007D29E1" w:rsidRDefault="007D29E1" w:rsidP="007D29E1">
      <w:pPr>
        <w:rPr>
          <w:rFonts w:ascii="Arial" w:hAnsi="Arial" w:cs="Arial"/>
          <w:sz w:val="20"/>
          <w:szCs w:val="20"/>
        </w:rPr>
      </w:pPr>
    </w:p>
    <w:p w14:paraId="031DD35B"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NCT02862769</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33B53EB5" w14:textId="77777777" w:rsidTr="000939FB">
        <w:trPr>
          <w:trHeight w:val="115"/>
        </w:trPr>
        <w:tc>
          <w:tcPr>
            <w:tcW w:w="2268" w:type="dxa"/>
          </w:tcPr>
          <w:p w14:paraId="2A41F5D2"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3F802FC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Intra-operative Lidocaine Infusion in Preventing CPSP Post VATs</w:t>
            </w:r>
          </w:p>
        </w:tc>
      </w:tr>
      <w:tr w:rsidR="007D29E1" w:rsidRPr="007D29E1" w14:paraId="62218BB9" w14:textId="77777777" w:rsidTr="000939FB">
        <w:tc>
          <w:tcPr>
            <w:tcW w:w="2268" w:type="dxa"/>
          </w:tcPr>
          <w:p w14:paraId="4B336AB0"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0E90BFF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21E092FF" w14:textId="77777777" w:rsidTr="000939FB">
        <w:trPr>
          <w:trHeight w:val="143"/>
        </w:trPr>
        <w:tc>
          <w:tcPr>
            <w:tcW w:w="2268" w:type="dxa"/>
          </w:tcPr>
          <w:p w14:paraId="3BFA10FF"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036AE9D9"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Adults (18-75) undergoing video assisted thoracoscopic surgery (VATS) for lobectomy</w:t>
            </w:r>
          </w:p>
          <w:p w14:paraId="3799C9D4"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Chronic pain including fibromyalgia; Patients using opioids; Major depression; Received or going to receive chemotherapy or radiotherapy; Pregnant</w:t>
            </w:r>
          </w:p>
        </w:tc>
      </w:tr>
      <w:tr w:rsidR="007D29E1" w:rsidRPr="007D29E1" w14:paraId="6B020941" w14:textId="77777777" w:rsidTr="000939FB">
        <w:trPr>
          <w:trHeight w:val="143"/>
        </w:trPr>
        <w:tc>
          <w:tcPr>
            <w:tcW w:w="2268" w:type="dxa"/>
          </w:tcPr>
          <w:p w14:paraId="3F741754"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63AFD16C" w14:textId="77777777" w:rsidR="007D29E1" w:rsidRPr="007D29E1" w:rsidRDefault="007D29E1" w:rsidP="007D29E1">
            <w:pPr>
              <w:rPr>
                <w:rFonts w:ascii="Arial" w:hAnsi="Arial" w:cs="Arial"/>
                <w:sz w:val="20"/>
                <w:szCs w:val="20"/>
              </w:rPr>
            </w:pPr>
            <w:r w:rsidRPr="007D29E1">
              <w:rPr>
                <w:rFonts w:ascii="Arial" w:hAnsi="Arial" w:cs="Arial"/>
                <w:sz w:val="20"/>
                <w:szCs w:val="20"/>
              </w:rPr>
              <w:t>80 (Actual enrollment: 120)</w:t>
            </w:r>
          </w:p>
        </w:tc>
      </w:tr>
      <w:tr w:rsidR="007D29E1" w:rsidRPr="007D29E1" w14:paraId="58340B74" w14:textId="77777777" w:rsidTr="000939FB">
        <w:tc>
          <w:tcPr>
            <w:tcW w:w="2268" w:type="dxa"/>
          </w:tcPr>
          <w:p w14:paraId="4829E777"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0AA1ACF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Lidocaine Group: intraoperative lidocaine infusion (Induction bolus dose of 1.5 mg/kg body weight followed by a continous lidocaine infusion</w:t>
            </w:r>
          </w:p>
          <w:p w14:paraId="7774D59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Group: intraoperative placebo (Induction bolus dose of 1.5 mg/kg body weight of lidocaine followed by a continous saline infusion at the same rate as the lidocaine infusion.</w:t>
            </w:r>
          </w:p>
        </w:tc>
      </w:tr>
      <w:tr w:rsidR="007D29E1" w:rsidRPr="007D29E1" w14:paraId="11DD2B22" w14:textId="77777777" w:rsidTr="000939FB">
        <w:tc>
          <w:tcPr>
            <w:tcW w:w="2268" w:type="dxa"/>
          </w:tcPr>
          <w:p w14:paraId="5FA8411F"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54D73640"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outcomes: Chronic Pain post VATs [Time Frame: 3 &amp; 6 months]</w:t>
            </w:r>
          </w:p>
          <w:p w14:paraId="5F4915F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Opioid requirement [48 hours]; Acute Post-Operative Pain [48 hours post-op]; Mean Pain Scores and Pain interference [3 and 6 months]</w:t>
            </w:r>
          </w:p>
        </w:tc>
      </w:tr>
      <w:tr w:rsidR="007D29E1" w:rsidRPr="007D29E1" w14:paraId="4839476C" w14:textId="77777777" w:rsidTr="000939FB">
        <w:trPr>
          <w:trHeight w:val="90"/>
        </w:trPr>
        <w:tc>
          <w:tcPr>
            <w:tcW w:w="2268" w:type="dxa"/>
          </w:tcPr>
          <w:p w14:paraId="6CCC6EDF"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79C651B3" w14:textId="77777777" w:rsidR="007D29E1" w:rsidRPr="007D29E1" w:rsidRDefault="007D29E1" w:rsidP="007D29E1">
            <w:pPr>
              <w:rPr>
                <w:rFonts w:ascii="Arial" w:hAnsi="Arial" w:cs="Arial"/>
                <w:sz w:val="20"/>
                <w:szCs w:val="20"/>
              </w:rPr>
            </w:pPr>
            <w:r w:rsidRPr="007D29E1">
              <w:rPr>
                <w:rFonts w:ascii="Arial" w:hAnsi="Arial" w:cs="Arial"/>
                <w:sz w:val="20"/>
                <w:szCs w:val="20"/>
              </w:rPr>
              <w:t>January 1, 2017</w:t>
            </w:r>
          </w:p>
        </w:tc>
      </w:tr>
      <w:tr w:rsidR="007D29E1" w:rsidRPr="007D29E1" w14:paraId="58FF121C" w14:textId="77777777" w:rsidTr="000939FB">
        <w:tc>
          <w:tcPr>
            <w:tcW w:w="2268" w:type="dxa"/>
          </w:tcPr>
          <w:p w14:paraId="5875DCC4"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3CA31F9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Qutaiba Tawfic Hamodi, Western University; 5196466100 ext 61786; qutaiba.Tawfic@lhsc.on.ca</w:t>
            </w:r>
          </w:p>
        </w:tc>
      </w:tr>
      <w:tr w:rsidR="007D29E1" w:rsidRPr="007D29E1" w14:paraId="22EA4005" w14:textId="77777777" w:rsidTr="000939FB">
        <w:trPr>
          <w:trHeight w:val="143"/>
        </w:trPr>
        <w:tc>
          <w:tcPr>
            <w:tcW w:w="2268" w:type="dxa"/>
          </w:tcPr>
          <w:p w14:paraId="4C668F7E"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159BAE0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Last update posted October 24, 2018.</w:t>
            </w:r>
          </w:p>
          <w:p w14:paraId="106F8FBF" w14:textId="77777777" w:rsidR="007D29E1" w:rsidRPr="007D29E1" w:rsidRDefault="00210FA4" w:rsidP="007D29E1">
            <w:pPr>
              <w:rPr>
                <w:rFonts w:ascii="Arial" w:eastAsia="Times New Roman" w:hAnsi="Arial" w:cs="Arial"/>
                <w:color w:val="000000"/>
                <w:sz w:val="20"/>
                <w:szCs w:val="20"/>
              </w:rPr>
            </w:pPr>
            <w:hyperlink r:id="rId32" w:history="1">
              <w:r w:rsidR="007D29E1" w:rsidRPr="007D29E1">
                <w:rPr>
                  <w:rFonts w:ascii="Arial" w:eastAsia="Times New Roman" w:hAnsi="Arial" w:cs="Arial"/>
                  <w:color w:val="0563C1" w:themeColor="hyperlink"/>
                  <w:sz w:val="20"/>
                  <w:szCs w:val="20"/>
                  <w:u w:val="single"/>
                </w:rPr>
                <w:t>https://clinicaltrials.gov/ct2/show/NCT02862769</w:t>
              </w:r>
            </w:hyperlink>
            <w:r w:rsidR="007D29E1" w:rsidRPr="007D29E1">
              <w:rPr>
                <w:rFonts w:ascii="Arial" w:eastAsia="Times New Roman" w:hAnsi="Arial" w:cs="Arial"/>
                <w:color w:val="000000"/>
                <w:sz w:val="20"/>
                <w:szCs w:val="20"/>
              </w:rPr>
              <w:t xml:space="preserve"> </w:t>
            </w:r>
          </w:p>
        </w:tc>
      </w:tr>
    </w:tbl>
    <w:p w14:paraId="0FA6CB0C" w14:textId="77777777" w:rsidR="007D29E1" w:rsidRPr="007D29E1" w:rsidRDefault="007D29E1" w:rsidP="007D29E1">
      <w:pPr>
        <w:outlineLvl w:val="0"/>
        <w:rPr>
          <w:rFonts w:ascii="Arial" w:eastAsia="Times New Roman" w:hAnsi="Arial" w:cs="Arial"/>
          <w:b/>
          <w:color w:val="000000"/>
          <w:sz w:val="20"/>
          <w:szCs w:val="20"/>
        </w:rPr>
      </w:pPr>
    </w:p>
    <w:p w14:paraId="0CC84CED"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NCT02894710</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459A8BFA" w14:textId="77777777" w:rsidTr="000939FB">
        <w:trPr>
          <w:trHeight w:val="115"/>
        </w:trPr>
        <w:tc>
          <w:tcPr>
            <w:tcW w:w="2268" w:type="dxa"/>
          </w:tcPr>
          <w:p w14:paraId="7B3BD119"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40D1A45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Intravenous Lidocaine in Carcinologic ENT Surgery: A Trial for Evaluation of Opioid Saving Strategy and Chronic Postsurgical Pain (ELICO)</w:t>
            </w:r>
          </w:p>
        </w:tc>
      </w:tr>
      <w:tr w:rsidR="007D29E1" w:rsidRPr="007D29E1" w14:paraId="32267863" w14:textId="77777777" w:rsidTr="000939FB">
        <w:tc>
          <w:tcPr>
            <w:tcW w:w="2268" w:type="dxa"/>
          </w:tcPr>
          <w:p w14:paraId="54F8BEA6"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65B6D56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710807B9" w14:textId="77777777" w:rsidTr="000939FB">
        <w:trPr>
          <w:trHeight w:val="325"/>
        </w:trPr>
        <w:tc>
          <w:tcPr>
            <w:tcW w:w="2268" w:type="dxa"/>
          </w:tcPr>
          <w:p w14:paraId="08E533E0"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5C03DDE8" w14:textId="77777777" w:rsidR="007D29E1" w:rsidRPr="007D29E1" w:rsidRDefault="007D29E1" w:rsidP="007D29E1">
            <w:pPr>
              <w:rPr>
                <w:rFonts w:ascii="Arial" w:hAnsi="Arial" w:cs="Arial"/>
                <w:sz w:val="20"/>
                <w:szCs w:val="20"/>
              </w:rPr>
            </w:pPr>
            <w:r w:rsidRPr="007D29E1">
              <w:rPr>
                <w:rFonts w:ascii="Arial" w:hAnsi="Arial" w:cs="Arial"/>
                <w:sz w:val="20"/>
                <w:szCs w:val="20"/>
              </w:rPr>
              <w:t xml:space="preserve">Inclusion Criteria: Adults undergoing major carcinological ENT surgery </w:t>
            </w:r>
          </w:p>
          <w:p w14:paraId="1B64FCB4" w14:textId="77777777" w:rsidR="007D29E1" w:rsidRPr="007D29E1" w:rsidRDefault="007D29E1" w:rsidP="007D29E1">
            <w:pPr>
              <w:rPr>
                <w:rFonts w:ascii="Arial" w:hAnsi="Arial" w:cs="Arial"/>
                <w:sz w:val="20"/>
                <w:szCs w:val="20"/>
              </w:rPr>
            </w:pPr>
            <w:r w:rsidRPr="007D29E1">
              <w:rPr>
                <w:rFonts w:ascii="Arial" w:hAnsi="Arial" w:cs="Arial"/>
                <w:sz w:val="20"/>
                <w:szCs w:val="20"/>
              </w:rPr>
              <w:t>Patient receiving standardized Patient Controlled Analgesia (PCA)</w:t>
            </w:r>
          </w:p>
          <w:p w14:paraId="0C3F3CB1"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Hypersensitivity to local anesthetics of the amide group; Acute porphyria; Atrioventricular conduction disorders; Epilepsy not controlled by treatment; Hepatocellular insufficiency (PT&lt;50%) or cirrhosis; Systolic heart failure (LVEF &lt;50%); Major inflation State; Hypersensitivity to any component of Glucose 5%; Treatment with beta-blockers or antiarrhythmic of Vaughan Williams classification; BMI &gt; 30kg/m2; Patient already treated for chronic pain with level 3 analgesic or for neuropathic pain; Pregnant or lactating women</w:t>
            </w:r>
          </w:p>
        </w:tc>
      </w:tr>
      <w:tr w:rsidR="007D29E1" w:rsidRPr="007D29E1" w14:paraId="3C9DF5C2" w14:textId="77777777" w:rsidTr="000939FB">
        <w:trPr>
          <w:trHeight w:val="325"/>
        </w:trPr>
        <w:tc>
          <w:tcPr>
            <w:tcW w:w="2268" w:type="dxa"/>
          </w:tcPr>
          <w:p w14:paraId="5C1D319A"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6704C246" w14:textId="77777777" w:rsidR="007D29E1" w:rsidRPr="007D29E1" w:rsidRDefault="007D29E1" w:rsidP="007D29E1">
            <w:pPr>
              <w:rPr>
                <w:rFonts w:ascii="Arial" w:hAnsi="Arial" w:cs="Arial"/>
                <w:sz w:val="20"/>
                <w:szCs w:val="20"/>
              </w:rPr>
            </w:pPr>
            <w:r w:rsidRPr="007D29E1">
              <w:rPr>
                <w:rFonts w:ascii="Arial" w:hAnsi="Arial" w:cs="Arial"/>
                <w:sz w:val="20"/>
                <w:szCs w:val="20"/>
              </w:rPr>
              <w:t>128 (Actual enrollment: 143)</w:t>
            </w:r>
          </w:p>
        </w:tc>
      </w:tr>
      <w:tr w:rsidR="007D29E1" w:rsidRPr="007D29E1" w14:paraId="7B789FBA" w14:textId="77777777" w:rsidTr="000939FB">
        <w:tc>
          <w:tcPr>
            <w:tcW w:w="2268" w:type="dxa"/>
          </w:tcPr>
          <w:p w14:paraId="12E9F6C2"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34AC3DC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Lidocaine Group: intravenous bolus injection of 1,5 mg/kg lidocaine (0,075mL/kg of Lidocaine 20mg/mL) followed by a continuous lidocaine infusion of 2 mg/kg/hr during surgery (0,1mL/kg/hr of Lidocaine 20mg/mL) and 1 mg/kg/hr in recovery room (0,05mL/kg/hr of Lidocaine 20mg/mL).</w:t>
            </w:r>
          </w:p>
          <w:p w14:paraId="4ECBCCB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Group: intravenous bolus injection of 0,075mL/kg of placebo (Glucose 5%) by a continuous lidocaine infusion of 0,1mL/kg/hr of placebo (Glucose 5%) during surgery and 0,05mL/kg/hr of placebo (Glucose 5%) in recovery room.</w:t>
            </w:r>
          </w:p>
        </w:tc>
      </w:tr>
      <w:tr w:rsidR="007D29E1" w:rsidRPr="007D29E1" w14:paraId="18DA2A41" w14:textId="77777777" w:rsidTr="000939FB">
        <w:tc>
          <w:tcPr>
            <w:tcW w:w="2268" w:type="dxa"/>
          </w:tcPr>
          <w:p w14:paraId="5D94A552"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2A97134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outcomes: Total morphine requirement during the first 48 postoperative hours</w:t>
            </w:r>
          </w:p>
          <w:p w14:paraId="00CB787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Secondary outcomes: Remifentanil peroperative consumption [At the end of surgery]; </w:t>
            </w:r>
            <w:r w:rsidRPr="007D29E1">
              <w:rPr>
                <w:rFonts w:ascii="Arial" w:eastAsia="Times New Roman" w:hAnsi="Arial" w:cs="Arial"/>
                <w:color w:val="000000"/>
                <w:sz w:val="20"/>
                <w:szCs w:val="20"/>
                <w:shd w:val="clear" w:color="auto" w:fill="FFFFFF"/>
              </w:rPr>
              <w:t xml:space="preserve">Total morphine requirement [24 postoperative hours]; </w:t>
            </w:r>
            <w:r w:rsidRPr="007D29E1">
              <w:rPr>
                <w:rFonts w:ascii="Arial" w:eastAsia="Times New Roman" w:hAnsi="Arial" w:cs="Arial"/>
                <w:sz w:val="20"/>
                <w:szCs w:val="20"/>
              </w:rPr>
              <w:t>C</w:t>
            </w:r>
            <w:r w:rsidRPr="007D29E1">
              <w:rPr>
                <w:rFonts w:ascii="Arial" w:eastAsia="Times New Roman" w:hAnsi="Arial" w:cs="Arial"/>
                <w:color w:val="000000"/>
                <w:sz w:val="20"/>
                <w:szCs w:val="20"/>
              </w:rPr>
              <w:t>hronic post-surgical pain [3 to 6 months after surgery]; Incidence of side effects that can be attributed to lidocaine infusion [3 to 6 months after surgery]</w:t>
            </w:r>
          </w:p>
        </w:tc>
      </w:tr>
      <w:tr w:rsidR="007D29E1" w:rsidRPr="007D29E1" w14:paraId="0F56D1E4" w14:textId="77777777" w:rsidTr="000939FB">
        <w:trPr>
          <w:trHeight w:val="90"/>
        </w:trPr>
        <w:tc>
          <w:tcPr>
            <w:tcW w:w="2268" w:type="dxa"/>
          </w:tcPr>
          <w:p w14:paraId="0493C71A"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3449D400" w14:textId="77777777" w:rsidR="007D29E1" w:rsidRPr="007D29E1" w:rsidRDefault="007D29E1" w:rsidP="007D29E1">
            <w:pPr>
              <w:rPr>
                <w:rFonts w:ascii="Arial" w:hAnsi="Arial" w:cs="Arial"/>
                <w:sz w:val="20"/>
                <w:szCs w:val="20"/>
              </w:rPr>
            </w:pPr>
            <w:r w:rsidRPr="007D29E1">
              <w:rPr>
                <w:rFonts w:ascii="Arial" w:hAnsi="Arial" w:cs="Arial"/>
                <w:sz w:val="20"/>
                <w:szCs w:val="20"/>
              </w:rPr>
              <w:t>December 2016</w:t>
            </w:r>
          </w:p>
        </w:tc>
      </w:tr>
      <w:tr w:rsidR="007D29E1" w:rsidRPr="007D29E1" w14:paraId="1E589076" w14:textId="77777777" w:rsidTr="000939FB">
        <w:tc>
          <w:tcPr>
            <w:tcW w:w="2268" w:type="dxa"/>
          </w:tcPr>
          <w:p w14:paraId="10BED768"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045A7C20"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Grégoire Wallon: Gregoire.WALLON@lyon.unicancer.fr</w:t>
            </w:r>
            <w:r w:rsidRPr="007D29E1">
              <w:rPr>
                <w:rFonts w:ascii="Arial" w:eastAsia="Times New Roman" w:hAnsi="Arial" w:cs="Arial"/>
                <w:color w:val="000000"/>
                <w:sz w:val="20"/>
                <w:szCs w:val="20"/>
              </w:rPr>
              <w:tab/>
            </w:r>
          </w:p>
        </w:tc>
      </w:tr>
      <w:tr w:rsidR="007D29E1" w:rsidRPr="007D29E1" w14:paraId="40C2EBBE" w14:textId="77777777" w:rsidTr="000939FB">
        <w:trPr>
          <w:trHeight w:val="143"/>
        </w:trPr>
        <w:tc>
          <w:tcPr>
            <w:tcW w:w="2268" w:type="dxa"/>
          </w:tcPr>
          <w:p w14:paraId="46AABCDF"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1F1C8979"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Last update posted December 20, 2018.</w:t>
            </w:r>
          </w:p>
          <w:p w14:paraId="24D2A9A5" w14:textId="77777777" w:rsidR="007D29E1" w:rsidRPr="007D29E1" w:rsidRDefault="00210FA4" w:rsidP="007D29E1">
            <w:pPr>
              <w:rPr>
                <w:rFonts w:ascii="Arial" w:eastAsia="Times New Roman" w:hAnsi="Arial" w:cs="Arial"/>
                <w:color w:val="000000"/>
                <w:sz w:val="20"/>
                <w:szCs w:val="20"/>
              </w:rPr>
            </w:pPr>
            <w:hyperlink r:id="rId33" w:history="1">
              <w:r w:rsidR="007D29E1" w:rsidRPr="007D29E1">
                <w:rPr>
                  <w:rFonts w:ascii="Arial" w:eastAsia="Times New Roman" w:hAnsi="Arial" w:cs="Arial"/>
                  <w:color w:val="0563C1" w:themeColor="hyperlink"/>
                  <w:sz w:val="20"/>
                  <w:szCs w:val="20"/>
                  <w:u w:val="single"/>
                </w:rPr>
                <w:t>https://clinicaltrials.gov/ct2/show/NCT02894710</w:t>
              </w:r>
            </w:hyperlink>
            <w:r w:rsidR="007D29E1" w:rsidRPr="007D29E1">
              <w:rPr>
                <w:rFonts w:ascii="Arial" w:eastAsia="Times New Roman" w:hAnsi="Arial" w:cs="Arial"/>
                <w:color w:val="000000"/>
                <w:sz w:val="20"/>
                <w:szCs w:val="20"/>
              </w:rPr>
              <w:t xml:space="preserve"> </w:t>
            </w:r>
          </w:p>
        </w:tc>
      </w:tr>
    </w:tbl>
    <w:p w14:paraId="10DAB8D6" w14:textId="77777777" w:rsidR="007D29E1" w:rsidRPr="007D29E1" w:rsidRDefault="007D29E1" w:rsidP="007D29E1">
      <w:pPr>
        <w:rPr>
          <w:rFonts w:ascii="Arial" w:eastAsia="Times New Roman" w:hAnsi="Arial" w:cs="Arial"/>
          <w:color w:val="000000"/>
          <w:sz w:val="20"/>
          <w:szCs w:val="20"/>
        </w:rPr>
      </w:pPr>
    </w:p>
    <w:p w14:paraId="31F190EE"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NCT02925858</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2AFDAC71" w14:textId="77777777" w:rsidTr="000939FB">
        <w:trPr>
          <w:trHeight w:val="115"/>
        </w:trPr>
        <w:tc>
          <w:tcPr>
            <w:tcW w:w="2268" w:type="dxa"/>
          </w:tcPr>
          <w:p w14:paraId="1B51D43A"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2D477FC6"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Effect of Ketamine on Analgesia Post-Cardiac Surgery</w:t>
            </w:r>
          </w:p>
        </w:tc>
      </w:tr>
      <w:tr w:rsidR="007D29E1" w:rsidRPr="007D29E1" w14:paraId="50F5C962" w14:textId="77777777" w:rsidTr="000939FB">
        <w:tc>
          <w:tcPr>
            <w:tcW w:w="2268" w:type="dxa"/>
          </w:tcPr>
          <w:p w14:paraId="60CD38E6"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3C0CC531"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7553F82C" w14:textId="77777777" w:rsidTr="000939FB">
        <w:trPr>
          <w:trHeight w:val="325"/>
        </w:trPr>
        <w:tc>
          <w:tcPr>
            <w:tcW w:w="2268" w:type="dxa"/>
          </w:tcPr>
          <w:p w14:paraId="003B939D"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089AADCE"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Patients 18 years of age or older coming for coronary artery bypass surgery with a left ventricular ejection fraction over 50% and able to consent prior to surgery</w:t>
            </w:r>
          </w:p>
          <w:p w14:paraId="310A5B0E"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Minimally invasive cardiac surgery; Preoperative opioid use; Preoperative hepatic or renal dysfunction</w:t>
            </w:r>
          </w:p>
        </w:tc>
      </w:tr>
      <w:tr w:rsidR="007D29E1" w:rsidRPr="007D29E1" w14:paraId="054C45E4" w14:textId="77777777" w:rsidTr="000939FB">
        <w:trPr>
          <w:trHeight w:val="325"/>
        </w:trPr>
        <w:tc>
          <w:tcPr>
            <w:tcW w:w="2268" w:type="dxa"/>
          </w:tcPr>
          <w:p w14:paraId="3164A79C"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7D7ED207" w14:textId="77777777" w:rsidR="007D29E1" w:rsidRPr="007D29E1" w:rsidRDefault="007D29E1" w:rsidP="007D29E1">
            <w:pPr>
              <w:rPr>
                <w:rFonts w:ascii="Arial" w:hAnsi="Arial" w:cs="Arial"/>
                <w:sz w:val="20"/>
                <w:szCs w:val="20"/>
              </w:rPr>
            </w:pPr>
            <w:r w:rsidRPr="007D29E1">
              <w:rPr>
                <w:rFonts w:ascii="Arial" w:hAnsi="Arial" w:cs="Arial"/>
                <w:sz w:val="20"/>
                <w:szCs w:val="20"/>
              </w:rPr>
              <w:t>80</w:t>
            </w:r>
          </w:p>
        </w:tc>
      </w:tr>
      <w:tr w:rsidR="007D29E1" w:rsidRPr="007D29E1" w14:paraId="7D295002" w14:textId="77777777" w:rsidTr="000939FB">
        <w:tc>
          <w:tcPr>
            <w:tcW w:w="2268" w:type="dxa"/>
          </w:tcPr>
          <w:p w14:paraId="5A21EC4E"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62735A2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Ketamine Group: Intraoperative infusion of ketamine</w:t>
            </w:r>
          </w:p>
          <w:p w14:paraId="7E577B7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Group: saline infusion</w:t>
            </w:r>
          </w:p>
        </w:tc>
      </w:tr>
      <w:tr w:rsidR="007D29E1" w:rsidRPr="007D29E1" w14:paraId="106545C6" w14:textId="77777777" w:rsidTr="000939FB">
        <w:tc>
          <w:tcPr>
            <w:tcW w:w="2268" w:type="dxa"/>
          </w:tcPr>
          <w:p w14:paraId="34EF689E"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5F8D540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Quantity of opioids used in the first 48 hours postoperatively</w:t>
            </w:r>
          </w:p>
          <w:p w14:paraId="4BDDA08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Quantity of opioids used [First 6, 12, 24 hours postop]; Brief pain inventory [Postop days 0, 1, 2]; PONV [48 hours postop]; Intensive care unit length of stay [1 day - 2 weeks]; Hospital length of stay [5 days - 2 weeks]; Time to extubation [4 hours - 2 weeks]; Medication side effects [48 hours postop]; Delirium [1 week postop]; Chronic Postoperative Pain [3 and 6 months postop]; Time to mobilization [48 hours postop]; Time to ambulation [1 week postop];</w:t>
            </w:r>
          </w:p>
        </w:tc>
      </w:tr>
      <w:tr w:rsidR="007D29E1" w:rsidRPr="007D29E1" w14:paraId="0B65D67E" w14:textId="77777777" w:rsidTr="000939FB">
        <w:trPr>
          <w:trHeight w:val="90"/>
        </w:trPr>
        <w:tc>
          <w:tcPr>
            <w:tcW w:w="2268" w:type="dxa"/>
          </w:tcPr>
          <w:p w14:paraId="18327CC5"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63E9621D" w14:textId="77777777" w:rsidR="007D29E1" w:rsidRPr="007D29E1" w:rsidRDefault="007D29E1" w:rsidP="007D29E1">
            <w:pPr>
              <w:rPr>
                <w:rFonts w:ascii="Arial" w:hAnsi="Arial" w:cs="Arial"/>
                <w:sz w:val="20"/>
                <w:szCs w:val="20"/>
              </w:rPr>
            </w:pPr>
            <w:r w:rsidRPr="007D29E1">
              <w:rPr>
                <w:rFonts w:ascii="Arial" w:hAnsi="Arial" w:cs="Arial"/>
                <w:sz w:val="20"/>
                <w:szCs w:val="20"/>
              </w:rPr>
              <w:t>August 28, 2017</w:t>
            </w:r>
          </w:p>
        </w:tc>
      </w:tr>
      <w:tr w:rsidR="007D29E1" w:rsidRPr="007D29E1" w14:paraId="473384D9" w14:textId="77777777" w:rsidTr="000939FB">
        <w:tc>
          <w:tcPr>
            <w:tcW w:w="2268" w:type="dxa"/>
          </w:tcPr>
          <w:p w14:paraId="5CE25F16"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7366BB7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Matthew J Cameron, MDCM; 514-340-8222 ext 25701; </w:t>
            </w:r>
            <w:hyperlink r:id="rId34" w:history="1">
              <w:r w:rsidRPr="007D29E1">
                <w:rPr>
                  <w:rFonts w:ascii="Arial" w:eastAsia="Times New Roman" w:hAnsi="Arial" w:cs="Arial"/>
                  <w:color w:val="0563C1" w:themeColor="hyperlink"/>
                  <w:sz w:val="20"/>
                  <w:szCs w:val="20"/>
                  <w:u w:val="single"/>
                </w:rPr>
                <w:t>matthew.cameron@mcgill.ca</w:t>
              </w:r>
            </w:hyperlink>
            <w:r w:rsidRPr="007D29E1">
              <w:rPr>
                <w:rFonts w:ascii="Arial" w:eastAsia="Times New Roman" w:hAnsi="Arial" w:cs="Arial"/>
                <w:color w:val="000000"/>
                <w:sz w:val="20"/>
                <w:szCs w:val="20"/>
              </w:rPr>
              <w:t xml:space="preserve"> </w:t>
            </w:r>
            <w:r w:rsidRPr="007D29E1">
              <w:rPr>
                <w:rFonts w:ascii="Arial" w:eastAsia="Times New Roman" w:hAnsi="Arial" w:cs="Arial"/>
                <w:color w:val="000000"/>
                <w:sz w:val="20"/>
                <w:szCs w:val="20"/>
              </w:rPr>
              <w:tab/>
            </w:r>
          </w:p>
        </w:tc>
      </w:tr>
      <w:tr w:rsidR="007D29E1" w:rsidRPr="007D29E1" w14:paraId="5BEC121A" w14:textId="77777777" w:rsidTr="000939FB">
        <w:trPr>
          <w:trHeight w:val="143"/>
        </w:trPr>
        <w:tc>
          <w:tcPr>
            <w:tcW w:w="2268" w:type="dxa"/>
          </w:tcPr>
          <w:p w14:paraId="1E7C5BF7"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23E0D21F" w14:textId="77777777" w:rsidR="007D29E1" w:rsidRPr="007D29E1" w:rsidRDefault="007D29E1" w:rsidP="007D29E1">
            <w:pPr>
              <w:rPr>
                <w:rFonts w:ascii="Arial" w:eastAsia="Times New Roman" w:hAnsi="Arial" w:cs="Arial"/>
                <w:sz w:val="20"/>
                <w:szCs w:val="20"/>
              </w:rPr>
            </w:pPr>
            <w:r w:rsidRPr="007D29E1">
              <w:rPr>
                <w:rFonts w:ascii="Arial" w:eastAsia="Times New Roman" w:hAnsi="Arial" w:cs="Arial"/>
                <w:color w:val="000000"/>
                <w:sz w:val="20"/>
                <w:szCs w:val="20"/>
              </w:rPr>
              <w:t xml:space="preserve">This study is completed. First received </w:t>
            </w:r>
            <w:r w:rsidRPr="007D29E1">
              <w:rPr>
                <w:rFonts w:ascii="Arial" w:eastAsia="Times New Roman" w:hAnsi="Arial" w:cs="Arial"/>
                <w:color w:val="000000"/>
                <w:sz w:val="20"/>
                <w:szCs w:val="20"/>
                <w:shd w:val="clear" w:color="auto" w:fill="FFFFFF"/>
              </w:rPr>
              <w:t xml:space="preserve">October 4, 2016. </w:t>
            </w:r>
            <w:r w:rsidRPr="007D29E1">
              <w:rPr>
                <w:rFonts w:ascii="Arial" w:eastAsia="Times New Roman" w:hAnsi="Arial" w:cs="Arial"/>
                <w:color w:val="000000"/>
                <w:sz w:val="20"/>
                <w:szCs w:val="20"/>
              </w:rPr>
              <w:t>Last update posted September 6, 2019.</w:t>
            </w:r>
          </w:p>
          <w:p w14:paraId="02E9BC5E" w14:textId="77777777" w:rsidR="007D29E1" w:rsidRPr="007D29E1" w:rsidRDefault="00210FA4" w:rsidP="007D29E1">
            <w:pPr>
              <w:rPr>
                <w:rFonts w:ascii="Arial" w:eastAsia="Times New Roman" w:hAnsi="Arial" w:cs="Arial"/>
                <w:color w:val="000000"/>
                <w:sz w:val="20"/>
                <w:szCs w:val="20"/>
              </w:rPr>
            </w:pPr>
            <w:hyperlink r:id="rId35" w:history="1">
              <w:r w:rsidR="007D29E1" w:rsidRPr="007D29E1">
                <w:rPr>
                  <w:rFonts w:ascii="Arial" w:eastAsia="Times New Roman" w:hAnsi="Arial" w:cs="Arial"/>
                  <w:color w:val="0563C1" w:themeColor="hyperlink"/>
                  <w:sz w:val="20"/>
                  <w:szCs w:val="20"/>
                  <w:u w:val="single"/>
                </w:rPr>
                <w:t>https://clinicaltrials.gov/ct2/show/NCT02925858</w:t>
              </w:r>
            </w:hyperlink>
            <w:r w:rsidR="007D29E1" w:rsidRPr="007D29E1">
              <w:rPr>
                <w:rFonts w:ascii="Arial" w:eastAsia="Times New Roman" w:hAnsi="Arial" w:cs="Arial"/>
                <w:color w:val="000000"/>
                <w:sz w:val="20"/>
                <w:szCs w:val="20"/>
              </w:rPr>
              <w:t xml:space="preserve"> </w:t>
            </w:r>
          </w:p>
        </w:tc>
      </w:tr>
    </w:tbl>
    <w:p w14:paraId="0A7F52E2" w14:textId="77777777" w:rsidR="007D29E1" w:rsidRPr="007D29E1" w:rsidRDefault="007D29E1" w:rsidP="007D29E1">
      <w:pPr>
        <w:rPr>
          <w:rFonts w:ascii="Arial" w:hAnsi="Arial" w:cs="Arial"/>
          <w:sz w:val="20"/>
          <w:szCs w:val="20"/>
        </w:rPr>
      </w:pPr>
    </w:p>
    <w:p w14:paraId="519B4DA4"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NCT03063931</w:t>
      </w:r>
    </w:p>
    <w:tbl>
      <w:tblPr>
        <w:tblStyle w:val="TableGrid"/>
        <w:tblW w:w="13040" w:type="dxa"/>
        <w:tblLook w:val="04A0" w:firstRow="1" w:lastRow="0" w:firstColumn="1" w:lastColumn="0" w:noHBand="0" w:noVBand="1"/>
      </w:tblPr>
      <w:tblGrid>
        <w:gridCol w:w="2268"/>
        <w:gridCol w:w="10772"/>
      </w:tblGrid>
      <w:tr w:rsidR="007D29E1" w:rsidRPr="007D29E1" w14:paraId="534B5FC6" w14:textId="77777777" w:rsidTr="000939FB">
        <w:trPr>
          <w:trHeight w:val="115"/>
        </w:trPr>
        <w:tc>
          <w:tcPr>
            <w:tcW w:w="2268" w:type="dxa"/>
          </w:tcPr>
          <w:p w14:paraId="4DFE667E"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33AEC86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Preventive effect of oral magnesium in postmastectomy pain: protocol for a randomised, double-blind, controlled clinical trial</w:t>
            </w:r>
          </w:p>
        </w:tc>
      </w:tr>
      <w:tr w:rsidR="007D29E1" w:rsidRPr="007D29E1" w14:paraId="75379CF7" w14:textId="77777777" w:rsidTr="000939FB">
        <w:tc>
          <w:tcPr>
            <w:tcW w:w="2268" w:type="dxa"/>
          </w:tcPr>
          <w:p w14:paraId="0DA623E5"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39BBD06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4A091B55" w14:textId="77777777" w:rsidTr="000939FB">
        <w:trPr>
          <w:trHeight w:val="90"/>
        </w:trPr>
        <w:tc>
          <w:tcPr>
            <w:tcW w:w="2268" w:type="dxa"/>
          </w:tcPr>
          <w:p w14:paraId="718DB8D9"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64F94641"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patients (≥ 18), with breast cancer scheduled for total mastectomy.</w:t>
            </w:r>
          </w:p>
        </w:tc>
      </w:tr>
      <w:tr w:rsidR="007D29E1" w:rsidRPr="007D29E1" w14:paraId="06447214" w14:textId="77777777" w:rsidTr="000939FB">
        <w:trPr>
          <w:trHeight w:val="90"/>
        </w:trPr>
        <w:tc>
          <w:tcPr>
            <w:tcW w:w="2268" w:type="dxa"/>
          </w:tcPr>
          <w:p w14:paraId="5A6A5F0C"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3DCD4107" w14:textId="77777777" w:rsidR="007D29E1" w:rsidRPr="007D29E1" w:rsidRDefault="007D29E1" w:rsidP="007D29E1">
            <w:pPr>
              <w:rPr>
                <w:rFonts w:ascii="Arial" w:hAnsi="Arial" w:cs="Arial"/>
                <w:sz w:val="20"/>
                <w:szCs w:val="20"/>
              </w:rPr>
            </w:pPr>
            <w:r w:rsidRPr="007D29E1">
              <w:rPr>
                <w:rFonts w:ascii="Arial" w:hAnsi="Arial" w:cs="Arial"/>
                <w:sz w:val="20"/>
                <w:szCs w:val="20"/>
              </w:rPr>
              <w:t>100</w:t>
            </w:r>
          </w:p>
        </w:tc>
      </w:tr>
      <w:tr w:rsidR="007D29E1" w:rsidRPr="007D29E1" w14:paraId="213DA978" w14:textId="77777777" w:rsidTr="000939FB">
        <w:trPr>
          <w:trHeight w:val="339"/>
        </w:trPr>
        <w:tc>
          <w:tcPr>
            <w:tcW w:w="2268" w:type="dxa"/>
          </w:tcPr>
          <w:p w14:paraId="0AD91627"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4533821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Magnesium: administered for 6 weeks starting two weeks before the surgery.</w:t>
            </w:r>
          </w:p>
          <w:p w14:paraId="6411FDA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lactose.</w:t>
            </w:r>
          </w:p>
        </w:tc>
      </w:tr>
      <w:tr w:rsidR="007D29E1" w:rsidRPr="007D29E1" w14:paraId="3D3AB9C2" w14:textId="77777777" w:rsidTr="000939FB">
        <w:tc>
          <w:tcPr>
            <w:tcW w:w="2268" w:type="dxa"/>
          </w:tcPr>
          <w:p w14:paraId="559B2F58"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3D74192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Measure of average pain intensity by a numerical rating scale assessed 5 days before the visit at 1 month post-mastectomy in magnesium and placebo groups.</w:t>
            </w:r>
          </w:p>
          <w:p w14:paraId="29F52936"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Pain assessment by the Neuropathic pain questionnaire [Time frame: Month 1 (M1) and Month 3 (M3)]; Evaluation of analgesic consumption [at M3]; Cognitive assessment by Trail Making Test A and B [M1, M3]: Quality of life assessment by EORTC QLQ-C30 [M1, M3]; Quality of life assessment by Pittsburg Sleep Quality Index (PSQI) [M1, M3]; Anxiety and Depression assessment by DASS scale [M1, M3]; Plasma and erythrocyte assays of magnesium [inclusion visit, M1, M3]; Creatinine dosage [at inclusion visit]; Urine assays of magnesium [M1, M3]</w:t>
            </w:r>
          </w:p>
        </w:tc>
      </w:tr>
      <w:tr w:rsidR="007D29E1" w:rsidRPr="007D29E1" w14:paraId="4F21D63A" w14:textId="77777777" w:rsidTr="000939FB">
        <w:trPr>
          <w:trHeight w:val="90"/>
        </w:trPr>
        <w:tc>
          <w:tcPr>
            <w:tcW w:w="2268" w:type="dxa"/>
          </w:tcPr>
          <w:p w14:paraId="10F529B6"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284DE39D" w14:textId="77777777" w:rsidR="007D29E1" w:rsidRPr="007D29E1" w:rsidRDefault="007D29E1" w:rsidP="007D29E1">
            <w:pPr>
              <w:rPr>
                <w:rFonts w:ascii="Arial" w:hAnsi="Arial" w:cs="Arial"/>
                <w:sz w:val="20"/>
                <w:szCs w:val="20"/>
              </w:rPr>
            </w:pPr>
            <w:r w:rsidRPr="007D29E1">
              <w:rPr>
                <w:rFonts w:ascii="Arial" w:hAnsi="Arial" w:cs="Arial"/>
                <w:sz w:val="20"/>
                <w:szCs w:val="20"/>
              </w:rPr>
              <w:t>March 2017</w:t>
            </w:r>
          </w:p>
        </w:tc>
      </w:tr>
      <w:tr w:rsidR="007D29E1" w:rsidRPr="007D29E1" w14:paraId="778E8E83" w14:textId="77777777" w:rsidTr="000939FB">
        <w:tc>
          <w:tcPr>
            <w:tcW w:w="2268" w:type="dxa"/>
          </w:tcPr>
          <w:p w14:paraId="602440E4"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69DA522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Professor Gisèle Pickering, MD, PhD, DPharm, Clinical Pharmacology Department, CPC/CIC Inserm 1405, University Hospital CHU, F</w:t>
            </w:r>
            <w:r w:rsidRPr="007D29E1">
              <w:rPr>
                <w:rFonts w:ascii="Calibri" w:eastAsia="Calibri" w:hAnsi="Calibri" w:cs="Calibri"/>
                <w:color w:val="000000"/>
                <w:sz w:val="20"/>
                <w:szCs w:val="20"/>
              </w:rPr>
              <w:t>‐</w:t>
            </w:r>
            <w:r w:rsidRPr="007D29E1">
              <w:rPr>
                <w:rFonts w:ascii="Arial" w:eastAsia="Times New Roman" w:hAnsi="Arial" w:cs="Arial"/>
                <w:color w:val="000000"/>
                <w:sz w:val="20"/>
                <w:szCs w:val="20"/>
              </w:rPr>
              <w:t>63001 Clermont</w:t>
            </w:r>
            <w:r w:rsidRPr="007D29E1">
              <w:rPr>
                <w:rFonts w:ascii="Calibri" w:eastAsia="Calibri" w:hAnsi="Calibri" w:cs="Calibri"/>
                <w:color w:val="000000"/>
                <w:sz w:val="20"/>
                <w:szCs w:val="20"/>
              </w:rPr>
              <w:t>‐</w:t>
            </w:r>
            <w:r w:rsidRPr="007D29E1">
              <w:rPr>
                <w:rFonts w:ascii="Arial" w:eastAsia="Times New Roman" w:hAnsi="Arial" w:cs="Arial"/>
                <w:color w:val="000000"/>
                <w:sz w:val="20"/>
                <w:szCs w:val="20"/>
              </w:rPr>
              <w:t xml:space="preserve">Ferrand, France, </w:t>
            </w:r>
            <w:hyperlink r:id="rId36" w:history="1">
              <w:r w:rsidRPr="007D29E1">
                <w:rPr>
                  <w:rFonts w:ascii="Arial" w:eastAsia="Times New Roman" w:hAnsi="Arial" w:cs="Arial"/>
                  <w:color w:val="0563C1" w:themeColor="hyperlink"/>
                  <w:sz w:val="20"/>
                  <w:szCs w:val="20"/>
                  <w:u w:val="single"/>
                </w:rPr>
                <w:t>gisele.pickering@uca.fr</w:t>
              </w:r>
            </w:hyperlink>
            <w:r w:rsidRPr="007D29E1">
              <w:rPr>
                <w:rFonts w:ascii="Arial" w:eastAsia="Times New Roman" w:hAnsi="Arial" w:cs="Arial"/>
                <w:color w:val="000000"/>
                <w:sz w:val="20"/>
                <w:szCs w:val="20"/>
              </w:rPr>
              <w:t xml:space="preserve"> </w:t>
            </w:r>
          </w:p>
        </w:tc>
      </w:tr>
      <w:tr w:rsidR="007D29E1" w:rsidRPr="007D29E1" w14:paraId="79217997" w14:textId="77777777" w:rsidTr="000939FB">
        <w:trPr>
          <w:trHeight w:val="143"/>
        </w:trPr>
        <w:tc>
          <w:tcPr>
            <w:tcW w:w="2268" w:type="dxa"/>
          </w:tcPr>
          <w:p w14:paraId="32FE2A75"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5BAF8F8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The recruitment status of this study is unknown because the information has not been verified recently. Verified February 2017 by University Hospital, Clermont-Ferrand. Recruitment status was:  Not yet recruiting. </w:t>
            </w:r>
            <w:hyperlink r:id="rId37" w:history="1">
              <w:r w:rsidRPr="007D29E1">
                <w:rPr>
                  <w:rFonts w:ascii="Arial" w:eastAsia="Times New Roman" w:hAnsi="Arial" w:cs="Arial"/>
                  <w:color w:val="0563C1" w:themeColor="hyperlink"/>
                  <w:sz w:val="20"/>
                  <w:szCs w:val="20"/>
                  <w:u w:val="single"/>
                </w:rPr>
                <w:t>https://clinicaltrials.gov/ct2/show/record/NCT03063931</w:t>
              </w:r>
            </w:hyperlink>
            <w:r w:rsidRPr="007D29E1">
              <w:rPr>
                <w:rFonts w:ascii="Arial" w:eastAsia="Times New Roman" w:hAnsi="Arial" w:cs="Arial"/>
                <w:color w:val="000000"/>
                <w:sz w:val="20"/>
                <w:szCs w:val="20"/>
              </w:rPr>
              <w:t xml:space="preserve"> </w:t>
            </w:r>
          </w:p>
        </w:tc>
      </w:tr>
    </w:tbl>
    <w:p w14:paraId="1442905E" w14:textId="77777777" w:rsidR="007D29E1" w:rsidRPr="007D29E1" w:rsidRDefault="007D29E1" w:rsidP="007D29E1">
      <w:pPr>
        <w:outlineLvl w:val="0"/>
        <w:rPr>
          <w:rFonts w:ascii="Arial" w:eastAsia="Times New Roman" w:hAnsi="Arial" w:cs="Arial"/>
          <w:b/>
          <w:color w:val="000000"/>
          <w:sz w:val="20"/>
          <w:szCs w:val="20"/>
        </w:rPr>
      </w:pPr>
    </w:p>
    <w:p w14:paraId="58A91906"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NCT03090776</w:t>
      </w:r>
    </w:p>
    <w:tbl>
      <w:tblPr>
        <w:tblStyle w:val="TableGrid"/>
        <w:tblW w:w="13040" w:type="dxa"/>
        <w:tblLook w:val="04A0" w:firstRow="1" w:lastRow="0" w:firstColumn="1" w:lastColumn="0" w:noHBand="0" w:noVBand="1"/>
      </w:tblPr>
      <w:tblGrid>
        <w:gridCol w:w="2268"/>
        <w:gridCol w:w="10772"/>
      </w:tblGrid>
      <w:tr w:rsidR="007D29E1" w:rsidRPr="007D29E1" w14:paraId="31FD3A1B" w14:textId="77777777" w:rsidTr="000939FB">
        <w:trPr>
          <w:trHeight w:val="115"/>
        </w:trPr>
        <w:tc>
          <w:tcPr>
            <w:tcW w:w="2268" w:type="dxa"/>
          </w:tcPr>
          <w:p w14:paraId="6A31E1D4"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16B17C60"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Prevention of Post Mastectomy With Intraoperative Ketamine</w:t>
            </w:r>
          </w:p>
        </w:tc>
      </w:tr>
      <w:tr w:rsidR="007D29E1" w:rsidRPr="007D29E1" w14:paraId="30A287A3" w14:textId="77777777" w:rsidTr="000939FB">
        <w:trPr>
          <w:trHeight w:val="90"/>
        </w:trPr>
        <w:tc>
          <w:tcPr>
            <w:tcW w:w="2268" w:type="dxa"/>
          </w:tcPr>
          <w:p w14:paraId="5AAADF5F"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684816E0"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32E87400" w14:textId="77777777" w:rsidTr="000939FB">
        <w:trPr>
          <w:trHeight w:val="325"/>
        </w:trPr>
        <w:tc>
          <w:tcPr>
            <w:tcW w:w="2268" w:type="dxa"/>
          </w:tcPr>
          <w:p w14:paraId="663A4025"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63BBB3AA"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females (18-85) scheduled for total or partial mastectomy</w:t>
            </w:r>
          </w:p>
        </w:tc>
      </w:tr>
      <w:tr w:rsidR="007D29E1" w:rsidRPr="007D29E1" w14:paraId="11A7BD54" w14:textId="77777777" w:rsidTr="000939FB">
        <w:trPr>
          <w:trHeight w:val="325"/>
        </w:trPr>
        <w:tc>
          <w:tcPr>
            <w:tcW w:w="2268" w:type="dxa"/>
          </w:tcPr>
          <w:p w14:paraId="1AB6E56A"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758BDCEF" w14:textId="77777777" w:rsidR="007D29E1" w:rsidRPr="007D29E1" w:rsidRDefault="007D29E1" w:rsidP="007D29E1">
            <w:pPr>
              <w:rPr>
                <w:rFonts w:ascii="Arial" w:hAnsi="Arial" w:cs="Arial"/>
                <w:sz w:val="20"/>
                <w:szCs w:val="20"/>
              </w:rPr>
            </w:pPr>
            <w:r w:rsidRPr="007D29E1">
              <w:rPr>
                <w:rFonts w:ascii="Arial" w:hAnsi="Arial" w:cs="Arial"/>
                <w:sz w:val="20"/>
                <w:szCs w:val="20"/>
              </w:rPr>
              <w:t>200</w:t>
            </w:r>
          </w:p>
        </w:tc>
      </w:tr>
      <w:tr w:rsidR="007D29E1" w:rsidRPr="007D29E1" w14:paraId="7188DFE8" w14:textId="77777777" w:rsidTr="000939FB">
        <w:trPr>
          <w:trHeight w:val="90"/>
        </w:trPr>
        <w:tc>
          <w:tcPr>
            <w:tcW w:w="2268" w:type="dxa"/>
          </w:tcPr>
          <w:p w14:paraId="6B1706C5"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6D6BA9CD"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Ketamine: low dose bolus and infusion ketamine, administered under general anesthesia</w:t>
            </w:r>
          </w:p>
          <w:p w14:paraId="565E0F96"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bolus and infusion saline, administered under general anesthesia</w:t>
            </w:r>
          </w:p>
        </w:tc>
      </w:tr>
      <w:tr w:rsidR="007D29E1" w:rsidRPr="007D29E1" w14:paraId="6A6F0A82" w14:textId="77777777" w:rsidTr="000939FB">
        <w:tc>
          <w:tcPr>
            <w:tcW w:w="2268" w:type="dxa"/>
          </w:tcPr>
          <w:p w14:paraId="2B02AF22"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21057BE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postmastectomy pain [Time Frame: preoperative-2 years post] assessed via breast pain questionnaire, including severity, frequency, related symptoms, and functional impairment</w:t>
            </w:r>
          </w:p>
        </w:tc>
      </w:tr>
      <w:tr w:rsidR="007D29E1" w:rsidRPr="007D29E1" w14:paraId="6F2470F2" w14:textId="77777777" w:rsidTr="000939FB">
        <w:trPr>
          <w:trHeight w:val="90"/>
        </w:trPr>
        <w:tc>
          <w:tcPr>
            <w:tcW w:w="2268" w:type="dxa"/>
          </w:tcPr>
          <w:p w14:paraId="40F302E8"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45C3446A" w14:textId="77777777" w:rsidR="007D29E1" w:rsidRPr="007D29E1" w:rsidRDefault="007D29E1" w:rsidP="007D29E1">
            <w:pPr>
              <w:rPr>
                <w:rFonts w:ascii="Arial" w:hAnsi="Arial" w:cs="Arial"/>
                <w:sz w:val="20"/>
                <w:szCs w:val="20"/>
              </w:rPr>
            </w:pPr>
            <w:r w:rsidRPr="007D29E1">
              <w:rPr>
                <w:rFonts w:ascii="Arial" w:hAnsi="Arial" w:cs="Arial"/>
                <w:sz w:val="20"/>
                <w:szCs w:val="20"/>
              </w:rPr>
              <w:t>July 2017</w:t>
            </w:r>
          </w:p>
        </w:tc>
      </w:tr>
      <w:tr w:rsidR="007D29E1" w:rsidRPr="007D29E1" w14:paraId="596C36B3" w14:textId="77777777" w:rsidTr="000939FB">
        <w:tc>
          <w:tcPr>
            <w:tcW w:w="2268" w:type="dxa"/>
          </w:tcPr>
          <w:p w14:paraId="640DD6F8"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01FCC70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Kristin Schreiber, MD/PhD; 612-205-0186, </w:t>
            </w:r>
            <w:hyperlink r:id="rId38" w:history="1">
              <w:r w:rsidRPr="007D29E1">
                <w:rPr>
                  <w:rFonts w:ascii="Arial" w:eastAsia="Times New Roman" w:hAnsi="Arial" w:cs="Arial"/>
                  <w:color w:val="0563C1" w:themeColor="hyperlink"/>
                  <w:sz w:val="20"/>
                  <w:szCs w:val="20"/>
                  <w:u w:val="single"/>
                </w:rPr>
                <w:t>klschreiber@partners.org</w:t>
              </w:r>
            </w:hyperlink>
            <w:r w:rsidRPr="007D29E1">
              <w:rPr>
                <w:rFonts w:ascii="Arial" w:eastAsia="Times New Roman" w:hAnsi="Arial" w:cs="Arial"/>
                <w:color w:val="000000"/>
                <w:sz w:val="20"/>
                <w:szCs w:val="20"/>
              </w:rPr>
              <w:t xml:space="preserve"> </w:t>
            </w:r>
          </w:p>
        </w:tc>
      </w:tr>
      <w:tr w:rsidR="007D29E1" w:rsidRPr="007D29E1" w14:paraId="4BD3C556" w14:textId="77777777" w:rsidTr="000939FB">
        <w:trPr>
          <w:trHeight w:val="143"/>
        </w:trPr>
        <w:tc>
          <w:tcPr>
            <w:tcW w:w="2268" w:type="dxa"/>
          </w:tcPr>
          <w:p w14:paraId="277B6518"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43E2220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Last update posted August 8, 2019.</w:t>
            </w:r>
          </w:p>
          <w:p w14:paraId="55417935" w14:textId="77777777" w:rsidR="007D29E1" w:rsidRPr="007D29E1" w:rsidRDefault="00210FA4" w:rsidP="007D29E1">
            <w:pPr>
              <w:rPr>
                <w:rFonts w:ascii="Arial" w:eastAsia="Times New Roman" w:hAnsi="Arial" w:cs="Arial"/>
                <w:color w:val="000000"/>
                <w:sz w:val="20"/>
                <w:szCs w:val="20"/>
              </w:rPr>
            </w:pPr>
            <w:hyperlink r:id="rId39" w:history="1">
              <w:r w:rsidR="007D29E1" w:rsidRPr="007D29E1">
                <w:rPr>
                  <w:rFonts w:ascii="Arial" w:eastAsia="Times New Roman" w:hAnsi="Arial" w:cs="Arial"/>
                  <w:color w:val="0563C1" w:themeColor="hyperlink"/>
                  <w:sz w:val="20"/>
                  <w:szCs w:val="20"/>
                  <w:u w:val="single"/>
                </w:rPr>
                <w:t>https://clinicaltrials.gov/ct2/show/record/NCT03090776</w:t>
              </w:r>
            </w:hyperlink>
            <w:r w:rsidR="007D29E1" w:rsidRPr="007D29E1">
              <w:rPr>
                <w:rFonts w:ascii="Arial" w:eastAsia="Times New Roman" w:hAnsi="Arial" w:cs="Arial"/>
                <w:color w:val="000000"/>
                <w:sz w:val="20"/>
                <w:szCs w:val="20"/>
              </w:rPr>
              <w:t xml:space="preserve"> </w:t>
            </w:r>
          </w:p>
        </w:tc>
      </w:tr>
    </w:tbl>
    <w:p w14:paraId="16466157" w14:textId="77777777" w:rsidR="007D29E1" w:rsidRPr="007D29E1" w:rsidRDefault="007D29E1" w:rsidP="007D29E1">
      <w:pPr>
        <w:outlineLvl w:val="0"/>
        <w:rPr>
          <w:rFonts w:ascii="Arial" w:eastAsia="Times New Roman" w:hAnsi="Arial" w:cs="Arial"/>
          <w:b/>
          <w:color w:val="000000"/>
          <w:sz w:val="20"/>
          <w:szCs w:val="20"/>
        </w:rPr>
      </w:pPr>
    </w:p>
    <w:p w14:paraId="25110C11"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NCT03105765</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05BCB6AE" w14:textId="77777777" w:rsidTr="000939FB">
        <w:trPr>
          <w:trHeight w:val="115"/>
        </w:trPr>
        <w:tc>
          <w:tcPr>
            <w:tcW w:w="2268" w:type="dxa"/>
          </w:tcPr>
          <w:p w14:paraId="1A08AA44"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5978AE1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Acute and Chronic Pain, Especially Neuropathic Pain, After Thoracotomy and Continuous Application of Ketamine.</w:t>
            </w:r>
          </w:p>
        </w:tc>
      </w:tr>
      <w:tr w:rsidR="007D29E1" w:rsidRPr="007D29E1" w14:paraId="2209A95E" w14:textId="77777777" w:rsidTr="000939FB">
        <w:tc>
          <w:tcPr>
            <w:tcW w:w="2268" w:type="dxa"/>
          </w:tcPr>
          <w:p w14:paraId="33B8D567"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54DF9FF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6D973DEC" w14:textId="77777777" w:rsidTr="000939FB">
        <w:trPr>
          <w:trHeight w:val="325"/>
        </w:trPr>
        <w:tc>
          <w:tcPr>
            <w:tcW w:w="2268" w:type="dxa"/>
          </w:tcPr>
          <w:p w14:paraId="67B349AC"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641E331C"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Adults, ASA Status I-III, scheduled for posterolateral thoracotomy for lung parenchyma resection</w:t>
            </w:r>
          </w:p>
          <w:p w14:paraId="759B9B06"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history of chronic pain or neuropathic pain; pregnancy or breastfeeding; participation in another trial; hypersensitivity for ketamine; medication influence neuropathic pain; history of neurological or behavioral illness, alcohol abuse, chemotherapy or radiation; opioid medication</w:t>
            </w:r>
          </w:p>
        </w:tc>
      </w:tr>
      <w:tr w:rsidR="007D29E1" w:rsidRPr="007D29E1" w14:paraId="19E0D765" w14:textId="77777777" w:rsidTr="000939FB">
        <w:trPr>
          <w:trHeight w:val="325"/>
        </w:trPr>
        <w:tc>
          <w:tcPr>
            <w:tcW w:w="2268" w:type="dxa"/>
          </w:tcPr>
          <w:p w14:paraId="5E2F739B"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5D72D84D" w14:textId="77777777" w:rsidR="007D29E1" w:rsidRPr="007D29E1" w:rsidRDefault="007D29E1" w:rsidP="007D29E1">
            <w:pPr>
              <w:rPr>
                <w:rFonts w:ascii="Arial" w:hAnsi="Arial" w:cs="Arial"/>
                <w:sz w:val="20"/>
                <w:szCs w:val="20"/>
              </w:rPr>
            </w:pPr>
            <w:r w:rsidRPr="007D29E1">
              <w:rPr>
                <w:rFonts w:ascii="Arial" w:hAnsi="Arial" w:cs="Arial"/>
                <w:sz w:val="20"/>
                <w:szCs w:val="20"/>
              </w:rPr>
              <w:t>200</w:t>
            </w:r>
          </w:p>
        </w:tc>
      </w:tr>
      <w:tr w:rsidR="007D29E1" w:rsidRPr="007D29E1" w14:paraId="7BC2C915" w14:textId="77777777" w:rsidTr="000939FB">
        <w:trPr>
          <w:trHeight w:val="1191"/>
        </w:trPr>
        <w:tc>
          <w:tcPr>
            <w:tcW w:w="2268" w:type="dxa"/>
          </w:tcPr>
          <w:p w14:paraId="61B3F3DD"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4F9F4BA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Ketamine Group: General anaesthesia with total intravenous anaesthesia containing remifentanil (0,02-0,04 mg/kg ideal Body weight), propofol (4-6 mg/kg ideal Body weight) and atracurium.</w:t>
            </w:r>
          </w:p>
          <w:p w14:paraId="2D258AB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Ketamine 0,2 mg/kg ideal Body weight per hour for 24 hours.</w:t>
            </w:r>
          </w:p>
          <w:p w14:paraId="1446D0B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Group: General anaesthesia with total intravenous anaesthesia containing remifentanil (0,02-0,04 mg/kg ideal Body weight), propofol (4-6 mg/kg ideal Body weight) and atracurium. Placebo (normal Saline) for 24 hours.</w:t>
            </w:r>
          </w:p>
        </w:tc>
      </w:tr>
      <w:tr w:rsidR="007D29E1" w:rsidRPr="007D29E1" w14:paraId="0A44BCD8" w14:textId="77777777" w:rsidTr="000939FB">
        <w:tc>
          <w:tcPr>
            <w:tcW w:w="2268" w:type="dxa"/>
          </w:tcPr>
          <w:p w14:paraId="7AA93671"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489A8B28" w14:textId="77777777" w:rsidR="007D29E1" w:rsidRPr="007D29E1" w:rsidRDefault="007D29E1" w:rsidP="007D29E1">
            <w:pPr>
              <w:ind w:right="300"/>
              <w:rPr>
                <w:rFonts w:ascii="Arial" w:eastAsia="Times New Roman" w:hAnsi="Arial" w:cs="Arial"/>
                <w:color w:val="000000"/>
                <w:sz w:val="20"/>
                <w:szCs w:val="20"/>
              </w:rPr>
            </w:pPr>
            <w:r w:rsidRPr="007D29E1">
              <w:rPr>
                <w:rFonts w:ascii="Arial" w:eastAsia="Times New Roman" w:hAnsi="Arial" w:cs="Arial"/>
                <w:color w:val="000000"/>
                <w:sz w:val="20"/>
                <w:szCs w:val="20"/>
              </w:rPr>
              <w:t>Primary outcomes: Change in perioperative opioid consumption [7 days postop]; Change in acute pain [7 days postop]; Acute neuropathic pain [7 days postop]</w:t>
            </w:r>
          </w:p>
          <w:p w14:paraId="6BD94BF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Change in chronic Pain [1 and 3 month postop]; Chronic Neuropathic pain [1 month postop]; Chronic Neuropathic Pain [3 month postop]; Recovery time [after stopping anesthesia];</w:t>
            </w:r>
          </w:p>
        </w:tc>
      </w:tr>
      <w:tr w:rsidR="007D29E1" w:rsidRPr="007D29E1" w14:paraId="0F58CFF4" w14:textId="77777777" w:rsidTr="000939FB">
        <w:trPr>
          <w:trHeight w:val="90"/>
        </w:trPr>
        <w:tc>
          <w:tcPr>
            <w:tcW w:w="2268" w:type="dxa"/>
          </w:tcPr>
          <w:p w14:paraId="0A0D6A3D"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3FB14960" w14:textId="77777777" w:rsidR="007D29E1" w:rsidRPr="007D29E1" w:rsidRDefault="007D29E1" w:rsidP="007D29E1">
            <w:pPr>
              <w:rPr>
                <w:rFonts w:ascii="Arial" w:hAnsi="Arial" w:cs="Arial"/>
                <w:sz w:val="20"/>
                <w:szCs w:val="20"/>
              </w:rPr>
            </w:pPr>
            <w:r w:rsidRPr="007D29E1">
              <w:rPr>
                <w:rFonts w:ascii="Arial" w:hAnsi="Arial" w:cs="Arial"/>
                <w:sz w:val="20"/>
                <w:szCs w:val="20"/>
              </w:rPr>
              <w:t>January 2011</w:t>
            </w:r>
          </w:p>
        </w:tc>
      </w:tr>
      <w:tr w:rsidR="007D29E1" w:rsidRPr="007D29E1" w14:paraId="2AB882B4" w14:textId="77777777" w:rsidTr="000939FB">
        <w:trPr>
          <w:trHeight w:val="90"/>
        </w:trPr>
        <w:tc>
          <w:tcPr>
            <w:tcW w:w="2268" w:type="dxa"/>
          </w:tcPr>
          <w:p w14:paraId="5D2E8294"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5C5457C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Dr. Horst Schmidt Klinik GmbH</w:t>
            </w:r>
          </w:p>
        </w:tc>
      </w:tr>
      <w:tr w:rsidR="007D29E1" w:rsidRPr="007D29E1" w14:paraId="0EE08E1B" w14:textId="77777777" w:rsidTr="000939FB">
        <w:trPr>
          <w:trHeight w:val="241"/>
        </w:trPr>
        <w:tc>
          <w:tcPr>
            <w:tcW w:w="2268" w:type="dxa"/>
          </w:tcPr>
          <w:p w14:paraId="037AEE37"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1E1157A6"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has been completed. First received on April 3, 2017. Last update posted on April 10, 2017.</w:t>
            </w:r>
          </w:p>
          <w:p w14:paraId="1A5C407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Actual study completion date: August 2016.</w:t>
            </w:r>
          </w:p>
          <w:p w14:paraId="6021E1CE" w14:textId="77777777" w:rsidR="007D29E1" w:rsidRPr="007D29E1" w:rsidRDefault="00210FA4" w:rsidP="007D29E1">
            <w:pPr>
              <w:rPr>
                <w:rFonts w:ascii="Arial" w:eastAsia="Times New Roman" w:hAnsi="Arial" w:cs="Arial"/>
                <w:color w:val="000000"/>
                <w:sz w:val="20"/>
                <w:szCs w:val="20"/>
              </w:rPr>
            </w:pPr>
            <w:hyperlink r:id="rId40" w:history="1">
              <w:r w:rsidR="007D29E1" w:rsidRPr="007D29E1">
                <w:rPr>
                  <w:rFonts w:ascii="Arial" w:eastAsia="Times New Roman" w:hAnsi="Arial" w:cs="Arial"/>
                  <w:color w:val="0563C1" w:themeColor="hyperlink"/>
                  <w:sz w:val="20"/>
                  <w:szCs w:val="20"/>
                  <w:u w:val="single"/>
                </w:rPr>
                <w:t>https://clinicaltrials.gov/ct2/show/record/NCT03105765</w:t>
              </w:r>
            </w:hyperlink>
            <w:r w:rsidR="007D29E1" w:rsidRPr="007D29E1">
              <w:rPr>
                <w:rFonts w:ascii="Arial" w:eastAsia="Times New Roman" w:hAnsi="Arial" w:cs="Arial"/>
                <w:color w:val="000000"/>
                <w:sz w:val="20"/>
                <w:szCs w:val="20"/>
              </w:rPr>
              <w:t xml:space="preserve"> </w:t>
            </w:r>
          </w:p>
        </w:tc>
      </w:tr>
    </w:tbl>
    <w:p w14:paraId="57B8555C" w14:textId="77777777" w:rsidR="007D29E1" w:rsidRPr="007D29E1" w:rsidRDefault="007D29E1" w:rsidP="007D29E1">
      <w:pPr>
        <w:rPr>
          <w:rFonts w:ascii="Arial" w:eastAsia="Times New Roman" w:hAnsi="Arial" w:cs="Arial"/>
          <w:color w:val="000000"/>
          <w:sz w:val="20"/>
          <w:szCs w:val="20"/>
        </w:rPr>
      </w:pPr>
    </w:p>
    <w:p w14:paraId="55AF8310"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NCT03158376</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146325AB" w14:textId="77777777" w:rsidTr="000939FB">
        <w:trPr>
          <w:trHeight w:val="115"/>
        </w:trPr>
        <w:tc>
          <w:tcPr>
            <w:tcW w:w="2268" w:type="dxa"/>
          </w:tcPr>
          <w:p w14:paraId="4943D215"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49DF3E3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Preoperative Gabapentin for Chronic Pain After Thoracotomy (GABATHOMIE)</w:t>
            </w:r>
          </w:p>
        </w:tc>
      </w:tr>
      <w:tr w:rsidR="007D29E1" w:rsidRPr="007D29E1" w14:paraId="0EF06052" w14:textId="77777777" w:rsidTr="000939FB">
        <w:tc>
          <w:tcPr>
            <w:tcW w:w="2268" w:type="dxa"/>
          </w:tcPr>
          <w:p w14:paraId="3AA8C87E"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78206C8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190AE380" w14:textId="77777777" w:rsidTr="000939FB">
        <w:trPr>
          <w:trHeight w:val="366"/>
        </w:trPr>
        <w:tc>
          <w:tcPr>
            <w:tcW w:w="2268" w:type="dxa"/>
          </w:tcPr>
          <w:p w14:paraId="36ABE535"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7B84FDAA" w14:textId="77777777" w:rsidR="007D29E1" w:rsidRPr="007D29E1" w:rsidRDefault="007D29E1" w:rsidP="007D29E1">
            <w:pPr>
              <w:rPr>
                <w:rFonts w:ascii="Arial" w:hAnsi="Arial" w:cs="Arial"/>
                <w:color w:val="000000"/>
                <w:sz w:val="20"/>
                <w:szCs w:val="20"/>
              </w:rPr>
            </w:pPr>
            <w:r w:rsidRPr="007D29E1">
              <w:rPr>
                <w:rFonts w:ascii="Arial" w:hAnsi="Arial" w:cs="Arial"/>
                <w:color w:val="000000"/>
                <w:sz w:val="20"/>
                <w:szCs w:val="20"/>
              </w:rPr>
              <w:t xml:space="preserve">Inclusion Criteria: </w:t>
            </w:r>
            <w:r w:rsidRPr="007D29E1">
              <w:rPr>
                <w:rFonts w:ascii="Arial" w:eastAsia="Times New Roman" w:hAnsi="Arial" w:cs="Arial"/>
                <w:color w:val="000000"/>
                <w:sz w:val="20"/>
                <w:szCs w:val="20"/>
              </w:rPr>
              <w:t>Adults (age &gt; 18 years) scheduled for elective lung resection via thoracotomy</w:t>
            </w:r>
          </w:p>
          <w:p w14:paraId="380453AD" w14:textId="77777777" w:rsidR="007D29E1" w:rsidRPr="007D29E1" w:rsidRDefault="007D29E1" w:rsidP="007D29E1">
            <w:pPr>
              <w:rPr>
                <w:rFonts w:ascii="Arial" w:hAnsi="Arial" w:cs="Arial"/>
                <w:color w:val="000000"/>
                <w:sz w:val="20"/>
                <w:szCs w:val="20"/>
              </w:rPr>
            </w:pPr>
            <w:r w:rsidRPr="007D29E1">
              <w:rPr>
                <w:rFonts w:ascii="Arial" w:hAnsi="Arial" w:cs="Arial"/>
                <w:color w:val="000000"/>
                <w:sz w:val="20"/>
                <w:szCs w:val="20"/>
              </w:rPr>
              <w:t xml:space="preserve">Exclusion Criteria: </w:t>
            </w:r>
            <w:r w:rsidRPr="007D29E1">
              <w:rPr>
                <w:rFonts w:ascii="Arial" w:eastAsia="Times New Roman" w:hAnsi="Arial" w:cs="Arial"/>
                <w:color w:val="000000"/>
                <w:sz w:val="20"/>
                <w:szCs w:val="20"/>
              </w:rPr>
              <w:t>extended pleurectomy and chest wall resection; previous ipsilateral thoracotomy; previous ipsilateral radiotherapy; thoracotomy for pyothorax; chest injury; palliative surgery; contraindicated placement of a thoracic epidural catheter; allergy to medications on protocol; pre-existing pain syndrome; current treatment with morphine, gabapentin, pregabalin, anticonvulsivants or tricyclic antidepressants; a history of past or current drug addiction; severe hepatic, renal or cardiovascular disorders; severe psychiatric disorders; pregnant or lactating woman</w:t>
            </w:r>
          </w:p>
        </w:tc>
      </w:tr>
      <w:tr w:rsidR="007D29E1" w:rsidRPr="007D29E1" w14:paraId="449AC476" w14:textId="77777777" w:rsidTr="000939FB">
        <w:trPr>
          <w:trHeight w:val="366"/>
        </w:trPr>
        <w:tc>
          <w:tcPr>
            <w:tcW w:w="2268" w:type="dxa"/>
          </w:tcPr>
          <w:p w14:paraId="51C65C32"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41CBDAEE" w14:textId="77777777" w:rsidR="007D29E1" w:rsidRPr="007D29E1" w:rsidRDefault="007D29E1" w:rsidP="007D29E1">
            <w:pPr>
              <w:rPr>
                <w:rFonts w:ascii="Arial" w:hAnsi="Arial" w:cs="Arial"/>
                <w:color w:val="000000"/>
                <w:sz w:val="20"/>
                <w:szCs w:val="20"/>
              </w:rPr>
            </w:pPr>
            <w:r w:rsidRPr="007D29E1">
              <w:rPr>
                <w:rFonts w:ascii="Arial" w:hAnsi="Arial" w:cs="Arial"/>
                <w:color w:val="000000"/>
                <w:sz w:val="20"/>
                <w:szCs w:val="20"/>
              </w:rPr>
              <w:t>200 (Actual enrollment: 238)</w:t>
            </w:r>
          </w:p>
        </w:tc>
      </w:tr>
      <w:tr w:rsidR="007D29E1" w:rsidRPr="007D29E1" w14:paraId="6EDB2AC3" w14:textId="77777777" w:rsidTr="000939FB">
        <w:tc>
          <w:tcPr>
            <w:tcW w:w="2268" w:type="dxa"/>
          </w:tcPr>
          <w:p w14:paraId="006FC135"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5A53B5AA" w14:textId="77777777" w:rsidR="007D29E1" w:rsidRPr="007D29E1" w:rsidRDefault="007D29E1" w:rsidP="007D29E1">
            <w:pPr>
              <w:ind w:right="300"/>
              <w:rPr>
                <w:rFonts w:ascii="Arial" w:eastAsia="Times New Roman" w:hAnsi="Arial" w:cs="Arial"/>
                <w:color w:val="000000"/>
                <w:sz w:val="20"/>
                <w:szCs w:val="20"/>
              </w:rPr>
            </w:pPr>
            <w:r w:rsidRPr="007D29E1">
              <w:rPr>
                <w:rFonts w:ascii="Arial" w:eastAsia="Times New Roman" w:hAnsi="Arial" w:cs="Arial"/>
                <w:color w:val="000000"/>
                <w:sz w:val="20"/>
                <w:szCs w:val="20"/>
              </w:rPr>
              <w:t>Gabapentin group: the day before surgery gabapentin 400 mg orally, preoperatively (2 hours before surgery) 3 capsules each containing 400 mg gabapentin (total gabapentin dose 1200 mg) and intravenous infusion of 50 ml of normal saline solution, postoperative day 1 to 10 400 mg x 3 (gabapentin 1200 mg daily)</w:t>
            </w:r>
          </w:p>
          <w:p w14:paraId="586D296D" w14:textId="77777777" w:rsidR="007D29E1" w:rsidRPr="007D29E1" w:rsidRDefault="007D29E1" w:rsidP="007D29E1">
            <w:pPr>
              <w:ind w:right="300"/>
              <w:rPr>
                <w:rFonts w:ascii="Arial" w:eastAsia="Times New Roman" w:hAnsi="Arial" w:cs="Arial"/>
                <w:color w:val="000000"/>
                <w:sz w:val="20"/>
                <w:szCs w:val="20"/>
              </w:rPr>
            </w:pPr>
            <w:r w:rsidRPr="007D29E1">
              <w:rPr>
                <w:rFonts w:ascii="Arial" w:eastAsia="Times New Roman" w:hAnsi="Arial" w:cs="Arial"/>
                <w:color w:val="000000"/>
                <w:sz w:val="20"/>
                <w:szCs w:val="20"/>
              </w:rPr>
              <w:t>Placebo Group: The day before surgery 1 placebo capsule orally, preoperatively (2 hours before surgery) 3 placebo capsules and, intravenous infusion of 75 mg hydroxyzine, postoperative day 1 to 10 1 placebo capsule x 3</w:t>
            </w:r>
          </w:p>
        </w:tc>
      </w:tr>
      <w:tr w:rsidR="007D29E1" w:rsidRPr="007D29E1" w14:paraId="43A3C23F" w14:textId="77777777" w:rsidTr="000939FB">
        <w:tc>
          <w:tcPr>
            <w:tcW w:w="2268" w:type="dxa"/>
          </w:tcPr>
          <w:p w14:paraId="690477D1"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6B758C3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Persistent chronic post-thoracotomy pain [3 months after surgery]</w:t>
            </w:r>
          </w:p>
          <w:p w14:paraId="17917E3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Acute postoperative pain intensity [10 postoperative days]; Rescue analgesics requirement [3 months post-op]; Volume of epidural infusion [5 days post-op]; Incidence of neuropathic pain [post-op day 2, day 6, 3 months]; Rescue analgesics for neuropathic pain [3 months post-op]; Assessment of hyperalgesia [3 months post-op]; Heath related quality of life [3 months post-op]; Assessment of sedation in the operating room [baseline];</w:t>
            </w:r>
          </w:p>
        </w:tc>
      </w:tr>
      <w:tr w:rsidR="007D29E1" w:rsidRPr="007D29E1" w14:paraId="1C0F5629" w14:textId="77777777" w:rsidTr="000939FB">
        <w:trPr>
          <w:trHeight w:val="90"/>
        </w:trPr>
        <w:tc>
          <w:tcPr>
            <w:tcW w:w="2268" w:type="dxa"/>
          </w:tcPr>
          <w:p w14:paraId="7C5FC28D"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00B788FF" w14:textId="77777777" w:rsidR="007D29E1" w:rsidRPr="007D29E1" w:rsidRDefault="007D29E1" w:rsidP="007D29E1">
            <w:pPr>
              <w:rPr>
                <w:rFonts w:ascii="Arial" w:hAnsi="Arial" w:cs="Arial"/>
                <w:sz w:val="20"/>
                <w:szCs w:val="20"/>
              </w:rPr>
            </w:pPr>
            <w:r w:rsidRPr="007D29E1">
              <w:rPr>
                <w:rFonts w:ascii="Arial" w:hAnsi="Arial" w:cs="Arial"/>
                <w:sz w:val="20"/>
                <w:szCs w:val="20"/>
              </w:rPr>
              <w:t>September 2015</w:t>
            </w:r>
          </w:p>
        </w:tc>
      </w:tr>
      <w:tr w:rsidR="007D29E1" w:rsidRPr="007D29E1" w14:paraId="1859A544" w14:textId="77777777" w:rsidTr="000939FB">
        <w:tc>
          <w:tcPr>
            <w:tcW w:w="2268" w:type="dxa"/>
          </w:tcPr>
          <w:p w14:paraId="13692D3A"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44F8D03E" w14:textId="77777777" w:rsidR="007D29E1" w:rsidRPr="007D29E1" w:rsidRDefault="007D29E1" w:rsidP="007D29E1">
            <w:pPr>
              <w:rPr>
                <w:rFonts w:ascii="Arial" w:eastAsia="Times New Roman" w:hAnsi="Arial" w:cs="Arial"/>
                <w:sz w:val="20"/>
                <w:szCs w:val="20"/>
              </w:rPr>
            </w:pPr>
            <w:r w:rsidRPr="007D29E1">
              <w:rPr>
                <w:rFonts w:ascii="Arial" w:eastAsia="Times New Roman" w:hAnsi="Arial" w:cs="Arial"/>
                <w:color w:val="000000"/>
                <w:sz w:val="20"/>
                <w:szCs w:val="20"/>
              </w:rPr>
              <w:t xml:space="preserve">Jacques Desbordes, MD, </w:t>
            </w:r>
            <w:r w:rsidRPr="007D29E1">
              <w:rPr>
                <w:rFonts w:ascii="Arial" w:eastAsia="Times New Roman" w:hAnsi="Arial" w:cs="Arial"/>
                <w:sz w:val="20"/>
                <w:szCs w:val="20"/>
              </w:rPr>
              <w:t>Lille University Hospital</w:t>
            </w:r>
            <w:r w:rsidRPr="007D29E1">
              <w:rPr>
                <w:rFonts w:ascii="Arial" w:eastAsia="Times New Roman" w:hAnsi="Arial" w:cs="Arial"/>
                <w:color w:val="000000"/>
                <w:sz w:val="20"/>
                <w:szCs w:val="20"/>
              </w:rPr>
              <w:t>; jacques.desbordes@chru-lille.fr</w:t>
            </w:r>
            <w:r w:rsidRPr="007D29E1">
              <w:rPr>
                <w:rFonts w:ascii="Arial" w:eastAsia="Times New Roman" w:hAnsi="Arial" w:cs="Arial"/>
                <w:color w:val="000000"/>
                <w:sz w:val="20"/>
                <w:szCs w:val="20"/>
              </w:rPr>
              <w:tab/>
            </w:r>
          </w:p>
        </w:tc>
      </w:tr>
      <w:tr w:rsidR="007D29E1" w:rsidRPr="007D29E1" w14:paraId="12024CAC" w14:textId="77777777" w:rsidTr="000939FB">
        <w:trPr>
          <w:trHeight w:val="143"/>
        </w:trPr>
        <w:tc>
          <w:tcPr>
            <w:tcW w:w="2268" w:type="dxa"/>
          </w:tcPr>
          <w:p w14:paraId="4225EF7B"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446109FD"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Last update posted June 26, 2019.</w:t>
            </w:r>
          </w:p>
          <w:p w14:paraId="59C9139D" w14:textId="77777777" w:rsidR="007D29E1" w:rsidRPr="007D29E1" w:rsidRDefault="00210FA4" w:rsidP="007D29E1">
            <w:pPr>
              <w:rPr>
                <w:rFonts w:ascii="Arial" w:eastAsia="Times New Roman" w:hAnsi="Arial" w:cs="Arial"/>
                <w:color w:val="000000"/>
                <w:sz w:val="20"/>
                <w:szCs w:val="20"/>
              </w:rPr>
            </w:pPr>
            <w:hyperlink r:id="rId41" w:history="1">
              <w:r w:rsidR="007D29E1" w:rsidRPr="007D29E1">
                <w:rPr>
                  <w:rFonts w:ascii="Arial" w:eastAsia="Times New Roman" w:hAnsi="Arial" w:cs="Arial"/>
                  <w:color w:val="0563C1" w:themeColor="hyperlink"/>
                  <w:sz w:val="20"/>
                  <w:szCs w:val="20"/>
                  <w:u w:val="single"/>
                </w:rPr>
                <w:t>https://clinicaltrials.gov/ct2/show/record/NCT03158376</w:t>
              </w:r>
            </w:hyperlink>
            <w:r w:rsidR="007D29E1" w:rsidRPr="007D29E1">
              <w:rPr>
                <w:rFonts w:ascii="Arial" w:eastAsia="Times New Roman" w:hAnsi="Arial" w:cs="Arial"/>
                <w:color w:val="000000"/>
                <w:sz w:val="20"/>
                <w:szCs w:val="20"/>
              </w:rPr>
              <w:t xml:space="preserve"> </w:t>
            </w:r>
          </w:p>
        </w:tc>
      </w:tr>
    </w:tbl>
    <w:p w14:paraId="7D4425C4" w14:textId="77777777" w:rsidR="007D29E1" w:rsidRPr="007D29E1" w:rsidRDefault="007D29E1" w:rsidP="007D29E1">
      <w:pPr>
        <w:rPr>
          <w:rFonts w:ascii="Arial" w:hAnsi="Arial" w:cs="Arial"/>
          <w:color w:val="000000" w:themeColor="text1"/>
          <w:sz w:val="20"/>
          <w:szCs w:val="20"/>
          <w:lang w:val="en-CA"/>
        </w:rPr>
      </w:pPr>
    </w:p>
    <w:p w14:paraId="3A69D4C0"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NCT03275207</w:t>
      </w:r>
    </w:p>
    <w:tbl>
      <w:tblPr>
        <w:tblStyle w:val="TableGrid"/>
        <w:tblW w:w="13040" w:type="dxa"/>
        <w:tblLook w:val="04A0" w:firstRow="1" w:lastRow="0" w:firstColumn="1" w:lastColumn="0" w:noHBand="0" w:noVBand="1"/>
      </w:tblPr>
      <w:tblGrid>
        <w:gridCol w:w="2268"/>
        <w:gridCol w:w="10772"/>
      </w:tblGrid>
      <w:tr w:rsidR="007D29E1" w:rsidRPr="007D29E1" w14:paraId="78582348" w14:textId="77777777" w:rsidTr="000939FB">
        <w:trPr>
          <w:trHeight w:val="115"/>
        </w:trPr>
        <w:tc>
          <w:tcPr>
            <w:tcW w:w="2268" w:type="dxa"/>
          </w:tcPr>
          <w:p w14:paraId="0913B008"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5354D40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Dexmedetomidine for Prevention of Chronic Postoperative Pain</w:t>
            </w:r>
          </w:p>
        </w:tc>
      </w:tr>
      <w:tr w:rsidR="007D29E1" w:rsidRPr="007D29E1" w14:paraId="2AA46E02" w14:textId="77777777" w:rsidTr="000939FB">
        <w:tc>
          <w:tcPr>
            <w:tcW w:w="2268" w:type="dxa"/>
          </w:tcPr>
          <w:p w14:paraId="684E6735"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22DA4561"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3769BF92" w14:textId="77777777" w:rsidTr="000939FB">
        <w:trPr>
          <w:trHeight w:val="325"/>
        </w:trPr>
        <w:tc>
          <w:tcPr>
            <w:tcW w:w="2268" w:type="dxa"/>
          </w:tcPr>
          <w:p w14:paraId="011D1F6B"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554AF36F"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patients (18-65) scheduled for breast or thoracic surgery.</w:t>
            </w:r>
          </w:p>
        </w:tc>
      </w:tr>
      <w:tr w:rsidR="007D29E1" w:rsidRPr="007D29E1" w14:paraId="291B1B1C" w14:textId="77777777" w:rsidTr="000939FB">
        <w:trPr>
          <w:trHeight w:val="325"/>
        </w:trPr>
        <w:tc>
          <w:tcPr>
            <w:tcW w:w="2268" w:type="dxa"/>
          </w:tcPr>
          <w:p w14:paraId="6EE70599"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2FCEBC50" w14:textId="77777777" w:rsidR="007D29E1" w:rsidRPr="007D29E1" w:rsidRDefault="007D29E1" w:rsidP="007D29E1">
            <w:pPr>
              <w:rPr>
                <w:rFonts w:ascii="Arial" w:hAnsi="Arial" w:cs="Arial"/>
                <w:sz w:val="20"/>
                <w:szCs w:val="20"/>
              </w:rPr>
            </w:pPr>
            <w:r w:rsidRPr="007D29E1">
              <w:rPr>
                <w:rFonts w:ascii="Arial" w:hAnsi="Arial" w:cs="Arial"/>
                <w:sz w:val="20"/>
                <w:szCs w:val="20"/>
              </w:rPr>
              <w:t>120</w:t>
            </w:r>
          </w:p>
        </w:tc>
      </w:tr>
      <w:tr w:rsidR="007D29E1" w:rsidRPr="007D29E1" w14:paraId="618F3FE9" w14:textId="77777777" w:rsidTr="000939FB">
        <w:trPr>
          <w:trHeight w:val="90"/>
        </w:trPr>
        <w:tc>
          <w:tcPr>
            <w:tcW w:w="2268" w:type="dxa"/>
          </w:tcPr>
          <w:p w14:paraId="0FEBD70B"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65A57A9D"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Dexmedetomidine: dexmedetomidine, 0.5ug/kg/h by intravenous infusion, intraoperative</w:t>
            </w:r>
          </w:p>
          <w:p w14:paraId="185DCD0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an equal volume of saline</w:t>
            </w:r>
          </w:p>
        </w:tc>
      </w:tr>
      <w:tr w:rsidR="007D29E1" w:rsidRPr="007D29E1" w14:paraId="632044BA" w14:textId="77777777" w:rsidTr="000939FB">
        <w:tc>
          <w:tcPr>
            <w:tcW w:w="2268" w:type="dxa"/>
          </w:tcPr>
          <w:p w14:paraId="4F93BA97"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716A10BD"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Primary outcome: Self-reported pain intensity (NRS 0-10) in rest and activity will be recorded at day 1 before surgery, month 3, month 6, month 12 after surgery. </w:t>
            </w:r>
          </w:p>
          <w:p w14:paraId="0D11135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Anxiety VAS 0-10, depression, and sleep disturbance [Time Frame: 12 months]</w:t>
            </w:r>
          </w:p>
        </w:tc>
      </w:tr>
      <w:tr w:rsidR="007D29E1" w:rsidRPr="007D29E1" w14:paraId="566A8ABE" w14:textId="77777777" w:rsidTr="000939FB">
        <w:trPr>
          <w:trHeight w:val="90"/>
        </w:trPr>
        <w:tc>
          <w:tcPr>
            <w:tcW w:w="2268" w:type="dxa"/>
          </w:tcPr>
          <w:p w14:paraId="67F97606"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6831B7F1" w14:textId="77777777" w:rsidR="007D29E1" w:rsidRPr="007D29E1" w:rsidRDefault="007D29E1" w:rsidP="007D29E1">
            <w:pPr>
              <w:rPr>
                <w:rFonts w:ascii="Arial" w:hAnsi="Arial" w:cs="Arial"/>
                <w:sz w:val="20"/>
                <w:szCs w:val="20"/>
              </w:rPr>
            </w:pPr>
            <w:r w:rsidRPr="007D29E1">
              <w:rPr>
                <w:rFonts w:ascii="Arial" w:hAnsi="Arial" w:cs="Arial"/>
                <w:sz w:val="20"/>
                <w:szCs w:val="20"/>
              </w:rPr>
              <w:t>January 2018</w:t>
            </w:r>
          </w:p>
        </w:tc>
      </w:tr>
      <w:tr w:rsidR="007D29E1" w:rsidRPr="007D29E1" w14:paraId="57ED6974" w14:textId="77777777" w:rsidTr="000939FB">
        <w:tc>
          <w:tcPr>
            <w:tcW w:w="2268" w:type="dxa"/>
          </w:tcPr>
          <w:p w14:paraId="50596DF8"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11DC9FD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Principle Investigator: Yang Jian-jun, PhD, Zhongda Hospital</w:t>
            </w:r>
          </w:p>
        </w:tc>
      </w:tr>
      <w:tr w:rsidR="007D29E1" w:rsidRPr="007D29E1" w14:paraId="4ADEF39E" w14:textId="77777777" w:rsidTr="000939FB">
        <w:trPr>
          <w:trHeight w:val="143"/>
        </w:trPr>
        <w:tc>
          <w:tcPr>
            <w:tcW w:w="2268" w:type="dxa"/>
          </w:tcPr>
          <w:p w14:paraId="49F35943"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17B43C2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The recruitment status of this study is unknown because the information has not been verified recently. Verified December 2017 by Jian-jun Yang, Zhongda Hospital. Recruitment status was: Not yet recruiting.</w:t>
            </w:r>
          </w:p>
          <w:p w14:paraId="78756635" w14:textId="77777777" w:rsidR="007D29E1" w:rsidRPr="007D29E1" w:rsidRDefault="00210FA4" w:rsidP="007D29E1">
            <w:pPr>
              <w:rPr>
                <w:rFonts w:ascii="Arial" w:eastAsia="Times New Roman" w:hAnsi="Arial" w:cs="Arial"/>
                <w:color w:val="000000"/>
                <w:sz w:val="20"/>
                <w:szCs w:val="20"/>
              </w:rPr>
            </w:pPr>
            <w:hyperlink r:id="rId42" w:history="1">
              <w:r w:rsidR="007D29E1" w:rsidRPr="007D29E1">
                <w:rPr>
                  <w:rFonts w:ascii="Arial" w:eastAsia="Times New Roman" w:hAnsi="Arial" w:cs="Arial"/>
                  <w:color w:val="0563C1" w:themeColor="hyperlink"/>
                  <w:sz w:val="20"/>
                  <w:szCs w:val="20"/>
                  <w:u w:val="single"/>
                </w:rPr>
                <w:t>https://clinicaltrials.gov/ct2/show/record/NCT03275207</w:t>
              </w:r>
            </w:hyperlink>
            <w:r w:rsidR="007D29E1" w:rsidRPr="007D29E1">
              <w:rPr>
                <w:rFonts w:ascii="Arial" w:eastAsia="Times New Roman" w:hAnsi="Arial" w:cs="Arial"/>
                <w:color w:val="000000"/>
                <w:sz w:val="20"/>
                <w:szCs w:val="20"/>
              </w:rPr>
              <w:t xml:space="preserve"> </w:t>
            </w:r>
          </w:p>
        </w:tc>
      </w:tr>
    </w:tbl>
    <w:p w14:paraId="6634D1AF" w14:textId="77777777" w:rsidR="007D29E1" w:rsidRPr="007D29E1" w:rsidRDefault="007D29E1" w:rsidP="007D29E1">
      <w:pPr>
        <w:outlineLvl w:val="0"/>
        <w:rPr>
          <w:rFonts w:ascii="Arial" w:eastAsia="Times New Roman" w:hAnsi="Arial" w:cs="Arial"/>
          <w:b/>
          <w:color w:val="000000"/>
          <w:sz w:val="20"/>
          <w:szCs w:val="20"/>
        </w:rPr>
      </w:pPr>
    </w:p>
    <w:p w14:paraId="135D05E3"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NCT03280017</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1F71ECA0" w14:textId="77777777" w:rsidTr="000939FB">
        <w:trPr>
          <w:trHeight w:val="115"/>
        </w:trPr>
        <w:tc>
          <w:tcPr>
            <w:tcW w:w="2268" w:type="dxa"/>
          </w:tcPr>
          <w:p w14:paraId="72B78ABC"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0652541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Ketamine With Multilevel Paravertebral Block for Post Video-assisted Thoracic Surgery Pain</w:t>
            </w:r>
          </w:p>
        </w:tc>
      </w:tr>
      <w:tr w:rsidR="007D29E1" w:rsidRPr="007D29E1" w14:paraId="6ED39E5A" w14:textId="77777777" w:rsidTr="000939FB">
        <w:tc>
          <w:tcPr>
            <w:tcW w:w="2268" w:type="dxa"/>
          </w:tcPr>
          <w:p w14:paraId="708F74EA"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4A85171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6481A6FA" w14:textId="77777777" w:rsidTr="000939FB">
        <w:trPr>
          <w:trHeight w:val="325"/>
        </w:trPr>
        <w:tc>
          <w:tcPr>
            <w:tcW w:w="2268" w:type="dxa"/>
          </w:tcPr>
          <w:p w14:paraId="476ECA19"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004BEE0A"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Adults (18-70), ASA physical status 1-3, scheduled for elective video-assisted thoracic surgery, able to operate a patient-controlled analgesia device (PCA)</w:t>
            </w:r>
          </w:p>
          <w:p w14:paraId="7BF797A6"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History of morphine allergy; History of bupivacaine allergy; Contraindication for ketamine infusion; Contraindication for thoracic paravertebral block; Anticipated postoperative positive pressure ventilation; BMI &gt; 35; Any known psychiatric disorder</w:t>
            </w:r>
          </w:p>
        </w:tc>
      </w:tr>
      <w:tr w:rsidR="007D29E1" w:rsidRPr="007D29E1" w14:paraId="66C1727A" w14:textId="77777777" w:rsidTr="000939FB">
        <w:trPr>
          <w:trHeight w:val="325"/>
        </w:trPr>
        <w:tc>
          <w:tcPr>
            <w:tcW w:w="2268" w:type="dxa"/>
          </w:tcPr>
          <w:p w14:paraId="5CEFADCB"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71EB30F1" w14:textId="77777777" w:rsidR="007D29E1" w:rsidRPr="007D29E1" w:rsidRDefault="007D29E1" w:rsidP="007D29E1">
            <w:pPr>
              <w:rPr>
                <w:rFonts w:ascii="Arial" w:hAnsi="Arial" w:cs="Arial"/>
                <w:sz w:val="20"/>
                <w:szCs w:val="20"/>
              </w:rPr>
            </w:pPr>
            <w:r w:rsidRPr="007D29E1">
              <w:rPr>
                <w:rFonts w:ascii="Arial" w:hAnsi="Arial" w:cs="Arial"/>
                <w:sz w:val="20"/>
                <w:szCs w:val="20"/>
              </w:rPr>
              <w:t>32</w:t>
            </w:r>
          </w:p>
        </w:tc>
      </w:tr>
      <w:tr w:rsidR="007D29E1" w:rsidRPr="007D29E1" w14:paraId="2B9BC627" w14:textId="77777777" w:rsidTr="000939FB">
        <w:tc>
          <w:tcPr>
            <w:tcW w:w="2268" w:type="dxa"/>
          </w:tcPr>
          <w:p w14:paraId="2651A5F0"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2557A615"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Ketamine Group: intravenous ketamine infusion starting after the induction of anesthesia until the end of the surgery at the beginning of skin closure. </w:t>
            </w:r>
          </w:p>
          <w:p w14:paraId="2E8B287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Group: intravenous normal saline solution infusion starting after the induction of anesthesia until the end of the surgery at the beginning of skin closure.</w:t>
            </w:r>
          </w:p>
        </w:tc>
      </w:tr>
      <w:tr w:rsidR="007D29E1" w:rsidRPr="007D29E1" w14:paraId="2B71B151" w14:textId="77777777" w:rsidTr="000939FB">
        <w:tc>
          <w:tcPr>
            <w:tcW w:w="2268" w:type="dxa"/>
          </w:tcPr>
          <w:p w14:paraId="120DA21C"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3010BAC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Postoperative morphine consumption [24 hours post-op]</w:t>
            </w:r>
          </w:p>
          <w:p w14:paraId="0CDA3D6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Time to first analgesia [24 hours post-op]; Peak flow rates [1 and 2 days]; Chronic post-surgical pain [1 and 3 months]</w:t>
            </w:r>
          </w:p>
        </w:tc>
      </w:tr>
      <w:tr w:rsidR="007D29E1" w:rsidRPr="007D29E1" w14:paraId="30784CC4" w14:textId="77777777" w:rsidTr="000939FB">
        <w:trPr>
          <w:trHeight w:val="90"/>
        </w:trPr>
        <w:tc>
          <w:tcPr>
            <w:tcW w:w="2268" w:type="dxa"/>
          </w:tcPr>
          <w:p w14:paraId="43AC4CAA"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4405E03D" w14:textId="77777777" w:rsidR="007D29E1" w:rsidRPr="007D29E1" w:rsidRDefault="007D29E1" w:rsidP="007D29E1">
            <w:pPr>
              <w:rPr>
                <w:rFonts w:ascii="Arial" w:hAnsi="Arial" w:cs="Arial"/>
                <w:sz w:val="20"/>
                <w:szCs w:val="20"/>
              </w:rPr>
            </w:pPr>
            <w:r w:rsidRPr="007D29E1">
              <w:rPr>
                <w:rFonts w:ascii="Arial" w:hAnsi="Arial" w:cs="Arial"/>
                <w:sz w:val="20"/>
                <w:szCs w:val="20"/>
              </w:rPr>
              <w:t>September 25, 2017</w:t>
            </w:r>
          </w:p>
        </w:tc>
      </w:tr>
      <w:tr w:rsidR="007D29E1" w:rsidRPr="007D29E1" w14:paraId="556702F6" w14:textId="77777777" w:rsidTr="000939FB">
        <w:trPr>
          <w:trHeight w:val="90"/>
        </w:trPr>
        <w:tc>
          <w:tcPr>
            <w:tcW w:w="2268" w:type="dxa"/>
          </w:tcPr>
          <w:p w14:paraId="1225D56B"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50793805"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Sirilak Suksompong, MD; +66891534806; ssuksompong5@gmail.com Panop Limratana, MD; +66879479898; panop89@gmail.com</w:t>
            </w:r>
            <w:r w:rsidRPr="007D29E1">
              <w:rPr>
                <w:rFonts w:ascii="Arial" w:eastAsia="Times New Roman" w:hAnsi="Arial" w:cs="Arial"/>
                <w:color w:val="000000"/>
                <w:sz w:val="20"/>
                <w:szCs w:val="20"/>
              </w:rPr>
              <w:tab/>
            </w:r>
          </w:p>
        </w:tc>
      </w:tr>
      <w:tr w:rsidR="007D29E1" w:rsidRPr="007D29E1" w14:paraId="08BC872C" w14:textId="77777777" w:rsidTr="000939FB">
        <w:trPr>
          <w:trHeight w:val="143"/>
        </w:trPr>
        <w:tc>
          <w:tcPr>
            <w:tcW w:w="2268" w:type="dxa"/>
          </w:tcPr>
          <w:p w14:paraId="6BE98DD4"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79F2DE85"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Last update posted October 5, 2018.</w:t>
            </w:r>
          </w:p>
          <w:p w14:paraId="754F92B8" w14:textId="77777777" w:rsidR="007D29E1" w:rsidRPr="007D29E1" w:rsidRDefault="00210FA4" w:rsidP="007D29E1">
            <w:pPr>
              <w:rPr>
                <w:rFonts w:ascii="Arial" w:eastAsia="Times New Roman" w:hAnsi="Arial" w:cs="Arial"/>
                <w:color w:val="000000"/>
                <w:sz w:val="20"/>
                <w:szCs w:val="20"/>
              </w:rPr>
            </w:pPr>
            <w:hyperlink r:id="rId43" w:history="1">
              <w:r w:rsidR="007D29E1" w:rsidRPr="007D29E1">
                <w:rPr>
                  <w:rFonts w:ascii="Arial" w:eastAsia="Times New Roman" w:hAnsi="Arial" w:cs="Arial"/>
                  <w:color w:val="0563C1" w:themeColor="hyperlink"/>
                  <w:sz w:val="20"/>
                  <w:szCs w:val="20"/>
                  <w:u w:val="single"/>
                </w:rPr>
                <w:t>https://clinicaltrials.gov/ct2/show/record/NCT03280017</w:t>
              </w:r>
            </w:hyperlink>
            <w:r w:rsidR="007D29E1" w:rsidRPr="007D29E1">
              <w:rPr>
                <w:rFonts w:ascii="Arial" w:eastAsia="Times New Roman" w:hAnsi="Arial" w:cs="Arial"/>
                <w:color w:val="000000"/>
                <w:sz w:val="20"/>
                <w:szCs w:val="20"/>
              </w:rPr>
              <w:t xml:space="preserve"> </w:t>
            </w:r>
          </w:p>
        </w:tc>
      </w:tr>
    </w:tbl>
    <w:p w14:paraId="439A4CDF" w14:textId="77777777" w:rsidR="007D29E1" w:rsidRPr="007D29E1" w:rsidRDefault="007D29E1" w:rsidP="007D29E1">
      <w:pPr>
        <w:rPr>
          <w:rFonts w:ascii="Arial" w:hAnsi="Arial" w:cs="Arial"/>
          <w:color w:val="000000" w:themeColor="text1"/>
          <w:sz w:val="20"/>
          <w:szCs w:val="20"/>
          <w:lang w:val="en-CA"/>
        </w:rPr>
      </w:pPr>
    </w:p>
    <w:p w14:paraId="1183CF19"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NCT03391427</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3372AFCE" w14:textId="77777777" w:rsidTr="000939FB">
        <w:trPr>
          <w:trHeight w:val="115"/>
        </w:trPr>
        <w:tc>
          <w:tcPr>
            <w:tcW w:w="2268" w:type="dxa"/>
          </w:tcPr>
          <w:p w14:paraId="08AC9B85"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60D701F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Ketamine, Lidocaine and Combination for Postoperative Analgesia in Open Liver Resection</w:t>
            </w:r>
          </w:p>
        </w:tc>
      </w:tr>
      <w:tr w:rsidR="007D29E1" w:rsidRPr="007D29E1" w14:paraId="1F7138EE" w14:textId="77777777" w:rsidTr="000939FB">
        <w:tc>
          <w:tcPr>
            <w:tcW w:w="2268" w:type="dxa"/>
          </w:tcPr>
          <w:p w14:paraId="51CF3439"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15134600"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47100BCB" w14:textId="77777777" w:rsidTr="000939FB">
        <w:trPr>
          <w:trHeight w:val="325"/>
        </w:trPr>
        <w:tc>
          <w:tcPr>
            <w:tcW w:w="2268" w:type="dxa"/>
          </w:tcPr>
          <w:p w14:paraId="55A1CE83"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3B7C5F71"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Adults (18-80), ASA physical status 2-4, scheduled for elective major liver resection</w:t>
            </w:r>
          </w:p>
          <w:p w14:paraId="2D664273"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ICU admission after surgery; tracheal extubation not planned after surgery; language barrier; mental impairment; severe coagulopathy; chronic pain or opioid dependance or both; alcohol/substance abuse; allergy to the study drugs; refusal for spinal; infection at site of spinal</w:t>
            </w:r>
          </w:p>
        </w:tc>
      </w:tr>
      <w:tr w:rsidR="007D29E1" w:rsidRPr="007D29E1" w14:paraId="64B6FF58" w14:textId="77777777" w:rsidTr="000939FB">
        <w:trPr>
          <w:trHeight w:val="325"/>
        </w:trPr>
        <w:tc>
          <w:tcPr>
            <w:tcW w:w="2268" w:type="dxa"/>
          </w:tcPr>
          <w:p w14:paraId="4DA158AA"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41D35D81" w14:textId="77777777" w:rsidR="007D29E1" w:rsidRPr="007D29E1" w:rsidRDefault="007D29E1" w:rsidP="007D29E1">
            <w:pPr>
              <w:rPr>
                <w:rFonts w:ascii="Arial" w:hAnsi="Arial" w:cs="Arial"/>
                <w:sz w:val="20"/>
                <w:szCs w:val="20"/>
              </w:rPr>
            </w:pPr>
            <w:r w:rsidRPr="007D29E1">
              <w:rPr>
                <w:rFonts w:ascii="Arial" w:hAnsi="Arial" w:cs="Arial"/>
                <w:sz w:val="20"/>
                <w:szCs w:val="20"/>
              </w:rPr>
              <w:t>124</w:t>
            </w:r>
          </w:p>
        </w:tc>
      </w:tr>
      <w:tr w:rsidR="007D29E1" w:rsidRPr="007D29E1" w14:paraId="55BC0894" w14:textId="77777777" w:rsidTr="000939FB">
        <w:tc>
          <w:tcPr>
            <w:tcW w:w="2268" w:type="dxa"/>
          </w:tcPr>
          <w:p w14:paraId="5B6EB8DF"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41B71E0D"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Lidocaine Group: lidocaine infusion perioperatively</w:t>
            </w:r>
          </w:p>
          <w:p w14:paraId="2908A6CD"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Ketamine Group: ketamine infusion perioperatively</w:t>
            </w:r>
          </w:p>
          <w:p w14:paraId="4BF3C44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Lidocaine+ketamine Group: combination of lidocaine and ketamine infusion, perioperatively</w:t>
            </w:r>
          </w:p>
          <w:p w14:paraId="61BE1F1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Group: saline infusion as placebo perioperatively</w:t>
            </w:r>
          </w:p>
        </w:tc>
      </w:tr>
      <w:tr w:rsidR="007D29E1" w:rsidRPr="007D29E1" w14:paraId="3624364B" w14:textId="77777777" w:rsidTr="000939FB">
        <w:trPr>
          <w:trHeight w:val="90"/>
        </w:trPr>
        <w:tc>
          <w:tcPr>
            <w:tcW w:w="2268" w:type="dxa"/>
          </w:tcPr>
          <w:p w14:paraId="29A1F154"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44B3FC0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Opioid consumption [24 hr]</w:t>
            </w:r>
          </w:p>
          <w:p w14:paraId="47D7A00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Opioid consumption [48 hrs, 72 hrs]; Opioid related side effects [72 hrs]; Chronic pain [6 weeks, 12 weeks]; Patient satisfaction [72 hrs]</w:t>
            </w:r>
          </w:p>
        </w:tc>
      </w:tr>
      <w:tr w:rsidR="007D29E1" w:rsidRPr="007D29E1" w14:paraId="5DB5A1EF" w14:textId="77777777" w:rsidTr="000939FB">
        <w:trPr>
          <w:trHeight w:val="90"/>
        </w:trPr>
        <w:tc>
          <w:tcPr>
            <w:tcW w:w="2268" w:type="dxa"/>
          </w:tcPr>
          <w:p w14:paraId="2643A2BB"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0BC69E5A" w14:textId="77777777" w:rsidR="007D29E1" w:rsidRPr="007D29E1" w:rsidRDefault="007D29E1" w:rsidP="007D29E1">
            <w:pPr>
              <w:rPr>
                <w:rFonts w:ascii="Arial" w:hAnsi="Arial" w:cs="Arial"/>
                <w:sz w:val="20"/>
                <w:szCs w:val="20"/>
              </w:rPr>
            </w:pPr>
            <w:r w:rsidRPr="007D29E1">
              <w:rPr>
                <w:rFonts w:ascii="Arial" w:hAnsi="Arial" w:cs="Arial"/>
                <w:sz w:val="20"/>
                <w:szCs w:val="20"/>
              </w:rPr>
              <w:t>March 1, 2011</w:t>
            </w:r>
          </w:p>
        </w:tc>
      </w:tr>
      <w:tr w:rsidR="007D29E1" w:rsidRPr="007D29E1" w14:paraId="641CBA4B" w14:textId="77777777" w:rsidTr="000939FB">
        <w:tc>
          <w:tcPr>
            <w:tcW w:w="2268" w:type="dxa"/>
          </w:tcPr>
          <w:p w14:paraId="1C12335B"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0148E24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Principal Investigator:</w:t>
            </w:r>
            <w:r w:rsidRPr="007D29E1">
              <w:rPr>
                <w:rFonts w:ascii="Arial" w:eastAsia="Times New Roman" w:hAnsi="Arial" w:cs="Arial"/>
                <w:color w:val="000000"/>
                <w:sz w:val="20"/>
                <w:szCs w:val="20"/>
              </w:rPr>
              <w:tab/>
              <w:t>Achal Dhir, Lawson Health Research Institute</w:t>
            </w:r>
          </w:p>
        </w:tc>
      </w:tr>
      <w:tr w:rsidR="007D29E1" w:rsidRPr="007D29E1" w14:paraId="06D43388" w14:textId="77777777" w:rsidTr="000939FB">
        <w:trPr>
          <w:trHeight w:val="90"/>
        </w:trPr>
        <w:tc>
          <w:tcPr>
            <w:tcW w:w="2268" w:type="dxa"/>
          </w:tcPr>
          <w:p w14:paraId="3D23B18E"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1D5F5F8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has been completed. First received on December 10, 2017. Last update posted on May 29, 2019.</w:t>
            </w:r>
          </w:p>
          <w:p w14:paraId="6EE01701"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Actual study completion date: December 30, 2017.</w:t>
            </w:r>
          </w:p>
          <w:p w14:paraId="25DF6937" w14:textId="77777777" w:rsidR="007D29E1" w:rsidRPr="007D29E1" w:rsidRDefault="00210FA4" w:rsidP="007D29E1">
            <w:pPr>
              <w:rPr>
                <w:rFonts w:ascii="Arial" w:eastAsia="Times New Roman" w:hAnsi="Arial" w:cs="Arial"/>
                <w:color w:val="000000"/>
                <w:sz w:val="20"/>
                <w:szCs w:val="20"/>
              </w:rPr>
            </w:pPr>
            <w:hyperlink r:id="rId44" w:history="1">
              <w:r w:rsidR="007D29E1" w:rsidRPr="007D29E1">
                <w:rPr>
                  <w:rFonts w:ascii="Arial" w:eastAsia="Times New Roman" w:hAnsi="Arial" w:cs="Arial"/>
                  <w:color w:val="0563C1" w:themeColor="hyperlink"/>
                  <w:sz w:val="20"/>
                  <w:szCs w:val="20"/>
                  <w:u w:val="single"/>
                </w:rPr>
                <w:t>https://clinicaltrials.gov/ct2/show/record/NCT03391427</w:t>
              </w:r>
            </w:hyperlink>
            <w:r w:rsidR="007D29E1" w:rsidRPr="007D29E1">
              <w:rPr>
                <w:rFonts w:ascii="Arial" w:eastAsia="Times New Roman" w:hAnsi="Arial" w:cs="Arial"/>
                <w:color w:val="000000"/>
                <w:sz w:val="20"/>
                <w:szCs w:val="20"/>
              </w:rPr>
              <w:t xml:space="preserve"> </w:t>
            </w:r>
          </w:p>
        </w:tc>
      </w:tr>
    </w:tbl>
    <w:p w14:paraId="15C9A600" w14:textId="77777777" w:rsidR="007D29E1" w:rsidRPr="007D29E1" w:rsidRDefault="007D29E1" w:rsidP="007D29E1">
      <w:pPr>
        <w:rPr>
          <w:rFonts w:ascii="Arial" w:eastAsia="Times New Roman" w:hAnsi="Arial" w:cs="Arial"/>
          <w:color w:val="000000"/>
          <w:sz w:val="20"/>
          <w:szCs w:val="20"/>
        </w:rPr>
      </w:pPr>
    </w:p>
    <w:p w14:paraId="73F20D50"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NCT03419949</w:t>
      </w:r>
    </w:p>
    <w:tbl>
      <w:tblPr>
        <w:tblStyle w:val="TableGrid"/>
        <w:tblW w:w="13040" w:type="dxa"/>
        <w:tblLook w:val="04A0" w:firstRow="1" w:lastRow="0" w:firstColumn="1" w:lastColumn="0" w:noHBand="0" w:noVBand="1"/>
      </w:tblPr>
      <w:tblGrid>
        <w:gridCol w:w="2268"/>
        <w:gridCol w:w="10772"/>
      </w:tblGrid>
      <w:tr w:rsidR="007D29E1" w:rsidRPr="007D29E1" w14:paraId="23B61306" w14:textId="77777777" w:rsidTr="000939FB">
        <w:trPr>
          <w:trHeight w:val="115"/>
        </w:trPr>
        <w:tc>
          <w:tcPr>
            <w:tcW w:w="2268" w:type="dxa"/>
          </w:tcPr>
          <w:p w14:paraId="27F5A28F"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156A226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Comparison of Oral Lamotrigine and Oral Pregabalin for Control of Acute and Chronic Pain</w:t>
            </w:r>
          </w:p>
        </w:tc>
      </w:tr>
      <w:tr w:rsidR="007D29E1" w:rsidRPr="007D29E1" w14:paraId="12D8E591" w14:textId="77777777" w:rsidTr="000939FB">
        <w:tc>
          <w:tcPr>
            <w:tcW w:w="2268" w:type="dxa"/>
          </w:tcPr>
          <w:p w14:paraId="1B04859A"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1786362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placebo-controlled, clinical trial</w:t>
            </w:r>
          </w:p>
        </w:tc>
      </w:tr>
      <w:tr w:rsidR="007D29E1" w:rsidRPr="007D29E1" w14:paraId="738FB05C" w14:textId="77777777" w:rsidTr="000939FB">
        <w:trPr>
          <w:trHeight w:val="325"/>
        </w:trPr>
        <w:tc>
          <w:tcPr>
            <w:tcW w:w="2268" w:type="dxa"/>
          </w:tcPr>
          <w:p w14:paraId="25EBAC44"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5D3C7635"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Female patients with ASA I-II, aged 18-60 years, have BMI &lt; 30 km\ m2 and scheduled for modified radical mastectomy with axillary dissection for management of breast cancer</w:t>
            </w:r>
          </w:p>
        </w:tc>
      </w:tr>
      <w:tr w:rsidR="007D29E1" w:rsidRPr="007D29E1" w14:paraId="12CB8C9C" w14:textId="77777777" w:rsidTr="000939FB">
        <w:trPr>
          <w:trHeight w:val="325"/>
        </w:trPr>
        <w:tc>
          <w:tcPr>
            <w:tcW w:w="2268" w:type="dxa"/>
          </w:tcPr>
          <w:p w14:paraId="6A6DA2D8"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0B0D2831" w14:textId="77777777" w:rsidR="007D29E1" w:rsidRPr="007D29E1" w:rsidRDefault="007D29E1" w:rsidP="007D29E1">
            <w:pPr>
              <w:rPr>
                <w:rFonts w:ascii="Arial" w:hAnsi="Arial" w:cs="Arial"/>
                <w:sz w:val="20"/>
                <w:szCs w:val="20"/>
              </w:rPr>
            </w:pPr>
            <w:r w:rsidRPr="007D29E1">
              <w:rPr>
                <w:rFonts w:ascii="Arial" w:hAnsi="Arial" w:cs="Arial"/>
                <w:sz w:val="20"/>
                <w:szCs w:val="20"/>
              </w:rPr>
              <w:t>90</w:t>
            </w:r>
          </w:p>
        </w:tc>
      </w:tr>
      <w:tr w:rsidR="007D29E1" w:rsidRPr="007D29E1" w14:paraId="39B02F10" w14:textId="77777777" w:rsidTr="000939FB">
        <w:trPr>
          <w:trHeight w:val="576"/>
        </w:trPr>
        <w:tc>
          <w:tcPr>
            <w:tcW w:w="2268" w:type="dxa"/>
          </w:tcPr>
          <w:p w14:paraId="25DE07FA"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51E4CA5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Group I: patients will receive oral lamotrigine 100 mg 1 hour before surgery with a sip of water.</w:t>
            </w:r>
          </w:p>
          <w:p w14:paraId="5133B1F1"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Group II: patients will receive oral pregabalin 150 mg 1 hour before surgery with a sip of water.</w:t>
            </w:r>
          </w:p>
          <w:p w14:paraId="473E3CD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Group III: patients will receive oral placebo 1 hour before surgery with a sip of water.</w:t>
            </w:r>
          </w:p>
        </w:tc>
      </w:tr>
      <w:tr w:rsidR="007D29E1" w:rsidRPr="007D29E1" w14:paraId="5BDA5008" w14:textId="77777777" w:rsidTr="000939FB">
        <w:tc>
          <w:tcPr>
            <w:tcW w:w="2268" w:type="dxa"/>
          </w:tcPr>
          <w:p w14:paraId="370A4C6F"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21230D1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total amount of rescue morphine received by patients for 24h postoperatively.</w:t>
            </w:r>
          </w:p>
          <w:p w14:paraId="58B9681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level of acute postoperative pain by NRS, the time to first request of rescue analgesia, development of chronic postmastectomy pain after 3 and 6 months postoperatively.</w:t>
            </w:r>
          </w:p>
        </w:tc>
      </w:tr>
      <w:tr w:rsidR="007D29E1" w:rsidRPr="007D29E1" w14:paraId="0C057DBD" w14:textId="77777777" w:rsidTr="000939FB">
        <w:trPr>
          <w:trHeight w:val="90"/>
        </w:trPr>
        <w:tc>
          <w:tcPr>
            <w:tcW w:w="2268" w:type="dxa"/>
          </w:tcPr>
          <w:p w14:paraId="613D2669"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01F76C61" w14:textId="77777777" w:rsidR="007D29E1" w:rsidRPr="007D29E1" w:rsidRDefault="007D29E1" w:rsidP="007D29E1">
            <w:pPr>
              <w:rPr>
                <w:rFonts w:ascii="Arial" w:hAnsi="Arial" w:cs="Arial"/>
                <w:sz w:val="20"/>
                <w:szCs w:val="20"/>
              </w:rPr>
            </w:pPr>
            <w:r w:rsidRPr="007D29E1">
              <w:rPr>
                <w:rFonts w:ascii="Arial" w:hAnsi="Arial" w:cs="Arial"/>
                <w:sz w:val="20"/>
                <w:szCs w:val="20"/>
              </w:rPr>
              <w:t>Not reported. First Posted Date: February 2, 2018</w:t>
            </w:r>
          </w:p>
        </w:tc>
      </w:tr>
      <w:tr w:rsidR="007D29E1" w:rsidRPr="007D29E1" w14:paraId="4BD7A90B" w14:textId="77777777" w:rsidTr="000939FB">
        <w:tc>
          <w:tcPr>
            <w:tcW w:w="2268" w:type="dxa"/>
          </w:tcPr>
          <w:p w14:paraId="49B56D7D"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50363D3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Salma Komy, Assiut University, </w:t>
            </w:r>
            <w:hyperlink r:id="rId45" w:history="1">
              <w:r w:rsidRPr="007D29E1">
                <w:rPr>
                  <w:rFonts w:ascii="Arial" w:eastAsia="Times New Roman" w:hAnsi="Arial" w:cs="Arial"/>
                  <w:color w:val="0563C1" w:themeColor="hyperlink"/>
                  <w:sz w:val="20"/>
                  <w:szCs w:val="20"/>
                  <w:u w:val="single"/>
                </w:rPr>
                <w:t>lolokoke@yahoo.com</w:t>
              </w:r>
            </w:hyperlink>
            <w:r w:rsidRPr="007D29E1">
              <w:rPr>
                <w:rFonts w:ascii="Arial" w:eastAsia="Times New Roman" w:hAnsi="Arial" w:cs="Arial"/>
                <w:color w:val="000000"/>
                <w:sz w:val="20"/>
                <w:szCs w:val="20"/>
              </w:rPr>
              <w:t xml:space="preserve"> </w:t>
            </w:r>
          </w:p>
        </w:tc>
      </w:tr>
      <w:tr w:rsidR="007D29E1" w:rsidRPr="007D29E1" w14:paraId="5D56F27D" w14:textId="77777777" w:rsidTr="000939FB">
        <w:trPr>
          <w:trHeight w:val="143"/>
        </w:trPr>
        <w:tc>
          <w:tcPr>
            <w:tcW w:w="2268" w:type="dxa"/>
          </w:tcPr>
          <w:p w14:paraId="2B7CF612"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73F8D9A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The status of this study is “Expanded Access Status: Available.” Last update posted February 6, 2018.</w:t>
            </w:r>
          </w:p>
          <w:p w14:paraId="2CC359C0" w14:textId="77777777" w:rsidR="007D29E1" w:rsidRPr="007D29E1" w:rsidRDefault="00210FA4" w:rsidP="007D29E1">
            <w:pPr>
              <w:rPr>
                <w:rFonts w:ascii="Arial" w:eastAsia="Times New Roman" w:hAnsi="Arial" w:cs="Arial"/>
                <w:color w:val="000000"/>
                <w:sz w:val="20"/>
                <w:szCs w:val="20"/>
              </w:rPr>
            </w:pPr>
            <w:hyperlink r:id="rId46" w:history="1">
              <w:r w:rsidR="007D29E1" w:rsidRPr="007D29E1">
                <w:rPr>
                  <w:rFonts w:ascii="Arial" w:eastAsia="Times New Roman" w:hAnsi="Arial" w:cs="Arial"/>
                  <w:color w:val="0563C1" w:themeColor="hyperlink"/>
                  <w:sz w:val="20"/>
                  <w:szCs w:val="20"/>
                  <w:u w:val="single"/>
                </w:rPr>
                <w:t>https://clinicaltrials.gov/ct2/show/record/NCT03419949</w:t>
              </w:r>
            </w:hyperlink>
            <w:r w:rsidR="007D29E1" w:rsidRPr="007D29E1">
              <w:rPr>
                <w:rFonts w:ascii="Arial" w:eastAsia="Times New Roman" w:hAnsi="Arial" w:cs="Arial"/>
                <w:color w:val="000000"/>
                <w:sz w:val="20"/>
                <w:szCs w:val="20"/>
              </w:rPr>
              <w:t xml:space="preserve"> </w:t>
            </w:r>
          </w:p>
        </w:tc>
      </w:tr>
    </w:tbl>
    <w:p w14:paraId="6BA19A25" w14:textId="77777777" w:rsidR="007D29E1" w:rsidRPr="007D29E1" w:rsidRDefault="007D29E1" w:rsidP="007D29E1">
      <w:pPr>
        <w:outlineLvl w:val="0"/>
        <w:rPr>
          <w:rFonts w:ascii="Arial" w:eastAsia="Times New Roman" w:hAnsi="Arial" w:cs="Arial"/>
          <w:b/>
          <w:color w:val="000000"/>
          <w:sz w:val="20"/>
          <w:szCs w:val="20"/>
        </w:rPr>
      </w:pPr>
    </w:p>
    <w:p w14:paraId="31A37D7F"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NCT03480061</w:t>
      </w:r>
    </w:p>
    <w:tbl>
      <w:tblPr>
        <w:tblStyle w:val="TableGrid"/>
        <w:tblW w:w="13040" w:type="dxa"/>
        <w:tblLook w:val="04A0" w:firstRow="1" w:lastRow="0" w:firstColumn="1" w:lastColumn="0" w:noHBand="0" w:noVBand="1"/>
      </w:tblPr>
      <w:tblGrid>
        <w:gridCol w:w="2268"/>
        <w:gridCol w:w="10772"/>
      </w:tblGrid>
      <w:tr w:rsidR="007D29E1" w:rsidRPr="007D29E1" w14:paraId="3B34614F" w14:textId="77777777" w:rsidTr="000939FB">
        <w:trPr>
          <w:trHeight w:val="115"/>
        </w:trPr>
        <w:tc>
          <w:tcPr>
            <w:tcW w:w="2268" w:type="dxa"/>
          </w:tcPr>
          <w:p w14:paraId="681234F2"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1D86108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Dexmedetomidine to Reduce the Incidence of POCD After Open Cardiac Surgery</w:t>
            </w:r>
          </w:p>
        </w:tc>
      </w:tr>
      <w:tr w:rsidR="007D29E1" w:rsidRPr="007D29E1" w14:paraId="6FD61FF4" w14:textId="77777777" w:rsidTr="000939FB">
        <w:tc>
          <w:tcPr>
            <w:tcW w:w="2268" w:type="dxa"/>
          </w:tcPr>
          <w:p w14:paraId="6385E6DE"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22F6C451"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2D0BD2F6" w14:textId="77777777" w:rsidTr="000939FB">
        <w:trPr>
          <w:trHeight w:val="325"/>
        </w:trPr>
        <w:tc>
          <w:tcPr>
            <w:tcW w:w="2268" w:type="dxa"/>
          </w:tcPr>
          <w:p w14:paraId="0494CD41"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5B92E298"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patients (≥60) scheduled for CABG (including off-pump) or valve replacement (+/- CABG) via sternotomy/thoracotomy, with initial recovery in the Cardiovascular Intensive Care Unit (CVICU).</w:t>
            </w:r>
          </w:p>
        </w:tc>
      </w:tr>
      <w:tr w:rsidR="007D29E1" w:rsidRPr="007D29E1" w14:paraId="5F008B93" w14:textId="77777777" w:rsidTr="000939FB">
        <w:trPr>
          <w:trHeight w:val="325"/>
        </w:trPr>
        <w:tc>
          <w:tcPr>
            <w:tcW w:w="2268" w:type="dxa"/>
          </w:tcPr>
          <w:p w14:paraId="39A8F6DE"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221371C6" w14:textId="77777777" w:rsidR="007D29E1" w:rsidRPr="007D29E1" w:rsidRDefault="007D29E1" w:rsidP="007D29E1">
            <w:pPr>
              <w:rPr>
                <w:rFonts w:ascii="Arial" w:hAnsi="Arial" w:cs="Arial"/>
                <w:sz w:val="20"/>
                <w:szCs w:val="20"/>
              </w:rPr>
            </w:pPr>
            <w:r w:rsidRPr="007D29E1">
              <w:rPr>
                <w:rFonts w:ascii="Arial" w:hAnsi="Arial" w:cs="Arial"/>
                <w:sz w:val="20"/>
                <w:szCs w:val="20"/>
              </w:rPr>
              <w:t>90</w:t>
            </w:r>
          </w:p>
        </w:tc>
      </w:tr>
      <w:tr w:rsidR="007D29E1" w:rsidRPr="007D29E1" w14:paraId="21A8A11C" w14:textId="77777777" w:rsidTr="000939FB">
        <w:trPr>
          <w:trHeight w:val="90"/>
        </w:trPr>
        <w:tc>
          <w:tcPr>
            <w:tcW w:w="2268" w:type="dxa"/>
          </w:tcPr>
          <w:p w14:paraId="32F76DA8"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5936850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Dexmedetomidine Hydrochloride Group: Dexmedetomidine will be initiated prior to transfer to the CVICU with loading dose of 1 ug kg-1 over approximately 20 minutes. This will be followed by an infusion at 0.1-1.0 ug kg-1h-1 in CVICU for up to 24 hours from the time DEX infusion started or until the patient is ready for discharge from the CVICU (whichever is earlier).</w:t>
            </w:r>
          </w:p>
          <w:p w14:paraId="1B9AEDF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Standard of Care Group: Standard sedation protocols will be followed at the discretion of the attending physician.</w:t>
            </w:r>
          </w:p>
        </w:tc>
      </w:tr>
      <w:tr w:rsidR="007D29E1" w:rsidRPr="007D29E1" w14:paraId="67E41DBA" w14:textId="77777777" w:rsidTr="000939FB">
        <w:trPr>
          <w:trHeight w:val="856"/>
        </w:trPr>
        <w:tc>
          <w:tcPr>
            <w:tcW w:w="2268" w:type="dxa"/>
          </w:tcPr>
          <w:p w14:paraId="5D396A5D"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7EB25EA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Rate of recruitment [Time Frame: 12 Months]. Ability to recruit 15% a full trial sample size (90 participants).</w:t>
            </w:r>
          </w:p>
          <w:p w14:paraId="1BE629F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 Completion of follow-up assessments [Time Frame: 3 months]. Ability to achieve 90% follow-up of administering cognitive assessment 3 months after surgery. Post-operative outcomes include POCD (3/6/12 months), depression (3/6/12 months), mild cognitive impairment (MCI) at 3/6/12 months (defined as 1-2 standard deviations below age matched controls), persistent surgical site pain at sternotomy/thoracotomy/graft harvest site (Brief Pain Inventory, 3/6/12 months), recovery (3,6, 12 months).</w:t>
            </w:r>
          </w:p>
        </w:tc>
      </w:tr>
      <w:tr w:rsidR="007D29E1" w:rsidRPr="007D29E1" w14:paraId="742BDA5D" w14:textId="77777777" w:rsidTr="000939FB">
        <w:trPr>
          <w:trHeight w:val="90"/>
        </w:trPr>
        <w:tc>
          <w:tcPr>
            <w:tcW w:w="2268" w:type="dxa"/>
          </w:tcPr>
          <w:p w14:paraId="3555493B"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23E71C0D" w14:textId="77777777" w:rsidR="007D29E1" w:rsidRPr="007D29E1" w:rsidRDefault="007D29E1" w:rsidP="007D29E1">
            <w:pPr>
              <w:rPr>
                <w:rFonts w:ascii="Arial" w:hAnsi="Arial" w:cs="Arial"/>
                <w:sz w:val="20"/>
                <w:szCs w:val="20"/>
              </w:rPr>
            </w:pPr>
            <w:r w:rsidRPr="007D29E1">
              <w:rPr>
                <w:rFonts w:ascii="Arial" w:hAnsi="Arial" w:cs="Arial"/>
                <w:sz w:val="20"/>
                <w:szCs w:val="20"/>
              </w:rPr>
              <w:t>August 2018</w:t>
            </w:r>
          </w:p>
        </w:tc>
      </w:tr>
      <w:tr w:rsidR="007D29E1" w:rsidRPr="007D29E1" w14:paraId="024F8C73" w14:textId="77777777" w:rsidTr="000939FB">
        <w:tc>
          <w:tcPr>
            <w:tcW w:w="2268" w:type="dxa"/>
          </w:tcPr>
          <w:p w14:paraId="5165121A"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2D74541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Stephen Choi, MD, MSc, FRCPC, 416-480-6100 ext 1711, </w:t>
            </w:r>
            <w:hyperlink r:id="rId47" w:history="1">
              <w:r w:rsidRPr="007D29E1">
                <w:rPr>
                  <w:rFonts w:ascii="Arial" w:eastAsia="Times New Roman" w:hAnsi="Arial" w:cs="Arial"/>
                  <w:color w:val="0563C1" w:themeColor="hyperlink"/>
                  <w:sz w:val="20"/>
                  <w:szCs w:val="20"/>
                  <w:u w:val="single"/>
                </w:rPr>
                <w:t>stephen.choi@sunnybrook.ca</w:t>
              </w:r>
            </w:hyperlink>
            <w:r w:rsidRPr="007D29E1">
              <w:rPr>
                <w:rFonts w:ascii="Arial" w:eastAsia="Times New Roman" w:hAnsi="Arial" w:cs="Arial"/>
                <w:color w:val="000000"/>
                <w:sz w:val="20"/>
                <w:szCs w:val="20"/>
              </w:rPr>
              <w:t xml:space="preserve"> </w:t>
            </w:r>
            <w:r w:rsidRPr="007D29E1">
              <w:rPr>
                <w:rFonts w:ascii="Arial" w:eastAsia="Times New Roman" w:hAnsi="Arial" w:cs="Arial"/>
                <w:color w:val="000000"/>
                <w:sz w:val="20"/>
                <w:szCs w:val="20"/>
              </w:rPr>
              <w:tab/>
            </w:r>
          </w:p>
          <w:p w14:paraId="62CA3491"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Lilia Kaustov, PhD, 416-480-6100 ext 89607, </w:t>
            </w:r>
            <w:hyperlink r:id="rId48" w:history="1">
              <w:r w:rsidRPr="007D29E1">
                <w:rPr>
                  <w:rFonts w:ascii="Arial" w:eastAsia="Times New Roman" w:hAnsi="Arial" w:cs="Arial"/>
                  <w:color w:val="0563C1" w:themeColor="hyperlink"/>
                  <w:sz w:val="20"/>
                  <w:szCs w:val="20"/>
                  <w:u w:val="single"/>
                </w:rPr>
                <w:t>lilia.kaustov@sunnybrook.ca</w:t>
              </w:r>
            </w:hyperlink>
            <w:r w:rsidRPr="007D29E1">
              <w:rPr>
                <w:rFonts w:ascii="Arial" w:eastAsia="Times New Roman" w:hAnsi="Arial" w:cs="Arial"/>
                <w:color w:val="000000"/>
                <w:sz w:val="20"/>
                <w:szCs w:val="20"/>
              </w:rPr>
              <w:t xml:space="preserve"> </w:t>
            </w:r>
          </w:p>
        </w:tc>
      </w:tr>
      <w:tr w:rsidR="007D29E1" w:rsidRPr="007D29E1" w14:paraId="15C50EEB" w14:textId="77777777" w:rsidTr="000939FB">
        <w:trPr>
          <w:trHeight w:val="143"/>
        </w:trPr>
        <w:tc>
          <w:tcPr>
            <w:tcW w:w="2268" w:type="dxa"/>
          </w:tcPr>
          <w:p w14:paraId="40CBCF39"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65D9A76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Last update posted April 10, 2019.</w:t>
            </w:r>
          </w:p>
          <w:p w14:paraId="69F9231D" w14:textId="77777777" w:rsidR="007D29E1" w:rsidRPr="007D29E1" w:rsidRDefault="00210FA4" w:rsidP="007D29E1">
            <w:pPr>
              <w:rPr>
                <w:rFonts w:ascii="Arial" w:eastAsia="Times New Roman" w:hAnsi="Arial" w:cs="Arial"/>
                <w:color w:val="000000"/>
                <w:sz w:val="20"/>
                <w:szCs w:val="20"/>
              </w:rPr>
            </w:pPr>
            <w:hyperlink r:id="rId49" w:history="1">
              <w:r w:rsidR="007D29E1" w:rsidRPr="007D29E1">
                <w:rPr>
                  <w:rFonts w:ascii="Arial" w:eastAsia="Times New Roman" w:hAnsi="Arial" w:cs="Arial"/>
                  <w:color w:val="0563C1" w:themeColor="hyperlink"/>
                  <w:sz w:val="20"/>
                  <w:szCs w:val="20"/>
                  <w:u w:val="single"/>
                </w:rPr>
                <w:t>https://clinicaltrials.gov/ct2/show/record/NCT03480061</w:t>
              </w:r>
            </w:hyperlink>
            <w:r w:rsidR="007D29E1" w:rsidRPr="007D29E1">
              <w:rPr>
                <w:rFonts w:ascii="Arial" w:eastAsia="Times New Roman" w:hAnsi="Arial" w:cs="Arial"/>
                <w:color w:val="000000"/>
                <w:sz w:val="20"/>
                <w:szCs w:val="20"/>
              </w:rPr>
              <w:t xml:space="preserve"> </w:t>
            </w:r>
          </w:p>
        </w:tc>
      </w:tr>
    </w:tbl>
    <w:p w14:paraId="43D9F8C1" w14:textId="77777777" w:rsidR="007D29E1" w:rsidRPr="007D29E1" w:rsidRDefault="007D29E1" w:rsidP="007D29E1">
      <w:pPr>
        <w:outlineLvl w:val="0"/>
        <w:rPr>
          <w:rFonts w:ascii="Arial" w:eastAsia="Times New Roman" w:hAnsi="Arial" w:cs="Arial"/>
          <w:b/>
          <w:color w:val="000000"/>
          <w:sz w:val="20"/>
          <w:szCs w:val="20"/>
        </w:rPr>
      </w:pPr>
    </w:p>
    <w:p w14:paraId="1C28E479"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NCT03527576</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4F6B7301" w14:textId="77777777" w:rsidTr="000939FB">
        <w:trPr>
          <w:trHeight w:val="115"/>
        </w:trPr>
        <w:tc>
          <w:tcPr>
            <w:tcW w:w="2268" w:type="dxa"/>
          </w:tcPr>
          <w:p w14:paraId="67D1C00F"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74C1F1F0"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Block Duration After Spinal Block and iv Dexamethasone</w:t>
            </w:r>
          </w:p>
        </w:tc>
      </w:tr>
      <w:tr w:rsidR="007D29E1" w:rsidRPr="007D29E1" w14:paraId="223EAC67" w14:textId="77777777" w:rsidTr="000939FB">
        <w:tc>
          <w:tcPr>
            <w:tcW w:w="2268" w:type="dxa"/>
          </w:tcPr>
          <w:p w14:paraId="6827E014"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5CCC3CA0"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367CEF9B" w14:textId="77777777" w:rsidTr="000939FB">
        <w:trPr>
          <w:trHeight w:val="325"/>
        </w:trPr>
        <w:tc>
          <w:tcPr>
            <w:tcW w:w="2268" w:type="dxa"/>
          </w:tcPr>
          <w:p w14:paraId="5968C2EF"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230B2AA9"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Adults (18 and older), ASA status I-III, scheduled for an osteosynthesis surgery of the lower limb</w:t>
            </w:r>
          </w:p>
          <w:p w14:paraId="7E705515"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Polytrauma patient; Pregnancy; Contraindication to spinal anesthesia; Contraindication to dexamethasone administration; Patient with chronic pain</w:t>
            </w:r>
          </w:p>
        </w:tc>
      </w:tr>
      <w:tr w:rsidR="007D29E1" w:rsidRPr="007D29E1" w14:paraId="216110CC" w14:textId="77777777" w:rsidTr="000939FB">
        <w:trPr>
          <w:trHeight w:val="325"/>
        </w:trPr>
        <w:tc>
          <w:tcPr>
            <w:tcW w:w="2268" w:type="dxa"/>
          </w:tcPr>
          <w:p w14:paraId="7200D337"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24B3D0E1" w14:textId="77777777" w:rsidR="007D29E1" w:rsidRPr="007D29E1" w:rsidRDefault="007D29E1" w:rsidP="007D29E1">
            <w:pPr>
              <w:rPr>
                <w:rFonts w:ascii="Arial" w:hAnsi="Arial" w:cs="Arial"/>
                <w:sz w:val="20"/>
                <w:szCs w:val="20"/>
              </w:rPr>
            </w:pPr>
            <w:r w:rsidRPr="007D29E1">
              <w:rPr>
                <w:rFonts w:ascii="Arial" w:hAnsi="Arial" w:cs="Arial"/>
                <w:sz w:val="20"/>
                <w:szCs w:val="20"/>
              </w:rPr>
              <w:t>50</w:t>
            </w:r>
          </w:p>
        </w:tc>
      </w:tr>
      <w:tr w:rsidR="007D29E1" w:rsidRPr="007D29E1" w14:paraId="04E6D1E0" w14:textId="77777777" w:rsidTr="000939FB">
        <w:tc>
          <w:tcPr>
            <w:tcW w:w="2268" w:type="dxa"/>
          </w:tcPr>
          <w:p w14:paraId="23CE1969"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34B1869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Dexamethasone Group: Intravenous injection of 0.15 mg/kg of dexamethasone before the surgery.</w:t>
            </w:r>
          </w:p>
          <w:p w14:paraId="1984561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Group: Intravenous injection of NaCl 0,9% before the surgery.</w:t>
            </w:r>
          </w:p>
        </w:tc>
      </w:tr>
      <w:tr w:rsidR="007D29E1" w:rsidRPr="007D29E1" w14:paraId="27A0AFCA" w14:textId="77777777" w:rsidTr="000939FB">
        <w:tc>
          <w:tcPr>
            <w:tcW w:w="2268" w:type="dxa"/>
          </w:tcPr>
          <w:p w14:paraId="260E2FFB"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09536D1B" w14:textId="77777777" w:rsidR="007D29E1" w:rsidRPr="007D29E1" w:rsidRDefault="007D29E1" w:rsidP="007D29E1">
            <w:pPr>
              <w:rPr>
                <w:rFonts w:ascii="Arial" w:eastAsia="Times New Roman" w:hAnsi="Arial" w:cs="Arial"/>
                <w:color w:val="000000"/>
                <w:sz w:val="20"/>
                <w:szCs w:val="20"/>
                <w:shd w:val="clear" w:color="auto" w:fill="FFFFFF"/>
              </w:rPr>
            </w:pPr>
            <w:r w:rsidRPr="007D29E1">
              <w:rPr>
                <w:rFonts w:ascii="Arial" w:eastAsia="Times New Roman" w:hAnsi="Arial" w:cs="Arial"/>
                <w:color w:val="000000"/>
                <w:sz w:val="20"/>
                <w:szCs w:val="20"/>
                <w:shd w:val="clear" w:color="auto" w:fill="FFFFFF"/>
              </w:rPr>
              <w:t>Primary outcome: Duration of sensory block [Postop day 0]</w:t>
            </w:r>
          </w:p>
          <w:p w14:paraId="608D4BC5" w14:textId="77777777" w:rsidR="007D29E1" w:rsidRPr="007D29E1" w:rsidRDefault="007D29E1" w:rsidP="007D29E1">
            <w:pPr>
              <w:rPr>
                <w:rFonts w:ascii="Arial" w:eastAsia="Times New Roman" w:hAnsi="Arial" w:cs="Arial"/>
                <w:color w:val="000000"/>
                <w:sz w:val="20"/>
                <w:szCs w:val="20"/>
                <w:shd w:val="clear" w:color="auto" w:fill="FFFFFF"/>
              </w:rPr>
            </w:pPr>
            <w:r w:rsidRPr="007D29E1">
              <w:rPr>
                <w:rFonts w:ascii="Arial" w:eastAsia="Times New Roman" w:hAnsi="Arial" w:cs="Arial"/>
                <w:color w:val="000000"/>
                <w:sz w:val="20"/>
                <w:szCs w:val="20"/>
                <w:shd w:val="clear" w:color="auto" w:fill="FFFFFF"/>
              </w:rPr>
              <w:t xml:space="preserve">Secondary outcomes: </w:t>
            </w:r>
            <w:r w:rsidRPr="007D29E1">
              <w:rPr>
                <w:rFonts w:ascii="Arial" w:eastAsia="Times New Roman" w:hAnsi="Arial" w:cs="Arial"/>
                <w:color w:val="000000"/>
                <w:sz w:val="20"/>
                <w:szCs w:val="20"/>
              </w:rPr>
              <w:t>Highest dermatoma reached [Postop day 0]; Onset time between injection and highest dermatoma [Postop day 0]; Total duration of the sensory block [Postop day 0]; Total duration of the motor block [Postop day 0]; Time to the first analgesic request  [Postop day 0]; Cumulative consumption of morphine [Postop days 0, 1, 2]; Pain score [Postop days 0, 1, 2]; Rate of PONV [Postop days 0, 1, 2]; Rate of pruritus [Postop days 0, 1, 2]; Rate of urinary retention [Postop days 1, 2]; Satisfaction level [Postop day 2]; Length of stay [up to 14 days]; Persistent pain [3 and 6 postop months]; Pain score if persistent pain [3 and 6 postop months]</w:t>
            </w:r>
          </w:p>
        </w:tc>
      </w:tr>
      <w:tr w:rsidR="007D29E1" w:rsidRPr="007D29E1" w14:paraId="04F242AD" w14:textId="77777777" w:rsidTr="000939FB">
        <w:trPr>
          <w:trHeight w:val="90"/>
        </w:trPr>
        <w:tc>
          <w:tcPr>
            <w:tcW w:w="2268" w:type="dxa"/>
          </w:tcPr>
          <w:p w14:paraId="5A84AF73"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2F4BAB2A" w14:textId="77777777" w:rsidR="007D29E1" w:rsidRPr="007D29E1" w:rsidRDefault="007D29E1" w:rsidP="007D29E1">
            <w:pPr>
              <w:rPr>
                <w:rFonts w:ascii="Arial" w:hAnsi="Arial" w:cs="Arial"/>
                <w:sz w:val="20"/>
                <w:szCs w:val="20"/>
              </w:rPr>
            </w:pPr>
            <w:r w:rsidRPr="007D29E1">
              <w:rPr>
                <w:rFonts w:ascii="Arial" w:hAnsi="Arial" w:cs="Arial"/>
                <w:sz w:val="20"/>
                <w:szCs w:val="20"/>
              </w:rPr>
              <w:t>May 1, 2018</w:t>
            </w:r>
          </w:p>
        </w:tc>
      </w:tr>
      <w:tr w:rsidR="007D29E1" w:rsidRPr="007D29E1" w14:paraId="0D33FA1A" w14:textId="77777777" w:rsidTr="000939FB">
        <w:tc>
          <w:tcPr>
            <w:tcW w:w="2268" w:type="dxa"/>
          </w:tcPr>
          <w:p w14:paraId="5CF4A736"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30BF9D95"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Eric Albrecht, PD Dr; +41 79 556 63 41; eric.albrecht@chuv.ch</w:t>
            </w:r>
            <w:r w:rsidRPr="007D29E1">
              <w:rPr>
                <w:rFonts w:ascii="Arial" w:eastAsia="Times New Roman" w:hAnsi="Arial" w:cs="Arial"/>
                <w:color w:val="000000"/>
                <w:sz w:val="20"/>
                <w:szCs w:val="20"/>
              </w:rPr>
              <w:tab/>
            </w:r>
          </w:p>
          <w:p w14:paraId="420D243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Jonathan Frauenknecht; +41 78 960 51 86; jonfrauen@bluewin.ch</w:t>
            </w:r>
            <w:r w:rsidRPr="007D29E1">
              <w:rPr>
                <w:rFonts w:ascii="Arial" w:eastAsia="Times New Roman" w:hAnsi="Arial" w:cs="Arial"/>
                <w:color w:val="000000"/>
                <w:sz w:val="20"/>
                <w:szCs w:val="20"/>
              </w:rPr>
              <w:tab/>
            </w:r>
          </w:p>
        </w:tc>
      </w:tr>
      <w:tr w:rsidR="007D29E1" w:rsidRPr="007D29E1" w14:paraId="58A8A1FD" w14:textId="77777777" w:rsidTr="000939FB">
        <w:trPr>
          <w:trHeight w:val="143"/>
        </w:trPr>
        <w:tc>
          <w:tcPr>
            <w:tcW w:w="2268" w:type="dxa"/>
          </w:tcPr>
          <w:p w14:paraId="1E0E64EE"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2942BBC1"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Last update posted July 23, 2019.</w:t>
            </w:r>
          </w:p>
          <w:p w14:paraId="0029A4EC" w14:textId="77777777" w:rsidR="007D29E1" w:rsidRPr="007D29E1" w:rsidRDefault="00210FA4" w:rsidP="007D29E1">
            <w:pPr>
              <w:rPr>
                <w:rFonts w:ascii="Arial" w:eastAsia="Times New Roman" w:hAnsi="Arial" w:cs="Arial"/>
                <w:color w:val="000000"/>
                <w:sz w:val="20"/>
                <w:szCs w:val="20"/>
              </w:rPr>
            </w:pPr>
            <w:hyperlink r:id="rId50" w:history="1">
              <w:r w:rsidR="007D29E1" w:rsidRPr="007D29E1">
                <w:rPr>
                  <w:rFonts w:ascii="Arial" w:eastAsia="Times New Roman" w:hAnsi="Arial" w:cs="Arial"/>
                  <w:color w:val="0563C1" w:themeColor="hyperlink"/>
                  <w:sz w:val="20"/>
                  <w:szCs w:val="20"/>
                  <w:u w:val="single"/>
                </w:rPr>
                <w:t>https://clinicaltrials.gov/ct2/show/record/NCT03527576</w:t>
              </w:r>
            </w:hyperlink>
            <w:r w:rsidR="007D29E1" w:rsidRPr="007D29E1">
              <w:rPr>
                <w:rFonts w:ascii="Arial" w:eastAsia="Times New Roman" w:hAnsi="Arial" w:cs="Arial"/>
                <w:color w:val="000000"/>
                <w:sz w:val="20"/>
                <w:szCs w:val="20"/>
              </w:rPr>
              <w:t xml:space="preserve"> </w:t>
            </w:r>
          </w:p>
        </w:tc>
      </w:tr>
    </w:tbl>
    <w:p w14:paraId="585B3FDA" w14:textId="77777777" w:rsidR="007D29E1" w:rsidRPr="007D29E1" w:rsidRDefault="007D29E1" w:rsidP="007D29E1">
      <w:pPr>
        <w:rPr>
          <w:rFonts w:ascii="Arial" w:eastAsia="Times New Roman" w:hAnsi="Arial" w:cs="Arial"/>
          <w:color w:val="000000"/>
          <w:sz w:val="20"/>
          <w:szCs w:val="20"/>
        </w:rPr>
      </w:pPr>
    </w:p>
    <w:p w14:paraId="3FAD675C" w14:textId="77777777" w:rsidR="007D29E1" w:rsidRPr="007D29E1" w:rsidRDefault="007D29E1" w:rsidP="007D29E1">
      <w:pPr>
        <w:outlineLvl w:val="0"/>
        <w:rPr>
          <w:rFonts w:ascii="Arial" w:eastAsia="Times New Roman" w:hAnsi="Arial" w:cs="Arial"/>
          <w:b/>
          <w:color w:val="000000"/>
          <w:sz w:val="20"/>
          <w:szCs w:val="20"/>
        </w:rPr>
      </w:pPr>
    </w:p>
    <w:p w14:paraId="7A63141A"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NCT03534895</w:t>
      </w:r>
    </w:p>
    <w:tbl>
      <w:tblPr>
        <w:tblStyle w:val="TableGrid"/>
        <w:tblW w:w="13040" w:type="dxa"/>
        <w:tblLook w:val="04A0" w:firstRow="1" w:lastRow="0" w:firstColumn="1" w:lastColumn="0" w:noHBand="0" w:noVBand="1"/>
      </w:tblPr>
      <w:tblGrid>
        <w:gridCol w:w="2268"/>
        <w:gridCol w:w="10772"/>
      </w:tblGrid>
      <w:tr w:rsidR="007D29E1" w:rsidRPr="007D29E1" w14:paraId="03BA4ABB" w14:textId="77777777" w:rsidTr="000939FB">
        <w:trPr>
          <w:trHeight w:val="115"/>
        </w:trPr>
        <w:tc>
          <w:tcPr>
            <w:tcW w:w="2268" w:type="dxa"/>
          </w:tcPr>
          <w:p w14:paraId="460727ED"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1B9379F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Does the Preoperative Midazolam Dose Affect Postoperative Pain?</w:t>
            </w:r>
          </w:p>
        </w:tc>
      </w:tr>
      <w:tr w:rsidR="007D29E1" w:rsidRPr="007D29E1" w14:paraId="683768D6" w14:textId="77777777" w:rsidTr="000939FB">
        <w:tc>
          <w:tcPr>
            <w:tcW w:w="2268" w:type="dxa"/>
          </w:tcPr>
          <w:p w14:paraId="1CD1872E"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2D3BBFB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680D6078" w14:textId="77777777" w:rsidTr="000939FB">
        <w:trPr>
          <w:trHeight w:val="325"/>
        </w:trPr>
        <w:tc>
          <w:tcPr>
            <w:tcW w:w="2268" w:type="dxa"/>
          </w:tcPr>
          <w:p w14:paraId="30BDB5E8"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78F848CA"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adult patients submitted to open inguinal hernia repair, varicose vein stripping, knee arthroscopy or hallux valgus surgery in Portuguese ambulatory surgery units</w:t>
            </w:r>
          </w:p>
        </w:tc>
      </w:tr>
      <w:tr w:rsidR="007D29E1" w:rsidRPr="007D29E1" w14:paraId="7584BC0B" w14:textId="77777777" w:rsidTr="000939FB">
        <w:trPr>
          <w:trHeight w:val="325"/>
        </w:trPr>
        <w:tc>
          <w:tcPr>
            <w:tcW w:w="2268" w:type="dxa"/>
          </w:tcPr>
          <w:p w14:paraId="643ADBCB"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410EF2C8" w14:textId="77777777" w:rsidR="007D29E1" w:rsidRPr="007D29E1" w:rsidRDefault="007D29E1" w:rsidP="007D29E1">
            <w:pPr>
              <w:rPr>
                <w:rFonts w:ascii="Arial" w:hAnsi="Arial" w:cs="Arial"/>
                <w:sz w:val="20"/>
                <w:szCs w:val="20"/>
              </w:rPr>
            </w:pPr>
            <w:r w:rsidRPr="007D29E1">
              <w:rPr>
                <w:rFonts w:ascii="Arial" w:hAnsi="Arial" w:cs="Arial"/>
                <w:sz w:val="20"/>
                <w:szCs w:val="20"/>
              </w:rPr>
              <w:t>168</w:t>
            </w:r>
          </w:p>
        </w:tc>
      </w:tr>
      <w:tr w:rsidR="007D29E1" w:rsidRPr="007D29E1" w14:paraId="50C0104F" w14:textId="77777777" w:rsidTr="000939FB">
        <w:trPr>
          <w:trHeight w:val="90"/>
        </w:trPr>
        <w:tc>
          <w:tcPr>
            <w:tcW w:w="2268" w:type="dxa"/>
          </w:tcPr>
          <w:p w14:paraId="002EE697"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2250D43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Group 1: midazolam 0.02mg/Kg in 5mL normal saline, intravenous, single-administration, as pre-medication</w:t>
            </w:r>
          </w:p>
          <w:p w14:paraId="11EB40D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Group 2: midazolam 0.06mg/Kg in 5mL normal saline, intravenous, single-administration, as pre-medication</w:t>
            </w:r>
          </w:p>
          <w:p w14:paraId="09244D8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5mL normal saline intravenous, single-administration, as pre-medication</w:t>
            </w:r>
          </w:p>
        </w:tc>
      </w:tr>
      <w:tr w:rsidR="007D29E1" w:rsidRPr="007D29E1" w14:paraId="151FE99E" w14:textId="77777777" w:rsidTr="000939FB">
        <w:tc>
          <w:tcPr>
            <w:tcW w:w="2268" w:type="dxa"/>
          </w:tcPr>
          <w:p w14:paraId="733E8ABA"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415CEE3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Postoperative pain day 1 after surgery.</w:t>
            </w:r>
          </w:p>
          <w:p w14:paraId="252B9C8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Postoperative pain [Day 7, Month 3 after surgery], Pain interference in daily life [Day 1, Day 7, Month 3 after surgery], Analgesic consumption [Day 1 and Day 7 after surgery], Total analgesic drugs taken in a time period (first day after surgery), Patient satisfaction [Day 7, Month 3 after surgery], Adverse events [Day 7 after surgery], Global surgery recovery index [Month 3 after surgery].</w:t>
            </w:r>
          </w:p>
        </w:tc>
      </w:tr>
      <w:tr w:rsidR="007D29E1" w:rsidRPr="007D29E1" w14:paraId="65577977" w14:textId="77777777" w:rsidTr="000939FB">
        <w:trPr>
          <w:trHeight w:val="90"/>
        </w:trPr>
        <w:tc>
          <w:tcPr>
            <w:tcW w:w="2268" w:type="dxa"/>
          </w:tcPr>
          <w:p w14:paraId="04520355"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59567871" w14:textId="77777777" w:rsidR="007D29E1" w:rsidRPr="007D29E1" w:rsidRDefault="007D29E1" w:rsidP="007D29E1">
            <w:pPr>
              <w:rPr>
                <w:rFonts w:ascii="Arial" w:hAnsi="Arial" w:cs="Arial"/>
                <w:sz w:val="20"/>
                <w:szCs w:val="20"/>
              </w:rPr>
            </w:pPr>
            <w:r w:rsidRPr="007D29E1">
              <w:rPr>
                <w:rFonts w:ascii="Arial" w:hAnsi="Arial" w:cs="Arial"/>
                <w:sz w:val="20"/>
                <w:szCs w:val="20"/>
              </w:rPr>
              <w:t>May 2019</w:t>
            </w:r>
          </w:p>
        </w:tc>
      </w:tr>
      <w:tr w:rsidR="007D29E1" w:rsidRPr="007D29E1" w14:paraId="5A47028F" w14:textId="77777777" w:rsidTr="000939FB">
        <w:tc>
          <w:tcPr>
            <w:tcW w:w="2268" w:type="dxa"/>
          </w:tcPr>
          <w:p w14:paraId="67DBB214"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724BA006"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Caroline Dahlem, MD</w:t>
            </w:r>
            <w:r w:rsidRPr="007D29E1">
              <w:rPr>
                <w:rFonts w:ascii="Arial" w:eastAsia="Times New Roman" w:hAnsi="Arial" w:cs="Arial"/>
                <w:color w:val="000000"/>
                <w:sz w:val="20"/>
                <w:szCs w:val="20"/>
              </w:rPr>
              <w:tab/>
              <w:t xml:space="preserve">+351968061851, </w:t>
            </w:r>
            <w:hyperlink r:id="rId51" w:history="1">
              <w:r w:rsidRPr="007D29E1">
                <w:rPr>
                  <w:rFonts w:ascii="Arial" w:eastAsia="Times New Roman" w:hAnsi="Arial" w:cs="Arial"/>
                  <w:color w:val="0563C1" w:themeColor="hyperlink"/>
                  <w:sz w:val="20"/>
                  <w:szCs w:val="20"/>
                  <w:u w:val="single"/>
                </w:rPr>
                <w:t>caroline.dahlem@gmail.com</w:t>
              </w:r>
            </w:hyperlink>
            <w:r w:rsidRPr="007D29E1">
              <w:rPr>
                <w:rFonts w:ascii="Arial" w:eastAsia="Times New Roman" w:hAnsi="Arial" w:cs="Arial"/>
                <w:color w:val="000000"/>
                <w:sz w:val="20"/>
                <w:szCs w:val="20"/>
              </w:rPr>
              <w:t xml:space="preserve"> </w:t>
            </w:r>
          </w:p>
        </w:tc>
      </w:tr>
      <w:tr w:rsidR="007D29E1" w:rsidRPr="007D29E1" w14:paraId="431CCAA1" w14:textId="77777777" w:rsidTr="000939FB">
        <w:trPr>
          <w:trHeight w:val="143"/>
        </w:trPr>
        <w:tc>
          <w:tcPr>
            <w:tcW w:w="2268" w:type="dxa"/>
          </w:tcPr>
          <w:p w14:paraId="713A15DE"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5C65D165"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not yet open for participant recruitment. Last update posted May 23, 2018.</w:t>
            </w:r>
          </w:p>
          <w:p w14:paraId="491EF153" w14:textId="77777777" w:rsidR="007D29E1" w:rsidRPr="007D29E1" w:rsidRDefault="00210FA4" w:rsidP="007D29E1">
            <w:pPr>
              <w:rPr>
                <w:rFonts w:ascii="Arial" w:eastAsia="Times New Roman" w:hAnsi="Arial" w:cs="Arial"/>
                <w:color w:val="000000"/>
                <w:sz w:val="20"/>
                <w:szCs w:val="20"/>
              </w:rPr>
            </w:pPr>
            <w:hyperlink r:id="rId52" w:history="1">
              <w:r w:rsidR="007D29E1" w:rsidRPr="007D29E1">
                <w:rPr>
                  <w:rFonts w:ascii="Arial" w:eastAsia="Times New Roman" w:hAnsi="Arial" w:cs="Arial"/>
                  <w:color w:val="0563C1" w:themeColor="hyperlink"/>
                  <w:sz w:val="20"/>
                  <w:szCs w:val="20"/>
                  <w:u w:val="single"/>
                </w:rPr>
                <w:t>https://clinicaltrials.gov/ct2/show/record/NCT03534895</w:t>
              </w:r>
            </w:hyperlink>
            <w:r w:rsidR="007D29E1" w:rsidRPr="007D29E1">
              <w:rPr>
                <w:rFonts w:ascii="Arial" w:eastAsia="Times New Roman" w:hAnsi="Arial" w:cs="Arial"/>
                <w:color w:val="000000"/>
                <w:sz w:val="20"/>
                <w:szCs w:val="20"/>
              </w:rPr>
              <w:t xml:space="preserve"> </w:t>
            </w:r>
          </w:p>
        </w:tc>
      </w:tr>
    </w:tbl>
    <w:p w14:paraId="42965549" w14:textId="77777777" w:rsidR="007D29E1" w:rsidRPr="007D29E1" w:rsidRDefault="007D29E1" w:rsidP="007D29E1">
      <w:pPr>
        <w:outlineLvl w:val="0"/>
        <w:rPr>
          <w:rFonts w:ascii="Arial" w:eastAsia="Times New Roman" w:hAnsi="Arial" w:cs="Arial"/>
          <w:b/>
          <w:color w:val="000000"/>
          <w:sz w:val="20"/>
          <w:szCs w:val="20"/>
        </w:rPr>
      </w:pPr>
    </w:p>
    <w:p w14:paraId="1C52A059"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NCT03666299</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21AC6698" w14:textId="77777777" w:rsidTr="000939FB">
        <w:trPr>
          <w:trHeight w:val="115"/>
        </w:trPr>
        <w:tc>
          <w:tcPr>
            <w:tcW w:w="2268" w:type="dxa"/>
          </w:tcPr>
          <w:p w14:paraId="28DE2D1B"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6E75362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Lidocaine Infusion for Postthoracotomy Pain Syndrome</w:t>
            </w:r>
          </w:p>
        </w:tc>
      </w:tr>
      <w:tr w:rsidR="007D29E1" w:rsidRPr="007D29E1" w14:paraId="3348976B" w14:textId="77777777" w:rsidTr="000939FB">
        <w:tc>
          <w:tcPr>
            <w:tcW w:w="2268" w:type="dxa"/>
          </w:tcPr>
          <w:p w14:paraId="6DE88DA3"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0D8E9DC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6E6CA2D3" w14:textId="77777777" w:rsidTr="000939FB">
        <w:trPr>
          <w:trHeight w:val="325"/>
        </w:trPr>
        <w:tc>
          <w:tcPr>
            <w:tcW w:w="2268" w:type="dxa"/>
          </w:tcPr>
          <w:p w14:paraId="02E5A477"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3EE30C5F"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Adults (18-70), scheduled to undergo a muscle-sparing lateral minithoracotomy for different thoracic diseases</w:t>
            </w:r>
          </w:p>
          <w:p w14:paraId="275E799F"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ASA status III or above; Body weight</w:t>
            </w:r>
            <w:r w:rsidRPr="007D29E1">
              <w:rPr>
                <w:rFonts w:ascii="Arial" w:hAnsi="Arial" w:cs="Arial"/>
                <w:sz w:val="20"/>
                <w:szCs w:val="20"/>
              </w:rPr>
              <w:t>＜</w:t>
            </w:r>
            <w:r w:rsidRPr="007D29E1">
              <w:rPr>
                <w:rFonts w:ascii="Arial" w:hAnsi="Arial" w:cs="Arial"/>
                <w:sz w:val="20"/>
                <w:szCs w:val="20"/>
              </w:rPr>
              <w:t>35kg; Liver cirrhosis; A history of previous thoracotomy; Pregnancy; Severe arrhythmia; Congestive heart failure; Opioid or steroid use 6 months before surgery; Allergy to lidocaine; Chronic pain syndrome; Emergency surgery</w:t>
            </w:r>
          </w:p>
        </w:tc>
      </w:tr>
      <w:tr w:rsidR="007D29E1" w:rsidRPr="007D29E1" w14:paraId="242A8917" w14:textId="77777777" w:rsidTr="000939FB">
        <w:trPr>
          <w:trHeight w:val="325"/>
        </w:trPr>
        <w:tc>
          <w:tcPr>
            <w:tcW w:w="2268" w:type="dxa"/>
          </w:tcPr>
          <w:p w14:paraId="58AF5F3A"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5AE52789" w14:textId="77777777" w:rsidR="007D29E1" w:rsidRPr="007D29E1" w:rsidRDefault="007D29E1" w:rsidP="007D29E1">
            <w:pPr>
              <w:rPr>
                <w:rFonts w:ascii="Arial" w:hAnsi="Arial" w:cs="Arial"/>
                <w:sz w:val="20"/>
                <w:szCs w:val="20"/>
              </w:rPr>
            </w:pPr>
            <w:r w:rsidRPr="007D29E1">
              <w:rPr>
                <w:rFonts w:ascii="Arial" w:hAnsi="Arial" w:cs="Arial"/>
                <w:sz w:val="20"/>
                <w:szCs w:val="20"/>
              </w:rPr>
              <w:t>72</w:t>
            </w:r>
          </w:p>
        </w:tc>
      </w:tr>
      <w:tr w:rsidR="007D29E1" w:rsidRPr="007D29E1" w14:paraId="0F9C53B8" w14:textId="77777777" w:rsidTr="000939FB">
        <w:tc>
          <w:tcPr>
            <w:tcW w:w="2268" w:type="dxa"/>
          </w:tcPr>
          <w:p w14:paraId="0ED9F46D"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5A82AE7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Lidocaine Group: Infusion of 2% lidocaine hydrochloride at 4 mL/h, started after tracheal intubation and discontinued until 24 h after surgery.</w:t>
            </w:r>
          </w:p>
          <w:p w14:paraId="626D211D"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Group: Infusion of normal saline at 4 mL/h, started after tracheal intubation and discontinued until 24 h after surgery.</w:t>
            </w:r>
          </w:p>
        </w:tc>
      </w:tr>
      <w:tr w:rsidR="007D29E1" w:rsidRPr="007D29E1" w14:paraId="60A461C7" w14:textId="77777777" w:rsidTr="000939FB">
        <w:trPr>
          <w:trHeight w:val="339"/>
        </w:trPr>
        <w:tc>
          <w:tcPr>
            <w:tcW w:w="2268" w:type="dxa"/>
          </w:tcPr>
          <w:p w14:paraId="7B4468D2"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0A763C39"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Occurrence of chronic pain [3 months after surgery]</w:t>
            </w:r>
          </w:p>
          <w:p w14:paraId="74F11AF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Postoperative acute pain [postop days 1 and 2]; Sedation [postop days 1 and 2]; PONV [postop days 1 and 2]; Fatigue [postop days 1 and 2]; Occurrence of chronic pain at 6-month [6 months after surgery]</w:t>
            </w:r>
          </w:p>
        </w:tc>
      </w:tr>
      <w:tr w:rsidR="007D29E1" w:rsidRPr="007D29E1" w14:paraId="02DFCE82" w14:textId="77777777" w:rsidTr="000939FB">
        <w:trPr>
          <w:trHeight w:val="90"/>
        </w:trPr>
        <w:tc>
          <w:tcPr>
            <w:tcW w:w="2268" w:type="dxa"/>
          </w:tcPr>
          <w:p w14:paraId="1D47E670"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6A6013AD" w14:textId="77777777" w:rsidR="007D29E1" w:rsidRPr="007D29E1" w:rsidRDefault="007D29E1" w:rsidP="007D29E1">
            <w:pPr>
              <w:rPr>
                <w:rFonts w:ascii="Arial" w:hAnsi="Arial" w:cs="Arial"/>
                <w:sz w:val="20"/>
                <w:szCs w:val="20"/>
              </w:rPr>
            </w:pPr>
            <w:r w:rsidRPr="007D29E1">
              <w:rPr>
                <w:rFonts w:ascii="Arial" w:hAnsi="Arial" w:cs="Arial"/>
                <w:sz w:val="20"/>
                <w:szCs w:val="20"/>
              </w:rPr>
              <w:t>November 6, 2018</w:t>
            </w:r>
          </w:p>
        </w:tc>
      </w:tr>
      <w:tr w:rsidR="007D29E1" w:rsidRPr="007D29E1" w14:paraId="6075DF60" w14:textId="77777777" w:rsidTr="000939FB">
        <w:trPr>
          <w:trHeight w:val="283"/>
        </w:trPr>
        <w:tc>
          <w:tcPr>
            <w:tcW w:w="2268" w:type="dxa"/>
          </w:tcPr>
          <w:p w14:paraId="5F0211F7"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6D78082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Xiangcai Ruan, PhD; +8620-81048306; </w:t>
            </w:r>
            <w:hyperlink r:id="rId53" w:history="1">
              <w:r w:rsidRPr="007D29E1">
                <w:rPr>
                  <w:rFonts w:ascii="Arial" w:eastAsia="Times New Roman" w:hAnsi="Arial" w:cs="Arial"/>
                  <w:color w:val="0563C1" w:themeColor="hyperlink"/>
                  <w:sz w:val="20"/>
                  <w:szCs w:val="20"/>
                  <w:u w:val="single"/>
                </w:rPr>
                <w:t>xc_ruan@hotmail.com</w:t>
              </w:r>
            </w:hyperlink>
            <w:r w:rsidRPr="007D29E1">
              <w:rPr>
                <w:rFonts w:ascii="Arial" w:eastAsia="Times New Roman" w:hAnsi="Arial" w:cs="Arial"/>
                <w:color w:val="000000"/>
                <w:sz w:val="20"/>
                <w:szCs w:val="20"/>
              </w:rPr>
              <w:t xml:space="preserve"> </w:t>
            </w:r>
            <w:r w:rsidRPr="007D29E1">
              <w:rPr>
                <w:rFonts w:ascii="Arial" w:eastAsia="Times New Roman" w:hAnsi="Arial" w:cs="Arial"/>
                <w:color w:val="000000"/>
                <w:sz w:val="20"/>
                <w:szCs w:val="20"/>
              </w:rPr>
              <w:tab/>
            </w:r>
          </w:p>
          <w:p w14:paraId="30DE6FD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Danyang Pan, MD; +86-13246886285; </w:t>
            </w:r>
            <w:hyperlink r:id="rId54" w:history="1">
              <w:r w:rsidRPr="007D29E1">
                <w:rPr>
                  <w:rFonts w:ascii="Arial" w:eastAsia="Times New Roman" w:hAnsi="Arial" w:cs="Arial"/>
                  <w:color w:val="0563C1" w:themeColor="hyperlink"/>
                  <w:sz w:val="20"/>
                  <w:szCs w:val="20"/>
                  <w:u w:val="single"/>
                </w:rPr>
                <w:t>Pandy0505@163.com</w:t>
              </w:r>
            </w:hyperlink>
            <w:r w:rsidRPr="007D29E1">
              <w:rPr>
                <w:rFonts w:ascii="Arial" w:eastAsia="Times New Roman" w:hAnsi="Arial" w:cs="Arial"/>
                <w:color w:val="000000"/>
                <w:sz w:val="20"/>
                <w:szCs w:val="20"/>
              </w:rPr>
              <w:t xml:space="preserve"> </w:t>
            </w:r>
          </w:p>
        </w:tc>
      </w:tr>
      <w:tr w:rsidR="007D29E1" w:rsidRPr="007D29E1" w14:paraId="31A7BF35" w14:textId="77777777" w:rsidTr="000939FB">
        <w:trPr>
          <w:trHeight w:val="143"/>
        </w:trPr>
        <w:tc>
          <w:tcPr>
            <w:tcW w:w="2268" w:type="dxa"/>
          </w:tcPr>
          <w:p w14:paraId="25075645"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25855A3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Last update posted November 7, 2018.</w:t>
            </w:r>
          </w:p>
          <w:p w14:paraId="07E32FA7" w14:textId="77777777" w:rsidR="007D29E1" w:rsidRPr="007D29E1" w:rsidRDefault="00210FA4" w:rsidP="007D29E1">
            <w:pPr>
              <w:rPr>
                <w:rFonts w:ascii="Arial" w:eastAsia="Times New Roman" w:hAnsi="Arial" w:cs="Arial"/>
                <w:color w:val="000000"/>
                <w:sz w:val="20"/>
                <w:szCs w:val="20"/>
              </w:rPr>
            </w:pPr>
            <w:hyperlink r:id="rId55" w:history="1">
              <w:r w:rsidR="007D29E1" w:rsidRPr="007D29E1">
                <w:rPr>
                  <w:rFonts w:ascii="Arial" w:eastAsia="Times New Roman" w:hAnsi="Arial" w:cs="Arial"/>
                  <w:color w:val="0563C1" w:themeColor="hyperlink"/>
                  <w:sz w:val="20"/>
                  <w:szCs w:val="20"/>
                  <w:u w:val="single"/>
                </w:rPr>
                <w:t>https://clinicaltrials.gov/ct2/show/record/NCT03666299</w:t>
              </w:r>
            </w:hyperlink>
            <w:r w:rsidR="007D29E1" w:rsidRPr="007D29E1">
              <w:rPr>
                <w:rFonts w:ascii="Arial" w:eastAsia="Times New Roman" w:hAnsi="Arial" w:cs="Arial"/>
                <w:color w:val="000000"/>
                <w:sz w:val="20"/>
                <w:szCs w:val="20"/>
              </w:rPr>
              <w:t xml:space="preserve"> </w:t>
            </w:r>
          </w:p>
        </w:tc>
      </w:tr>
    </w:tbl>
    <w:p w14:paraId="0B5F2E2C" w14:textId="77777777" w:rsidR="007D29E1" w:rsidRPr="007D29E1" w:rsidRDefault="007D29E1" w:rsidP="007D29E1">
      <w:pPr>
        <w:rPr>
          <w:rFonts w:ascii="Arial" w:eastAsia="Times New Roman" w:hAnsi="Arial" w:cs="Arial"/>
          <w:color w:val="000000"/>
          <w:sz w:val="20"/>
          <w:szCs w:val="20"/>
        </w:rPr>
      </w:pPr>
    </w:p>
    <w:p w14:paraId="5D7B0043"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NCT03673163</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4A356FA9" w14:textId="77777777" w:rsidTr="000939FB">
        <w:trPr>
          <w:trHeight w:val="115"/>
        </w:trPr>
        <w:tc>
          <w:tcPr>
            <w:tcW w:w="2268" w:type="dxa"/>
          </w:tcPr>
          <w:p w14:paraId="52C5DF9B"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0C203246"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Lidocaine Infusion for Pain After Herniotomy</w:t>
            </w:r>
          </w:p>
        </w:tc>
      </w:tr>
      <w:tr w:rsidR="007D29E1" w:rsidRPr="007D29E1" w14:paraId="57080A72" w14:textId="77777777" w:rsidTr="000939FB">
        <w:tc>
          <w:tcPr>
            <w:tcW w:w="2268" w:type="dxa"/>
          </w:tcPr>
          <w:p w14:paraId="7F098420"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2B1EC8B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489604E0" w14:textId="77777777" w:rsidTr="000939FB">
        <w:trPr>
          <w:trHeight w:val="325"/>
        </w:trPr>
        <w:tc>
          <w:tcPr>
            <w:tcW w:w="2268" w:type="dxa"/>
          </w:tcPr>
          <w:p w14:paraId="6A85A70E"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2466B6A7"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Criteria: Adults (18-70), scheduled to undergo unilateral inguino herniotomy</w:t>
            </w:r>
          </w:p>
          <w:p w14:paraId="1379F418" w14:textId="77777777" w:rsidR="007D29E1" w:rsidRPr="007D29E1" w:rsidRDefault="007D29E1" w:rsidP="007D29E1">
            <w:pPr>
              <w:rPr>
                <w:rFonts w:ascii="Arial" w:hAnsi="Arial" w:cs="Arial"/>
                <w:sz w:val="20"/>
                <w:szCs w:val="20"/>
              </w:rPr>
            </w:pPr>
            <w:r w:rsidRPr="007D29E1">
              <w:rPr>
                <w:rFonts w:ascii="Arial" w:hAnsi="Arial" w:cs="Arial"/>
                <w:sz w:val="20"/>
                <w:szCs w:val="20"/>
              </w:rPr>
              <w:t>Exclusion Criteria: ASA status III or above; Body weight</w:t>
            </w:r>
            <w:r w:rsidRPr="007D29E1">
              <w:rPr>
                <w:rFonts w:ascii="Arial" w:hAnsi="Arial" w:cs="Arial"/>
                <w:sz w:val="20"/>
                <w:szCs w:val="20"/>
              </w:rPr>
              <w:t>＜</w:t>
            </w:r>
            <w:r w:rsidRPr="007D29E1">
              <w:rPr>
                <w:rFonts w:ascii="Arial" w:hAnsi="Arial" w:cs="Arial"/>
                <w:sz w:val="20"/>
                <w:szCs w:val="20"/>
              </w:rPr>
              <w:t>35kg; Liver cirrhosis; A history of previous herniotomy; Pregnancy; Severe arrhythmia; Congestive heart failure; Opioid or steroid use 6 months before surgery; Allergy to lidocaine; Chronic pain syndrome; Emergency surgery</w:t>
            </w:r>
          </w:p>
        </w:tc>
      </w:tr>
      <w:tr w:rsidR="007D29E1" w:rsidRPr="007D29E1" w14:paraId="443E748A" w14:textId="77777777" w:rsidTr="000939FB">
        <w:trPr>
          <w:trHeight w:val="325"/>
        </w:trPr>
        <w:tc>
          <w:tcPr>
            <w:tcW w:w="2268" w:type="dxa"/>
          </w:tcPr>
          <w:p w14:paraId="3E45DC24"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191B37F5" w14:textId="77777777" w:rsidR="007D29E1" w:rsidRPr="007D29E1" w:rsidRDefault="007D29E1" w:rsidP="007D29E1">
            <w:pPr>
              <w:rPr>
                <w:rFonts w:ascii="Arial" w:hAnsi="Arial" w:cs="Arial"/>
                <w:sz w:val="20"/>
                <w:szCs w:val="20"/>
              </w:rPr>
            </w:pPr>
            <w:r w:rsidRPr="007D29E1">
              <w:rPr>
                <w:rFonts w:ascii="Arial" w:hAnsi="Arial" w:cs="Arial"/>
                <w:sz w:val="20"/>
                <w:szCs w:val="20"/>
              </w:rPr>
              <w:t>180</w:t>
            </w:r>
          </w:p>
        </w:tc>
      </w:tr>
      <w:tr w:rsidR="007D29E1" w:rsidRPr="007D29E1" w14:paraId="1B42BE49" w14:textId="77777777" w:rsidTr="000939FB">
        <w:tc>
          <w:tcPr>
            <w:tcW w:w="2268" w:type="dxa"/>
          </w:tcPr>
          <w:p w14:paraId="2B09B75D"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2ECC2D79"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Lidocaine Group: Infusion of 2% lidocaine hydrochloride at 4 mL/h,prior to surgery and discontinued until 24 h after surgery.</w:t>
            </w:r>
          </w:p>
          <w:p w14:paraId="69F947C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Group: Infusion of normal saline at 4 mL/h, prior to surgery and discontinued until 24 h after surgery.</w:t>
            </w:r>
          </w:p>
        </w:tc>
      </w:tr>
      <w:tr w:rsidR="007D29E1" w:rsidRPr="007D29E1" w14:paraId="4C9BCC25" w14:textId="77777777" w:rsidTr="000939FB">
        <w:tc>
          <w:tcPr>
            <w:tcW w:w="2268" w:type="dxa"/>
          </w:tcPr>
          <w:p w14:paraId="6A8AC411"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6890C04D"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Occurrence of chronic pain [3 months after surgery]</w:t>
            </w:r>
          </w:p>
          <w:p w14:paraId="142E3B0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Secondary outcomes: Postoperative acute pain [Up to 48 hours postop]; Sedation [Up to 48 hours postop]; PONV [Up to 48 hours postop]; Fatigue [Up to 48 hours postop]; Chronic pain at 6-month and 12-month after surgery </w:t>
            </w:r>
          </w:p>
        </w:tc>
      </w:tr>
      <w:tr w:rsidR="007D29E1" w:rsidRPr="007D29E1" w14:paraId="132D07E7" w14:textId="77777777" w:rsidTr="000939FB">
        <w:trPr>
          <w:trHeight w:val="90"/>
        </w:trPr>
        <w:tc>
          <w:tcPr>
            <w:tcW w:w="2268" w:type="dxa"/>
          </w:tcPr>
          <w:p w14:paraId="0FF3754C"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09E78D86" w14:textId="77777777" w:rsidR="007D29E1" w:rsidRPr="007D29E1" w:rsidRDefault="007D29E1" w:rsidP="007D29E1">
            <w:pPr>
              <w:rPr>
                <w:rFonts w:ascii="Arial" w:eastAsia="Times New Roman" w:hAnsi="Arial" w:cs="Arial"/>
                <w:sz w:val="20"/>
                <w:szCs w:val="20"/>
              </w:rPr>
            </w:pPr>
            <w:r w:rsidRPr="007D29E1">
              <w:rPr>
                <w:rFonts w:ascii="Arial" w:eastAsia="Times New Roman" w:hAnsi="Arial" w:cs="Arial"/>
                <w:color w:val="000000"/>
                <w:sz w:val="20"/>
                <w:szCs w:val="20"/>
                <w:shd w:val="clear" w:color="auto" w:fill="FFFFFF"/>
              </w:rPr>
              <w:t>November 6, 2018</w:t>
            </w:r>
          </w:p>
        </w:tc>
      </w:tr>
      <w:tr w:rsidR="007D29E1" w:rsidRPr="007D29E1" w14:paraId="31150F91" w14:textId="77777777" w:rsidTr="000939FB">
        <w:tc>
          <w:tcPr>
            <w:tcW w:w="2268" w:type="dxa"/>
          </w:tcPr>
          <w:p w14:paraId="4194E190"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079E377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Xiangcai Ruan, PhD; +8620-81048306; </w:t>
            </w:r>
            <w:hyperlink r:id="rId56" w:history="1">
              <w:r w:rsidRPr="007D29E1">
                <w:rPr>
                  <w:rFonts w:ascii="Arial" w:eastAsia="Times New Roman" w:hAnsi="Arial" w:cs="Arial"/>
                  <w:color w:val="0563C1" w:themeColor="hyperlink"/>
                  <w:sz w:val="20"/>
                  <w:szCs w:val="20"/>
                  <w:u w:val="single"/>
                </w:rPr>
                <w:t>xc_ruan@hotmail.com</w:t>
              </w:r>
            </w:hyperlink>
            <w:r w:rsidRPr="007D29E1">
              <w:rPr>
                <w:rFonts w:ascii="Arial" w:eastAsia="Times New Roman" w:hAnsi="Arial" w:cs="Arial"/>
                <w:color w:val="000000"/>
                <w:sz w:val="20"/>
                <w:szCs w:val="20"/>
              </w:rPr>
              <w:t xml:space="preserve"> </w:t>
            </w:r>
            <w:r w:rsidRPr="007D29E1">
              <w:rPr>
                <w:rFonts w:ascii="Arial" w:eastAsia="Times New Roman" w:hAnsi="Arial" w:cs="Arial"/>
                <w:color w:val="000000"/>
                <w:sz w:val="20"/>
                <w:szCs w:val="20"/>
              </w:rPr>
              <w:tab/>
            </w:r>
          </w:p>
          <w:p w14:paraId="5BC1B3A1"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Danyang Pan, MD; +86-13246886285; </w:t>
            </w:r>
            <w:hyperlink r:id="rId57" w:history="1">
              <w:r w:rsidRPr="007D29E1">
                <w:rPr>
                  <w:rFonts w:ascii="Arial" w:eastAsia="Times New Roman" w:hAnsi="Arial" w:cs="Arial"/>
                  <w:color w:val="0563C1" w:themeColor="hyperlink"/>
                  <w:sz w:val="20"/>
                  <w:szCs w:val="20"/>
                  <w:u w:val="single"/>
                </w:rPr>
                <w:t>Pandy0505@163.com</w:t>
              </w:r>
            </w:hyperlink>
            <w:r w:rsidRPr="007D29E1">
              <w:rPr>
                <w:rFonts w:ascii="Arial" w:eastAsia="Times New Roman" w:hAnsi="Arial" w:cs="Arial"/>
                <w:color w:val="000000"/>
                <w:sz w:val="20"/>
                <w:szCs w:val="20"/>
              </w:rPr>
              <w:t xml:space="preserve"> </w:t>
            </w:r>
            <w:r w:rsidRPr="007D29E1">
              <w:rPr>
                <w:rFonts w:ascii="Arial" w:eastAsia="Times New Roman" w:hAnsi="Arial" w:cs="Arial"/>
                <w:color w:val="000000"/>
                <w:sz w:val="20"/>
                <w:szCs w:val="20"/>
              </w:rPr>
              <w:tab/>
            </w:r>
          </w:p>
        </w:tc>
      </w:tr>
      <w:tr w:rsidR="007D29E1" w:rsidRPr="007D29E1" w14:paraId="45E30863" w14:textId="77777777" w:rsidTr="000939FB">
        <w:trPr>
          <w:trHeight w:val="255"/>
        </w:trPr>
        <w:tc>
          <w:tcPr>
            <w:tcW w:w="2268" w:type="dxa"/>
          </w:tcPr>
          <w:p w14:paraId="1002EC9E"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5B3C330D"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Last update posted November 7, 2018.</w:t>
            </w:r>
          </w:p>
          <w:p w14:paraId="2F7F68C5" w14:textId="77777777" w:rsidR="007D29E1" w:rsidRPr="007D29E1" w:rsidRDefault="00210FA4" w:rsidP="007D29E1">
            <w:pPr>
              <w:rPr>
                <w:rFonts w:ascii="Arial" w:eastAsia="Times New Roman" w:hAnsi="Arial" w:cs="Arial"/>
                <w:color w:val="000000"/>
                <w:sz w:val="20"/>
                <w:szCs w:val="20"/>
              </w:rPr>
            </w:pPr>
            <w:hyperlink r:id="rId58" w:history="1">
              <w:r w:rsidR="007D29E1" w:rsidRPr="007D29E1">
                <w:rPr>
                  <w:rFonts w:ascii="Arial" w:eastAsia="Times New Roman" w:hAnsi="Arial" w:cs="Arial"/>
                  <w:color w:val="0563C1" w:themeColor="hyperlink"/>
                  <w:sz w:val="20"/>
                  <w:szCs w:val="20"/>
                  <w:u w:val="single"/>
                </w:rPr>
                <w:t>https://clinicaltrials.gov/ct2/show/record/NCT03673163</w:t>
              </w:r>
            </w:hyperlink>
            <w:r w:rsidR="007D29E1" w:rsidRPr="007D29E1">
              <w:rPr>
                <w:rFonts w:ascii="Arial" w:eastAsia="Times New Roman" w:hAnsi="Arial" w:cs="Arial"/>
                <w:color w:val="000000"/>
                <w:sz w:val="20"/>
                <w:szCs w:val="20"/>
              </w:rPr>
              <w:t xml:space="preserve"> </w:t>
            </w:r>
          </w:p>
        </w:tc>
      </w:tr>
    </w:tbl>
    <w:p w14:paraId="31C587FF" w14:textId="77777777" w:rsidR="007D29E1" w:rsidRPr="007D29E1" w:rsidRDefault="007D29E1" w:rsidP="007D29E1">
      <w:pPr>
        <w:rPr>
          <w:rFonts w:ascii="Arial" w:eastAsia="Times New Roman" w:hAnsi="Arial" w:cs="Arial"/>
          <w:color w:val="000000"/>
          <w:sz w:val="20"/>
          <w:szCs w:val="20"/>
        </w:rPr>
      </w:pPr>
    </w:p>
    <w:p w14:paraId="01FF06CD"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NCT03676114</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7CE7B405" w14:textId="77777777" w:rsidTr="000939FB">
        <w:trPr>
          <w:trHeight w:val="115"/>
        </w:trPr>
        <w:tc>
          <w:tcPr>
            <w:tcW w:w="2268" w:type="dxa"/>
          </w:tcPr>
          <w:p w14:paraId="2FB48CB0"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3C8607D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Effect of Perioperative Low Dose Ketamine on Postoperative Recovery in Patients Undergoing Breast Cancer Surgery</w:t>
            </w:r>
          </w:p>
        </w:tc>
      </w:tr>
      <w:tr w:rsidR="007D29E1" w:rsidRPr="007D29E1" w14:paraId="649C9A85" w14:textId="77777777" w:rsidTr="000939FB">
        <w:tc>
          <w:tcPr>
            <w:tcW w:w="2268" w:type="dxa"/>
          </w:tcPr>
          <w:p w14:paraId="5FF219C0"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65D2D75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2D074D63" w14:textId="77777777" w:rsidTr="000939FB">
        <w:trPr>
          <w:trHeight w:val="325"/>
        </w:trPr>
        <w:tc>
          <w:tcPr>
            <w:tcW w:w="2268" w:type="dxa"/>
          </w:tcPr>
          <w:p w14:paraId="66E0BFB3"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572718A2" w14:textId="77777777" w:rsidR="007D29E1" w:rsidRPr="007D29E1" w:rsidRDefault="007D29E1" w:rsidP="007D29E1">
            <w:pPr>
              <w:rPr>
                <w:rFonts w:ascii="Arial" w:hAnsi="Arial" w:cs="Arial"/>
                <w:color w:val="000000"/>
                <w:sz w:val="20"/>
                <w:szCs w:val="20"/>
              </w:rPr>
            </w:pPr>
            <w:r w:rsidRPr="007D29E1">
              <w:rPr>
                <w:rFonts w:ascii="Arial" w:hAnsi="Arial" w:cs="Arial"/>
                <w:color w:val="000000"/>
                <w:sz w:val="20"/>
                <w:szCs w:val="20"/>
              </w:rPr>
              <w:t xml:space="preserve">Inclusion Criteria: Female adults (20-65), ASA status I-II, </w:t>
            </w:r>
            <w:r w:rsidRPr="007D29E1">
              <w:rPr>
                <w:rFonts w:ascii="Arial" w:eastAsia="Times New Roman" w:hAnsi="Arial" w:cs="Arial"/>
                <w:color w:val="000000"/>
                <w:sz w:val="20"/>
                <w:szCs w:val="20"/>
              </w:rPr>
              <w:t>undergoing elective breast cancer surgery under general anesthesia</w:t>
            </w:r>
          </w:p>
          <w:p w14:paraId="11E8DA31" w14:textId="77777777" w:rsidR="007D29E1" w:rsidRPr="007D29E1" w:rsidRDefault="007D29E1" w:rsidP="007D29E1">
            <w:pPr>
              <w:rPr>
                <w:rFonts w:ascii="Arial" w:hAnsi="Arial" w:cs="Arial"/>
                <w:sz w:val="20"/>
                <w:szCs w:val="20"/>
              </w:rPr>
            </w:pPr>
            <w:r w:rsidRPr="007D29E1">
              <w:rPr>
                <w:rFonts w:ascii="Arial" w:hAnsi="Arial" w:cs="Arial"/>
                <w:color w:val="000000"/>
                <w:sz w:val="20"/>
                <w:szCs w:val="20"/>
              </w:rPr>
              <w:t xml:space="preserve">Exclusion Criteria: </w:t>
            </w:r>
            <w:r w:rsidRPr="007D29E1">
              <w:rPr>
                <w:rFonts w:ascii="Arial" w:eastAsia="Times New Roman" w:hAnsi="Arial" w:cs="Arial"/>
                <w:color w:val="000000"/>
                <w:sz w:val="20"/>
                <w:szCs w:val="20"/>
              </w:rPr>
              <w:t>Unstable hypertension, history of heart disease; Hepatic or renal dysfunction; Undergoing chemotherapy before surgery; History of chronic pain or chronic use of analgesic; History of ketamine allergy</w:t>
            </w:r>
          </w:p>
        </w:tc>
      </w:tr>
      <w:tr w:rsidR="007D29E1" w:rsidRPr="007D29E1" w14:paraId="79CD4194" w14:textId="77777777" w:rsidTr="000939FB">
        <w:trPr>
          <w:trHeight w:val="325"/>
        </w:trPr>
        <w:tc>
          <w:tcPr>
            <w:tcW w:w="2268" w:type="dxa"/>
          </w:tcPr>
          <w:p w14:paraId="0C30A2AA"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40DD031D" w14:textId="77777777" w:rsidR="007D29E1" w:rsidRPr="007D29E1" w:rsidRDefault="007D29E1" w:rsidP="007D29E1">
            <w:pPr>
              <w:rPr>
                <w:rFonts w:ascii="Arial" w:hAnsi="Arial" w:cs="Arial"/>
                <w:color w:val="000000"/>
                <w:sz w:val="20"/>
                <w:szCs w:val="20"/>
              </w:rPr>
            </w:pPr>
            <w:r w:rsidRPr="007D29E1">
              <w:rPr>
                <w:rFonts w:ascii="Arial" w:hAnsi="Arial" w:cs="Arial"/>
                <w:color w:val="000000"/>
                <w:sz w:val="20"/>
                <w:szCs w:val="20"/>
              </w:rPr>
              <w:t>100</w:t>
            </w:r>
          </w:p>
        </w:tc>
      </w:tr>
      <w:tr w:rsidR="007D29E1" w:rsidRPr="007D29E1" w14:paraId="30A82B7B" w14:textId="77777777" w:rsidTr="000939FB">
        <w:tc>
          <w:tcPr>
            <w:tcW w:w="2268" w:type="dxa"/>
          </w:tcPr>
          <w:p w14:paraId="5259C6FF"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593404C5" w14:textId="77777777" w:rsidR="007D29E1" w:rsidRPr="007D29E1" w:rsidRDefault="007D29E1" w:rsidP="007D29E1">
            <w:pPr>
              <w:ind w:right="300"/>
              <w:rPr>
                <w:rFonts w:ascii="Arial" w:eastAsia="Times New Roman" w:hAnsi="Arial" w:cs="Arial"/>
                <w:color w:val="000000"/>
                <w:sz w:val="20"/>
                <w:szCs w:val="20"/>
              </w:rPr>
            </w:pPr>
            <w:r w:rsidRPr="007D29E1">
              <w:rPr>
                <w:rFonts w:ascii="Arial" w:eastAsia="Times New Roman" w:hAnsi="Arial" w:cs="Arial"/>
                <w:color w:val="000000"/>
                <w:sz w:val="20"/>
                <w:szCs w:val="20"/>
              </w:rPr>
              <w:t>Ketamine Group: 0.5mg/kg intravenous ketamine injection before incision followed by 0.25mg/kg/hr intravenous ketamine infusion during the operation</w:t>
            </w:r>
          </w:p>
          <w:p w14:paraId="3BA7D521" w14:textId="77777777" w:rsidR="007D29E1" w:rsidRPr="007D29E1" w:rsidRDefault="007D29E1" w:rsidP="007D29E1">
            <w:pPr>
              <w:ind w:right="300"/>
              <w:rPr>
                <w:rFonts w:ascii="Arial" w:eastAsia="Times New Roman" w:hAnsi="Arial" w:cs="Arial"/>
                <w:color w:val="000000"/>
                <w:sz w:val="20"/>
                <w:szCs w:val="20"/>
              </w:rPr>
            </w:pPr>
            <w:r w:rsidRPr="007D29E1">
              <w:rPr>
                <w:rFonts w:ascii="Arial" w:eastAsia="Times New Roman" w:hAnsi="Arial" w:cs="Arial"/>
                <w:color w:val="000000"/>
                <w:sz w:val="20"/>
                <w:szCs w:val="20"/>
              </w:rPr>
              <w:t>Placebo Group: Same volume of normal saline will be administrated</w:t>
            </w:r>
          </w:p>
        </w:tc>
      </w:tr>
      <w:tr w:rsidR="007D29E1" w:rsidRPr="007D29E1" w14:paraId="70DB0F22" w14:textId="77777777" w:rsidTr="000939FB">
        <w:tc>
          <w:tcPr>
            <w:tcW w:w="2268" w:type="dxa"/>
          </w:tcPr>
          <w:p w14:paraId="3E98D504"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0830D14C" w14:textId="77777777" w:rsidR="007D29E1" w:rsidRPr="007D29E1" w:rsidRDefault="007D29E1" w:rsidP="007D29E1">
            <w:pPr>
              <w:rPr>
                <w:rFonts w:ascii="Arial" w:eastAsia="Times New Roman" w:hAnsi="Arial" w:cs="Arial"/>
                <w:sz w:val="20"/>
                <w:szCs w:val="20"/>
              </w:rPr>
            </w:pPr>
            <w:r w:rsidRPr="007D29E1">
              <w:rPr>
                <w:rFonts w:ascii="Arial" w:eastAsia="Times New Roman" w:hAnsi="Arial" w:cs="Arial"/>
                <w:color w:val="000000"/>
                <w:sz w:val="20"/>
                <w:szCs w:val="20"/>
              </w:rPr>
              <w:t xml:space="preserve">Primary outcome: </w:t>
            </w:r>
            <w:r w:rsidRPr="007D29E1">
              <w:rPr>
                <w:rFonts w:ascii="Arial" w:eastAsia="Times New Roman" w:hAnsi="Arial" w:cs="Arial"/>
                <w:color w:val="000000"/>
                <w:sz w:val="20"/>
                <w:szCs w:val="20"/>
                <w:shd w:val="clear" w:color="auto" w:fill="FFFFFF"/>
              </w:rPr>
              <w:t>QoR40 score [first day after surgery ]</w:t>
            </w:r>
          </w:p>
          <w:p w14:paraId="53DA181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ICFS scores [Postop 3, 7, and 30 days ]; HADS scores [Postop 2 days and 3months ]; Chronic Pain [3 months after surgery ]; NRS pain scores [4, 24, and 48 hours after surgery]; Postoperative complications [Postoperative 1, 2, and 3 days ]</w:t>
            </w:r>
          </w:p>
        </w:tc>
      </w:tr>
      <w:tr w:rsidR="007D29E1" w:rsidRPr="007D29E1" w14:paraId="54771E2E" w14:textId="77777777" w:rsidTr="000939FB">
        <w:trPr>
          <w:trHeight w:val="90"/>
        </w:trPr>
        <w:tc>
          <w:tcPr>
            <w:tcW w:w="2268" w:type="dxa"/>
          </w:tcPr>
          <w:p w14:paraId="1EE070F5"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235A262C" w14:textId="77777777" w:rsidR="007D29E1" w:rsidRPr="007D29E1" w:rsidRDefault="007D29E1" w:rsidP="007D29E1">
            <w:pPr>
              <w:rPr>
                <w:rFonts w:ascii="Arial" w:eastAsia="Times New Roman" w:hAnsi="Arial" w:cs="Arial"/>
                <w:sz w:val="20"/>
                <w:szCs w:val="20"/>
              </w:rPr>
            </w:pPr>
            <w:r w:rsidRPr="007D29E1">
              <w:rPr>
                <w:rFonts w:ascii="Arial" w:eastAsia="Times New Roman" w:hAnsi="Arial" w:cs="Arial"/>
                <w:color w:val="000000"/>
                <w:sz w:val="20"/>
                <w:szCs w:val="20"/>
                <w:shd w:val="clear" w:color="auto" w:fill="FFFFFF"/>
              </w:rPr>
              <w:t>September 20, 2018</w:t>
            </w:r>
          </w:p>
        </w:tc>
      </w:tr>
      <w:tr w:rsidR="007D29E1" w:rsidRPr="007D29E1" w14:paraId="1C239248" w14:textId="77777777" w:rsidTr="000939FB">
        <w:tc>
          <w:tcPr>
            <w:tcW w:w="2268" w:type="dxa"/>
          </w:tcPr>
          <w:p w14:paraId="78CDAD63"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0581B7A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Junli Cao; +86 15162160809; </w:t>
            </w:r>
            <w:hyperlink r:id="rId59" w:history="1">
              <w:r w:rsidRPr="007D29E1">
                <w:rPr>
                  <w:rFonts w:ascii="Arial" w:eastAsia="Times New Roman" w:hAnsi="Arial" w:cs="Arial"/>
                  <w:color w:val="0563C1" w:themeColor="hyperlink"/>
                  <w:sz w:val="20"/>
                  <w:szCs w:val="20"/>
                  <w:u w:val="single"/>
                </w:rPr>
                <w:t>caojl0310@yahoo.com.cn</w:t>
              </w:r>
            </w:hyperlink>
            <w:r w:rsidRPr="007D29E1">
              <w:rPr>
                <w:rFonts w:ascii="Arial" w:eastAsia="Times New Roman" w:hAnsi="Arial" w:cs="Arial"/>
                <w:color w:val="000000"/>
                <w:sz w:val="20"/>
                <w:szCs w:val="20"/>
              </w:rPr>
              <w:t xml:space="preserve"> </w:t>
            </w:r>
            <w:r w:rsidRPr="007D29E1">
              <w:rPr>
                <w:rFonts w:ascii="Arial" w:eastAsia="Times New Roman" w:hAnsi="Arial" w:cs="Arial"/>
                <w:color w:val="000000"/>
                <w:sz w:val="20"/>
                <w:szCs w:val="20"/>
              </w:rPr>
              <w:tab/>
              <w:t xml:space="preserve"> </w:t>
            </w:r>
          </w:p>
          <w:p w14:paraId="5C6EA7AD"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Yuan Han; +86 13852470693; </w:t>
            </w:r>
            <w:hyperlink r:id="rId60" w:history="1">
              <w:r w:rsidRPr="007D29E1">
                <w:rPr>
                  <w:rFonts w:ascii="Arial" w:eastAsia="Times New Roman" w:hAnsi="Arial" w:cs="Arial"/>
                  <w:color w:val="0563C1" w:themeColor="hyperlink"/>
                  <w:sz w:val="20"/>
                  <w:szCs w:val="20"/>
                  <w:u w:val="single"/>
                </w:rPr>
                <w:t>hanyuan-trial@163.com</w:t>
              </w:r>
            </w:hyperlink>
            <w:r w:rsidRPr="007D29E1">
              <w:rPr>
                <w:rFonts w:ascii="Arial" w:eastAsia="Times New Roman" w:hAnsi="Arial" w:cs="Arial"/>
                <w:color w:val="000000"/>
                <w:sz w:val="20"/>
                <w:szCs w:val="20"/>
              </w:rPr>
              <w:t xml:space="preserve"> </w:t>
            </w:r>
          </w:p>
        </w:tc>
      </w:tr>
      <w:tr w:rsidR="007D29E1" w:rsidRPr="007D29E1" w14:paraId="2D4FE4E6" w14:textId="77777777" w:rsidTr="000939FB">
        <w:trPr>
          <w:trHeight w:val="143"/>
        </w:trPr>
        <w:tc>
          <w:tcPr>
            <w:tcW w:w="2268" w:type="dxa"/>
          </w:tcPr>
          <w:p w14:paraId="1BAFA65B"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3C8DAE80"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Last update posted September 20, 2018.</w:t>
            </w:r>
          </w:p>
          <w:p w14:paraId="226C3C3E" w14:textId="77777777" w:rsidR="007D29E1" w:rsidRPr="007D29E1" w:rsidRDefault="00210FA4" w:rsidP="007D29E1">
            <w:pPr>
              <w:rPr>
                <w:rFonts w:ascii="Arial" w:eastAsia="Times New Roman" w:hAnsi="Arial" w:cs="Arial"/>
                <w:color w:val="000000"/>
                <w:sz w:val="20"/>
                <w:szCs w:val="20"/>
              </w:rPr>
            </w:pPr>
            <w:hyperlink r:id="rId61" w:history="1">
              <w:r w:rsidR="007D29E1" w:rsidRPr="007D29E1">
                <w:rPr>
                  <w:rFonts w:ascii="Arial" w:eastAsia="Times New Roman" w:hAnsi="Arial" w:cs="Arial"/>
                  <w:color w:val="0563C1" w:themeColor="hyperlink"/>
                  <w:sz w:val="20"/>
                  <w:szCs w:val="20"/>
                  <w:u w:val="single"/>
                </w:rPr>
                <w:t>https://clinicaltrials.gov/ct2/show/record/NCT03676114</w:t>
              </w:r>
            </w:hyperlink>
            <w:r w:rsidR="007D29E1" w:rsidRPr="007D29E1">
              <w:rPr>
                <w:rFonts w:ascii="Arial" w:eastAsia="Times New Roman" w:hAnsi="Arial" w:cs="Arial"/>
                <w:color w:val="000000"/>
                <w:sz w:val="20"/>
                <w:szCs w:val="20"/>
              </w:rPr>
              <w:t xml:space="preserve"> </w:t>
            </w:r>
          </w:p>
        </w:tc>
      </w:tr>
    </w:tbl>
    <w:p w14:paraId="6D0D253E" w14:textId="77777777" w:rsidR="007D29E1" w:rsidRPr="007D29E1" w:rsidRDefault="007D29E1" w:rsidP="007D29E1">
      <w:pPr>
        <w:rPr>
          <w:rFonts w:ascii="Arial" w:eastAsia="Times New Roman" w:hAnsi="Arial" w:cs="Arial"/>
          <w:color w:val="000000"/>
          <w:sz w:val="20"/>
          <w:szCs w:val="20"/>
        </w:rPr>
      </w:pPr>
    </w:p>
    <w:p w14:paraId="2C5AA5A0" w14:textId="77777777" w:rsidR="007D29E1" w:rsidRPr="007D29E1" w:rsidRDefault="007D29E1" w:rsidP="007D29E1">
      <w:pPr>
        <w:outlineLvl w:val="0"/>
        <w:rPr>
          <w:rFonts w:ascii="Arial" w:eastAsia="Times New Roman" w:hAnsi="Arial" w:cs="Arial"/>
          <w:b/>
          <w:color w:val="000000"/>
          <w:sz w:val="20"/>
          <w:szCs w:val="20"/>
        </w:rPr>
      </w:pPr>
      <w:r w:rsidRPr="007D29E1">
        <w:rPr>
          <w:rFonts w:ascii="Arial" w:eastAsia="Times New Roman" w:hAnsi="Arial" w:cs="Arial"/>
          <w:b/>
          <w:color w:val="000000"/>
          <w:sz w:val="20"/>
          <w:szCs w:val="20"/>
        </w:rPr>
        <w:t>NCT03677817</w:t>
      </w:r>
      <w:r w:rsidRPr="007D29E1">
        <w:rPr>
          <w:rFonts w:ascii="Arial" w:eastAsia="Times New Roman" w:hAnsi="Arial" w:cs="Arial"/>
          <w:b/>
          <w:color w:val="000000"/>
          <w:sz w:val="20"/>
          <w:szCs w:val="20"/>
        </w:rPr>
        <w:tab/>
      </w:r>
    </w:p>
    <w:tbl>
      <w:tblPr>
        <w:tblStyle w:val="TableGrid"/>
        <w:tblW w:w="13040" w:type="dxa"/>
        <w:tblLook w:val="04A0" w:firstRow="1" w:lastRow="0" w:firstColumn="1" w:lastColumn="0" w:noHBand="0" w:noVBand="1"/>
      </w:tblPr>
      <w:tblGrid>
        <w:gridCol w:w="2268"/>
        <w:gridCol w:w="10772"/>
      </w:tblGrid>
      <w:tr w:rsidR="007D29E1" w:rsidRPr="007D29E1" w14:paraId="3BF9CA6B" w14:textId="77777777" w:rsidTr="000939FB">
        <w:trPr>
          <w:trHeight w:val="115"/>
        </w:trPr>
        <w:tc>
          <w:tcPr>
            <w:tcW w:w="2268" w:type="dxa"/>
          </w:tcPr>
          <w:p w14:paraId="2C90A665"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444C3E2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Perioperative Lidocaine Administration in Thoracoscopic Surgery for Improved Postoperative Pain Control</w:t>
            </w:r>
          </w:p>
        </w:tc>
      </w:tr>
      <w:tr w:rsidR="007D29E1" w:rsidRPr="007D29E1" w14:paraId="23EF0FEC" w14:textId="77777777" w:rsidTr="000939FB">
        <w:tc>
          <w:tcPr>
            <w:tcW w:w="2268" w:type="dxa"/>
          </w:tcPr>
          <w:p w14:paraId="78D739B1"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73CD3EC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783D6EE2" w14:textId="77777777" w:rsidTr="000939FB">
        <w:trPr>
          <w:trHeight w:val="325"/>
        </w:trPr>
        <w:tc>
          <w:tcPr>
            <w:tcW w:w="2268" w:type="dxa"/>
          </w:tcPr>
          <w:p w14:paraId="2542954C"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06663FCE" w14:textId="77777777" w:rsidR="007D29E1" w:rsidRPr="007D29E1" w:rsidRDefault="007D29E1" w:rsidP="007D29E1">
            <w:pPr>
              <w:rPr>
                <w:rFonts w:ascii="Arial" w:hAnsi="Arial" w:cs="Arial"/>
                <w:color w:val="000000"/>
                <w:sz w:val="20"/>
                <w:szCs w:val="20"/>
              </w:rPr>
            </w:pPr>
            <w:r w:rsidRPr="007D29E1">
              <w:rPr>
                <w:rFonts w:ascii="Arial" w:hAnsi="Arial" w:cs="Arial"/>
                <w:color w:val="000000"/>
                <w:sz w:val="20"/>
                <w:szCs w:val="20"/>
              </w:rPr>
              <w:t>Inclusion Criteria: Adults (</w:t>
            </w:r>
            <w:r w:rsidRPr="007D29E1">
              <w:rPr>
                <w:rFonts w:ascii="Arial" w:eastAsia="Times New Roman" w:hAnsi="Arial" w:cs="Arial"/>
                <w:color w:val="000000"/>
                <w:sz w:val="20"/>
                <w:szCs w:val="20"/>
              </w:rPr>
              <w:t xml:space="preserve">≥ 18 years), ASA status I to III, </w:t>
            </w:r>
            <w:r w:rsidRPr="007D29E1">
              <w:rPr>
                <w:rFonts w:ascii="Arial" w:hAnsi="Arial" w:cs="Arial"/>
                <w:color w:val="000000"/>
                <w:sz w:val="20"/>
                <w:szCs w:val="20"/>
              </w:rPr>
              <w:t>undergoing video-assisted thoracoscopic procedures under general anaesthesia.</w:t>
            </w:r>
          </w:p>
          <w:p w14:paraId="1BAA8859" w14:textId="77777777" w:rsidR="007D29E1" w:rsidRPr="007D29E1" w:rsidRDefault="007D29E1" w:rsidP="007D29E1">
            <w:pPr>
              <w:rPr>
                <w:rFonts w:ascii="Arial" w:hAnsi="Arial" w:cs="Arial"/>
                <w:color w:val="000000"/>
                <w:sz w:val="20"/>
                <w:szCs w:val="20"/>
              </w:rPr>
            </w:pPr>
            <w:r w:rsidRPr="007D29E1">
              <w:rPr>
                <w:rFonts w:ascii="Arial" w:hAnsi="Arial" w:cs="Arial"/>
                <w:color w:val="000000"/>
                <w:sz w:val="20"/>
                <w:szCs w:val="20"/>
              </w:rPr>
              <w:t>Exclusion Criteria: Contraindications to class of drugs under study o</w:t>
            </w:r>
            <w:r w:rsidRPr="007D29E1">
              <w:rPr>
                <w:rFonts w:ascii="Arial" w:eastAsia="Times New Roman" w:hAnsi="Arial" w:cs="Arial"/>
                <w:color w:val="000000"/>
                <w:sz w:val="20"/>
                <w:szCs w:val="20"/>
              </w:rPr>
              <w:t>r to self-administration of opioids; Pregnant or breast feeding; Steroid therapy; Chronic pain therapy; Congestive heart failure;  Liver insufficiency; Known or suspected non-compliance, drug or alcohol abuse.</w:t>
            </w:r>
          </w:p>
        </w:tc>
      </w:tr>
      <w:tr w:rsidR="007D29E1" w:rsidRPr="007D29E1" w14:paraId="3149D49B" w14:textId="77777777" w:rsidTr="000939FB">
        <w:trPr>
          <w:trHeight w:val="325"/>
        </w:trPr>
        <w:tc>
          <w:tcPr>
            <w:tcW w:w="2268" w:type="dxa"/>
          </w:tcPr>
          <w:p w14:paraId="67D3C8EA"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42CF99BE" w14:textId="77777777" w:rsidR="007D29E1" w:rsidRPr="007D29E1" w:rsidRDefault="007D29E1" w:rsidP="007D29E1">
            <w:pPr>
              <w:rPr>
                <w:rFonts w:ascii="Arial" w:hAnsi="Arial" w:cs="Arial"/>
                <w:color w:val="000000"/>
                <w:sz w:val="20"/>
                <w:szCs w:val="20"/>
              </w:rPr>
            </w:pPr>
            <w:r w:rsidRPr="007D29E1">
              <w:rPr>
                <w:rFonts w:ascii="Arial" w:hAnsi="Arial" w:cs="Arial"/>
                <w:color w:val="000000"/>
                <w:sz w:val="20"/>
                <w:szCs w:val="20"/>
              </w:rPr>
              <w:t>56</w:t>
            </w:r>
          </w:p>
        </w:tc>
      </w:tr>
      <w:tr w:rsidR="007D29E1" w:rsidRPr="007D29E1" w14:paraId="149C4F4B" w14:textId="77777777" w:rsidTr="000939FB">
        <w:tc>
          <w:tcPr>
            <w:tcW w:w="2268" w:type="dxa"/>
          </w:tcPr>
          <w:p w14:paraId="786E1C31"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333C747E" w14:textId="77777777" w:rsidR="007D29E1" w:rsidRPr="007D29E1" w:rsidRDefault="007D29E1" w:rsidP="007D29E1">
            <w:pPr>
              <w:ind w:right="300"/>
              <w:rPr>
                <w:rFonts w:ascii="Arial" w:eastAsia="Times New Roman" w:hAnsi="Arial" w:cs="Arial"/>
                <w:color w:val="000000"/>
                <w:sz w:val="20"/>
                <w:szCs w:val="20"/>
              </w:rPr>
            </w:pPr>
            <w:r w:rsidRPr="007D29E1">
              <w:rPr>
                <w:rFonts w:ascii="Arial" w:eastAsia="Times New Roman" w:hAnsi="Arial" w:cs="Arial"/>
                <w:color w:val="000000"/>
                <w:sz w:val="20"/>
                <w:szCs w:val="20"/>
              </w:rPr>
              <w:t>Lidocaine Group: perioperative IV administration regimen of lidocaine will be as follows: 1.5 mg/kg IV induction bolus dose (before intubation and at least 30 minutes before incision) followed by continuous infusion of 3.mg/kg/h, until 2 hours after skin closure</w:t>
            </w:r>
          </w:p>
          <w:p w14:paraId="314DE6CF" w14:textId="77777777" w:rsidR="007D29E1" w:rsidRPr="007D29E1" w:rsidRDefault="007D29E1" w:rsidP="007D29E1">
            <w:pPr>
              <w:ind w:right="300"/>
              <w:rPr>
                <w:rFonts w:ascii="Arial" w:eastAsia="Times New Roman" w:hAnsi="Arial" w:cs="Arial"/>
                <w:color w:val="000000"/>
                <w:sz w:val="20"/>
                <w:szCs w:val="20"/>
              </w:rPr>
            </w:pPr>
            <w:r w:rsidRPr="007D29E1">
              <w:rPr>
                <w:rFonts w:ascii="Arial" w:eastAsia="Times New Roman" w:hAnsi="Arial" w:cs="Arial"/>
                <w:color w:val="000000"/>
                <w:sz w:val="20"/>
                <w:szCs w:val="20"/>
              </w:rPr>
              <w:t>Placebo Group: perioperative IV administration regimen of placebo solution (NaCl 0,9%) will be as follows: induction bolus (before intubation and at least 30 minutes before incision) followed by continuous infusion of placebo solution (NaCl 0,9%) until 2 hours after skin closure</w:t>
            </w:r>
          </w:p>
        </w:tc>
      </w:tr>
      <w:tr w:rsidR="007D29E1" w:rsidRPr="007D29E1" w14:paraId="32BA5C5F" w14:textId="77777777" w:rsidTr="000939FB">
        <w:tc>
          <w:tcPr>
            <w:tcW w:w="2268" w:type="dxa"/>
          </w:tcPr>
          <w:p w14:paraId="4B9ABDA6"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0A6A5523" w14:textId="77777777" w:rsidR="007D29E1" w:rsidRPr="007D29E1" w:rsidRDefault="007D29E1" w:rsidP="007D29E1">
            <w:pPr>
              <w:ind w:right="300"/>
              <w:rPr>
                <w:rFonts w:ascii="Arial" w:eastAsia="Times New Roman" w:hAnsi="Arial" w:cs="Arial"/>
                <w:color w:val="000000"/>
                <w:sz w:val="20"/>
                <w:szCs w:val="20"/>
              </w:rPr>
            </w:pPr>
            <w:r w:rsidRPr="007D29E1">
              <w:rPr>
                <w:rFonts w:ascii="Arial" w:eastAsia="Times New Roman" w:hAnsi="Arial" w:cs="Arial"/>
                <w:color w:val="000000"/>
                <w:sz w:val="20"/>
                <w:szCs w:val="20"/>
              </w:rPr>
              <w:t>Primary outcomes: Change in total morphine consumption and change in pain intensity [within the first 24 hours postop]</w:t>
            </w:r>
          </w:p>
          <w:p w14:paraId="2C50CC4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Duration of hospital stay; Time to first defecation; PONV; Change in chronic pain [2 weeks, 3 and 6 months post op]</w:t>
            </w:r>
          </w:p>
        </w:tc>
      </w:tr>
      <w:tr w:rsidR="007D29E1" w:rsidRPr="007D29E1" w14:paraId="081C0AC2" w14:textId="77777777" w:rsidTr="000939FB">
        <w:trPr>
          <w:trHeight w:val="90"/>
        </w:trPr>
        <w:tc>
          <w:tcPr>
            <w:tcW w:w="2268" w:type="dxa"/>
          </w:tcPr>
          <w:p w14:paraId="32767D68"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06B5D0E8" w14:textId="77777777" w:rsidR="007D29E1" w:rsidRPr="007D29E1" w:rsidRDefault="007D29E1" w:rsidP="007D29E1">
            <w:pPr>
              <w:rPr>
                <w:rFonts w:ascii="Arial" w:hAnsi="Arial" w:cs="Arial"/>
                <w:sz w:val="20"/>
                <w:szCs w:val="20"/>
              </w:rPr>
            </w:pPr>
            <w:r w:rsidRPr="007D29E1">
              <w:rPr>
                <w:rFonts w:ascii="Arial" w:hAnsi="Arial" w:cs="Arial"/>
                <w:sz w:val="20"/>
                <w:szCs w:val="20"/>
              </w:rPr>
              <w:t>March 2019</w:t>
            </w:r>
          </w:p>
        </w:tc>
      </w:tr>
      <w:tr w:rsidR="007D29E1" w:rsidRPr="007D29E1" w14:paraId="18B758D8" w14:textId="77777777" w:rsidTr="000939FB">
        <w:tc>
          <w:tcPr>
            <w:tcW w:w="2268" w:type="dxa"/>
          </w:tcPr>
          <w:p w14:paraId="36D569FA"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344F69D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Aljaz Hojski, Dr. med; +41 61 55 65282; aljaz.hojski@usb.ch</w:t>
            </w:r>
            <w:r w:rsidRPr="007D29E1">
              <w:rPr>
                <w:rFonts w:ascii="Arial" w:eastAsia="Times New Roman" w:hAnsi="Arial" w:cs="Arial"/>
                <w:color w:val="000000"/>
                <w:sz w:val="20"/>
                <w:szCs w:val="20"/>
              </w:rPr>
              <w:tab/>
            </w:r>
          </w:p>
          <w:p w14:paraId="659B7A7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Didier Lardinois, Prof. Dr. MD; +41 61 328 7799; didier.lardinois@usb.ch</w:t>
            </w:r>
          </w:p>
        </w:tc>
      </w:tr>
      <w:tr w:rsidR="007D29E1" w:rsidRPr="007D29E1" w14:paraId="2D2D3D59" w14:textId="77777777" w:rsidTr="000939FB">
        <w:trPr>
          <w:trHeight w:val="143"/>
        </w:trPr>
        <w:tc>
          <w:tcPr>
            <w:tcW w:w="2268" w:type="dxa"/>
          </w:tcPr>
          <w:p w14:paraId="4CD80FDD"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17E5705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Last update posted October 23, 2019.</w:t>
            </w:r>
          </w:p>
          <w:p w14:paraId="5814B33E" w14:textId="77777777" w:rsidR="007D29E1" w:rsidRPr="007D29E1" w:rsidRDefault="00210FA4" w:rsidP="007D29E1">
            <w:pPr>
              <w:rPr>
                <w:rFonts w:ascii="Arial" w:eastAsia="Times New Roman" w:hAnsi="Arial" w:cs="Arial"/>
                <w:color w:val="000000"/>
                <w:sz w:val="20"/>
                <w:szCs w:val="20"/>
              </w:rPr>
            </w:pPr>
            <w:hyperlink r:id="rId62" w:history="1">
              <w:r w:rsidR="007D29E1" w:rsidRPr="007D29E1">
                <w:rPr>
                  <w:rFonts w:ascii="Arial" w:eastAsia="Times New Roman" w:hAnsi="Arial" w:cs="Arial"/>
                  <w:color w:val="0563C1" w:themeColor="hyperlink"/>
                  <w:sz w:val="20"/>
                  <w:szCs w:val="20"/>
                  <w:u w:val="single"/>
                </w:rPr>
                <w:t>https://clinicaltrials.gov/ct2/show/record/NCT03677817</w:t>
              </w:r>
            </w:hyperlink>
            <w:r w:rsidR="007D29E1" w:rsidRPr="007D29E1">
              <w:rPr>
                <w:rFonts w:ascii="Arial" w:eastAsia="Times New Roman" w:hAnsi="Arial" w:cs="Arial"/>
                <w:color w:val="000000"/>
                <w:sz w:val="20"/>
                <w:szCs w:val="20"/>
              </w:rPr>
              <w:t xml:space="preserve"> </w:t>
            </w:r>
          </w:p>
        </w:tc>
      </w:tr>
    </w:tbl>
    <w:p w14:paraId="3B97416B" w14:textId="77777777" w:rsidR="007D29E1" w:rsidRPr="007D29E1" w:rsidRDefault="007D29E1" w:rsidP="007D29E1">
      <w:pPr>
        <w:rPr>
          <w:rFonts w:ascii="Arial" w:hAnsi="Arial" w:cs="Arial"/>
          <w:sz w:val="20"/>
          <w:szCs w:val="20"/>
        </w:rPr>
      </w:pPr>
    </w:p>
    <w:p w14:paraId="34B587A7" w14:textId="77777777" w:rsidR="007D29E1" w:rsidRPr="007D29E1" w:rsidRDefault="007D29E1" w:rsidP="007D29E1">
      <w:pPr>
        <w:rPr>
          <w:rFonts w:ascii="Arial" w:hAnsi="Arial" w:cs="Arial"/>
          <w:b/>
          <w:sz w:val="20"/>
          <w:szCs w:val="20"/>
        </w:rPr>
      </w:pPr>
      <w:r w:rsidRPr="007D29E1">
        <w:rPr>
          <w:rFonts w:ascii="Arial" w:hAnsi="Arial" w:cs="Arial"/>
          <w:b/>
          <w:sz w:val="20"/>
          <w:szCs w:val="20"/>
        </w:rPr>
        <w:t>NCT03714867</w:t>
      </w:r>
    </w:p>
    <w:tbl>
      <w:tblPr>
        <w:tblStyle w:val="TableGrid"/>
        <w:tblW w:w="13040" w:type="dxa"/>
        <w:tblLook w:val="04A0" w:firstRow="1" w:lastRow="0" w:firstColumn="1" w:lastColumn="0" w:noHBand="0" w:noVBand="1"/>
      </w:tblPr>
      <w:tblGrid>
        <w:gridCol w:w="2268"/>
        <w:gridCol w:w="10772"/>
      </w:tblGrid>
      <w:tr w:rsidR="007D29E1" w:rsidRPr="007D29E1" w14:paraId="521A1FA6" w14:textId="77777777" w:rsidTr="000939FB">
        <w:trPr>
          <w:trHeight w:val="115"/>
        </w:trPr>
        <w:tc>
          <w:tcPr>
            <w:tcW w:w="2268" w:type="dxa"/>
          </w:tcPr>
          <w:p w14:paraId="3321ED15"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3791092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Pre-Operative Pregabalin for Post-Operative Pain in Head and Neck Cancer Surgery</w:t>
            </w:r>
          </w:p>
        </w:tc>
      </w:tr>
      <w:tr w:rsidR="007D29E1" w:rsidRPr="007D29E1" w14:paraId="2175F165" w14:textId="77777777" w:rsidTr="000939FB">
        <w:tc>
          <w:tcPr>
            <w:tcW w:w="2268" w:type="dxa"/>
          </w:tcPr>
          <w:p w14:paraId="4F3CF966"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71388C9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412CD4D4" w14:textId="77777777" w:rsidTr="000939FB">
        <w:trPr>
          <w:trHeight w:val="842"/>
        </w:trPr>
        <w:tc>
          <w:tcPr>
            <w:tcW w:w="2268" w:type="dxa"/>
          </w:tcPr>
          <w:p w14:paraId="44BA6B42"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3EB1AC53"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English-speaking patients who are greater than eighteen years of age with a known diagnosis of head and neck cancer and are planned to undergo surgery with bilateral neck dissections will be eligible for this study.</w:t>
            </w:r>
          </w:p>
        </w:tc>
      </w:tr>
      <w:tr w:rsidR="007D29E1" w:rsidRPr="007D29E1" w14:paraId="3C1B91C9" w14:textId="77777777" w:rsidTr="000939FB">
        <w:trPr>
          <w:trHeight w:val="90"/>
        </w:trPr>
        <w:tc>
          <w:tcPr>
            <w:tcW w:w="2268" w:type="dxa"/>
          </w:tcPr>
          <w:p w14:paraId="6FED9956"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09206DA9" w14:textId="77777777" w:rsidR="007D29E1" w:rsidRPr="007D29E1" w:rsidRDefault="007D29E1" w:rsidP="007D29E1">
            <w:pPr>
              <w:rPr>
                <w:rFonts w:ascii="Arial" w:hAnsi="Arial" w:cs="Arial"/>
                <w:sz w:val="20"/>
                <w:szCs w:val="20"/>
              </w:rPr>
            </w:pPr>
            <w:r w:rsidRPr="007D29E1">
              <w:rPr>
                <w:rFonts w:ascii="Arial" w:hAnsi="Arial" w:cs="Arial"/>
                <w:sz w:val="20"/>
                <w:szCs w:val="20"/>
              </w:rPr>
              <w:t>111</w:t>
            </w:r>
          </w:p>
        </w:tc>
      </w:tr>
      <w:tr w:rsidR="007D29E1" w:rsidRPr="007D29E1" w14:paraId="45766363" w14:textId="77777777" w:rsidTr="000939FB">
        <w:trPr>
          <w:trHeight w:val="90"/>
        </w:trPr>
        <w:tc>
          <w:tcPr>
            <w:tcW w:w="2268" w:type="dxa"/>
          </w:tcPr>
          <w:p w14:paraId="08B49800"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1337F286"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Pregabalin: patients will be administered a single enteral dose of concealed over-encapsulated Pregabalin 150mg in the pre-operative holding area. </w:t>
            </w:r>
          </w:p>
          <w:p w14:paraId="645FACD5"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Placebo: patients will be administered a single enteral dose of concealed over-encapsulated placebo capsules in the pre-operative holding area. </w:t>
            </w:r>
          </w:p>
        </w:tc>
      </w:tr>
      <w:tr w:rsidR="007D29E1" w:rsidRPr="007D29E1" w14:paraId="3B9CB5AE" w14:textId="77777777" w:rsidTr="000939FB">
        <w:tc>
          <w:tcPr>
            <w:tcW w:w="2268" w:type="dxa"/>
          </w:tcPr>
          <w:p w14:paraId="69CF980A"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5C08B7F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Brief Pain Inventory [Time Frame: 2 years].</w:t>
            </w:r>
          </w:p>
          <w:p w14:paraId="55871E2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Defense and Veterans Pain Rating Scale [Time Frame: 2 years], University of Washington Quality of Life Scale Version 4 (UW-QOL-4) [Time Frame: 2 years], EuroQol 5D-5L [Time Frame: 2 years], Inpatient morphine equivalents [Time Frame: 1-7 days or longer depending on LOS]</w:t>
            </w:r>
          </w:p>
        </w:tc>
      </w:tr>
      <w:tr w:rsidR="007D29E1" w:rsidRPr="007D29E1" w14:paraId="52AFD3EF" w14:textId="77777777" w:rsidTr="000939FB">
        <w:trPr>
          <w:trHeight w:val="90"/>
        </w:trPr>
        <w:tc>
          <w:tcPr>
            <w:tcW w:w="2268" w:type="dxa"/>
          </w:tcPr>
          <w:p w14:paraId="05F2A330"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486B2D26" w14:textId="77777777" w:rsidR="007D29E1" w:rsidRPr="007D29E1" w:rsidRDefault="007D29E1" w:rsidP="007D29E1">
            <w:pPr>
              <w:rPr>
                <w:rFonts w:ascii="Arial" w:hAnsi="Arial" w:cs="Arial"/>
                <w:sz w:val="20"/>
                <w:szCs w:val="20"/>
              </w:rPr>
            </w:pPr>
            <w:r w:rsidRPr="007D29E1">
              <w:rPr>
                <w:rFonts w:ascii="Arial" w:hAnsi="Arial" w:cs="Arial"/>
                <w:sz w:val="20"/>
                <w:szCs w:val="20"/>
              </w:rPr>
              <w:t>December 2018</w:t>
            </w:r>
          </w:p>
        </w:tc>
      </w:tr>
      <w:tr w:rsidR="007D29E1" w:rsidRPr="007D29E1" w14:paraId="2EC2BD9B" w14:textId="77777777" w:rsidTr="000939FB">
        <w:trPr>
          <w:trHeight w:val="311"/>
        </w:trPr>
        <w:tc>
          <w:tcPr>
            <w:tcW w:w="2268" w:type="dxa"/>
          </w:tcPr>
          <w:p w14:paraId="3E625C74"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5E81A5C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Principal Investigator:</w:t>
            </w:r>
            <w:r w:rsidRPr="007D29E1">
              <w:rPr>
                <w:rFonts w:ascii="Arial" w:eastAsia="Times New Roman" w:hAnsi="Arial" w:cs="Arial"/>
                <w:color w:val="000000"/>
                <w:sz w:val="20"/>
                <w:szCs w:val="20"/>
              </w:rPr>
              <w:tab/>
              <w:t>James K Byrd, MD, Augusta University</w:t>
            </w:r>
          </w:p>
        </w:tc>
      </w:tr>
      <w:tr w:rsidR="007D29E1" w:rsidRPr="007D29E1" w14:paraId="46C817F6" w14:textId="77777777" w:rsidTr="000939FB">
        <w:trPr>
          <w:trHeight w:val="241"/>
        </w:trPr>
        <w:tc>
          <w:tcPr>
            <w:tcW w:w="2268" w:type="dxa"/>
          </w:tcPr>
          <w:p w14:paraId="7FF0C11E"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522D859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Last update posted January 7, 2019.</w:t>
            </w:r>
          </w:p>
          <w:p w14:paraId="376C09FE" w14:textId="77777777" w:rsidR="007D29E1" w:rsidRPr="007D29E1" w:rsidRDefault="00210FA4" w:rsidP="007D29E1">
            <w:pPr>
              <w:rPr>
                <w:rFonts w:ascii="Arial" w:eastAsia="Times New Roman" w:hAnsi="Arial" w:cs="Arial"/>
                <w:color w:val="000000"/>
                <w:sz w:val="20"/>
                <w:szCs w:val="20"/>
              </w:rPr>
            </w:pPr>
            <w:hyperlink r:id="rId63" w:history="1">
              <w:r w:rsidR="007D29E1" w:rsidRPr="007D29E1">
                <w:rPr>
                  <w:rFonts w:ascii="Arial" w:eastAsia="Times New Roman" w:hAnsi="Arial" w:cs="Arial"/>
                  <w:color w:val="0563C1" w:themeColor="hyperlink"/>
                  <w:sz w:val="20"/>
                  <w:szCs w:val="20"/>
                  <w:u w:val="single"/>
                </w:rPr>
                <w:t>https://clinicaltrials.gov/ct2/show/record/NCT03714867</w:t>
              </w:r>
            </w:hyperlink>
            <w:r w:rsidR="007D29E1" w:rsidRPr="007D29E1">
              <w:rPr>
                <w:rFonts w:ascii="Arial" w:eastAsia="Times New Roman" w:hAnsi="Arial" w:cs="Arial"/>
                <w:color w:val="000000"/>
                <w:sz w:val="20"/>
                <w:szCs w:val="20"/>
              </w:rPr>
              <w:t xml:space="preserve"> </w:t>
            </w:r>
          </w:p>
        </w:tc>
      </w:tr>
    </w:tbl>
    <w:p w14:paraId="054C052C" w14:textId="77777777" w:rsidR="007D29E1" w:rsidRPr="007D29E1" w:rsidRDefault="007D29E1" w:rsidP="007D29E1">
      <w:pPr>
        <w:rPr>
          <w:rFonts w:ascii="Arial" w:hAnsi="Arial" w:cs="Arial"/>
          <w:b/>
          <w:sz w:val="20"/>
          <w:szCs w:val="20"/>
        </w:rPr>
      </w:pPr>
    </w:p>
    <w:p w14:paraId="506F236E" w14:textId="77777777" w:rsidR="007D29E1" w:rsidRPr="007D29E1" w:rsidRDefault="007D29E1" w:rsidP="007D29E1">
      <w:pPr>
        <w:rPr>
          <w:rFonts w:ascii="Arial" w:hAnsi="Arial" w:cs="Arial"/>
          <w:b/>
          <w:sz w:val="20"/>
          <w:szCs w:val="20"/>
        </w:rPr>
      </w:pPr>
    </w:p>
    <w:p w14:paraId="52AF0083" w14:textId="77777777" w:rsidR="007D29E1" w:rsidRPr="007D29E1" w:rsidRDefault="007D29E1" w:rsidP="007D29E1">
      <w:pPr>
        <w:rPr>
          <w:rFonts w:ascii="Arial" w:hAnsi="Arial" w:cs="Arial"/>
          <w:b/>
          <w:sz w:val="20"/>
          <w:szCs w:val="20"/>
        </w:rPr>
      </w:pPr>
      <w:r w:rsidRPr="007D29E1">
        <w:rPr>
          <w:rFonts w:ascii="Arial" w:hAnsi="Arial" w:cs="Arial"/>
          <w:b/>
          <w:sz w:val="20"/>
          <w:szCs w:val="20"/>
        </w:rPr>
        <w:t>NCT03825965</w:t>
      </w:r>
    </w:p>
    <w:tbl>
      <w:tblPr>
        <w:tblStyle w:val="TableGrid"/>
        <w:tblW w:w="13040" w:type="dxa"/>
        <w:tblLook w:val="04A0" w:firstRow="1" w:lastRow="0" w:firstColumn="1" w:lastColumn="0" w:noHBand="0" w:noVBand="1"/>
      </w:tblPr>
      <w:tblGrid>
        <w:gridCol w:w="2268"/>
        <w:gridCol w:w="10772"/>
      </w:tblGrid>
      <w:tr w:rsidR="007D29E1" w:rsidRPr="007D29E1" w14:paraId="41AC425A" w14:textId="77777777" w:rsidTr="000939FB">
        <w:trPr>
          <w:trHeight w:val="115"/>
        </w:trPr>
        <w:tc>
          <w:tcPr>
            <w:tcW w:w="2268" w:type="dxa"/>
          </w:tcPr>
          <w:p w14:paraId="1EB37B5B"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66901CC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Cannabinoids vs. Placebo on Persistent Post-surgical Pain Following TKA: a Pilot RCT</w:t>
            </w:r>
          </w:p>
        </w:tc>
      </w:tr>
      <w:tr w:rsidR="007D29E1" w:rsidRPr="007D29E1" w14:paraId="2287BEF0" w14:textId="77777777" w:rsidTr="000939FB">
        <w:tc>
          <w:tcPr>
            <w:tcW w:w="2268" w:type="dxa"/>
          </w:tcPr>
          <w:p w14:paraId="087A448D"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55A47E22"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4FF14ECE" w14:textId="77777777" w:rsidTr="000939FB">
        <w:trPr>
          <w:trHeight w:val="325"/>
        </w:trPr>
        <w:tc>
          <w:tcPr>
            <w:tcW w:w="2268" w:type="dxa"/>
          </w:tcPr>
          <w:p w14:paraId="4CB4B5D5"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4BB09281"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patients (≥18) undergoing TKA.</w:t>
            </w:r>
          </w:p>
        </w:tc>
      </w:tr>
      <w:tr w:rsidR="007D29E1" w:rsidRPr="007D29E1" w14:paraId="537C62EE" w14:textId="77777777" w:rsidTr="000939FB">
        <w:trPr>
          <w:trHeight w:val="325"/>
        </w:trPr>
        <w:tc>
          <w:tcPr>
            <w:tcW w:w="2268" w:type="dxa"/>
          </w:tcPr>
          <w:p w14:paraId="77691CE9"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1686FBF3" w14:textId="77777777" w:rsidR="007D29E1" w:rsidRPr="007D29E1" w:rsidRDefault="007D29E1" w:rsidP="007D29E1">
            <w:pPr>
              <w:rPr>
                <w:rFonts w:ascii="Arial" w:hAnsi="Arial" w:cs="Arial"/>
                <w:sz w:val="20"/>
                <w:szCs w:val="20"/>
              </w:rPr>
            </w:pPr>
            <w:r w:rsidRPr="007D29E1">
              <w:rPr>
                <w:rFonts w:ascii="Arial" w:hAnsi="Arial" w:cs="Arial"/>
                <w:sz w:val="20"/>
                <w:szCs w:val="20"/>
              </w:rPr>
              <w:t>40</w:t>
            </w:r>
          </w:p>
        </w:tc>
      </w:tr>
      <w:tr w:rsidR="007D29E1" w:rsidRPr="007D29E1" w14:paraId="0649A47E" w14:textId="77777777" w:rsidTr="000939FB">
        <w:trPr>
          <w:trHeight w:val="90"/>
        </w:trPr>
        <w:tc>
          <w:tcPr>
            <w:tcW w:w="2268" w:type="dxa"/>
          </w:tcPr>
          <w:p w14:paraId="65EC3381"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3180BD0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Cannabidiol (CBD): Oral medicinal cannabis (125 mg cannabidiol daily suspended in oil)</w:t>
            </w:r>
          </w:p>
          <w:p w14:paraId="32E13F6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Visually identical placebo (medium chain triglyceride oil)</w:t>
            </w:r>
          </w:p>
        </w:tc>
      </w:tr>
      <w:tr w:rsidR="007D29E1" w:rsidRPr="007D29E1" w14:paraId="097C95F7" w14:textId="77777777" w:rsidTr="000939FB">
        <w:tc>
          <w:tcPr>
            <w:tcW w:w="2268" w:type="dxa"/>
          </w:tcPr>
          <w:p w14:paraId="52381BFC"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4D9684D0"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Proportion of patients experiencing moderate to severe PPSP (average of pain over last week of ≥4 out of 10 on a numeric rating scale [NRS]) [Time Frame: 6 months]</w:t>
            </w:r>
          </w:p>
          <w:p w14:paraId="2271F97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Opioid use [Time Frame: 6 months], Peri-operative pain intensity [Time Frame: 24-48 hours, 2-weeks, 6-weeks, 3-months and 6-months], Pain interference [Time Frame: 24-48 hours, 2-weeks, 6-weeks, 3-months and 6-months], Physical function (PCS) score of the SF-12 [Time Frame: 6 months], Mental function (MCS) score of the SF-12 [Time Frame: 6 months], Return to 80% of pre-injury function (work, leisure, home activities) [ Time Frame: 6 months], Insomnia [Time Frame: 6 months], Anxiety and depression [Time Frame: 6 months], Safety - Adverse events [Time Frame: 6 months]</w:t>
            </w:r>
          </w:p>
        </w:tc>
      </w:tr>
      <w:tr w:rsidR="007D29E1" w:rsidRPr="007D29E1" w14:paraId="29BA3429" w14:textId="77777777" w:rsidTr="000939FB">
        <w:trPr>
          <w:trHeight w:val="90"/>
        </w:trPr>
        <w:tc>
          <w:tcPr>
            <w:tcW w:w="2268" w:type="dxa"/>
          </w:tcPr>
          <w:p w14:paraId="0B91D3A4"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7470E2D0" w14:textId="77777777" w:rsidR="007D29E1" w:rsidRPr="007D29E1" w:rsidRDefault="007D29E1" w:rsidP="007D29E1">
            <w:pPr>
              <w:rPr>
                <w:rFonts w:ascii="Arial" w:hAnsi="Arial" w:cs="Arial"/>
                <w:sz w:val="20"/>
                <w:szCs w:val="20"/>
              </w:rPr>
            </w:pPr>
            <w:r w:rsidRPr="007D29E1">
              <w:rPr>
                <w:rFonts w:ascii="Arial" w:hAnsi="Arial" w:cs="Arial"/>
                <w:sz w:val="20"/>
                <w:szCs w:val="20"/>
              </w:rPr>
              <w:t>April 2019</w:t>
            </w:r>
          </w:p>
        </w:tc>
      </w:tr>
      <w:tr w:rsidR="007D29E1" w:rsidRPr="007D29E1" w14:paraId="08536C01" w14:textId="77777777" w:rsidTr="000939FB">
        <w:trPr>
          <w:trHeight w:val="590"/>
        </w:trPr>
        <w:tc>
          <w:tcPr>
            <w:tcW w:w="2268" w:type="dxa"/>
          </w:tcPr>
          <w:p w14:paraId="676FC044"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452FD375"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Contact: Anthony Adili, MD, P.Eng</w:t>
            </w:r>
            <w:r w:rsidRPr="007D29E1">
              <w:rPr>
                <w:rFonts w:ascii="Arial" w:eastAsia="Times New Roman" w:hAnsi="Arial" w:cs="Arial"/>
                <w:color w:val="000000"/>
                <w:sz w:val="20"/>
                <w:szCs w:val="20"/>
              </w:rPr>
              <w:tab/>
              <w:t xml:space="preserve">(905) 522-1155 ext 36062, </w:t>
            </w:r>
            <w:hyperlink r:id="rId64" w:history="1">
              <w:r w:rsidRPr="007D29E1">
                <w:rPr>
                  <w:rFonts w:ascii="Arial" w:eastAsia="Times New Roman" w:hAnsi="Arial" w:cs="Arial"/>
                  <w:color w:val="0563C1" w:themeColor="hyperlink"/>
                  <w:sz w:val="20"/>
                  <w:szCs w:val="20"/>
                  <w:u w:val="single"/>
                </w:rPr>
                <w:t>adilia@mcmaster.ca</w:t>
              </w:r>
            </w:hyperlink>
            <w:r w:rsidRPr="007D29E1">
              <w:rPr>
                <w:rFonts w:ascii="Arial" w:eastAsia="Times New Roman" w:hAnsi="Arial" w:cs="Arial"/>
                <w:color w:val="000000"/>
                <w:sz w:val="20"/>
                <w:szCs w:val="20"/>
              </w:rPr>
              <w:t xml:space="preserve"> </w:t>
            </w:r>
          </w:p>
          <w:p w14:paraId="56D018C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Contact: Kim Madden, PhD</w:t>
            </w:r>
            <w:r w:rsidRPr="007D29E1">
              <w:rPr>
                <w:rFonts w:ascii="Arial" w:eastAsia="Times New Roman" w:hAnsi="Arial" w:cs="Arial"/>
                <w:color w:val="000000"/>
                <w:sz w:val="20"/>
                <w:szCs w:val="20"/>
              </w:rPr>
              <w:tab/>
              <w:t xml:space="preserve">(289) 237-7380, </w:t>
            </w:r>
            <w:hyperlink r:id="rId65" w:history="1">
              <w:r w:rsidRPr="007D29E1">
                <w:rPr>
                  <w:rFonts w:ascii="Arial" w:eastAsia="Times New Roman" w:hAnsi="Arial" w:cs="Arial"/>
                  <w:color w:val="0563C1" w:themeColor="hyperlink"/>
                  <w:sz w:val="20"/>
                  <w:szCs w:val="20"/>
                  <w:u w:val="single"/>
                </w:rPr>
                <w:t>maddenk@mcmaster.ca</w:t>
              </w:r>
            </w:hyperlink>
            <w:r w:rsidRPr="007D29E1">
              <w:rPr>
                <w:rFonts w:ascii="Arial" w:eastAsia="Times New Roman" w:hAnsi="Arial" w:cs="Arial"/>
                <w:color w:val="000000"/>
                <w:sz w:val="20"/>
                <w:szCs w:val="20"/>
              </w:rPr>
              <w:t xml:space="preserve"> </w:t>
            </w:r>
          </w:p>
        </w:tc>
      </w:tr>
      <w:tr w:rsidR="007D29E1" w:rsidRPr="007D29E1" w14:paraId="76EB1232" w14:textId="77777777" w:rsidTr="000939FB">
        <w:trPr>
          <w:trHeight w:val="143"/>
        </w:trPr>
        <w:tc>
          <w:tcPr>
            <w:tcW w:w="2268" w:type="dxa"/>
          </w:tcPr>
          <w:p w14:paraId="03631073"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0A7AB41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not yet open for participant recruitment. Last update posted March 8, 2019.</w:t>
            </w:r>
          </w:p>
          <w:p w14:paraId="205BA58F" w14:textId="77777777" w:rsidR="007D29E1" w:rsidRPr="007D29E1" w:rsidRDefault="00210FA4" w:rsidP="007D29E1">
            <w:pPr>
              <w:rPr>
                <w:rFonts w:ascii="Arial" w:eastAsia="Times New Roman" w:hAnsi="Arial" w:cs="Arial"/>
                <w:color w:val="000000"/>
                <w:sz w:val="20"/>
                <w:szCs w:val="20"/>
              </w:rPr>
            </w:pPr>
            <w:hyperlink r:id="rId66" w:history="1">
              <w:r w:rsidR="007D29E1" w:rsidRPr="007D29E1">
                <w:rPr>
                  <w:rFonts w:ascii="Arial" w:eastAsia="Times New Roman" w:hAnsi="Arial" w:cs="Arial"/>
                  <w:color w:val="0563C1" w:themeColor="hyperlink"/>
                  <w:sz w:val="20"/>
                  <w:szCs w:val="20"/>
                  <w:u w:val="single"/>
                </w:rPr>
                <w:t>https://clinicaltrials.gov/ct2/show/record/NCT03825965</w:t>
              </w:r>
            </w:hyperlink>
            <w:r w:rsidR="007D29E1" w:rsidRPr="007D29E1">
              <w:rPr>
                <w:rFonts w:ascii="Arial" w:eastAsia="Times New Roman" w:hAnsi="Arial" w:cs="Arial"/>
                <w:color w:val="000000"/>
                <w:sz w:val="20"/>
                <w:szCs w:val="20"/>
              </w:rPr>
              <w:t xml:space="preserve"> </w:t>
            </w:r>
          </w:p>
        </w:tc>
      </w:tr>
    </w:tbl>
    <w:p w14:paraId="332611A9" w14:textId="77777777" w:rsidR="007D29E1" w:rsidRPr="007D29E1" w:rsidRDefault="007D29E1" w:rsidP="007D29E1">
      <w:pPr>
        <w:rPr>
          <w:rFonts w:ascii="Arial" w:hAnsi="Arial" w:cs="Arial"/>
          <w:b/>
          <w:sz w:val="20"/>
          <w:szCs w:val="20"/>
        </w:rPr>
      </w:pPr>
    </w:p>
    <w:p w14:paraId="56803FDC" w14:textId="77777777" w:rsidR="007D29E1" w:rsidRPr="007D29E1" w:rsidRDefault="007D29E1" w:rsidP="007D29E1">
      <w:pPr>
        <w:rPr>
          <w:rFonts w:ascii="Arial" w:hAnsi="Arial" w:cs="Arial"/>
          <w:b/>
          <w:sz w:val="20"/>
          <w:szCs w:val="20"/>
        </w:rPr>
      </w:pPr>
      <w:r w:rsidRPr="007D29E1">
        <w:rPr>
          <w:rFonts w:ascii="Arial" w:hAnsi="Arial" w:cs="Arial"/>
          <w:b/>
          <w:sz w:val="20"/>
          <w:szCs w:val="20"/>
        </w:rPr>
        <w:t>NCT03880916</w:t>
      </w:r>
    </w:p>
    <w:tbl>
      <w:tblPr>
        <w:tblStyle w:val="TableGrid"/>
        <w:tblW w:w="13040" w:type="dxa"/>
        <w:tblLook w:val="04A0" w:firstRow="1" w:lastRow="0" w:firstColumn="1" w:lastColumn="0" w:noHBand="0" w:noVBand="1"/>
      </w:tblPr>
      <w:tblGrid>
        <w:gridCol w:w="2268"/>
        <w:gridCol w:w="10772"/>
      </w:tblGrid>
      <w:tr w:rsidR="007D29E1" w:rsidRPr="007D29E1" w14:paraId="73B39765" w14:textId="77777777" w:rsidTr="000939FB">
        <w:trPr>
          <w:trHeight w:val="115"/>
        </w:trPr>
        <w:tc>
          <w:tcPr>
            <w:tcW w:w="2268" w:type="dxa"/>
          </w:tcPr>
          <w:p w14:paraId="111EAEFF"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612C187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Effects of Duloxetine on Postoperative Wound Complication of Total Knee Arthroplasty (TKA) in Central Sensitization Patients</w:t>
            </w:r>
          </w:p>
        </w:tc>
      </w:tr>
      <w:tr w:rsidR="007D29E1" w:rsidRPr="007D29E1" w14:paraId="5C53419B" w14:textId="77777777" w:rsidTr="000939FB">
        <w:tc>
          <w:tcPr>
            <w:tcW w:w="2268" w:type="dxa"/>
          </w:tcPr>
          <w:p w14:paraId="4BC3FBCC"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389F8F8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4259B400" w14:textId="77777777" w:rsidTr="000939FB">
        <w:trPr>
          <w:trHeight w:val="90"/>
        </w:trPr>
        <w:tc>
          <w:tcPr>
            <w:tcW w:w="2268" w:type="dxa"/>
          </w:tcPr>
          <w:p w14:paraId="0108BD4A"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47527B87"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Patients (&gt;18) with central sensitization inventory (CSI)&gt; 40 scheduled for total knee arthroplasty</w:t>
            </w:r>
          </w:p>
        </w:tc>
      </w:tr>
      <w:tr w:rsidR="007D29E1" w:rsidRPr="007D29E1" w14:paraId="7B1F7D4C" w14:textId="77777777" w:rsidTr="000939FB">
        <w:trPr>
          <w:trHeight w:val="90"/>
        </w:trPr>
        <w:tc>
          <w:tcPr>
            <w:tcW w:w="2268" w:type="dxa"/>
          </w:tcPr>
          <w:p w14:paraId="065B2DA9"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72F34EB5" w14:textId="77777777" w:rsidR="007D29E1" w:rsidRPr="007D29E1" w:rsidRDefault="007D29E1" w:rsidP="007D29E1">
            <w:pPr>
              <w:rPr>
                <w:rFonts w:ascii="Arial" w:hAnsi="Arial" w:cs="Arial"/>
                <w:sz w:val="20"/>
                <w:szCs w:val="20"/>
              </w:rPr>
            </w:pPr>
            <w:r w:rsidRPr="007D29E1">
              <w:rPr>
                <w:rFonts w:ascii="Arial" w:hAnsi="Arial" w:cs="Arial"/>
                <w:sz w:val="20"/>
                <w:szCs w:val="20"/>
              </w:rPr>
              <w:t>80</w:t>
            </w:r>
          </w:p>
        </w:tc>
      </w:tr>
      <w:tr w:rsidR="007D29E1" w:rsidRPr="007D29E1" w14:paraId="79BE71F9" w14:textId="77777777" w:rsidTr="000939FB">
        <w:trPr>
          <w:trHeight w:val="90"/>
        </w:trPr>
        <w:tc>
          <w:tcPr>
            <w:tcW w:w="2268" w:type="dxa"/>
          </w:tcPr>
          <w:p w14:paraId="0216BD15"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3D60747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Duloxetine: Phase I (preemptive): 2weeks before operation (30mg for 2weeks); Phase II (maintenance): 6weeks after operation (30mg for 6 weeks)</w:t>
            </w:r>
          </w:p>
          <w:p w14:paraId="3860EF05"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Placebo: Phase I (preemptive): 2weeks before operation (Placebo for 2weeks) Phase II (maintenance): 6weeks after operation (Placebo for 6 weeks) </w:t>
            </w:r>
          </w:p>
        </w:tc>
      </w:tr>
      <w:tr w:rsidR="007D29E1" w:rsidRPr="007D29E1" w14:paraId="1064C0F2" w14:textId="77777777" w:rsidTr="000939FB">
        <w:tc>
          <w:tcPr>
            <w:tcW w:w="2268" w:type="dxa"/>
          </w:tcPr>
          <w:p w14:paraId="1A275186"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716F431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outcomes: The rates of wound complication, hormone level [from baseline to 12 weeks].</w:t>
            </w:r>
          </w:p>
          <w:p w14:paraId="546DB926"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outcomes: Pain (VAS) and Range of motion of the knee joint [Timeframe: Change from baseline and 2 days, 1, 2, 6, 12 weeks.</w:t>
            </w:r>
          </w:p>
        </w:tc>
      </w:tr>
      <w:tr w:rsidR="007D29E1" w:rsidRPr="007D29E1" w14:paraId="6FD627A2" w14:textId="77777777" w:rsidTr="000939FB">
        <w:trPr>
          <w:trHeight w:val="90"/>
        </w:trPr>
        <w:tc>
          <w:tcPr>
            <w:tcW w:w="2268" w:type="dxa"/>
          </w:tcPr>
          <w:p w14:paraId="044ACB1A"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445E46FD" w14:textId="77777777" w:rsidR="007D29E1" w:rsidRPr="007D29E1" w:rsidRDefault="007D29E1" w:rsidP="007D29E1">
            <w:pPr>
              <w:rPr>
                <w:rFonts w:ascii="Arial" w:hAnsi="Arial" w:cs="Arial"/>
                <w:sz w:val="20"/>
                <w:szCs w:val="20"/>
              </w:rPr>
            </w:pPr>
            <w:r w:rsidRPr="007D29E1">
              <w:rPr>
                <w:rFonts w:ascii="Arial" w:hAnsi="Arial" w:cs="Arial"/>
                <w:sz w:val="20"/>
                <w:szCs w:val="20"/>
              </w:rPr>
              <w:t>March 2019</w:t>
            </w:r>
          </w:p>
        </w:tc>
      </w:tr>
      <w:tr w:rsidR="007D29E1" w:rsidRPr="007D29E1" w14:paraId="203EC8DA" w14:textId="77777777" w:rsidTr="000939FB">
        <w:tc>
          <w:tcPr>
            <w:tcW w:w="2268" w:type="dxa"/>
          </w:tcPr>
          <w:p w14:paraId="05BB55E2"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7EDA8575"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Not provided.</w:t>
            </w:r>
          </w:p>
        </w:tc>
      </w:tr>
      <w:tr w:rsidR="007D29E1" w:rsidRPr="007D29E1" w14:paraId="799734D8" w14:textId="77777777" w:rsidTr="000939FB">
        <w:trPr>
          <w:trHeight w:val="143"/>
        </w:trPr>
        <w:tc>
          <w:tcPr>
            <w:tcW w:w="2268" w:type="dxa"/>
          </w:tcPr>
          <w:p w14:paraId="23AC03AD"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1915CB55"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not yet open for participant recruitment. Last update posted March 19, 2019.</w:t>
            </w:r>
          </w:p>
          <w:p w14:paraId="74263A4B" w14:textId="77777777" w:rsidR="007D29E1" w:rsidRPr="007D29E1" w:rsidRDefault="00210FA4" w:rsidP="007D29E1">
            <w:pPr>
              <w:rPr>
                <w:rFonts w:ascii="Arial" w:eastAsia="Times New Roman" w:hAnsi="Arial" w:cs="Arial"/>
                <w:color w:val="000000"/>
                <w:sz w:val="20"/>
                <w:szCs w:val="20"/>
              </w:rPr>
            </w:pPr>
            <w:hyperlink r:id="rId67" w:history="1">
              <w:r w:rsidR="007D29E1" w:rsidRPr="007D29E1">
                <w:rPr>
                  <w:rFonts w:ascii="Arial" w:eastAsia="Times New Roman" w:hAnsi="Arial" w:cs="Arial"/>
                  <w:color w:val="0563C1" w:themeColor="hyperlink"/>
                  <w:sz w:val="20"/>
                  <w:szCs w:val="20"/>
                  <w:u w:val="single"/>
                </w:rPr>
                <w:t>Https://clinicaltrials.gov/show/nct03880916</w:t>
              </w:r>
            </w:hyperlink>
            <w:r w:rsidR="007D29E1" w:rsidRPr="007D29E1">
              <w:rPr>
                <w:rFonts w:ascii="Arial" w:eastAsia="Times New Roman" w:hAnsi="Arial" w:cs="Arial"/>
                <w:color w:val="000000"/>
                <w:sz w:val="20"/>
                <w:szCs w:val="20"/>
              </w:rPr>
              <w:t xml:space="preserve"> </w:t>
            </w:r>
          </w:p>
        </w:tc>
      </w:tr>
    </w:tbl>
    <w:p w14:paraId="38D34E5C" w14:textId="77777777" w:rsidR="007D29E1" w:rsidRPr="007D29E1" w:rsidRDefault="007D29E1" w:rsidP="007D29E1">
      <w:pPr>
        <w:rPr>
          <w:rFonts w:ascii="Arial" w:hAnsi="Arial" w:cs="Arial"/>
          <w:b/>
          <w:sz w:val="20"/>
          <w:szCs w:val="20"/>
        </w:rPr>
      </w:pPr>
    </w:p>
    <w:p w14:paraId="1D71FE0F" w14:textId="77777777" w:rsidR="007D29E1" w:rsidRPr="007D29E1" w:rsidRDefault="007D29E1" w:rsidP="007D29E1">
      <w:pPr>
        <w:rPr>
          <w:rFonts w:ascii="Arial" w:hAnsi="Arial" w:cs="Arial"/>
          <w:b/>
          <w:sz w:val="20"/>
          <w:szCs w:val="20"/>
        </w:rPr>
      </w:pPr>
      <w:r w:rsidRPr="007D29E1">
        <w:rPr>
          <w:rFonts w:ascii="Arial" w:hAnsi="Arial" w:cs="Arial"/>
          <w:b/>
          <w:sz w:val="20"/>
          <w:szCs w:val="20"/>
        </w:rPr>
        <w:t>NTR6480</w:t>
      </w:r>
    </w:p>
    <w:tbl>
      <w:tblPr>
        <w:tblStyle w:val="TableGrid"/>
        <w:tblW w:w="13040" w:type="dxa"/>
        <w:tblLook w:val="04A0" w:firstRow="1" w:lastRow="0" w:firstColumn="1" w:lastColumn="0" w:noHBand="0" w:noVBand="1"/>
      </w:tblPr>
      <w:tblGrid>
        <w:gridCol w:w="2268"/>
        <w:gridCol w:w="10772"/>
      </w:tblGrid>
      <w:tr w:rsidR="007D29E1" w:rsidRPr="007D29E1" w14:paraId="5D707EE2" w14:textId="77777777" w:rsidTr="000939FB">
        <w:trPr>
          <w:trHeight w:val="115"/>
        </w:trPr>
        <w:tc>
          <w:tcPr>
            <w:tcW w:w="2268" w:type="dxa"/>
          </w:tcPr>
          <w:p w14:paraId="392C48BC"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72EF327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S-ketamine for acute and chronic headache after brainsurgery</w:t>
            </w:r>
          </w:p>
        </w:tc>
      </w:tr>
      <w:tr w:rsidR="007D29E1" w:rsidRPr="007D29E1" w14:paraId="4F79D9AC" w14:textId="77777777" w:rsidTr="000939FB">
        <w:tc>
          <w:tcPr>
            <w:tcW w:w="2268" w:type="dxa"/>
          </w:tcPr>
          <w:p w14:paraId="3FC09B03"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5B07A60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44D8F0D1" w14:textId="77777777" w:rsidTr="000939FB">
        <w:trPr>
          <w:trHeight w:val="325"/>
        </w:trPr>
        <w:tc>
          <w:tcPr>
            <w:tcW w:w="2268" w:type="dxa"/>
          </w:tcPr>
          <w:p w14:paraId="10A087FC"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798D829E"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patients (18-65) with drug resistant temporal lobe epilepsy who are scheduled for a temporal lobectomy under general anesthesia.</w:t>
            </w:r>
          </w:p>
        </w:tc>
      </w:tr>
      <w:tr w:rsidR="007D29E1" w:rsidRPr="007D29E1" w14:paraId="317F6E55" w14:textId="77777777" w:rsidTr="000939FB">
        <w:trPr>
          <w:trHeight w:val="325"/>
        </w:trPr>
        <w:tc>
          <w:tcPr>
            <w:tcW w:w="2268" w:type="dxa"/>
          </w:tcPr>
          <w:p w14:paraId="519B60DC"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50DFB715" w14:textId="77777777" w:rsidR="007D29E1" w:rsidRPr="007D29E1" w:rsidRDefault="007D29E1" w:rsidP="007D29E1">
            <w:pPr>
              <w:rPr>
                <w:rFonts w:ascii="Arial" w:hAnsi="Arial" w:cs="Arial"/>
                <w:sz w:val="20"/>
                <w:szCs w:val="20"/>
              </w:rPr>
            </w:pPr>
            <w:r w:rsidRPr="007D29E1">
              <w:rPr>
                <w:rFonts w:ascii="Arial" w:hAnsi="Arial" w:cs="Arial"/>
                <w:sz w:val="20"/>
                <w:szCs w:val="20"/>
              </w:rPr>
              <w:t>62</w:t>
            </w:r>
          </w:p>
        </w:tc>
      </w:tr>
      <w:tr w:rsidR="007D29E1" w:rsidRPr="007D29E1" w14:paraId="6CE5545A" w14:textId="77777777" w:rsidTr="000939FB">
        <w:trPr>
          <w:trHeight w:val="90"/>
        </w:trPr>
        <w:tc>
          <w:tcPr>
            <w:tcW w:w="2268" w:type="dxa"/>
          </w:tcPr>
          <w:p w14:paraId="00B87438"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3F4F4ACE"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Ketamine: prior to skin incision 0.25mg/kg bolus s-ketamine followed by a continuous infusion of 0.1mg/kg/u s-ketamine for 48 hours as add-on medication to acetaminophen and opioids.</w:t>
            </w:r>
          </w:p>
          <w:p w14:paraId="5FF59F1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placebo infusion (NaCl 0.9%) in similar administration and dose as the intervention.</w:t>
            </w:r>
          </w:p>
        </w:tc>
      </w:tr>
      <w:tr w:rsidR="007D29E1" w:rsidRPr="007D29E1" w14:paraId="33E1BFFE" w14:textId="77777777" w:rsidTr="000939FB">
        <w:tc>
          <w:tcPr>
            <w:tcW w:w="2268" w:type="dxa"/>
          </w:tcPr>
          <w:p w14:paraId="34E1EB78"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5A132E4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Primary outcome: Total postoperative opioid consumption at the 7th postoperative day with interim measurements at 24, 48, 72 and 96 hours. </w:t>
            </w:r>
          </w:p>
          <w:p w14:paraId="2CE3A29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study outcomes: Postoperative pain scores (VAS+NRS), patient health-related quality of life, psychological parameters, length of hospital stay and adverse events.</w:t>
            </w:r>
          </w:p>
        </w:tc>
      </w:tr>
      <w:tr w:rsidR="007D29E1" w:rsidRPr="007D29E1" w14:paraId="7D559582" w14:textId="77777777" w:rsidTr="000939FB">
        <w:trPr>
          <w:trHeight w:val="90"/>
        </w:trPr>
        <w:tc>
          <w:tcPr>
            <w:tcW w:w="2268" w:type="dxa"/>
          </w:tcPr>
          <w:p w14:paraId="768F4923"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71F5CA0F" w14:textId="77777777" w:rsidR="007D29E1" w:rsidRPr="007D29E1" w:rsidRDefault="007D29E1" w:rsidP="007D29E1">
            <w:pPr>
              <w:rPr>
                <w:rFonts w:ascii="Arial" w:hAnsi="Arial" w:cs="Arial"/>
                <w:sz w:val="20"/>
                <w:szCs w:val="20"/>
              </w:rPr>
            </w:pPr>
            <w:r w:rsidRPr="007D29E1">
              <w:rPr>
                <w:rFonts w:ascii="Arial" w:hAnsi="Arial" w:cs="Arial"/>
                <w:sz w:val="20"/>
                <w:szCs w:val="20"/>
              </w:rPr>
              <w:t>August 2018</w:t>
            </w:r>
          </w:p>
        </w:tc>
      </w:tr>
      <w:tr w:rsidR="007D29E1" w:rsidRPr="007D29E1" w14:paraId="17C764C7" w14:textId="77777777" w:rsidTr="000939FB">
        <w:tc>
          <w:tcPr>
            <w:tcW w:w="2268" w:type="dxa"/>
          </w:tcPr>
          <w:p w14:paraId="5755AA5D"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0C75A1A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J.C.T. Sloekers; Phone:  +31-43-3875001;  </w:t>
            </w:r>
            <w:hyperlink r:id="rId68" w:history="1">
              <w:r w:rsidRPr="007D29E1">
                <w:rPr>
                  <w:rFonts w:ascii="Arial" w:eastAsia="Times New Roman" w:hAnsi="Arial" w:cs="Arial"/>
                  <w:color w:val="0563C1" w:themeColor="hyperlink"/>
                  <w:sz w:val="20"/>
                  <w:szCs w:val="20"/>
                  <w:u w:val="single"/>
                </w:rPr>
                <w:t>jiske.sloekers@mumc.nl</w:t>
              </w:r>
            </w:hyperlink>
            <w:r w:rsidRPr="007D29E1">
              <w:rPr>
                <w:rFonts w:ascii="Arial" w:eastAsia="Times New Roman" w:hAnsi="Arial" w:cs="Arial"/>
                <w:color w:val="000000"/>
                <w:sz w:val="20"/>
                <w:szCs w:val="20"/>
              </w:rPr>
              <w:t xml:space="preserve"> </w:t>
            </w:r>
          </w:p>
        </w:tc>
      </w:tr>
      <w:tr w:rsidR="007D29E1" w:rsidRPr="007D29E1" w14:paraId="64E88E9F" w14:textId="77777777" w:rsidTr="000939FB">
        <w:trPr>
          <w:trHeight w:val="143"/>
        </w:trPr>
        <w:tc>
          <w:tcPr>
            <w:tcW w:w="2268" w:type="dxa"/>
          </w:tcPr>
          <w:p w14:paraId="5771E95A"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48121157"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Last update posted February 24, 2019.</w:t>
            </w:r>
          </w:p>
          <w:p w14:paraId="783002CE" w14:textId="77777777" w:rsidR="007D29E1" w:rsidRPr="007D29E1" w:rsidRDefault="00210FA4" w:rsidP="007D29E1">
            <w:pPr>
              <w:rPr>
                <w:rFonts w:ascii="Arial" w:eastAsia="Times New Roman" w:hAnsi="Arial" w:cs="Arial"/>
                <w:color w:val="000000"/>
                <w:sz w:val="20"/>
                <w:szCs w:val="20"/>
              </w:rPr>
            </w:pPr>
            <w:hyperlink r:id="rId69" w:history="1">
              <w:r w:rsidR="007D29E1" w:rsidRPr="007D29E1">
                <w:rPr>
                  <w:rFonts w:ascii="Arial" w:eastAsia="Times New Roman" w:hAnsi="Arial" w:cs="Arial"/>
                  <w:color w:val="0563C1" w:themeColor="hyperlink"/>
                  <w:sz w:val="20"/>
                  <w:szCs w:val="20"/>
                  <w:u w:val="single"/>
                </w:rPr>
                <w:t>https://www.trialregister.nl/trial/6305</w:t>
              </w:r>
            </w:hyperlink>
            <w:r w:rsidR="007D29E1" w:rsidRPr="007D29E1">
              <w:rPr>
                <w:rFonts w:ascii="Arial" w:eastAsia="Times New Roman" w:hAnsi="Arial" w:cs="Arial"/>
                <w:color w:val="000000"/>
                <w:sz w:val="20"/>
                <w:szCs w:val="20"/>
              </w:rPr>
              <w:t xml:space="preserve"> </w:t>
            </w:r>
          </w:p>
        </w:tc>
      </w:tr>
    </w:tbl>
    <w:p w14:paraId="48B45848" w14:textId="77777777" w:rsidR="007D29E1" w:rsidRPr="007D29E1" w:rsidRDefault="007D29E1" w:rsidP="007D29E1">
      <w:pPr>
        <w:rPr>
          <w:rFonts w:ascii="Arial" w:hAnsi="Arial" w:cs="Arial"/>
          <w:b/>
          <w:sz w:val="20"/>
          <w:szCs w:val="20"/>
        </w:rPr>
      </w:pPr>
    </w:p>
    <w:p w14:paraId="49AB98EC" w14:textId="77777777" w:rsidR="007D29E1" w:rsidRPr="007D29E1" w:rsidRDefault="007D29E1" w:rsidP="007D29E1">
      <w:pPr>
        <w:rPr>
          <w:rFonts w:ascii="Arial" w:hAnsi="Arial" w:cs="Arial"/>
          <w:b/>
          <w:sz w:val="20"/>
          <w:szCs w:val="20"/>
        </w:rPr>
      </w:pPr>
      <w:r w:rsidRPr="007D29E1">
        <w:rPr>
          <w:rFonts w:ascii="Arial" w:hAnsi="Arial" w:cs="Arial"/>
          <w:b/>
          <w:sz w:val="20"/>
          <w:szCs w:val="20"/>
        </w:rPr>
        <w:t>RBR-555xm5</w:t>
      </w:r>
    </w:p>
    <w:tbl>
      <w:tblPr>
        <w:tblStyle w:val="TableGrid"/>
        <w:tblW w:w="13040" w:type="dxa"/>
        <w:tblLook w:val="04A0" w:firstRow="1" w:lastRow="0" w:firstColumn="1" w:lastColumn="0" w:noHBand="0" w:noVBand="1"/>
      </w:tblPr>
      <w:tblGrid>
        <w:gridCol w:w="2268"/>
        <w:gridCol w:w="10772"/>
      </w:tblGrid>
      <w:tr w:rsidR="007D29E1" w:rsidRPr="007D29E1" w14:paraId="585AA744" w14:textId="77777777" w:rsidTr="000939FB">
        <w:trPr>
          <w:trHeight w:val="115"/>
        </w:trPr>
        <w:tc>
          <w:tcPr>
            <w:tcW w:w="2268" w:type="dxa"/>
          </w:tcPr>
          <w:p w14:paraId="57167C9C"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14B75593"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Perioperative use of pregabaline in mastectomies</w:t>
            </w:r>
          </w:p>
        </w:tc>
      </w:tr>
      <w:tr w:rsidR="007D29E1" w:rsidRPr="007D29E1" w14:paraId="557CADD0" w14:textId="77777777" w:rsidTr="000939FB">
        <w:tc>
          <w:tcPr>
            <w:tcW w:w="2268" w:type="dxa"/>
          </w:tcPr>
          <w:p w14:paraId="28CFC4C1"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45BBECE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478A28B2" w14:textId="77777777" w:rsidTr="000939FB">
        <w:trPr>
          <w:trHeight w:val="325"/>
        </w:trPr>
        <w:tc>
          <w:tcPr>
            <w:tcW w:w="2268" w:type="dxa"/>
          </w:tcPr>
          <w:p w14:paraId="2B24F87A"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445D3A16"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Females (20-65) ASA II and III, without renal and hepatic comorbidities, scheduled for mastectomies.</w:t>
            </w:r>
          </w:p>
        </w:tc>
      </w:tr>
      <w:tr w:rsidR="007D29E1" w:rsidRPr="007D29E1" w14:paraId="1DD671CE" w14:textId="77777777" w:rsidTr="000939FB">
        <w:trPr>
          <w:trHeight w:val="325"/>
        </w:trPr>
        <w:tc>
          <w:tcPr>
            <w:tcW w:w="2268" w:type="dxa"/>
          </w:tcPr>
          <w:p w14:paraId="1A48122D"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59EE1632" w14:textId="77777777" w:rsidR="007D29E1" w:rsidRPr="007D29E1" w:rsidRDefault="007D29E1" w:rsidP="007D29E1">
            <w:pPr>
              <w:rPr>
                <w:rFonts w:ascii="Arial" w:hAnsi="Arial" w:cs="Arial"/>
                <w:sz w:val="20"/>
                <w:szCs w:val="20"/>
              </w:rPr>
            </w:pPr>
            <w:r w:rsidRPr="007D29E1">
              <w:rPr>
                <w:rFonts w:ascii="Arial" w:hAnsi="Arial" w:cs="Arial"/>
                <w:sz w:val="20"/>
                <w:szCs w:val="20"/>
              </w:rPr>
              <w:t>45</w:t>
            </w:r>
          </w:p>
        </w:tc>
      </w:tr>
      <w:tr w:rsidR="007D29E1" w:rsidRPr="007D29E1" w14:paraId="2CA30A6A" w14:textId="77777777" w:rsidTr="000939FB">
        <w:trPr>
          <w:trHeight w:val="90"/>
        </w:trPr>
        <w:tc>
          <w:tcPr>
            <w:tcW w:w="2268" w:type="dxa"/>
          </w:tcPr>
          <w:p w14:paraId="46D8A60E"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00674619"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Pregabalin: 150 mg orally the night before surgery and continued for 14 days after 12 /12 hours.</w:t>
            </w:r>
          </w:p>
          <w:p w14:paraId="14F8ECD9"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Placebo: a capsule of the same size and coloration as pregabalin the previous night and continued for 14 days, twice daily for 14 days. </w:t>
            </w:r>
          </w:p>
        </w:tc>
      </w:tr>
      <w:tr w:rsidR="007D29E1" w:rsidRPr="007D29E1" w14:paraId="525C6766" w14:textId="77777777" w:rsidTr="000939FB">
        <w:tc>
          <w:tcPr>
            <w:tcW w:w="2268" w:type="dxa"/>
          </w:tcPr>
          <w:p w14:paraId="05D35497"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1760E6DF"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Reduction of chronic postoperative pain.</w:t>
            </w:r>
          </w:p>
          <w:p w14:paraId="7B85AD75"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Secondary outcome: Reduction of acute postoperative pain </w:t>
            </w:r>
          </w:p>
        </w:tc>
      </w:tr>
      <w:tr w:rsidR="007D29E1" w:rsidRPr="007D29E1" w14:paraId="0B6DC571" w14:textId="77777777" w:rsidTr="000939FB">
        <w:trPr>
          <w:trHeight w:val="90"/>
        </w:trPr>
        <w:tc>
          <w:tcPr>
            <w:tcW w:w="2268" w:type="dxa"/>
          </w:tcPr>
          <w:p w14:paraId="3DF7A4AC"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6075348C" w14:textId="77777777" w:rsidR="007D29E1" w:rsidRPr="007D29E1" w:rsidRDefault="007D29E1" w:rsidP="007D29E1">
            <w:pPr>
              <w:rPr>
                <w:rFonts w:ascii="Arial" w:hAnsi="Arial" w:cs="Arial"/>
                <w:sz w:val="20"/>
                <w:szCs w:val="20"/>
              </w:rPr>
            </w:pPr>
            <w:r w:rsidRPr="007D29E1">
              <w:rPr>
                <w:rFonts w:ascii="Arial" w:hAnsi="Arial" w:cs="Arial"/>
                <w:sz w:val="20"/>
                <w:szCs w:val="20"/>
              </w:rPr>
              <w:t>September 2014</w:t>
            </w:r>
          </w:p>
        </w:tc>
      </w:tr>
      <w:tr w:rsidR="007D29E1" w:rsidRPr="007D29E1" w14:paraId="17D3F192" w14:textId="77777777" w:rsidTr="000939FB">
        <w:tc>
          <w:tcPr>
            <w:tcW w:w="2268" w:type="dxa"/>
          </w:tcPr>
          <w:p w14:paraId="0D3C26B8"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57A609D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Miriam Seligman Menezes, Universidade Federal de Santa Maria, Brazil; +55 55 999717728; </w:t>
            </w:r>
            <w:hyperlink r:id="rId70" w:history="1">
              <w:r w:rsidRPr="007D29E1">
                <w:rPr>
                  <w:rFonts w:ascii="Arial" w:eastAsia="Times New Roman" w:hAnsi="Arial" w:cs="Arial"/>
                  <w:color w:val="0563C1" w:themeColor="hyperlink"/>
                  <w:sz w:val="20"/>
                  <w:szCs w:val="20"/>
                  <w:u w:val="single"/>
                </w:rPr>
                <w:t>miriamsmenezes@gmail.com</w:t>
              </w:r>
            </w:hyperlink>
            <w:r w:rsidRPr="007D29E1">
              <w:rPr>
                <w:rFonts w:ascii="Arial" w:eastAsia="Times New Roman" w:hAnsi="Arial" w:cs="Arial"/>
                <w:color w:val="000000"/>
                <w:sz w:val="20"/>
                <w:szCs w:val="20"/>
              </w:rPr>
              <w:t xml:space="preserve"> </w:t>
            </w:r>
          </w:p>
        </w:tc>
      </w:tr>
      <w:tr w:rsidR="007D29E1" w:rsidRPr="007D29E1" w14:paraId="02D86605" w14:textId="77777777" w:rsidTr="000939FB">
        <w:trPr>
          <w:trHeight w:val="143"/>
        </w:trPr>
        <w:tc>
          <w:tcPr>
            <w:tcW w:w="2268" w:type="dxa"/>
          </w:tcPr>
          <w:p w14:paraId="38E72291"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1625D4D1"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Data analysis for the study is completed. Last update posted June 15, 2018.</w:t>
            </w:r>
          </w:p>
          <w:p w14:paraId="44621BFC" w14:textId="77777777" w:rsidR="007D29E1" w:rsidRPr="007D29E1" w:rsidRDefault="00210FA4" w:rsidP="007D29E1">
            <w:pPr>
              <w:rPr>
                <w:rFonts w:ascii="Arial" w:eastAsia="Times New Roman" w:hAnsi="Arial" w:cs="Arial"/>
                <w:color w:val="000000"/>
                <w:sz w:val="20"/>
                <w:szCs w:val="20"/>
              </w:rPr>
            </w:pPr>
            <w:hyperlink r:id="rId71" w:history="1">
              <w:r w:rsidR="007D29E1" w:rsidRPr="007D29E1">
                <w:rPr>
                  <w:rFonts w:ascii="Arial" w:eastAsia="Times New Roman" w:hAnsi="Arial" w:cs="Arial"/>
                  <w:color w:val="0563C1" w:themeColor="hyperlink"/>
                  <w:sz w:val="20"/>
                  <w:szCs w:val="20"/>
                  <w:u w:val="single"/>
                </w:rPr>
                <w:t>http://ensaiosclinicos.gov.br/rg/RBR-555xm5/</w:t>
              </w:r>
            </w:hyperlink>
            <w:r w:rsidR="007D29E1" w:rsidRPr="007D29E1">
              <w:rPr>
                <w:rFonts w:ascii="Arial" w:eastAsia="Times New Roman" w:hAnsi="Arial" w:cs="Arial"/>
                <w:color w:val="000000"/>
                <w:sz w:val="20"/>
                <w:szCs w:val="20"/>
              </w:rPr>
              <w:t xml:space="preserve"> </w:t>
            </w:r>
          </w:p>
        </w:tc>
      </w:tr>
    </w:tbl>
    <w:p w14:paraId="42CE8EA1" w14:textId="77777777" w:rsidR="007D29E1" w:rsidRPr="007D29E1" w:rsidRDefault="007D29E1" w:rsidP="007D29E1">
      <w:pPr>
        <w:rPr>
          <w:rFonts w:ascii="Arial" w:hAnsi="Arial" w:cs="Arial"/>
          <w:b/>
          <w:sz w:val="20"/>
          <w:szCs w:val="20"/>
        </w:rPr>
      </w:pPr>
    </w:p>
    <w:p w14:paraId="094294E7" w14:textId="77777777" w:rsidR="007D29E1" w:rsidRPr="007D29E1" w:rsidRDefault="007D29E1" w:rsidP="007D29E1">
      <w:pPr>
        <w:rPr>
          <w:rFonts w:ascii="Arial" w:hAnsi="Arial" w:cs="Arial"/>
          <w:b/>
          <w:sz w:val="20"/>
          <w:szCs w:val="20"/>
        </w:rPr>
      </w:pPr>
      <w:r w:rsidRPr="007D29E1">
        <w:rPr>
          <w:rFonts w:ascii="Arial" w:hAnsi="Arial" w:cs="Arial"/>
          <w:b/>
          <w:sz w:val="20"/>
          <w:szCs w:val="20"/>
        </w:rPr>
        <w:t>RBR-7ncggq</w:t>
      </w:r>
    </w:p>
    <w:tbl>
      <w:tblPr>
        <w:tblStyle w:val="TableGrid"/>
        <w:tblW w:w="13040" w:type="dxa"/>
        <w:tblLook w:val="04A0" w:firstRow="1" w:lastRow="0" w:firstColumn="1" w:lastColumn="0" w:noHBand="0" w:noVBand="1"/>
      </w:tblPr>
      <w:tblGrid>
        <w:gridCol w:w="2268"/>
        <w:gridCol w:w="10772"/>
      </w:tblGrid>
      <w:tr w:rsidR="007D29E1" w:rsidRPr="007D29E1" w14:paraId="7217C60A" w14:textId="77777777" w:rsidTr="000939FB">
        <w:trPr>
          <w:trHeight w:val="115"/>
        </w:trPr>
        <w:tc>
          <w:tcPr>
            <w:tcW w:w="2268" w:type="dxa"/>
          </w:tcPr>
          <w:p w14:paraId="5A57274D" w14:textId="77777777" w:rsidR="007D29E1" w:rsidRPr="007D29E1" w:rsidRDefault="007D29E1" w:rsidP="007D29E1">
            <w:pPr>
              <w:rPr>
                <w:rFonts w:ascii="Arial" w:hAnsi="Arial" w:cs="Arial"/>
                <w:sz w:val="20"/>
                <w:szCs w:val="20"/>
              </w:rPr>
            </w:pPr>
            <w:r w:rsidRPr="007D29E1">
              <w:rPr>
                <w:rFonts w:ascii="Arial" w:hAnsi="Arial" w:cs="Arial"/>
                <w:sz w:val="20"/>
                <w:szCs w:val="20"/>
              </w:rPr>
              <w:t>Trial name or title</w:t>
            </w:r>
          </w:p>
        </w:tc>
        <w:tc>
          <w:tcPr>
            <w:tcW w:w="10772" w:type="dxa"/>
          </w:tcPr>
          <w:p w14:paraId="5C8B9674"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Evaluation of Pain after Knee Surgery using Pregabalin before and after Surgery</w:t>
            </w:r>
          </w:p>
        </w:tc>
      </w:tr>
      <w:tr w:rsidR="007D29E1" w:rsidRPr="007D29E1" w14:paraId="3AD24605" w14:textId="77777777" w:rsidTr="000939FB">
        <w:tc>
          <w:tcPr>
            <w:tcW w:w="2268" w:type="dxa"/>
          </w:tcPr>
          <w:p w14:paraId="15156F09" w14:textId="77777777" w:rsidR="007D29E1" w:rsidRPr="007D29E1" w:rsidRDefault="007D29E1" w:rsidP="007D29E1">
            <w:pPr>
              <w:rPr>
                <w:rFonts w:ascii="Arial" w:hAnsi="Arial" w:cs="Arial"/>
                <w:sz w:val="20"/>
                <w:szCs w:val="20"/>
              </w:rPr>
            </w:pPr>
            <w:r w:rsidRPr="007D29E1">
              <w:rPr>
                <w:rFonts w:ascii="Arial" w:hAnsi="Arial" w:cs="Arial"/>
                <w:sz w:val="20"/>
                <w:szCs w:val="20"/>
              </w:rPr>
              <w:t>Methods</w:t>
            </w:r>
          </w:p>
        </w:tc>
        <w:tc>
          <w:tcPr>
            <w:tcW w:w="10772" w:type="dxa"/>
          </w:tcPr>
          <w:p w14:paraId="72517A6B"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Randomized, double-blind, clinical trial</w:t>
            </w:r>
          </w:p>
        </w:tc>
      </w:tr>
      <w:tr w:rsidR="007D29E1" w:rsidRPr="007D29E1" w14:paraId="05E1A5C7" w14:textId="77777777" w:rsidTr="000939FB">
        <w:trPr>
          <w:trHeight w:val="325"/>
        </w:trPr>
        <w:tc>
          <w:tcPr>
            <w:tcW w:w="2268" w:type="dxa"/>
          </w:tcPr>
          <w:p w14:paraId="2FD4FE11" w14:textId="77777777" w:rsidR="007D29E1" w:rsidRPr="007D29E1" w:rsidRDefault="007D29E1" w:rsidP="007D29E1">
            <w:pPr>
              <w:rPr>
                <w:rFonts w:ascii="Arial" w:hAnsi="Arial" w:cs="Arial"/>
                <w:sz w:val="20"/>
                <w:szCs w:val="20"/>
              </w:rPr>
            </w:pPr>
            <w:r w:rsidRPr="007D29E1">
              <w:rPr>
                <w:rFonts w:ascii="Arial" w:hAnsi="Arial" w:cs="Arial"/>
                <w:sz w:val="20"/>
                <w:szCs w:val="20"/>
              </w:rPr>
              <w:t>Participants</w:t>
            </w:r>
          </w:p>
        </w:tc>
        <w:tc>
          <w:tcPr>
            <w:tcW w:w="10772" w:type="dxa"/>
          </w:tcPr>
          <w:p w14:paraId="19239A42" w14:textId="77777777" w:rsidR="007D29E1" w:rsidRPr="007D29E1" w:rsidRDefault="007D29E1" w:rsidP="007D29E1">
            <w:pPr>
              <w:rPr>
                <w:rFonts w:ascii="Arial" w:hAnsi="Arial" w:cs="Arial"/>
                <w:sz w:val="20"/>
                <w:szCs w:val="20"/>
              </w:rPr>
            </w:pPr>
            <w:r w:rsidRPr="007D29E1">
              <w:rPr>
                <w:rFonts w:ascii="Arial" w:hAnsi="Arial" w:cs="Arial"/>
                <w:sz w:val="20"/>
                <w:szCs w:val="20"/>
              </w:rPr>
              <w:t>Inclusion: patients (18-75) diagnosed with chronic knee instability, physical status ASA I and II, without local and systemic inflammatory diseases; isolated lesions of the anterior cruciate ligament (no other knee ligaments), no history of fractures in the knee region, absence of previous surgeries in the knee region.</w:t>
            </w:r>
          </w:p>
        </w:tc>
      </w:tr>
      <w:tr w:rsidR="007D29E1" w:rsidRPr="007D29E1" w14:paraId="4041F783" w14:textId="77777777" w:rsidTr="000939FB">
        <w:trPr>
          <w:trHeight w:val="325"/>
        </w:trPr>
        <w:tc>
          <w:tcPr>
            <w:tcW w:w="2268" w:type="dxa"/>
          </w:tcPr>
          <w:p w14:paraId="3CA187EE" w14:textId="77777777" w:rsidR="007D29E1" w:rsidRPr="007D29E1" w:rsidRDefault="007D29E1" w:rsidP="007D29E1">
            <w:pPr>
              <w:rPr>
                <w:rFonts w:ascii="Arial" w:hAnsi="Arial" w:cs="Arial"/>
                <w:sz w:val="20"/>
                <w:szCs w:val="20"/>
              </w:rPr>
            </w:pPr>
            <w:r w:rsidRPr="007D29E1">
              <w:rPr>
                <w:rFonts w:ascii="Arial" w:hAnsi="Arial" w:cs="Arial"/>
                <w:sz w:val="20"/>
                <w:szCs w:val="20"/>
              </w:rPr>
              <w:t>Target sample size</w:t>
            </w:r>
          </w:p>
        </w:tc>
        <w:tc>
          <w:tcPr>
            <w:tcW w:w="10772" w:type="dxa"/>
          </w:tcPr>
          <w:p w14:paraId="1BE877A0" w14:textId="77777777" w:rsidR="007D29E1" w:rsidRPr="007D29E1" w:rsidRDefault="007D29E1" w:rsidP="007D29E1">
            <w:pPr>
              <w:rPr>
                <w:rFonts w:ascii="Arial" w:hAnsi="Arial" w:cs="Arial"/>
                <w:sz w:val="20"/>
                <w:szCs w:val="20"/>
              </w:rPr>
            </w:pPr>
            <w:r w:rsidRPr="007D29E1">
              <w:rPr>
                <w:rFonts w:ascii="Arial" w:hAnsi="Arial" w:cs="Arial"/>
                <w:sz w:val="20"/>
                <w:szCs w:val="20"/>
              </w:rPr>
              <w:t>60</w:t>
            </w:r>
          </w:p>
        </w:tc>
      </w:tr>
      <w:tr w:rsidR="007D29E1" w:rsidRPr="007D29E1" w14:paraId="120094DC" w14:textId="77777777" w:rsidTr="000939FB">
        <w:trPr>
          <w:trHeight w:val="90"/>
        </w:trPr>
        <w:tc>
          <w:tcPr>
            <w:tcW w:w="2268" w:type="dxa"/>
          </w:tcPr>
          <w:p w14:paraId="3DC133E2" w14:textId="77777777" w:rsidR="007D29E1" w:rsidRPr="007D29E1" w:rsidRDefault="007D29E1" w:rsidP="007D29E1">
            <w:pPr>
              <w:rPr>
                <w:rFonts w:ascii="Arial" w:hAnsi="Arial" w:cs="Arial"/>
                <w:sz w:val="20"/>
                <w:szCs w:val="20"/>
              </w:rPr>
            </w:pPr>
            <w:r w:rsidRPr="007D29E1">
              <w:rPr>
                <w:rFonts w:ascii="Arial" w:hAnsi="Arial" w:cs="Arial"/>
                <w:sz w:val="20"/>
                <w:szCs w:val="20"/>
              </w:rPr>
              <w:t>Interventions</w:t>
            </w:r>
          </w:p>
        </w:tc>
        <w:tc>
          <w:tcPr>
            <w:tcW w:w="10772" w:type="dxa"/>
          </w:tcPr>
          <w:p w14:paraId="37F03008"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Pregabalin: 7 days before and 7 days after surgery.</w:t>
            </w:r>
          </w:p>
          <w:p w14:paraId="146F6EF6"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Placebo: 7 days before and 7 days after surgery.</w:t>
            </w:r>
          </w:p>
        </w:tc>
      </w:tr>
      <w:tr w:rsidR="007D29E1" w:rsidRPr="007D29E1" w14:paraId="67809F0B" w14:textId="77777777" w:rsidTr="000939FB">
        <w:tc>
          <w:tcPr>
            <w:tcW w:w="2268" w:type="dxa"/>
          </w:tcPr>
          <w:p w14:paraId="3B5B65F5" w14:textId="77777777" w:rsidR="007D29E1" w:rsidRPr="007D29E1" w:rsidRDefault="007D29E1" w:rsidP="007D29E1">
            <w:pPr>
              <w:rPr>
                <w:rFonts w:ascii="Arial" w:hAnsi="Arial" w:cs="Arial"/>
                <w:sz w:val="20"/>
                <w:szCs w:val="20"/>
              </w:rPr>
            </w:pPr>
            <w:r w:rsidRPr="007D29E1">
              <w:rPr>
                <w:rFonts w:ascii="Arial" w:hAnsi="Arial" w:cs="Arial"/>
                <w:sz w:val="20"/>
                <w:szCs w:val="20"/>
              </w:rPr>
              <w:t>Outcomes</w:t>
            </w:r>
          </w:p>
        </w:tc>
        <w:tc>
          <w:tcPr>
            <w:tcW w:w="10772" w:type="dxa"/>
          </w:tcPr>
          <w:p w14:paraId="3C633E06"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Primary outcome: Efficacy of peri-operative pregabalin during the period of 7 days before and 7 days later in the control of postoperative pain using pain scales from the difference of 2 points in the scale in patients submitted to correction of knee ligament by arthroscopy.</w:t>
            </w:r>
          </w:p>
          <w:p w14:paraId="464F33B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Secondary outcome: To evaluate new methods of minimizing or abolishing postoperative pain in patients submitted to knee arthroscopy, after using pain scales with a difference of two points between the scales.</w:t>
            </w:r>
          </w:p>
        </w:tc>
      </w:tr>
      <w:tr w:rsidR="007D29E1" w:rsidRPr="007D29E1" w14:paraId="560B35BE" w14:textId="77777777" w:rsidTr="000939FB">
        <w:trPr>
          <w:trHeight w:val="90"/>
        </w:trPr>
        <w:tc>
          <w:tcPr>
            <w:tcW w:w="2268" w:type="dxa"/>
          </w:tcPr>
          <w:p w14:paraId="4C624A7A" w14:textId="77777777" w:rsidR="007D29E1" w:rsidRPr="007D29E1" w:rsidRDefault="007D29E1" w:rsidP="007D29E1">
            <w:pPr>
              <w:rPr>
                <w:rFonts w:ascii="Arial" w:hAnsi="Arial" w:cs="Arial"/>
                <w:sz w:val="20"/>
                <w:szCs w:val="20"/>
              </w:rPr>
            </w:pPr>
            <w:r w:rsidRPr="007D29E1">
              <w:rPr>
                <w:rFonts w:ascii="Arial" w:hAnsi="Arial" w:cs="Arial"/>
                <w:sz w:val="20"/>
                <w:szCs w:val="20"/>
              </w:rPr>
              <w:t>Starting date</w:t>
            </w:r>
          </w:p>
        </w:tc>
        <w:tc>
          <w:tcPr>
            <w:tcW w:w="10772" w:type="dxa"/>
          </w:tcPr>
          <w:p w14:paraId="71D01038" w14:textId="77777777" w:rsidR="007D29E1" w:rsidRPr="007D29E1" w:rsidRDefault="007D29E1" w:rsidP="007D29E1">
            <w:pPr>
              <w:rPr>
                <w:rFonts w:ascii="Arial" w:hAnsi="Arial" w:cs="Arial"/>
                <w:sz w:val="20"/>
                <w:szCs w:val="20"/>
              </w:rPr>
            </w:pPr>
            <w:r w:rsidRPr="007D29E1">
              <w:rPr>
                <w:rFonts w:ascii="Arial" w:hAnsi="Arial" w:cs="Arial"/>
                <w:sz w:val="20"/>
                <w:szCs w:val="20"/>
              </w:rPr>
              <w:t>February 2017</w:t>
            </w:r>
          </w:p>
        </w:tc>
      </w:tr>
      <w:tr w:rsidR="007D29E1" w:rsidRPr="007D29E1" w14:paraId="47E20F78" w14:textId="77777777" w:rsidTr="000939FB">
        <w:tc>
          <w:tcPr>
            <w:tcW w:w="2268" w:type="dxa"/>
          </w:tcPr>
          <w:p w14:paraId="0719AE8A" w14:textId="77777777" w:rsidR="007D29E1" w:rsidRPr="007D29E1" w:rsidRDefault="007D29E1" w:rsidP="007D29E1">
            <w:pPr>
              <w:rPr>
                <w:rFonts w:ascii="Arial" w:hAnsi="Arial" w:cs="Arial"/>
                <w:sz w:val="20"/>
                <w:szCs w:val="20"/>
              </w:rPr>
            </w:pPr>
            <w:r w:rsidRPr="007D29E1">
              <w:rPr>
                <w:rFonts w:ascii="Arial" w:hAnsi="Arial" w:cs="Arial"/>
                <w:sz w:val="20"/>
                <w:szCs w:val="20"/>
              </w:rPr>
              <w:t>Contact information</w:t>
            </w:r>
          </w:p>
        </w:tc>
        <w:tc>
          <w:tcPr>
            <w:tcW w:w="10772" w:type="dxa"/>
          </w:tcPr>
          <w:p w14:paraId="7F49A8EA"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 xml:space="preserve">Plinio da Cunha Leal, Hospital São Domingos, Brazil, +5598988522021, </w:t>
            </w:r>
            <w:hyperlink r:id="rId72" w:history="1">
              <w:r w:rsidRPr="007D29E1">
                <w:rPr>
                  <w:rFonts w:ascii="Arial" w:eastAsia="Times New Roman" w:hAnsi="Arial" w:cs="Arial"/>
                  <w:color w:val="0563C1" w:themeColor="hyperlink"/>
                  <w:sz w:val="20"/>
                  <w:szCs w:val="20"/>
                  <w:u w:val="single"/>
                </w:rPr>
                <w:t>pliniocunhaleal@hotmail.com</w:t>
              </w:r>
            </w:hyperlink>
            <w:r w:rsidRPr="007D29E1">
              <w:rPr>
                <w:rFonts w:ascii="Arial" w:eastAsia="Times New Roman" w:hAnsi="Arial" w:cs="Arial"/>
                <w:color w:val="000000"/>
                <w:sz w:val="20"/>
                <w:szCs w:val="20"/>
              </w:rPr>
              <w:t xml:space="preserve">  </w:t>
            </w:r>
          </w:p>
        </w:tc>
      </w:tr>
      <w:tr w:rsidR="007D29E1" w:rsidRPr="007D29E1" w14:paraId="3F6E9004" w14:textId="77777777" w:rsidTr="000939FB">
        <w:trPr>
          <w:trHeight w:val="143"/>
        </w:trPr>
        <w:tc>
          <w:tcPr>
            <w:tcW w:w="2268" w:type="dxa"/>
          </w:tcPr>
          <w:p w14:paraId="46784F2D" w14:textId="77777777" w:rsidR="007D29E1" w:rsidRPr="007D29E1" w:rsidRDefault="007D29E1" w:rsidP="007D29E1">
            <w:pPr>
              <w:rPr>
                <w:rFonts w:ascii="Arial" w:hAnsi="Arial" w:cs="Arial"/>
                <w:sz w:val="20"/>
                <w:szCs w:val="20"/>
              </w:rPr>
            </w:pPr>
            <w:r w:rsidRPr="007D29E1">
              <w:rPr>
                <w:rFonts w:ascii="Arial" w:hAnsi="Arial" w:cs="Arial"/>
                <w:sz w:val="20"/>
                <w:szCs w:val="20"/>
              </w:rPr>
              <w:t>Notes</w:t>
            </w:r>
          </w:p>
        </w:tc>
        <w:tc>
          <w:tcPr>
            <w:tcW w:w="10772" w:type="dxa"/>
          </w:tcPr>
          <w:p w14:paraId="1082505C" w14:textId="77777777" w:rsidR="007D29E1" w:rsidRPr="007D29E1" w:rsidRDefault="007D29E1" w:rsidP="007D29E1">
            <w:pPr>
              <w:rPr>
                <w:rFonts w:ascii="Arial" w:eastAsia="Times New Roman" w:hAnsi="Arial" w:cs="Arial"/>
                <w:color w:val="000000"/>
                <w:sz w:val="20"/>
                <w:szCs w:val="20"/>
              </w:rPr>
            </w:pPr>
            <w:r w:rsidRPr="007D29E1">
              <w:rPr>
                <w:rFonts w:ascii="Arial" w:eastAsia="Times New Roman" w:hAnsi="Arial" w:cs="Arial"/>
                <w:color w:val="000000"/>
                <w:sz w:val="20"/>
                <w:szCs w:val="20"/>
              </w:rPr>
              <w:t>This study is currently recruiting participants. Last update posted May 30, 2018.</w:t>
            </w:r>
          </w:p>
          <w:p w14:paraId="7251992F" w14:textId="77777777" w:rsidR="007D29E1" w:rsidRPr="007D29E1" w:rsidRDefault="00210FA4" w:rsidP="007D29E1">
            <w:pPr>
              <w:rPr>
                <w:rFonts w:ascii="Arial" w:eastAsia="Times New Roman" w:hAnsi="Arial" w:cs="Arial"/>
                <w:color w:val="000000"/>
                <w:sz w:val="20"/>
                <w:szCs w:val="20"/>
              </w:rPr>
            </w:pPr>
            <w:hyperlink r:id="rId73" w:history="1">
              <w:r w:rsidR="007D29E1" w:rsidRPr="007D29E1">
                <w:rPr>
                  <w:rFonts w:ascii="Arial" w:eastAsia="Times New Roman" w:hAnsi="Arial" w:cs="Arial"/>
                  <w:color w:val="0563C1" w:themeColor="hyperlink"/>
                  <w:sz w:val="20"/>
                  <w:szCs w:val="20"/>
                  <w:u w:val="single"/>
                </w:rPr>
                <w:t>http://www.ensaiosclinicos.gov.br/rg/RBR-7ncggq/</w:t>
              </w:r>
            </w:hyperlink>
            <w:r w:rsidR="007D29E1" w:rsidRPr="007D29E1">
              <w:rPr>
                <w:rFonts w:ascii="Arial" w:eastAsia="Times New Roman" w:hAnsi="Arial" w:cs="Arial"/>
                <w:color w:val="000000"/>
                <w:sz w:val="20"/>
                <w:szCs w:val="20"/>
              </w:rPr>
              <w:t xml:space="preserve"> </w:t>
            </w:r>
          </w:p>
        </w:tc>
      </w:tr>
    </w:tbl>
    <w:p w14:paraId="0F97D1AF" w14:textId="77777777" w:rsidR="007D29E1" w:rsidRPr="007D29E1" w:rsidRDefault="007D29E1" w:rsidP="007D29E1">
      <w:pPr>
        <w:rPr>
          <w:rFonts w:ascii="Arial" w:hAnsi="Arial" w:cs="Arial"/>
          <w:b/>
          <w:sz w:val="20"/>
          <w:szCs w:val="20"/>
        </w:rPr>
      </w:pPr>
    </w:p>
    <w:p w14:paraId="6BBE9D5C" w14:textId="3052FB48" w:rsidR="007D29E1" w:rsidRPr="007D29E1" w:rsidRDefault="007D29E1" w:rsidP="007D29E1">
      <w:pPr>
        <w:rPr>
          <w:rFonts w:eastAsia="Times New Roman"/>
          <w:color w:val="000000"/>
          <w:sz w:val="20"/>
          <w:szCs w:val="20"/>
        </w:rPr>
      </w:pPr>
    </w:p>
    <w:p w14:paraId="0AA7C417" w14:textId="77777777" w:rsidR="007D29E1" w:rsidRPr="007D29E1" w:rsidRDefault="007D29E1" w:rsidP="007D29E1">
      <w:pPr>
        <w:rPr>
          <w:sz w:val="20"/>
          <w:szCs w:val="20"/>
        </w:rPr>
      </w:pPr>
    </w:p>
    <w:p w14:paraId="08E41334" w14:textId="549CB536" w:rsidR="00FC0F15" w:rsidRPr="00FC0F15" w:rsidRDefault="00FC0F15" w:rsidP="00FC0F15">
      <w:pPr>
        <w:rPr>
          <w:rFonts w:ascii="Arial" w:hAnsi="Arial" w:cs="Arial"/>
          <w:b/>
          <w:color w:val="000000" w:themeColor="text1"/>
          <w:lang w:val="en-CA"/>
        </w:rPr>
      </w:pPr>
    </w:p>
    <w:p w14:paraId="6D9AB22C" w14:textId="163A5A6C" w:rsidR="00804939" w:rsidRPr="00804939" w:rsidRDefault="00804939" w:rsidP="00804939">
      <w:pPr>
        <w:rPr>
          <w:rFonts w:ascii="Arial" w:hAnsi="Arial" w:cs="Arial"/>
          <w:b/>
        </w:rPr>
      </w:pPr>
    </w:p>
    <w:p w14:paraId="5320DFF6" w14:textId="77777777" w:rsidR="00340076" w:rsidRDefault="00340076" w:rsidP="00287509">
      <w:pPr>
        <w:rPr>
          <w:rFonts w:asciiTheme="minorHAnsi" w:hAnsiTheme="minorHAnsi"/>
          <w:lang w:val="en-CA"/>
        </w:rPr>
      </w:pPr>
    </w:p>
    <w:p w14:paraId="605422B8" w14:textId="31C7EDE8" w:rsidR="00AE6726" w:rsidRPr="00F2749B" w:rsidRDefault="00AE6726" w:rsidP="00287509">
      <w:pPr>
        <w:rPr>
          <w:rFonts w:asciiTheme="minorHAnsi" w:hAnsiTheme="minorHAnsi"/>
          <w:lang w:val="en-CA"/>
        </w:rPr>
      </w:pPr>
    </w:p>
    <w:sectPr w:rsidR="00AE6726" w:rsidRPr="00F2749B" w:rsidSect="007D29E1">
      <w:footerReference w:type="even" r:id="rId74"/>
      <w:footerReference w:type="default" r:id="rId7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9C32A" w14:textId="77777777" w:rsidR="00210FA4" w:rsidRDefault="00210FA4" w:rsidP="00A546FA">
      <w:r>
        <w:separator/>
      </w:r>
    </w:p>
  </w:endnote>
  <w:endnote w:type="continuationSeparator" w:id="0">
    <w:p w14:paraId="0B4639C8" w14:textId="77777777" w:rsidR="00210FA4" w:rsidRDefault="00210FA4" w:rsidP="00A5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71B2" w14:textId="77777777" w:rsidR="00A546FA" w:rsidRDefault="00A546FA" w:rsidP="00171F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8DC91" w14:textId="77777777" w:rsidR="00A546FA" w:rsidRDefault="00A546FA" w:rsidP="00A546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CA735" w14:textId="77777777" w:rsidR="00A546FA" w:rsidRDefault="00A546FA" w:rsidP="00171F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FA4">
      <w:rPr>
        <w:rStyle w:val="PageNumber"/>
        <w:noProof/>
      </w:rPr>
      <w:t>1</w:t>
    </w:r>
    <w:r>
      <w:rPr>
        <w:rStyle w:val="PageNumber"/>
      </w:rPr>
      <w:fldChar w:fldCharType="end"/>
    </w:r>
  </w:p>
  <w:p w14:paraId="17BFD220" w14:textId="77777777" w:rsidR="00A546FA" w:rsidRDefault="00A546FA" w:rsidP="00A546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529E1" w14:textId="77777777" w:rsidR="00210FA4" w:rsidRDefault="00210FA4" w:rsidP="00A546FA">
      <w:r>
        <w:separator/>
      </w:r>
    </w:p>
  </w:footnote>
  <w:footnote w:type="continuationSeparator" w:id="0">
    <w:p w14:paraId="6FA54C40" w14:textId="77777777" w:rsidR="00210FA4" w:rsidRDefault="00210FA4" w:rsidP="00A546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F4E33"/>
    <w:multiLevelType w:val="multilevel"/>
    <w:tmpl w:val="8B5810D0"/>
    <w:lvl w:ilvl="0">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5x22svrd3wpvaeerd975ftfndztpws9f5xde&quot;&gt;Gilron Cochrane Update&lt;record-ids&gt;&lt;item&gt;1&lt;/item&gt;&lt;item&gt;2&lt;/item&gt;&lt;item&gt;9&lt;/item&gt;&lt;item&gt;16&lt;/item&gt;&lt;item&gt;22&lt;/item&gt;&lt;item&gt;23&lt;/item&gt;&lt;item&gt;24&lt;/item&gt;&lt;item&gt;32&lt;/item&gt;&lt;item&gt;33&lt;/item&gt;&lt;item&gt;37&lt;/item&gt;&lt;item&gt;42&lt;/item&gt;&lt;item&gt;47&lt;/item&gt;&lt;item&gt;52&lt;/item&gt;&lt;item&gt;57&lt;/item&gt;&lt;item&gt;63&lt;/item&gt;&lt;item&gt;80&lt;/item&gt;&lt;item&gt;81&lt;/item&gt;&lt;item&gt;116&lt;/item&gt;&lt;item&gt;117&lt;/item&gt;&lt;item&gt;118&lt;/item&gt;&lt;item&gt;119&lt;/item&gt;&lt;item&gt;120&lt;/item&gt;&lt;item&gt;121&lt;/item&gt;&lt;item&gt;122&lt;/item&gt;&lt;/record-ids&gt;&lt;/item&gt;&lt;/Libraries&gt;"/>
  </w:docVars>
  <w:rsids>
    <w:rsidRoot w:val="00287509"/>
    <w:rsid w:val="00004FCA"/>
    <w:rsid w:val="000121A7"/>
    <w:rsid w:val="00022B45"/>
    <w:rsid w:val="0005528A"/>
    <w:rsid w:val="000724AA"/>
    <w:rsid w:val="0007475D"/>
    <w:rsid w:val="0009313E"/>
    <w:rsid w:val="00097CE6"/>
    <w:rsid w:val="000C4D35"/>
    <w:rsid w:val="000D5965"/>
    <w:rsid w:val="000D59E1"/>
    <w:rsid w:val="000F0A9F"/>
    <w:rsid w:val="000F54E9"/>
    <w:rsid w:val="00122DDC"/>
    <w:rsid w:val="00127BB2"/>
    <w:rsid w:val="001510E7"/>
    <w:rsid w:val="00152456"/>
    <w:rsid w:val="001554D8"/>
    <w:rsid w:val="00160250"/>
    <w:rsid w:val="00165F31"/>
    <w:rsid w:val="00177BC4"/>
    <w:rsid w:val="001A3295"/>
    <w:rsid w:val="001D0A55"/>
    <w:rsid w:val="001D3EF4"/>
    <w:rsid w:val="001E53A9"/>
    <w:rsid w:val="001F5FF6"/>
    <w:rsid w:val="00202032"/>
    <w:rsid w:val="00210C26"/>
    <w:rsid w:val="00210FA4"/>
    <w:rsid w:val="00214295"/>
    <w:rsid w:val="002270EC"/>
    <w:rsid w:val="002363CF"/>
    <w:rsid w:val="00243F8A"/>
    <w:rsid w:val="00251D82"/>
    <w:rsid w:val="00287509"/>
    <w:rsid w:val="00291CCA"/>
    <w:rsid w:val="002945AC"/>
    <w:rsid w:val="002965DB"/>
    <w:rsid w:val="002B078D"/>
    <w:rsid w:val="002C5D57"/>
    <w:rsid w:val="002F25E0"/>
    <w:rsid w:val="00316254"/>
    <w:rsid w:val="0032224E"/>
    <w:rsid w:val="0032631A"/>
    <w:rsid w:val="00340076"/>
    <w:rsid w:val="00340E95"/>
    <w:rsid w:val="00362022"/>
    <w:rsid w:val="003907D6"/>
    <w:rsid w:val="003926EE"/>
    <w:rsid w:val="00392C45"/>
    <w:rsid w:val="003A29BD"/>
    <w:rsid w:val="003D79DE"/>
    <w:rsid w:val="003E329D"/>
    <w:rsid w:val="003F0BF1"/>
    <w:rsid w:val="003F53D9"/>
    <w:rsid w:val="00400112"/>
    <w:rsid w:val="004074A8"/>
    <w:rsid w:val="00413E51"/>
    <w:rsid w:val="00422310"/>
    <w:rsid w:val="00422A2A"/>
    <w:rsid w:val="00425025"/>
    <w:rsid w:val="00453341"/>
    <w:rsid w:val="00457298"/>
    <w:rsid w:val="00464426"/>
    <w:rsid w:val="0049259C"/>
    <w:rsid w:val="00493715"/>
    <w:rsid w:val="00495BD3"/>
    <w:rsid w:val="004B245A"/>
    <w:rsid w:val="004D6434"/>
    <w:rsid w:val="004E1A7E"/>
    <w:rsid w:val="005039FA"/>
    <w:rsid w:val="0051179A"/>
    <w:rsid w:val="00520439"/>
    <w:rsid w:val="005277D7"/>
    <w:rsid w:val="00563849"/>
    <w:rsid w:val="00582E34"/>
    <w:rsid w:val="005963B1"/>
    <w:rsid w:val="00597CB6"/>
    <w:rsid w:val="005B633B"/>
    <w:rsid w:val="005C0F7B"/>
    <w:rsid w:val="005D2CB0"/>
    <w:rsid w:val="005F134C"/>
    <w:rsid w:val="005F47A3"/>
    <w:rsid w:val="00607CF1"/>
    <w:rsid w:val="0062282C"/>
    <w:rsid w:val="0062733D"/>
    <w:rsid w:val="006576D7"/>
    <w:rsid w:val="0066515B"/>
    <w:rsid w:val="0067540E"/>
    <w:rsid w:val="0067652C"/>
    <w:rsid w:val="00694D0E"/>
    <w:rsid w:val="006C109E"/>
    <w:rsid w:val="006C4FC5"/>
    <w:rsid w:val="006D751C"/>
    <w:rsid w:val="006E4102"/>
    <w:rsid w:val="006E539A"/>
    <w:rsid w:val="00720D6B"/>
    <w:rsid w:val="00754C28"/>
    <w:rsid w:val="00766DB4"/>
    <w:rsid w:val="007716E8"/>
    <w:rsid w:val="00773F46"/>
    <w:rsid w:val="00782685"/>
    <w:rsid w:val="00787264"/>
    <w:rsid w:val="0079156A"/>
    <w:rsid w:val="0079735E"/>
    <w:rsid w:val="007A330C"/>
    <w:rsid w:val="007B070C"/>
    <w:rsid w:val="007D29E1"/>
    <w:rsid w:val="007F6491"/>
    <w:rsid w:val="007F7D37"/>
    <w:rsid w:val="00804939"/>
    <w:rsid w:val="00806944"/>
    <w:rsid w:val="00807859"/>
    <w:rsid w:val="00811173"/>
    <w:rsid w:val="00816E36"/>
    <w:rsid w:val="00833396"/>
    <w:rsid w:val="008741A5"/>
    <w:rsid w:val="0088106C"/>
    <w:rsid w:val="0088549A"/>
    <w:rsid w:val="00894151"/>
    <w:rsid w:val="008A0845"/>
    <w:rsid w:val="008A1DBB"/>
    <w:rsid w:val="008A275D"/>
    <w:rsid w:val="008A4349"/>
    <w:rsid w:val="008C2620"/>
    <w:rsid w:val="008F614C"/>
    <w:rsid w:val="00903854"/>
    <w:rsid w:val="009075D2"/>
    <w:rsid w:val="009359C4"/>
    <w:rsid w:val="00936C92"/>
    <w:rsid w:val="009459EE"/>
    <w:rsid w:val="0095527C"/>
    <w:rsid w:val="00973EA3"/>
    <w:rsid w:val="00985008"/>
    <w:rsid w:val="009970D5"/>
    <w:rsid w:val="009A392B"/>
    <w:rsid w:val="009B64C1"/>
    <w:rsid w:val="009C3CAF"/>
    <w:rsid w:val="009C48CC"/>
    <w:rsid w:val="009D1CD3"/>
    <w:rsid w:val="009E5F8C"/>
    <w:rsid w:val="009F2C0F"/>
    <w:rsid w:val="009F2C82"/>
    <w:rsid w:val="00A05AF9"/>
    <w:rsid w:val="00A23EC1"/>
    <w:rsid w:val="00A267A2"/>
    <w:rsid w:val="00A34C67"/>
    <w:rsid w:val="00A538B9"/>
    <w:rsid w:val="00A546FA"/>
    <w:rsid w:val="00A54CD9"/>
    <w:rsid w:val="00A64839"/>
    <w:rsid w:val="00A81085"/>
    <w:rsid w:val="00A835B6"/>
    <w:rsid w:val="00A92B32"/>
    <w:rsid w:val="00AA165B"/>
    <w:rsid w:val="00AC3F16"/>
    <w:rsid w:val="00AC4D4C"/>
    <w:rsid w:val="00AC6C50"/>
    <w:rsid w:val="00AD0BB9"/>
    <w:rsid w:val="00AD6888"/>
    <w:rsid w:val="00AE39F3"/>
    <w:rsid w:val="00AE6726"/>
    <w:rsid w:val="00AF4279"/>
    <w:rsid w:val="00B02D87"/>
    <w:rsid w:val="00B10132"/>
    <w:rsid w:val="00B17838"/>
    <w:rsid w:val="00B4552A"/>
    <w:rsid w:val="00B71C65"/>
    <w:rsid w:val="00B72B79"/>
    <w:rsid w:val="00B7764C"/>
    <w:rsid w:val="00B805EA"/>
    <w:rsid w:val="00B83F3D"/>
    <w:rsid w:val="00B86FD7"/>
    <w:rsid w:val="00B900F6"/>
    <w:rsid w:val="00BA3122"/>
    <w:rsid w:val="00BA4E60"/>
    <w:rsid w:val="00BB6A3D"/>
    <w:rsid w:val="00BD5400"/>
    <w:rsid w:val="00BE47FE"/>
    <w:rsid w:val="00BF53E2"/>
    <w:rsid w:val="00C10105"/>
    <w:rsid w:val="00C41A18"/>
    <w:rsid w:val="00C43F40"/>
    <w:rsid w:val="00CB1C4C"/>
    <w:rsid w:val="00D01878"/>
    <w:rsid w:val="00D12CDB"/>
    <w:rsid w:val="00D50E71"/>
    <w:rsid w:val="00D55F2E"/>
    <w:rsid w:val="00D6014C"/>
    <w:rsid w:val="00D74B52"/>
    <w:rsid w:val="00D92925"/>
    <w:rsid w:val="00DC55A7"/>
    <w:rsid w:val="00DF4961"/>
    <w:rsid w:val="00DF4C74"/>
    <w:rsid w:val="00E075A0"/>
    <w:rsid w:val="00E221BB"/>
    <w:rsid w:val="00E27B91"/>
    <w:rsid w:val="00E319D2"/>
    <w:rsid w:val="00E31B17"/>
    <w:rsid w:val="00E31DB0"/>
    <w:rsid w:val="00E3237D"/>
    <w:rsid w:val="00E91FC8"/>
    <w:rsid w:val="00EA1426"/>
    <w:rsid w:val="00EB0875"/>
    <w:rsid w:val="00EB709A"/>
    <w:rsid w:val="00EC2AD2"/>
    <w:rsid w:val="00EC2DD8"/>
    <w:rsid w:val="00EC7847"/>
    <w:rsid w:val="00EE42D4"/>
    <w:rsid w:val="00EE79D8"/>
    <w:rsid w:val="00F209D9"/>
    <w:rsid w:val="00F36745"/>
    <w:rsid w:val="00F509A3"/>
    <w:rsid w:val="00F67C1D"/>
    <w:rsid w:val="00F93E44"/>
    <w:rsid w:val="00F97833"/>
    <w:rsid w:val="00FA3215"/>
    <w:rsid w:val="00FB2643"/>
    <w:rsid w:val="00FC0F15"/>
    <w:rsid w:val="00FF0161"/>
    <w:rsid w:val="00FF3B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6C8B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509"/>
    <w:rPr>
      <w:rFonts w:ascii="Times New Roman" w:hAnsi="Times New Roman" w:cs="Times New Roman"/>
    </w:rPr>
  </w:style>
  <w:style w:type="paragraph" w:styleId="Heading3">
    <w:name w:val="heading 3"/>
    <w:basedOn w:val="Normal"/>
    <w:link w:val="Heading3Char"/>
    <w:uiPriority w:val="9"/>
    <w:qFormat/>
    <w:rsid w:val="00243F8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43F8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B7764C"/>
    <w:rPr>
      <w:rFonts w:ascii="Helvetica" w:hAnsi="Helvetica"/>
      <w:sz w:val="14"/>
      <w:szCs w:val="14"/>
    </w:rPr>
  </w:style>
  <w:style w:type="character" w:styleId="CommentReference">
    <w:name w:val="annotation reference"/>
    <w:basedOn w:val="DefaultParagraphFont"/>
    <w:uiPriority w:val="99"/>
    <w:semiHidden/>
    <w:unhideWhenUsed/>
    <w:rsid w:val="00464426"/>
    <w:rPr>
      <w:sz w:val="18"/>
      <w:szCs w:val="18"/>
    </w:rPr>
  </w:style>
  <w:style w:type="paragraph" w:styleId="CommentText">
    <w:name w:val="annotation text"/>
    <w:basedOn w:val="Normal"/>
    <w:link w:val="CommentTextChar"/>
    <w:uiPriority w:val="99"/>
    <w:semiHidden/>
    <w:unhideWhenUsed/>
    <w:rsid w:val="00464426"/>
  </w:style>
  <w:style w:type="character" w:customStyle="1" w:styleId="CommentTextChar">
    <w:name w:val="Comment Text Char"/>
    <w:basedOn w:val="DefaultParagraphFont"/>
    <w:link w:val="CommentText"/>
    <w:uiPriority w:val="99"/>
    <w:semiHidden/>
    <w:rsid w:val="0046442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64426"/>
    <w:rPr>
      <w:b/>
      <w:bCs/>
      <w:sz w:val="20"/>
      <w:szCs w:val="20"/>
    </w:rPr>
  </w:style>
  <w:style w:type="character" w:customStyle="1" w:styleId="CommentSubjectChar">
    <w:name w:val="Comment Subject Char"/>
    <w:basedOn w:val="CommentTextChar"/>
    <w:link w:val="CommentSubject"/>
    <w:uiPriority w:val="99"/>
    <w:semiHidden/>
    <w:rsid w:val="0046442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64426"/>
    <w:rPr>
      <w:sz w:val="18"/>
      <w:szCs w:val="18"/>
    </w:rPr>
  </w:style>
  <w:style w:type="character" w:customStyle="1" w:styleId="BalloonTextChar">
    <w:name w:val="Balloon Text Char"/>
    <w:basedOn w:val="DefaultParagraphFont"/>
    <w:link w:val="BalloonText"/>
    <w:uiPriority w:val="99"/>
    <w:semiHidden/>
    <w:rsid w:val="00464426"/>
    <w:rPr>
      <w:rFonts w:ascii="Times New Roman" w:hAnsi="Times New Roman" w:cs="Times New Roman"/>
      <w:sz w:val="18"/>
      <w:szCs w:val="18"/>
    </w:rPr>
  </w:style>
  <w:style w:type="character" w:styleId="Hyperlink">
    <w:name w:val="Hyperlink"/>
    <w:basedOn w:val="DefaultParagraphFont"/>
    <w:uiPriority w:val="99"/>
    <w:unhideWhenUsed/>
    <w:rsid w:val="008A4349"/>
    <w:rPr>
      <w:color w:val="0563C1" w:themeColor="hyperlink"/>
      <w:u w:val="single"/>
    </w:rPr>
  </w:style>
  <w:style w:type="paragraph" w:styleId="Header">
    <w:name w:val="header"/>
    <w:basedOn w:val="Normal"/>
    <w:link w:val="HeaderChar"/>
    <w:uiPriority w:val="99"/>
    <w:unhideWhenUsed/>
    <w:rsid w:val="00A546FA"/>
    <w:pPr>
      <w:tabs>
        <w:tab w:val="center" w:pos="4680"/>
        <w:tab w:val="right" w:pos="9360"/>
      </w:tabs>
    </w:pPr>
  </w:style>
  <w:style w:type="character" w:customStyle="1" w:styleId="HeaderChar">
    <w:name w:val="Header Char"/>
    <w:basedOn w:val="DefaultParagraphFont"/>
    <w:link w:val="Header"/>
    <w:uiPriority w:val="99"/>
    <w:rsid w:val="00A546FA"/>
    <w:rPr>
      <w:rFonts w:ascii="Times New Roman" w:hAnsi="Times New Roman" w:cs="Times New Roman"/>
    </w:rPr>
  </w:style>
  <w:style w:type="paragraph" w:styleId="Footer">
    <w:name w:val="footer"/>
    <w:basedOn w:val="Normal"/>
    <w:link w:val="FooterChar"/>
    <w:uiPriority w:val="99"/>
    <w:unhideWhenUsed/>
    <w:rsid w:val="00A546FA"/>
    <w:pPr>
      <w:tabs>
        <w:tab w:val="center" w:pos="4680"/>
        <w:tab w:val="right" w:pos="9360"/>
      </w:tabs>
    </w:pPr>
  </w:style>
  <w:style w:type="character" w:customStyle="1" w:styleId="FooterChar">
    <w:name w:val="Footer Char"/>
    <w:basedOn w:val="DefaultParagraphFont"/>
    <w:link w:val="Footer"/>
    <w:uiPriority w:val="99"/>
    <w:rsid w:val="00A546FA"/>
    <w:rPr>
      <w:rFonts w:ascii="Times New Roman" w:hAnsi="Times New Roman" w:cs="Times New Roman"/>
    </w:rPr>
  </w:style>
  <w:style w:type="character" w:styleId="PageNumber">
    <w:name w:val="page number"/>
    <w:basedOn w:val="DefaultParagraphFont"/>
    <w:uiPriority w:val="99"/>
    <w:semiHidden/>
    <w:unhideWhenUsed/>
    <w:rsid w:val="00A546FA"/>
  </w:style>
  <w:style w:type="character" w:customStyle="1" w:styleId="Heading3Char">
    <w:name w:val="Heading 3 Char"/>
    <w:basedOn w:val="DefaultParagraphFont"/>
    <w:link w:val="Heading3"/>
    <w:uiPriority w:val="9"/>
    <w:rsid w:val="00243F8A"/>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243F8A"/>
    <w:rPr>
      <w:rFonts w:ascii="Times New Roman" w:hAnsi="Times New Roman" w:cs="Times New Roman"/>
      <w:b/>
      <w:bCs/>
    </w:rPr>
  </w:style>
  <w:style w:type="paragraph" w:styleId="NormalWeb">
    <w:name w:val="Normal (Web)"/>
    <w:basedOn w:val="Normal"/>
    <w:uiPriority w:val="99"/>
    <w:unhideWhenUsed/>
    <w:rsid w:val="00243F8A"/>
    <w:pPr>
      <w:spacing w:before="100" w:beforeAutospacing="1" w:after="100" w:afterAutospacing="1"/>
    </w:pPr>
  </w:style>
  <w:style w:type="character" w:customStyle="1" w:styleId="s1">
    <w:name w:val="s1"/>
    <w:basedOn w:val="DefaultParagraphFont"/>
    <w:rsid w:val="00243F8A"/>
    <w:rPr>
      <w:rFonts w:ascii="Helvetica" w:hAnsi="Helvetica" w:hint="default"/>
      <w:sz w:val="11"/>
      <w:szCs w:val="11"/>
    </w:rPr>
  </w:style>
  <w:style w:type="paragraph" w:styleId="ListParagraph">
    <w:name w:val="List Paragraph"/>
    <w:basedOn w:val="Normal"/>
    <w:uiPriority w:val="34"/>
    <w:qFormat/>
    <w:rsid w:val="00243F8A"/>
    <w:pPr>
      <w:ind w:left="720"/>
      <w:contextualSpacing/>
    </w:pPr>
  </w:style>
  <w:style w:type="character" w:customStyle="1" w:styleId="apple-converted-space">
    <w:name w:val="apple-converted-space"/>
    <w:basedOn w:val="DefaultParagraphFont"/>
    <w:rsid w:val="00243F8A"/>
  </w:style>
  <w:style w:type="paragraph" w:styleId="DocumentMap">
    <w:name w:val="Document Map"/>
    <w:basedOn w:val="Normal"/>
    <w:link w:val="DocumentMapChar"/>
    <w:uiPriority w:val="99"/>
    <w:semiHidden/>
    <w:unhideWhenUsed/>
    <w:rsid w:val="00243F8A"/>
  </w:style>
  <w:style w:type="character" w:customStyle="1" w:styleId="DocumentMapChar">
    <w:name w:val="Document Map Char"/>
    <w:basedOn w:val="DefaultParagraphFont"/>
    <w:link w:val="DocumentMap"/>
    <w:uiPriority w:val="99"/>
    <w:semiHidden/>
    <w:rsid w:val="00243F8A"/>
    <w:rPr>
      <w:rFonts w:ascii="Times New Roman" w:hAnsi="Times New Roman" w:cs="Times New Roman"/>
    </w:rPr>
  </w:style>
  <w:style w:type="character" w:styleId="Emphasis">
    <w:name w:val="Emphasis"/>
    <w:basedOn w:val="DefaultParagraphFont"/>
    <w:uiPriority w:val="20"/>
    <w:qFormat/>
    <w:rsid w:val="00243F8A"/>
    <w:rPr>
      <w:i/>
      <w:iCs/>
    </w:rPr>
  </w:style>
  <w:style w:type="character" w:styleId="FollowedHyperlink">
    <w:name w:val="FollowedHyperlink"/>
    <w:basedOn w:val="DefaultParagraphFont"/>
    <w:uiPriority w:val="99"/>
    <w:semiHidden/>
    <w:unhideWhenUsed/>
    <w:rsid w:val="007D29E1"/>
    <w:rPr>
      <w:color w:val="954F72" w:themeColor="followedHyperlink"/>
      <w:u w:val="single"/>
    </w:rPr>
  </w:style>
  <w:style w:type="paragraph" w:customStyle="1" w:styleId="EndNoteBibliographyTitle">
    <w:name w:val="EndNote Bibliography Title"/>
    <w:basedOn w:val="Normal"/>
    <w:rsid w:val="00340076"/>
    <w:pPr>
      <w:jc w:val="center"/>
    </w:pPr>
  </w:style>
  <w:style w:type="paragraph" w:customStyle="1" w:styleId="EndNoteBibliography">
    <w:name w:val="EndNote Bibliography"/>
    <w:basedOn w:val="Normal"/>
    <w:rsid w:val="0034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5248">
      <w:bodyDiv w:val="1"/>
      <w:marLeft w:val="0"/>
      <w:marRight w:val="0"/>
      <w:marTop w:val="0"/>
      <w:marBottom w:val="0"/>
      <w:divBdr>
        <w:top w:val="none" w:sz="0" w:space="0" w:color="auto"/>
        <w:left w:val="none" w:sz="0" w:space="0" w:color="auto"/>
        <w:bottom w:val="none" w:sz="0" w:space="0" w:color="auto"/>
        <w:right w:val="none" w:sz="0" w:space="0" w:color="auto"/>
      </w:divBdr>
    </w:div>
    <w:div w:id="217517505">
      <w:bodyDiv w:val="1"/>
      <w:marLeft w:val="0"/>
      <w:marRight w:val="0"/>
      <w:marTop w:val="0"/>
      <w:marBottom w:val="0"/>
      <w:divBdr>
        <w:top w:val="none" w:sz="0" w:space="0" w:color="auto"/>
        <w:left w:val="none" w:sz="0" w:space="0" w:color="auto"/>
        <w:bottom w:val="none" w:sz="0" w:space="0" w:color="auto"/>
        <w:right w:val="none" w:sz="0" w:space="0" w:color="auto"/>
      </w:divBdr>
    </w:div>
    <w:div w:id="754128308">
      <w:bodyDiv w:val="1"/>
      <w:marLeft w:val="0"/>
      <w:marRight w:val="0"/>
      <w:marTop w:val="0"/>
      <w:marBottom w:val="0"/>
      <w:divBdr>
        <w:top w:val="none" w:sz="0" w:space="0" w:color="auto"/>
        <w:left w:val="none" w:sz="0" w:space="0" w:color="auto"/>
        <w:bottom w:val="none" w:sz="0" w:space="0" w:color="auto"/>
        <w:right w:val="none" w:sz="0" w:space="0" w:color="auto"/>
      </w:divBdr>
    </w:div>
    <w:div w:id="1064984756">
      <w:bodyDiv w:val="1"/>
      <w:marLeft w:val="0"/>
      <w:marRight w:val="0"/>
      <w:marTop w:val="0"/>
      <w:marBottom w:val="0"/>
      <w:divBdr>
        <w:top w:val="none" w:sz="0" w:space="0" w:color="auto"/>
        <w:left w:val="none" w:sz="0" w:space="0" w:color="auto"/>
        <w:bottom w:val="none" w:sz="0" w:space="0" w:color="auto"/>
        <w:right w:val="none" w:sz="0" w:space="0" w:color="auto"/>
      </w:divBdr>
    </w:div>
    <w:div w:id="1282033290">
      <w:bodyDiv w:val="1"/>
      <w:marLeft w:val="0"/>
      <w:marRight w:val="0"/>
      <w:marTop w:val="0"/>
      <w:marBottom w:val="0"/>
      <w:divBdr>
        <w:top w:val="none" w:sz="0" w:space="0" w:color="auto"/>
        <w:left w:val="none" w:sz="0" w:space="0" w:color="auto"/>
        <w:bottom w:val="none" w:sz="0" w:space="0" w:color="auto"/>
        <w:right w:val="none" w:sz="0" w:space="0" w:color="auto"/>
      </w:divBdr>
    </w:div>
    <w:div w:id="1542286824">
      <w:bodyDiv w:val="1"/>
      <w:marLeft w:val="0"/>
      <w:marRight w:val="0"/>
      <w:marTop w:val="0"/>
      <w:marBottom w:val="0"/>
      <w:divBdr>
        <w:top w:val="none" w:sz="0" w:space="0" w:color="auto"/>
        <w:left w:val="none" w:sz="0" w:space="0" w:color="auto"/>
        <w:bottom w:val="none" w:sz="0" w:space="0" w:color="auto"/>
        <w:right w:val="none" w:sz="0" w:space="0" w:color="auto"/>
      </w:divBdr>
    </w:div>
    <w:div w:id="1957255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clinicaltrials.gov/ct2/show/NCT00583869" TargetMode="External"/><Relationship Id="rId14" Type="http://schemas.openxmlformats.org/officeDocument/2006/relationships/hyperlink" Target="https://clinicaltrials.gov/ct2/show/NCT00631891" TargetMode="External"/><Relationship Id="rId15" Type="http://schemas.openxmlformats.org/officeDocument/2006/relationships/hyperlink" Target="https://clinicaltrials.gov/ct2/show/NCT00663962" TargetMode="External"/><Relationship Id="rId16" Type="http://schemas.openxmlformats.org/officeDocument/2006/relationships/hyperlink" Target="https://clinicaltrials.gov/ct2/show/NCT00852683" TargetMode="External"/><Relationship Id="rId17" Type="http://schemas.openxmlformats.org/officeDocument/2006/relationships/hyperlink" Target="https://clinicaltrials.gov/ct2/show/NCT01022840" TargetMode="External"/><Relationship Id="rId18" Type="http://schemas.openxmlformats.org/officeDocument/2006/relationships/hyperlink" Target="https://clinicaltrials.gov/ct2/show/NCT01082874" TargetMode="External"/><Relationship Id="rId19" Type="http://schemas.openxmlformats.org/officeDocument/2006/relationships/hyperlink" Target="https://clinicaltrials.gov/ct2/show/NCT01359059" TargetMode="External"/><Relationship Id="rId63" Type="http://schemas.openxmlformats.org/officeDocument/2006/relationships/hyperlink" Target="https://clinicaltrials.gov/ct2/show/record/NCT03714867" TargetMode="External"/><Relationship Id="rId64" Type="http://schemas.openxmlformats.org/officeDocument/2006/relationships/hyperlink" Target="mailto:adilia@mcmaster.ca" TargetMode="External"/><Relationship Id="rId65" Type="http://schemas.openxmlformats.org/officeDocument/2006/relationships/hyperlink" Target="mailto:maddenk@mcmaster.ca" TargetMode="External"/><Relationship Id="rId66" Type="http://schemas.openxmlformats.org/officeDocument/2006/relationships/hyperlink" Target="https://clinicaltrials.gov/ct2/show/record/NCT03825965" TargetMode="External"/><Relationship Id="rId67" Type="http://schemas.openxmlformats.org/officeDocument/2006/relationships/hyperlink" Target="Https://clinicaltrials.gov/show/nct03880916" TargetMode="External"/><Relationship Id="rId68" Type="http://schemas.openxmlformats.org/officeDocument/2006/relationships/hyperlink" Target="mailto:jiske.sloekers@mumc.nl" TargetMode="External"/><Relationship Id="rId69" Type="http://schemas.openxmlformats.org/officeDocument/2006/relationships/hyperlink" Target="https://www.trialregister.nl/trial/6305" TargetMode="External"/><Relationship Id="rId50" Type="http://schemas.openxmlformats.org/officeDocument/2006/relationships/hyperlink" Target="https://clinicaltrials.gov/ct2/show/record/NCT03527576" TargetMode="External"/><Relationship Id="rId51" Type="http://schemas.openxmlformats.org/officeDocument/2006/relationships/hyperlink" Target="mailto:caroline.dahlem@gmail.com" TargetMode="External"/><Relationship Id="rId52" Type="http://schemas.openxmlformats.org/officeDocument/2006/relationships/hyperlink" Target="https://clinicaltrials.gov/ct2/show/record/NCT03534895" TargetMode="External"/><Relationship Id="rId53" Type="http://schemas.openxmlformats.org/officeDocument/2006/relationships/hyperlink" Target="mailto:xc_ruan@hotmail.com" TargetMode="External"/><Relationship Id="rId54" Type="http://schemas.openxmlformats.org/officeDocument/2006/relationships/hyperlink" Target="mailto:Pandy0505@163.com" TargetMode="External"/><Relationship Id="rId55" Type="http://schemas.openxmlformats.org/officeDocument/2006/relationships/hyperlink" Target="https://clinicaltrials.gov/ct2/show/record/NCT03666299" TargetMode="External"/><Relationship Id="rId56" Type="http://schemas.openxmlformats.org/officeDocument/2006/relationships/hyperlink" Target="mailto:xc_ruan@hotmail.com" TargetMode="External"/><Relationship Id="rId57" Type="http://schemas.openxmlformats.org/officeDocument/2006/relationships/hyperlink" Target="mailto:Pandy0505@163.com" TargetMode="External"/><Relationship Id="rId58" Type="http://schemas.openxmlformats.org/officeDocument/2006/relationships/hyperlink" Target="https://clinicaltrials.gov/ct2/show/record/NCT03673163" TargetMode="External"/><Relationship Id="rId59" Type="http://schemas.openxmlformats.org/officeDocument/2006/relationships/hyperlink" Target="mailto:caojl0310@yahoo.com.cn" TargetMode="External"/><Relationship Id="rId40" Type="http://schemas.openxmlformats.org/officeDocument/2006/relationships/hyperlink" Target="https://clinicaltrials.gov/ct2/show/record/NCT03105765" TargetMode="External"/><Relationship Id="rId41" Type="http://schemas.openxmlformats.org/officeDocument/2006/relationships/hyperlink" Target="https://clinicaltrials.gov/ct2/show/record/NCT03158376" TargetMode="External"/><Relationship Id="rId42" Type="http://schemas.openxmlformats.org/officeDocument/2006/relationships/hyperlink" Target="https://clinicaltrials.gov/ct2/show/record/NCT03275207" TargetMode="External"/><Relationship Id="rId43" Type="http://schemas.openxmlformats.org/officeDocument/2006/relationships/hyperlink" Target="https://clinicaltrials.gov/ct2/show/record/NCT03280017" TargetMode="External"/><Relationship Id="rId44" Type="http://schemas.openxmlformats.org/officeDocument/2006/relationships/hyperlink" Target="https://clinicaltrials.gov/ct2/show/record/NCT03391427" TargetMode="External"/><Relationship Id="rId45" Type="http://schemas.openxmlformats.org/officeDocument/2006/relationships/hyperlink" Target="mailto:lolokoke@yahoo.com" TargetMode="External"/><Relationship Id="rId46" Type="http://schemas.openxmlformats.org/officeDocument/2006/relationships/hyperlink" Target="https://clinicaltrials.gov/ct2/show/record/NCT03419949" TargetMode="External"/><Relationship Id="rId47" Type="http://schemas.openxmlformats.org/officeDocument/2006/relationships/hyperlink" Target="mailto:stephen.choi@sunnybrook.ca" TargetMode="External"/><Relationship Id="rId48" Type="http://schemas.openxmlformats.org/officeDocument/2006/relationships/hyperlink" Target="mailto:lilia.kaustov@sunnybrook.ca" TargetMode="External"/><Relationship Id="rId49" Type="http://schemas.openxmlformats.org/officeDocument/2006/relationships/hyperlink" Target="https://clinicaltrials.gov/ct2/show/record/NCT0348006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hil.peyton@austin.org.au" TargetMode="External"/><Relationship Id="rId8" Type="http://schemas.openxmlformats.org/officeDocument/2006/relationships/hyperlink" Target="https://anzctr.org.au/Trial/Registration/TrialReview.aspx?ACTRN=12617001619336" TargetMode="External"/><Relationship Id="rId9" Type="http://schemas.openxmlformats.org/officeDocument/2006/relationships/hyperlink" Target="mailto:merja.kokki@kuh.fi" TargetMode="External"/><Relationship Id="rId30" Type="http://schemas.openxmlformats.org/officeDocument/2006/relationships/hyperlink" Target="https://clinicaltrials.gov/ct2/show/NCT02729805" TargetMode="External"/><Relationship Id="rId31" Type="http://schemas.openxmlformats.org/officeDocument/2006/relationships/hyperlink" Target="https://clinicaltrials.gov/ct2/show/NCT02786329" TargetMode="External"/><Relationship Id="rId32" Type="http://schemas.openxmlformats.org/officeDocument/2006/relationships/hyperlink" Target="https://clinicaltrials.gov/ct2/show/NCT02862769" TargetMode="External"/><Relationship Id="rId33" Type="http://schemas.openxmlformats.org/officeDocument/2006/relationships/hyperlink" Target="https://clinicaltrials.gov/ct2/show/NCT02894710" TargetMode="External"/><Relationship Id="rId34" Type="http://schemas.openxmlformats.org/officeDocument/2006/relationships/hyperlink" Target="mailto:matthew.cameron@mcgill.ca" TargetMode="External"/><Relationship Id="rId35" Type="http://schemas.openxmlformats.org/officeDocument/2006/relationships/hyperlink" Target="https://clinicaltrials.gov/ct2/show/NCT02925858" TargetMode="External"/><Relationship Id="rId36" Type="http://schemas.openxmlformats.org/officeDocument/2006/relationships/hyperlink" Target="mailto:gisele.pickering@uca.fr" TargetMode="External"/><Relationship Id="rId37" Type="http://schemas.openxmlformats.org/officeDocument/2006/relationships/hyperlink" Target="https://clinicaltrials.gov/ct2/show/record/NCT03063931" TargetMode="External"/><Relationship Id="rId38" Type="http://schemas.openxmlformats.org/officeDocument/2006/relationships/hyperlink" Target="mailto:klschreiber@partners.org" TargetMode="External"/><Relationship Id="rId39" Type="http://schemas.openxmlformats.org/officeDocument/2006/relationships/hyperlink" Target="https://clinicaltrials.gov/ct2/show/record/NCT03090776" TargetMode="External"/><Relationship Id="rId70" Type="http://schemas.openxmlformats.org/officeDocument/2006/relationships/hyperlink" Target="mailto:miriamsmenezes@gmail.com" TargetMode="External"/><Relationship Id="rId71" Type="http://schemas.openxmlformats.org/officeDocument/2006/relationships/hyperlink" Target="http://ensaiosclinicos.gov.br/rg/RBR-555xm5/" TargetMode="External"/><Relationship Id="rId72" Type="http://schemas.openxmlformats.org/officeDocument/2006/relationships/hyperlink" Target="mailto:pliniocunhaleal@hotmail.com" TargetMode="External"/><Relationship Id="rId20" Type="http://schemas.openxmlformats.org/officeDocument/2006/relationships/hyperlink" Target="https://clinicaltrials.gov/ct2/show/NCT01391858" TargetMode="External"/><Relationship Id="rId21" Type="http://schemas.openxmlformats.org/officeDocument/2006/relationships/hyperlink" Target="https://clinicaltrials.gov/ct2/show/NCT01480765" TargetMode="External"/><Relationship Id="rId22" Type="http://schemas.openxmlformats.org/officeDocument/2006/relationships/hyperlink" Target="https://clinicaltrials.gov/ct2/show/NCT01789216" TargetMode="External"/><Relationship Id="rId23" Type="http://schemas.openxmlformats.org/officeDocument/2006/relationships/hyperlink" Target="https://clinicaltrials.gov/ct2/show/NCT01812057" TargetMode="External"/><Relationship Id="rId24" Type="http://schemas.openxmlformats.org/officeDocument/2006/relationships/hyperlink" Target="https://clinicaltrials.gov/ct2/show/NCT01868633" TargetMode="External"/><Relationship Id="rId25" Type="http://schemas.openxmlformats.org/officeDocument/2006/relationships/hyperlink" Target="https://clinicaltrials.gov/ct2/show/NCT02271698" TargetMode="External"/><Relationship Id="rId26" Type="http://schemas.openxmlformats.org/officeDocument/2006/relationships/hyperlink" Target="https://clinicaltrials.gov/ct2/show/NCT02306278" TargetMode="External"/><Relationship Id="rId27" Type="http://schemas.openxmlformats.org/officeDocument/2006/relationships/hyperlink" Target="https://clinicaltrials.gov/ct2/show/NCT02450214" TargetMode="External"/><Relationship Id="rId28" Type="http://schemas.openxmlformats.org/officeDocument/2006/relationships/hyperlink" Target="https://clinicaltrials.gov/ct2/show/NCT02511483" TargetMode="External"/><Relationship Id="rId29" Type="http://schemas.openxmlformats.org/officeDocument/2006/relationships/hyperlink" Target="https://clinicaltrials.gov/ct2/show/NCT02601651" TargetMode="External"/><Relationship Id="rId73" Type="http://schemas.openxmlformats.org/officeDocument/2006/relationships/hyperlink" Target="http://www.ensaiosclinicos.gov.br/rg/RBR-7ncggq/" TargetMode="External"/><Relationship Id="rId74" Type="http://schemas.openxmlformats.org/officeDocument/2006/relationships/footer" Target="footer1.xml"/><Relationship Id="rId75" Type="http://schemas.openxmlformats.org/officeDocument/2006/relationships/footer" Target="footer2.xm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mailto:hanyuan-trial@163.com" TargetMode="External"/><Relationship Id="rId61" Type="http://schemas.openxmlformats.org/officeDocument/2006/relationships/hyperlink" Target="https://clinicaltrials.gov/ct2/show/record/NCT03676114" TargetMode="External"/><Relationship Id="rId62" Type="http://schemas.openxmlformats.org/officeDocument/2006/relationships/hyperlink" Target="https://clinicaltrials.gov/ct2/show/record/NCT03677817" TargetMode="External"/><Relationship Id="rId10" Type="http://schemas.openxmlformats.org/officeDocument/2006/relationships/hyperlink" Target="https://www.clinicaltrialsregister.eu/ctr-search/trial/2017-004711-39/FI" TargetMode="External"/><Relationship Id="rId11" Type="http://schemas.openxmlformats.org/officeDocument/2006/relationships/hyperlink" Target="mailto:Chris.Rogers@bristol.ac.uk" TargetMode="External"/><Relationship Id="rId12" Type="http://schemas.openxmlformats.org/officeDocument/2006/relationships/hyperlink" Target="http://www.isrctn.com/ISRCTN63614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11742</Words>
  <Characters>66932</Characters>
  <Application>Microsoft Macintosh Word</Application>
  <DocSecurity>0</DocSecurity>
  <Lines>557</Lines>
  <Paragraphs>157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A: Characteristics of Excluded Studies</vt:lpstr>
    </vt:vector>
  </TitlesOfParts>
  <LinksUpToDate>false</LinksUpToDate>
  <CharactersWithSpaces>78517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Carley</dc:creator>
  <cp:keywords/>
  <dc:description/>
  <cp:lastModifiedBy>Meg Carley</cp:lastModifiedBy>
  <cp:revision>6</cp:revision>
  <dcterms:created xsi:type="dcterms:W3CDTF">2020-11-24T14:14:00Z</dcterms:created>
  <dcterms:modified xsi:type="dcterms:W3CDTF">2021-03-23T14:20:00Z</dcterms:modified>
</cp:coreProperties>
</file>