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9B" w:rsidRDefault="001F4B17">
      <w:r>
        <w:rPr>
          <w:noProof/>
        </w:rPr>
        <w:drawing>
          <wp:inline distT="0" distB="0" distL="0" distR="0">
            <wp:extent cx="5274310" cy="435356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B3F" w:rsidRPr="00B61B3F" w:rsidRDefault="006C76AB" w:rsidP="006C76AB">
      <w:pPr>
        <w:widowControl/>
        <w:spacing w:line="480" w:lineRule="auto"/>
        <w:jc w:val="both"/>
        <w:rPr>
          <w:rFonts w:ascii="Arial" w:hAnsi="Arial" w:cs="Arial"/>
          <w:b/>
        </w:rPr>
      </w:pPr>
      <w:r w:rsidRPr="006C76AB">
        <w:rPr>
          <w:rFonts w:ascii="Arial" w:hAnsi="Arial" w:cs="Arial"/>
          <w:b/>
        </w:rPr>
        <w:t xml:space="preserve">Supplementary </w:t>
      </w:r>
      <w:r w:rsidR="00586612">
        <w:rPr>
          <w:rFonts w:ascii="Arial" w:hAnsi="Arial" w:cs="Arial"/>
          <w:b/>
        </w:rPr>
        <w:t>figure</w:t>
      </w:r>
      <w:r w:rsidRPr="006C76AB">
        <w:rPr>
          <w:rFonts w:ascii="Arial" w:hAnsi="Arial" w:cs="Arial"/>
          <w:b/>
        </w:rPr>
        <w:t xml:space="preserve"> 1: </w:t>
      </w:r>
      <w:r w:rsidR="005776EC" w:rsidRPr="00BB0D11">
        <w:rPr>
          <w:rFonts w:ascii="Arial" w:hAnsi="Arial" w:cs="Arial"/>
          <w:b/>
        </w:rPr>
        <w:t xml:space="preserve">Spinal pUPF1-dependent mechanism in </w:t>
      </w:r>
      <w:r w:rsidR="00E76C8C">
        <w:rPr>
          <w:rFonts w:ascii="Arial" w:hAnsi="Arial" w:cs="Arial" w:hint="eastAsia"/>
          <w:b/>
        </w:rPr>
        <w:t>n</w:t>
      </w:r>
      <w:r w:rsidR="00E76C8C">
        <w:rPr>
          <w:rFonts w:ascii="Arial" w:hAnsi="Arial" w:cs="Arial"/>
          <w:b/>
        </w:rPr>
        <w:t>ociception</w:t>
      </w:r>
    </w:p>
    <w:p w:rsidR="005776EC" w:rsidRDefault="005776EC" w:rsidP="006C76AB">
      <w:pPr>
        <w:tabs>
          <w:tab w:val="left" w:pos="6900"/>
        </w:tabs>
        <w:spacing w:line="480" w:lineRule="auto"/>
        <w:jc w:val="both"/>
        <w:rPr>
          <w:rFonts w:ascii="Arial" w:hAnsi="Arial" w:cs="Arial"/>
        </w:rPr>
      </w:pPr>
      <w:r w:rsidRPr="00BB0D11">
        <w:rPr>
          <w:rFonts w:ascii="Arial" w:hAnsi="Arial" w:cs="Arial"/>
        </w:rPr>
        <w:t xml:space="preserve">elF4A3 leads to increasing </w:t>
      </w:r>
      <w:r w:rsidR="00E76C8C" w:rsidRPr="00BB0D11">
        <w:rPr>
          <w:rFonts w:ascii="Arial" w:hAnsi="Arial" w:cs="Arial"/>
        </w:rPr>
        <w:t>phosphorylation</w:t>
      </w:r>
      <w:r w:rsidR="00E76C8C">
        <w:rPr>
          <w:rFonts w:ascii="Arial" w:hAnsi="Arial" w:cs="Arial"/>
        </w:rPr>
        <w:t xml:space="preserve"> of </w:t>
      </w:r>
      <w:r w:rsidR="00E76C8C" w:rsidRPr="00E76C8C">
        <w:rPr>
          <w:rFonts w:ascii="Arial" w:hAnsi="Arial" w:cs="Arial"/>
        </w:rPr>
        <w:t>upstream frameshift 1</w:t>
      </w:r>
      <w:r w:rsidR="00E76C8C" w:rsidRPr="00BB0D11">
        <w:rPr>
          <w:rFonts w:ascii="Arial" w:hAnsi="Arial" w:cs="Arial"/>
        </w:rPr>
        <w:t xml:space="preserve"> </w:t>
      </w:r>
      <w:r w:rsidR="00E76C8C">
        <w:rPr>
          <w:rFonts w:ascii="Arial" w:hAnsi="Arial" w:cs="Arial"/>
        </w:rPr>
        <w:t>(</w:t>
      </w:r>
      <w:r w:rsidRPr="00BB0D11">
        <w:rPr>
          <w:rFonts w:ascii="Arial" w:hAnsi="Arial" w:cs="Arial"/>
        </w:rPr>
        <w:t>UPF1</w:t>
      </w:r>
      <w:r w:rsidR="00E76C8C">
        <w:rPr>
          <w:rFonts w:ascii="Arial" w:hAnsi="Arial" w:cs="Arial"/>
        </w:rPr>
        <w:t>)</w:t>
      </w:r>
      <w:r w:rsidRPr="00BB0D11">
        <w:rPr>
          <w:rFonts w:ascii="Arial" w:hAnsi="Arial" w:cs="Arial"/>
        </w:rPr>
        <w:t xml:space="preserve"> by SMG1 and interaction of phosphorylated UPF1 with SMG7, subsequently triggering the decay of the u-opioid receptor mRNA during spinal plasticity in SNL-induced neuropathic </w:t>
      </w:r>
      <w:r w:rsidR="00B61B3F" w:rsidRPr="00B61B3F">
        <w:rPr>
          <w:rFonts w:ascii="Arial" w:hAnsi="Arial" w:cs="Arial"/>
        </w:rPr>
        <w:t>allodyni</w:t>
      </w:r>
      <w:bookmarkStart w:id="0" w:name="_GoBack"/>
      <w:bookmarkEnd w:id="0"/>
      <w:r w:rsidR="00B61B3F" w:rsidRPr="00B61B3F">
        <w:rPr>
          <w:rFonts w:ascii="Arial" w:hAnsi="Arial" w:cs="Arial"/>
        </w:rPr>
        <w:t>a-like</w:t>
      </w:r>
      <w:r w:rsidR="00B61B3F" w:rsidRPr="00B61B3F">
        <w:rPr>
          <w:rFonts w:ascii="Arial" w:hAnsi="Arial" w:cs="Arial" w:hint="eastAsia"/>
        </w:rPr>
        <w:t xml:space="preserve"> </w:t>
      </w:r>
      <w:r w:rsidR="00B61B3F" w:rsidRPr="00B61B3F">
        <w:rPr>
          <w:rFonts w:ascii="Arial" w:hAnsi="Arial" w:cs="Arial"/>
        </w:rPr>
        <w:t>development in rat</w:t>
      </w:r>
      <w:r w:rsidRPr="00BB0D11">
        <w:rPr>
          <w:rFonts w:ascii="Arial" w:hAnsi="Arial" w:cs="Arial"/>
        </w:rPr>
        <w:t>. Created with BioRender.com</w:t>
      </w:r>
    </w:p>
    <w:p w:rsidR="006C13C3" w:rsidRDefault="006C13C3" w:rsidP="006C76AB">
      <w:pPr>
        <w:tabs>
          <w:tab w:val="left" w:pos="6900"/>
        </w:tabs>
        <w:spacing w:line="480" w:lineRule="auto"/>
        <w:jc w:val="both"/>
        <w:rPr>
          <w:rFonts w:ascii="Arial" w:hAnsi="Arial" w:cs="Arial"/>
        </w:rPr>
      </w:pPr>
    </w:p>
    <w:p w:rsidR="005776EC" w:rsidRPr="006C13C3" w:rsidRDefault="005776EC"/>
    <w:sectPr w:rsidR="005776EC" w:rsidRPr="006C13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68" w:rsidRDefault="00333168" w:rsidP="001F4B17">
      <w:r>
        <w:separator/>
      </w:r>
    </w:p>
  </w:endnote>
  <w:endnote w:type="continuationSeparator" w:id="0">
    <w:p w:rsidR="00333168" w:rsidRDefault="00333168" w:rsidP="001F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68" w:rsidRDefault="00333168" w:rsidP="001F4B17">
      <w:r>
        <w:separator/>
      </w:r>
    </w:p>
  </w:footnote>
  <w:footnote w:type="continuationSeparator" w:id="0">
    <w:p w:rsidR="00333168" w:rsidRDefault="00333168" w:rsidP="001F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76EC"/>
    <w:rsid w:val="00164A40"/>
    <w:rsid w:val="001F4B17"/>
    <w:rsid w:val="00294B90"/>
    <w:rsid w:val="002A1A6C"/>
    <w:rsid w:val="00333168"/>
    <w:rsid w:val="005776EC"/>
    <w:rsid w:val="00586612"/>
    <w:rsid w:val="006C13C3"/>
    <w:rsid w:val="006C76AB"/>
    <w:rsid w:val="009F59F1"/>
    <w:rsid w:val="00A47B4C"/>
    <w:rsid w:val="00B61B3F"/>
    <w:rsid w:val="00B94E9B"/>
    <w:rsid w:val="00BA6DC7"/>
    <w:rsid w:val="00C93A92"/>
    <w:rsid w:val="00E7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40E52-A891-4D58-A17E-EBF100F8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C13C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4B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4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4B1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C13C3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謝明君</dc:creator>
  <cp:keywords/>
  <dc:description/>
  <cp:lastModifiedBy>peng hsien.yu</cp:lastModifiedBy>
  <cp:revision>9</cp:revision>
  <dcterms:created xsi:type="dcterms:W3CDTF">2022-11-29T15:15:00Z</dcterms:created>
  <dcterms:modified xsi:type="dcterms:W3CDTF">2023-02-09T00:35:00Z</dcterms:modified>
</cp:coreProperties>
</file>