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48F4" w14:textId="47C004BF" w:rsidR="001C13F9" w:rsidRDefault="00D80168" w:rsidP="00131D8B">
      <w:pPr>
        <w:tabs>
          <w:tab w:val="left" w:pos="11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13F9">
        <w:rPr>
          <w:rFonts w:ascii="Times New Roman" w:hAnsi="Times New Roman" w:cs="Times New Roman"/>
          <w:b/>
          <w:sz w:val="24"/>
          <w:szCs w:val="24"/>
        </w:rPr>
        <w:t xml:space="preserve">Table 2. </w:t>
      </w:r>
      <w:r w:rsidR="001C13F9">
        <w:rPr>
          <w:rFonts w:ascii="Times New Roman" w:hAnsi="Times New Roman" w:cs="Times New Roman"/>
          <w:sz w:val="24"/>
          <w:szCs w:val="24"/>
        </w:rPr>
        <w:t xml:space="preserve">Characteristics of the </w:t>
      </w:r>
      <w:r w:rsidR="00D10612">
        <w:rPr>
          <w:rFonts w:ascii="Times New Roman" w:hAnsi="Times New Roman" w:cs="Times New Roman"/>
          <w:sz w:val="24"/>
          <w:szCs w:val="24"/>
        </w:rPr>
        <w:t>I</w:t>
      </w:r>
      <w:r w:rsidR="001C13F9">
        <w:rPr>
          <w:rFonts w:ascii="Times New Roman" w:hAnsi="Times New Roman" w:cs="Times New Roman"/>
          <w:sz w:val="24"/>
          <w:szCs w:val="24"/>
        </w:rPr>
        <w:t xml:space="preserve">ndividual </w:t>
      </w:r>
      <w:r w:rsidR="00D10612">
        <w:rPr>
          <w:rFonts w:ascii="Times New Roman" w:hAnsi="Times New Roman" w:cs="Times New Roman"/>
          <w:sz w:val="24"/>
          <w:szCs w:val="24"/>
        </w:rPr>
        <w:t>S</w:t>
      </w:r>
      <w:r w:rsidR="001C13F9">
        <w:rPr>
          <w:rFonts w:ascii="Times New Roman" w:hAnsi="Times New Roman" w:cs="Times New Roman"/>
          <w:sz w:val="24"/>
          <w:szCs w:val="24"/>
        </w:rPr>
        <w:t xml:space="preserve">tudies of </w:t>
      </w:r>
      <w:r w:rsidR="00D10612">
        <w:rPr>
          <w:rFonts w:ascii="Times New Roman" w:hAnsi="Times New Roman" w:cs="Times New Roman"/>
          <w:sz w:val="24"/>
          <w:szCs w:val="24"/>
        </w:rPr>
        <w:t>P</w:t>
      </w:r>
      <w:r w:rsidR="001C13F9">
        <w:rPr>
          <w:rFonts w:ascii="Times New Roman" w:hAnsi="Times New Roman" w:cs="Times New Roman"/>
          <w:sz w:val="24"/>
          <w:szCs w:val="24"/>
        </w:rPr>
        <w:t xml:space="preserve">atients with nAMD </w:t>
      </w:r>
      <w:r w:rsidR="00D10612">
        <w:rPr>
          <w:rFonts w:ascii="Times New Roman" w:hAnsi="Times New Roman" w:cs="Times New Roman"/>
          <w:sz w:val="24"/>
          <w:szCs w:val="24"/>
        </w:rPr>
        <w:t>I</w:t>
      </w:r>
      <w:r w:rsidR="001C13F9">
        <w:rPr>
          <w:rFonts w:ascii="Times New Roman" w:hAnsi="Times New Roman" w:cs="Times New Roman"/>
          <w:sz w:val="24"/>
          <w:szCs w:val="24"/>
        </w:rPr>
        <w:t xml:space="preserve">ncluded in </w:t>
      </w:r>
      <w:r w:rsidR="00D10612">
        <w:rPr>
          <w:rFonts w:ascii="Times New Roman" w:hAnsi="Times New Roman" w:cs="Times New Roman"/>
          <w:sz w:val="24"/>
          <w:szCs w:val="24"/>
        </w:rPr>
        <w:t>T</w:t>
      </w:r>
      <w:r w:rsidR="001C13F9">
        <w:rPr>
          <w:rFonts w:ascii="Times New Roman" w:hAnsi="Times New Roman" w:cs="Times New Roman"/>
          <w:sz w:val="24"/>
          <w:szCs w:val="24"/>
        </w:rPr>
        <w:t xml:space="preserve">his </w:t>
      </w:r>
      <w:r w:rsidR="00D10612">
        <w:rPr>
          <w:rFonts w:ascii="Times New Roman" w:hAnsi="Times New Roman" w:cs="Times New Roman"/>
          <w:sz w:val="24"/>
          <w:szCs w:val="24"/>
        </w:rPr>
        <w:t>S</w:t>
      </w:r>
      <w:r w:rsidR="001C13F9">
        <w:rPr>
          <w:rFonts w:ascii="Times New Roman" w:hAnsi="Times New Roman" w:cs="Times New Roman"/>
          <w:sz w:val="24"/>
          <w:szCs w:val="24"/>
        </w:rPr>
        <w:t xml:space="preserve">ystematic </w:t>
      </w:r>
      <w:r w:rsidR="00D10612">
        <w:rPr>
          <w:rFonts w:ascii="Times New Roman" w:hAnsi="Times New Roman" w:cs="Times New Roman"/>
          <w:sz w:val="24"/>
          <w:szCs w:val="24"/>
        </w:rPr>
        <w:t>R</w:t>
      </w:r>
      <w:r w:rsidR="001C13F9">
        <w:rPr>
          <w:rFonts w:ascii="Times New Roman" w:hAnsi="Times New Roman" w:cs="Times New Roman"/>
          <w:sz w:val="24"/>
          <w:szCs w:val="24"/>
        </w:rPr>
        <w:t>eview</w:t>
      </w:r>
      <w:r w:rsidR="001C1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558"/>
        <w:gridCol w:w="850"/>
        <w:gridCol w:w="1417"/>
        <w:gridCol w:w="2913"/>
        <w:gridCol w:w="63"/>
        <w:gridCol w:w="2834"/>
        <w:gridCol w:w="16"/>
        <w:gridCol w:w="2913"/>
      </w:tblGrid>
      <w:tr w:rsidR="001C13F9" w14:paraId="526307E5" w14:textId="77777777" w:rsidTr="001C13F9">
        <w:tc>
          <w:tcPr>
            <w:tcW w:w="1702" w:type="dxa"/>
            <w:hideMark/>
          </w:tcPr>
          <w:p w14:paraId="119F80A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Study*</w:t>
            </w:r>
          </w:p>
        </w:tc>
        <w:tc>
          <w:tcPr>
            <w:tcW w:w="1276" w:type="dxa"/>
            <w:hideMark/>
          </w:tcPr>
          <w:p w14:paraId="2F17292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559" w:type="dxa"/>
            <w:hideMark/>
          </w:tcPr>
          <w:p w14:paraId="2691EC7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850" w:type="dxa"/>
            <w:hideMark/>
          </w:tcPr>
          <w:p w14:paraId="47299FB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8" w:type="dxa"/>
            <w:hideMark/>
          </w:tcPr>
          <w:p w14:paraId="22E2284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914" w:type="dxa"/>
            <w:hideMark/>
          </w:tcPr>
          <w:p w14:paraId="5930B124" w14:textId="1C99AB6F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BCVA </w:t>
            </w:r>
            <w:r w:rsidR="00D1061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utcomes</w:t>
            </w:r>
          </w:p>
        </w:tc>
        <w:tc>
          <w:tcPr>
            <w:tcW w:w="2914" w:type="dxa"/>
            <w:gridSpan w:val="3"/>
            <w:hideMark/>
          </w:tcPr>
          <w:p w14:paraId="3C08A17F" w14:textId="4EFE0F9F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</w:t>
            </w:r>
            <w:r w:rsidR="00D106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nterval</w:t>
            </w:r>
          </w:p>
        </w:tc>
        <w:tc>
          <w:tcPr>
            <w:tcW w:w="2914" w:type="dxa"/>
            <w:hideMark/>
          </w:tcPr>
          <w:p w14:paraId="322862CC" w14:textId="26B26F14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D106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njections / </w:t>
            </w:r>
            <w:r w:rsidR="00D10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linic </w:t>
            </w:r>
            <w:r w:rsidR="00D1061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isits</w:t>
            </w:r>
          </w:p>
        </w:tc>
      </w:tr>
      <w:tr w:rsidR="001C13F9" w14:paraId="036C60D4" w14:textId="77777777" w:rsidTr="001C13F9">
        <w:tc>
          <w:tcPr>
            <w:tcW w:w="15547" w:type="dxa"/>
            <w:gridSpan w:val="10"/>
            <w:hideMark/>
          </w:tcPr>
          <w:p w14:paraId="3C32C996" w14:textId="77777777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RCTs (8 studies)</w:t>
            </w:r>
          </w:p>
        </w:tc>
      </w:tr>
      <w:tr w:rsidR="001C13F9" w14:paraId="6F680ADF" w14:textId="77777777" w:rsidTr="001C13F9">
        <w:tc>
          <w:tcPr>
            <w:tcW w:w="1702" w:type="dxa"/>
            <w:vMerge w:val="restart"/>
            <w:hideMark/>
          </w:tcPr>
          <w:p w14:paraId="6FCB569E" w14:textId="265C09A4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CANTREAT; Kertes et al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PEVuZE5vdGU+PENpdGU+PEF1dGhvcj5LZXJ0ZXM8L0F1dGhvcj48WWVhcj4yMDE5PC9ZZWFyPjxS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PEVuZE5vdGU+PENpdGU+PEF1dGhvcj5LZXJ0ZXM8L0F1dGhvcj48WWVhcj4yMDE5PC9ZZWFyPjxS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PEVuZE5vdGU+PENpdGU+PEF1dGhvcj5LZXJ0ZXM8L0F1dGhvcj48WWVhcj4yMDIwPC9ZZWFyPjxS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=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PEVuZE5vdGU+PENpdGU+PEF1dGhvcj5LZXJ0ZXM8L0F1dGhvcj48WWVhcj4yMDIwPC9ZZWFyPjxS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=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66C6CEA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559" w:type="dxa"/>
            <w:hideMark/>
          </w:tcPr>
          <w:p w14:paraId="73F3B69C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67B170D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8" w:type="dxa"/>
            <w:hideMark/>
          </w:tcPr>
          <w:p w14:paraId="1D43A13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468D313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to Month 24: +6.8 ± 14.1 ETDRS letters</w:t>
            </w:r>
          </w:p>
        </w:tc>
        <w:tc>
          <w:tcPr>
            <w:tcW w:w="2835" w:type="dxa"/>
            <w:hideMark/>
          </w:tcPr>
          <w:p w14:paraId="31A5200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interval extension at Month 12: 8.7 ± 2.8 weeks; proportion of patients treated at ≥8-week intervals at Month 24: 73.7%, or a 12-week interval at Month 24: 43.1%</w:t>
            </w:r>
          </w:p>
        </w:tc>
        <w:tc>
          <w:tcPr>
            <w:tcW w:w="2930" w:type="dxa"/>
            <w:gridSpan w:val="2"/>
            <w:hideMark/>
          </w:tcPr>
          <w:p w14:paraId="26CBB193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 from BL to Month 12: 9.4; over 24 months: 17.6</w:t>
            </w:r>
          </w:p>
        </w:tc>
      </w:tr>
      <w:tr w:rsidR="001C13F9" w14:paraId="617A1266" w14:textId="77777777" w:rsidTr="001C13F9">
        <w:tc>
          <w:tcPr>
            <w:tcW w:w="300" w:type="dxa"/>
            <w:vMerge/>
            <w:vAlign w:val="center"/>
            <w:hideMark/>
          </w:tcPr>
          <w:p w14:paraId="05760F3E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1D33655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7C272D8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monthly</w:t>
            </w:r>
          </w:p>
        </w:tc>
        <w:tc>
          <w:tcPr>
            <w:tcW w:w="850" w:type="dxa"/>
            <w:hideMark/>
          </w:tcPr>
          <w:p w14:paraId="59BCBEE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hideMark/>
          </w:tcPr>
          <w:p w14:paraId="38F590F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months </w:t>
            </w:r>
          </w:p>
        </w:tc>
        <w:tc>
          <w:tcPr>
            <w:tcW w:w="2977" w:type="dxa"/>
            <w:gridSpan w:val="2"/>
            <w:hideMark/>
          </w:tcPr>
          <w:p w14:paraId="3FC75223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to Month 24: +6.0 ± 12.6 ETDRS letters</w:t>
            </w:r>
          </w:p>
        </w:tc>
        <w:tc>
          <w:tcPr>
            <w:tcW w:w="2835" w:type="dxa"/>
            <w:hideMark/>
          </w:tcPr>
          <w:p w14:paraId="5CA6CC99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930" w:type="dxa"/>
            <w:gridSpan w:val="2"/>
            <w:hideMark/>
          </w:tcPr>
          <w:p w14:paraId="0603F927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 from BL to Month 12: 11.8; over 24 months: 23.5</w:t>
            </w:r>
          </w:p>
        </w:tc>
      </w:tr>
      <w:tr w:rsidR="001C13F9" w14:paraId="2965E9EB" w14:textId="77777777" w:rsidTr="001C13F9">
        <w:tc>
          <w:tcPr>
            <w:tcW w:w="1702" w:type="dxa"/>
            <w:vMerge w:val="restart"/>
            <w:hideMark/>
          </w:tcPr>
          <w:p w14:paraId="2320CCF7" w14:textId="33EA94F9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TREND; Silva et al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PEVuZE5vdGU+PENpdGU+PEF1dGhvcj5TaWx2YTwvQXV0aG9yPjxZZWFyPjIwMTg8L1llYXI+PFJl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=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PEVuZE5vdGU+PENpdGU+PEF1dGhvcj5TaWx2YTwvQXV0aG9yPjxZZWFyPjIwMTg8L1llYXI+PFJl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=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14:paraId="3C63E78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countries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59" w:type="dxa"/>
            <w:hideMark/>
          </w:tcPr>
          <w:p w14:paraId="5FB566E0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4D389AD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  <w:hideMark/>
          </w:tcPr>
          <w:p w14:paraId="0F99AA9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15320CF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 mean change from BL: +6.2 ETDRS letters</w:t>
            </w:r>
          </w:p>
        </w:tc>
        <w:tc>
          <w:tcPr>
            <w:tcW w:w="2835" w:type="dxa"/>
            <w:hideMark/>
          </w:tcPr>
          <w:p w14:paraId="3C283CB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≥8-week intervals at Month 12: 61.9%, or a 12-week interval at Month 12: 18.6%</w:t>
            </w:r>
          </w:p>
        </w:tc>
        <w:tc>
          <w:tcPr>
            <w:tcW w:w="2930" w:type="dxa"/>
            <w:gridSpan w:val="2"/>
            <w:hideMark/>
          </w:tcPr>
          <w:p w14:paraId="6EAE2247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8.7 ± 2.68</w:t>
            </w:r>
          </w:p>
        </w:tc>
      </w:tr>
      <w:tr w:rsidR="001C13F9" w14:paraId="32329894" w14:textId="77777777" w:rsidTr="001C13F9">
        <w:tc>
          <w:tcPr>
            <w:tcW w:w="300" w:type="dxa"/>
            <w:vMerge/>
            <w:vAlign w:val="center"/>
            <w:hideMark/>
          </w:tcPr>
          <w:p w14:paraId="45CB940B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DFB4243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B29DD22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monthly</w:t>
            </w:r>
          </w:p>
        </w:tc>
        <w:tc>
          <w:tcPr>
            <w:tcW w:w="850" w:type="dxa"/>
            <w:hideMark/>
          </w:tcPr>
          <w:p w14:paraId="30151E3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  <w:hideMark/>
          </w:tcPr>
          <w:p w14:paraId="35342A8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2D501FA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 mean change from BL: +8.1 ETDRS letters</w:t>
            </w:r>
          </w:p>
        </w:tc>
        <w:tc>
          <w:tcPr>
            <w:tcW w:w="2835" w:type="dxa"/>
            <w:hideMark/>
          </w:tcPr>
          <w:p w14:paraId="75DB6D15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930" w:type="dxa"/>
            <w:gridSpan w:val="2"/>
            <w:hideMark/>
          </w:tcPr>
          <w:p w14:paraId="7DF4C4E6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11.1 ± 2.43</w:t>
            </w:r>
          </w:p>
        </w:tc>
      </w:tr>
      <w:tr w:rsidR="001C13F9" w14:paraId="2627AE50" w14:textId="77777777" w:rsidTr="001C13F9">
        <w:tc>
          <w:tcPr>
            <w:tcW w:w="1702" w:type="dxa"/>
            <w:vMerge w:val="restart"/>
            <w:hideMark/>
          </w:tcPr>
          <w:p w14:paraId="5A142454" w14:textId="4961D75E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In-Eye; López Gálvez et al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PEVuZE5vdGU+PENpdGU+PEF1dGhvcj5Mw7NwZXogR8OhbHZlejwvQXV0aG9yPjxZZWFyPjIwMjA8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PEVuZE5vdGU+PENpdGU+PEF1dGhvcj5Mw7NwZXogR8OhbHZlejwvQXV0aG9yPjxZZWFyPjIwMjA8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51C29E0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59" w:type="dxa"/>
            <w:hideMark/>
          </w:tcPr>
          <w:p w14:paraId="32365C5F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6A8287D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hideMark/>
          </w:tcPr>
          <w:p w14:paraId="2CA15EE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5C3898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(95% CI) change from BL at Month 12: </w:t>
            </w:r>
          </w:p>
          <w:p w14:paraId="7980F62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ITT: +7.3 (4.3, 10.3) and PP: +8.0 (5.1, 11.0)</w:t>
            </w:r>
          </w:p>
        </w:tc>
        <w:tc>
          <w:tcPr>
            <w:tcW w:w="2835" w:type="dxa"/>
            <w:hideMark/>
          </w:tcPr>
          <w:p w14:paraId="63705A1C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83DCE7E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injections: 7.4 (6.7, 8.0); mean (95% CI) visits: 13.6 (13.4, 13.7)</w:t>
            </w:r>
          </w:p>
        </w:tc>
      </w:tr>
      <w:tr w:rsidR="001C13F9" w14:paraId="56697E58" w14:textId="77777777" w:rsidTr="001C13F9">
        <w:tc>
          <w:tcPr>
            <w:tcW w:w="300" w:type="dxa"/>
            <w:vMerge/>
            <w:vAlign w:val="center"/>
            <w:hideMark/>
          </w:tcPr>
          <w:p w14:paraId="5B56F42D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1E23645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E48B953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56FA913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hideMark/>
          </w:tcPr>
          <w:p w14:paraId="65A1288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729C4BB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(95% CI) change from BL at Month 12: </w:t>
            </w:r>
          </w:p>
          <w:p w14:paraId="711247D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ITT: +6.7 (3.7, 9.6) and PP: +6.4 (2.9, 9.8)</w:t>
            </w:r>
          </w:p>
        </w:tc>
        <w:tc>
          <w:tcPr>
            <w:tcW w:w="2835" w:type="dxa"/>
            <w:hideMark/>
          </w:tcPr>
          <w:p w14:paraId="655A9CCE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hideMark/>
          </w:tcPr>
          <w:p w14:paraId="603E705D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injections: 9.3 (8.9, 9.7); mean (95% CI) visits: 10.4 (10.0, 10.8)</w:t>
            </w:r>
          </w:p>
        </w:tc>
      </w:tr>
      <w:tr w:rsidR="001C13F9" w14:paraId="40611B24" w14:textId="77777777" w:rsidTr="001C13F9">
        <w:tc>
          <w:tcPr>
            <w:tcW w:w="300" w:type="dxa"/>
            <w:vMerge/>
            <w:vAlign w:val="center"/>
            <w:hideMark/>
          </w:tcPr>
          <w:p w14:paraId="2820D8A7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0F243A9D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BE9587F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bimonthly</w:t>
            </w:r>
          </w:p>
        </w:tc>
        <w:tc>
          <w:tcPr>
            <w:tcW w:w="850" w:type="dxa"/>
            <w:hideMark/>
          </w:tcPr>
          <w:p w14:paraId="41F4FA9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hideMark/>
          </w:tcPr>
          <w:p w14:paraId="6E3D856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932F25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(95% CI) change from BL at Month 12: </w:t>
            </w:r>
          </w:p>
          <w:p w14:paraId="4287E99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ITT: +7.0 (4.0, 10.0) and PP: +7.2 (4.2, 10.2)</w:t>
            </w:r>
          </w:p>
        </w:tc>
        <w:tc>
          <w:tcPr>
            <w:tcW w:w="2835" w:type="dxa"/>
            <w:hideMark/>
          </w:tcPr>
          <w:p w14:paraId="731A2F75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E9B8C45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injections: 7.6 (7.5, 7.7); mean (95% CI) visits: 8.6 (8.5, 8.7)</w:t>
            </w:r>
          </w:p>
        </w:tc>
      </w:tr>
      <w:tr w:rsidR="001C13F9" w14:paraId="7D8DDD28" w14:textId="77777777" w:rsidTr="001C13F9">
        <w:tc>
          <w:tcPr>
            <w:tcW w:w="1702" w:type="dxa"/>
            <w:vMerge w:val="restart"/>
            <w:hideMark/>
          </w:tcPr>
          <w:p w14:paraId="685B1961" w14:textId="4EAE650A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ALTAIR; Ohji et al</w:t>
            </w:r>
            <w:r w:rsidR="00D1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PEVuZE5vdGU+PENpdGU+PEF1dGhvcj5PaGppPC9BdXRob3I+PFllYXI+MjAyMDwvWWVhcj48UmVj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PEVuZE5vdGU+PENpdGU+PEF1dGhvcj5PaGppPC9BdXRob3I+PFllYXI+MjAyMDwvWWVhcj48UmVj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9E98E4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559" w:type="dxa"/>
            <w:hideMark/>
          </w:tcPr>
          <w:p w14:paraId="600342A8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Aflibercept T&amp;E </w:t>
            </w:r>
          </w:p>
          <w:p w14:paraId="7821083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(2-week)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hideMark/>
          </w:tcPr>
          <w:p w14:paraId="2644F00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hideMark/>
          </w:tcPr>
          <w:p w14:paraId="3DB8684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7" w:type="dxa"/>
            <w:gridSpan w:val="2"/>
            <w:hideMark/>
          </w:tcPr>
          <w:p w14:paraId="66842BD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Week 96: 7.6 (5.0, 10.3) ETDRS letters</w:t>
            </w:r>
          </w:p>
        </w:tc>
        <w:tc>
          <w:tcPr>
            <w:tcW w:w="2835" w:type="dxa"/>
            <w:hideMark/>
          </w:tcPr>
          <w:p w14:paraId="77922FEA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last treatment interval at Week 96: 12.2 ± 3.6 weeks; proportion of patients treated at ≥12-week intervals at Week 96: 56.9%, or a 16-week interval at Week 96: 41.5%</w:t>
            </w:r>
          </w:p>
        </w:tc>
        <w:tc>
          <w:tcPr>
            <w:tcW w:w="2930" w:type="dxa"/>
            <w:gridSpan w:val="2"/>
            <w:hideMark/>
          </w:tcPr>
          <w:p w14:paraId="3E452449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Week 52: 7.2 ± 0.9; from Weeks 54 to 96: 3.6 ± 1.6; from BL to Week 96: 10.4 ± 2.6</w:t>
            </w:r>
          </w:p>
        </w:tc>
      </w:tr>
      <w:tr w:rsidR="001C13F9" w14:paraId="7A5345E8" w14:textId="77777777" w:rsidTr="001C13F9">
        <w:tc>
          <w:tcPr>
            <w:tcW w:w="300" w:type="dxa"/>
            <w:vMerge/>
            <w:vAlign w:val="center"/>
            <w:hideMark/>
          </w:tcPr>
          <w:p w14:paraId="466A432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59F710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0BF2FE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Aflibercept T&amp;E </w:t>
            </w:r>
          </w:p>
          <w:p w14:paraId="419D39D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(4-week)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hideMark/>
          </w:tcPr>
          <w:p w14:paraId="47C091D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hideMark/>
          </w:tcPr>
          <w:p w14:paraId="41A70AB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weeks</w:t>
            </w:r>
          </w:p>
        </w:tc>
        <w:tc>
          <w:tcPr>
            <w:tcW w:w="2977" w:type="dxa"/>
            <w:gridSpan w:val="2"/>
            <w:hideMark/>
          </w:tcPr>
          <w:p w14:paraId="4053F29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Week 96: 6.1 (3.1, 9.0) ETDRS letters</w:t>
            </w:r>
          </w:p>
        </w:tc>
        <w:tc>
          <w:tcPr>
            <w:tcW w:w="2835" w:type="dxa"/>
            <w:hideMark/>
          </w:tcPr>
          <w:p w14:paraId="6F8F57D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last treatment interval at Week 96: 12.5 ± 3.6 weeks; proportion of patients treated at ≥12-week intervals at Week 96: 60.2%, or a 16-week interval at Week 96: 46.3%</w:t>
            </w:r>
          </w:p>
        </w:tc>
        <w:tc>
          <w:tcPr>
            <w:tcW w:w="2930" w:type="dxa"/>
            <w:gridSpan w:val="2"/>
            <w:hideMark/>
          </w:tcPr>
          <w:p w14:paraId="69298EA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Week 52: 6.9 ± 1.0; from Weeks 54 to 96: 3.7 ± 1.4; from BL to Week 96: 10.4 ± 2.4</w:t>
            </w:r>
          </w:p>
        </w:tc>
      </w:tr>
      <w:tr w:rsidR="001C13F9" w14:paraId="18879FF0" w14:textId="77777777" w:rsidTr="001C13F9">
        <w:tc>
          <w:tcPr>
            <w:tcW w:w="1702" w:type="dxa"/>
            <w:vMerge w:val="restart"/>
            <w:hideMark/>
          </w:tcPr>
          <w:p w14:paraId="67ADC4EC" w14:textId="1366FFD6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ARIES; Mitchell et al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&lt;EndNote&gt;&lt;Cite&gt;&lt;Author&gt;Mitchell&lt;/Author&gt;&lt;Year&gt;2019&lt;/Year&gt;&lt;RecNum&gt;26&lt;/RecNum&gt;&lt;DisplayText&gt;&lt;style face="superscript"&gt;31&lt;/style&gt;&lt;/DisplayText&gt;&lt;record&gt;&lt;rec-number&gt;26&lt;/rec-number&gt;&lt;foreign-keys&gt;&lt;key app="EN" db-id="9pzzwrxd5xe9rme2vvypr0eb9retefrwx2pa" timestamp="1623878617"&gt;26&lt;/key&gt;&lt;/foreign-keys&gt;&lt;ref-type name="Journal Article"&gt;17&lt;/ref-type&gt;&lt;contributors&gt;&lt;authors&gt;&lt;author&gt;Mitchell, Paul&lt;/author&gt;&lt;author&gt;Souied, Eric H&lt;/author&gt;&lt;author&gt;Midena, Edoardo&lt;/author&gt;&lt;author&gt;Holz, Frank G&lt;/author&gt;&lt;author&gt;Hykin, Philip G&lt;/author&gt;&lt;author&gt;Wolf, Sebastian&lt;/author&gt;&lt;author&gt;Allmeier, Helmut&lt;/author&gt;&lt;/authors&gt;&lt;/contributors&gt;&lt;titles&gt;&lt;title&gt;Efficacy of intravitreal aflibercept administered using treat-and-extend regimen over 2 years in patients with neovascular age-related macular degeneration: 1-year ARIES results&lt;/title&gt;&lt;secondary-title&gt;Invest Ophthalmol Vis Sci&lt;/secondary-title&gt;&lt;/titles&gt;&lt;periodical&gt;&lt;full-title&gt;Invest Ophthalmol Vis Sci&lt;/full-title&gt;&lt;/periodical&gt;&lt;pages&gt;117&lt;/pages&gt;&lt;volume&gt;60&lt;/volume&gt;&lt;number&gt;9&lt;/number&gt;&lt;dates&gt;&lt;year&gt;2019&lt;/year&gt;&lt;/dates&gt;&lt;isbn&gt;1552-5783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1068847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559" w:type="dxa"/>
            <w:hideMark/>
          </w:tcPr>
          <w:p w14:paraId="14AE0D2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early-start T&amp;E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850" w:type="dxa"/>
            <w:hideMark/>
          </w:tcPr>
          <w:p w14:paraId="743ADDF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hideMark/>
          </w:tcPr>
          <w:p w14:paraId="116330C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2553953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 BCVA at Week 52: 67.6 ETDRS letters; change from randomization: +0.9 ETDRS letters</w:t>
            </w:r>
          </w:p>
        </w:tc>
        <w:tc>
          <w:tcPr>
            <w:tcW w:w="2835" w:type="dxa"/>
            <w:hideMark/>
          </w:tcPr>
          <w:p w14:paraId="1290450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3B52CE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7.2</w:t>
            </w:r>
          </w:p>
        </w:tc>
      </w:tr>
      <w:tr w:rsidR="001C13F9" w14:paraId="26B6B52F" w14:textId="77777777" w:rsidTr="001C13F9">
        <w:tc>
          <w:tcPr>
            <w:tcW w:w="300" w:type="dxa"/>
            <w:vMerge/>
            <w:vAlign w:val="center"/>
            <w:hideMark/>
          </w:tcPr>
          <w:p w14:paraId="260F78C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A98514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073612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late-start T&amp;E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850" w:type="dxa"/>
            <w:hideMark/>
          </w:tcPr>
          <w:p w14:paraId="65638DE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hideMark/>
          </w:tcPr>
          <w:p w14:paraId="3748BF1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7CD80D0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Absolute BCVA at Week 52: 68.3 ETDRS letters;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 from randomization: +1.1 ETDRS letters</w:t>
            </w:r>
          </w:p>
        </w:tc>
        <w:tc>
          <w:tcPr>
            <w:tcW w:w="2835" w:type="dxa"/>
            <w:hideMark/>
          </w:tcPr>
          <w:p w14:paraId="0777C0E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hideMark/>
          </w:tcPr>
          <w:p w14:paraId="1830E46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8.0</w:t>
            </w:r>
          </w:p>
        </w:tc>
      </w:tr>
      <w:tr w:rsidR="001C13F9" w14:paraId="375E43AB" w14:textId="77777777" w:rsidTr="001C13F9">
        <w:tc>
          <w:tcPr>
            <w:tcW w:w="1702" w:type="dxa"/>
            <w:vMerge w:val="restart"/>
            <w:hideMark/>
          </w:tcPr>
          <w:p w14:paraId="4A519248" w14:textId="717167FE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FLUID; Guymer et al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PEVuZE5vdGU+PENpdGU+PEF1dGhvcj5HdXltZXI8L0F1dGhvcj48WWVhcj4yMDE5PC9ZZWFyPjxS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PEVuZE5vdGU+PENpdGU+PEF1dGhvcj5HdXltZXI8L0F1dGhvcj48WWVhcj4yMDE5PC9ZZWFyPjxS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665B59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559" w:type="dxa"/>
            <w:hideMark/>
          </w:tcPr>
          <w:p w14:paraId="76F3343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 (intensive retinal fluid treatment)</w:t>
            </w:r>
          </w:p>
        </w:tc>
        <w:tc>
          <w:tcPr>
            <w:tcW w:w="850" w:type="dxa"/>
            <w:hideMark/>
          </w:tcPr>
          <w:p w14:paraId="6B28340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hideMark/>
          </w:tcPr>
          <w:p w14:paraId="00617E3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3733ACF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24: +3.0 ± 16.3 ETDRS letters</w:t>
            </w:r>
          </w:p>
        </w:tc>
        <w:tc>
          <w:tcPr>
            <w:tcW w:w="2835" w:type="dxa"/>
            <w:hideMark/>
          </w:tcPr>
          <w:p w14:paraId="547F674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a 12-week interval at Month 24: 15.0%</w:t>
            </w:r>
          </w:p>
        </w:tc>
        <w:tc>
          <w:tcPr>
            <w:tcW w:w="2930" w:type="dxa"/>
            <w:gridSpan w:val="2"/>
            <w:hideMark/>
          </w:tcPr>
          <w:p w14:paraId="36AA1E6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9.5 ± 2.60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Months 12 to 24: 8.4 ± 3.64</w:t>
            </w:r>
          </w:p>
        </w:tc>
      </w:tr>
      <w:tr w:rsidR="001C13F9" w14:paraId="70591DB0" w14:textId="77777777" w:rsidTr="001C13F9">
        <w:tc>
          <w:tcPr>
            <w:tcW w:w="300" w:type="dxa"/>
            <w:vMerge/>
            <w:vAlign w:val="center"/>
            <w:hideMark/>
          </w:tcPr>
          <w:p w14:paraId="3656CB9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ACC485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A0073E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 (relaxed retinal fluid treatment)</w:t>
            </w:r>
          </w:p>
        </w:tc>
        <w:tc>
          <w:tcPr>
            <w:tcW w:w="850" w:type="dxa"/>
            <w:hideMark/>
          </w:tcPr>
          <w:p w14:paraId="0E6AF1C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hideMark/>
          </w:tcPr>
          <w:p w14:paraId="37CB4EF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0DA13F7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24: +2.6 ± 16.3 ETDRS letters</w:t>
            </w:r>
          </w:p>
        </w:tc>
        <w:tc>
          <w:tcPr>
            <w:tcW w:w="2835" w:type="dxa"/>
            <w:hideMark/>
          </w:tcPr>
          <w:p w14:paraId="7E0D452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a 12-week interval at Month 24: 29.6%</w:t>
            </w:r>
          </w:p>
        </w:tc>
        <w:tc>
          <w:tcPr>
            <w:tcW w:w="2930" w:type="dxa"/>
            <w:gridSpan w:val="2"/>
            <w:hideMark/>
          </w:tcPr>
          <w:p w14:paraId="5E22991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8.9 ± 2.25; from Months 12 to 24: 7.6 ± 3.62</w:t>
            </w:r>
          </w:p>
        </w:tc>
      </w:tr>
      <w:tr w:rsidR="001C13F9" w14:paraId="3CFCB1E2" w14:textId="77777777" w:rsidTr="001C13F9">
        <w:tc>
          <w:tcPr>
            <w:tcW w:w="1702" w:type="dxa"/>
            <w:vMerge w:val="restart"/>
            <w:hideMark/>
          </w:tcPr>
          <w:p w14:paraId="25D4EA91" w14:textId="26AF5E68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LUCAS; Berg et al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PEVuZE5vdGU+PENpdGU+PEF1dGhvcj5CZXJnPC9BdXRob3I+PFllYXI+MjAxNTwvWWVhcj48UmVj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PEVuZE5vdGU+PENpdGU+PEF1dGhvcj5CZXJnPC9BdXRob3I+PFllYXI+MjAxNTwvWWVhcj48UmVj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PEVuZE5vdGU+PENpdGU+PEF1dGhvcj5CZXJnPC9BdXRob3I+PFllYXI+MjAxNjwvWWVhcj48UmVj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PEVuZE5vdGU+PENpdGU+PEF1dGhvcj5CZXJnPC9BdXRob3I+PFllYXI+MjAxNjwvWWVhcj48UmVj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7437797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1559" w:type="dxa"/>
            <w:hideMark/>
          </w:tcPr>
          <w:p w14:paraId="0F3AC9C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5D5CB11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  <w:hideMark/>
          </w:tcPr>
          <w:p w14:paraId="48027D3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228BB51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 (PP analysis): +6.6 ± 15.2 ETDRS letters</w:t>
            </w:r>
          </w:p>
        </w:tc>
        <w:tc>
          <w:tcPr>
            <w:tcW w:w="2835" w:type="dxa"/>
            <w:hideMark/>
          </w:tcPr>
          <w:p w14:paraId="64AE75EA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treatment interval at Month 24: 7.6 weeks; proportion of 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treated at a 12-week interval at Month 24: 17%</w:t>
            </w:r>
          </w:p>
        </w:tc>
        <w:tc>
          <w:tcPr>
            <w:tcW w:w="2930" w:type="dxa"/>
            <w:gridSpan w:val="2"/>
            <w:hideMark/>
          </w:tcPr>
          <w:p w14:paraId="13EE6DF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Mean ± SD injections from BL to Month 12: 8.9 ± 2.6; from Months 12 to 24: 8.0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3.6; over 24 months: 16.0 ± 5.5</w:t>
            </w:r>
          </w:p>
        </w:tc>
      </w:tr>
      <w:tr w:rsidR="001C13F9" w14:paraId="4B451DE2" w14:textId="77777777" w:rsidTr="001C13F9">
        <w:tc>
          <w:tcPr>
            <w:tcW w:w="300" w:type="dxa"/>
            <w:vMerge/>
            <w:vAlign w:val="center"/>
            <w:hideMark/>
          </w:tcPr>
          <w:p w14:paraId="4541043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A4AA483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C96383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Bevacizumab T&amp;E</w:t>
            </w:r>
          </w:p>
        </w:tc>
        <w:tc>
          <w:tcPr>
            <w:tcW w:w="850" w:type="dxa"/>
            <w:hideMark/>
          </w:tcPr>
          <w:p w14:paraId="39F67A4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hideMark/>
          </w:tcPr>
          <w:p w14:paraId="3FBDE4C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72FDE70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 (PP analysis): +7.4 ± 16.0 ETDRS letters</w:t>
            </w:r>
          </w:p>
        </w:tc>
        <w:tc>
          <w:tcPr>
            <w:tcW w:w="2835" w:type="dxa"/>
            <w:hideMark/>
          </w:tcPr>
          <w:p w14:paraId="1195D23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treatment interval at Month 24: 6.5 weeks; proportion of patients treated at a 12-week interval at Month 24: 10%</w:t>
            </w:r>
          </w:p>
        </w:tc>
        <w:tc>
          <w:tcPr>
            <w:tcW w:w="2930" w:type="dxa"/>
            <w:gridSpan w:val="2"/>
            <w:hideMark/>
          </w:tcPr>
          <w:p w14:paraId="3BAF330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8.0 ± 2.3; from Months 12 to 24: 9.2 ± 3.5; over 24 months: 18.2 ± 5.6</w:t>
            </w:r>
          </w:p>
        </w:tc>
      </w:tr>
      <w:tr w:rsidR="001C13F9" w14:paraId="18B6791F" w14:textId="77777777" w:rsidTr="001C13F9">
        <w:tc>
          <w:tcPr>
            <w:tcW w:w="1702" w:type="dxa"/>
            <w:vMerge w:val="restart"/>
            <w:hideMark/>
          </w:tcPr>
          <w:p w14:paraId="3598437D" w14:textId="1C3CD034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RIVAL; Gillies et al</w:t>
            </w:r>
            <w:r w:rsidR="00D1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PEVuZE5vdGU+PENpdGU+PEF1dGhvcj5HaWxsaWVzPC9BdXRob3I+PFllYXI+MjAxOTwvWWVhcj48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PEVuZE5vdGU+PENpdGU+PEF1dGhvcj5HaWxsaWVzPC9BdXRob3I+PFllYXI+MjAxOTwvWWVhcj48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PEVuZE5vdGU+PENpdGU+PEF1dGhvcj5HaWxsaWVzPC9BdXRob3I+PFllYXI+MjAyMDwvWWVhcj48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PEVuZE5vdGU+PENpdGU+PEF1dGhvcj5HaWxsaWVzPC9BdXRob3I+PFllYXI+MjAyMDwvWWVhcj48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2D61EAD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559" w:type="dxa"/>
            <w:hideMark/>
          </w:tcPr>
          <w:p w14:paraId="207A876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17A86F3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hideMark/>
          </w:tcPr>
          <w:p w14:paraId="33BEE50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3D63F2F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24: +6.5 ± 14.4 logMAR letters</w:t>
            </w:r>
          </w:p>
        </w:tc>
        <w:tc>
          <w:tcPr>
            <w:tcW w:w="2835" w:type="dxa"/>
            <w:hideMark/>
          </w:tcPr>
          <w:p w14:paraId="3E6BB50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a 12-week interval at Month 24: 32%</w:t>
            </w:r>
          </w:p>
        </w:tc>
        <w:tc>
          <w:tcPr>
            <w:tcW w:w="2930" w:type="dxa"/>
            <w:gridSpan w:val="2"/>
            <w:hideMark/>
          </w:tcPr>
          <w:p w14:paraId="450CD79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9.7 ± 2.77; from Months 12 to 24: 8.9 ± 3.2; over 24 months: 17.7 ± 6.4</w:t>
            </w:r>
          </w:p>
        </w:tc>
      </w:tr>
      <w:tr w:rsidR="001C13F9" w14:paraId="17DE86FC" w14:textId="77777777" w:rsidTr="001C13F9">
        <w:tc>
          <w:tcPr>
            <w:tcW w:w="300" w:type="dxa"/>
            <w:vMerge/>
            <w:vAlign w:val="center"/>
            <w:hideMark/>
          </w:tcPr>
          <w:p w14:paraId="2B514A8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8A482E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A3E55F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1474EF9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hideMark/>
          </w:tcPr>
          <w:p w14:paraId="6517A42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57007C0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24: +5.3 ± 13.3 logMAR letters</w:t>
            </w:r>
          </w:p>
        </w:tc>
        <w:tc>
          <w:tcPr>
            <w:tcW w:w="2835" w:type="dxa"/>
            <w:hideMark/>
          </w:tcPr>
          <w:p w14:paraId="48A1E91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patients treated at a 12-week interval at Month 24: 31%</w:t>
            </w:r>
          </w:p>
        </w:tc>
        <w:tc>
          <w:tcPr>
            <w:tcW w:w="2930" w:type="dxa"/>
            <w:gridSpan w:val="2"/>
            <w:hideMark/>
          </w:tcPr>
          <w:p w14:paraId="0676D53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injections from BL to Month 12: 9.7 ± 2.55; from Months 12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 8.3 ± 3.6; over 24 months: 17.0 ± 6.3</w:t>
            </w:r>
          </w:p>
        </w:tc>
      </w:tr>
      <w:tr w:rsidR="001C13F9" w14:paraId="7856DE05" w14:textId="77777777" w:rsidTr="001C13F9">
        <w:tc>
          <w:tcPr>
            <w:tcW w:w="15547" w:type="dxa"/>
            <w:gridSpan w:val="10"/>
            <w:hideMark/>
          </w:tcPr>
          <w:p w14:paraId="4EED2985" w14:textId="77777777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Observational studies (14 studies) </w:t>
            </w:r>
          </w:p>
          <w:p w14:paraId="7B5EA117" w14:textId="77777777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11 retrospective observational studies, 2 unspecified observational studies, and 1 comparison of an RCT with an observational study </w:t>
            </w:r>
          </w:p>
        </w:tc>
      </w:tr>
      <w:tr w:rsidR="001C13F9" w14:paraId="78B6E0F9" w14:textId="77777777" w:rsidTr="001C13F9">
        <w:tc>
          <w:tcPr>
            <w:tcW w:w="1702" w:type="dxa"/>
            <w:vMerge w:val="restart"/>
            <w:hideMark/>
          </w:tcPr>
          <w:p w14:paraId="379070F6" w14:textId="640C1854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Almuhtaseb et al 2018;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&lt;EndNote&gt;&lt;Cite&gt;&lt;Author&gt;Almuhtaseb&lt;/Author&gt;&lt;Year&gt;2018&lt;/Year&gt;&lt;RecNum&gt;27&lt;/RecNum&gt;&lt;DisplayText&gt;&lt;style face="superscript"&gt;32&lt;/style&gt;&lt;/DisplayText&gt;&lt;record&gt;&lt;rec-number&gt;27&lt;/rec-number&gt;&lt;foreign-keys&gt;&lt;key app="EN" db-id="9pzzwrxd5xe9rme2vvypr0eb9retefrwx2pa" timestamp="1623878617"&gt;27&lt;/key&gt;&lt;/foreign-keys&gt;&lt;ref-type name="Journal Article"&gt;17&lt;/ref-type&gt;&lt;contributors&gt;&lt;authors&gt;&lt;author&gt;Almuhtaseb, Hussein&lt;/author&gt;&lt;author&gt;Michaels, Luke&lt;/author&gt;&lt;author&gt;Vardarinos, Thanos&lt;/author&gt;&lt;author&gt;Lotery, Andrew J&lt;/author&gt;&lt;/authors&gt;&lt;/contributors&gt;&lt;titles&gt;&lt;title&gt;Twelve-month outcomes of aflibercept versus ranibizumab for neovascular age-related macular degeneration (AMD)&lt;/title&gt;&lt;secondary-title&gt;Eye&lt;/secondary-title&gt;&lt;/titles&gt;&lt;pages&gt;8–10&lt;/pages&gt;&lt;volume&gt;32&lt;/volume&gt;&lt;dates&gt;&lt;year&gt;2018&lt;/year&gt;&lt;/dates&gt;&lt;isbn&gt;0950-222X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B4A4CA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559" w:type="dxa"/>
            <w:hideMark/>
          </w:tcPr>
          <w:p w14:paraId="2C6C9BB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every 8 weeks</w:t>
            </w:r>
          </w:p>
        </w:tc>
        <w:tc>
          <w:tcPr>
            <w:tcW w:w="850" w:type="dxa"/>
            <w:hideMark/>
          </w:tcPr>
          <w:p w14:paraId="5D9E493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eyes</w:t>
            </w:r>
          </w:p>
        </w:tc>
        <w:tc>
          <w:tcPr>
            <w:tcW w:w="1418" w:type="dxa"/>
            <w:hideMark/>
          </w:tcPr>
          <w:p w14:paraId="1C6ABFD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64F135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+7.5 ETDRS letters</w:t>
            </w:r>
          </w:p>
        </w:tc>
        <w:tc>
          <w:tcPr>
            <w:tcW w:w="2835" w:type="dxa"/>
            <w:hideMark/>
          </w:tcPr>
          <w:p w14:paraId="62A5E83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11C975B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7.00</w:t>
            </w:r>
          </w:p>
        </w:tc>
      </w:tr>
      <w:tr w:rsidR="001C13F9" w14:paraId="32763FEC" w14:textId="77777777" w:rsidTr="001C13F9">
        <w:tc>
          <w:tcPr>
            <w:tcW w:w="300" w:type="dxa"/>
            <w:vMerge/>
            <w:vAlign w:val="center"/>
            <w:hideMark/>
          </w:tcPr>
          <w:p w14:paraId="1AE1A05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CD07155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398BA4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552ED49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eyes</w:t>
            </w:r>
          </w:p>
        </w:tc>
        <w:tc>
          <w:tcPr>
            <w:tcW w:w="1418" w:type="dxa"/>
            <w:hideMark/>
          </w:tcPr>
          <w:p w14:paraId="009E717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59727B3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+8.3 ETDRS letters</w:t>
            </w:r>
          </w:p>
        </w:tc>
        <w:tc>
          <w:tcPr>
            <w:tcW w:w="2835" w:type="dxa"/>
            <w:hideMark/>
          </w:tcPr>
          <w:p w14:paraId="17EE39F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29335CA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7.75</w:t>
            </w:r>
          </w:p>
        </w:tc>
      </w:tr>
      <w:tr w:rsidR="001C13F9" w14:paraId="1F3B7071" w14:textId="77777777" w:rsidTr="001C13F9">
        <w:tc>
          <w:tcPr>
            <w:tcW w:w="1702" w:type="dxa"/>
            <w:vMerge w:val="restart"/>
            <w:hideMark/>
          </w:tcPr>
          <w:p w14:paraId="7D7EFE9F" w14:textId="3F0E4C9F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Augsburger et al 2019;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PEVuZE5vdGU+PENpdGU+PEF1dGhvcj5BdWdzYnVyZ2VyPC9BdXRob3I+PFllYXI+MjAxOTwvWWVh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PEVuZE5vdGU+PENpdGU+PEF1dGhvcj5BdWdzYnVyZ2VyPC9BdXRob3I+PFllYXI+MjAxOTwvWWVh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BFB1B5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1559" w:type="dxa"/>
            <w:hideMark/>
          </w:tcPr>
          <w:p w14:paraId="3B53A82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13669CB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 eyes</w:t>
            </w:r>
          </w:p>
        </w:tc>
        <w:tc>
          <w:tcPr>
            <w:tcW w:w="1418" w:type="dxa"/>
            <w:hideMark/>
          </w:tcPr>
          <w:p w14:paraId="6296C2F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13.5 ± 16.2 months</w:t>
            </w:r>
          </w:p>
        </w:tc>
        <w:tc>
          <w:tcPr>
            <w:tcW w:w="2977" w:type="dxa"/>
            <w:gridSpan w:val="2"/>
            <w:hideMark/>
          </w:tcPr>
          <w:p w14:paraId="4CC2573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(%) patients who worsened, were unchanged, or improved based on change in BCVA (logMAR) from Day 1 to &lt;2 months: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(4.6) / 385 (70.4) / 137 (25.0)</w:t>
            </w:r>
          </w:p>
        </w:tc>
        <w:tc>
          <w:tcPr>
            <w:tcW w:w="2835" w:type="dxa"/>
            <w:hideMark/>
          </w:tcPr>
          <w:p w14:paraId="5697EE5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hideMark/>
          </w:tcPr>
          <w:p w14:paraId="1DA0070E" w14:textId="229E3E24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injections: 6.3 ± 6.1; mean ± SD visits: 11.1 ± 14.6 </w:t>
            </w:r>
          </w:p>
        </w:tc>
      </w:tr>
      <w:tr w:rsidR="001C13F9" w14:paraId="22EEB2DA" w14:textId="77777777" w:rsidTr="001C13F9">
        <w:tc>
          <w:tcPr>
            <w:tcW w:w="300" w:type="dxa"/>
            <w:vMerge/>
            <w:vAlign w:val="center"/>
            <w:hideMark/>
          </w:tcPr>
          <w:p w14:paraId="4655560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2D2F0A3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16674B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529909C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eyes</w:t>
            </w:r>
          </w:p>
        </w:tc>
        <w:tc>
          <w:tcPr>
            <w:tcW w:w="1418" w:type="dxa"/>
            <w:hideMark/>
          </w:tcPr>
          <w:p w14:paraId="54188A4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15.7 ± 14.6 months</w:t>
            </w:r>
          </w:p>
        </w:tc>
        <w:tc>
          <w:tcPr>
            <w:tcW w:w="2977" w:type="dxa"/>
            <w:gridSpan w:val="2"/>
            <w:hideMark/>
          </w:tcPr>
          <w:p w14:paraId="4C7CD40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 patients who worsened, were unchanged, or improved based on change in BCVA (logMAR) from Day 1 to &lt;2 months: 5 (3.0) / 114 (68.7) / 47 (28.3)</w:t>
            </w:r>
          </w:p>
        </w:tc>
        <w:tc>
          <w:tcPr>
            <w:tcW w:w="2835" w:type="dxa"/>
            <w:hideMark/>
          </w:tcPr>
          <w:p w14:paraId="6BDFDAE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05DDA42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9.4 ± 7.3</w:t>
            </w:r>
          </w:p>
        </w:tc>
      </w:tr>
      <w:tr w:rsidR="001C13F9" w14:paraId="6EE7D1D2" w14:textId="77777777" w:rsidTr="001C13F9">
        <w:tc>
          <w:tcPr>
            <w:tcW w:w="300" w:type="dxa"/>
            <w:vMerge/>
            <w:vAlign w:val="center"/>
            <w:hideMark/>
          </w:tcPr>
          <w:p w14:paraId="3A500A65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BAB9D2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1B9DB6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0222FBA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  <w:hideMark/>
          </w:tcPr>
          <w:p w14:paraId="131BF0A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15.6 ± 13.1 months</w:t>
            </w:r>
          </w:p>
        </w:tc>
        <w:tc>
          <w:tcPr>
            <w:tcW w:w="2977" w:type="dxa"/>
            <w:gridSpan w:val="2"/>
            <w:hideMark/>
          </w:tcPr>
          <w:p w14:paraId="31ED2EF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 patients who worsened, were unchanged, or improved based on change in BCVA (logMAR) from Day 1 to &lt;2 months: 11 (3.0) / 258 (70.3) / 98 (26.7)</w:t>
            </w:r>
          </w:p>
        </w:tc>
        <w:tc>
          <w:tcPr>
            <w:tcW w:w="2835" w:type="dxa"/>
            <w:hideMark/>
          </w:tcPr>
          <w:p w14:paraId="732F657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7C55493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10.3 ± 8.1</w:t>
            </w:r>
          </w:p>
        </w:tc>
      </w:tr>
      <w:tr w:rsidR="001C13F9" w14:paraId="6A9A2287" w14:textId="77777777" w:rsidTr="001C13F9">
        <w:tc>
          <w:tcPr>
            <w:tcW w:w="1702" w:type="dxa"/>
            <w:vMerge w:val="restart"/>
            <w:hideMark/>
          </w:tcPr>
          <w:p w14:paraId="4E6960B2" w14:textId="2BC29E68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Aurell et al 2019;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PEVuZE5vdGU+PENpdGU+PEF1dGhvcj5BdXJlbGw8L0F1dGhvcj48WWVhcj4yMDE5PC9ZZWFyPjxS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PEVuZE5vdGU+PENpdGU+PEF1dGhvcj5BdXJlbGw8L0F1dGhvcj48WWVhcj4yMDE5PC9ZZWFyPjxS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BAF6CCC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559" w:type="dxa"/>
            <w:hideMark/>
          </w:tcPr>
          <w:p w14:paraId="53EDA9AC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PRN</w:t>
            </w:r>
          </w:p>
        </w:tc>
        <w:tc>
          <w:tcPr>
            <w:tcW w:w="850" w:type="dxa"/>
            <w:hideMark/>
          </w:tcPr>
          <w:p w14:paraId="5F9303F9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eyes</w:t>
            </w:r>
          </w:p>
        </w:tc>
        <w:tc>
          <w:tcPr>
            <w:tcW w:w="1418" w:type="dxa"/>
            <w:hideMark/>
          </w:tcPr>
          <w:p w14:paraId="260C5527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22B9003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+1.2 ± 12.7 ETDRS letters</w:t>
            </w:r>
          </w:p>
        </w:tc>
        <w:tc>
          <w:tcPr>
            <w:tcW w:w="2835" w:type="dxa"/>
            <w:hideMark/>
          </w:tcPr>
          <w:p w14:paraId="1C408A93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7310E7D1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6.3 ± 2.1</w:t>
            </w:r>
          </w:p>
        </w:tc>
      </w:tr>
      <w:tr w:rsidR="001C13F9" w14:paraId="68183904" w14:textId="77777777" w:rsidTr="001C13F9">
        <w:tc>
          <w:tcPr>
            <w:tcW w:w="300" w:type="dxa"/>
            <w:vMerge/>
            <w:vAlign w:val="center"/>
            <w:hideMark/>
          </w:tcPr>
          <w:p w14:paraId="362B7A92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D0A119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651FD4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T&amp;E</w:t>
            </w:r>
          </w:p>
        </w:tc>
        <w:tc>
          <w:tcPr>
            <w:tcW w:w="850" w:type="dxa"/>
            <w:hideMark/>
          </w:tcPr>
          <w:p w14:paraId="526DD5A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eyes</w:t>
            </w:r>
          </w:p>
        </w:tc>
        <w:tc>
          <w:tcPr>
            <w:tcW w:w="1418" w:type="dxa"/>
            <w:hideMark/>
          </w:tcPr>
          <w:p w14:paraId="5AAA00C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6EC59A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+5.2 ± 11.8 ETDRS letters</w:t>
            </w:r>
          </w:p>
        </w:tc>
        <w:tc>
          <w:tcPr>
            <w:tcW w:w="2835" w:type="dxa"/>
            <w:hideMark/>
          </w:tcPr>
          <w:p w14:paraId="7437946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interval at Month 12: 6.7 ± 2.8 weeks</w:t>
            </w:r>
          </w:p>
        </w:tc>
        <w:tc>
          <w:tcPr>
            <w:tcW w:w="2930" w:type="dxa"/>
            <w:gridSpan w:val="2"/>
            <w:hideMark/>
          </w:tcPr>
          <w:p w14:paraId="134563F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10.2 ± 2.1</w:t>
            </w:r>
          </w:p>
        </w:tc>
      </w:tr>
      <w:tr w:rsidR="001C13F9" w14:paraId="07CCA504" w14:textId="77777777" w:rsidTr="001C13F9">
        <w:tc>
          <w:tcPr>
            <w:tcW w:w="1702" w:type="dxa"/>
            <w:vMerge w:val="restart"/>
            <w:hideMark/>
          </w:tcPr>
          <w:p w14:paraId="04504332" w14:textId="6443BF84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Delaunay et al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&lt;EndNote&gt;&lt;Cite&gt;&lt;Author&gt;Delaunay&lt;/Author&gt;&lt;Year&gt;2019&lt;/Year&gt;&lt;RecNum&gt;48&lt;/RecNum&gt;&lt;DisplayText&gt;&lt;style face="superscript"&gt;51&lt;/style&gt;&lt;/DisplayText&gt;&lt;record&gt;&lt;rec-number&gt;48&lt;/rec-number&gt;&lt;foreign-keys&gt;&lt;key app="EN" db-id="9pzzwrxd5xe9rme2vvypr0eb9retefrwx2pa" timestamp="1623878619"&gt;48&lt;/key&gt;&lt;/foreign-keys&gt;&lt;ref-type name="Journal Article"&gt;17&lt;/ref-type&gt;&lt;contributors&gt;&lt;authors&gt;&lt;author&gt;Delaunay, Sandra&lt;/author&gt;&lt;author&gt;Becquet, Frank&lt;/author&gt;&lt;author&gt;Dupouy, Sophie&lt;/author&gt;&lt;author&gt;Hermouet-Leclair, Elisabeth&lt;/author&gt;&lt;author&gt;Badat, Idriss&lt;/author&gt;&lt;author&gt;Le Rouic, Jean-François&lt;/author&gt;&lt;/authors&gt;&lt;/contributors&gt;&lt;titles&gt;&lt;title&gt;Treat-and-extend anti-VEGF therapy for exudative age-related macular degeneration: long-term results&lt;/title&gt;&lt;secondary-title&gt;Invest Ophthalmol Vis Sci&lt;/secondary-title&gt;&lt;/titles&gt;&lt;periodical&gt;&lt;full-title&gt;Invest Ophthalmol Vis Sci&lt;/full-title&gt;&lt;/periodical&gt;&lt;pages&gt;100&lt;/pages&gt;&lt;volume&gt;60&lt;/volume&gt;&lt;number&gt;9&lt;/number&gt;&lt;dates&gt;&lt;year&gt;2019&lt;/year&gt;&lt;/dates&gt;&lt;isbn&gt;1552-5783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162E887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559" w:type="dxa"/>
            <w:hideMark/>
          </w:tcPr>
          <w:p w14:paraId="12370D8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650E15D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eyes</w:t>
            </w:r>
          </w:p>
        </w:tc>
        <w:tc>
          <w:tcPr>
            <w:tcW w:w="1418" w:type="dxa"/>
            <w:hideMark/>
          </w:tcPr>
          <w:p w14:paraId="6869666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follow-up time: 6.65 years </w:t>
            </w:r>
          </w:p>
        </w:tc>
        <w:tc>
          <w:tcPr>
            <w:tcW w:w="2977" w:type="dxa"/>
            <w:gridSpan w:val="2"/>
            <w:hideMark/>
          </w:tcPr>
          <w:p w14:paraId="2E8A29D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BCVA at BL: 66.6 ETDRS letters; mean BCVA at Year 1: 74.1 ETDRS letters; mean BCVA at Year 2: 76.2 ETDRS letters</w:t>
            </w:r>
          </w:p>
        </w:tc>
        <w:tc>
          <w:tcPr>
            <w:tcW w:w="2835" w:type="dxa"/>
            <w:hideMark/>
          </w:tcPr>
          <w:p w14:paraId="05745F0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interval between treatments at the last review: 6.2 weeks</w:t>
            </w:r>
          </w:p>
        </w:tc>
        <w:tc>
          <w:tcPr>
            <w:tcW w:w="2930" w:type="dxa"/>
            <w:gridSpan w:val="2"/>
            <w:hideMark/>
          </w:tcPr>
          <w:p w14:paraId="5C6E1FF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 per year over full follow-up: 8.6</w:t>
            </w:r>
          </w:p>
        </w:tc>
      </w:tr>
      <w:tr w:rsidR="001C13F9" w14:paraId="2393D02A" w14:textId="77777777" w:rsidTr="001C13F9">
        <w:tc>
          <w:tcPr>
            <w:tcW w:w="300" w:type="dxa"/>
            <w:vMerge/>
            <w:vAlign w:val="center"/>
            <w:hideMark/>
          </w:tcPr>
          <w:p w14:paraId="50E347F8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A4CD3CE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066501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non-T&amp;E protocols</w:t>
            </w:r>
          </w:p>
        </w:tc>
        <w:tc>
          <w:tcPr>
            <w:tcW w:w="850" w:type="dxa"/>
            <w:hideMark/>
          </w:tcPr>
          <w:p w14:paraId="601B5C6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eyes</w:t>
            </w:r>
          </w:p>
        </w:tc>
        <w:tc>
          <w:tcPr>
            <w:tcW w:w="1418" w:type="dxa"/>
            <w:hideMark/>
          </w:tcPr>
          <w:p w14:paraId="14B55B7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follow-up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time: 6.53 years </w:t>
            </w:r>
          </w:p>
        </w:tc>
        <w:tc>
          <w:tcPr>
            <w:tcW w:w="2977" w:type="dxa"/>
            <w:gridSpan w:val="2"/>
            <w:hideMark/>
          </w:tcPr>
          <w:p w14:paraId="0C8217C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Mean BCVA at BL: 59.7 ETDRS letters; mean BCVA at Year 1: 63.5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ETDRS letters; mean BCVA at Year 2: 63.2 ETDRS letters</w:t>
            </w:r>
          </w:p>
        </w:tc>
        <w:tc>
          <w:tcPr>
            <w:tcW w:w="2835" w:type="dxa"/>
            <w:hideMark/>
          </w:tcPr>
          <w:p w14:paraId="75D8092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 interval between treatments at the last review: 10.5 weeks</w:t>
            </w:r>
          </w:p>
        </w:tc>
        <w:tc>
          <w:tcPr>
            <w:tcW w:w="2930" w:type="dxa"/>
            <w:gridSpan w:val="2"/>
            <w:hideMark/>
          </w:tcPr>
          <w:p w14:paraId="7BE5379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 per year over full follow-up: 4.8</w:t>
            </w:r>
          </w:p>
        </w:tc>
      </w:tr>
      <w:tr w:rsidR="001C13F9" w14:paraId="394D38FF" w14:textId="77777777" w:rsidTr="001C13F9">
        <w:tc>
          <w:tcPr>
            <w:tcW w:w="1702" w:type="dxa"/>
            <w:vMerge w:val="restart"/>
            <w:hideMark/>
          </w:tcPr>
          <w:p w14:paraId="78A5A968" w14:textId="16170C96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Garweg et al 2017a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PEVuZE5vdGU+PENpdGU+PEF1dGhvcj5HYXJ3ZWc8L0F1dGhvcj48WWVhcj4yMDE3PC9ZZWFyPjxS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PEVuZE5vdGU+PENpdGU+PEF1dGhvcj5HYXJ3ZWc8L0F1dGhvcj48WWVhcj4yMDE3PC9ZZWFyPjxS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660E5EF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1559" w:type="dxa"/>
            <w:hideMark/>
          </w:tcPr>
          <w:p w14:paraId="4E61ABB5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14052D34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eyes</w:t>
            </w:r>
          </w:p>
        </w:tc>
        <w:tc>
          <w:tcPr>
            <w:tcW w:w="1418" w:type="dxa"/>
            <w:hideMark/>
          </w:tcPr>
          <w:p w14:paraId="25A3CD54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16.9 ± 5.6 months</w:t>
            </w:r>
          </w:p>
        </w:tc>
        <w:tc>
          <w:tcPr>
            <w:tcW w:w="2977" w:type="dxa"/>
            <w:gridSpan w:val="2"/>
            <w:hideMark/>
          </w:tcPr>
          <w:p w14:paraId="1808D427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+0.66 ± 19.53 ETDRS letters</w:t>
            </w:r>
          </w:p>
        </w:tc>
        <w:tc>
          <w:tcPr>
            <w:tcW w:w="2835" w:type="dxa"/>
            <w:hideMark/>
          </w:tcPr>
          <w:p w14:paraId="25BF9E55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329E544" w14:textId="77777777" w:rsidR="001C13F9" w:rsidRDefault="001C13F9" w:rsidP="001C13F9">
            <w:pPr>
              <w:keepNext/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5.5 ± 2.0</w:t>
            </w:r>
          </w:p>
        </w:tc>
      </w:tr>
      <w:tr w:rsidR="001C13F9" w14:paraId="71D79EC0" w14:textId="77777777" w:rsidTr="001C13F9">
        <w:tc>
          <w:tcPr>
            <w:tcW w:w="300" w:type="dxa"/>
            <w:vMerge/>
            <w:vAlign w:val="center"/>
            <w:hideMark/>
          </w:tcPr>
          <w:p w14:paraId="6290599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6C8DBB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2A2566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58DA3DA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eyes</w:t>
            </w:r>
          </w:p>
        </w:tc>
        <w:tc>
          <w:tcPr>
            <w:tcW w:w="1418" w:type="dxa"/>
            <w:hideMark/>
          </w:tcPr>
          <w:p w14:paraId="477B45F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SD: 21.8 ± 5.0 months</w:t>
            </w:r>
          </w:p>
        </w:tc>
        <w:tc>
          <w:tcPr>
            <w:tcW w:w="2977" w:type="dxa"/>
            <w:gridSpan w:val="2"/>
            <w:hideMark/>
          </w:tcPr>
          <w:p w14:paraId="5F37237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+2.65 ± 16.60 ETDRS letters</w:t>
            </w:r>
          </w:p>
        </w:tc>
        <w:tc>
          <w:tcPr>
            <w:tcW w:w="2835" w:type="dxa"/>
            <w:hideMark/>
          </w:tcPr>
          <w:p w14:paraId="6157675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712349E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6.8 ± 2.4</w:t>
            </w:r>
          </w:p>
        </w:tc>
      </w:tr>
      <w:tr w:rsidR="001C13F9" w14:paraId="3EC71E1E" w14:textId="77777777" w:rsidTr="001C13F9">
        <w:tc>
          <w:tcPr>
            <w:tcW w:w="1702" w:type="dxa"/>
            <w:vMerge w:val="restart"/>
            <w:hideMark/>
          </w:tcPr>
          <w:p w14:paraId="77F2189E" w14:textId="0D4AA3F9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Hatz et al 2017; retrospective case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PEVuZE5vdGU+PENpdGU+PEF1dGhvcj5IYXR6PC9BdXRob3I+PFllYXI+MjAxNzwvWWVhcj48UmVj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PEVuZE5vdGU+PENpdGU+PEF1dGhvcj5IYXR6PC9BdXRob3I+PFllYXI+MjAxNzwvWWVhcj48UmVj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1DA762C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1559" w:type="dxa"/>
            <w:hideMark/>
          </w:tcPr>
          <w:p w14:paraId="39845B9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25BB2CD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eyes</w:t>
            </w:r>
          </w:p>
        </w:tc>
        <w:tc>
          <w:tcPr>
            <w:tcW w:w="1418" w:type="dxa"/>
            <w:hideMark/>
          </w:tcPr>
          <w:p w14:paraId="18B309C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278B8F9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+0.07 ± 0.22 logMAR</w:t>
            </w:r>
          </w:p>
        </w:tc>
        <w:tc>
          <w:tcPr>
            <w:tcW w:w="2835" w:type="dxa"/>
            <w:hideMark/>
          </w:tcPr>
          <w:p w14:paraId="3011058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180CD15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6.0 ± 1.9; mean ± SD visits: 11.9 ± 1.1</w:t>
            </w:r>
          </w:p>
        </w:tc>
      </w:tr>
      <w:tr w:rsidR="001C13F9" w14:paraId="417C9105" w14:textId="77777777" w:rsidTr="001C13F9">
        <w:tc>
          <w:tcPr>
            <w:tcW w:w="300" w:type="dxa"/>
            <w:vMerge/>
            <w:vAlign w:val="center"/>
            <w:hideMark/>
          </w:tcPr>
          <w:p w14:paraId="77DB2AE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E08EC9B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769BB5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1E43F76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eyes</w:t>
            </w:r>
          </w:p>
        </w:tc>
        <w:tc>
          <w:tcPr>
            <w:tcW w:w="1418" w:type="dxa"/>
            <w:hideMark/>
          </w:tcPr>
          <w:p w14:paraId="30780B1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084EE3F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+0.18 ± 0.17 logMAR</w:t>
            </w:r>
          </w:p>
        </w:tc>
        <w:tc>
          <w:tcPr>
            <w:tcW w:w="2835" w:type="dxa"/>
            <w:hideMark/>
          </w:tcPr>
          <w:p w14:paraId="558CA72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max. period of extension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recurrence at Month 12: 8.9 ± 3.0 weeks</w:t>
            </w:r>
          </w:p>
        </w:tc>
        <w:tc>
          <w:tcPr>
            <w:tcW w:w="2930" w:type="dxa"/>
            <w:gridSpan w:val="2"/>
            <w:hideMark/>
          </w:tcPr>
          <w:p w14:paraId="0FF4E83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Mean ± SD injections: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8.6 ± 1.9</w:t>
            </w:r>
          </w:p>
        </w:tc>
      </w:tr>
      <w:tr w:rsidR="001C13F9" w14:paraId="0FB9D953" w14:textId="77777777" w:rsidTr="001C13F9">
        <w:tc>
          <w:tcPr>
            <w:tcW w:w="1702" w:type="dxa"/>
            <w:vMerge w:val="restart"/>
            <w:hideMark/>
          </w:tcPr>
          <w:p w14:paraId="62D431E6" w14:textId="038133E5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 Mekjavić et al 2018;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PEVuZE5vdGU+PENpdGU+PEF1dGhvcj5KYWtpIE1la2phdmnEhzwvQXV0aG9yPjxZZWFyPjIwMTg8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PEVuZE5vdGU+PENpdGU+PEF1dGhvcj5KYWtpIE1la2phdmnEhzwvQXV0aG9yPjxZZWFyPjIwMTg8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18B308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1559" w:type="dxa"/>
            <w:hideMark/>
          </w:tcPr>
          <w:p w14:paraId="53D17B1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266B14B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eyes</w:t>
            </w:r>
          </w:p>
        </w:tc>
        <w:tc>
          <w:tcPr>
            <w:tcW w:w="1418" w:type="dxa"/>
            <w:hideMark/>
          </w:tcPr>
          <w:p w14:paraId="7506981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190625A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Month 24: +7.0 (4.7, 9.3) ETDRS letters</w:t>
            </w:r>
          </w:p>
        </w:tc>
        <w:tc>
          <w:tcPr>
            <w:tcW w:w="2835" w:type="dxa"/>
            <w:hideMark/>
          </w:tcPr>
          <w:p w14:paraId="1BDFCD4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73D3644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8.4 ± 1.9; mean ± SD visits from BL to Month 12: 8.8 ± 1.7; mean ± SD injections from Months 12 to 24: 6.1 ± 2.0; mean ± SD visits from Months 12 to 24: 6.4 ± 1.9</w:t>
            </w:r>
          </w:p>
        </w:tc>
      </w:tr>
      <w:tr w:rsidR="001C13F9" w14:paraId="7B47A6EF" w14:textId="77777777" w:rsidTr="001C13F9">
        <w:tc>
          <w:tcPr>
            <w:tcW w:w="300" w:type="dxa"/>
            <w:vMerge/>
            <w:vAlign w:val="center"/>
            <w:hideMark/>
          </w:tcPr>
          <w:p w14:paraId="67D2F22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2A1D54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5800DB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 and then PRN</w:t>
            </w:r>
          </w:p>
        </w:tc>
        <w:tc>
          <w:tcPr>
            <w:tcW w:w="850" w:type="dxa"/>
            <w:hideMark/>
          </w:tcPr>
          <w:p w14:paraId="0C99ED4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eyes</w:t>
            </w:r>
          </w:p>
        </w:tc>
        <w:tc>
          <w:tcPr>
            <w:tcW w:w="1418" w:type="dxa"/>
            <w:hideMark/>
          </w:tcPr>
          <w:p w14:paraId="0831B76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7655E41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Month 24: +1.2 (−3.1, 5.6) ETDRS letters</w:t>
            </w:r>
          </w:p>
        </w:tc>
        <w:tc>
          <w:tcPr>
            <w:tcW w:w="2835" w:type="dxa"/>
            <w:hideMark/>
          </w:tcPr>
          <w:p w14:paraId="581C92A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5B342A4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injections from BL to Month 12: 7.8 ± 1.4; mean ± SD visits from BL to Month 12: 8.1 ± 1.4; mean ± SD injections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Months 12 to 24: 2.5 ± 1.7; mean ± SD visits from Months 12 to 24: 6.2 ± 1.8</w:t>
            </w:r>
          </w:p>
        </w:tc>
      </w:tr>
      <w:tr w:rsidR="001C13F9" w14:paraId="1B6E735F" w14:textId="77777777" w:rsidTr="001C13F9">
        <w:tc>
          <w:tcPr>
            <w:tcW w:w="1702" w:type="dxa"/>
            <w:vMerge w:val="restart"/>
            <w:hideMark/>
          </w:tcPr>
          <w:p w14:paraId="06DC0C4C" w14:textId="0EB080A8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Johnston et 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PEVuZE5vdGU+PENpdGU+PEF1dGhvcj5Kb2huc3RvbjwvQXV0aG9yPjxZZWFyPjIwMTc8L1llYXI+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PEVuZE5vdGU+PENpdGU+PEF1dGhvcj5Kb2huc3RvbjwvQXV0aG9yPjxZZWFyPjIwMTc8L1llYXI+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42D0819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Australia; UK</w:t>
            </w:r>
          </w:p>
        </w:tc>
        <w:tc>
          <w:tcPr>
            <w:tcW w:w="1559" w:type="dxa"/>
            <w:hideMark/>
          </w:tcPr>
          <w:p w14:paraId="54098B9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0D3C65F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 eyes</w:t>
            </w:r>
          </w:p>
        </w:tc>
        <w:tc>
          <w:tcPr>
            <w:tcW w:w="1418" w:type="dxa"/>
            <w:hideMark/>
          </w:tcPr>
          <w:p w14:paraId="611F725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0E73533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 change from BL at Month 12: 5.00 ± 0.54 ETDRS letters</w:t>
            </w:r>
          </w:p>
        </w:tc>
        <w:tc>
          <w:tcPr>
            <w:tcW w:w="2835" w:type="dxa"/>
            <w:hideMark/>
          </w:tcPr>
          <w:p w14:paraId="794D5C3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27D7C35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9.29 ± 2.43; mean ± SD visits: 10.29 ± 2.90</w:t>
            </w:r>
          </w:p>
        </w:tc>
      </w:tr>
      <w:tr w:rsidR="001C13F9" w14:paraId="21E013CF" w14:textId="77777777" w:rsidTr="001C13F9">
        <w:tc>
          <w:tcPr>
            <w:tcW w:w="300" w:type="dxa"/>
            <w:vMerge/>
            <w:vAlign w:val="center"/>
            <w:hideMark/>
          </w:tcPr>
          <w:p w14:paraId="774CB9E8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584F48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8A6245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48CC8E5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3,187 eyes</w:t>
            </w:r>
          </w:p>
        </w:tc>
        <w:tc>
          <w:tcPr>
            <w:tcW w:w="1418" w:type="dxa"/>
            <w:hideMark/>
          </w:tcPr>
          <w:p w14:paraId="6A7CB78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D99AAC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SE change from BL at Month 12: 3.04 ± 0.24 ETDRS letters</w:t>
            </w:r>
          </w:p>
        </w:tc>
        <w:tc>
          <w:tcPr>
            <w:tcW w:w="2835" w:type="dxa"/>
            <w:hideMark/>
          </w:tcPr>
          <w:p w14:paraId="1B39945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0AFCDE1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injections: 6.04 ± 2.19; mean ± SD visits: 11.47 ± 2.93</w:t>
            </w:r>
          </w:p>
        </w:tc>
      </w:tr>
      <w:tr w:rsidR="001C13F9" w14:paraId="2AD98474" w14:textId="77777777" w:rsidTr="001C13F9">
        <w:tc>
          <w:tcPr>
            <w:tcW w:w="1702" w:type="dxa"/>
            <w:vMerge w:val="restart"/>
            <w:hideMark/>
          </w:tcPr>
          <w:p w14:paraId="2C64B9AD" w14:textId="244463CE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Mahmood et al 2018;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&lt;EndNote&gt;&lt;Cite&gt;&lt;Author&gt;Mahmood&lt;/Author&gt;&lt;Year&gt;2018&lt;/Year&gt;&lt;RecNum&gt;84&lt;/RecNum&gt;&lt;DisplayText&gt;&lt;style face="superscript"&gt;93&lt;/style&gt;&lt;/DisplayText&gt;&lt;record&gt;&lt;rec-number&gt;84&lt;/rec-number&gt;&lt;foreign-keys&gt;&lt;key app="EN" db-id="9pzzwrxd5xe9rme2vvypr0eb9retefrwx2pa" timestamp="1623878622"&gt;84&lt;/key&gt;&lt;/foreign-keys&gt;&lt;ref-type name="Journal Article"&gt;17&lt;/ref-type&gt;&lt;contributors&gt;&lt;authors&gt;&lt;author&gt;Mahmood, Sajjad&lt;/author&gt;&lt;author&gt;Ali, Zaria Christine&lt;/author&gt;&lt;author&gt;Aslam, Tariq Mehmood&lt;/author&gt;&lt;author&gt;Balaskas, Konstantinos&lt;/author&gt;&lt;/authors&gt;&lt;/contributors&gt;&lt;titles&gt;&lt;title&gt;Three year real world outcomes of aflibercept treatment for wet age-related macular degeneration and results of variable treatment regimes in the second year&lt;/title&gt;&lt;secondary-title&gt;Invest Ophthalmol Vis Sci&lt;/secondary-title&gt;&lt;/titles&gt;&lt;periodical&gt;&lt;full-title&gt;Invest Ophthalmol Vis Sci&lt;/full-title&gt;&lt;/periodical&gt;&lt;pages&gt;2390&lt;/pages&gt;&lt;volume&gt;59&lt;/volume&gt;&lt;number&gt;9&lt;/number&gt;&lt;dates&gt;&lt;year&gt;2018&lt;/year&gt;&lt;/dates&gt;&lt;isbn&gt;1552-5783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4CF"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2F33F4A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559" w:type="dxa"/>
            <w:hideMark/>
          </w:tcPr>
          <w:p w14:paraId="773D2CC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stop</w:t>
            </w:r>
          </w:p>
        </w:tc>
        <w:tc>
          <w:tcPr>
            <w:tcW w:w="850" w:type="dxa"/>
            <w:vMerge w:val="restart"/>
            <w:hideMark/>
          </w:tcPr>
          <w:p w14:paraId="00EB385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418" w:type="dxa"/>
            <w:hideMark/>
          </w:tcPr>
          <w:p w14:paraId="5ADD330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2977" w:type="dxa"/>
            <w:gridSpan w:val="2"/>
            <w:vMerge w:val="restart"/>
            <w:hideMark/>
          </w:tcPr>
          <w:p w14:paraId="72FC649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BL at Month 12: +5.3 ETDRS letters; mean change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 at Month 32: +3.7 ETDRS letters</w:t>
            </w:r>
          </w:p>
        </w:tc>
        <w:tc>
          <w:tcPr>
            <w:tcW w:w="2835" w:type="dxa"/>
            <w:vMerge w:val="restart"/>
            <w:hideMark/>
          </w:tcPr>
          <w:p w14:paraId="57AB1B1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vMerge w:val="restart"/>
            <w:hideMark/>
          </w:tcPr>
          <w:p w14:paraId="5A3B2A7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 in Year 1: 6.8; in Year 2: 4.6; in Year 3: 4.3</w:t>
            </w:r>
          </w:p>
        </w:tc>
      </w:tr>
      <w:tr w:rsidR="001C13F9" w14:paraId="1A4CD5C0" w14:textId="77777777" w:rsidTr="001C13F9">
        <w:tc>
          <w:tcPr>
            <w:tcW w:w="300" w:type="dxa"/>
            <w:vMerge/>
            <w:vAlign w:val="center"/>
            <w:hideMark/>
          </w:tcPr>
          <w:p w14:paraId="75BB32D3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999BCF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9F23FC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300" w:type="dxa"/>
            <w:vMerge/>
            <w:vAlign w:val="center"/>
            <w:hideMark/>
          </w:tcPr>
          <w:p w14:paraId="2D862B36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14:paraId="0F346FA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69ABA2D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8922DA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1AED3D1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01188A6C" w14:textId="77777777" w:rsidTr="001C13F9">
        <w:tc>
          <w:tcPr>
            <w:tcW w:w="300" w:type="dxa"/>
            <w:vMerge/>
            <w:vAlign w:val="center"/>
            <w:hideMark/>
          </w:tcPr>
          <w:p w14:paraId="10B0E40B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D2943C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31AE61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bimonthly</w:t>
            </w:r>
          </w:p>
        </w:tc>
        <w:tc>
          <w:tcPr>
            <w:tcW w:w="300" w:type="dxa"/>
            <w:vMerge/>
            <w:vAlign w:val="center"/>
            <w:hideMark/>
          </w:tcPr>
          <w:p w14:paraId="19F9D94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112036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4B18D171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1227CC26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1BCF7718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6D902CA1" w14:textId="77777777" w:rsidTr="001C13F9">
        <w:tc>
          <w:tcPr>
            <w:tcW w:w="300" w:type="dxa"/>
            <w:vMerge/>
            <w:vAlign w:val="center"/>
            <w:hideMark/>
          </w:tcPr>
          <w:p w14:paraId="2582F547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C08666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94E73C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treatment intensified</w:t>
            </w:r>
          </w:p>
        </w:tc>
        <w:tc>
          <w:tcPr>
            <w:tcW w:w="300" w:type="dxa"/>
            <w:vMerge/>
            <w:vAlign w:val="center"/>
            <w:hideMark/>
          </w:tcPr>
          <w:p w14:paraId="31BD358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42BB9173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30C7C9F6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B9BAC65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1E318A37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5A680663" w14:textId="77777777" w:rsidTr="001C13F9">
        <w:tc>
          <w:tcPr>
            <w:tcW w:w="1702" w:type="dxa"/>
            <w:vMerge w:val="restart"/>
            <w:hideMark/>
          </w:tcPr>
          <w:p w14:paraId="4F0D15B9" w14:textId="6EB5A735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Spooner et al 2020; retrospective MANEX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PEVuZE5vdGU+PENpdGU+PEF1dGhvcj5TcG9vbmVyPC9BdXRob3I+PFllYXI+MjAyMDwvWWVhcj48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PEVuZE5vdGU+PENpdGU+PEF1dGhvcj5TcG9vbmVyPC9BdXRob3I+PFllYXI+MjAyMDwvWWVhcj48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38,39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4407302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Australia; Italy</w:t>
            </w:r>
          </w:p>
        </w:tc>
        <w:tc>
          <w:tcPr>
            <w:tcW w:w="1559" w:type="dxa"/>
            <w:hideMark/>
          </w:tcPr>
          <w:p w14:paraId="62CF08C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T&amp;E**</w:t>
            </w:r>
          </w:p>
        </w:tc>
        <w:tc>
          <w:tcPr>
            <w:tcW w:w="850" w:type="dxa"/>
            <w:hideMark/>
          </w:tcPr>
          <w:p w14:paraId="3B8FC3F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eyes</w:t>
            </w:r>
          </w:p>
        </w:tc>
        <w:tc>
          <w:tcPr>
            <w:tcW w:w="1418" w:type="dxa"/>
            <w:hideMark/>
          </w:tcPr>
          <w:p w14:paraId="155E554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2977" w:type="dxa"/>
            <w:gridSpan w:val="2"/>
            <w:hideMark/>
          </w:tcPr>
          <w:p w14:paraId="5EFAE14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Year 4: +0.56 ± 13.81 ETDRS letters</w:t>
            </w:r>
          </w:p>
        </w:tc>
        <w:tc>
          <w:tcPr>
            <w:tcW w:w="2835" w:type="dxa"/>
            <w:hideMark/>
          </w:tcPr>
          <w:p w14:paraId="59A25CF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4D5D56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over 4 years: 33.1 ± 9.5</w:t>
            </w:r>
          </w:p>
        </w:tc>
      </w:tr>
      <w:tr w:rsidR="001C13F9" w14:paraId="55EAD32E" w14:textId="77777777" w:rsidTr="001C13F9">
        <w:tc>
          <w:tcPr>
            <w:tcW w:w="300" w:type="dxa"/>
            <w:vMerge/>
            <w:vAlign w:val="center"/>
            <w:hideMark/>
          </w:tcPr>
          <w:p w14:paraId="63C9F27B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56855D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EB0F37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PRN**</w:t>
            </w:r>
          </w:p>
        </w:tc>
        <w:tc>
          <w:tcPr>
            <w:tcW w:w="850" w:type="dxa"/>
            <w:hideMark/>
          </w:tcPr>
          <w:p w14:paraId="0577F89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eyes</w:t>
            </w:r>
          </w:p>
        </w:tc>
        <w:tc>
          <w:tcPr>
            <w:tcW w:w="1418" w:type="dxa"/>
            <w:hideMark/>
          </w:tcPr>
          <w:p w14:paraId="668877B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2977" w:type="dxa"/>
            <w:gridSpan w:val="2"/>
            <w:hideMark/>
          </w:tcPr>
          <w:p w14:paraId="1C65B6E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Year 4: −3.94 ± 18.48 ETDRS letters</w:t>
            </w:r>
          </w:p>
        </w:tc>
        <w:tc>
          <w:tcPr>
            <w:tcW w:w="2835" w:type="dxa"/>
            <w:hideMark/>
          </w:tcPr>
          <w:p w14:paraId="05263BF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26D8601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over 4 years: 17.46 ± 6.15</w:t>
            </w:r>
          </w:p>
        </w:tc>
      </w:tr>
      <w:tr w:rsidR="001C13F9" w14:paraId="106E54B6" w14:textId="77777777" w:rsidTr="001C13F9">
        <w:tc>
          <w:tcPr>
            <w:tcW w:w="1702" w:type="dxa"/>
            <w:vMerge w:val="restart"/>
            <w:hideMark/>
          </w:tcPr>
          <w:p w14:paraId="2CB4657A" w14:textId="49DC8022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Hamoud et al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&lt;EndNote&gt;&lt;Cite&gt;&lt;Author&gt;Hamoud&lt;/Author&gt;&lt;Year&gt;2020&lt;/Year&gt;&lt;RecNum&gt;28&lt;/RecNum&gt;&lt;DisplayText&gt;&lt;style face="superscript"&gt;36&lt;/style&gt;&lt;/DisplayText&gt;&lt;record&gt;&lt;rec-number&gt;28&lt;/rec-number&gt;&lt;foreign-keys&gt;&lt;key app="EN" db-id="9pzzwrxd5xe9rme2vvypr0eb9retefrwx2pa" timestamp="1623878617"&gt;28&lt;/key&gt;&lt;/foreign-keys&gt;&lt;ref-type name="Conference Paper"&gt;47&lt;/ref-type&gt;&lt;contributors&gt;&lt;authors&gt;&lt;author&gt;Hamoud, A. &lt;/author&gt;&lt;author&gt;Hodosi, K.&lt;/author&gt;&lt;author&gt;Zacharaki, F.&lt;/author&gt;&lt;author&gt;Koinonas, T. &lt;/author&gt;&lt;author&gt;Dong, L.&lt;/author&gt;&lt;/authors&gt;&lt;/contributors&gt;&lt;titles&gt;&lt;title&gt;One year real-world outcomes of anti-VEGF therapy in neovascular age related macular degeneration&lt;/title&gt;&lt;secondary-title&gt;&lt;style face="normal" font="default" size="100%"&gt;the 20&lt;/style&gt;&lt;style face="superscript" font="default" size="100%"&gt;th&lt;/style&gt;&lt;style face="normal" font="default" size="100%"&gt; European Society of Retina Specialists (EURETINA) Congress&lt;/style&gt;&lt;/secondary-title&gt;&lt;/titles&gt;&lt;dates&gt;&lt;year&gt;2020&lt;/year&gt;&lt;pub-dates&gt;&lt;date&gt;October 2–4, 2020&lt;/date&gt;&lt;/pub-dates&gt;&lt;/dates&gt;&lt;urls&gt;&lt;/urls&gt;&lt;/record&gt;&lt;/Cite&gt;&lt;/EndNote&gt;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1FA5C40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559" w:type="dxa"/>
            <w:hideMark/>
          </w:tcPr>
          <w:p w14:paraId="355DF7B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70F40F2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eyes</w:t>
            </w:r>
          </w:p>
        </w:tc>
        <w:tc>
          <w:tcPr>
            <w:tcW w:w="1418" w:type="dxa"/>
            <w:hideMark/>
          </w:tcPr>
          <w:p w14:paraId="5DF61A7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56141C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+2.08 ETDRS letters</w:t>
            </w:r>
          </w:p>
        </w:tc>
        <w:tc>
          <w:tcPr>
            <w:tcW w:w="2835" w:type="dxa"/>
            <w:hideMark/>
          </w:tcPr>
          <w:p w14:paraId="3F25829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1D102BD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5.85</w:t>
            </w:r>
          </w:p>
        </w:tc>
      </w:tr>
      <w:tr w:rsidR="001C13F9" w14:paraId="79B11865" w14:textId="77777777" w:rsidTr="001C13F9">
        <w:tc>
          <w:tcPr>
            <w:tcW w:w="300" w:type="dxa"/>
            <w:vMerge/>
            <w:vAlign w:val="center"/>
            <w:hideMark/>
          </w:tcPr>
          <w:p w14:paraId="73B484C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F56F57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61416D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7BBE42D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eyes</w:t>
            </w:r>
          </w:p>
        </w:tc>
        <w:tc>
          <w:tcPr>
            <w:tcW w:w="1418" w:type="dxa"/>
            <w:hideMark/>
          </w:tcPr>
          <w:p w14:paraId="4D1776F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183ADBF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+7.10 ETDRS letters</w:t>
            </w:r>
          </w:p>
        </w:tc>
        <w:tc>
          <w:tcPr>
            <w:tcW w:w="2835" w:type="dxa"/>
            <w:hideMark/>
          </w:tcPr>
          <w:p w14:paraId="2516239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5D6152C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7.34</w:t>
            </w:r>
          </w:p>
        </w:tc>
      </w:tr>
      <w:tr w:rsidR="001C13F9" w14:paraId="351D135B" w14:textId="77777777" w:rsidTr="001C13F9">
        <w:tc>
          <w:tcPr>
            <w:tcW w:w="300" w:type="dxa"/>
            <w:vMerge/>
            <w:vAlign w:val="center"/>
            <w:hideMark/>
          </w:tcPr>
          <w:p w14:paraId="1A01C9D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1A7F26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30C0C7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bimonthly</w:t>
            </w:r>
          </w:p>
        </w:tc>
        <w:tc>
          <w:tcPr>
            <w:tcW w:w="850" w:type="dxa"/>
            <w:hideMark/>
          </w:tcPr>
          <w:p w14:paraId="704765B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eyes</w:t>
            </w:r>
          </w:p>
        </w:tc>
        <w:tc>
          <w:tcPr>
            <w:tcW w:w="1418" w:type="dxa"/>
            <w:hideMark/>
          </w:tcPr>
          <w:p w14:paraId="7E16A6B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460707B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+4.46 ETDRS letters</w:t>
            </w:r>
          </w:p>
        </w:tc>
        <w:tc>
          <w:tcPr>
            <w:tcW w:w="2835" w:type="dxa"/>
            <w:hideMark/>
          </w:tcPr>
          <w:p w14:paraId="16BF986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F456AB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6.97</w:t>
            </w:r>
          </w:p>
        </w:tc>
      </w:tr>
      <w:tr w:rsidR="001C13F9" w14:paraId="17D1C8A7" w14:textId="77777777" w:rsidTr="001C13F9">
        <w:tc>
          <w:tcPr>
            <w:tcW w:w="1702" w:type="dxa"/>
            <w:vMerge w:val="restart"/>
            <w:hideMark/>
          </w:tcPr>
          <w:p w14:paraId="377C481A" w14:textId="2B2C7723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Abdin et al 2019; retrospective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PEVuZE5vdGU+PENpdGU+PEF1dGhvcj5BYmRpbjwvQXV0aG9yPjxZZWFyPjIwMTk8L1llYXI+PFJl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PEVuZE5vdGU+PENpdGU+PEF1dGhvcj5BYmRpbjwvQXV0aG9yPjxZZWFyPjIwMTk8L1llYXI+PFJl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5E6D03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559" w:type="dxa"/>
            <w:hideMark/>
          </w:tcPr>
          <w:p w14:paraId="72CE550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70A0A3D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eyes</w:t>
            </w:r>
          </w:p>
        </w:tc>
        <w:tc>
          <w:tcPr>
            <w:tcW w:w="1418" w:type="dxa"/>
            <w:hideMark/>
          </w:tcPr>
          <w:p w14:paraId="5DBB49A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7505429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+3.2 ± 9.0 ETDRS letters</w:t>
            </w:r>
          </w:p>
        </w:tc>
        <w:tc>
          <w:tcPr>
            <w:tcW w:w="2835" w:type="dxa"/>
            <w:hideMark/>
          </w:tcPr>
          <w:p w14:paraId="65D87A2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max. visit-free interval: 64 ± 15 days</w:t>
            </w:r>
          </w:p>
        </w:tc>
        <w:tc>
          <w:tcPr>
            <w:tcW w:w="2930" w:type="dxa"/>
            <w:gridSpan w:val="2"/>
            <w:hideMark/>
          </w:tcPr>
          <w:p w14:paraId="3CD378E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per eye after loading phase: 5.8 ± 1.4</w:t>
            </w:r>
          </w:p>
        </w:tc>
      </w:tr>
      <w:tr w:rsidR="001C13F9" w14:paraId="4C14373D" w14:textId="77777777" w:rsidTr="001C13F9">
        <w:tc>
          <w:tcPr>
            <w:tcW w:w="300" w:type="dxa"/>
            <w:vMerge/>
            <w:vAlign w:val="center"/>
            <w:hideMark/>
          </w:tcPr>
          <w:p w14:paraId="660B71E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01C9BF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497C9F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0E2BD8E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eyes</w:t>
            </w:r>
          </w:p>
        </w:tc>
        <w:tc>
          <w:tcPr>
            <w:tcW w:w="1418" w:type="dxa"/>
            <w:hideMark/>
          </w:tcPr>
          <w:p w14:paraId="432CFD6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3001DF9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change from BL at Month 12: +1.4 ± 9.4 ETDRS letters</w:t>
            </w:r>
          </w:p>
        </w:tc>
        <w:tc>
          <w:tcPr>
            <w:tcW w:w="2835" w:type="dxa"/>
            <w:hideMark/>
          </w:tcPr>
          <w:p w14:paraId="52EC4E4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max. visit-free interval: 67 ± 19 days</w:t>
            </w:r>
          </w:p>
        </w:tc>
        <w:tc>
          <w:tcPr>
            <w:tcW w:w="2930" w:type="dxa"/>
            <w:gridSpan w:val="2"/>
            <w:hideMark/>
          </w:tcPr>
          <w:p w14:paraId="4E847F4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per eye after loading phase: 6.1 ± 1.3</w:t>
            </w:r>
          </w:p>
        </w:tc>
      </w:tr>
      <w:tr w:rsidR="001C13F9" w14:paraId="6796B11D" w14:textId="77777777" w:rsidTr="001C13F9">
        <w:tc>
          <w:tcPr>
            <w:tcW w:w="1702" w:type="dxa"/>
            <w:vMerge w:val="restart"/>
            <w:hideMark/>
          </w:tcPr>
          <w:p w14:paraId="3E97F494" w14:textId="63E34AEF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Garweg et al 2017b;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retrospective case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PEVuZE5vdGU+PENpdGU+PEF1dGhvcj5HYXJ3ZWc8L0F1dGhvcj48WWVhcj4yMDE3PC9ZZWFyPjxS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PEVuZE5vdGU+PENpdGU+PEF1dGhvcj5HYXJ3ZWc8L0F1dGhvcj48WWVhcj4yMDE3PC9ZZWFyPjxS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668EAE4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Switzerland</w:t>
            </w:r>
          </w:p>
        </w:tc>
        <w:tc>
          <w:tcPr>
            <w:tcW w:w="1559" w:type="dxa"/>
            <w:hideMark/>
          </w:tcPr>
          <w:p w14:paraId="0AC1A65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42169CA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eyes</w:t>
            </w:r>
          </w:p>
        </w:tc>
        <w:tc>
          <w:tcPr>
            <w:tcW w:w="1418" w:type="dxa"/>
            <w:hideMark/>
          </w:tcPr>
          <w:p w14:paraId="7883F4E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79580E8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BL at Month 3: +4.8 ETDRS letters; mean change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Months 3 to 24: −4.2 ETDRS letters</w:t>
            </w:r>
          </w:p>
        </w:tc>
        <w:tc>
          <w:tcPr>
            <w:tcW w:w="2835" w:type="dxa"/>
            <w:hideMark/>
          </w:tcPr>
          <w:p w14:paraId="4232103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hideMark/>
          </w:tcPr>
          <w:p w14:paraId="15A49FE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± SD injections from BL to Month 12: 7.5 ± 1.8;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Months 12 to 24: 4.3 ± 2.4</w:t>
            </w:r>
          </w:p>
        </w:tc>
      </w:tr>
      <w:tr w:rsidR="001C13F9" w14:paraId="0774F014" w14:textId="77777777" w:rsidTr="001C13F9">
        <w:tc>
          <w:tcPr>
            <w:tcW w:w="300" w:type="dxa"/>
            <w:vMerge/>
            <w:vAlign w:val="center"/>
            <w:hideMark/>
          </w:tcPr>
          <w:p w14:paraId="1B1583B9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36B100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D536CE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6485E43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eyes</w:t>
            </w:r>
          </w:p>
        </w:tc>
        <w:tc>
          <w:tcPr>
            <w:tcW w:w="1418" w:type="dxa"/>
            <w:hideMark/>
          </w:tcPr>
          <w:p w14:paraId="7F91B77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2977" w:type="dxa"/>
            <w:gridSpan w:val="2"/>
            <w:hideMark/>
          </w:tcPr>
          <w:p w14:paraId="1438897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3: +5.8 ETDRS letters; mean change from Months 3 to 24: −4.5 ETDRS letters</w:t>
            </w:r>
          </w:p>
        </w:tc>
        <w:tc>
          <w:tcPr>
            <w:tcW w:w="2835" w:type="dxa"/>
            <w:hideMark/>
          </w:tcPr>
          <w:p w14:paraId="57FE019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68F6DD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± SD injections from BL to Month 12: 6.9 ± 2.2; from Months 12 to 24: 3.4 ± 2.5</w:t>
            </w:r>
          </w:p>
        </w:tc>
      </w:tr>
      <w:tr w:rsidR="001C13F9" w14:paraId="56C3D5A7" w14:textId="77777777" w:rsidTr="001C13F9">
        <w:tc>
          <w:tcPr>
            <w:tcW w:w="1702" w:type="dxa"/>
            <w:vMerge w:val="restart"/>
            <w:hideMark/>
          </w:tcPr>
          <w:p w14:paraId="2C2ADA20" w14:textId="21BEAF22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Mitchell et al 2017; comparison of data from the TREND clinical trial and the LUMINOUS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observational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&lt;EndNote&gt;&lt;Cite&gt;&lt;Author&gt;Mitchell&lt;/Author&gt;&lt;Year&gt;2017&lt;/Year&gt;&lt;RecNum&gt;85&lt;/RecNum&gt;&lt;DisplayText&gt;&lt;style face="superscript"&gt;94&lt;/style&gt;&lt;/DisplayText&gt;&lt;record&gt;&lt;rec-number&gt;85&lt;/rec-number&gt;&lt;foreign-keys&gt;&lt;key app="EN" db-id="9pzzwrxd5xe9rme2vvypr0eb9retefrwx2pa" timestamp="1623878622"&gt;85&lt;/key&gt;&lt;/foreign-keys&gt;&lt;ref-type name="Journal Article"&gt;17&lt;/ref-type&gt;&lt;contributors&gt;&lt;authors&gt;&lt;author&gt;Mitchell, Paul&lt;/author&gt;&lt;author&gt;Macfadden, Wayne&lt;/author&gt;&lt;author&gt;Möckel, Volker&lt;/author&gt;&lt;author&gt;Lacey, Sue&lt;/author&gt;&lt;author&gt;Dunger-Baldauf, Cornelia&lt;/author&gt;&lt;/authors&gt;&lt;/contributors&gt;&lt;titles&gt;&lt;title&gt;Ranibizumab efficacy in nAMD using a treat and extend regimen: a comparison between the interventional TREND and non-interventional LUMINOUS studies&lt;/title&gt;&lt;secondary-title&gt;Invest Ophthalmol Vis Sci&lt;/secondary-title&gt;&lt;/titles&gt;&lt;periodical&gt;&lt;full-title&gt;Invest Ophthalmol Vis Sci&lt;/full-title&gt;&lt;/periodical&gt;&lt;pages&gt;891&lt;/pages&gt;&lt;volume&gt;58&lt;/volume&gt;&lt;number&gt;8&lt;/number&gt;&lt;dates&gt;&lt;year&gt;2017&lt;/year&gt;&lt;/dates&gt;&lt;isbn&gt;1552-5783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4CF"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02FED39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Australia</w:t>
            </w:r>
          </w:p>
        </w:tc>
        <w:tc>
          <w:tcPr>
            <w:tcW w:w="1559" w:type="dxa"/>
            <w:hideMark/>
          </w:tcPr>
          <w:p w14:paraId="050748A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 (TREND)</w:t>
            </w:r>
          </w:p>
        </w:tc>
        <w:tc>
          <w:tcPr>
            <w:tcW w:w="850" w:type="dxa"/>
            <w:hideMark/>
          </w:tcPr>
          <w:p w14:paraId="037A120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  <w:hideMark/>
          </w:tcPr>
          <w:p w14:paraId="7D11355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183974F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+6.6 ETDRS letters</w:t>
            </w:r>
          </w:p>
        </w:tc>
        <w:tc>
          <w:tcPr>
            <w:tcW w:w="2835" w:type="dxa"/>
            <w:hideMark/>
          </w:tcPr>
          <w:p w14:paraId="6F496A5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E809AE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8.7</w:t>
            </w:r>
          </w:p>
        </w:tc>
      </w:tr>
      <w:tr w:rsidR="001C13F9" w14:paraId="6DE53ACA" w14:textId="77777777" w:rsidTr="001C13F9">
        <w:tc>
          <w:tcPr>
            <w:tcW w:w="300" w:type="dxa"/>
            <w:vMerge/>
            <w:vAlign w:val="center"/>
            <w:hideMark/>
          </w:tcPr>
          <w:p w14:paraId="31E84EF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82B529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10D6A4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Ranibizumab routine clinical practice (“mostly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T&amp;E”; LUMINOUS)</w:t>
            </w:r>
          </w:p>
        </w:tc>
        <w:tc>
          <w:tcPr>
            <w:tcW w:w="850" w:type="dxa"/>
            <w:hideMark/>
          </w:tcPr>
          <w:p w14:paraId="2AB277A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418" w:type="dxa"/>
            <w:hideMark/>
          </w:tcPr>
          <w:p w14:paraId="1BA4864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2977" w:type="dxa"/>
            <w:gridSpan w:val="2"/>
            <w:hideMark/>
          </w:tcPr>
          <w:p w14:paraId="11BF1D8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change from BL at Month 12: +5.3 ETDRS letters</w:t>
            </w:r>
          </w:p>
        </w:tc>
        <w:tc>
          <w:tcPr>
            <w:tcW w:w="2835" w:type="dxa"/>
            <w:hideMark/>
          </w:tcPr>
          <w:p w14:paraId="6BDC29B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783A413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injections: 7.9</w:t>
            </w:r>
          </w:p>
        </w:tc>
      </w:tr>
      <w:tr w:rsidR="001C13F9" w14:paraId="2E620436" w14:textId="77777777" w:rsidTr="001C13F9">
        <w:tc>
          <w:tcPr>
            <w:tcW w:w="15547" w:type="dxa"/>
            <w:gridSpan w:val="10"/>
            <w:hideMark/>
          </w:tcPr>
          <w:p w14:paraId="0E0D46CE" w14:textId="77777777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Meta-analyses (5 studies)</w:t>
            </w:r>
          </w:p>
        </w:tc>
      </w:tr>
      <w:tr w:rsidR="001C13F9" w14:paraId="281A49A6" w14:textId="77777777" w:rsidTr="001C13F9">
        <w:tc>
          <w:tcPr>
            <w:tcW w:w="1702" w:type="dxa"/>
            <w:vMerge w:val="restart"/>
            <w:hideMark/>
          </w:tcPr>
          <w:p w14:paraId="01484803" w14:textId="3208E832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et al</w:t>
            </w:r>
            <w:r w:rsidR="00D1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PEVuZE5vdGU+PENpdGU+PEF1dGhvcj5LaW08L0F1dGhvcj48WWVhcj4yMDE2PC9ZZWFyPjxSZWNO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PEVuZE5vdGU+PENpdGU+PEF1dGhvcj5LaW08L0F1dGhvcj48WWVhcj4yMDE2PC9ZZWFyPjxSZWNO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4CFF5E0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1559" w:type="dxa"/>
            <w:hideMark/>
          </w:tcPr>
          <w:p w14:paraId="7BC607B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77228AA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21,612</w:t>
            </w:r>
          </w:p>
        </w:tc>
        <w:tc>
          <w:tcPr>
            <w:tcW w:w="1418" w:type="dxa"/>
            <w:hideMark/>
          </w:tcPr>
          <w:p w14:paraId="032E626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hideMark/>
          </w:tcPr>
          <w:p w14:paraId="2582617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Year 1: +3.5 (2.0, 5.0) ETDRS letters; from BL at Year 2: +1.3 (−1.6, 4.2) ETDRS letters</w:t>
            </w:r>
          </w:p>
        </w:tc>
        <w:tc>
          <w:tcPr>
            <w:tcW w:w="2835" w:type="dxa"/>
            <w:hideMark/>
          </w:tcPr>
          <w:p w14:paraId="15E0D2D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D065C9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yearly injections: 4.7 (4.0, 5.5); mean (95% CI) yearly visits: 8.8 (7.4, 10.3)</w:t>
            </w:r>
          </w:p>
        </w:tc>
      </w:tr>
      <w:tr w:rsidR="001C13F9" w14:paraId="502E9364" w14:textId="77777777" w:rsidTr="001C13F9">
        <w:tc>
          <w:tcPr>
            <w:tcW w:w="300" w:type="dxa"/>
            <w:vMerge/>
            <w:vAlign w:val="center"/>
            <w:hideMark/>
          </w:tcPr>
          <w:p w14:paraId="13881B7B" w14:textId="77777777" w:rsidR="001C13F9" w:rsidRDefault="001C13F9" w:rsidP="001C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792FDAC" w14:textId="77777777" w:rsidR="001C13F9" w:rsidRDefault="001C13F9" w:rsidP="001C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D1A8DF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4EC53EC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2,566</w:t>
            </w:r>
          </w:p>
        </w:tc>
        <w:tc>
          <w:tcPr>
            <w:tcW w:w="1418" w:type="dxa"/>
            <w:hideMark/>
          </w:tcPr>
          <w:p w14:paraId="00074B4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hideMark/>
          </w:tcPr>
          <w:p w14:paraId="32DF2EC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change from BL at Year 1: +8.8 (5.8, 11.8) ETDRS letters; from BL at Year 2: +6.7 (3.2, 10.1) ETDRS letters</w:t>
            </w:r>
          </w:p>
        </w:tc>
        <w:tc>
          <w:tcPr>
            <w:tcW w:w="2835" w:type="dxa"/>
            <w:hideMark/>
          </w:tcPr>
          <w:p w14:paraId="3712F95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DF44CA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(95% CI) yearly injections: 6.9 (5.6, 8.2); mean (95% CI) yearly visits: 7.6 (5.9, 9.3)</w:t>
            </w:r>
          </w:p>
        </w:tc>
      </w:tr>
      <w:tr w:rsidR="001C13F9" w14:paraId="755F22E4" w14:textId="77777777" w:rsidTr="001C13F9">
        <w:tc>
          <w:tcPr>
            <w:tcW w:w="1702" w:type="dxa"/>
            <w:vMerge w:val="restart"/>
            <w:hideMark/>
          </w:tcPr>
          <w:p w14:paraId="25D937A0" w14:textId="1AC0893A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 et al 2020 AMD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PEVuZE5vdGU+PENpdGU+PEF1dGhvcj5MaTwvQXV0aG9yPjxZZWFyPjIwMjA8L1llYXI+PFJlY051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</w:fldData>
              </w:fldCha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PEVuZE5vdGU+PENpdGU+PEF1dGhvcj5MaTwvQXV0aG9yPjxZZWFyPjIwMjA8L1llYXI+PFJlY051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</w:fldData>
              </w:fldCha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4CF"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1937B5D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hideMark/>
          </w:tcPr>
          <w:p w14:paraId="0948B6B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PRN</w:t>
            </w:r>
          </w:p>
        </w:tc>
        <w:tc>
          <w:tcPr>
            <w:tcW w:w="850" w:type="dxa"/>
            <w:hideMark/>
          </w:tcPr>
          <w:p w14:paraId="4596D66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46AD4A7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hideMark/>
          </w:tcPr>
          <w:p w14:paraId="010FD2B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 (95% CI) in change from BL at Year 1, PRN vs monthly: −1.68 (−2.81, −0.55) ETDRS letters; mean difference (95% CI) in change from BL at Year 2, PRN vs monthly: −2.23 (−3.93, −0.53) ETDRS letters</w:t>
            </w:r>
          </w:p>
        </w:tc>
        <w:tc>
          <w:tcPr>
            <w:tcW w:w="2835" w:type="dxa"/>
            <w:hideMark/>
          </w:tcPr>
          <w:p w14:paraId="5714660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449A7AA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injections at Year 1: 7.5 </w:t>
            </w:r>
          </w:p>
        </w:tc>
      </w:tr>
      <w:tr w:rsidR="001C13F9" w14:paraId="2970141F" w14:textId="77777777" w:rsidTr="001C13F9">
        <w:tc>
          <w:tcPr>
            <w:tcW w:w="300" w:type="dxa"/>
            <w:vMerge/>
            <w:vAlign w:val="center"/>
            <w:hideMark/>
          </w:tcPr>
          <w:p w14:paraId="5DCA6BB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992C15E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E10F8FB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Anti-VEGF T&amp;E</w:t>
            </w:r>
          </w:p>
        </w:tc>
        <w:tc>
          <w:tcPr>
            <w:tcW w:w="850" w:type="dxa"/>
            <w:hideMark/>
          </w:tcPr>
          <w:p w14:paraId="7C2C9A1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562117B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hideMark/>
          </w:tcPr>
          <w:p w14:paraId="4E977E8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difference (95% CI) in change from BL at Year 1, T&amp;E vs monthly: +0.51 (−3.14, 4.16) ETDRS letters; mean difference (95% CI) in change from BL at Year 2, T&amp;E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monthly: +0.80 (−1.38, 2.98) ETDRS letters</w:t>
            </w:r>
          </w:p>
        </w:tc>
        <w:tc>
          <w:tcPr>
            <w:tcW w:w="2835" w:type="dxa"/>
            <w:hideMark/>
          </w:tcPr>
          <w:p w14:paraId="24DED47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hideMark/>
          </w:tcPr>
          <w:p w14:paraId="1389D2F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injections at Year 1: 9.4 </w:t>
            </w:r>
          </w:p>
        </w:tc>
      </w:tr>
      <w:tr w:rsidR="001C13F9" w14:paraId="0139EFD7" w14:textId="77777777" w:rsidTr="001C13F9">
        <w:tc>
          <w:tcPr>
            <w:tcW w:w="1702" w:type="dxa"/>
            <w:vMerge w:val="restart"/>
            <w:hideMark/>
          </w:tcPr>
          <w:p w14:paraId="4BC0A56E" w14:textId="5B24E5FA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Ohji et al</w:t>
            </w:r>
            <w:r w:rsidR="00D1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2020b AMD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&lt;EndNote&gt;&lt;Cite&gt;&lt;Author&gt;Ohji&lt;/Author&gt;&lt;Year&gt;2020&lt;/Year&gt;&lt;RecNum&gt;46&lt;/RecNum&gt;&lt;DisplayText&gt;&lt;style face="superscript"&gt;48&lt;/style&gt;&lt;/DisplayText&gt;&lt;record&gt;&lt;rec-number&gt;46&lt;/rec-number&gt;&lt;foreign-keys&gt;&lt;key app="EN" db-id="9pzzwrxd5xe9rme2vvypr0eb9retefrwx2pa" timestamp="1623878618"&gt;46&lt;/key&gt;&lt;/foreign-keys&gt;&lt;ref-type name="Journal Article"&gt;17&lt;/ref-type&gt;&lt;contributors&gt;&lt;authors&gt;&lt;author&gt;Ohji, M.&lt;/author&gt;&lt;author&gt;Lanzetta, P.&lt;/author&gt;&lt;author&gt;Korobelnik, J.-F.&lt;/author&gt;&lt;author&gt;Wojciechowski, P.&lt;/author&gt;&lt;author&gt;Taieb, V.&lt;/author&gt;&lt;author&gt;Deschaseaux, C.&lt;/author&gt;&lt;author&gt;Janer, D.&lt;/author&gt;&lt;author&gt;Tuckmantel, C.&lt;/author&gt;&lt;/authors&gt;&lt;/contributors&gt;&lt;titles&gt;&lt;title&gt;Efficacy and treatment burden of intravitreal aflibercept versus intravitreal ranibizumab treat-and-extend regimens at 2 years: network meta-analysis incorporating individual patient data meta-regression and matching-adjusted indirect comparison&lt;/title&gt;&lt;secondary-title&gt;Adv Ther&lt;/secondary-title&gt;&lt;/titles&gt;&lt;periodical&gt;&lt;full-title&gt;Adv Ther&lt;/full-title&gt;&lt;/periodical&gt;&lt;pages&gt;2184–2198&lt;/pages&gt;&lt;volume&gt;37&lt;/volume&gt;&lt;dates&gt;&lt;year&gt;2020&lt;/year&gt;&lt;/dates&gt;&lt;urls&gt;&lt;related-urls&gt;&lt;url&gt;https://www.ncbi.nlm.nih.gov/pmc/articles/PMC7467478/pdf/12325_2020_Article_1298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3897415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hideMark/>
          </w:tcPr>
          <w:p w14:paraId="1DB2219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55BF4AD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26A5E6C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977" w:type="dxa"/>
            <w:gridSpan w:val="2"/>
            <w:vMerge w:val="restart"/>
            <w:hideMark/>
          </w:tcPr>
          <w:p w14:paraId="45942D20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Year 2, median difference (95% CrI) between aflibercept T&amp;E and ranibizumab T&amp;E regarding the numbers of ETDRS letters gained was not significant (Model 1: −2.29 [−8.10, 3.58]; Model 2: −0.55 [−6.34, 5.29])</w:t>
            </w:r>
          </w:p>
        </w:tc>
        <w:tc>
          <w:tcPr>
            <w:tcW w:w="2835" w:type="dxa"/>
            <w:hideMark/>
          </w:tcPr>
          <w:p w14:paraId="6093F89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vMerge w:val="restart"/>
            <w:hideMark/>
          </w:tcPr>
          <w:p w14:paraId="27B5B6F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 was associated with significantly fewer injections compared with ranibizumab T&amp;E (Model 1: −6.12 [−7.60, −4.65]; Model 2: −5.93 [−7.42, −4.45])</w:t>
            </w:r>
          </w:p>
        </w:tc>
      </w:tr>
      <w:tr w:rsidR="001C13F9" w14:paraId="4960C869" w14:textId="77777777" w:rsidTr="001C13F9">
        <w:tc>
          <w:tcPr>
            <w:tcW w:w="300" w:type="dxa"/>
            <w:vMerge/>
            <w:vAlign w:val="center"/>
            <w:hideMark/>
          </w:tcPr>
          <w:p w14:paraId="26B2BC1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1E75012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1F795F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624141F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7C8C946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3825481F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94CA2E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5C12695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1085A490" w14:textId="77777777" w:rsidTr="001C13F9">
        <w:tc>
          <w:tcPr>
            <w:tcW w:w="1702" w:type="dxa"/>
            <w:vMerge w:val="restart"/>
            <w:hideMark/>
          </w:tcPr>
          <w:p w14:paraId="20F543C1" w14:textId="31979657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Okada et al 2018 AMD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PEVuZE5vdGU+PENpdGU+PEF1dGhvcj5Pa2FkYTwvQXV0aG9yPjxZZWFyPjIwMTg8L1llYXI+PFJl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PEVuZE5vdGU+PENpdGU+PEF1dGhvcj5Pa2FkYTwvQXV0aG9yPjxZZWFyPjIwMTg8L1llYXI+PFJl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7C35144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hideMark/>
          </w:tcPr>
          <w:p w14:paraId="1B571D51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780C714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1062D49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vMerge w:val="restart"/>
            <w:hideMark/>
          </w:tcPr>
          <w:p w14:paraId="3A825B0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difference (95% CI) in improvement of BCVA at Year 1, T&amp;E vs monthly: −1.79 (−3.70, 0.13) ETDRS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letters, and T&amp;E vs PRN: +6.18 (3.28, 9.08) ETDRS letters</w:t>
            </w:r>
          </w:p>
        </w:tc>
        <w:tc>
          <w:tcPr>
            <w:tcW w:w="2835" w:type="dxa"/>
            <w:hideMark/>
          </w:tcPr>
          <w:p w14:paraId="35EB01E5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2930" w:type="dxa"/>
            <w:gridSpan w:val="2"/>
            <w:vMerge w:val="restart"/>
            <w:hideMark/>
          </w:tcPr>
          <w:p w14:paraId="13B48CA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Year 1, mean (95% CI) injections, T&amp;E vs monthly: −1.6 (−3.0, −0.2),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T&amp;E vs PRN: 1.44 (1.15, 1.73)</w:t>
            </w:r>
          </w:p>
        </w:tc>
      </w:tr>
      <w:tr w:rsidR="001C13F9" w14:paraId="4027BCCF" w14:textId="77777777" w:rsidTr="001C13F9">
        <w:tc>
          <w:tcPr>
            <w:tcW w:w="300" w:type="dxa"/>
            <w:vMerge/>
            <w:vAlign w:val="center"/>
            <w:hideMark/>
          </w:tcPr>
          <w:p w14:paraId="7206E86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0E0D9055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966BE4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monthly</w:t>
            </w:r>
          </w:p>
        </w:tc>
        <w:tc>
          <w:tcPr>
            <w:tcW w:w="850" w:type="dxa"/>
            <w:hideMark/>
          </w:tcPr>
          <w:p w14:paraId="359DB85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7EB62E62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2E1E4FB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BE467A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64698BDE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5BC7D73E" w14:textId="77777777" w:rsidTr="001C13F9">
        <w:tc>
          <w:tcPr>
            <w:tcW w:w="300" w:type="dxa"/>
            <w:vMerge/>
            <w:vAlign w:val="center"/>
            <w:hideMark/>
          </w:tcPr>
          <w:p w14:paraId="4F832006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4706350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69EEBCD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PRN</w:t>
            </w:r>
          </w:p>
        </w:tc>
        <w:tc>
          <w:tcPr>
            <w:tcW w:w="850" w:type="dxa"/>
            <w:hideMark/>
          </w:tcPr>
          <w:p w14:paraId="69C8D52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58A58C5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62068DC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07AA5EC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14" w:type="dxa"/>
            <w:gridSpan w:val="2"/>
            <w:vMerge/>
            <w:vAlign w:val="center"/>
            <w:hideMark/>
          </w:tcPr>
          <w:p w14:paraId="6C3C2E4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9" w14:paraId="38A363D8" w14:textId="77777777" w:rsidTr="001C13F9">
        <w:tc>
          <w:tcPr>
            <w:tcW w:w="1702" w:type="dxa"/>
            <w:vMerge w:val="restart"/>
            <w:hideMark/>
          </w:tcPr>
          <w:p w14:paraId="1C995F22" w14:textId="1F6F5E60" w:rsidR="001C13F9" w:rsidRDefault="001C13F9" w:rsidP="001C13F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 et al 2020 AMD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PEVuZE5vdGU+PENpdGU+PEF1dGhvcj5ZZTwvQXV0aG9yPjxZZWFyPjIwMjA8L1llYXI+PFJlY051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</w:fldData>
              </w:fldCha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PEVuZE5vdGU+PENpdGU+PEF1dGhvcj5ZZTwvQXV0aG9yPjxZZWFyPjIwMjA8L1llYXI+PFJlY051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</w:fldData>
              </w:fldCha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</w:r>
            <w:r w:rsid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4CF"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14:paraId="42E36D9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hideMark/>
          </w:tcPr>
          <w:p w14:paraId="29F1578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Ranibizumab T&amp;E</w:t>
            </w:r>
          </w:p>
        </w:tc>
        <w:tc>
          <w:tcPr>
            <w:tcW w:w="850" w:type="dxa"/>
            <w:hideMark/>
          </w:tcPr>
          <w:p w14:paraId="2AB7F66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6E74291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2977" w:type="dxa"/>
            <w:gridSpan w:val="2"/>
            <w:vMerge w:val="restart"/>
            <w:hideMark/>
          </w:tcPr>
          <w:p w14:paraId="7958BA6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 (95% CrI) for proportion of patients gaining ≥15 ETDRS letters: ranibizumab T&amp;E vs brolucizumab quarterly: 1.00 (0.59, 1.69); ranibizumab T&amp;E vs bevacizumab T&amp;E: 1.08 (0.67, 1.73)</w:t>
            </w:r>
          </w:p>
        </w:tc>
        <w:tc>
          <w:tcPr>
            <w:tcW w:w="2835" w:type="dxa"/>
            <w:hideMark/>
          </w:tcPr>
          <w:p w14:paraId="5BF509F7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28C3A3F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C13F9" w14:paraId="258DF711" w14:textId="77777777" w:rsidTr="001C13F9">
        <w:tc>
          <w:tcPr>
            <w:tcW w:w="300" w:type="dxa"/>
            <w:vMerge/>
            <w:vAlign w:val="center"/>
            <w:hideMark/>
          </w:tcPr>
          <w:p w14:paraId="6F3A30F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2674F887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06F1E7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Bevacizumab T&amp;E</w:t>
            </w:r>
          </w:p>
        </w:tc>
        <w:tc>
          <w:tcPr>
            <w:tcW w:w="850" w:type="dxa"/>
            <w:hideMark/>
          </w:tcPr>
          <w:p w14:paraId="71F1C49A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6310397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007944E7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7550E03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2507567E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C13F9" w14:paraId="71F4462B" w14:textId="77777777" w:rsidTr="001C13F9">
        <w:tc>
          <w:tcPr>
            <w:tcW w:w="300" w:type="dxa"/>
            <w:vMerge/>
            <w:vAlign w:val="center"/>
            <w:hideMark/>
          </w:tcPr>
          <w:p w14:paraId="524C121A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4B5F61DC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53A1CC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Aflibercept T&amp;E</w:t>
            </w:r>
          </w:p>
        </w:tc>
        <w:tc>
          <w:tcPr>
            <w:tcW w:w="850" w:type="dxa"/>
            <w:hideMark/>
          </w:tcPr>
          <w:p w14:paraId="416EA854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  <w:hideMark/>
          </w:tcPr>
          <w:p w14:paraId="4D3C7488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year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234F7354" w14:textId="77777777" w:rsidR="001C13F9" w:rsidRDefault="001C13F9" w:rsidP="001C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A0822E6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30" w:type="dxa"/>
            <w:gridSpan w:val="2"/>
            <w:hideMark/>
          </w:tcPr>
          <w:p w14:paraId="652FB309" w14:textId="77777777" w:rsidR="001C13F9" w:rsidRDefault="001C13F9" w:rsidP="001C13F9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</w:tbl>
    <w:p w14:paraId="4334E106" w14:textId="77777777" w:rsidR="001C13F9" w:rsidRDefault="001C13F9" w:rsidP="001C13F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A97154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*Study name (if applicable), first author, and year of publication.</w:t>
      </w:r>
    </w:p>
    <w:p w14:paraId="256D8EAA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Number of subjects receiving treatment in each comparison group.</w:t>
      </w:r>
    </w:p>
    <w:p w14:paraId="7706DFDA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‡</w:t>
      </w:r>
      <w:r>
        <w:rPr>
          <w:rFonts w:ascii="Times New Roman" w:hAnsi="Times New Roman" w:cs="Times New Roman"/>
          <w:sz w:val="24"/>
          <w:szCs w:val="24"/>
        </w:rPr>
        <w:t>Belgium, Croatia, Denmark, Egypt, Germany, Hungary, India, Israel, Italy, Korea, Portugal, Russia, Slovakia, Slovenia, Spain, Switzerland, Turkey, UK.</w:t>
      </w:r>
    </w:p>
    <w:p w14:paraId="5DC6B511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>
        <w:rPr>
          <w:rFonts w:ascii="Times New Roman" w:hAnsi="Times New Roman" w:cs="Times New Roman"/>
          <w:sz w:val="24"/>
          <w:szCs w:val="24"/>
        </w:rPr>
        <w:t>The aflibercept T&amp;E 2-week and 4-week adjustment groups included 46 and 44 patients diagnosed with PCV, respectively.</w:t>
      </w:r>
    </w:p>
    <w:p w14:paraId="2B1D2538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>In the early-start T&amp;E group, the T&amp;E regimen was extended by 2 weeks or an initial 4-week interval to a maximum of 16 weeks. In the late-start T&amp;E group, 2 mg of aflibercept was administered every 8 weeks until Week 52, followed by T&amp;E.</w:t>
      </w:r>
    </w:p>
    <w:p w14:paraId="1829993B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||</w:t>
      </w:r>
      <w:r>
        <w:rPr>
          <w:rFonts w:ascii="Times New Roman" w:hAnsi="Times New Roman" w:cs="Times New Roman"/>
          <w:sz w:val="24"/>
          <w:szCs w:val="24"/>
        </w:rPr>
        <w:t>640 patients were included in the full cohort; the number of patients, mean change in BCVA from BL, and mean number of injections received were not separated by treatment group in this study.</w:t>
      </w:r>
    </w:p>
    <w:p w14:paraId="0EE835A4" w14:textId="77777777" w:rsidR="001C13F9" w:rsidRDefault="001C13F9" w:rsidP="001C1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anti-VEGF T&amp;E and PRN groups included 9 and 16 patients diagnosed with PCV, respectively.</w:t>
      </w:r>
    </w:p>
    <w:p w14:paraId="35AF7212" w14:textId="6AF0A16E" w:rsidR="0011140A" w:rsidRPr="00131D8B" w:rsidRDefault="001C13F9" w:rsidP="00131D8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AMD</w:t>
      </w:r>
      <w:r w:rsidR="00D10612">
        <w:rPr>
          <w:rFonts w:ascii="Times New Roman" w:hAnsi="Times New Roman" w:cs="Times New Roman"/>
          <w:sz w:val="24"/>
          <w:szCs w:val="24"/>
        </w:rPr>
        <w:t xml:space="preserve"> indicates</w:t>
      </w:r>
      <w:r>
        <w:rPr>
          <w:rFonts w:ascii="Times New Roman" w:hAnsi="Times New Roman" w:cs="Times New Roman"/>
          <w:sz w:val="24"/>
          <w:szCs w:val="24"/>
        </w:rPr>
        <w:t xml:space="preserve"> age-related macular degeneration; BCVA, best-corrected visual acuity; BL, baseline; CI, confidence interval; CrI, credible interval; ETDRS, Early Treatment Diabetic Retinopathy Study; ITT, intention-to-treat population; logMAR, logarithm of the minimum angle of resolution; LS, least squares; max., maximum; NA, not applicable; </w:t>
      </w:r>
      <w:r w:rsidR="005214CF">
        <w:rPr>
          <w:rFonts w:ascii="Times New Roman" w:hAnsi="Times New Roman" w:cs="Times New Roman"/>
          <w:sz w:val="24"/>
          <w:szCs w:val="24"/>
        </w:rPr>
        <w:t xml:space="preserve">nAMD, neovascular age-related macular degeneration; </w:t>
      </w:r>
      <w:r>
        <w:rPr>
          <w:rFonts w:ascii="Times New Roman" w:hAnsi="Times New Roman" w:cs="Times New Roman"/>
          <w:sz w:val="24"/>
          <w:szCs w:val="24"/>
        </w:rPr>
        <w:t xml:space="preserve">NR, not recorded; PCV, polypoidal choroidal vasculopathy; PP, per-protocol population; PRN, </w:t>
      </w:r>
      <w:r w:rsidRPr="00D10612">
        <w:rPr>
          <w:rFonts w:ascii="Times New Roman" w:hAnsi="Times New Roman" w:cs="Times New Roman"/>
          <w:iCs/>
          <w:sz w:val="24"/>
          <w:szCs w:val="24"/>
        </w:rPr>
        <w:t>pro re nata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 needed)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RCT, randomized controlled trial;</w:t>
      </w:r>
      <w:r>
        <w:rPr>
          <w:rFonts w:ascii="Times New Roman" w:hAnsi="Times New Roman" w:cs="Times New Roman"/>
          <w:sz w:val="24"/>
          <w:szCs w:val="24"/>
        </w:rPr>
        <w:t xml:space="preserve"> SD, standard deviation; SE, standard error; T&amp;E, treat-and-extend; VEGF, vascular endothelial growth factor.</w:t>
      </w:r>
    </w:p>
    <w:sectPr w:rsidR="0011140A" w:rsidRPr="00131D8B" w:rsidSect="00131D8B">
      <w:headerReference w:type="default" r:id="rId11"/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3850" w14:textId="77777777" w:rsidR="00857A52" w:rsidRDefault="00857A52" w:rsidP="00AB220F">
      <w:pPr>
        <w:spacing w:after="0" w:line="240" w:lineRule="auto"/>
      </w:pPr>
      <w:r>
        <w:separator/>
      </w:r>
    </w:p>
  </w:endnote>
  <w:endnote w:type="continuationSeparator" w:id="0">
    <w:p w14:paraId="168A49EB" w14:textId="77777777" w:rsidR="00857A52" w:rsidRDefault="00857A52" w:rsidP="00A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7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9C733" w14:textId="757735E7" w:rsidR="00382A6C" w:rsidRDefault="00382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DBC88C" w14:textId="77777777" w:rsidR="00382A6C" w:rsidRDefault="0038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79D2" w14:textId="77777777" w:rsidR="00857A52" w:rsidRDefault="00857A52" w:rsidP="00AB220F">
      <w:pPr>
        <w:spacing w:after="0" w:line="240" w:lineRule="auto"/>
      </w:pPr>
      <w:r>
        <w:separator/>
      </w:r>
    </w:p>
  </w:footnote>
  <w:footnote w:type="continuationSeparator" w:id="0">
    <w:p w14:paraId="46542F5D" w14:textId="77777777" w:rsidR="00857A52" w:rsidRDefault="00857A52" w:rsidP="00A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7BD" w14:textId="27485D39" w:rsidR="00382A6C" w:rsidRPr="00ED4B85" w:rsidRDefault="00382A6C" w:rsidP="0025322D">
    <w:pPr>
      <w:pStyle w:val="Header"/>
      <w:jc w:val="center"/>
      <w:rPr>
        <w:rFonts w:ascii="Times New Roman" w:hAnsi="Times New Roman" w:cs="Times New Roman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D4B"/>
    <w:multiLevelType w:val="hybridMultilevel"/>
    <w:tmpl w:val="13585A6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021029B"/>
    <w:multiLevelType w:val="multilevel"/>
    <w:tmpl w:val="39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618"/>
    <w:multiLevelType w:val="hybridMultilevel"/>
    <w:tmpl w:val="5A5C0B2C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BF0"/>
    <w:multiLevelType w:val="hybridMultilevel"/>
    <w:tmpl w:val="8EF84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6465"/>
    <w:multiLevelType w:val="multilevel"/>
    <w:tmpl w:val="98A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562"/>
    <w:multiLevelType w:val="hybridMultilevel"/>
    <w:tmpl w:val="E8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357"/>
    <w:multiLevelType w:val="multilevel"/>
    <w:tmpl w:val="9C1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54BB8"/>
    <w:multiLevelType w:val="multilevel"/>
    <w:tmpl w:val="4FA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D2959"/>
    <w:multiLevelType w:val="hybridMultilevel"/>
    <w:tmpl w:val="DE54F6D6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248"/>
    <w:multiLevelType w:val="hybridMultilevel"/>
    <w:tmpl w:val="95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5EC"/>
    <w:multiLevelType w:val="multilevel"/>
    <w:tmpl w:val="510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21CFD"/>
    <w:multiLevelType w:val="hybridMultilevel"/>
    <w:tmpl w:val="41468E0E"/>
    <w:lvl w:ilvl="0" w:tplc="061251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6F37"/>
    <w:multiLevelType w:val="multilevel"/>
    <w:tmpl w:val="E06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5D80"/>
    <w:multiLevelType w:val="hybridMultilevel"/>
    <w:tmpl w:val="2EEC61D0"/>
    <w:lvl w:ilvl="0" w:tplc="AABC6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81D"/>
    <w:multiLevelType w:val="hybridMultilevel"/>
    <w:tmpl w:val="879E1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3EDE"/>
    <w:multiLevelType w:val="multilevel"/>
    <w:tmpl w:val="11D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sia-Pacific J Ophthal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zzwrxd5xe9rme2vvypr0eb9retefrwx2pa&quot;&gt;APAC T&amp;amp;E public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/record-ids&gt;&lt;/item&gt;&lt;/Libraries&gt;"/>
  </w:docVars>
  <w:rsids>
    <w:rsidRoot w:val="00A54CFD"/>
    <w:rsid w:val="00000149"/>
    <w:rsid w:val="00000955"/>
    <w:rsid w:val="00000C01"/>
    <w:rsid w:val="00001800"/>
    <w:rsid w:val="00002846"/>
    <w:rsid w:val="00003143"/>
    <w:rsid w:val="000035A8"/>
    <w:rsid w:val="000049A7"/>
    <w:rsid w:val="00004A14"/>
    <w:rsid w:val="00004B12"/>
    <w:rsid w:val="000050B2"/>
    <w:rsid w:val="00005881"/>
    <w:rsid w:val="00005A47"/>
    <w:rsid w:val="00006278"/>
    <w:rsid w:val="00006C0A"/>
    <w:rsid w:val="00010107"/>
    <w:rsid w:val="000104B4"/>
    <w:rsid w:val="00011A73"/>
    <w:rsid w:val="0001202A"/>
    <w:rsid w:val="00012374"/>
    <w:rsid w:val="00012724"/>
    <w:rsid w:val="000130FF"/>
    <w:rsid w:val="0001380D"/>
    <w:rsid w:val="000145E8"/>
    <w:rsid w:val="00014C2A"/>
    <w:rsid w:val="00014DDB"/>
    <w:rsid w:val="000154A5"/>
    <w:rsid w:val="00016295"/>
    <w:rsid w:val="00016440"/>
    <w:rsid w:val="0001751F"/>
    <w:rsid w:val="0001798F"/>
    <w:rsid w:val="00021297"/>
    <w:rsid w:val="000217FA"/>
    <w:rsid w:val="00021ACB"/>
    <w:rsid w:val="000220E1"/>
    <w:rsid w:val="0002215D"/>
    <w:rsid w:val="00022A3B"/>
    <w:rsid w:val="0002368B"/>
    <w:rsid w:val="00023AB3"/>
    <w:rsid w:val="00023D34"/>
    <w:rsid w:val="000240E6"/>
    <w:rsid w:val="000243F5"/>
    <w:rsid w:val="000249E4"/>
    <w:rsid w:val="00026A81"/>
    <w:rsid w:val="00030385"/>
    <w:rsid w:val="00030A80"/>
    <w:rsid w:val="00032373"/>
    <w:rsid w:val="00033F97"/>
    <w:rsid w:val="0003466B"/>
    <w:rsid w:val="00036515"/>
    <w:rsid w:val="000367C4"/>
    <w:rsid w:val="0003706B"/>
    <w:rsid w:val="000370B2"/>
    <w:rsid w:val="00037BD7"/>
    <w:rsid w:val="000400E8"/>
    <w:rsid w:val="000403B7"/>
    <w:rsid w:val="000403F8"/>
    <w:rsid w:val="00041AEF"/>
    <w:rsid w:val="00041B7B"/>
    <w:rsid w:val="00041D83"/>
    <w:rsid w:val="00042397"/>
    <w:rsid w:val="00042408"/>
    <w:rsid w:val="000426C3"/>
    <w:rsid w:val="0004390C"/>
    <w:rsid w:val="000454B1"/>
    <w:rsid w:val="00046963"/>
    <w:rsid w:val="00047565"/>
    <w:rsid w:val="00047CE5"/>
    <w:rsid w:val="0005018B"/>
    <w:rsid w:val="00050308"/>
    <w:rsid w:val="00050629"/>
    <w:rsid w:val="00050673"/>
    <w:rsid w:val="00050BF6"/>
    <w:rsid w:val="0005102D"/>
    <w:rsid w:val="00051078"/>
    <w:rsid w:val="000513E7"/>
    <w:rsid w:val="0005178B"/>
    <w:rsid w:val="00051839"/>
    <w:rsid w:val="00052ACD"/>
    <w:rsid w:val="00053330"/>
    <w:rsid w:val="0005367E"/>
    <w:rsid w:val="00053C4B"/>
    <w:rsid w:val="00053ED4"/>
    <w:rsid w:val="00053F18"/>
    <w:rsid w:val="0005539A"/>
    <w:rsid w:val="00056249"/>
    <w:rsid w:val="000566DB"/>
    <w:rsid w:val="00056977"/>
    <w:rsid w:val="000569FF"/>
    <w:rsid w:val="00056CA2"/>
    <w:rsid w:val="00056F76"/>
    <w:rsid w:val="00057899"/>
    <w:rsid w:val="00057A5D"/>
    <w:rsid w:val="000601A6"/>
    <w:rsid w:val="0006058D"/>
    <w:rsid w:val="000613F2"/>
    <w:rsid w:val="00061BD1"/>
    <w:rsid w:val="000622AB"/>
    <w:rsid w:val="000622AD"/>
    <w:rsid w:val="0006249D"/>
    <w:rsid w:val="0006335B"/>
    <w:rsid w:val="00063C33"/>
    <w:rsid w:val="00063F27"/>
    <w:rsid w:val="000641EC"/>
    <w:rsid w:val="000669ED"/>
    <w:rsid w:val="00067F4B"/>
    <w:rsid w:val="0007126B"/>
    <w:rsid w:val="00071586"/>
    <w:rsid w:val="00071A7A"/>
    <w:rsid w:val="0007308D"/>
    <w:rsid w:val="00073D2A"/>
    <w:rsid w:val="00073E85"/>
    <w:rsid w:val="000743B9"/>
    <w:rsid w:val="00074E3B"/>
    <w:rsid w:val="000751A4"/>
    <w:rsid w:val="000753BE"/>
    <w:rsid w:val="000768D1"/>
    <w:rsid w:val="00076A45"/>
    <w:rsid w:val="00076E52"/>
    <w:rsid w:val="00076EC6"/>
    <w:rsid w:val="00077D79"/>
    <w:rsid w:val="00080559"/>
    <w:rsid w:val="00080715"/>
    <w:rsid w:val="00081014"/>
    <w:rsid w:val="00081765"/>
    <w:rsid w:val="00081F75"/>
    <w:rsid w:val="00082312"/>
    <w:rsid w:val="000826C0"/>
    <w:rsid w:val="00083302"/>
    <w:rsid w:val="00083323"/>
    <w:rsid w:val="000835BB"/>
    <w:rsid w:val="00083CB6"/>
    <w:rsid w:val="00084854"/>
    <w:rsid w:val="00085D93"/>
    <w:rsid w:val="00085DA7"/>
    <w:rsid w:val="000869A3"/>
    <w:rsid w:val="00087C9A"/>
    <w:rsid w:val="00087FBC"/>
    <w:rsid w:val="00090D55"/>
    <w:rsid w:val="00091470"/>
    <w:rsid w:val="000916EA"/>
    <w:rsid w:val="000921B8"/>
    <w:rsid w:val="000921C3"/>
    <w:rsid w:val="0009224A"/>
    <w:rsid w:val="00092F2D"/>
    <w:rsid w:val="00093ED6"/>
    <w:rsid w:val="00094B6F"/>
    <w:rsid w:val="00095D26"/>
    <w:rsid w:val="0009612F"/>
    <w:rsid w:val="0009639E"/>
    <w:rsid w:val="000964EE"/>
    <w:rsid w:val="00096E5A"/>
    <w:rsid w:val="0009742E"/>
    <w:rsid w:val="000976B1"/>
    <w:rsid w:val="00097F99"/>
    <w:rsid w:val="000A0016"/>
    <w:rsid w:val="000A18BD"/>
    <w:rsid w:val="000A21D6"/>
    <w:rsid w:val="000A248A"/>
    <w:rsid w:val="000A29C3"/>
    <w:rsid w:val="000A2D80"/>
    <w:rsid w:val="000A3430"/>
    <w:rsid w:val="000A56BE"/>
    <w:rsid w:val="000A58E5"/>
    <w:rsid w:val="000A5AE3"/>
    <w:rsid w:val="000A5B17"/>
    <w:rsid w:val="000A69D9"/>
    <w:rsid w:val="000A6CC5"/>
    <w:rsid w:val="000A7414"/>
    <w:rsid w:val="000A75F4"/>
    <w:rsid w:val="000A7CBD"/>
    <w:rsid w:val="000B0079"/>
    <w:rsid w:val="000B08CF"/>
    <w:rsid w:val="000B0F55"/>
    <w:rsid w:val="000B1401"/>
    <w:rsid w:val="000B1498"/>
    <w:rsid w:val="000B2094"/>
    <w:rsid w:val="000B21C7"/>
    <w:rsid w:val="000B2366"/>
    <w:rsid w:val="000B267B"/>
    <w:rsid w:val="000B2BAF"/>
    <w:rsid w:val="000B2FC1"/>
    <w:rsid w:val="000B302E"/>
    <w:rsid w:val="000B403E"/>
    <w:rsid w:val="000B441A"/>
    <w:rsid w:val="000B48F4"/>
    <w:rsid w:val="000B4CCE"/>
    <w:rsid w:val="000B53D2"/>
    <w:rsid w:val="000B5953"/>
    <w:rsid w:val="000B6614"/>
    <w:rsid w:val="000B6960"/>
    <w:rsid w:val="000B6D15"/>
    <w:rsid w:val="000B773B"/>
    <w:rsid w:val="000B7B87"/>
    <w:rsid w:val="000B7C1E"/>
    <w:rsid w:val="000B7DE1"/>
    <w:rsid w:val="000B7F8E"/>
    <w:rsid w:val="000C046A"/>
    <w:rsid w:val="000C0980"/>
    <w:rsid w:val="000C1854"/>
    <w:rsid w:val="000C1A1A"/>
    <w:rsid w:val="000C2C23"/>
    <w:rsid w:val="000C4EE4"/>
    <w:rsid w:val="000C5454"/>
    <w:rsid w:val="000C5DEA"/>
    <w:rsid w:val="000C61EB"/>
    <w:rsid w:val="000C65DF"/>
    <w:rsid w:val="000C6609"/>
    <w:rsid w:val="000C68BC"/>
    <w:rsid w:val="000C6C02"/>
    <w:rsid w:val="000C726A"/>
    <w:rsid w:val="000D01CC"/>
    <w:rsid w:val="000D0535"/>
    <w:rsid w:val="000D146E"/>
    <w:rsid w:val="000D1481"/>
    <w:rsid w:val="000D14D1"/>
    <w:rsid w:val="000D1714"/>
    <w:rsid w:val="000D285A"/>
    <w:rsid w:val="000D2929"/>
    <w:rsid w:val="000D2A20"/>
    <w:rsid w:val="000D2D27"/>
    <w:rsid w:val="000D2FE8"/>
    <w:rsid w:val="000D3C61"/>
    <w:rsid w:val="000D40B2"/>
    <w:rsid w:val="000D41EB"/>
    <w:rsid w:val="000D4FB3"/>
    <w:rsid w:val="000D50BE"/>
    <w:rsid w:val="000D5726"/>
    <w:rsid w:val="000D5FFD"/>
    <w:rsid w:val="000D6786"/>
    <w:rsid w:val="000D6B47"/>
    <w:rsid w:val="000D6DEE"/>
    <w:rsid w:val="000D6FBE"/>
    <w:rsid w:val="000D7477"/>
    <w:rsid w:val="000E08FE"/>
    <w:rsid w:val="000E154F"/>
    <w:rsid w:val="000E1A72"/>
    <w:rsid w:val="000E293A"/>
    <w:rsid w:val="000E386C"/>
    <w:rsid w:val="000E3BB3"/>
    <w:rsid w:val="000E3C9D"/>
    <w:rsid w:val="000E5341"/>
    <w:rsid w:val="000E5A57"/>
    <w:rsid w:val="000E71DE"/>
    <w:rsid w:val="000E7651"/>
    <w:rsid w:val="000E7F7A"/>
    <w:rsid w:val="000F09E2"/>
    <w:rsid w:val="000F127A"/>
    <w:rsid w:val="000F228C"/>
    <w:rsid w:val="000F289B"/>
    <w:rsid w:val="000F2F3F"/>
    <w:rsid w:val="000F3343"/>
    <w:rsid w:val="000F3390"/>
    <w:rsid w:val="000F3526"/>
    <w:rsid w:val="000F366D"/>
    <w:rsid w:val="000F3ED1"/>
    <w:rsid w:val="000F3FBB"/>
    <w:rsid w:val="000F3FE7"/>
    <w:rsid w:val="000F4647"/>
    <w:rsid w:val="000F497C"/>
    <w:rsid w:val="000F51F0"/>
    <w:rsid w:val="000F683D"/>
    <w:rsid w:val="000F76C9"/>
    <w:rsid w:val="000F7716"/>
    <w:rsid w:val="000F782C"/>
    <w:rsid w:val="000F7902"/>
    <w:rsid w:val="000F7E5A"/>
    <w:rsid w:val="001000CE"/>
    <w:rsid w:val="00100320"/>
    <w:rsid w:val="00100851"/>
    <w:rsid w:val="00100BA5"/>
    <w:rsid w:val="00101BF4"/>
    <w:rsid w:val="00101F9F"/>
    <w:rsid w:val="00102B14"/>
    <w:rsid w:val="001035B1"/>
    <w:rsid w:val="00104497"/>
    <w:rsid w:val="001049F5"/>
    <w:rsid w:val="001051CA"/>
    <w:rsid w:val="00106522"/>
    <w:rsid w:val="00106EBD"/>
    <w:rsid w:val="00107163"/>
    <w:rsid w:val="0010737F"/>
    <w:rsid w:val="001100AA"/>
    <w:rsid w:val="001111F8"/>
    <w:rsid w:val="00111239"/>
    <w:rsid w:val="001112D6"/>
    <w:rsid w:val="0011140A"/>
    <w:rsid w:val="00111968"/>
    <w:rsid w:val="00112D34"/>
    <w:rsid w:val="00113096"/>
    <w:rsid w:val="00113B8C"/>
    <w:rsid w:val="00114EFE"/>
    <w:rsid w:val="00114F2E"/>
    <w:rsid w:val="00115D10"/>
    <w:rsid w:val="0011750D"/>
    <w:rsid w:val="00121123"/>
    <w:rsid w:val="00122C6C"/>
    <w:rsid w:val="00123188"/>
    <w:rsid w:val="001234FC"/>
    <w:rsid w:val="001239F9"/>
    <w:rsid w:val="00123D17"/>
    <w:rsid w:val="00123DD9"/>
    <w:rsid w:val="00124765"/>
    <w:rsid w:val="00124B99"/>
    <w:rsid w:val="00125AAB"/>
    <w:rsid w:val="00126B1E"/>
    <w:rsid w:val="00126D14"/>
    <w:rsid w:val="001270AE"/>
    <w:rsid w:val="00127534"/>
    <w:rsid w:val="00130485"/>
    <w:rsid w:val="00131A32"/>
    <w:rsid w:val="00131D8B"/>
    <w:rsid w:val="00131EFC"/>
    <w:rsid w:val="00132202"/>
    <w:rsid w:val="001334F9"/>
    <w:rsid w:val="00133E01"/>
    <w:rsid w:val="00133FE9"/>
    <w:rsid w:val="001343F5"/>
    <w:rsid w:val="00134E0D"/>
    <w:rsid w:val="00135678"/>
    <w:rsid w:val="00135B99"/>
    <w:rsid w:val="001360BA"/>
    <w:rsid w:val="0013662A"/>
    <w:rsid w:val="00136874"/>
    <w:rsid w:val="00136ECF"/>
    <w:rsid w:val="00136F8C"/>
    <w:rsid w:val="00137B4D"/>
    <w:rsid w:val="00140C0B"/>
    <w:rsid w:val="00141154"/>
    <w:rsid w:val="001418A3"/>
    <w:rsid w:val="00141A0A"/>
    <w:rsid w:val="001431D1"/>
    <w:rsid w:val="00143407"/>
    <w:rsid w:val="001434A8"/>
    <w:rsid w:val="001444CA"/>
    <w:rsid w:val="001444F4"/>
    <w:rsid w:val="0014479F"/>
    <w:rsid w:val="00144888"/>
    <w:rsid w:val="00145B73"/>
    <w:rsid w:val="001470C3"/>
    <w:rsid w:val="00147392"/>
    <w:rsid w:val="001479FC"/>
    <w:rsid w:val="00147E18"/>
    <w:rsid w:val="00150B4F"/>
    <w:rsid w:val="00150CE2"/>
    <w:rsid w:val="001514CD"/>
    <w:rsid w:val="0015232A"/>
    <w:rsid w:val="00152F9D"/>
    <w:rsid w:val="001549D0"/>
    <w:rsid w:val="001551D9"/>
    <w:rsid w:val="00155B8E"/>
    <w:rsid w:val="00157042"/>
    <w:rsid w:val="001578F2"/>
    <w:rsid w:val="001600DE"/>
    <w:rsid w:val="001603A9"/>
    <w:rsid w:val="0016067B"/>
    <w:rsid w:val="001609FF"/>
    <w:rsid w:val="00160BD1"/>
    <w:rsid w:val="0016163C"/>
    <w:rsid w:val="001617ED"/>
    <w:rsid w:val="00161C15"/>
    <w:rsid w:val="00161CDD"/>
    <w:rsid w:val="0016298F"/>
    <w:rsid w:val="00162D62"/>
    <w:rsid w:val="0016345F"/>
    <w:rsid w:val="0016349E"/>
    <w:rsid w:val="00163540"/>
    <w:rsid w:val="0016362C"/>
    <w:rsid w:val="00163974"/>
    <w:rsid w:val="00163BB7"/>
    <w:rsid w:val="0016445B"/>
    <w:rsid w:val="00164518"/>
    <w:rsid w:val="00164AF9"/>
    <w:rsid w:val="00164D70"/>
    <w:rsid w:val="001651E3"/>
    <w:rsid w:val="001654DD"/>
    <w:rsid w:val="00165687"/>
    <w:rsid w:val="00165850"/>
    <w:rsid w:val="001658AA"/>
    <w:rsid w:val="00165D07"/>
    <w:rsid w:val="001660B3"/>
    <w:rsid w:val="001674DC"/>
    <w:rsid w:val="001677BE"/>
    <w:rsid w:val="0017108D"/>
    <w:rsid w:val="001715BD"/>
    <w:rsid w:val="00171865"/>
    <w:rsid w:val="00171DBC"/>
    <w:rsid w:val="001729C9"/>
    <w:rsid w:val="00172FEE"/>
    <w:rsid w:val="0017344A"/>
    <w:rsid w:val="00173934"/>
    <w:rsid w:val="00173F56"/>
    <w:rsid w:val="00174DB8"/>
    <w:rsid w:val="00174F1D"/>
    <w:rsid w:val="00175F8E"/>
    <w:rsid w:val="00176027"/>
    <w:rsid w:val="00176404"/>
    <w:rsid w:val="001768CF"/>
    <w:rsid w:val="0017757F"/>
    <w:rsid w:val="00177796"/>
    <w:rsid w:val="001803C0"/>
    <w:rsid w:val="00180500"/>
    <w:rsid w:val="001806BD"/>
    <w:rsid w:val="00181908"/>
    <w:rsid w:val="00181DF9"/>
    <w:rsid w:val="00182081"/>
    <w:rsid w:val="00182397"/>
    <w:rsid w:val="0018245A"/>
    <w:rsid w:val="00183FF5"/>
    <w:rsid w:val="001849E1"/>
    <w:rsid w:val="00184DBB"/>
    <w:rsid w:val="00185BE3"/>
    <w:rsid w:val="0018698C"/>
    <w:rsid w:val="00186E4E"/>
    <w:rsid w:val="00186E92"/>
    <w:rsid w:val="00186F14"/>
    <w:rsid w:val="0019001F"/>
    <w:rsid w:val="001907B8"/>
    <w:rsid w:val="0019083D"/>
    <w:rsid w:val="00190E68"/>
    <w:rsid w:val="0019255E"/>
    <w:rsid w:val="00192644"/>
    <w:rsid w:val="001929B5"/>
    <w:rsid w:val="00192CA6"/>
    <w:rsid w:val="00192D5F"/>
    <w:rsid w:val="001930E4"/>
    <w:rsid w:val="00194922"/>
    <w:rsid w:val="00194B8B"/>
    <w:rsid w:val="00195458"/>
    <w:rsid w:val="00195EDC"/>
    <w:rsid w:val="00196AEC"/>
    <w:rsid w:val="0019703F"/>
    <w:rsid w:val="001A04D6"/>
    <w:rsid w:val="001A0E05"/>
    <w:rsid w:val="001A11CE"/>
    <w:rsid w:val="001A1291"/>
    <w:rsid w:val="001A3CBD"/>
    <w:rsid w:val="001A4018"/>
    <w:rsid w:val="001A4035"/>
    <w:rsid w:val="001A4046"/>
    <w:rsid w:val="001A4BDD"/>
    <w:rsid w:val="001A524F"/>
    <w:rsid w:val="001A60EA"/>
    <w:rsid w:val="001A639D"/>
    <w:rsid w:val="001A6917"/>
    <w:rsid w:val="001A6B0B"/>
    <w:rsid w:val="001A6CBB"/>
    <w:rsid w:val="001A7758"/>
    <w:rsid w:val="001A7CE1"/>
    <w:rsid w:val="001B0A8C"/>
    <w:rsid w:val="001B0F7B"/>
    <w:rsid w:val="001B17B9"/>
    <w:rsid w:val="001B21B9"/>
    <w:rsid w:val="001B3297"/>
    <w:rsid w:val="001B348E"/>
    <w:rsid w:val="001B4199"/>
    <w:rsid w:val="001B46F8"/>
    <w:rsid w:val="001B52E9"/>
    <w:rsid w:val="001B52FC"/>
    <w:rsid w:val="001B5CBE"/>
    <w:rsid w:val="001B62B6"/>
    <w:rsid w:val="001B63C5"/>
    <w:rsid w:val="001B6638"/>
    <w:rsid w:val="001B667B"/>
    <w:rsid w:val="001B6CAC"/>
    <w:rsid w:val="001C1297"/>
    <w:rsid w:val="001C1356"/>
    <w:rsid w:val="001C13F9"/>
    <w:rsid w:val="001C1E12"/>
    <w:rsid w:val="001C1E57"/>
    <w:rsid w:val="001C21E1"/>
    <w:rsid w:val="001C2727"/>
    <w:rsid w:val="001C2E06"/>
    <w:rsid w:val="001C32CF"/>
    <w:rsid w:val="001C376C"/>
    <w:rsid w:val="001C3B49"/>
    <w:rsid w:val="001C3E09"/>
    <w:rsid w:val="001C3E63"/>
    <w:rsid w:val="001C47B4"/>
    <w:rsid w:val="001C5A6E"/>
    <w:rsid w:val="001C64E3"/>
    <w:rsid w:val="001C6B20"/>
    <w:rsid w:val="001C6EFB"/>
    <w:rsid w:val="001C711F"/>
    <w:rsid w:val="001C74B1"/>
    <w:rsid w:val="001C75E8"/>
    <w:rsid w:val="001C7619"/>
    <w:rsid w:val="001C78FB"/>
    <w:rsid w:val="001D086A"/>
    <w:rsid w:val="001D23E0"/>
    <w:rsid w:val="001D2557"/>
    <w:rsid w:val="001D5511"/>
    <w:rsid w:val="001D6095"/>
    <w:rsid w:val="001E04F1"/>
    <w:rsid w:val="001E09E1"/>
    <w:rsid w:val="001E0D05"/>
    <w:rsid w:val="001E0D08"/>
    <w:rsid w:val="001E19F8"/>
    <w:rsid w:val="001E1C16"/>
    <w:rsid w:val="001E1FCE"/>
    <w:rsid w:val="001E38D7"/>
    <w:rsid w:val="001E41E5"/>
    <w:rsid w:val="001E67D0"/>
    <w:rsid w:val="001E7161"/>
    <w:rsid w:val="001E72CE"/>
    <w:rsid w:val="001E7D82"/>
    <w:rsid w:val="001F00B7"/>
    <w:rsid w:val="001F12DC"/>
    <w:rsid w:val="001F23AF"/>
    <w:rsid w:val="001F3046"/>
    <w:rsid w:val="001F396E"/>
    <w:rsid w:val="001F482B"/>
    <w:rsid w:val="001F5966"/>
    <w:rsid w:val="001F6641"/>
    <w:rsid w:val="001F675A"/>
    <w:rsid w:val="001F68D7"/>
    <w:rsid w:val="001F69FA"/>
    <w:rsid w:val="001F731F"/>
    <w:rsid w:val="001F7898"/>
    <w:rsid w:val="001F7CA2"/>
    <w:rsid w:val="001F7E3B"/>
    <w:rsid w:val="00201727"/>
    <w:rsid w:val="0020225B"/>
    <w:rsid w:val="0020356A"/>
    <w:rsid w:val="00203ED1"/>
    <w:rsid w:val="002047B4"/>
    <w:rsid w:val="002055FC"/>
    <w:rsid w:val="00205F74"/>
    <w:rsid w:val="00206331"/>
    <w:rsid w:val="002063F1"/>
    <w:rsid w:val="00207AD9"/>
    <w:rsid w:val="00207EE7"/>
    <w:rsid w:val="00210121"/>
    <w:rsid w:val="00210407"/>
    <w:rsid w:val="002107CE"/>
    <w:rsid w:val="00210BE8"/>
    <w:rsid w:val="00210EFA"/>
    <w:rsid w:val="00211348"/>
    <w:rsid w:val="00211505"/>
    <w:rsid w:val="002115FE"/>
    <w:rsid w:val="00212235"/>
    <w:rsid w:val="00212645"/>
    <w:rsid w:val="002135B5"/>
    <w:rsid w:val="002137F8"/>
    <w:rsid w:val="002144FE"/>
    <w:rsid w:val="0021480A"/>
    <w:rsid w:val="002149EA"/>
    <w:rsid w:val="00215288"/>
    <w:rsid w:val="0021530E"/>
    <w:rsid w:val="0021592C"/>
    <w:rsid w:val="00216792"/>
    <w:rsid w:val="002169CD"/>
    <w:rsid w:val="002178FC"/>
    <w:rsid w:val="002206A5"/>
    <w:rsid w:val="0022102B"/>
    <w:rsid w:val="00221997"/>
    <w:rsid w:val="00221C74"/>
    <w:rsid w:val="00221E8A"/>
    <w:rsid w:val="00221FBF"/>
    <w:rsid w:val="002229AD"/>
    <w:rsid w:val="00222B3B"/>
    <w:rsid w:val="00222D80"/>
    <w:rsid w:val="002230ED"/>
    <w:rsid w:val="0022326B"/>
    <w:rsid w:val="00223749"/>
    <w:rsid w:val="0022380A"/>
    <w:rsid w:val="00223B89"/>
    <w:rsid w:val="00223BF4"/>
    <w:rsid w:val="0022432B"/>
    <w:rsid w:val="00224532"/>
    <w:rsid w:val="00224AF7"/>
    <w:rsid w:val="002252D6"/>
    <w:rsid w:val="00225824"/>
    <w:rsid w:val="00225ED4"/>
    <w:rsid w:val="002265A1"/>
    <w:rsid w:val="002268DB"/>
    <w:rsid w:val="0022718C"/>
    <w:rsid w:val="002272D2"/>
    <w:rsid w:val="00227420"/>
    <w:rsid w:val="00227EB6"/>
    <w:rsid w:val="0023080E"/>
    <w:rsid w:val="00230BC2"/>
    <w:rsid w:val="00231A67"/>
    <w:rsid w:val="00231B1D"/>
    <w:rsid w:val="00232919"/>
    <w:rsid w:val="00232AA0"/>
    <w:rsid w:val="00233028"/>
    <w:rsid w:val="00233077"/>
    <w:rsid w:val="002332CA"/>
    <w:rsid w:val="00233C84"/>
    <w:rsid w:val="002349EB"/>
    <w:rsid w:val="0023530C"/>
    <w:rsid w:val="0023605D"/>
    <w:rsid w:val="002360BF"/>
    <w:rsid w:val="0023661B"/>
    <w:rsid w:val="00236ECB"/>
    <w:rsid w:val="0023705B"/>
    <w:rsid w:val="00237361"/>
    <w:rsid w:val="00237388"/>
    <w:rsid w:val="00237B43"/>
    <w:rsid w:val="0024047F"/>
    <w:rsid w:val="0024125D"/>
    <w:rsid w:val="00241958"/>
    <w:rsid w:val="00241B33"/>
    <w:rsid w:val="002428AC"/>
    <w:rsid w:val="002429C0"/>
    <w:rsid w:val="0024327D"/>
    <w:rsid w:val="002432ED"/>
    <w:rsid w:val="002436E0"/>
    <w:rsid w:val="00243B41"/>
    <w:rsid w:val="00244670"/>
    <w:rsid w:val="00245E9A"/>
    <w:rsid w:val="002466EA"/>
    <w:rsid w:val="00246E9F"/>
    <w:rsid w:val="00246EC8"/>
    <w:rsid w:val="002518AA"/>
    <w:rsid w:val="00251ED7"/>
    <w:rsid w:val="0025211D"/>
    <w:rsid w:val="00252793"/>
    <w:rsid w:val="0025322D"/>
    <w:rsid w:val="002536F6"/>
    <w:rsid w:val="00253B36"/>
    <w:rsid w:val="0025449F"/>
    <w:rsid w:val="00254FC8"/>
    <w:rsid w:val="00255D06"/>
    <w:rsid w:val="00255E9B"/>
    <w:rsid w:val="00256101"/>
    <w:rsid w:val="00256129"/>
    <w:rsid w:val="0025674C"/>
    <w:rsid w:val="0025726A"/>
    <w:rsid w:val="00257831"/>
    <w:rsid w:val="00257BDF"/>
    <w:rsid w:val="00257C96"/>
    <w:rsid w:val="002603D0"/>
    <w:rsid w:val="0026055B"/>
    <w:rsid w:val="00262021"/>
    <w:rsid w:val="00262063"/>
    <w:rsid w:val="00262D13"/>
    <w:rsid w:val="0026306C"/>
    <w:rsid w:val="00263EC7"/>
    <w:rsid w:val="00264EC3"/>
    <w:rsid w:val="00264FD3"/>
    <w:rsid w:val="002653B8"/>
    <w:rsid w:val="0026557C"/>
    <w:rsid w:val="00265783"/>
    <w:rsid w:val="00265E5D"/>
    <w:rsid w:val="00266FD9"/>
    <w:rsid w:val="00267678"/>
    <w:rsid w:val="002701C5"/>
    <w:rsid w:val="00270400"/>
    <w:rsid w:val="002705FB"/>
    <w:rsid w:val="00270A5B"/>
    <w:rsid w:val="00270BF1"/>
    <w:rsid w:val="00270F60"/>
    <w:rsid w:val="00271028"/>
    <w:rsid w:val="00272A08"/>
    <w:rsid w:val="00272EBA"/>
    <w:rsid w:val="00273252"/>
    <w:rsid w:val="00273538"/>
    <w:rsid w:val="0027398B"/>
    <w:rsid w:val="00273F91"/>
    <w:rsid w:val="00274154"/>
    <w:rsid w:val="00274591"/>
    <w:rsid w:val="00274A21"/>
    <w:rsid w:val="00274D54"/>
    <w:rsid w:val="00274F09"/>
    <w:rsid w:val="002756F8"/>
    <w:rsid w:val="0027653F"/>
    <w:rsid w:val="002776A5"/>
    <w:rsid w:val="00277C0D"/>
    <w:rsid w:val="00277ECA"/>
    <w:rsid w:val="00280216"/>
    <w:rsid w:val="0028025D"/>
    <w:rsid w:val="002803F2"/>
    <w:rsid w:val="00280664"/>
    <w:rsid w:val="0028068B"/>
    <w:rsid w:val="00282E50"/>
    <w:rsid w:val="00282F07"/>
    <w:rsid w:val="002830EE"/>
    <w:rsid w:val="00283D5F"/>
    <w:rsid w:val="00285335"/>
    <w:rsid w:val="002866D9"/>
    <w:rsid w:val="00286DB0"/>
    <w:rsid w:val="0028741B"/>
    <w:rsid w:val="00287E0E"/>
    <w:rsid w:val="0029010D"/>
    <w:rsid w:val="00292833"/>
    <w:rsid w:val="002929FC"/>
    <w:rsid w:val="00293DF0"/>
    <w:rsid w:val="002947DC"/>
    <w:rsid w:val="002949F0"/>
    <w:rsid w:val="00294B7A"/>
    <w:rsid w:val="00294BF0"/>
    <w:rsid w:val="00295804"/>
    <w:rsid w:val="00295EBC"/>
    <w:rsid w:val="00296A4D"/>
    <w:rsid w:val="00296A96"/>
    <w:rsid w:val="0029718B"/>
    <w:rsid w:val="002978A9"/>
    <w:rsid w:val="002978FC"/>
    <w:rsid w:val="00297C05"/>
    <w:rsid w:val="002A0910"/>
    <w:rsid w:val="002A096C"/>
    <w:rsid w:val="002A1C14"/>
    <w:rsid w:val="002A1E5A"/>
    <w:rsid w:val="002A209E"/>
    <w:rsid w:val="002A2131"/>
    <w:rsid w:val="002A3B1E"/>
    <w:rsid w:val="002A3C82"/>
    <w:rsid w:val="002A406A"/>
    <w:rsid w:val="002A576A"/>
    <w:rsid w:val="002A6438"/>
    <w:rsid w:val="002A64CE"/>
    <w:rsid w:val="002A6668"/>
    <w:rsid w:val="002A6981"/>
    <w:rsid w:val="002A7598"/>
    <w:rsid w:val="002B05E1"/>
    <w:rsid w:val="002B0C3F"/>
    <w:rsid w:val="002B0FAA"/>
    <w:rsid w:val="002B105D"/>
    <w:rsid w:val="002B21D2"/>
    <w:rsid w:val="002B266D"/>
    <w:rsid w:val="002B298A"/>
    <w:rsid w:val="002B2FA3"/>
    <w:rsid w:val="002B32BF"/>
    <w:rsid w:val="002B3FD2"/>
    <w:rsid w:val="002B4001"/>
    <w:rsid w:val="002B5609"/>
    <w:rsid w:val="002B60BE"/>
    <w:rsid w:val="002B6103"/>
    <w:rsid w:val="002B6FE7"/>
    <w:rsid w:val="002B7637"/>
    <w:rsid w:val="002B7897"/>
    <w:rsid w:val="002B7C8A"/>
    <w:rsid w:val="002B7DC7"/>
    <w:rsid w:val="002C0F37"/>
    <w:rsid w:val="002C146B"/>
    <w:rsid w:val="002C1FD3"/>
    <w:rsid w:val="002C2014"/>
    <w:rsid w:val="002C3186"/>
    <w:rsid w:val="002C703A"/>
    <w:rsid w:val="002C7D9F"/>
    <w:rsid w:val="002C7DFD"/>
    <w:rsid w:val="002D1356"/>
    <w:rsid w:val="002D24F1"/>
    <w:rsid w:val="002D2D6E"/>
    <w:rsid w:val="002D3855"/>
    <w:rsid w:val="002D4436"/>
    <w:rsid w:val="002D44BB"/>
    <w:rsid w:val="002D45AB"/>
    <w:rsid w:val="002D4729"/>
    <w:rsid w:val="002D50BB"/>
    <w:rsid w:val="002D58B6"/>
    <w:rsid w:val="002D601A"/>
    <w:rsid w:val="002D65B6"/>
    <w:rsid w:val="002D6787"/>
    <w:rsid w:val="002D68EC"/>
    <w:rsid w:val="002D7BEA"/>
    <w:rsid w:val="002E0845"/>
    <w:rsid w:val="002E0AAC"/>
    <w:rsid w:val="002E117F"/>
    <w:rsid w:val="002E152F"/>
    <w:rsid w:val="002E21EE"/>
    <w:rsid w:val="002E2A47"/>
    <w:rsid w:val="002E3582"/>
    <w:rsid w:val="002E40E1"/>
    <w:rsid w:val="002E47AB"/>
    <w:rsid w:val="002E4F78"/>
    <w:rsid w:val="002E55F4"/>
    <w:rsid w:val="002E5AA3"/>
    <w:rsid w:val="002E5FA9"/>
    <w:rsid w:val="002E6291"/>
    <w:rsid w:val="002E6643"/>
    <w:rsid w:val="002E6665"/>
    <w:rsid w:val="002E6699"/>
    <w:rsid w:val="002E67AC"/>
    <w:rsid w:val="002E6B65"/>
    <w:rsid w:val="002E7837"/>
    <w:rsid w:val="002F0C31"/>
    <w:rsid w:val="002F1068"/>
    <w:rsid w:val="002F158F"/>
    <w:rsid w:val="002F24B7"/>
    <w:rsid w:val="002F2E24"/>
    <w:rsid w:val="002F3CF4"/>
    <w:rsid w:val="002F3D32"/>
    <w:rsid w:val="002F3FD0"/>
    <w:rsid w:val="002F4526"/>
    <w:rsid w:val="002F4C9C"/>
    <w:rsid w:val="002F502A"/>
    <w:rsid w:val="002F5083"/>
    <w:rsid w:val="002F5092"/>
    <w:rsid w:val="002F5950"/>
    <w:rsid w:val="002F6CA2"/>
    <w:rsid w:val="002F6DF3"/>
    <w:rsid w:val="002F6F02"/>
    <w:rsid w:val="00300CEC"/>
    <w:rsid w:val="00300FB6"/>
    <w:rsid w:val="00301AA1"/>
    <w:rsid w:val="00301C38"/>
    <w:rsid w:val="003020C9"/>
    <w:rsid w:val="00304439"/>
    <w:rsid w:val="003044FA"/>
    <w:rsid w:val="0030452A"/>
    <w:rsid w:val="0030579A"/>
    <w:rsid w:val="003063D1"/>
    <w:rsid w:val="003074A8"/>
    <w:rsid w:val="003074D2"/>
    <w:rsid w:val="003079CF"/>
    <w:rsid w:val="00307EF3"/>
    <w:rsid w:val="003110B6"/>
    <w:rsid w:val="003114F1"/>
    <w:rsid w:val="003117DB"/>
    <w:rsid w:val="00311CE5"/>
    <w:rsid w:val="00312E5E"/>
    <w:rsid w:val="003135DA"/>
    <w:rsid w:val="00313D91"/>
    <w:rsid w:val="003148C6"/>
    <w:rsid w:val="003149B6"/>
    <w:rsid w:val="00315F0A"/>
    <w:rsid w:val="0031683C"/>
    <w:rsid w:val="00316BCF"/>
    <w:rsid w:val="00316D5C"/>
    <w:rsid w:val="00316D7C"/>
    <w:rsid w:val="00317381"/>
    <w:rsid w:val="0031749C"/>
    <w:rsid w:val="003174F8"/>
    <w:rsid w:val="0031751E"/>
    <w:rsid w:val="0032058A"/>
    <w:rsid w:val="00320ED6"/>
    <w:rsid w:val="00321BDE"/>
    <w:rsid w:val="00322162"/>
    <w:rsid w:val="00322233"/>
    <w:rsid w:val="00322748"/>
    <w:rsid w:val="00323031"/>
    <w:rsid w:val="00323A81"/>
    <w:rsid w:val="00324253"/>
    <w:rsid w:val="003246EE"/>
    <w:rsid w:val="00326054"/>
    <w:rsid w:val="0032632E"/>
    <w:rsid w:val="003269BB"/>
    <w:rsid w:val="00330414"/>
    <w:rsid w:val="00330970"/>
    <w:rsid w:val="00330F12"/>
    <w:rsid w:val="003314D9"/>
    <w:rsid w:val="003320FD"/>
    <w:rsid w:val="00332124"/>
    <w:rsid w:val="00333322"/>
    <w:rsid w:val="003333E3"/>
    <w:rsid w:val="00333440"/>
    <w:rsid w:val="00333614"/>
    <w:rsid w:val="00333CC4"/>
    <w:rsid w:val="00334067"/>
    <w:rsid w:val="00334DAC"/>
    <w:rsid w:val="00334F86"/>
    <w:rsid w:val="003350B5"/>
    <w:rsid w:val="00335735"/>
    <w:rsid w:val="00337512"/>
    <w:rsid w:val="003377ED"/>
    <w:rsid w:val="0034077B"/>
    <w:rsid w:val="00340AA4"/>
    <w:rsid w:val="003412AA"/>
    <w:rsid w:val="00341783"/>
    <w:rsid w:val="00341846"/>
    <w:rsid w:val="003418AA"/>
    <w:rsid w:val="00341C90"/>
    <w:rsid w:val="003429C5"/>
    <w:rsid w:val="00342FE0"/>
    <w:rsid w:val="0034356E"/>
    <w:rsid w:val="003438E9"/>
    <w:rsid w:val="00344177"/>
    <w:rsid w:val="00344DF7"/>
    <w:rsid w:val="003460F1"/>
    <w:rsid w:val="00351440"/>
    <w:rsid w:val="00351BDC"/>
    <w:rsid w:val="00351DA1"/>
    <w:rsid w:val="00352187"/>
    <w:rsid w:val="00352248"/>
    <w:rsid w:val="00352523"/>
    <w:rsid w:val="003526E2"/>
    <w:rsid w:val="00352D7E"/>
    <w:rsid w:val="00352DF0"/>
    <w:rsid w:val="003547BE"/>
    <w:rsid w:val="003554B7"/>
    <w:rsid w:val="003566B2"/>
    <w:rsid w:val="00356D9C"/>
    <w:rsid w:val="00357988"/>
    <w:rsid w:val="00360055"/>
    <w:rsid w:val="00360A70"/>
    <w:rsid w:val="00361247"/>
    <w:rsid w:val="0036158F"/>
    <w:rsid w:val="00361F2E"/>
    <w:rsid w:val="00362053"/>
    <w:rsid w:val="00362B1F"/>
    <w:rsid w:val="00363437"/>
    <w:rsid w:val="00363591"/>
    <w:rsid w:val="00364998"/>
    <w:rsid w:val="00364E91"/>
    <w:rsid w:val="00365769"/>
    <w:rsid w:val="00365DFF"/>
    <w:rsid w:val="00365F98"/>
    <w:rsid w:val="00366665"/>
    <w:rsid w:val="003666CF"/>
    <w:rsid w:val="003669A6"/>
    <w:rsid w:val="00367559"/>
    <w:rsid w:val="00367F07"/>
    <w:rsid w:val="00370098"/>
    <w:rsid w:val="003705AA"/>
    <w:rsid w:val="00370AA8"/>
    <w:rsid w:val="00370ABD"/>
    <w:rsid w:val="00370C1C"/>
    <w:rsid w:val="00370E77"/>
    <w:rsid w:val="00370F44"/>
    <w:rsid w:val="00370FE7"/>
    <w:rsid w:val="003718A5"/>
    <w:rsid w:val="00371E18"/>
    <w:rsid w:val="00371F25"/>
    <w:rsid w:val="00372363"/>
    <w:rsid w:val="0037275D"/>
    <w:rsid w:val="00373856"/>
    <w:rsid w:val="00373BA2"/>
    <w:rsid w:val="0037442F"/>
    <w:rsid w:val="0037456E"/>
    <w:rsid w:val="00374BE6"/>
    <w:rsid w:val="00377512"/>
    <w:rsid w:val="00377621"/>
    <w:rsid w:val="00377857"/>
    <w:rsid w:val="00377A94"/>
    <w:rsid w:val="003813FA"/>
    <w:rsid w:val="003815A0"/>
    <w:rsid w:val="00381CED"/>
    <w:rsid w:val="0038245B"/>
    <w:rsid w:val="00382634"/>
    <w:rsid w:val="003828CB"/>
    <w:rsid w:val="00382A6C"/>
    <w:rsid w:val="0038341B"/>
    <w:rsid w:val="00383C3C"/>
    <w:rsid w:val="00384444"/>
    <w:rsid w:val="00384776"/>
    <w:rsid w:val="003849A4"/>
    <w:rsid w:val="00386A0B"/>
    <w:rsid w:val="00386C22"/>
    <w:rsid w:val="00387405"/>
    <w:rsid w:val="003879A4"/>
    <w:rsid w:val="00390D65"/>
    <w:rsid w:val="00390EDC"/>
    <w:rsid w:val="0039192A"/>
    <w:rsid w:val="00391ADE"/>
    <w:rsid w:val="00393CEF"/>
    <w:rsid w:val="00393E1F"/>
    <w:rsid w:val="0039459C"/>
    <w:rsid w:val="00394D73"/>
    <w:rsid w:val="0039520D"/>
    <w:rsid w:val="0039635D"/>
    <w:rsid w:val="003967FA"/>
    <w:rsid w:val="003977E9"/>
    <w:rsid w:val="00397D40"/>
    <w:rsid w:val="003A2352"/>
    <w:rsid w:val="003A25AD"/>
    <w:rsid w:val="003A2A18"/>
    <w:rsid w:val="003A3099"/>
    <w:rsid w:val="003A3857"/>
    <w:rsid w:val="003A4366"/>
    <w:rsid w:val="003A518F"/>
    <w:rsid w:val="003A5673"/>
    <w:rsid w:val="003A5CE3"/>
    <w:rsid w:val="003A5DB2"/>
    <w:rsid w:val="003A63B8"/>
    <w:rsid w:val="003A665C"/>
    <w:rsid w:val="003A7066"/>
    <w:rsid w:val="003A70DF"/>
    <w:rsid w:val="003A77A7"/>
    <w:rsid w:val="003A796B"/>
    <w:rsid w:val="003A7E3B"/>
    <w:rsid w:val="003B0444"/>
    <w:rsid w:val="003B07FE"/>
    <w:rsid w:val="003B0893"/>
    <w:rsid w:val="003B0976"/>
    <w:rsid w:val="003B0E66"/>
    <w:rsid w:val="003B1A62"/>
    <w:rsid w:val="003B1D0C"/>
    <w:rsid w:val="003B202E"/>
    <w:rsid w:val="003B2559"/>
    <w:rsid w:val="003B2933"/>
    <w:rsid w:val="003B2BF0"/>
    <w:rsid w:val="003B2EB4"/>
    <w:rsid w:val="003B336F"/>
    <w:rsid w:val="003B3BFA"/>
    <w:rsid w:val="003B3C5B"/>
    <w:rsid w:val="003B3E7D"/>
    <w:rsid w:val="003B44D4"/>
    <w:rsid w:val="003B5361"/>
    <w:rsid w:val="003B5C17"/>
    <w:rsid w:val="003B6516"/>
    <w:rsid w:val="003B6957"/>
    <w:rsid w:val="003B6F20"/>
    <w:rsid w:val="003B70DC"/>
    <w:rsid w:val="003B73B5"/>
    <w:rsid w:val="003B73D6"/>
    <w:rsid w:val="003B75AA"/>
    <w:rsid w:val="003B76FF"/>
    <w:rsid w:val="003C018B"/>
    <w:rsid w:val="003C0C00"/>
    <w:rsid w:val="003C272E"/>
    <w:rsid w:val="003C2ADF"/>
    <w:rsid w:val="003C3E4D"/>
    <w:rsid w:val="003C49C2"/>
    <w:rsid w:val="003C51F8"/>
    <w:rsid w:val="003C61EB"/>
    <w:rsid w:val="003C6AE9"/>
    <w:rsid w:val="003C6F6D"/>
    <w:rsid w:val="003C70E2"/>
    <w:rsid w:val="003C717D"/>
    <w:rsid w:val="003C7195"/>
    <w:rsid w:val="003C748A"/>
    <w:rsid w:val="003C76D0"/>
    <w:rsid w:val="003D07B7"/>
    <w:rsid w:val="003D26B8"/>
    <w:rsid w:val="003D2752"/>
    <w:rsid w:val="003D2BEF"/>
    <w:rsid w:val="003D2E46"/>
    <w:rsid w:val="003D36E8"/>
    <w:rsid w:val="003D4A29"/>
    <w:rsid w:val="003D4AC1"/>
    <w:rsid w:val="003D4E84"/>
    <w:rsid w:val="003D53D8"/>
    <w:rsid w:val="003D6232"/>
    <w:rsid w:val="003D64DD"/>
    <w:rsid w:val="003D6B29"/>
    <w:rsid w:val="003D749D"/>
    <w:rsid w:val="003D7759"/>
    <w:rsid w:val="003D7950"/>
    <w:rsid w:val="003D7B40"/>
    <w:rsid w:val="003E028F"/>
    <w:rsid w:val="003E0557"/>
    <w:rsid w:val="003E1115"/>
    <w:rsid w:val="003E20DE"/>
    <w:rsid w:val="003E29C9"/>
    <w:rsid w:val="003E2C9D"/>
    <w:rsid w:val="003E3143"/>
    <w:rsid w:val="003E3610"/>
    <w:rsid w:val="003E3ACA"/>
    <w:rsid w:val="003E4058"/>
    <w:rsid w:val="003E41EC"/>
    <w:rsid w:val="003E44B4"/>
    <w:rsid w:val="003E4D6F"/>
    <w:rsid w:val="003E531E"/>
    <w:rsid w:val="003E6B75"/>
    <w:rsid w:val="003E6BF1"/>
    <w:rsid w:val="003E71B4"/>
    <w:rsid w:val="003E71B5"/>
    <w:rsid w:val="003E71CD"/>
    <w:rsid w:val="003E7D7D"/>
    <w:rsid w:val="003E7F18"/>
    <w:rsid w:val="003F0783"/>
    <w:rsid w:val="003F0A06"/>
    <w:rsid w:val="003F0EE2"/>
    <w:rsid w:val="003F0FBA"/>
    <w:rsid w:val="003F188A"/>
    <w:rsid w:val="003F1C00"/>
    <w:rsid w:val="003F208C"/>
    <w:rsid w:val="003F2886"/>
    <w:rsid w:val="003F34D8"/>
    <w:rsid w:val="003F3584"/>
    <w:rsid w:val="003F37B7"/>
    <w:rsid w:val="003F4514"/>
    <w:rsid w:val="003F4ABA"/>
    <w:rsid w:val="003F4C8B"/>
    <w:rsid w:val="003F54ED"/>
    <w:rsid w:val="003F5E4C"/>
    <w:rsid w:val="003F5E7E"/>
    <w:rsid w:val="003F6524"/>
    <w:rsid w:val="003F6852"/>
    <w:rsid w:val="003F6F5A"/>
    <w:rsid w:val="003F6F9B"/>
    <w:rsid w:val="003F708E"/>
    <w:rsid w:val="003F74E9"/>
    <w:rsid w:val="00400012"/>
    <w:rsid w:val="00400161"/>
    <w:rsid w:val="004001D3"/>
    <w:rsid w:val="00400E4A"/>
    <w:rsid w:val="0040111D"/>
    <w:rsid w:val="004019A9"/>
    <w:rsid w:val="00402825"/>
    <w:rsid w:val="004035C1"/>
    <w:rsid w:val="004040D8"/>
    <w:rsid w:val="00404AA0"/>
    <w:rsid w:val="004060F6"/>
    <w:rsid w:val="00406408"/>
    <w:rsid w:val="00407381"/>
    <w:rsid w:val="0041137D"/>
    <w:rsid w:val="00411C34"/>
    <w:rsid w:val="00411D5D"/>
    <w:rsid w:val="00412344"/>
    <w:rsid w:val="004128A1"/>
    <w:rsid w:val="00412D12"/>
    <w:rsid w:val="00416700"/>
    <w:rsid w:val="004167CB"/>
    <w:rsid w:val="00416A81"/>
    <w:rsid w:val="00417865"/>
    <w:rsid w:val="00417BEA"/>
    <w:rsid w:val="00417E83"/>
    <w:rsid w:val="00421428"/>
    <w:rsid w:val="00421577"/>
    <w:rsid w:val="004217AA"/>
    <w:rsid w:val="00421962"/>
    <w:rsid w:val="00422539"/>
    <w:rsid w:val="00422CB2"/>
    <w:rsid w:val="00425590"/>
    <w:rsid w:val="00425ECF"/>
    <w:rsid w:val="004267DA"/>
    <w:rsid w:val="004269AE"/>
    <w:rsid w:val="00427149"/>
    <w:rsid w:val="0042781B"/>
    <w:rsid w:val="00427F8A"/>
    <w:rsid w:val="00430575"/>
    <w:rsid w:val="0043073D"/>
    <w:rsid w:val="0043091D"/>
    <w:rsid w:val="0043204B"/>
    <w:rsid w:val="0043252F"/>
    <w:rsid w:val="004325E3"/>
    <w:rsid w:val="00432B2A"/>
    <w:rsid w:val="00433748"/>
    <w:rsid w:val="00433CCA"/>
    <w:rsid w:val="00433EFC"/>
    <w:rsid w:val="00434685"/>
    <w:rsid w:val="00435BF6"/>
    <w:rsid w:val="004366BF"/>
    <w:rsid w:val="00436A1B"/>
    <w:rsid w:val="00436A8C"/>
    <w:rsid w:val="00440F82"/>
    <w:rsid w:val="0044290D"/>
    <w:rsid w:val="00442C9B"/>
    <w:rsid w:val="0044335E"/>
    <w:rsid w:val="00443368"/>
    <w:rsid w:val="004434CC"/>
    <w:rsid w:val="00443C19"/>
    <w:rsid w:val="00443E49"/>
    <w:rsid w:val="00445C4C"/>
    <w:rsid w:val="0044617C"/>
    <w:rsid w:val="004506D7"/>
    <w:rsid w:val="00450763"/>
    <w:rsid w:val="0045127B"/>
    <w:rsid w:val="00452018"/>
    <w:rsid w:val="00452C66"/>
    <w:rsid w:val="00453B7A"/>
    <w:rsid w:val="00453D58"/>
    <w:rsid w:val="0045476B"/>
    <w:rsid w:val="00454BB3"/>
    <w:rsid w:val="004558A8"/>
    <w:rsid w:val="0045743A"/>
    <w:rsid w:val="0046050E"/>
    <w:rsid w:val="004610B4"/>
    <w:rsid w:val="0046130F"/>
    <w:rsid w:val="004613D4"/>
    <w:rsid w:val="00461555"/>
    <w:rsid w:val="004618D6"/>
    <w:rsid w:val="00461A82"/>
    <w:rsid w:val="00462020"/>
    <w:rsid w:val="004621E4"/>
    <w:rsid w:val="00462618"/>
    <w:rsid w:val="00462E64"/>
    <w:rsid w:val="00463205"/>
    <w:rsid w:val="00463313"/>
    <w:rsid w:val="00463361"/>
    <w:rsid w:val="0046517D"/>
    <w:rsid w:val="0046787C"/>
    <w:rsid w:val="00467C2F"/>
    <w:rsid w:val="00467C5D"/>
    <w:rsid w:val="0047001C"/>
    <w:rsid w:val="00470C69"/>
    <w:rsid w:val="00470ED7"/>
    <w:rsid w:val="00471238"/>
    <w:rsid w:val="00471792"/>
    <w:rsid w:val="00472713"/>
    <w:rsid w:val="00472D9F"/>
    <w:rsid w:val="00473102"/>
    <w:rsid w:val="0047367F"/>
    <w:rsid w:val="004738B7"/>
    <w:rsid w:val="004740A6"/>
    <w:rsid w:val="004741EB"/>
    <w:rsid w:val="00475226"/>
    <w:rsid w:val="0047527D"/>
    <w:rsid w:val="00475371"/>
    <w:rsid w:val="0047557A"/>
    <w:rsid w:val="0047589E"/>
    <w:rsid w:val="0047624B"/>
    <w:rsid w:val="00476AAC"/>
    <w:rsid w:val="00477D28"/>
    <w:rsid w:val="00480620"/>
    <w:rsid w:val="0048084C"/>
    <w:rsid w:val="00480AC5"/>
    <w:rsid w:val="00480B9D"/>
    <w:rsid w:val="004812AF"/>
    <w:rsid w:val="00482266"/>
    <w:rsid w:val="004825F0"/>
    <w:rsid w:val="004828DC"/>
    <w:rsid w:val="004831D4"/>
    <w:rsid w:val="00483306"/>
    <w:rsid w:val="004852D5"/>
    <w:rsid w:val="00485F93"/>
    <w:rsid w:val="00486A53"/>
    <w:rsid w:val="004878D2"/>
    <w:rsid w:val="0049157E"/>
    <w:rsid w:val="004925B1"/>
    <w:rsid w:val="004927A4"/>
    <w:rsid w:val="00492FC1"/>
    <w:rsid w:val="004931E3"/>
    <w:rsid w:val="004932C4"/>
    <w:rsid w:val="004935D4"/>
    <w:rsid w:val="0049363F"/>
    <w:rsid w:val="00493E00"/>
    <w:rsid w:val="0049401B"/>
    <w:rsid w:val="00494135"/>
    <w:rsid w:val="004944EA"/>
    <w:rsid w:val="00495753"/>
    <w:rsid w:val="0049603E"/>
    <w:rsid w:val="004961DF"/>
    <w:rsid w:val="00496733"/>
    <w:rsid w:val="0049789A"/>
    <w:rsid w:val="00497FEF"/>
    <w:rsid w:val="004A0830"/>
    <w:rsid w:val="004A109E"/>
    <w:rsid w:val="004A16F6"/>
    <w:rsid w:val="004A1F59"/>
    <w:rsid w:val="004A2026"/>
    <w:rsid w:val="004A20D9"/>
    <w:rsid w:val="004A2430"/>
    <w:rsid w:val="004A2540"/>
    <w:rsid w:val="004A261C"/>
    <w:rsid w:val="004A34A2"/>
    <w:rsid w:val="004A3CF4"/>
    <w:rsid w:val="004A4F74"/>
    <w:rsid w:val="004A5F13"/>
    <w:rsid w:val="004A5FDC"/>
    <w:rsid w:val="004A71EA"/>
    <w:rsid w:val="004A7B45"/>
    <w:rsid w:val="004B0099"/>
    <w:rsid w:val="004B0CA9"/>
    <w:rsid w:val="004B11B6"/>
    <w:rsid w:val="004B15B1"/>
    <w:rsid w:val="004B1EA7"/>
    <w:rsid w:val="004B2361"/>
    <w:rsid w:val="004B2364"/>
    <w:rsid w:val="004B3006"/>
    <w:rsid w:val="004B4D19"/>
    <w:rsid w:val="004B4EAE"/>
    <w:rsid w:val="004B5868"/>
    <w:rsid w:val="004B5B81"/>
    <w:rsid w:val="004B614C"/>
    <w:rsid w:val="004B61C8"/>
    <w:rsid w:val="004B71E8"/>
    <w:rsid w:val="004B77D9"/>
    <w:rsid w:val="004B7D4F"/>
    <w:rsid w:val="004C0874"/>
    <w:rsid w:val="004C1599"/>
    <w:rsid w:val="004C1684"/>
    <w:rsid w:val="004C1762"/>
    <w:rsid w:val="004C1E14"/>
    <w:rsid w:val="004C2B10"/>
    <w:rsid w:val="004C3E35"/>
    <w:rsid w:val="004C3EE9"/>
    <w:rsid w:val="004C46DC"/>
    <w:rsid w:val="004C5175"/>
    <w:rsid w:val="004C56C3"/>
    <w:rsid w:val="004C5A56"/>
    <w:rsid w:val="004C5D05"/>
    <w:rsid w:val="004C6DB6"/>
    <w:rsid w:val="004C78D5"/>
    <w:rsid w:val="004C7D7D"/>
    <w:rsid w:val="004C7D91"/>
    <w:rsid w:val="004D0A30"/>
    <w:rsid w:val="004D185A"/>
    <w:rsid w:val="004D18F8"/>
    <w:rsid w:val="004D1E28"/>
    <w:rsid w:val="004D1E7F"/>
    <w:rsid w:val="004D2912"/>
    <w:rsid w:val="004D2A1A"/>
    <w:rsid w:val="004D41FE"/>
    <w:rsid w:val="004D42E4"/>
    <w:rsid w:val="004D494B"/>
    <w:rsid w:val="004D55A0"/>
    <w:rsid w:val="004D6BEF"/>
    <w:rsid w:val="004D702A"/>
    <w:rsid w:val="004D725F"/>
    <w:rsid w:val="004D72B8"/>
    <w:rsid w:val="004D72C3"/>
    <w:rsid w:val="004D733E"/>
    <w:rsid w:val="004E0859"/>
    <w:rsid w:val="004E138D"/>
    <w:rsid w:val="004E15DB"/>
    <w:rsid w:val="004E255C"/>
    <w:rsid w:val="004E26DE"/>
    <w:rsid w:val="004E42F1"/>
    <w:rsid w:val="004E44F7"/>
    <w:rsid w:val="004E45D0"/>
    <w:rsid w:val="004E5CA1"/>
    <w:rsid w:val="004E5E96"/>
    <w:rsid w:val="004E68E1"/>
    <w:rsid w:val="004E71C8"/>
    <w:rsid w:val="004F043A"/>
    <w:rsid w:val="004F0A7B"/>
    <w:rsid w:val="004F1FC0"/>
    <w:rsid w:val="004F237A"/>
    <w:rsid w:val="004F260D"/>
    <w:rsid w:val="004F3276"/>
    <w:rsid w:val="004F3B18"/>
    <w:rsid w:val="004F52D5"/>
    <w:rsid w:val="004F5E1D"/>
    <w:rsid w:val="004F601A"/>
    <w:rsid w:val="004F6353"/>
    <w:rsid w:val="004F67C5"/>
    <w:rsid w:val="004F6AEE"/>
    <w:rsid w:val="0050007E"/>
    <w:rsid w:val="00500202"/>
    <w:rsid w:val="00500E89"/>
    <w:rsid w:val="00500E94"/>
    <w:rsid w:val="005010A3"/>
    <w:rsid w:val="005011DE"/>
    <w:rsid w:val="00501250"/>
    <w:rsid w:val="0050151E"/>
    <w:rsid w:val="00501BF3"/>
    <w:rsid w:val="00501CA5"/>
    <w:rsid w:val="00502E91"/>
    <w:rsid w:val="00502F4B"/>
    <w:rsid w:val="0050366F"/>
    <w:rsid w:val="005048F1"/>
    <w:rsid w:val="00504CC5"/>
    <w:rsid w:val="00505001"/>
    <w:rsid w:val="00505F66"/>
    <w:rsid w:val="00506AE7"/>
    <w:rsid w:val="00506BAC"/>
    <w:rsid w:val="00506CE6"/>
    <w:rsid w:val="005073B7"/>
    <w:rsid w:val="00507897"/>
    <w:rsid w:val="005078C8"/>
    <w:rsid w:val="00507B81"/>
    <w:rsid w:val="00507EEA"/>
    <w:rsid w:val="005110ED"/>
    <w:rsid w:val="005111A0"/>
    <w:rsid w:val="005123A7"/>
    <w:rsid w:val="00512BA6"/>
    <w:rsid w:val="0051318A"/>
    <w:rsid w:val="00513A8A"/>
    <w:rsid w:val="00514C2D"/>
    <w:rsid w:val="00514E49"/>
    <w:rsid w:val="00515442"/>
    <w:rsid w:val="005154A3"/>
    <w:rsid w:val="00515E65"/>
    <w:rsid w:val="00516C30"/>
    <w:rsid w:val="0051701C"/>
    <w:rsid w:val="0052064E"/>
    <w:rsid w:val="005214CF"/>
    <w:rsid w:val="005215B0"/>
    <w:rsid w:val="00521B77"/>
    <w:rsid w:val="00522725"/>
    <w:rsid w:val="005228F3"/>
    <w:rsid w:val="00522AC0"/>
    <w:rsid w:val="00522DDD"/>
    <w:rsid w:val="00523EA1"/>
    <w:rsid w:val="0052401D"/>
    <w:rsid w:val="0052402D"/>
    <w:rsid w:val="00524DE2"/>
    <w:rsid w:val="00525254"/>
    <w:rsid w:val="005253F6"/>
    <w:rsid w:val="00525997"/>
    <w:rsid w:val="00526FBB"/>
    <w:rsid w:val="00527FD3"/>
    <w:rsid w:val="00530862"/>
    <w:rsid w:val="00530CEF"/>
    <w:rsid w:val="005312DF"/>
    <w:rsid w:val="005313DC"/>
    <w:rsid w:val="00531750"/>
    <w:rsid w:val="0053179F"/>
    <w:rsid w:val="0053224A"/>
    <w:rsid w:val="00532848"/>
    <w:rsid w:val="005332F8"/>
    <w:rsid w:val="0053383D"/>
    <w:rsid w:val="00533CD8"/>
    <w:rsid w:val="00534C23"/>
    <w:rsid w:val="0053526E"/>
    <w:rsid w:val="00535C63"/>
    <w:rsid w:val="00535CD3"/>
    <w:rsid w:val="00535DED"/>
    <w:rsid w:val="00535E7D"/>
    <w:rsid w:val="00537F64"/>
    <w:rsid w:val="005404BD"/>
    <w:rsid w:val="00541635"/>
    <w:rsid w:val="00541C52"/>
    <w:rsid w:val="00541E20"/>
    <w:rsid w:val="0054205D"/>
    <w:rsid w:val="00542643"/>
    <w:rsid w:val="00542E53"/>
    <w:rsid w:val="00542F45"/>
    <w:rsid w:val="00542FDB"/>
    <w:rsid w:val="00544173"/>
    <w:rsid w:val="0054437C"/>
    <w:rsid w:val="0054535C"/>
    <w:rsid w:val="0054543C"/>
    <w:rsid w:val="0054551D"/>
    <w:rsid w:val="005457B9"/>
    <w:rsid w:val="00546ABB"/>
    <w:rsid w:val="005473BA"/>
    <w:rsid w:val="00547537"/>
    <w:rsid w:val="00547E80"/>
    <w:rsid w:val="00550348"/>
    <w:rsid w:val="005511D9"/>
    <w:rsid w:val="0055125C"/>
    <w:rsid w:val="00551569"/>
    <w:rsid w:val="00551FBB"/>
    <w:rsid w:val="0055237E"/>
    <w:rsid w:val="00552686"/>
    <w:rsid w:val="00552814"/>
    <w:rsid w:val="00553C9D"/>
    <w:rsid w:val="005543DE"/>
    <w:rsid w:val="00555F5C"/>
    <w:rsid w:val="005561DA"/>
    <w:rsid w:val="005568AA"/>
    <w:rsid w:val="00557FAB"/>
    <w:rsid w:val="0056000D"/>
    <w:rsid w:val="00560502"/>
    <w:rsid w:val="00560636"/>
    <w:rsid w:val="00560C28"/>
    <w:rsid w:val="00561EAE"/>
    <w:rsid w:val="00562336"/>
    <w:rsid w:val="005636D7"/>
    <w:rsid w:val="005639D4"/>
    <w:rsid w:val="00563C96"/>
    <w:rsid w:val="00564260"/>
    <w:rsid w:val="00564267"/>
    <w:rsid w:val="00564DD1"/>
    <w:rsid w:val="00565D55"/>
    <w:rsid w:val="00567139"/>
    <w:rsid w:val="0056717C"/>
    <w:rsid w:val="00570397"/>
    <w:rsid w:val="00570A3B"/>
    <w:rsid w:val="00571FAC"/>
    <w:rsid w:val="005723C1"/>
    <w:rsid w:val="00572414"/>
    <w:rsid w:val="00572C93"/>
    <w:rsid w:val="00572D80"/>
    <w:rsid w:val="005737B7"/>
    <w:rsid w:val="00573EA1"/>
    <w:rsid w:val="00574EB3"/>
    <w:rsid w:val="0057501B"/>
    <w:rsid w:val="00575A97"/>
    <w:rsid w:val="00576884"/>
    <w:rsid w:val="00576E61"/>
    <w:rsid w:val="0058025A"/>
    <w:rsid w:val="00580364"/>
    <w:rsid w:val="00580663"/>
    <w:rsid w:val="00580D9D"/>
    <w:rsid w:val="00581BB6"/>
    <w:rsid w:val="005820FD"/>
    <w:rsid w:val="005822D1"/>
    <w:rsid w:val="00582F55"/>
    <w:rsid w:val="0058303B"/>
    <w:rsid w:val="0058394A"/>
    <w:rsid w:val="00583BB0"/>
    <w:rsid w:val="00583CC1"/>
    <w:rsid w:val="00583F16"/>
    <w:rsid w:val="005841A2"/>
    <w:rsid w:val="0058425F"/>
    <w:rsid w:val="0058608E"/>
    <w:rsid w:val="00586284"/>
    <w:rsid w:val="005864AA"/>
    <w:rsid w:val="00586796"/>
    <w:rsid w:val="00586A08"/>
    <w:rsid w:val="005877F1"/>
    <w:rsid w:val="00590CB3"/>
    <w:rsid w:val="00591692"/>
    <w:rsid w:val="005916B0"/>
    <w:rsid w:val="00591959"/>
    <w:rsid w:val="00591F63"/>
    <w:rsid w:val="00592D90"/>
    <w:rsid w:val="00592FE5"/>
    <w:rsid w:val="00593217"/>
    <w:rsid w:val="00593B18"/>
    <w:rsid w:val="00594DDD"/>
    <w:rsid w:val="00596263"/>
    <w:rsid w:val="00596507"/>
    <w:rsid w:val="00596C87"/>
    <w:rsid w:val="00596DA1"/>
    <w:rsid w:val="00597134"/>
    <w:rsid w:val="0059714A"/>
    <w:rsid w:val="005973B0"/>
    <w:rsid w:val="0059763E"/>
    <w:rsid w:val="005A0374"/>
    <w:rsid w:val="005A0801"/>
    <w:rsid w:val="005A0AB0"/>
    <w:rsid w:val="005A0ECE"/>
    <w:rsid w:val="005A17CE"/>
    <w:rsid w:val="005A266F"/>
    <w:rsid w:val="005A3467"/>
    <w:rsid w:val="005A3A2C"/>
    <w:rsid w:val="005A3AB0"/>
    <w:rsid w:val="005A3D1A"/>
    <w:rsid w:val="005A4ACB"/>
    <w:rsid w:val="005A4C0E"/>
    <w:rsid w:val="005A543A"/>
    <w:rsid w:val="005A61C9"/>
    <w:rsid w:val="005A711E"/>
    <w:rsid w:val="005A73D9"/>
    <w:rsid w:val="005A7742"/>
    <w:rsid w:val="005B00D0"/>
    <w:rsid w:val="005B05B7"/>
    <w:rsid w:val="005B0F1D"/>
    <w:rsid w:val="005B124D"/>
    <w:rsid w:val="005B26F9"/>
    <w:rsid w:val="005B3C2F"/>
    <w:rsid w:val="005B58B8"/>
    <w:rsid w:val="005B5F94"/>
    <w:rsid w:val="005B76FB"/>
    <w:rsid w:val="005C065F"/>
    <w:rsid w:val="005C0842"/>
    <w:rsid w:val="005C0EEA"/>
    <w:rsid w:val="005C1EFE"/>
    <w:rsid w:val="005C2104"/>
    <w:rsid w:val="005C2B06"/>
    <w:rsid w:val="005C3063"/>
    <w:rsid w:val="005C38CC"/>
    <w:rsid w:val="005C4135"/>
    <w:rsid w:val="005C4DD8"/>
    <w:rsid w:val="005C5C1B"/>
    <w:rsid w:val="005C6052"/>
    <w:rsid w:val="005C671C"/>
    <w:rsid w:val="005C75FE"/>
    <w:rsid w:val="005C7E9F"/>
    <w:rsid w:val="005D0B3C"/>
    <w:rsid w:val="005D1832"/>
    <w:rsid w:val="005D2324"/>
    <w:rsid w:val="005D2AAA"/>
    <w:rsid w:val="005D2BA3"/>
    <w:rsid w:val="005D3F55"/>
    <w:rsid w:val="005D41E5"/>
    <w:rsid w:val="005D432E"/>
    <w:rsid w:val="005D43A5"/>
    <w:rsid w:val="005D4F3D"/>
    <w:rsid w:val="005D53E7"/>
    <w:rsid w:val="005D56A1"/>
    <w:rsid w:val="005D5804"/>
    <w:rsid w:val="005D5BF3"/>
    <w:rsid w:val="005D63CD"/>
    <w:rsid w:val="005D664B"/>
    <w:rsid w:val="005D726C"/>
    <w:rsid w:val="005D73B2"/>
    <w:rsid w:val="005D7D53"/>
    <w:rsid w:val="005E08A8"/>
    <w:rsid w:val="005E0B04"/>
    <w:rsid w:val="005E0C34"/>
    <w:rsid w:val="005E1166"/>
    <w:rsid w:val="005E1467"/>
    <w:rsid w:val="005E15C4"/>
    <w:rsid w:val="005E16DA"/>
    <w:rsid w:val="005E236F"/>
    <w:rsid w:val="005E25FA"/>
    <w:rsid w:val="005E3280"/>
    <w:rsid w:val="005E3E62"/>
    <w:rsid w:val="005E4071"/>
    <w:rsid w:val="005E42C9"/>
    <w:rsid w:val="005E42ED"/>
    <w:rsid w:val="005E4B02"/>
    <w:rsid w:val="005E508B"/>
    <w:rsid w:val="005E5690"/>
    <w:rsid w:val="005E56B4"/>
    <w:rsid w:val="005E59EB"/>
    <w:rsid w:val="005E5B25"/>
    <w:rsid w:val="005E6013"/>
    <w:rsid w:val="005E60D0"/>
    <w:rsid w:val="005E6585"/>
    <w:rsid w:val="005E7A91"/>
    <w:rsid w:val="005E7B28"/>
    <w:rsid w:val="005E7CF1"/>
    <w:rsid w:val="005F0174"/>
    <w:rsid w:val="005F0C6E"/>
    <w:rsid w:val="005F1316"/>
    <w:rsid w:val="005F14B4"/>
    <w:rsid w:val="005F2185"/>
    <w:rsid w:val="005F2475"/>
    <w:rsid w:val="005F24B1"/>
    <w:rsid w:val="005F29E9"/>
    <w:rsid w:val="005F2CC9"/>
    <w:rsid w:val="005F6CB7"/>
    <w:rsid w:val="005F75E7"/>
    <w:rsid w:val="005F7C24"/>
    <w:rsid w:val="005F7DEA"/>
    <w:rsid w:val="00600946"/>
    <w:rsid w:val="00600DBC"/>
    <w:rsid w:val="006010DD"/>
    <w:rsid w:val="00601831"/>
    <w:rsid w:val="00601912"/>
    <w:rsid w:val="006029C8"/>
    <w:rsid w:val="00602D52"/>
    <w:rsid w:val="00602F5F"/>
    <w:rsid w:val="00603360"/>
    <w:rsid w:val="00603651"/>
    <w:rsid w:val="0060368B"/>
    <w:rsid w:val="00603739"/>
    <w:rsid w:val="00603BAF"/>
    <w:rsid w:val="006040AC"/>
    <w:rsid w:val="00605486"/>
    <w:rsid w:val="00605C12"/>
    <w:rsid w:val="0060776F"/>
    <w:rsid w:val="00607FE8"/>
    <w:rsid w:val="00610024"/>
    <w:rsid w:val="00610441"/>
    <w:rsid w:val="006116A0"/>
    <w:rsid w:val="006119DE"/>
    <w:rsid w:val="00611CFC"/>
    <w:rsid w:val="00611F02"/>
    <w:rsid w:val="0061205A"/>
    <w:rsid w:val="00612174"/>
    <w:rsid w:val="006122E6"/>
    <w:rsid w:val="00612EAB"/>
    <w:rsid w:val="006138D9"/>
    <w:rsid w:val="00614162"/>
    <w:rsid w:val="00614597"/>
    <w:rsid w:val="00614BF4"/>
    <w:rsid w:val="00615308"/>
    <w:rsid w:val="00615ABD"/>
    <w:rsid w:val="00616E71"/>
    <w:rsid w:val="006171CA"/>
    <w:rsid w:val="006172BB"/>
    <w:rsid w:val="0062010B"/>
    <w:rsid w:val="00620254"/>
    <w:rsid w:val="0062103D"/>
    <w:rsid w:val="00621629"/>
    <w:rsid w:val="00621A91"/>
    <w:rsid w:val="00621A9F"/>
    <w:rsid w:val="006225DA"/>
    <w:rsid w:val="00622CE6"/>
    <w:rsid w:val="00622E58"/>
    <w:rsid w:val="00622ED2"/>
    <w:rsid w:val="00623556"/>
    <w:rsid w:val="006238D7"/>
    <w:rsid w:val="00623A2D"/>
    <w:rsid w:val="00623DC6"/>
    <w:rsid w:val="00624636"/>
    <w:rsid w:val="00624C42"/>
    <w:rsid w:val="00624E0C"/>
    <w:rsid w:val="006251F0"/>
    <w:rsid w:val="006275BF"/>
    <w:rsid w:val="00627615"/>
    <w:rsid w:val="00627BAE"/>
    <w:rsid w:val="00627E70"/>
    <w:rsid w:val="00630B48"/>
    <w:rsid w:val="00630F0C"/>
    <w:rsid w:val="006319DC"/>
    <w:rsid w:val="0063337E"/>
    <w:rsid w:val="006333FF"/>
    <w:rsid w:val="00633441"/>
    <w:rsid w:val="006346CC"/>
    <w:rsid w:val="006358A0"/>
    <w:rsid w:val="00635910"/>
    <w:rsid w:val="006359E9"/>
    <w:rsid w:val="00635BA8"/>
    <w:rsid w:val="00637195"/>
    <w:rsid w:val="00637A3D"/>
    <w:rsid w:val="00637AE0"/>
    <w:rsid w:val="0064017F"/>
    <w:rsid w:val="0064028C"/>
    <w:rsid w:val="00640D4C"/>
    <w:rsid w:val="00640DB6"/>
    <w:rsid w:val="00640EDB"/>
    <w:rsid w:val="00641480"/>
    <w:rsid w:val="00642055"/>
    <w:rsid w:val="00642927"/>
    <w:rsid w:val="006429AB"/>
    <w:rsid w:val="00642DE8"/>
    <w:rsid w:val="0064376A"/>
    <w:rsid w:val="00644443"/>
    <w:rsid w:val="0064503C"/>
    <w:rsid w:val="006453E7"/>
    <w:rsid w:val="00645C59"/>
    <w:rsid w:val="00645CFC"/>
    <w:rsid w:val="00646136"/>
    <w:rsid w:val="0064654A"/>
    <w:rsid w:val="00646562"/>
    <w:rsid w:val="00646920"/>
    <w:rsid w:val="00646951"/>
    <w:rsid w:val="00646EDB"/>
    <w:rsid w:val="006472BF"/>
    <w:rsid w:val="0065014C"/>
    <w:rsid w:val="00650868"/>
    <w:rsid w:val="00650DB4"/>
    <w:rsid w:val="0065104F"/>
    <w:rsid w:val="00651437"/>
    <w:rsid w:val="00651ACD"/>
    <w:rsid w:val="00651CCB"/>
    <w:rsid w:val="00651FCC"/>
    <w:rsid w:val="006528CD"/>
    <w:rsid w:val="00653666"/>
    <w:rsid w:val="00653EA1"/>
    <w:rsid w:val="006555E1"/>
    <w:rsid w:val="00655FB7"/>
    <w:rsid w:val="006560E9"/>
    <w:rsid w:val="0065635F"/>
    <w:rsid w:val="0065654B"/>
    <w:rsid w:val="00656BD6"/>
    <w:rsid w:val="00657B39"/>
    <w:rsid w:val="00657F8C"/>
    <w:rsid w:val="00660124"/>
    <w:rsid w:val="00661540"/>
    <w:rsid w:val="00661696"/>
    <w:rsid w:val="006619B9"/>
    <w:rsid w:val="006625F2"/>
    <w:rsid w:val="0066266C"/>
    <w:rsid w:val="00662AAF"/>
    <w:rsid w:val="00662D91"/>
    <w:rsid w:val="00662DBF"/>
    <w:rsid w:val="006632E3"/>
    <w:rsid w:val="00663568"/>
    <w:rsid w:val="00663B9A"/>
    <w:rsid w:val="00664203"/>
    <w:rsid w:val="00664292"/>
    <w:rsid w:val="006649E3"/>
    <w:rsid w:val="00664EA8"/>
    <w:rsid w:val="006677D7"/>
    <w:rsid w:val="00667A72"/>
    <w:rsid w:val="00667BF5"/>
    <w:rsid w:val="00667C2D"/>
    <w:rsid w:val="006701F9"/>
    <w:rsid w:val="006704DA"/>
    <w:rsid w:val="00671CCB"/>
    <w:rsid w:val="006729E1"/>
    <w:rsid w:val="00673374"/>
    <w:rsid w:val="00673E55"/>
    <w:rsid w:val="00673EF7"/>
    <w:rsid w:val="006747AF"/>
    <w:rsid w:val="006748BA"/>
    <w:rsid w:val="00674952"/>
    <w:rsid w:val="00674AF2"/>
    <w:rsid w:val="00674E76"/>
    <w:rsid w:val="00675068"/>
    <w:rsid w:val="00675108"/>
    <w:rsid w:val="00675BA5"/>
    <w:rsid w:val="0067726E"/>
    <w:rsid w:val="00677B8B"/>
    <w:rsid w:val="00677D93"/>
    <w:rsid w:val="00680447"/>
    <w:rsid w:val="00681532"/>
    <w:rsid w:val="00681D94"/>
    <w:rsid w:val="00683EB9"/>
    <w:rsid w:val="00683EBC"/>
    <w:rsid w:val="006844B3"/>
    <w:rsid w:val="00684586"/>
    <w:rsid w:val="00684D0A"/>
    <w:rsid w:val="0068500D"/>
    <w:rsid w:val="006850CF"/>
    <w:rsid w:val="00685192"/>
    <w:rsid w:val="00685438"/>
    <w:rsid w:val="006867BA"/>
    <w:rsid w:val="006904D6"/>
    <w:rsid w:val="0069073B"/>
    <w:rsid w:val="00692604"/>
    <w:rsid w:val="0069286B"/>
    <w:rsid w:val="00692CB7"/>
    <w:rsid w:val="006942A6"/>
    <w:rsid w:val="00694BD1"/>
    <w:rsid w:val="0069516C"/>
    <w:rsid w:val="00695381"/>
    <w:rsid w:val="00695DD4"/>
    <w:rsid w:val="00696148"/>
    <w:rsid w:val="006961D6"/>
    <w:rsid w:val="006978B0"/>
    <w:rsid w:val="00697CF6"/>
    <w:rsid w:val="006A059A"/>
    <w:rsid w:val="006A07CF"/>
    <w:rsid w:val="006A0BA4"/>
    <w:rsid w:val="006A0D89"/>
    <w:rsid w:val="006A0FA4"/>
    <w:rsid w:val="006A251F"/>
    <w:rsid w:val="006A2708"/>
    <w:rsid w:val="006A2B47"/>
    <w:rsid w:val="006A30B1"/>
    <w:rsid w:val="006A31AE"/>
    <w:rsid w:val="006A3908"/>
    <w:rsid w:val="006A42FD"/>
    <w:rsid w:val="006A4373"/>
    <w:rsid w:val="006A4CC8"/>
    <w:rsid w:val="006A4FC0"/>
    <w:rsid w:val="006A5421"/>
    <w:rsid w:val="006A5591"/>
    <w:rsid w:val="006A6742"/>
    <w:rsid w:val="006A6A25"/>
    <w:rsid w:val="006A75EC"/>
    <w:rsid w:val="006A7B74"/>
    <w:rsid w:val="006B006E"/>
    <w:rsid w:val="006B02F9"/>
    <w:rsid w:val="006B092E"/>
    <w:rsid w:val="006B0A1E"/>
    <w:rsid w:val="006B1B11"/>
    <w:rsid w:val="006B26B4"/>
    <w:rsid w:val="006B2AB2"/>
    <w:rsid w:val="006B336A"/>
    <w:rsid w:val="006B3E30"/>
    <w:rsid w:val="006B412C"/>
    <w:rsid w:val="006B4247"/>
    <w:rsid w:val="006B435A"/>
    <w:rsid w:val="006B436C"/>
    <w:rsid w:val="006B5F4E"/>
    <w:rsid w:val="006B6082"/>
    <w:rsid w:val="006B61AD"/>
    <w:rsid w:val="006B6241"/>
    <w:rsid w:val="006B662D"/>
    <w:rsid w:val="006B6EFC"/>
    <w:rsid w:val="006B718E"/>
    <w:rsid w:val="006B7B57"/>
    <w:rsid w:val="006C0150"/>
    <w:rsid w:val="006C038A"/>
    <w:rsid w:val="006C2011"/>
    <w:rsid w:val="006C282A"/>
    <w:rsid w:val="006C44E0"/>
    <w:rsid w:val="006C4539"/>
    <w:rsid w:val="006C45C2"/>
    <w:rsid w:val="006C56C1"/>
    <w:rsid w:val="006C5F98"/>
    <w:rsid w:val="006C604B"/>
    <w:rsid w:val="006C6D14"/>
    <w:rsid w:val="006C7B15"/>
    <w:rsid w:val="006D0403"/>
    <w:rsid w:val="006D1150"/>
    <w:rsid w:val="006D120F"/>
    <w:rsid w:val="006D2606"/>
    <w:rsid w:val="006D2C39"/>
    <w:rsid w:val="006D2EFC"/>
    <w:rsid w:val="006D3337"/>
    <w:rsid w:val="006D3506"/>
    <w:rsid w:val="006D44AB"/>
    <w:rsid w:val="006D48EB"/>
    <w:rsid w:val="006D48F7"/>
    <w:rsid w:val="006D4E2B"/>
    <w:rsid w:val="006D5D3B"/>
    <w:rsid w:val="006D62AD"/>
    <w:rsid w:val="006D64D2"/>
    <w:rsid w:val="006E0ADD"/>
    <w:rsid w:val="006E1F93"/>
    <w:rsid w:val="006E29DC"/>
    <w:rsid w:val="006E2D8E"/>
    <w:rsid w:val="006E2E2D"/>
    <w:rsid w:val="006E2ED8"/>
    <w:rsid w:val="006E41DC"/>
    <w:rsid w:val="006E4A52"/>
    <w:rsid w:val="006E4C1D"/>
    <w:rsid w:val="006E4E9F"/>
    <w:rsid w:val="006E5A74"/>
    <w:rsid w:val="006E613E"/>
    <w:rsid w:val="006E636A"/>
    <w:rsid w:val="006E69F7"/>
    <w:rsid w:val="006E6C6C"/>
    <w:rsid w:val="006E7362"/>
    <w:rsid w:val="006E7448"/>
    <w:rsid w:val="006E7922"/>
    <w:rsid w:val="006E7E8B"/>
    <w:rsid w:val="006F036C"/>
    <w:rsid w:val="006F093A"/>
    <w:rsid w:val="006F1390"/>
    <w:rsid w:val="006F1EAB"/>
    <w:rsid w:val="006F339D"/>
    <w:rsid w:val="006F35DB"/>
    <w:rsid w:val="006F4E08"/>
    <w:rsid w:val="006F53C2"/>
    <w:rsid w:val="006F5507"/>
    <w:rsid w:val="006F555D"/>
    <w:rsid w:val="006F5FCB"/>
    <w:rsid w:val="006F607F"/>
    <w:rsid w:val="006F66B0"/>
    <w:rsid w:val="006F75B1"/>
    <w:rsid w:val="006F7D48"/>
    <w:rsid w:val="0070083C"/>
    <w:rsid w:val="00700A9F"/>
    <w:rsid w:val="00700CDC"/>
    <w:rsid w:val="007011A3"/>
    <w:rsid w:val="007016F2"/>
    <w:rsid w:val="00701D93"/>
    <w:rsid w:val="00702009"/>
    <w:rsid w:val="007020B1"/>
    <w:rsid w:val="007034D2"/>
    <w:rsid w:val="007036A5"/>
    <w:rsid w:val="0070387F"/>
    <w:rsid w:val="00703AD0"/>
    <w:rsid w:val="00704951"/>
    <w:rsid w:val="00704B42"/>
    <w:rsid w:val="007051F6"/>
    <w:rsid w:val="00705F50"/>
    <w:rsid w:val="00706BB4"/>
    <w:rsid w:val="007071DD"/>
    <w:rsid w:val="007072A7"/>
    <w:rsid w:val="00707736"/>
    <w:rsid w:val="00710052"/>
    <w:rsid w:val="00710A50"/>
    <w:rsid w:val="00710FB2"/>
    <w:rsid w:val="00711074"/>
    <w:rsid w:val="00711672"/>
    <w:rsid w:val="00711C6F"/>
    <w:rsid w:val="00712505"/>
    <w:rsid w:val="00713177"/>
    <w:rsid w:val="00713218"/>
    <w:rsid w:val="00713464"/>
    <w:rsid w:val="0071371D"/>
    <w:rsid w:val="00713C9D"/>
    <w:rsid w:val="00715548"/>
    <w:rsid w:val="00715AB8"/>
    <w:rsid w:val="007167AA"/>
    <w:rsid w:val="00721222"/>
    <w:rsid w:val="007221B3"/>
    <w:rsid w:val="007227B2"/>
    <w:rsid w:val="00722DC7"/>
    <w:rsid w:val="00722E7F"/>
    <w:rsid w:val="0072307A"/>
    <w:rsid w:val="007240B4"/>
    <w:rsid w:val="007248A6"/>
    <w:rsid w:val="00725317"/>
    <w:rsid w:val="00725CC3"/>
    <w:rsid w:val="00727B35"/>
    <w:rsid w:val="007308B2"/>
    <w:rsid w:val="00730D22"/>
    <w:rsid w:val="00731280"/>
    <w:rsid w:val="00731981"/>
    <w:rsid w:val="00732044"/>
    <w:rsid w:val="00732262"/>
    <w:rsid w:val="007322F8"/>
    <w:rsid w:val="00732AEE"/>
    <w:rsid w:val="007330F3"/>
    <w:rsid w:val="007335A4"/>
    <w:rsid w:val="00733B38"/>
    <w:rsid w:val="00733C08"/>
    <w:rsid w:val="00733EED"/>
    <w:rsid w:val="007341A7"/>
    <w:rsid w:val="00734799"/>
    <w:rsid w:val="007348FF"/>
    <w:rsid w:val="00734A4C"/>
    <w:rsid w:val="00734C35"/>
    <w:rsid w:val="00734E01"/>
    <w:rsid w:val="00735473"/>
    <w:rsid w:val="007358E3"/>
    <w:rsid w:val="007366D0"/>
    <w:rsid w:val="00740187"/>
    <w:rsid w:val="007401DE"/>
    <w:rsid w:val="0074038E"/>
    <w:rsid w:val="007405FE"/>
    <w:rsid w:val="00740B11"/>
    <w:rsid w:val="00740BCD"/>
    <w:rsid w:val="00740F5A"/>
    <w:rsid w:val="00741917"/>
    <w:rsid w:val="007419A4"/>
    <w:rsid w:val="00742377"/>
    <w:rsid w:val="0074240A"/>
    <w:rsid w:val="007434A3"/>
    <w:rsid w:val="007436AA"/>
    <w:rsid w:val="00743FB4"/>
    <w:rsid w:val="007443A5"/>
    <w:rsid w:val="0074472A"/>
    <w:rsid w:val="00744AB5"/>
    <w:rsid w:val="00744F1F"/>
    <w:rsid w:val="00745371"/>
    <w:rsid w:val="007458DE"/>
    <w:rsid w:val="00745A61"/>
    <w:rsid w:val="00745B84"/>
    <w:rsid w:val="00746A48"/>
    <w:rsid w:val="00747028"/>
    <w:rsid w:val="00747592"/>
    <w:rsid w:val="00747EA3"/>
    <w:rsid w:val="00747ECB"/>
    <w:rsid w:val="007502D3"/>
    <w:rsid w:val="0075057E"/>
    <w:rsid w:val="00750ADD"/>
    <w:rsid w:val="0075140A"/>
    <w:rsid w:val="007515C9"/>
    <w:rsid w:val="007516EA"/>
    <w:rsid w:val="007518AA"/>
    <w:rsid w:val="00751F89"/>
    <w:rsid w:val="0075220D"/>
    <w:rsid w:val="00752BC4"/>
    <w:rsid w:val="007535C5"/>
    <w:rsid w:val="007540AE"/>
    <w:rsid w:val="00755645"/>
    <w:rsid w:val="0075689A"/>
    <w:rsid w:val="0075703B"/>
    <w:rsid w:val="0075730B"/>
    <w:rsid w:val="00757A3B"/>
    <w:rsid w:val="00761416"/>
    <w:rsid w:val="007616D5"/>
    <w:rsid w:val="007621B7"/>
    <w:rsid w:val="0076271D"/>
    <w:rsid w:val="00762E2A"/>
    <w:rsid w:val="00763170"/>
    <w:rsid w:val="00763B5C"/>
    <w:rsid w:val="00765234"/>
    <w:rsid w:val="00765503"/>
    <w:rsid w:val="00765BDF"/>
    <w:rsid w:val="00766D4E"/>
    <w:rsid w:val="00767002"/>
    <w:rsid w:val="0076773D"/>
    <w:rsid w:val="00767ECB"/>
    <w:rsid w:val="00767FA8"/>
    <w:rsid w:val="00770149"/>
    <w:rsid w:val="00770ED9"/>
    <w:rsid w:val="00771057"/>
    <w:rsid w:val="007733BB"/>
    <w:rsid w:val="00773559"/>
    <w:rsid w:val="00773A52"/>
    <w:rsid w:val="007740EA"/>
    <w:rsid w:val="00774ABC"/>
    <w:rsid w:val="00774B23"/>
    <w:rsid w:val="00775247"/>
    <w:rsid w:val="007757AC"/>
    <w:rsid w:val="00775CB2"/>
    <w:rsid w:val="00775D19"/>
    <w:rsid w:val="00775D6C"/>
    <w:rsid w:val="00775D80"/>
    <w:rsid w:val="00775E8E"/>
    <w:rsid w:val="0077648B"/>
    <w:rsid w:val="0077682A"/>
    <w:rsid w:val="00776F47"/>
    <w:rsid w:val="00777344"/>
    <w:rsid w:val="00777411"/>
    <w:rsid w:val="00777CEC"/>
    <w:rsid w:val="00777F0E"/>
    <w:rsid w:val="007803D2"/>
    <w:rsid w:val="0078070A"/>
    <w:rsid w:val="00780B76"/>
    <w:rsid w:val="0078162B"/>
    <w:rsid w:val="0078174D"/>
    <w:rsid w:val="00781783"/>
    <w:rsid w:val="00781899"/>
    <w:rsid w:val="00782DCD"/>
    <w:rsid w:val="00782DF3"/>
    <w:rsid w:val="007837B6"/>
    <w:rsid w:val="00783906"/>
    <w:rsid w:val="00783EF7"/>
    <w:rsid w:val="00784601"/>
    <w:rsid w:val="00784732"/>
    <w:rsid w:val="00785C82"/>
    <w:rsid w:val="00785D65"/>
    <w:rsid w:val="00785D72"/>
    <w:rsid w:val="0078667B"/>
    <w:rsid w:val="00787110"/>
    <w:rsid w:val="0078779D"/>
    <w:rsid w:val="007900A4"/>
    <w:rsid w:val="00790743"/>
    <w:rsid w:val="00790CBC"/>
    <w:rsid w:val="0079171B"/>
    <w:rsid w:val="00791817"/>
    <w:rsid w:val="00792853"/>
    <w:rsid w:val="00793FD3"/>
    <w:rsid w:val="00794D4F"/>
    <w:rsid w:val="0079519E"/>
    <w:rsid w:val="00795423"/>
    <w:rsid w:val="00795509"/>
    <w:rsid w:val="00795582"/>
    <w:rsid w:val="007970C6"/>
    <w:rsid w:val="00797199"/>
    <w:rsid w:val="00797506"/>
    <w:rsid w:val="007978FA"/>
    <w:rsid w:val="00797D3C"/>
    <w:rsid w:val="00797F54"/>
    <w:rsid w:val="007A0580"/>
    <w:rsid w:val="007A0A29"/>
    <w:rsid w:val="007A0BD4"/>
    <w:rsid w:val="007A1298"/>
    <w:rsid w:val="007A1EBB"/>
    <w:rsid w:val="007A2570"/>
    <w:rsid w:val="007A2F60"/>
    <w:rsid w:val="007A38B5"/>
    <w:rsid w:val="007A3E39"/>
    <w:rsid w:val="007A3F44"/>
    <w:rsid w:val="007A4230"/>
    <w:rsid w:val="007A46C4"/>
    <w:rsid w:val="007A4CBC"/>
    <w:rsid w:val="007A4CE8"/>
    <w:rsid w:val="007A5AAC"/>
    <w:rsid w:val="007A5CBD"/>
    <w:rsid w:val="007A6696"/>
    <w:rsid w:val="007A6828"/>
    <w:rsid w:val="007A6D67"/>
    <w:rsid w:val="007A706E"/>
    <w:rsid w:val="007A70CB"/>
    <w:rsid w:val="007B0605"/>
    <w:rsid w:val="007B07F7"/>
    <w:rsid w:val="007B08E2"/>
    <w:rsid w:val="007B08EE"/>
    <w:rsid w:val="007B1383"/>
    <w:rsid w:val="007B1F1C"/>
    <w:rsid w:val="007B226B"/>
    <w:rsid w:val="007B25DA"/>
    <w:rsid w:val="007B3432"/>
    <w:rsid w:val="007B4A8B"/>
    <w:rsid w:val="007B5880"/>
    <w:rsid w:val="007B588A"/>
    <w:rsid w:val="007B5C08"/>
    <w:rsid w:val="007B646D"/>
    <w:rsid w:val="007B6552"/>
    <w:rsid w:val="007B7A0C"/>
    <w:rsid w:val="007B7AF7"/>
    <w:rsid w:val="007C0EAF"/>
    <w:rsid w:val="007C1213"/>
    <w:rsid w:val="007C135F"/>
    <w:rsid w:val="007C1BE9"/>
    <w:rsid w:val="007C25C1"/>
    <w:rsid w:val="007C2A61"/>
    <w:rsid w:val="007C3744"/>
    <w:rsid w:val="007C3A32"/>
    <w:rsid w:val="007C3C00"/>
    <w:rsid w:val="007C3D85"/>
    <w:rsid w:val="007C4739"/>
    <w:rsid w:val="007C487C"/>
    <w:rsid w:val="007C4ACB"/>
    <w:rsid w:val="007C511B"/>
    <w:rsid w:val="007C542F"/>
    <w:rsid w:val="007C5C3A"/>
    <w:rsid w:val="007C79FE"/>
    <w:rsid w:val="007C7F4F"/>
    <w:rsid w:val="007D0E1B"/>
    <w:rsid w:val="007D0E7A"/>
    <w:rsid w:val="007D10D3"/>
    <w:rsid w:val="007D1686"/>
    <w:rsid w:val="007D1BFD"/>
    <w:rsid w:val="007D3575"/>
    <w:rsid w:val="007D35C6"/>
    <w:rsid w:val="007D3688"/>
    <w:rsid w:val="007D36BE"/>
    <w:rsid w:val="007D3971"/>
    <w:rsid w:val="007D3D8B"/>
    <w:rsid w:val="007D4044"/>
    <w:rsid w:val="007D434E"/>
    <w:rsid w:val="007D447E"/>
    <w:rsid w:val="007D4AF6"/>
    <w:rsid w:val="007D521A"/>
    <w:rsid w:val="007D5900"/>
    <w:rsid w:val="007D62F3"/>
    <w:rsid w:val="007D763F"/>
    <w:rsid w:val="007D78BF"/>
    <w:rsid w:val="007D7C2C"/>
    <w:rsid w:val="007E0315"/>
    <w:rsid w:val="007E03A4"/>
    <w:rsid w:val="007E04D7"/>
    <w:rsid w:val="007E1225"/>
    <w:rsid w:val="007E13C9"/>
    <w:rsid w:val="007E277C"/>
    <w:rsid w:val="007E2B54"/>
    <w:rsid w:val="007E325E"/>
    <w:rsid w:val="007E3FF2"/>
    <w:rsid w:val="007E401E"/>
    <w:rsid w:val="007E44AD"/>
    <w:rsid w:val="007E4D50"/>
    <w:rsid w:val="007E51B7"/>
    <w:rsid w:val="007E6A91"/>
    <w:rsid w:val="007E7195"/>
    <w:rsid w:val="007E74AC"/>
    <w:rsid w:val="007F0D99"/>
    <w:rsid w:val="007F0DE8"/>
    <w:rsid w:val="007F0E67"/>
    <w:rsid w:val="007F12B0"/>
    <w:rsid w:val="007F172F"/>
    <w:rsid w:val="007F260D"/>
    <w:rsid w:val="007F276B"/>
    <w:rsid w:val="007F3739"/>
    <w:rsid w:val="007F4D25"/>
    <w:rsid w:val="007F4D96"/>
    <w:rsid w:val="007F4F71"/>
    <w:rsid w:val="007F579F"/>
    <w:rsid w:val="007F5B36"/>
    <w:rsid w:val="007F614B"/>
    <w:rsid w:val="007F6168"/>
    <w:rsid w:val="007F6A22"/>
    <w:rsid w:val="007F6E98"/>
    <w:rsid w:val="007F78A0"/>
    <w:rsid w:val="007F7D40"/>
    <w:rsid w:val="00800543"/>
    <w:rsid w:val="0080157E"/>
    <w:rsid w:val="008018CB"/>
    <w:rsid w:val="00801B15"/>
    <w:rsid w:val="00802972"/>
    <w:rsid w:val="00802A3E"/>
    <w:rsid w:val="008035EE"/>
    <w:rsid w:val="008038B7"/>
    <w:rsid w:val="00803BE1"/>
    <w:rsid w:val="00804113"/>
    <w:rsid w:val="008044D1"/>
    <w:rsid w:val="00804E3A"/>
    <w:rsid w:val="00804F75"/>
    <w:rsid w:val="00805958"/>
    <w:rsid w:val="008070DB"/>
    <w:rsid w:val="00807669"/>
    <w:rsid w:val="00810755"/>
    <w:rsid w:val="00810BF7"/>
    <w:rsid w:val="008115B2"/>
    <w:rsid w:val="00812E0C"/>
    <w:rsid w:val="00813804"/>
    <w:rsid w:val="00813FE4"/>
    <w:rsid w:val="0081442F"/>
    <w:rsid w:val="008144A2"/>
    <w:rsid w:val="008149F7"/>
    <w:rsid w:val="008153B5"/>
    <w:rsid w:val="008154BD"/>
    <w:rsid w:val="00816C6C"/>
    <w:rsid w:val="00817003"/>
    <w:rsid w:val="00817144"/>
    <w:rsid w:val="008173C1"/>
    <w:rsid w:val="00821E21"/>
    <w:rsid w:val="00821E34"/>
    <w:rsid w:val="00822E2B"/>
    <w:rsid w:val="00822F1F"/>
    <w:rsid w:val="00822FB3"/>
    <w:rsid w:val="00823074"/>
    <w:rsid w:val="008231C9"/>
    <w:rsid w:val="008232AA"/>
    <w:rsid w:val="0082349F"/>
    <w:rsid w:val="00823A32"/>
    <w:rsid w:val="00823E39"/>
    <w:rsid w:val="0082403F"/>
    <w:rsid w:val="00824C1A"/>
    <w:rsid w:val="00824C1C"/>
    <w:rsid w:val="00825294"/>
    <w:rsid w:val="008256F0"/>
    <w:rsid w:val="00826600"/>
    <w:rsid w:val="00826681"/>
    <w:rsid w:val="00830980"/>
    <w:rsid w:val="00832BD4"/>
    <w:rsid w:val="008333AD"/>
    <w:rsid w:val="008339E9"/>
    <w:rsid w:val="00833B7D"/>
    <w:rsid w:val="00834054"/>
    <w:rsid w:val="00834290"/>
    <w:rsid w:val="0083437B"/>
    <w:rsid w:val="00834E65"/>
    <w:rsid w:val="0083586D"/>
    <w:rsid w:val="00835CF6"/>
    <w:rsid w:val="00835F32"/>
    <w:rsid w:val="0083764C"/>
    <w:rsid w:val="008379EA"/>
    <w:rsid w:val="00837F8E"/>
    <w:rsid w:val="008400FF"/>
    <w:rsid w:val="00840573"/>
    <w:rsid w:val="008409DC"/>
    <w:rsid w:val="00840C2C"/>
    <w:rsid w:val="00841D73"/>
    <w:rsid w:val="00841D7E"/>
    <w:rsid w:val="00842132"/>
    <w:rsid w:val="00842934"/>
    <w:rsid w:val="0084321D"/>
    <w:rsid w:val="0084340C"/>
    <w:rsid w:val="008445CF"/>
    <w:rsid w:val="00844857"/>
    <w:rsid w:val="00844CCA"/>
    <w:rsid w:val="00845AC4"/>
    <w:rsid w:val="00845F97"/>
    <w:rsid w:val="00846751"/>
    <w:rsid w:val="008467C0"/>
    <w:rsid w:val="00846C39"/>
    <w:rsid w:val="0084782E"/>
    <w:rsid w:val="008479C1"/>
    <w:rsid w:val="008521F6"/>
    <w:rsid w:val="00852238"/>
    <w:rsid w:val="00852DBA"/>
    <w:rsid w:val="008531DC"/>
    <w:rsid w:val="008532C8"/>
    <w:rsid w:val="008536CD"/>
    <w:rsid w:val="008545F1"/>
    <w:rsid w:val="0085462C"/>
    <w:rsid w:val="00854BEA"/>
    <w:rsid w:val="00855C7E"/>
    <w:rsid w:val="0085620D"/>
    <w:rsid w:val="0085636F"/>
    <w:rsid w:val="008576AE"/>
    <w:rsid w:val="00857A52"/>
    <w:rsid w:val="00857FA5"/>
    <w:rsid w:val="00860D44"/>
    <w:rsid w:val="00860E4C"/>
    <w:rsid w:val="00861937"/>
    <w:rsid w:val="00863B26"/>
    <w:rsid w:val="00863F03"/>
    <w:rsid w:val="008642B5"/>
    <w:rsid w:val="00864785"/>
    <w:rsid w:val="0086644B"/>
    <w:rsid w:val="00866BD8"/>
    <w:rsid w:val="00866C5F"/>
    <w:rsid w:val="00867358"/>
    <w:rsid w:val="008676A5"/>
    <w:rsid w:val="00870C45"/>
    <w:rsid w:val="00870CED"/>
    <w:rsid w:val="00871194"/>
    <w:rsid w:val="008714D5"/>
    <w:rsid w:val="00871602"/>
    <w:rsid w:val="0087232B"/>
    <w:rsid w:val="00872D57"/>
    <w:rsid w:val="00873129"/>
    <w:rsid w:val="0087392A"/>
    <w:rsid w:val="00873A2D"/>
    <w:rsid w:val="00873AD7"/>
    <w:rsid w:val="00873BEC"/>
    <w:rsid w:val="0087461A"/>
    <w:rsid w:val="00875134"/>
    <w:rsid w:val="0087562F"/>
    <w:rsid w:val="00875DBE"/>
    <w:rsid w:val="00875EB6"/>
    <w:rsid w:val="00876101"/>
    <w:rsid w:val="00876867"/>
    <w:rsid w:val="008774D0"/>
    <w:rsid w:val="0087753D"/>
    <w:rsid w:val="00877EEA"/>
    <w:rsid w:val="008804AC"/>
    <w:rsid w:val="00880A13"/>
    <w:rsid w:val="00880D3F"/>
    <w:rsid w:val="0088129A"/>
    <w:rsid w:val="0088175A"/>
    <w:rsid w:val="00882089"/>
    <w:rsid w:val="008820D0"/>
    <w:rsid w:val="00882162"/>
    <w:rsid w:val="008830AB"/>
    <w:rsid w:val="0088389B"/>
    <w:rsid w:val="00883F18"/>
    <w:rsid w:val="00884097"/>
    <w:rsid w:val="00884C7A"/>
    <w:rsid w:val="00884E02"/>
    <w:rsid w:val="008854DA"/>
    <w:rsid w:val="0088596D"/>
    <w:rsid w:val="00885B80"/>
    <w:rsid w:val="00887196"/>
    <w:rsid w:val="0088779C"/>
    <w:rsid w:val="00890389"/>
    <w:rsid w:val="00890858"/>
    <w:rsid w:val="0089095F"/>
    <w:rsid w:val="00890CF6"/>
    <w:rsid w:val="008917CA"/>
    <w:rsid w:val="008924D5"/>
    <w:rsid w:val="008927BD"/>
    <w:rsid w:val="00892A5C"/>
    <w:rsid w:val="00892CEC"/>
    <w:rsid w:val="00892D01"/>
    <w:rsid w:val="00892D54"/>
    <w:rsid w:val="00893850"/>
    <w:rsid w:val="00893F4B"/>
    <w:rsid w:val="00893FD0"/>
    <w:rsid w:val="008943BF"/>
    <w:rsid w:val="00894CAC"/>
    <w:rsid w:val="00894DEA"/>
    <w:rsid w:val="0089514F"/>
    <w:rsid w:val="0089593D"/>
    <w:rsid w:val="00895A78"/>
    <w:rsid w:val="00895C12"/>
    <w:rsid w:val="00896435"/>
    <w:rsid w:val="00896993"/>
    <w:rsid w:val="008972B8"/>
    <w:rsid w:val="00897F83"/>
    <w:rsid w:val="008A066C"/>
    <w:rsid w:val="008A13B5"/>
    <w:rsid w:val="008A1AC5"/>
    <w:rsid w:val="008A2C14"/>
    <w:rsid w:val="008A3F59"/>
    <w:rsid w:val="008A3F98"/>
    <w:rsid w:val="008A3FFA"/>
    <w:rsid w:val="008A4E47"/>
    <w:rsid w:val="008A5870"/>
    <w:rsid w:val="008A5FC6"/>
    <w:rsid w:val="008A6105"/>
    <w:rsid w:val="008A6CEC"/>
    <w:rsid w:val="008A71DC"/>
    <w:rsid w:val="008A7525"/>
    <w:rsid w:val="008B0AF1"/>
    <w:rsid w:val="008B28EC"/>
    <w:rsid w:val="008B2C35"/>
    <w:rsid w:val="008B3179"/>
    <w:rsid w:val="008B37A4"/>
    <w:rsid w:val="008B411C"/>
    <w:rsid w:val="008B4F3C"/>
    <w:rsid w:val="008B5119"/>
    <w:rsid w:val="008B560F"/>
    <w:rsid w:val="008B56F2"/>
    <w:rsid w:val="008B5745"/>
    <w:rsid w:val="008B5821"/>
    <w:rsid w:val="008B5A64"/>
    <w:rsid w:val="008B5B65"/>
    <w:rsid w:val="008B6D1A"/>
    <w:rsid w:val="008B7236"/>
    <w:rsid w:val="008C00DF"/>
    <w:rsid w:val="008C04BC"/>
    <w:rsid w:val="008C0C11"/>
    <w:rsid w:val="008C148B"/>
    <w:rsid w:val="008C14B6"/>
    <w:rsid w:val="008C334E"/>
    <w:rsid w:val="008C36C2"/>
    <w:rsid w:val="008C443A"/>
    <w:rsid w:val="008C4A17"/>
    <w:rsid w:val="008C4C5E"/>
    <w:rsid w:val="008C4CDA"/>
    <w:rsid w:val="008C4EE5"/>
    <w:rsid w:val="008C65F7"/>
    <w:rsid w:val="008C6C05"/>
    <w:rsid w:val="008C7131"/>
    <w:rsid w:val="008C7707"/>
    <w:rsid w:val="008C7B76"/>
    <w:rsid w:val="008D01B0"/>
    <w:rsid w:val="008D07D5"/>
    <w:rsid w:val="008D0ACD"/>
    <w:rsid w:val="008D0F2A"/>
    <w:rsid w:val="008D0FCC"/>
    <w:rsid w:val="008D107C"/>
    <w:rsid w:val="008D1170"/>
    <w:rsid w:val="008D16A1"/>
    <w:rsid w:val="008D17B8"/>
    <w:rsid w:val="008D2792"/>
    <w:rsid w:val="008D2D37"/>
    <w:rsid w:val="008D33CA"/>
    <w:rsid w:val="008D340C"/>
    <w:rsid w:val="008D3636"/>
    <w:rsid w:val="008D36AC"/>
    <w:rsid w:val="008D431D"/>
    <w:rsid w:val="008D459F"/>
    <w:rsid w:val="008D45DF"/>
    <w:rsid w:val="008D5292"/>
    <w:rsid w:val="008D584D"/>
    <w:rsid w:val="008D5F90"/>
    <w:rsid w:val="008D648D"/>
    <w:rsid w:val="008D6D15"/>
    <w:rsid w:val="008D702E"/>
    <w:rsid w:val="008E080A"/>
    <w:rsid w:val="008E097B"/>
    <w:rsid w:val="008E139A"/>
    <w:rsid w:val="008E1CC3"/>
    <w:rsid w:val="008E3F15"/>
    <w:rsid w:val="008E4749"/>
    <w:rsid w:val="008E477F"/>
    <w:rsid w:val="008E4DEA"/>
    <w:rsid w:val="008E617E"/>
    <w:rsid w:val="008E7798"/>
    <w:rsid w:val="008F02A6"/>
    <w:rsid w:val="008F03B9"/>
    <w:rsid w:val="008F15A1"/>
    <w:rsid w:val="008F175E"/>
    <w:rsid w:val="008F1EFF"/>
    <w:rsid w:val="008F1F84"/>
    <w:rsid w:val="008F23F7"/>
    <w:rsid w:val="008F2F0A"/>
    <w:rsid w:val="008F3740"/>
    <w:rsid w:val="008F3DD8"/>
    <w:rsid w:val="008F4D93"/>
    <w:rsid w:val="008F5FC9"/>
    <w:rsid w:val="008F6385"/>
    <w:rsid w:val="008F63A2"/>
    <w:rsid w:val="008F6DD4"/>
    <w:rsid w:val="008F6FCB"/>
    <w:rsid w:val="008F764E"/>
    <w:rsid w:val="0090075F"/>
    <w:rsid w:val="009009E6"/>
    <w:rsid w:val="0090192C"/>
    <w:rsid w:val="00901A7B"/>
    <w:rsid w:val="009029B9"/>
    <w:rsid w:val="00903207"/>
    <w:rsid w:val="00903C58"/>
    <w:rsid w:val="00903FAD"/>
    <w:rsid w:val="009047D9"/>
    <w:rsid w:val="00904DF5"/>
    <w:rsid w:val="00905315"/>
    <w:rsid w:val="009059F0"/>
    <w:rsid w:val="009060DD"/>
    <w:rsid w:val="009069CE"/>
    <w:rsid w:val="0090738C"/>
    <w:rsid w:val="009073DC"/>
    <w:rsid w:val="0091073E"/>
    <w:rsid w:val="00910CF3"/>
    <w:rsid w:val="009120E9"/>
    <w:rsid w:val="0091339E"/>
    <w:rsid w:val="00913958"/>
    <w:rsid w:val="00913BDD"/>
    <w:rsid w:val="00914A38"/>
    <w:rsid w:val="0091550B"/>
    <w:rsid w:val="00915766"/>
    <w:rsid w:val="00916198"/>
    <w:rsid w:val="0091644A"/>
    <w:rsid w:val="009164BC"/>
    <w:rsid w:val="00916B28"/>
    <w:rsid w:val="0091721E"/>
    <w:rsid w:val="009173E8"/>
    <w:rsid w:val="00917BB0"/>
    <w:rsid w:val="00917E83"/>
    <w:rsid w:val="00920001"/>
    <w:rsid w:val="00920886"/>
    <w:rsid w:val="00920F7B"/>
    <w:rsid w:val="009222CD"/>
    <w:rsid w:val="00922381"/>
    <w:rsid w:val="00924341"/>
    <w:rsid w:val="00924508"/>
    <w:rsid w:val="009253B3"/>
    <w:rsid w:val="00925C39"/>
    <w:rsid w:val="00925F20"/>
    <w:rsid w:val="009261C1"/>
    <w:rsid w:val="00926473"/>
    <w:rsid w:val="0092677B"/>
    <w:rsid w:val="00926C01"/>
    <w:rsid w:val="00926ECE"/>
    <w:rsid w:val="0092737B"/>
    <w:rsid w:val="00930429"/>
    <w:rsid w:val="00930E9C"/>
    <w:rsid w:val="00931358"/>
    <w:rsid w:val="009315BE"/>
    <w:rsid w:val="00933024"/>
    <w:rsid w:val="009331E1"/>
    <w:rsid w:val="00936528"/>
    <w:rsid w:val="00937730"/>
    <w:rsid w:val="009408CE"/>
    <w:rsid w:val="009413D7"/>
    <w:rsid w:val="00941D86"/>
    <w:rsid w:val="00941F7B"/>
    <w:rsid w:val="0094216C"/>
    <w:rsid w:val="009421A6"/>
    <w:rsid w:val="009428AE"/>
    <w:rsid w:val="00942A47"/>
    <w:rsid w:val="00942B36"/>
    <w:rsid w:val="00942D3B"/>
    <w:rsid w:val="009439FF"/>
    <w:rsid w:val="00943C4F"/>
    <w:rsid w:val="00944A19"/>
    <w:rsid w:val="00944B62"/>
    <w:rsid w:val="00944C66"/>
    <w:rsid w:val="00945073"/>
    <w:rsid w:val="00945793"/>
    <w:rsid w:val="0094631F"/>
    <w:rsid w:val="00946AB3"/>
    <w:rsid w:val="00946B82"/>
    <w:rsid w:val="00946D8A"/>
    <w:rsid w:val="0094733D"/>
    <w:rsid w:val="009474D3"/>
    <w:rsid w:val="00947A01"/>
    <w:rsid w:val="00950E87"/>
    <w:rsid w:val="00951F98"/>
    <w:rsid w:val="00952522"/>
    <w:rsid w:val="0095272B"/>
    <w:rsid w:val="00953229"/>
    <w:rsid w:val="009536AA"/>
    <w:rsid w:val="0095379C"/>
    <w:rsid w:val="00953C98"/>
    <w:rsid w:val="00954128"/>
    <w:rsid w:val="00954C42"/>
    <w:rsid w:val="00955672"/>
    <w:rsid w:val="00955CD4"/>
    <w:rsid w:val="00956036"/>
    <w:rsid w:val="0095617E"/>
    <w:rsid w:val="009562ED"/>
    <w:rsid w:val="0096122A"/>
    <w:rsid w:val="00962084"/>
    <w:rsid w:val="009626E2"/>
    <w:rsid w:val="00962BC4"/>
    <w:rsid w:val="00962FA9"/>
    <w:rsid w:val="00964719"/>
    <w:rsid w:val="00965CB3"/>
    <w:rsid w:val="009665AC"/>
    <w:rsid w:val="009673DF"/>
    <w:rsid w:val="0096751B"/>
    <w:rsid w:val="00967789"/>
    <w:rsid w:val="00970176"/>
    <w:rsid w:val="0097096D"/>
    <w:rsid w:val="0097112A"/>
    <w:rsid w:val="0097138D"/>
    <w:rsid w:val="00971ED3"/>
    <w:rsid w:val="009726E7"/>
    <w:rsid w:val="009727E4"/>
    <w:rsid w:val="00972905"/>
    <w:rsid w:val="00972B1B"/>
    <w:rsid w:val="00972C4F"/>
    <w:rsid w:val="009734AE"/>
    <w:rsid w:val="0097367A"/>
    <w:rsid w:val="00974512"/>
    <w:rsid w:val="009745DC"/>
    <w:rsid w:val="00975B64"/>
    <w:rsid w:val="00975FDA"/>
    <w:rsid w:val="00976866"/>
    <w:rsid w:val="009771A3"/>
    <w:rsid w:val="009773C9"/>
    <w:rsid w:val="0097753C"/>
    <w:rsid w:val="00977E13"/>
    <w:rsid w:val="00980D49"/>
    <w:rsid w:val="00980F28"/>
    <w:rsid w:val="00982037"/>
    <w:rsid w:val="0098206E"/>
    <w:rsid w:val="0098326A"/>
    <w:rsid w:val="00983357"/>
    <w:rsid w:val="00984844"/>
    <w:rsid w:val="0098529E"/>
    <w:rsid w:val="009857E4"/>
    <w:rsid w:val="009859FD"/>
    <w:rsid w:val="00985CA8"/>
    <w:rsid w:val="009861E9"/>
    <w:rsid w:val="0098722F"/>
    <w:rsid w:val="00987602"/>
    <w:rsid w:val="0099014A"/>
    <w:rsid w:val="0099019F"/>
    <w:rsid w:val="00990FB1"/>
    <w:rsid w:val="00991C1F"/>
    <w:rsid w:val="00991ECE"/>
    <w:rsid w:val="009922D6"/>
    <w:rsid w:val="009923B5"/>
    <w:rsid w:val="009929F9"/>
    <w:rsid w:val="00992BD1"/>
    <w:rsid w:val="00992E68"/>
    <w:rsid w:val="00993A6A"/>
    <w:rsid w:val="00993E02"/>
    <w:rsid w:val="00993F9B"/>
    <w:rsid w:val="00994EBA"/>
    <w:rsid w:val="00995991"/>
    <w:rsid w:val="00995BC2"/>
    <w:rsid w:val="00996684"/>
    <w:rsid w:val="009968C7"/>
    <w:rsid w:val="0099692C"/>
    <w:rsid w:val="00997462"/>
    <w:rsid w:val="00997615"/>
    <w:rsid w:val="00997CEC"/>
    <w:rsid w:val="009A07C7"/>
    <w:rsid w:val="009A0855"/>
    <w:rsid w:val="009A23A0"/>
    <w:rsid w:val="009A2735"/>
    <w:rsid w:val="009A2A09"/>
    <w:rsid w:val="009A33DE"/>
    <w:rsid w:val="009A3CC1"/>
    <w:rsid w:val="009A3D18"/>
    <w:rsid w:val="009A3E5C"/>
    <w:rsid w:val="009A4C9E"/>
    <w:rsid w:val="009A4DB5"/>
    <w:rsid w:val="009A5406"/>
    <w:rsid w:val="009A5BB1"/>
    <w:rsid w:val="009A6BBF"/>
    <w:rsid w:val="009A7538"/>
    <w:rsid w:val="009B006E"/>
    <w:rsid w:val="009B0509"/>
    <w:rsid w:val="009B065C"/>
    <w:rsid w:val="009B09E4"/>
    <w:rsid w:val="009B0F1D"/>
    <w:rsid w:val="009B0F38"/>
    <w:rsid w:val="009B137A"/>
    <w:rsid w:val="009B181F"/>
    <w:rsid w:val="009B1AF2"/>
    <w:rsid w:val="009B1E11"/>
    <w:rsid w:val="009B269C"/>
    <w:rsid w:val="009B2814"/>
    <w:rsid w:val="009B3220"/>
    <w:rsid w:val="009B4A80"/>
    <w:rsid w:val="009B4F82"/>
    <w:rsid w:val="009B51E1"/>
    <w:rsid w:val="009B5B10"/>
    <w:rsid w:val="009B6210"/>
    <w:rsid w:val="009B62D8"/>
    <w:rsid w:val="009B6946"/>
    <w:rsid w:val="009B6FF6"/>
    <w:rsid w:val="009B75D7"/>
    <w:rsid w:val="009B7AEB"/>
    <w:rsid w:val="009B7AF1"/>
    <w:rsid w:val="009C037A"/>
    <w:rsid w:val="009C06B0"/>
    <w:rsid w:val="009C0982"/>
    <w:rsid w:val="009C0CC1"/>
    <w:rsid w:val="009C0FCF"/>
    <w:rsid w:val="009C166A"/>
    <w:rsid w:val="009C19B0"/>
    <w:rsid w:val="009C2201"/>
    <w:rsid w:val="009C2525"/>
    <w:rsid w:val="009C3169"/>
    <w:rsid w:val="009C420C"/>
    <w:rsid w:val="009C53B2"/>
    <w:rsid w:val="009C5C9B"/>
    <w:rsid w:val="009C69C3"/>
    <w:rsid w:val="009C7759"/>
    <w:rsid w:val="009D0592"/>
    <w:rsid w:val="009D1404"/>
    <w:rsid w:val="009D29A6"/>
    <w:rsid w:val="009D3DF1"/>
    <w:rsid w:val="009D46BB"/>
    <w:rsid w:val="009D4931"/>
    <w:rsid w:val="009D56E1"/>
    <w:rsid w:val="009D5C81"/>
    <w:rsid w:val="009D6A95"/>
    <w:rsid w:val="009D7B89"/>
    <w:rsid w:val="009D7F79"/>
    <w:rsid w:val="009D7FC3"/>
    <w:rsid w:val="009E174F"/>
    <w:rsid w:val="009E2193"/>
    <w:rsid w:val="009E256F"/>
    <w:rsid w:val="009E2730"/>
    <w:rsid w:val="009E27F5"/>
    <w:rsid w:val="009E2C24"/>
    <w:rsid w:val="009E31A8"/>
    <w:rsid w:val="009E3A73"/>
    <w:rsid w:val="009E4045"/>
    <w:rsid w:val="009E4F2C"/>
    <w:rsid w:val="009E6F92"/>
    <w:rsid w:val="009E7038"/>
    <w:rsid w:val="009E76B6"/>
    <w:rsid w:val="009E7982"/>
    <w:rsid w:val="009F015D"/>
    <w:rsid w:val="009F0E80"/>
    <w:rsid w:val="009F0FBE"/>
    <w:rsid w:val="009F21CD"/>
    <w:rsid w:val="009F2587"/>
    <w:rsid w:val="009F2BFC"/>
    <w:rsid w:val="009F30B4"/>
    <w:rsid w:val="009F3473"/>
    <w:rsid w:val="009F38BF"/>
    <w:rsid w:val="009F3B74"/>
    <w:rsid w:val="009F4101"/>
    <w:rsid w:val="009F44FD"/>
    <w:rsid w:val="009F4990"/>
    <w:rsid w:val="009F49D0"/>
    <w:rsid w:val="009F4DEB"/>
    <w:rsid w:val="009F4F17"/>
    <w:rsid w:val="009F5912"/>
    <w:rsid w:val="009F68FB"/>
    <w:rsid w:val="009F6C22"/>
    <w:rsid w:val="009F775B"/>
    <w:rsid w:val="00A00B99"/>
    <w:rsid w:val="00A01A4A"/>
    <w:rsid w:val="00A021C4"/>
    <w:rsid w:val="00A022B8"/>
    <w:rsid w:val="00A02A25"/>
    <w:rsid w:val="00A03214"/>
    <w:rsid w:val="00A033C4"/>
    <w:rsid w:val="00A04004"/>
    <w:rsid w:val="00A04291"/>
    <w:rsid w:val="00A04BE2"/>
    <w:rsid w:val="00A05788"/>
    <w:rsid w:val="00A0692C"/>
    <w:rsid w:val="00A0781D"/>
    <w:rsid w:val="00A07917"/>
    <w:rsid w:val="00A07F73"/>
    <w:rsid w:val="00A10427"/>
    <w:rsid w:val="00A10822"/>
    <w:rsid w:val="00A10E3E"/>
    <w:rsid w:val="00A12648"/>
    <w:rsid w:val="00A12D2B"/>
    <w:rsid w:val="00A13435"/>
    <w:rsid w:val="00A13B97"/>
    <w:rsid w:val="00A13C00"/>
    <w:rsid w:val="00A13CDD"/>
    <w:rsid w:val="00A13FF8"/>
    <w:rsid w:val="00A144F1"/>
    <w:rsid w:val="00A1651F"/>
    <w:rsid w:val="00A16915"/>
    <w:rsid w:val="00A20267"/>
    <w:rsid w:val="00A20EDC"/>
    <w:rsid w:val="00A20FEE"/>
    <w:rsid w:val="00A210DB"/>
    <w:rsid w:val="00A21828"/>
    <w:rsid w:val="00A221AB"/>
    <w:rsid w:val="00A22DA0"/>
    <w:rsid w:val="00A23E77"/>
    <w:rsid w:val="00A23EA7"/>
    <w:rsid w:val="00A240B5"/>
    <w:rsid w:val="00A24F5A"/>
    <w:rsid w:val="00A264CB"/>
    <w:rsid w:val="00A26896"/>
    <w:rsid w:val="00A26F47"/>
    <w:rsid w:val="00A27824"/>
    <w:rsid w:val="00A2795D"/>
    <w:rsid w:val="00A30AB7"/>
    <w:rsid w:val="00A30AF6"/>
    <w:rsid w:val="00A3105D"/>
    <w:rsid w:val="00A3176B"/>
    <w:rsid w:val="00A318E1"/>
    <w:rsid w:val="00A31D4B"/>
    <w:rsid w:val="00A31DBA"/>
    <w:rsid w:val="00A321D2"/>
    <w:rsid w:val="00A324CA"/>
    <w:rsid w:val="00A328BC"/>
    <w:rsid w:val="00A32F46"/>
    <w:rsid w:val="00A33CDD"/>
    <w:rsid w:val="00A33DD4"/>
    <w:rsid w:val="00A33E05"/>
    <w:rsid w:val="00A34200"/>
    <w:rsid w:val="00A347D9"/>
    <w:rsid w:val="00A348FF"/>
    <w:rsid w:val="00A34A5C"/>
    <w:rsid w:val="00A3576A"/>
    <w:rsid w:val="00A3697B"/>
    <w:rsid w:val="00A36F97"/>
    <w:rsid w:val="00A3728E"/>
    <w:rsid w:val="00A37300"/>
    <w:rsid w:val="00A37445"/>
    <w:rsid w:val="00A3751B"/>
    <w:rsid w:val="00A37854"/>
    <w:rsid w:val="00A37A81"/>
    <w:rsid w:val="00A37B83"/>
    <w:rsid w:val="00A405E2"/>
    <w:rsid w:val="00A406DE"/>
    <w:rsid w:val="00A40860"/>
    <w:rsid w:val="00A40E2A"/>
    <w:rsid w:val="00A4175A"/>
    <w:rsid w:val="00A417E3"/>
    <w:rsid w:val="00A42634"/>
    <w:rsid w:val="00A428CD"/>
    <w:rsid w:val="00A42BD5"/>
    <w:rsid w:val="00A4335C"/>
    <w:rsid w:val="00A439C9"/>
    <w:rsid w:val="00A43BAC"/>
    <w:rsid w:val="00A4419A"/>
    <w:rsid w:val="00A45138"/>
    <w:rsid w:val="00A45414"/>
    <w:rsid w:val="00A4575D"/>
    <w:rsid w:val="00A4690C"/>
    <w:rsid w:val="00A46BEA"/>
    <w:rsid w:val="00A46C82"/>
    <w:rsid w:val="00A47923"/>
    <w:rsid w:val="00A50CD5"/>
    <w:rsid w:val="00A51D93"/>
    <w:rsid w:val="00A52089"/>
    <w:rsid w:val="00A522C1"/>
    <w:rsid w:val="00A5251E"/>
    <w:rsid w:val="00A52AB8"/>
    <w:rsid w:val="00A531D0"/>
    <w:rsid w:val="00A5337A"/>
    <w:rsid w:val="00A53D19"/>
    <w:rsid w:val="00A548A0"/>
    <w:rsid w:val="00A54CFD"/>
    <w:rsid w:val="00A55D01"/>
    <w:rsid w:val="00A55F43"/>
    <w:rsid w:val="00A55F4D"/>
    <w:rsid w:val="00A56716"/>
    <w:rsid w:val="00A56967"/>
    <w:rsid w:val="00A56DBD"/>
    <w:rsid w:val="00A573F2"/>
    <w:rsid w:val="00A57904"/>
    <w:rsid w:val="00A605C1"/>
    <w:rsid w:val="00A6062E"/>
    <w:rsid w:val="00A6130D"/>
    <w:rsid w:val="00A63D00"/>
    <w:rsid w:val="00A6420C"/>
    <w:rsid w:val="00A6462C"/>
    <w:rsid w:val="00A65040"/>
    <w:rsid w:val="00A65454"/>
    <w:rsid w:val="00A657D1"/>
    <w:rsid w:val="00A67916"/>
    <w:rsid w:val="00A702E5"/>
    <w:rsid w:val="00A70808"/>
    <w:rsid w:val="00A70BE7"/>
    <w:rsid w:val="00A70C7F"/>
    <w:rsid w:val="00A70FC2"/>
    <w:rsid w:val="00A71003"/>
    <w:rsid w:val="00A7164D"/>
    <w:rsid w:val="00A71D09"/>
    <w:rsid w:val="00A73AF9"/>
    <w:rsid w:val="00A74F38"/>
    <w:rsid w:val="00A750EE"/>
    <w:rsid w:val="00A75709"/>
    <w:rsid w:val="00A75731"/>
    <w:rsid w:val="00A75DCB"/>
    <w:rsid w:val="00A769DE"/>
    <w:rsid w:val="00A76D44"/>
    <w:rsid w:val="00A775C7"/>
    <w:rsid w:val="00A80271"/>
    <w:rsid w:val="00A803F8"/>
    <w:rsid w:val="00A805E2"/>
    <w:rsid w:val="00A819BC"/>
    <w:rsid w:val="00A81AC3"/>
    <w:rsid w:val="00A81C04"/>
    <w:rsid w:val="00A81C33"/>
    <w:rsid w:val="00A81DC6"/>
    <w:rsid w:val="00A8200D"/>
    <w:rsid w:val="00A8213C"/>
    <w:rsid w:val="00A82B1E"/>
    <w:rsid w:val="00A82CD3"/>
    <w:rsid w:val="00A82DCF"/>
    <w:rsid w:val="00A83019"/>
    <w:rsid w:val="00A8339B"/>
    <w:rsid w:val="00A836DC"/>
    <w:rsid w:val="00A83B0B"/>
    <w:rsid w:val="00A856BE"/>
    <w:rsid w:val="00A85D7E"/>
    <w:rsid w:val="00A85E3C"/>
    <w:rsid w:val="00A866B5"/>
    <w:rsid w:val="00A86E5F"/>
    <w:rsid w:val="00A90609"/>
    <w:rsid w:val="00A906F9"/>
    <w:rsid w:val="00A9073D"/>
    <w:rsid w:val="00A91242"/>
    <w:rsid w:val="00A91331"/>
    <w:rsid w:val="00A915A0"/>
    <w:rsid w:val="00A93A69"/>
    <w:rsid w:val="00A95450"/>
    <w:rsid w:val="00A954F5"/>
    <w:rsid w:val="00A9555D"/>
    <w:rsid w:val="00A956CE"/>
    <w:rsid w:val="00A9577B"/>
    <w:rsid w:val="00A95CEF"/>
    <w:rsid w:val="00A97117"/>
    <w:rsid w:val="00A979EC"/>
    <w:rsid w:val="00A97A12"/>
    <w:rsid w:val="00AA0568"/>
    <w:rsid w:val="00AA0DBA"/>
    <w:rsid w:val="00AA1898"/>
    <w:rsid w:val="00AA2AEF"/>
    <w:rsid w:val="00AA2B46"/>
    <w:rsid w:val="00AA2D62"/>
    <w:rsid w:val="00AA3012"/>
    <w:rsid w:val="00AA31C0"/>
    <w:rsid w:val="00AA37F5"/>
    <w:rsid w:val="00AA4124"/>
    <w:rsid w:val="00AA41CC"/>
    <w:rsid w:val="00AA432C"/>
    <w:rsid w:val="00AA44B3"/>
    <w:rsid w:val="00AA4B97"/>
    <w:rsid w:val="00AA4D4B"/>
    <w:rsid w:val="00AA5181"/>
    <w:rsid w:val="00AA60D7"/>
    <w:rsid w:val="00AA62F0"/>
    <w:rsid w:val="00AA6A7A"/>
    <w:rsid w:val="00AA7B12"/>
    <w:rsid w:val="00AB0134"/>
    <w:rsid w:val="00AB1176"/>
    <w:rsid w:val="00AB201C"/>
    <w:rsid w:val="00AB220F"/>
    <w:rsid w:val="00AB279F"/>
    <w:rsid w:val="00AB2D76"/>
    <w:rsid w:val="00AB303F"/>
    <w:rsid w:val="00AB450F"/>
    <w:rsid w:val="00AB4DA5"/>
    <w:rsid w:val="00AB540E"/>
    <w:rsid w:val="00AB56AF"/>
    <w:rsid w:val="00AB582A"/>
    <w:rsid w:val="00AB5880"/>
    <w:rsid w:val="00AB5D31"/>
    <w:rsid w:val="00AB5FFA"/>
    <w:rsid w:val="00AB66A5"/>
    <w:rsid w:val="00AB6EB3"/>
    <w:rsid w:val="00AB7465"/>
    <w:rsid w:val="00AC03CD"/>
    <w:rsid w:val="00AC07CC"/>
    <w:rsid w:val="00AC0C81"/>
    <w:rsid w:val="00AC16BD"/>
    <w:rsid w:val="00AC2C94"/>
    <w:rsid w:val="00AC44AB"/>
    <w:rsid w:val="00AC4520"/>
    <w:rsid w:val="00AC4A14"/>
    <w:rsid w:val="00AC4B89"/>
    <w:rsid w:val="00AC4C51"/>
    <w:rsid w:val="00AC4CB5"/>
    <w:rsid w:val="00AC5519"/>
    <w:rsid w:val="00AC5B29"/>
    <w:rsid w:val="00AC5BAB"/>
    <w:rsid w:val="00AC74F7"/>
    <w:rsid w:val="00AD00DE"/>
    <w:rsid w:val="00AD01D9"/>
    <w:rsid w:val="00AD0549"/>
    <w:rsid w:val="00AD0FE4"/>
    <w:rsid w:val="00AD13DD"/>
    <w:rsid w:val="00AD2538"/>
    <w:rsid w:val="00AD361A"/>
    <w:rsid w:val="00AD3BB3"/>
    <w:rsid w:val="00AD3E08"/>
    <w:rsid w:val="00AD4475"/>
    <w:rsid w:val="00AD54B6"/>
    <w:rsid w:val="00AD57B2"/>
    <w:rsid w:val="00AD5A71"/>
    <w:rsid w:val="00AD5EF0"/>
    <w:rsid w:val="00AD603A"/>
    <w:rsid w:val="00AD6763"/>
    <w:rsid w:val="00AD721B"/>
    <w:rsid w:val="00AD79D6"/>
    <w:rsid w:val="00AE0B2D"/>
    <w:rsid w:val="00AE0D15"/>
    <w:rsid w:val="00AE0D1E"/>
    <w:rsid w:val="00AE1142"/>
    <w:rsid w:val="00AE14A6"/>
    <w:rsid w:val="00AE230F"/>
    <w:rsid w:val="00AE2911"/>
    <w:rsid w:val="00AE30E2"/>
    <w:rsid w:val="00AE4538"/>
    <w:rsid w:val="00AE481B"/>
    <w:rsid w:val="00AE5E45"/>
    <w:rsid w:val="00AE73E2"/>
    <w:rsid w:val="00AE7C35"/>
    <w:rsid w:val="00AE7CD9"/>
    <w:rsid w:val="00AF0D44"/>
    <w:rsid w:val="00AF125B"/>
    <w:rsid w:val="00AF138B"/>
    <w:rsid w:val="00AF16A3"/>
    <w:rsid w:val="00AF23EF"/>
    <w:rsid w:val="00AF2471"/>
    <w:rsid w:val="00AF2CB3"/>
    <w:rsid w:val="00AF353B"/>
    <w:rsid w:val="00AF3C71"/>
    <w:rsid w:val="00AF48C5"/>
    <w:rsid w:val="00AF4BD3"/>
    <w:rsid w:val="00AF502A"/>
    <w:rsid w:val="00AF543F"/>
    <w:rsid w:val="00AF6233"/>
    <w:rsid w:val="00AF6A27"/>
    <w:rsid w:val="00AF723E"/>
    <w:rsid w:val="00AF753B"/>
    <w:rsid w:val="00AF79E2"/>
    <w:rsid w:val="00AF7E03"/>
    <w:rsid w:val="00AF7F26"/>
    <w:rsid w:val="00B0034F"/>
    <w:rsid w:val="00B006A5"/>
    <w:rsid w:val="00B00AFD"/>
    <w:rsid w:val="00B00FD8"/>
    <w:rsid w:val="00B0107D"/>
    <w:rsid w:val="00B01BAB"/>
    <w:rsid w:val="00B01E06"/>
    <w:rsid w:val="00B026FA"/>
    <w:rsid w:val="00B030E1"/>
    <w:rsid w:val="00B04694"/>
    <w:rsid w:val="00B04FC0"/>
    <w:rsid w:val="00B053FF"/>
    <w:rsid w:val="00B054E4"/>
    <w:rsid w:val="00B0579F"/>
    <w:rsid w:val="00B05C89"/>
    <w:rsid w:val="00B06419"/>
    <w:rsid w:val="00B06B74"/>
    <w:rsid w:val="00B06B9D"/>
    <w:rsid w:val="00B070A5"/>
    <w:rsid w:val="00B10194"/>
    <w:rsid w:val="00B10400"/>
    <w:rsid w:val="00B11018"/>
    <w:rsid w:val="00B1103B"/>
    <w:rsid w:val="00B1145D"/>
    <w:rsid w:val="00B1185E"/>
    <w:rsid w:val="00B11D44"/>
    <w:rsid w:val="00B13572"/>
    <w:rsid w:val="00B13E32"/>
    <w:rsid w:val="00B14A71"/>
    <w:rsid w:val="00B15615"/>
    <w:rsid w:val="00B15F5E"/>
    <w:rsid w:val="00B175BC"/>
    <w:rsid w:val="00B17DED"/>
    <w:rsid w:val="00B17ED8"/>
    <w:rsid w:val="00B2048F"/>
    <w:rsid w:val="00B209BA"/>
    <w:rsid w:val="00B20B8B"/>
    <w:rsid w:val="00B20BC9"/>
    <w:rsid w:val="00B21202"/>
    <w:rsid w:val="00B21359"/>
    <w:rsid w:val="00B215A1"/>
    <w:rsid w:val="00B228D5"/>
    <w:rsid w:val="00B22CE9"/>
    <w:rsid w:val="00B23251"/>
    <w:rsid w:val="00B232A8"/>
    <w:rsid w:val="00B23BBF"/>
    <w:rsid w:val="00B23FF0"/>
    <w:rsid w:val="00B245F5"/>
    <w:rsid w:val="00B2475A"/>
    <w:rsid w:val="00B2532A"/>
    <w:rsid w:val="00B259EF"/>
    <w:rsid w:val="00B25E70"/>
    <w:rsid w:val="00B26CEE"/>
    <w:rsid w:val="00B274A5"/>
    <w:rsid w:val="00B27522"/>
    <w:rsid w:val="00B275F9"/>
    <w:rsid w:val="00B308CC"/>
    <w:rsid w:val="00B30AC2"/>
    <w:rsid w:val="00B3104D"/>
    <w:rsid w:val="00B31073"/>
    <w:rsid w:val="00B31264"/>
    <w:rsid w:val="00B31480"/>
    <w:rsid w:val="00B31B0C"/>
    <w:rsid w:val="00B31C9F"/>
    <w:rsid w:val="00B32773"/>
    <w:rsid w:val="00B33662"/>
    <w:rsid w:val="00B337F4"/>
    <w:rsid w:val="00B33F43"/>
    <w:rsid w:val="00B345C1"/>
    <w:rsid w:val="00B34FB0"/>
    <w:rsid w:val="00B351BD"/>
    <w:rsid w:val="00B35A97"/>
    <w:rsid w:val="00B3644D"/>
    <w:rsid w:val="00B364A1"/>
    <w:rsid w:val="00B36A46"/>
    <w:rsid w:val="00B37748"/>
    <w:rsid w:val="00B379D0"/>
    <w:rsid w:val="00B40DC3"/>
    <w:rsid w:val="00B40FC6"/>
    <w:rsid w:val="00B4191A"/>
    <w:rsid w:val="00B41CDE"/>
    <w:rsid w:val="00B42379"/>
    <w:rsid w:val="00B423CF"/>
    <w:rsid w:val="00B4252D"/>
    <w:rsid w:val="00B431A2"/>
    <w:rsid w:val="00B43BB4"/>
    <w:rsid w:val="00B43C72"/>
    <w:rsid w:val="00B43F62"/>
    <w:rsid w:val="00B450CD"/>
    <w:rsid w:val="00B458A3"/>
    <w:rsid w:val="00B458BF"/>
    <w:rsid w:val="00B461F7"/>
    <w:rsid w:val="00B4691F"/>
    <w:rsid w:val="00B476D2"/>
    <w:rsid w:val="00B47BEF"/>
    <w:rsid w:val="00B50843"/>
    <w:rsid w:val="00B51340"/>
    <w:rsid w:val="00B5170A"/>
    <w:rsid w:val="00B51C51"/>
    <w:rsid w:val="00B52E89"/>
    <w:rsid w:val="00B542D6"/>
    <w:rsid w:val="00B547FF"/>
    <w:rsid w:val="00B54E1E"/>
    <w:rsid w:val="00B550E6"/>
    <w:rsid w:val="00B552F0"/>
    <w:rsid w:val="00B5585F"/>
    <w:rsid w:val="00B5586A"/>
    <w:rsid w:val="00B55895"/>
    <w:rsid w:val="00B56300"/>
    <w:rsid w:val="00B567E0"/>
    <w:rsid w:val="00B56CBA"/>
    <w:rsid w:val="00B573CD"/>
    <w:rsid w:val="00B57A60"/>
    <w:rsid w:val="00B6038C"/>
    <w:rsid w:val="00B60840"/>
    <w:rsid w:val="00B608C9"/>
    <w:rsid w:val="00B622EF"/>
    <w:rsid w:val="00B63C6B"/>
    <w:rsid w:val="00B63D1E"/>
    <w:rsid w:val="00B643F6"/>
    <w:rsid w:val="00B6460C"/>
    <w:rsid w:val="00B64772"/>
    <w:rsid w:val="00B648CA"/>
    <w:rsid w:val="00B65251"/>
    <w:rsid w:val="00B65659"/>
    <w:rsid w:val="00B66100"/>
    <w:rsid w:val="00B667CC"/>
    <w:rsid w:val="00B66C7B"/>
    <w:rsid w:val="00B67293"/>
    <w:rsid w:val="00B70A62"/>
    <w:rsid w:val="00B70AEA"/>
    <w:rsid w:val="00B70D55"/>
    <w:rsid w:val="00B71696"/>
    <w:rsid w:val="00B72093"/>
    <w:rsid w:val="00B7245B"/>
    <w:rsid w:val="00B7340F"/>
    <w:rsid w:val="00B73562"/>
    <w:rsid w:val="00B73629"/>
    <w:rsid w:val="00B73631"/>
    <w:rsid w:val="00B80803"/>
    <w:rsid w:val="00B808B1"/>
    <w:rsid w:val="00B80AF0"/>
    <w:rsid w:val="00B81346"/>
    <w:rsid w:val="00B813AD"/>
    <w:rsid w:val="00B819E4"/>
    <w:rsid w:val="00B82334"/>
    <w:rsid w:val="00B82367"/>
    <w:rsid w:val="00B831F5"/>
    <w:rsid w:val="00B85013"/>
    <w:rsid w:val="00B85B3C"/>
    <w:rsid w:val="00B85E17"/>
    <w:rsid w:val="00B86070"/>
    <w:rsid w:val="00B87C93"/>
    <w:rsid w:val="00B910F0"/>
    <w:rsid w:val="00B9119C"/>
    <w:rsid w:val="00B9226B"/>
    <w:rsid w:val="00B92526"/>
    <w:rsid w:val="00B94CF6"/>
    <w:rsid w:val="00B94DC8"/>
    <w:rsid w:val="00B94E39"/>
    <w:rsid w:val="00B9535F"/>
    <w:rsid w:val="00B9575D"/>
    <w:rsid w:val="00B95BA9"/>
    <w:rsid w:val="00B9629D"/>
    <w:rsid w:val="00B96A4F"/>
    <w:rsid w:val="00B97128"/>
    <w:rsid w:val="00B976AE"/>
    <w:rsid w:val="00B97B16"/>
    <w:rsid w:val="00B97B1D"/>
    <w:rsid w:val="00B97FC7"/>
    <w:rsid w:val="00BA007D"/>
    <w:rsid w:val="00BA01EE"/>
    <w:rsid w:val="00BA059F"/>
    <w:rsid w:val="00BA0CE2"/>
    <w:rsid w:val="00BA1276"/>
    <w:rsid w:val="00BA1BAA"/>
    <w:rsid w:val="00BA1D61"/>
    <w:rsid w:val="00BA1FD6"/>
    <w:rsid w:val="00BA24A3"/>
    <w:rsid w:val="00BA2F81"/>
    <w:rsid w:val="00BA3593"/>
    <w:rsid w:val="00BA3782"/>
    <w:rsid w:val="00BA38D8"/>
    <w:rsid w:val="00BA3BDE"/>
    <w:rsid w:val="00BA3C2B"/>
    <w:rsid w:val="00BA3E99"/>
    <w:rsid w:val="00BA3EFF"/>
    <w:rsid w:val="00BA402B"/>
    <w:rsid w:val="00BA445C"/>
    <w:rsid w:val="00BA4DCC"/>
    <w:rsid w:val="00BA5138"/>
    <w:rsid w:val="00BA53A8"/>
    <w:rsid w:val="00BA5B43"/>
    <w:rsid w:val="00BA604C"/>
    <w:rsid w:val="00BA669F"/>
    <w:rsid w:val="00BA6890"/>
    <w:rsid w:val="00BA6A1D"/>
    <w:rsid w:val="00BA712E"/>
    <w:rsid w:val="00BA77B9"/>
    <w:rsid w:val="00BB02DE"/>
    <w:rsid w:val="00BB056D"/>
    <w:rsid w:val="00BB1837"/>
    <w:rsid w:val="00BB1B4A"/>
    <w:rsid w:val="00BB204A"/>
    <w:rsid w:val="00BB2190"/>
    <w:rsid w:val="00BB21EE"/>
    <w:rsid w:val="00BB24D9"/>
    <w:rsid w:val="00BB2D6A"/>
    <w:rsid w:val="00BB2DD6"/>
    <w:rsid w:val="00BB339C"/>
    <w:rsid w:val="00BB4235"/>
    <w:rsid w:val="00BB484D"/>
    <w:rsid w:val="00BB5B0B"/>
    <w:rsid w:val="00BB5EFE"/>
    <w:rsid w:val="00BB6825"/>
    <w:rsid w:val="00BB6AC7"/>
    <w:rsid w:val="00BB77E9"/>
    <w:rsid w:val="00BC0D81"/>
    <w:rsid w:val="00BC0DF6"/>
    <w:rsid w:val="00BC0FCF"/>
    <w:rsid w:val="00BC1750"/>
    <w:rsid w:val="00BC21B5"/>
    <w:rsid w:val="00BC242A"/>
    <w:rsid w:val="00BC275B"/>
    <w:rsid w:val="00BC2AF3"/>
    <w:rsid w:val="00BC395C"/>
    <w:rsid w:val="00BC4419"/>
    <w:rsid w:val="00BC44C1"/>
    <w:rsid w:val="00BC45E1"/>
    <w:rsid w:val="00BC4AFD"/>
    <w:rsid w:val="00BC4BA5"/>
    <w:rsid w:val="00BC613D"/>
    <w:rsid w:val="00BC6FB2"/>
    <w:rsid w:val="00BC71DB"/>
    <w:rsid w:val="00BC7341"/>
    <w:rsid w:val="00BC7829"/>
    <w:rsid w:val="00BC7A97"/>
    <w:rsid w:val="00BC7C39"/>
    <w:rsid w:val="00BD03D1"/>
    <w:rsid w:val="00BD0AA7"/>
    <w:rsid w:val="00BD36D0"/>
    <w:rsid w:val="00BD38B3"/>
    <w:rsid w:val="00BD4021"/>
    <w:rsid w:val="00BD46CC"/>
    <w:rsid w:val="00BD47CC"/>
    <w:rsid w:val="00BD4AC0"/>
    <w:rsid w:val="00BD4C9A"/>
    <w:rsid w:val="00BD55A1"/>
    <w:rsid w:val="00BD678A"/>
    <w:rsid w:val="00BD6A84"/>
    <w:rsid w:val="00BD731A"/>
    <w:rsid w:val="00BE0402"/>
    <w:rsid w:val="00BE05FD"/>
    <w:rsid w:val="00BE0A83"/>
    <w:rsid w:val="00BE0B9C"/>
    <w:rsid w:val="00BE0C92"/>
    <w:rsid w:val="00BE1126"/>
    <w:rsid w:val="00BE1915"/>
    <w:rsid w:val="00BE1C4C"/>
    <w:rsid w:val="00BE2C92"/>
    <w:rsid w:val="00BE368F"/>
    <w:rsid w:val="00BE404F"/>
    <w:rsid w:val="00BE4794"/>
    <w:rsid w:val="00BE4939"/>
    <w:rsid w:val="00BE4A9D"/>
    <w:rsid w:val="00BE4FCA"/>
    <w:rsid w:val="00BE51F2"/>
    <w:rsid w:val="00BE5C7A"/>
    <w:rsid w:val="00BE635C"/>
    <w:rsid w:val="00BE6AFD"/>
    <w:rsid w:val="00BE6D3C"/>
    <w:rsid w:val="00BE77A1"/>
    <w:rsid w:val="00BF0271"/>
    <w:rsid w:val="00BF0531"/>
    <w:rsid w:val="00BF0760"/>
    <w:rsid w:val="00BF0FB9"/>
    <w:rsid w:val="00BF2D6C"/>
    <w:rsid w:val="00BF31E1"/>
    <w:rsid w:val="00BF3460"/>
    <w:rsid w:val="00BF49F2"/>
    <w:rsid w:val="00BF5B8D"/>
    <w:rsid w:val="00BF6073"/>
    <w:rsid w:val="00BF6316"/>
    <w:rsid w:val="00BF65B3"/>
    <w:rsid w:val="00BF6B8C"/>
    <w:rsid w:val="00BF7985"/>
    <w:rsid w:val="00BF7DB5"/>
    <w:rsid w:val="00BF7FBE"/>
    <w:rsid w:val="00C020FF"/>
    <w:rsid w:val="00C02527"/>
    <w:rsid w:val="00C02CC1"/>
    <w:rsid w:val="00C02D8F"/>
    <w:rsid w:val="00C02FC6"/>
    <w:rsid w:val="00C03098"/>
    <w:rsid w:val="00C03179"/>
    <w:rsid w:val="00C03D0C"/>
    <w:rsid w:val="00C03EEE"/>
    <w:rsid w:val="00C0557E"/>
    <w:rsid w:val="00C05D88"/>
    <w:rsid w:val="00C06795"/>
    <w:rsid w:val="00C068A8"/>
    <w:rsid w:val="00C06B05"/>
    <w:rsid w:val="00C07B65"/>
    <w:rsid w:val="00C07C3C"/>
    <w:rsid w:val="00C07FD5"/>
    <w:rsid w:val="00C116A2"/>
    <w:rsid w:val="00C11B1C"/>
    <w:rsid w:val="00C13061"/>
    <w:rsid w:val="00C1321C"/>
    <w:rsid w:val="00C13925"/>
    <w:rsid w:val="00C13E1C"/>
    <w:rsid w:val="00C14238"/>
    <w:rsid w:val="00C14D38"/>
    <w:rsid w:val="00C16359"/>
    <w:rsid w:val="00C17C5C"/>
    <w:rsid w:val="00C17E5A"/>
    <w:rsid w:val="00C207D1"/>
    <w:rsid w:val="00C207E5"/>
    <w:rsid w:val="00C20910"/>
    <w:rsid w:val="00C21ADE"/>
    <w:rsid w:val="00C22240"/>
    <w:rsid w:val="00C22C85"/>
    <w:rsid w:val="00C2366F"/>
    <w:rsid w:val="00C23F21"/>
    <w:rsid w:val="00C2623B"/>
    <w:rsid w:val="00C2673C"/>
    <w:rsid w:val="00C267AD"/>
    <w:rsid w:val="00C27566"/>
    <w:rsid w:val="00C27E26"/>
    <w:rsid w:val="00C30122"/>
    <w:rsid w:val="00C30415"/>
    <w:rsid w:val="00C308D5"/>
    <w:rsid w:val="00C30FC2"/>
    <w:rsid w:val="00C31610"/>
    <w:rsid w:val="00C31DC4"/>
    <w:rsid w:val="00C3222F"/>
    <w:rsid w:val="00C32BDC"/>
    <w:rsid w:val="00C333F0"/>
    <w:rsid w:val="00C33549"/>
    <w:rsid w:val="00C339F6"/>
    <w:rsid w:val="00C3483A"/>
    <w:rsid w:val="00C35686"/>
    <w:rsid w:val="00C35D96"/>
    <w:rsid w:val="00C35EFD"/>
    <w:rsid w:val="00C36EAF"/>
    <w:rsid w:val="00C36F22"/>
    <w:rsid w:val="00C370CE"/>
    <w:rsid w:val="00C37A0A"/>
    <w:rsid w:val="00C37B71"/>
    <w:rsid w:val="00C37EE6"/>
    <w:rsid w:val="00C37F46"/>
    <w:rsid w:val="00C37FCF"/>
    <w:rsid w:val="00C405CE"/>
    <w:rsid w:val="00C40905"/>
    <w:rsid w:val="00C40950"/>
    <w:rsid w:val="00C40E99"/>
    <w:rsid w:val="00C40FF0"/>
    <w:rsid w:val="00C4124E"/>
    <w:rsid w:val="00C41571"/>
    <w:rsid w:val="00C4169F"/>
    <w:rsid w:val="00C421DF"/>
    <w:rsid w:val="00C42A75"/>
    <w:rsid w:val="00C42FF2"/>
    <w:rsid w:val="00C439D4"/>
    <w:rsid w:val="00C45B6A"/>
    <w:rsid w:val="00C46667"/>
    <w:rsid w:val="00C4684F"/>
    <w:rsid w:val="00C477FD"/>
    <w:rsid w:val="00C47D06"/>
    <w:rsid w:val="00C47D6D"/>
    <w:rsid w:val="00C51BC4"/>
    <w:rsid w:val="00C52AEC"/>
    <w:rsid w:val="00C52C42"/>
    <w:rsid w:val="00C54A80"/>
    <w:rsid w:val="00C54AD9"/>
    <w:rsid w:val="00C54FB1"/>
    <w:rsid w:val="00C55B37"/>
    <w:rsid w:val="00C5687C"/>
    <w:rsid w:val="00C56925"/>
    <w:rsid w:val="00C57360"/>
    <w:rsid w:val="00C57A28"/>
    <w:rsid w:val="00C57F98"/>
    <w:rsid w:val="00C60894"/>
    <w:rsid w:val="00C60909"/>
    <w:rsid w:val="00C6096B"/>
    <w:rsid w:val="00C60D24"/>
    <w:rsid w:val="00C611E2"/>
    <w:rsid w:val="00C615C7"/>
    <w:rsid w:val="00C61872"/>
    <w:rsid w:val="00C61C97"/>
    <w:rsid w:val="00C625B9"/>
    <w:rsid w:val="00C630AE"/>
    <w:rsid w:val="00C634AD"/>
    <w:rsid w:val="00C64361"/>
    <w:rsid w:val="00C647C4"/>
    <w:rsid w:val="00C64A88"/>
    <w:rsid w:val="00C6563E"/>
    <w:rsid w:val="00C6566A"/>
    <w:rsid w:val="00C67040"/>
    <w:rsid w:val="00C676E2"/>
    <w:rsid w:val="00C67879"/>
    <w:rsid w:val="00C67B0A"/>
    <w:rsid w:val="00C67DB7"/>
    <w:rsid w:val="00C70341"/>
    <w:rsid w:val="00C706AF"/>
    <w:rsid w:val="00C72272"/>
    <w:rsid w:val="00C72FD6"/>
    <w:rsid w:val="00C7371F"/>
    <w:rsid w:val="00C7471A"/>
    <w:rsid w:val="00C74A3A"/>
    <w:rsid w:val="00C74A95"/>
    <w:rsid w:val="00C74F55"/>
    <w:rsid w:val="00C751B3"/>
    <w:rsid w:val="00C75EDC"/>
    <w:rsid w:val="00C766CD"/>
    <w:rsid w:val="00C80082"/>
    <w:rsid w:val="00C801A6"/>
    <w:rsid w:val="00C803A4"/>
    <w:rsid w:val="00C809D2"/>
    <w:rsid w:val="00C809F3"/>
    <w:rsid w:val="00C80E38"/>
    <w:rsid w:val="00C81F5C"/>
    <w:rsid w:val="00C82417"/>
    <w:rsid w:val="00C82E07"/>
    <w:rsid w:val="00C83523"/>
    <w:rsid w:val="00C83D2D"/>
    <w:rsid w:val="00C84845"/>
    <w:rsid w:val="00C8512B"/>
    <w:rsid w:val="00C87CC6"/>
    <w:rsid w:val="00C9049A"/>
    <w:rsid w:val="00C904C3"/>
    <w:rsid w:val="00C90761"/>
    <w:rsid w:val="00C917AA"/>
    <w:rsid w:val="00C92545"/>
    <w:rsid w:val="00C92DBB"/>
    <w:rsid w:val="00C92E18"/>
    <w:rsid w:val="00C92F58"/>
    <w:rsid w:val="00C942C7"/>
    <w:rsid w:val="00C94BC0"/>
    <w:rsid w:val="00C95137"/>
    <w:rsid w:val="00C96056"/>
    <w:rsid w:val="00C963BA"/>
    <w:rsid w:val="00C96438"/>
    <w:rsid w:val="00C96D07"/>
    <w:rsid w:val="00C97386"/>
    <w:rsid w:val="00C9761C"/>
    <w:rsid w:val="00CA0016"/>
    <w:rsid w:val="00CA0345"/>
    <w:rsid w:val="00CA1385"/>
    <w:rsid w:val="00CA13C4"/>
    <w:rsid w:val="00CA1E96"/>
    <w:rsid w:val="00CA2039"/>
    <w:rsid w:val="00CA21AC"/>
    <w:rsid w:val="00CA2303"/>
    <w:rsid w:val="00CA296A"/>
    <w:rsid w:val="00CA3638"/>
    <w:rsid w:val="00CA37CB"/>
    <w:rsid w:val="00CA3BB6"/>
    <w:rsid w:val="00CA3C50"/>
    <w:rsid w:val="00CA5476"/>
    <w:rsid w:val="00CA5BBD"/>
    <w:rsid w:val="00CA672E"/>
    <w:rsid w:val="00CA6B21"/>
    <w:rsid w:val="00CA6BB4"/>
    <w:rsid w:val="00CA6FE5"/>
    <w:rsid w:val="00CA751F"/>
    <w:rsid w:val="00CB010D"/>
    <w:rsid w:val="00CB031A"/>
    <w:rsid w:val="00CB08EF"/>
    <w:rsid w:val="00CB126F"/>
    <w:rsid w:val="00CB1B8A"/>
    <w:rsid w:val="00CB1F3D"/>
    <w:rsid w:val="00CB2080"/>
    <w:rsid w:val="00CB2A6C"/>
    <w:rsid w:val="00CB3A7B"/>
    <w:rsid w:val="00CB4357"/>
    <w:rsid w:val="00CB57E4"/>
    <w:rsid w:val="00CB5CE9"/>
    <w:rsid w:val="00CB5E4D"/>
    <w:rsid w:val="00CB6571"/>
    <w:rsid w:val="00CB6723"/>
    <w:rsid w:val="00CB6FF1"/>
    <w:rsid w:val="00CB7C94"/>
    <w:rsid w:val="00CC0C8E"/>
    <w:rsid w:val="00CC12C6"/>
    <w:rsid w:val="00CC1BD2"/>
    <w:rsid w:val="00CC1FF7"/>
    <w:rsid w:val="00CC28CD"/>
    <w:rsid w:val="00CC29AA"/>
    <w:rsid w:val="00CC3718"/>
    <w:rsid w:val="00CC3F1B"/>
    <w:rsid w:val="00CC4806"/>
    <w:rsid w:val="00CC491A"/>
    <w:rsid w:val="00CC4BE8"/>
    <w:rsid w:val="00CC5ADB"/>
    <w:rsid w:val="00CC7E5D"/>
    <w:rsid w:val="00CC7F92"/>
    <w:rsid w:val="00CD0994"/>
    <w:rsid w:val="00CD0D9B"/>
    <w:rsid w:val="00CD167D"/>
    <w:rsid w:val="00CD17CE"/>
    <w:rsid w:val="00CD1D62"/>
    <w:rsid w:val="00CD2327"/>
    <w:rsid w:val="00CD3507"/>
    <w:rsid w:val="00CD361D"/>
    <w:rsid w:val="00CD3747"/>
    <w:rsid w:val="00CD3B09"/>
    <w:rsid w:val="00CD4379"/>
    <w:rsid w:val="00CD6019"/>
    <w:rsid w:val="00CD6BCC"/>
    <w:rsid w:val="00CE0914"/>
    <w:rsid w:val="00CE1B14"/>
    <w:rsid w:val="00CE1CBE"/>
    <w:rsid w:val="00CE24D4"/>
    <w:rsid w:val="00CE24DC"/>
    <w:rsid w:val="00CE357D"/>
    <w:rsid w:val="00CE3A8B"/>
    <w:rsid w:val="00CE3B87"/>
    <w:rsid w:val="00CE4517"/>
    <w:rsid w:val="00CE4766"/>
    <w:rsid w:val="00CE48F8"/>
    <w:rsid w:val="00CE4F30"/>
    <w:rsid w:val="00CE5337"/>
    <w:rsid w:val="00CE6984"/>
    <w:rsid w:val="00CE7320"/>
    <w:rsid w:val="00CE7471"/>
    <w:rsid w:val="00CF0CDE"/>
    <w:rsid w:val="00CF0DB8"/>
    <w:rsid w:val="00CF1652"/>
    <w:rsid w:val="00CF1972"/>
    <w:rsid w:val="00CF21C2"/>
    <w:rsid w:val="00CF298E"/>
    <w:rsid w:val="00CF2C41"/>
    <w:rsid w:val="00CF3F5C"/>
    <w:rsid w:val="00CF3F68"/>
    <w:rsid w:val="00CF46CD"/>
    <w:rsid w:val="00CF470B"/>
    <w:rsid w:val="00CF4DEB"/>
    <w:rsid w:val="00CF5D3E"/>
    <w:rsid w:val="00CF68E7"/>
    <w:rsid w:val="00CF6AC9"/>
    <w:rsid w:val="00CF70EC"/>
    <w:rsid w:val="00CF72D1"/>
    <w:rsid w:val="00D0032E"/>
    <w:rsid w:val="00D00449"/>
    <w:rsid w:val="00D007CA"/>
    <w:rsid w:val="00D01527"/>
    <w:rsid w:val="00D0181D"/>
    <w:rsid w:val="00D01857"/>
    <w:rsid w:val="00D01C0D"/>
    <w:rsid w:val="00D0221A"/>
    <w:rsid w:val="00D0296C"/>
    <w:rsid w:val="00D030B1"/>
    <w:rsid w:val="00D03A0B"/>
    <w:rsid w:val="00D043E7"/>
    <w:rsid w:val="00D0445B"/>
    <w:rsid w:val="00D054C0"/>
    <w:rsid w:val="00D06312"/>
    <w:rsid w:val="00D06953"/>
    <w:rsid w:val="00D069F6"/>
    <w:rsid w:val="00D06D7B"/>
    <w:rsid w:val="00D07832"/>
    <w:rsid w:val="00D07857"/>
    <w:rsid w:val="00D07C29"/>
    <w:rsid w:val="00D10602"/>
    <w:rsid w:val="00D10612"/>
    <w:rsid w:val="00D107F6"/>
    <w:rsid w:val="00D10BD1"/>
    <w:rsid w:val="00D11519"/>
    <w:rsid w:val="00D11683"/>
    <w:rsid w:val="00D129AB"/>
    <w:rsid w:val="00D13369"/>
    <w:rsid w:val="00D13726"/>
    <w:rsid w:val="00D13A12"/>
    <w:rsid w:val="00D13C21"/>
    <w:rsid w:val="00D15147"/>
    <w:rsid w:val="00D16354"/>
    <w:rsid w:val="00D163D6"/>
    <w:rsid w:val="00D167CF"/>
    <w:rsid w:val="00D169F5"/>
    <w:rsid w:val="00D16A7A"/>
    <w:rsid w:val="00D16CCA"/>
    <w:rsid w:val="00D16D98"/>
    <w:rsid w:val="00D201D5"/>
    <w:rsid w:val="00D2032D"/>
    <w:rsid w:val="00D2134C"/>
    <w:rsid w:val="00D21ABB"/>
    <w:rsid w:val="00D2231B"/>
    <w:rsid w:val="00D22588"/>
    <w:rsid w:val="00D2282D"/>
    <w:rsid w:val="00D22C97"/>
    <w:rsid w:val="00D2311D"/>
    <w:rsid w:val="00D23AD5"/>
    <w:rsid w:val="00D23E6E"/>
    <w:rsid w:val="00D24776"/>
    <w:rsid w:val="00D24838"/>
    <w:rsid w:val="00D24CE4"/>
    <w:rsid w:val="00D25147"/>
    <w:rsid w:val="00D2527E"/>
    <w:rsid w:val="00D25769"/>
    <w:rsid w:val="00D25811"/>
    <w:rsid w:val="00D26055"/>
    <w:rsid w:val="00D26856"/>
    <w:rsid w:val="00D26EB2"/>
    <w:rsid w:val="00D26EBB"/>
    <w:rsid w:val="00D271D2"/>
    <w:rsid w:val="00D271FE"/>
    <w:rsid w:val="00D30508"/>
    <w:rsid w:val="00D30820"/>
    <w:rsid w:val="00D30A8D"/>
    <w:rsid w:val="00D30CA1"/>
    <w:rsid w:val="00D30DF9"/>
    <w:rsid w:val="00D312BA"/>
    <w:rsid w:val="00D313B1"/>
    <w:rsid w:val="00D32442"/>
    <w:rsid w:val="00D33553"/>
    <w:rsid w:val="00D33CC7"/>
    <w:rsid w:val="00D34468"/>
    <w:rsid w:val="00D34F45"/>
    <w:rsid w:val="00D352C4"/>
    <w:rsid w:val="00D36D74"/>
    <w:rsid w:val="00D370B7"/>
    <w:rsid w:val="00D3798E"/>
    <w:rsid w:val="00D37AE6"/>
    <w:rsid w:val="00D37AF0"/>
    <w:rsid w:val="00D40AF9"/>
    <w:rsid w:val="00D413D5"/>
    <w:rsid w:val="00D416F8"/>
    <w:rsid w:val="00D4175A"/>
    <w:rsid w:val="00D417BE"/>
    <w:rsid w:val="00D4181B"/>
    <w:rsid w:val="00D41AB9"/>
    <w:rsid w:val="00D41EE1"/>
    <w:rsid w:val="00D42212"/>
    <w:rsid w:val="00D42742"/>
    <w:rsid w:val="00D42AFB"/>
    <w:rsid w:val="00D43C67"/>
    <w:rsid w:val="00D45E1E"/>
    <w:rsid w:val="00D460EE"/>
    <w:rsid w:val="00D46AC6"/>
    <w:rsid w:val="00D470BA"/>
    <w:rsid w:val="00D4794B"/>
    <w:rsid w:val="00D5166F"/>
    <w:rsid w:val="00D518B1"/>
    <w:rsid w:val="00D51EBC"/>
    <w:rsid w:val="00D52313"/>
    <w:rsid w:val="00D525FC"/>
    <w:rsid w:val="00D52A9C"/>
    <w:rsid w:val="00D533EB"/>
    <w:rsid w:val="00D537EC"/>
    <w:rsid w:val="00D53921"/>
    <w:rsid w:val="00D53B3A"/>
    <w:rsid w:val="00D53E05"/>
    <w:rsid w:val="00D54BF2"/>
    <w:rsid w:val="00D554F5"/>
    <w:rsid w:val="00D556D3"/>
    <w:rsid w:val="00D55AD8"/>
    <w:rsid w:val="00D56244"/>
    <w:rsid w:val="00D5694B"/>
    <w:rsid w:val="00D56A85"/>
    <w:rsid w:val="00D571CD"/>
    <w:rsid w:val="00D60D46"/>
    <w:rsid w:val="00D6106D"/>
    <w:rsid w:val="00D61128"/>
    <w:rsid w:val="00D614DC"/>
    <w:rsid w:val="00D62EE9"/>
    <w:rsid w:val="00D6336A"/>
    <w:rsid w:val="00D63889"/>
    <w:rsid w:val="00D64079"/>
    <w:rsid w:val="00D647CA"/>
    <w:rsid w:val="00D65B02"/>
    <w:rsid w:val="00D66896"/>
    <w:rsid w:val="00D66A80"/>
    <w:rsid w:val="00D67D01"/>
    <w:rsid w:val="00D7026E"/>
    <w:rsid w:val="00D7078C"/>
    <w:rsid w:val="00D70914"/>
    <w:rsid w:val="00D71958"/>
    <w:rsid w:val="00D72B31"/>
    <w:rsid w:val="00D72D93"/>
    <w:rsid w:val="00D7423D"/>
    <w:rsid w:val="00D74899"/>
    <w:rsid w:val="00D75254"/>
    <w:rsid w:val="00D757EF"/>
    <w:rsid w:val="00D75B17"/>
    <w:rsid w:val="00D7640C"/>
    <w:rsid w:val="00D764EF"/>
    <w:rsid w:val="00D764FB"/>
    <w:rsid w:val="00D76511"/>
    <w:rsid w:val="00D766F0"/>
    <w:rsid w:val="00D77172"/>
    <w:rsid w:val="00D77436"/>
    <w:rsid w:val="00D7783B"/>
    <w:rsid w:val="00D77A65"/>
    <w:rsid w:val="00D77BF7"/>
    <w:rsid w:val="00D80168"/>
    <w:rsid w:val="00D80543"/>
    <w:rsid w:val="00D80E59"/>
    <w:rsid w:val="00D8151A"/>
    <w:rsid w:val="00D817C9"/>
    <w:rsid w:val="00D81C83"/>
    <w:rsid w:val="00D81DDC"/>
    <w:rsid w:val="00D82336"/>
    <w:rsid w:val="00D825DB"/>
    <w:rsid w:val="00D831B6"/>
    <w:rsid w:val="00D831D3"/>
    <w:rsid w:val="00D83276"/>
    <w:rsid w:val="00D83ED1"/>
    <w:rsid w:val="00D845E0"/>
    <w:rsid w:val="00D8532D"/>
    <w:rsid w:val="00D863E6"/>
    <w:rsid w:val="00D86AF5"/>
    <w:rsid w:val="00D86FDB"/>
    <w:rsid w:val="00D9004D"/>
    <w:rsid w:val="00D90063"/>
    <w:rsid w:val="00D90CB7"/>
    <w:rsid w:val="00D90F74"/>
    <w:rsid w:val="00D92D70"/>
    <w:rsid w:val="00D93747"/>
    <w:rsid w:val="00D93CA1"/>
    <w:rsid w:val="00D945AC"/>
    <w:rsid w:val="00D94796"/>
    <w:rsid w:val="00D95FCB"/>
    <w:rsid w:val="00D9624C"/>
    <w:rsid w:val="00D963E6"/>
    <w:rsid w:val="00D9645C"/>
    <w:rsid w:val="00D97450"/>
    <w:rsid w:val="00D97D80"/>
    <w:rsid w:val="00DA0DD0"/>
    <w:rsid w:val="00DA16B5"/>
    <w:rsid w:val="00DA30CC"/>
    <w:rsid w:val="00DA3123"/>
    <w:rsid w:val="00DA3D71"/>
    <w:rsid w:val="00DA4A1F"/>
    <w:rsid w:val="00DA4A68"/>
    <w:rsid w:val="00DA5276"/>
    <w:rsid w:val="00DA562E"/>
    <w:rsid w:val="00DA5D4E"/>
    <w:rsid w:val="00DA603C"/>
    <w:rsid w:val="00DA62D6"/>
    <w:rsid w:val="00DA6A37"/>
    <w:rsid w:val="00DA6D14"/>
    <w:rsid w:val="00DA72F4"/>
    <w:rsid w:val="00DA7D52"/>
    <w:rsid w:val="00DB154E"/>
    <w:rsid w:val="00DB2430"/>
    <w:rsid w:val="00DB445B"/>
    <w:rsid w:val="00DB4F1D"/>
    <w:rsid w:val="00DB5B32"/>
    <w:rsid w:val="00DB5C26"/>
    <w:rsid w:val="00DB5DC3"/>
    <w:rsid w:val="00DB77A6"/>
    <w:rsid w:val="00DB7885"/>
    <w:rsid w:val="00DB7FE1"/>
    <w:rsid w:val="00DC1129"/>
    <w:rsid w:val="00DC1816"/>
    <w:rsid w:val="00DC1F8C"/>
    <w:rsid w:val="00DC29D8"/>
    <w:rsid w:val="00DC3C60"/>
    <w:rsid w:val="00DC3DAF"/>
    <w:rsid w:val="00DC4E48"/>
    <w:rsid w:val="00DC553D"/>
    <w:rsid w:val="00DC5C21"/>
    <w:rsid w:val="00DC60C6"/>
    <w:rsid w:val="00DC684A"/>
    <w:rsid w:val="00DC6AC5"/>
    <w:rsid w:val="00DC7469"/>
    <w:rsid w:val="00DC7680"/>
    <w:rsid w:val="00DC7D5C"/>
    <w:rsid w:val="00DD0097"/>
    <w:rsid w:val="00DD037C"/>
    <w:rsid w:val="00DD04A8"/>
    <w:rsid w:val="00DD1828"/>
    <w:rsid w:val="00DD1A29"/>
    <w:rsid w:val="00DD1C5F"/>
    <w:rsid w:val="00DD2DD4"/>
    <w:rsid w:val="00DD2F06"/>
    <w:rsid w:val="00DD40C1"/>
    <w:rsid w:val="00DD4552"/>
    <w:rsid w:val="00DD466C"/>
    <w:rsid w:val="00DD5AB1"/>
    <w:rsid w:val="00DD670F"/>
    <w:rsid w:val="00DD7790"/>
    <w:rsid w:val="00DD781A"/>
    <w:rsid w:val="00DD7AB4"/>
    <w:rsid w:val="00DE227E"/>
    <w:rsid w:val="00DE24F0"/>
    <w:rsid w:val="00DE43C4"/>
    <w:rsid w:val="00DE4B5A"/>
    <w:rsid w:val="00DE52C1"/>
    <w:rsid w:val="00DE56BE"/>
    <w:rsid w:val="00DE578A"/>
    <w:rsid w:val="00DE5AD6"/>
    <w:rsid w:val="00DE5DD2"/>
    <w:rsid w:val="00DE6745"/>
    <w:rsid w:val="00DE696B"/>
    <w:rsid w:val="00DE7091"/>
    <w:rsid w:val="00DE7988"/>
    <w:rsid w:val="00DE7BD2"/>
    <w:rsid w:val="00DE7DDA"/>
    <w:rsid w:val="00DF03D5"/>
    <w:rsid w:val="00DF09BE"/>
    <w:rsid w:val="00DF1B71"/>
    <w:rsid w:val="00DF26FF"/>
    <w:rsid w:val="00DF2AA9"/>
    <w:rsid w:val="00DF30FC"/>
    <w:rsid w:val="00DF3722"/>
    <w:rsid w:val="00DF3EDE"/>
    <w:rsid w:val="00DF410D"/>
    <w:rsid w:val="00DF424B"/>
    <w:rsid w:val="00DF477C"/>
    <w:rsid w:val="00DF4ECB"/>
    <w:rsid w:val="00DF5053"/>
    <w:rsid w:val="00DF559B"/>
    <w:rsid w:val="00DF55B4"/>
    <w:rsid w:val="00DF6B3E"/>
    <w:rsid w:val="00DF6CFC"/>
    <w:rsid w:val="00DF7604"/>
    <w:rsid w:val="00E00D30"/>
    <w:rsid w:val="00E01226"/>
    <w:rsid w:val="00E0168A"/>
    <w:rsid w:val="00E025F4"/>
    <w:rsid w:val="00E03227"/>
    <w:rsid w:val="00E053CA"/>
    <w:rsid w:val="00E07404"/>
    <w:rsid w:val="00E103E2"/>
    <w:rsid w:val="00E106F3"/>
    <w:rsid w:val="00E11087"/>
    <w:rsid w:val="00E11804"/>
    <w:rsid w:val="00E121AE"/>
    <w:rsid w:val="00E121BD"/>
    <w:rsid w:val="00E12D1B"/>
    <w:rsid w:val="00E12F2C"/>
    <w:rsid w:val="00E133F0"/>
    <w:rsid w:val="00E13DFB"/>
    <w:rsid w:val="00E147B0"/>
    <w:rsid w:val="00E14A30"/>
    <w:rsid w:val="00E153F0"/>
    <w:rsid w:val="00E158FC"/>
    <w:rsid w:val="00E15AE3"/>
    <w:rsid w:val="00E15C37"/>
    <w:rsid w:val="00E15DBB"/>
    <w:rsid w:val="00E15F74"/>
    <w:rsid w:val="00E1736A"/>
    <w:rsid w:val="00E20BCF"/>
    <w:rsid w:val="00E215EF"/>
    <w:rsid w:val="00E21739"/>
    <w:rsid w:val="00E2197D"/>
    <w:rsid w:val="00E21A43"/>
    <w:rsid w:val="00E21F5A"/>
    <w:rsid w:val="00E229AB"/>
    <w:rsid w:val="00E235EE"/>
    <w:rsid w:val="00E23B58"/>
    <w:rsid w:val="00E24608"/>
    <w:rsid w:val="00E2575C"/>
    <w:rsid w:val="00E25CB2"/>
    <w:rsid w:val="00E25D0A"/>
    <w:rsid w:val="00E2645E"/>
    <w:rsid w:val="00E265EB"/>
    <w:rsid w:val="00E2672C"/>
    <w:rsid w:val="00E270C9"/>
    <w:rsid w:val="00E27146"/>
    <w:rsid w:val="00E30862"/>
    <w:rsid w:val="00E309AD"/>
    <w:rsid w:val="00E30CDF"/>
    <w:rsid w:val="00E30FD2"/>
    <w:rsid w:val="00E3100E"/>
    <w:rsid w:val="00E314FF"/>
    <w:rsid w:val="00E3177B"/>
    <w:rsid w:val="00E32EF5"/>
    <w:rsid w:val="00E334FE"/>
    <w:rsid w:val="00E338F0"/>
    <w:rsid w:val="00E352FA"/>
    <w:rsid w:val="00E35570"/>
    <w:rsid w:val="00E36E0C"/>
    <w:rsid w:val="00E37302"/>
    <w:rsid w:val="00E41DB0"/>
    <w:rsid w:val="00E42276"/>
    <w:rsid w:val="00E42334"/>
    <w:rsid w:val="00E42926"/>
    <w:rsid w:val="00E42C16"/>
    <w:rsid w:val="00E42E7F"/>
    <w:rsid w:val="00E433BD"/>
    <w:rsid w:val="00E43D08"/>
    <w:rsid w:val="00E44390"/>
    <w:rsid w:val="00E445E0"/>
    <w:rsid w:val="00E44AEA"/>
    <w:rsid w:val="00E44F8B"/>
    <w:rsid w:val="00E4586F"/>
    <w:rsid w:val="00E463BF"/>
    <w:rsid w:val="00E4660E"/>
    <w:rsid w:val="00E46DD5"/>
    <w:rsid w:val="00E46DFE"/>
    <w:rsid w:val="00E471D0"/>
    <w:rsid w:val="00E472FB"/>
    <w:rsid w:val="00E506B0"/>
    <w:rsid w:val="00E50CA8"/>
    <w:rsid w:val="00E51372"/>
    <w:rsid w:val="00E51E5D"/>
    <w:rsid w:val="00E520FD"/>
    <w:rsid w:val="00E52D6C"/>
    <w:rsid w:val="00E5413A"/>
    <w:rsid w:val="00E54B40"/>
    <w:rsid w:val="00E54EDD"/>
    <w:rsid w:val="00E556DE"/>
    <w:rsid w:val="00E56013"/>
    <w:rsid w:val="00E5658B"/>
    <w:rsid w:val="00E5661B"/>
    <w:rsid w:val="00E56B0D"/>
    <w:rsid w:val="00E56CB2"/>
    <w:rsid w:val="00E56E19"/>
    <w:rsid w:val="00E56FE0"/>
    <w:rsid w:val="00E57CFE"/>
    <w:rsid w:val="00E57EEB"/>
    <w:rsid w:val="00E60058"/>
    <w:rsid w:val="00E60503"/>
    <w:rsid w:val="00E6055E"/>
    <w:rsid w:val="00E611A2"/>
    <w:rsid w:val="00E617D2"/>
    <w:rsid w:val="00E6191B"/>
    <w:rsid w:val="00E624C3"/>
    <w:rsid w:val="00E62698"/>
    <w:rsid w:val="00E628C6"/>
    <w:rsid w:val="00E644C0"/>
    <w:rsid w:val="00E651B5"/>
    <w:rsid w:val="00E66B22"/>
    <w:rsid w:val="00E6700F"/>
    <w:rsid w:val="00E672A0"/>
    <w:rsid w:val="00E67369"/>
    <w:rsid w:val="00E6794A"/>
    <w:rsid w:val="00E70255"/>
    <w:rsid w:val="00E705F3"/>
    <w:rsid w:val="00E7061E"/>
    <w:rsid w:val="00E70D8E"/>
    <w:rsid w:val="00E70E27"/>
    <w:rsid w:val="00E721F9"/>
    <w:rsid w:val="00E7297D"/>
    <w:rsid w:val="00E72BEA"/>
    <w:rsid w:val="00E72D5F"/>
    <w:rsid w:val="00E72E68"/>
    <w:rsid w:val="00E732F6"/>
    <w:rsid w:val="00E73CBF"/>
    <w:rsid w:val="00E7442A"/>
    <w:rsid w:val="00E751F1"/>
    <w:rsid w:val="00E77A70"/>
    <w:rsid w:val="00E8018D"/>
    <w:rsid w:val="00E80560"/>
    <w:rsid w:val="00E80BEC"/>
    <w:rsid w:val="00E81A1B"/>
    <w:rsid w:val="00E824B4"/>
    <w:rsid w:val="00E834F8"/>
    <w:rsid w:val="00E83713"/>
    <w:rsid w:val="00E83835"/>
    <w:rsid w:val="00E83AEE"/>
    <w:rsid w:val="00E83D88"/>
    <w:rsid w:val="00E842D1"/>
    <w:rsid w:val="00E84346"/>
    <w:rsid w:val="00E85B71"/>
    <w:rsid w:val="00E85D64"/>
    <w:rsid w:val="00E86E2E"/>
    <w:rsid w:val="00E86F36"/>
    <w:rsid w:val="00E87085"/>
    <w:rsid w:val="00E87918"/>
    <w:rsid w:val="00E90F25"/>
    <w:rsid w:val="00E91056"/>
    <w:rsid w:val="00E927D4"/>
    <w:rsid w:val="00E93539"/>
    <w:rsid w:val="00E944DD"/>
    <w:rsid w:val="00E94715"/>
    <w:rsid w:val="00E94E51"/>
    <w:rsid w:val="00E952E4"/>
    <w:rsid w:val="00E9595E"/>
    <w:rsid w:val="00E96289"/>
    <w:rsid w:val="00E97A08"/>
    <w:rsid w:val="00EA0618"/>
    <w:rsid w:val="00EA0E30"/>
    <w:rsid w:val="00EA16CD"/>
    <w:rsid w:val="00EA1F8B"/>
    <w:rsid w:val="00EA2657"/>
    <w:rsid w:val="00EA26B9"/>
    <w:rsid w:val="00EA31AB"/>
    <w:rsid w:val="00EA37A3"/>
    <w:rsid w:val="00EA3C8C"/>
    <w:rsid w:val="00EA494C"/>
    <w:rsid w:val="00EA52C6"/>
    <w:rsid w:val="00EA5303"/>
    <w:rsid w:val="00EA5362"/>
    <w:rsid w:val="00EA622F"/>
    <w:rsid w:val="00EA6274"/>
    <w:rsid w:val="00EA6417"/>
    <w:rsid w:val="00EA659A"/>
    <w:rsid w:val="00EA6BEE"/>
    <w:rsid w:val="00EA7A01"/>
    <w:rsid w:val="00EA7D11"/>
    <w:rsid w:val="00EA7D61"/>
    <w:rsid w:val="00EA7E0C"/>
    <w:rsid w:val="00EB076A"/>
    <w:rsid w:val="00EB0B84"/>
    <w:rsid w:val="00EB0D51"/>
    <w:rsid w:val="00EB158B"/>
    <w:rsid w:val="00EB287A"/>
    <w:rsid w:val="00EB34A9"/>
    <w:rsid w:val="00EB360E"/>
    <w:rsid w:val="00EB3670"/>
    <w:rsid w:val="00EB39A0"/>
    <w:rsid w:val="00EB5166"/>
    <w:rsid w:val="00EB7104"/>
    <w:rsid w:val="00EC037D"/>
    <w:rsid w:val="00EC19A2"/>
    <w:rsid w:val="00EC1C33"/>
    <w:rsid w:val="00EC246E"/>
    <w:rsid w:val="00EC46B3"/>
    <w:rsid w:val="00EC4CE6"/>
    <w:rsid w:val="00EC4DAB"/>
    <w:rsid w:val="00EC57A7"/>
    <w:rsid w:val="00EC5A69"/>
    <w:rsid w:val="00EC5E28"/>
    <w:rsid w:val="00EC643A"/>
    <w:rsid w:val="00EC69D1"/>
    <w:rsid w:val="00EC6D7C"/>
    <w:rsid w:val="00EC7048"/>
    <w:rsid w:val="00EC7C31"/>
    <w:rsid w:val="00ED0DED"/>
    <w:rsid w:val="00ED158B"/>
    <w:rsid w:val="00ED1660"/>
    <w:rsid w:val="00ED201C"/>
    <w:rsid w:val="00ED28EC"/>
    <w:rsid w:val="00ED2E1D"/>
    <w:rsid w:val="00ED3352"/>
    <w:rsid w:val="00ED36AB"/>
    <w:rsid w:val="00ED37AB"/>
    <w:rsid w:val="00ED3C43"/>
    <w:rsid w:val="00ED4B85"/>
    <w:rsid w:val="00ED5083"/>
    <w:rsid w:val="00ED59B1"/>
    <w:rsid w:val="00ED5EE2"/>
    <w:rsid w:val="00ED6B01"/>
    <w:rsid w:val="00ED7395"/>
    <w:rsid w:val="00ED7E92"/>
    <w:rsid w:val="00EE0870"/>
    <w:rsid w:val="00EE08F7"/>
    <w:rsid w:val="00EE0E07"/>
    <w:rsid w:val="00EE1A18"/>
    <w:rsid w:val="00EE1EA8"/>
    <w:rsid w:val="00EE207E"/>
    <w:rsid w:val="00EE23FF"/>
    <w:rsid w:val="00EE2564"/>
    <w:rsid w:val="00EE256F"/>
    <w:rsid w:val="00EE2FA7"/>
    <w:rsid w:val="00EE3716"/>
    <w:rsid w:val="00EE4852"/>
    <w:rsid w:val="00EE4BEF"/>
    <w:rsid w:val="00EE4CF6"/>
    <w:rsid w:val="00EE4EE4"/>
    <w:rsid w:val="00EE4FF2"/>
    <w:rsid w:val="00EE5683"/>
    <w:rsid w:val="00EE5C88"/>
    <w:rsid w:val="00EE6284"/>
    <w:rsid w:val="00EE6929"/>
    <w:rsid w:val="00EE70A4"/>
    <w:rsid w:val="00EE72AA"/>
    <w:rsid w:val="00EE737D"/>
    <w:rsid w:val="00EE753B"/>
    <w:rsid w:val="00EE7D19"/>
    <w:rsid w:val="00EF05FC"/>
    <w:rsid w:val="00EF0DB7"/>
    <w:rsid w:val="00EF19ED"/>
    <w:rsid w:val="00EF2569"/>
    <w:rsid w:val="00EF26FC"/>
    <w:rsid w:val="00EF2B54"/>
    <w:rsid w:val="00EF2DB4"/>
    <w:rsid w:val="00EF39FF"/>
    <w:rsid w:val="00EF42F9"/>
    <w:rsid w:val="00EF5517"/>
    <w:rsid w:val="00EF5E25"/>
    <w:rsid w:val="00EF62C9"/>
    <w:rsid w:val="00EF7020"/>
    <w:rsid w:val="00EF73E6"/>
    <w:rsid w:val="00EF7515"/>
    <w:rsid w:val="00EF753E"/>
    <w:rsid w:val="00EF7735"/>
    <w:rsid w:val="00EF7F13"/>
    <w:rsid w:val="00EF7FF1"/>
    <w:rsid w:val="00F00489"/>
    <w:rsid w:val="00F0124A"/>
    <w:rsid w:val="00F0223F"/>
    <w:rsid w:val="00F0232C"/>
    <w:rsid w:val="00F032DC"/>
    <w:rsid w:val="00F03F73"/>
    <w:rsid w:val="00F04DBA"/>
    <w:rsid w:val="00F05E72"/>
    <w:rsid w:val="00F06090"/>
    <w:rsid w:val="00F063FC"/>
    <w:rsid w:val="00F06978"/>
    <w:rsid w:val="00F07715"/>
    <w:rsid w:val="00F10A71"/>
    <w:rsid w:val="00F10B10"/>
    <w:rsid w:val="00F10B4B"/>
    <w:rsid w:val="00F111E5"/>
    <w:rsid w:val="00F117DF"/>
    <w:rsid w:val="00F11D7B"/>
    <w:rsid w:val="00F130BB"/>
    <w:rsid w:val="00F139AC"/>
    <w:rsid w:val="00F13D16"/>
    <w:rsid w:val="00F140C0"/>
    <w:rsid w:val="00F15198"/>
    <w:rsid w:val="00F1564C"/>
    <w:rsid w:val="00F1620C"/>
    <w:rsid w:val="00F163A7"/>
    <w:rsid w:val="00F1640B"/>
    <w:rsid w:val="00F16637"/>
    <w:rsid w:val="00F16948"/>
    <w:rsid w:val="00F16F61"/>
    <w:rsid w:val="00F21A0D"/>
    <w:rsid w:val="00F21D8B"/>
    <w:rsid w:val="00F2347A"/>
    <w:rsid w:val="00F2357E"/>
    <w:rsid w:val="00F236BC"/>
    <w:rsid w:val="00F23E6C"/>
    <w:rsid w:val="00F24243"/>
    <w:rsid w:val="00F244FA"/>
    <w:rsid w:val="00F25488"/>
    <w:rsid w:val="00F270EB"/>
    <w:rsid w:val="00F303AE"/>
    <w:rsid w:val="00F31C82"/>
    <w:rsid w:val="00F3201A"/>
    <w:rsid w:val="00F32410"/>
    <w:rsid w:val="00F32F19"/>
    <w:rsid w:val="00F32F89"/>
    <w:rsid w:val="00F332B0"/>
    <w:rsid w:val="00F33F46"/>
    <w:rsid w:val="00F34519"/>
    <w:rsid w:val="00F34A84"/>
    <w:rsid w:val="00F34BE1"/>
    <w:rsid w:val="00F34FD5"/>
    <w:rsid w:val="00F3516E"/>
    <w:rsid w:val="00F35BC0"/>
    <w:rsid w:val="00F3623A"/>
    <w:rsid w:val="00F362C5"/>
    <w:rsid w:val="00F40EFE"/>
    <w:rsid w:val="00F42230"/>
    <w:rsid w:val="00F42281"/>
    <w:rsid w:val="00F428EE"/>
    <w:rsid w:val="00F431DE"/>
    <w:rsid w:val="00F443AB"/>
    <w:rsid w:val="00F44F7A"/>
    <w:rsid w:val="00F451AB"/>
    <w:rsid w:val="00F4589F"/>
    <w:rsid w:val="00F47BBF"/>
    <w:rsid w:val="00F47DA2"/>
    <w:rsid w:val="00F47E0C"/>
    <w:rsid w:val="00F47E10"/>
    <w:rsid w:val="00F503DE"/>
    <w:rsid w:val="00F50E74"/>
    <w:rsid w:val="00F510D1"/>
    <w:rsid w:val="00F52B0C"/>
    <w:rsid w:val="00F53B43"/>
    <w:rsid w:val="00F53E43"/>
    <w:rsid w:val="00F53ED2"/>
    <w:rsid w:val="00F55181"/>
    <w:rsid w:val="00F551AC"/>
    <w:rsid w:val="00F55990"/>
    <w:rsid w:val="00F5671D"/>
    <w:rsid w:val="00F56FDD"/>
    <w:rsid w:val="00F60240"/>
    <w:rsid w:val="00F605D8"/>
    <w:rsid w:val="00F617CC"/>
    <w:rsid w:val="00F619CE"/>
    <w:rsid w:val="00F62446"/>
    <w:rsid w:val="00F62909"/>
    <w:rsid w:val="00F62BFD"/>
    <w:rsid w:val="00F631A7"/>
    <w:rsid w:val="00F63231"/>
    <w:rsid w:val="00F63BA1"/>
    <w:rsid w:val="00F640E8"/>
    <w:rsid w:val="00F64747"/>
    <w:rsid w:val="00F650BF"/>
    <w:rsid w:val="00F65762"/>
    <w:rsid w:val="00F659D8"/>
    <w:rsid w:val="00F65B60"/>
    <w:rsid w:val="00F6643E"/>
    <w:rsid w:val="00F6773D"/>
    <w:rsid w:val="00F67ABE"/>
    <w:rsid w:val="00F67FC9"/>
    <w:rsid w:val="00F70315"/>
    <w:rsid w:val="00F70495"/>
    <w:rsid w:val="00F705DB"/>
    <w:rsid w:val="00F70893"/>
    <w:rsid w:val="00F70ECE"/>
    <w:rsid w:val="00F737C3"/>
    <w:rsid w:val="00F7433B"/>
    <w:rsid w:val="00F75093"/>
    <w:rsid w:val="00F774F0"/>
    <w:rsid w:val="00F77690"/>
    <w:rsid w:val="00F77DC9"/>
    <w:rsid w:val="00F8076E"/>
    <w:rsid w:val="00F830F0"/>
    <w:rsid w:val="00F8310E"/>
    <w:rsid w:val="00F83BFE"/>
    <w:rsid w:val="00F83D7F"/>
    <w:rsid w:val="00F83DE3"/>
    <w:rsid w:val="00F84502"/>
    <w:rsid w:val="00F84A7D"/>
    <w:rsid w:val="00F85474"/>
    <w:rsid w:val="00F85C14"/>
    <w:rsid w:val="00F85CAB"/>
    <w:rsid w:val="00F86052"/>
    <w:rsid w:val="00F86786"/>
    <w:rsid w:val="00F87A07"/>
    <w:rsid w:val="00F916BE"/>
    <w:rsid w:val="00F91702"/>
    <w:rsid w:val="00F927CB"/>
    <w:rsid w:val="00F9283A"/>
    <w:rsid w:val="00F92CE2"/>
    <w:rsid w:val="00F93289"/>
    <w:rsid w:val="00F93D8E"/>
    <w:rsid w:val="00F93E9C"/>
    <w:rsid w:val="00F93F64"/>
    <w:rsid w:val="00F94577"/>
    <w:rsid w:val="00F94871"/>
    <w:rsid w:val="00F94AEA"/>
    <w:rsid w:val="00F95CCE"/>
    <w:rsid w:val="00F96690"/>
    <w:rsid w:val="00F96A66"/>
    <w:rsid w:val="00F96E18"/>
    <w:rsid w:val="00F9717A"/>
    <w:rsid w:val="00F97678"/>
    <w:rsid w:val="00F978C6"/>
    <w:rsid w:val="00F97BA2"/>
    <w:rsid w:val="00F97BF3"/>
    <w:rsid w:val="00FA02C1"/>
    <w:rsid w:val="00FA088B"/>
    <w:rsid w:val="00FA1CE9"/>
    <w:rsid w:val="00FA2B08"/>
    <w:rsid w:val="00FA4B69"/>
    <w:rsid w:val="00FA504E"/>
    <w:rsid w:val="00FA5069"/>
    <w:rsid w:val="00FA54CF"/>
    <w:rsid w:val="00FA5B15"/>
    <w:rsid w:val="00FA6FDF"/>
    <w:rsid w:val="00FB0146"/>
    <w:rsid w:val="00FB073B"/>
    <w:rsid w:val="00FB11D1"/>
    <w:rsid w:val="00FB1913"/>
    <w:rsid w:val="00FB2EEE"/>
    <w:rsid w:val="00FB3716"/>
    <w:rsid w:val="00FB3841"/>
    <w:rsid w:val="00FB4D52"/>
    <w:rsid w:val="00FB4F77"/>
    <w:rsid w:val="00FB57F9"/>
    <w:rsid w:val="00FB5A43"/>
    <w:rsid w:val="00FB5D2F"/>
    <w:rsid w:val="00FB6157"/>
    <w:rsid w:val="00FB7CFB"/>
    <w:rsid w:val="00FC00B1"/>
    <w:rsid w:val="00FC0479"/>
    <w:rsid w:val="00FC29B2"/>
    <w:rsid w:val="00FC31A0"/>
    <w:rsid w:val="00FC3AB3"/>
    <w:rsid w:val="00FC3BF2"/>
    <w:rsid w:val="00FC3ED4"/>
    <w:rsid w:val="00FC4A0C"/>
    <w:rsid w:val="00FC50FE"/>
    <w:rsid w:val="00FC60F9"/>
    <w:rsid w:val="00FC64DF"/>
    <w:rsid w:val="00FC6A46"/>
    <w:rsid w:val="00FC7805"/>
    <w:rsid w:val="00FC797C"/>
    <w:rsid w:val="00FC7A3A"/>
    <w:rsid w:val="00FC7C32"/>
    <w:rsid w:val="00FD0295"/>
    <w:rsid w:val="00FD0496"/>
    <w:rsid w:val="00FD0C92"/>
    <w:rsid w:val="00FD0D15"/>
    <w:rsid w:val="00FD0DDD"/>
    <w:rsid w:val="00FD0EE9"/>
    <w:rsid w:val="00FD1AEB"/>
    <w:rsid w:val="00FD1BCE"/>
    <w:rsid w:val="00FD1F5C"/>
    <w:rsid w:val="00FD20B6"/>
    <w:rsid w:val="00FD21D5"/>
    <w:rsid w:val="00FD279A"/>
    <w:rsid w:val="00FD3125"/>
    <w:rsid w:val="00FD3540"/>
    <w:rsid w:val="00FD3A3D"/>
    <w:rsid w:val="00FD3C6D"/>
    <w:rsid w:val="00FD49B0"/>
    <w:rsid w:val="00FD4EA8"/>
    <w:rsid w:val="00FD5465"/>
    <w:rsid w:val="00FD5E29"/>
    <w:rsid w:val="00FD6080"/>
    <w:rsid w:val="00FD6CBD"/>
    <w:rsid w:val="00FD73F2"/>
    <w:rsid w:val="00FD7962"/>
    <w:rsid w:val="00FE05DD"/>
    <w:rsid w:val="00FE18DB"/>
    <w:rsid w:val="00FE1A59"/>
    <w:rsid w:val="00FE212D"/>
    <w:rsid w:val="00FE29B5"/>
    <w:rsid w:val="00FE2D9A"/>
    <w:rsid w:val="00FE2E03"/>
    <w:rsid w:val="00FE341D"/>
    <w:rsid w:val="00FE44F6"/>
    <w:rsid w:val="00FE4B79"/>
    <w:rsid w:val="00FE56DB"/>
    <w:rsid w:val="00FE57E8"/>
    <w:rsid w:val="00FE59C7"/>
    <w:rsid w:val="00FE618C"/>
    <w:rsid w:val="00FE63FA"/>
    <w:rsid w:val="00FE6C71"/>
    <w:rsid w:val="00FE7253"/>
    <w:rsid w:val="00FE7AE3"/>
    <w:rsid w:val="00FF0EF2"/>
    <w:rsid w:val="00FF2B0E"/>
    <w:rsid w:val="00FF3010"/>
    <w:rsid w:val="00FF301C"/>
    <w:rsid w:val="00FF3156"/>
    <w:rsid w:val="00FF3987"/>
    <w:rsid w:val="00FF3B7D"/>
    <w:rsid w:val="00FF45B6"/>
    <w:rsid w:val="00FF460E"/>
    <w:rsid w:val="00FF46CD"/>
    <w:rsid w:val="00FF4917"/>
    <w:rsid w:val="00FF5469"/>
    <w:rsid w:val="00FF58ED"/>
    <w:rsid w:val="00FF6058"/>
    <w:rsid w:val="00FF708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B3C15"/>
  <w15:chartTrackingRefBased/>
  <w15:docId w15:val="{79AE59B4-FA80-45F0-9E8E-7920E50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4C"/>
    <w:pPr>
      <w:keepNext/>
      <w:keepLines/>
      <w:spacing w:before="480" w:line="480" w:lineRule="auto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747"/>
    <w:pPr>
      <w:spacing w:before="360"/>
      <w:outlineLvl w:val="1"/>
    </w:pPr>
    <w:rPr>
      <w:i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3747"/>
    <w:pPr>
      <w:outlineLvl w:val="2"/>
    </w:pPr>
    <w:rPr>
      <w:b w:val="0"/>
      <w:bCs/>
      <w:iCs/>
      <w:color w:val="auto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063F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3F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3F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63FC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D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4D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134C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47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25E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0F"/>
  </w:style>
  <w:style w:type="paragraph" w:styleId="Footer">
    <w:name w:val="footer"/>
    <w:basedOn w:val="Normal"/>
    <w:link w:val="Foot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0F"/>
  </w:style>
  <w:style w:type="character" w:styleId="IntenseReference">
    <w:name w:val="Intense Reference"/>
    <w:basedOn w:val="DefaultParagraphFont"/>
    <w:uiPriority w:val="32"/>
    <w:qFormat/>
    <w:rsid w:val="006122E6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B97B16"/>
    <w:rPr>
      <w:b/>
      <w:bCs/>
    </w:rPr>
  </w:style>
  <w:style w:type="paragraph" w:styleId="Revision">
    <w:name w:val="Revision"/>
    <w:hidden/>
    <w:uiPriority w:val="99"/>
    <w:semiHidden/>
    <w:rsid w:val="002107CE"/>
    <w:pPr>
      <w:spacing w:after="0" w:line="240" w:lineRule="auto"/>
    </w:pPr>
  </w:style>
  <w:style w:type="character" w:customStyle="1" w:styleId="period">
    <w:name w:val="period"/>
    <w:basedOn w:val="DefaultParagraphFont"/>
    <w:rsid w:val="000F3390"/>
  </w:style>
  <w:style w:type="character" w:customStyle="1" w:styleId="cit">
    <w:name w:val="cit"/>
    <w:basedOn w:val="DefaultParagraphFont"/>
    <w:rsid w:val="000F3390"/>
  </w:style>
  <w:style w:type="paragraph" w:styleId="NormalWeb">
    <w:name w:val="Normal (Web)"/>
    <w:basedOn w:val="Normal"/>
    <w:uiPriority w:val="99"/>
    <w:semiHidden/>
    <w:unhideWhenUsed/>
    <w:rsid w:val="007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opre">
    <w:name w:val="acopre"/>
    <w:basedOn w:val="DefaultParagraphFont"/>
    <w:rsid w:val="00BC44C1"/>
  </w:style>
  <w:style w:type="paragraph" w:customStyle="1" w:styleId="gmail-m-4531495837961479180msolistparagraph">
    <w:name w:val="gmail-m_-4531495837961479180msolistparagraph"/>
    <w:basedOn w:val="Normal"/>
    <w:rsid w:val="0004390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7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2124"/>
    <w:pPr>
      <w:spacing w:after="0" w:line="240" w:lineRule="auto"/>
    </w:pPr>
    <w:rPr>
      <w:rFonts w:eastAsiaTheme="minorHAns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14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4E49"/>
  </w:style>
  <w:style w:type="character" w:customStyle="1" w:styleId="Heading3Char">
    <w:name w:val="Heading 3 Char"/>
    <w:basedOn w:val="DefaultParagraphFont"/>
    <w:link w:val="Heading3"/>
    <w:uiPriority w:val="9"/>
    <w:rsid w:val="00CD3747"/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11b113ae82c7dd1502fe01aeb99514f2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8862b0647283c3194b14687f02dec623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3AE2A-C64F-4E97-A91C-C6041424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9505E-9E78-461C-9201-2A9E69597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AA065-AAA2-4D53-A924-F6B1B87F5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64AFD-CCC1-47CD-9B82-8462E539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3552</Words>
  <Characters>20250</Characters>
  <Application>Microsoft Office Word</Application>
  <DocSecurity>0</DocSecurity>
  <Lines>168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Treat-and-extend regimens for the management of neovascular age-related macular degeneration and polypoidal choroidal vasculopathy: Consensus and recommendations from the Asia-Pacific Vitreo-Retina Society</vt:lpstr>
      <vt:lpstr>T&amp;E publication</vt:lpstr>
      <vt:lpstr>T&amp;E publication</vt:lpstr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Treat-and-extend regimens for the management of neovascular age-related macular degeneration and polypoidal choroidal vasculopathy: Consensus and recommendations from the Asia-Pacific Vitreo-Retina Society</dc:title>
  <dc:subject/>
  <dc:creator>Voraporn Chaikitmongkol</dc:creator>
  <cp:keywords/>
  <dc:description/>
  <cp:lastModifiedBy>Betsy Li</cp:lastModifiedBy>
  <cp:revision>5</cp:revision>
  <cp:lastPrinted>2021-01-12T10:10:00Z</cp:lastPrinted>
  <dcterms:created xsi:type="dcterms:W3CDTF">2021-09-14T10:44:00Z</dcterms:created>
  <dcterms:modified xsi:type="dcterms:W3CDTF">2021-11-30T03:49:00Z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danielle.mathanlal@bayer.com</vt:lpwstr>
  </property>
  <property fmtid="{D5CDD505-2E9C-101B-9397-08002B2CF9AE}" pid="5" name="MSIP_Label_2c76c141-ac86-40e5-abf2-c6f60e474cee_SetDate">
    <vt:lpwstr>2021-01-15T11:59:27.1832491Z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