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08F67" w14:textId="781DF4D4" w:rsidR="004F1888" w:rsidRDefault="004F1888" w:rsidP="004F1888">
      <w:pPr>
        <w:spacing w:line="480" w:lineRule="auto"/>
        <w:rPr>
          <w:rFonts w:eastAsiaTheme="minorHAnsi"/>
          <w:lang w:val="en-US" w:eastAsia="en-US"/>
        </w:rPr>
      </w:pPr>
      <w:r w:rsidRPr="00AA1A2A">
        <w:rPr>
          <w:b/>
          <w:bCs/>
          <w:lang w:val="en-US"/>
        </w:rPr>
        <w:t>Supplementa</w:t>
      </w:r>
      <w:r>
        <w:rPr>
          <w:b/>
          <w:bCs/>
          <w:lang w:val="en-US"/>
        </w:rPr>
        <w:t>ry</w:t>
      </w:r>
      <w:r w:rsidRPr="00AA1A2A">
        <w:rPr>
          <w:b/>
          <w:bCs/>
          <w:lang w:val="en-US"/>
        </w:rPr>
        <w:t xml:space="preserve"> Digital Content </w:t>
      </w:r>
      <w:r>
        <w:rPr>
          <w:b/>
          <w:bCs/>
          <w:lang w:val="en-US"/>
        </w:rPr>
        <w:t xml:space="preserve">Figure </w:t>
      </w:r>
      <w:r w:rsidR="00C74046">
        <w:rPr>
          <w:b/>
          <w:bCs/>
          <w:lang w:val="en-US"/>
        </w:rPr>
        <w:t>2</w:t>
      </w:r>
      <w:r w:rsidRPr="00AA1A2A">
        <w:rPr>
          <w:b/>
          <w:bCs/>
          <w:lang w:val="en-US"/>
        </w:rPr>
        <w:t xml:space="preserve">. </w:t>
      </w:r>
      <w:r w:rsidRPr="00AA1A2A">
        <w:rPr>
          <w:lang w:val="en-US"/>
        </w:rPr>
        <w:t>Raw data K</w:t>
      </w:r>
      <w:r w:rsidRPr="00AA1A2A">
        <w:rPr>
          <w:vertAlign w:val="subscript"/>
          <w:lang w:val="en-US"/>
        </w:rPr>
        <w:t>max</w:t>
      </w:r>
      <w:r w:rsidRPr="00AA1A2A">
        <w:rPr>
          <w:lang w:val="en-US"/>
        </w:rPr>
        <w:t xml:space="preserve"> and CDVA comparison from baseline to 6 months</w:t>
      </w:r>
      <w:r>
        <w:rPr>
          <w:lang w:val="en-US"/>
        </w:rPr>
        <w:t>.</w:t>
      </w:r>
      <w:r w:rsidRPr="009743CA">
        <w:rPr>
          <w:rFonts w:eastAsiaTheme="minorHAnsi"/>
          <w:lang w:val="en-US" w:eastAsia="en-US"/>
        </w:rPr>
        <w:t xml:space="preserve"> </w:t>
      </w:r>
      <w:r w:rsidRPr="00AA1A2A">
        <w:rPr>
          <w:rFonts w:eastAsiaTheme="minorHAnsi"/>
          <w:lang w:val="en-US" w:eastAsia="en-US"/>
        </w:rPr>
        <w:t>A</w:t>
      </w:r>
      <w:r>
        <w:rPr>
          <w:rFonts w:eastAsiaTheme="minorHAnsi"/>
          <w:lang w:val="en-US" w:eastAsia="en-US"/>
        </w:rPr>
        <w:t>,</w:t>
      </w:r>
      <w:r w:rsidRPr="00AA1A2A">
        <w:rPr>
          <w:rFonts w:eastAsiaTheme="minorHAnsi"/>
          <w:lang w:val="en-US" w:eastAsia="en-US"/>
        </w:rPr>
        <w:t xml:space="preserve"> Mean K</w:t>
      </w:r>
      <w:r w:rsidRPr="00AA1A2A">
        <w:rPr>
          <w:rFonts w:eastAsiaTheme="minorHAnsi"/>
          <w:sz w:val="16"/>
          <w:szCs w:val="16"/>
          <w:lang w:val="en-US" w:eastAsia="en-US"/>
        </w:rPr>
        <w:t xml:space="preserve">max </w:t>
      </w:r>
      <w:r w:rsidRPr="00AA1A2A">
        <w:rPr>
          <w:rFonts w:eastAsiaTheme="minorHAnsi"/>
          <w:lang w:val="en-US" w:eastAsia="en-US"/>
        </w:rPr>
        <w:t>comparing increased oxygen availability at 6 months to baseline for each study (unadjusted). B</w:t>
      </w:r>
      <w:r>
        <w:rPr>
          <w:rFonts w:eastAsiaTheme="minorHAnsi"/>
          <w:lang w:val="en-US" w:eastAsia="en-US"/>
        </w:rPr>
        <w:t>,</w:t>
      </w:r>
      <w:r w:rsidRPr="00AA1A2A">
        <w:rPr>
          <w:rFonts w:eastAsiaTheme="minorHAnsi"/>
          <w:lang w:val="en-US" w:eastAsia="en-US"/>
        </w:rPr>
        <w:t xml:space="preserve"> Mean CDVA comparing increased oxygen availability at 6 months to baseline for each study (unadjusted).</w:t>
      </w:r>
      <w:r w:rsidRPr="009743CA">
        <w:rPr>
          <w:lang w:val="en-US"/>
        </w:rPr>
        <w:t xml:space="preserve"> </w:t>
      </w:r>
      <w:r>
        <w:rPr>
          <w:lang w:val="en-US"/>
        </w:rPr>
        <w:t>CDVA indicates</w:t>
      </w:r>
      <w:r w:rsidRPr="00AA1A2A">
        <w:rPr>
          <w:lang w:val="en-US"/>
        </w:rPr>
        <w:t xml:space="preserve"> corrected distance visual acuity</w:t>
      </w:r>
      <w:r>
        <w:rPr>
          <w:lang w:val="en-US"/>
        </w:rPr>
        <w:t xml:space="preserve">; </w:t>
      </w:r>
      <w:r w:rsidRPr="00AA1A2A">
        <w:rPr>
          <w:lang w:val="en-US"/>
        </w:rPr>
        <w:t>K</w:t>
      </w:r>
      <w:r w:rsidRPr="00AA1A2A">
        <w:rPr>
          <w:vertAlign w:val="subscript"/>
          <w:lang w:val="en-US"/>
        </w:rPr>
        <w:t>max</w:t>
      </w:r>
      <w:r>
        <w:rPr>
          <w:lang w:val="en-US"/>
        </w:rPr>
        <w:t xml:space="preserve">, </w:t>
      </w:r>
      <w:r w:rsidRPr="00AA1A2A">
        <w:rPr>
          <w:lang w:val="en-US"/>
        </w:rPr>
        <w:t>maximum keratometry</w:t>
      </w:r>
      <w:r>
        <w:rPr>
          <w:lang w:val="en-US"/>
        </w:rPr>
        <w:t>.</w:t>
      </w:r>
    </w:p>
    <w:p w14:paraId="530A2793" w14:textId="77777777" w:rsidR="004F1888" w:rsidRPr="00AA1A2A" w:rsidRDefault="004F1888" w:rsidP="004F1888">
      <w:pPr>
        <w:spacing w:line="480" w:lineRule="auto"/>
        <w:rPr>
          <w:lang w:val="en-US"/>
        </w:rPr>
      </w:pPr>
    </w:p>
    <w:p w14:paraId="479D2558" w14:textId="77777777" w:rsidR="004F1888" w:rsidRPr="00AA1A2A" w:rsidRDefault="004F1888" w:rsidP="004F1888">
      <w:pPr>
        <w:spacing w:line="480" w:lineRule="auto"/>
        <w:rPr>
          <w:lang w:val="en-US"/>
        </w:rPr>
      </w:pPr>
    </w:p>
    <w:p w14:paraId="72AE6CDE" w14:textId="77777777" w:rsidR="004F1888" w:rsidRPr="00AA1A2A" w:rsidRDefault="004F1888" w:rsidP="004F1888">
      <w:pPr>
        <w:spacing w:line="480" w:lineRule="auto"/>
        <w:rPr>
          <w:lang w:val="en-US"/>
        </w:rPr>
      </w:pPr>
      <w:r w:rsidRPr="00AA1A2A">
        <w:rPr>
          <w:noProof/>
          <w:lang w:val="en-US"/>
        </w:rPr>
        <w:drawing>
          <wp:inline distT="0" distB="0" distL="0" distR="0" wp14:anchorId="6AB213ED" wp14:editId="4CB3600F">
            <wp:extent cx="5727700" cy="2016760"/>
            <wp:effectExtent l="0" t="0" r="0" b="254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0ED" w14:textId="77777777" w:rsidR="004F1888" w:rsidRPr="00AA1A2A" w:rsidRDefault="004F1888" w:rsidP="004F1888">
      <w:pPr>
        <w:spacing w:line="480" w:lineRule="auto"/>
        <w:rPr>
          <w:lang w:val="en-US"/>
        </w:rPr>
      </w:pPr>
    </w:p>
    <w:p w14:paraId="3DC5DCBD" w14:textId="77777777" w:rsidR="004F1888" w:rsidRPr="00AA1A2A" w:rsidRDefault="004F1888" w:rsidP="004F1888">
      <w:pPr>
        <w:spacing w:line="480" w:lineRule="auto"/>
        <w:rPr>
          <w:b/>
          <w:bCs/>
          <w:lang w:val="en-US"/>
        </w:rPr>
      </w:pPr>
    </w:p>
    <w:p w14:paraId="3EE74DF1" w14:textId="7925CBA3" w:rsidR="002F5755" w:rsidRPr="004F1888" w:rsidRDefault="002F5755" w:rsidP="004F1888"/>
    <w:sectPr w:rsidR="002F5755" w:rsidRPr="004F18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1704A"/>
    <w:multiLevelType w:val="hybridMultilevel"/>
    <w:tmpl w:val="5E60E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51"/>
    <w:rsid w:val="00116051"/>
    <w:rsid w:val="002F5755"/>
    <w:rsid w:val="004F1888"/>
    <w:rsid w:val="006B234C"/>
    <w:rsid w:val="00767346"/>
    <w:rsid w:val="00946165"/>
    <w:rsid w:val="00967A13"/>
    <w:rsid w:val="00C74046"/>
    <w:rsid w:val="00CA3648"/>
    <w:rsid w:val="00F1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86DF6"/>
  <w15:chartTrackingRefBased/>
  <w15:docId w15:val="{28C722E3-C74B-624B-A18B-4C2FB013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51"/>
    <w:rPr>
      <w:rFonts w:ascii="Times New Roman" w:eastAsia="Times New Roman" w:hAnsi="Times New Roman" w:cs="Times New Roman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72"/>
    <w:qFormat/>
    <w:rsid w:val="0011605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2"/>
    <w:locked/>
    <w:rsid w:val="00116051"/>
    <w:rPr>
      <w:rFonts w:ascii="Times New Roman" w:eastAsia="Times New Roman" w:hAnsi="Times New Roman" w:cs="Times New Roman"/>
      <w:lang w:val="en-AU" w:eastAsia="en-GB"/>
    </w:rPr>
  </w:style>
  <w:style w:type="paragraph" w:customStyle="1" w:styleId="Default">
    <w:name w:val="Default"/>
    <w:rsid w:val="0011605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GB" w:eastAsia="en-US"/>
    </w:rPr>
  </w:style>
  <w:style w:type="table" w:styleId="PlainTable2">
    <w:name w:val="Plain Table 2"/>
    <w:basedOn w:val="TableNormal"/>
    <w:uiPriority w:val="42"/>
    <w:rsid w:val="00767346"/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Li</dc:creator>
  <cp:keywords/>
  <dc:description/>
  <cp:lastModifiedBy>Betsy Li</cp:lastModifiedBy>
  <cp:revision>3</cp:revision>
  <dcterms:created xsi:type="dcterms:W3CDTF">2022-06-17T10:12:00Z</dcterms:created>
  <dcterms:modified xsi:type="dcterms:W3CDTF">2022-08-08T04:24:00Z</dcterms:modified>
</cp:coreProperties>
</file>