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DA01" w14:textId="732E3FB9" w:rsidR="0048764E" w:rsidRPr="00563F91" w:rsidRDefault="003C5E2E" w:rsidP="003C5E2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Digital Content </w:t>
      </w:r>
      <w:r w:rsidR="0048764E"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4132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764E"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. Prevalence of 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Refractive Error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>y Age, Gender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>nd Education Level Am</w:t>
      </w:r>
      <w:r w:rsidR="0048764E" w:rsidRPr="00563F91">
        <w:rPr>
          <w:rFonts w:ascii="Times New Roman" w:hAnsi="Times New Roman" w:cs="Times New Roman"/>
          <w:b/>
          <w:bCs/>
          <w:sz w:val="24"/>
          <w:szCs w:val="24"/>
        </w:rPr>
        <w:t>ong Emiratis in Dubai Emirate</w:t>
      </w:r>
    </w:p>
    <w:tbl>
      <w:tblPr>
        <w:tblW w:w="15210" w:type="dxa"/>
        <w:tblInd w:w="-1144" w:type="dxa"/>
        <w:tblLook w:val="04A0" w:firstRow="1" w:lastRow="0" w:firstColumn="1" w:lastColumn="0" w:noHBand="0" w:noVBand="1"/>
      </w:tblPr>
      <w:tblGrid>
        <w:gridCol w:w="1557"/>
        <w:gridCol w:w="856"/>
        <w:gridCol w:w="1907"/>
        <w:gridCol w:w="1800"/>
        <w:gridCol w:w="1170"/>
        <w:gridCol w:w="1350"/>
        <w:gridCol w:w="2070"/>
        <w:gridCol w:w="2160"/>
        <w:gridCol w:w="2340"/>
      </w:tblGrid>
      <w:tr w:rsidR="0048764E" w14:paraId="71B6AA24" w14:textId="77777777" w:rsidTr="003C5E2E">
        <w:trPr>
          <w:trHeight w:val="480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8094C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94D2C" w14:textId="364931E2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N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o.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836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Hypermetropia</w:t>
            </w:r>
          </w:p>
          <w:p w14:paraId="1DB7C7FC" w14:textId="310B8D55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(SE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&gt;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0.5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2E7FBF8D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4561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Emmetropia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8AB3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Myopia</w:t>
            </w:r>
          </w:p>
          <w:p w14:paraId="545C5F06" w14:textId="55D64816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(SE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&lt;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="003C5E2E" w:rsidRPr="003C5E2E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563F91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0.5</w:t>
            </w:r>
            <w:r w:rsidR="003C5E2E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3F91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6B65C6B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5CA5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High Myopia</w:t>
            </w:r>
          </w:p>
          <w:p w14:paraId="3B6315CF" w14:textId="24A8F419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(SE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&lt;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="003C5E2E" w:rsidRPr="003C5E2E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5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6348874E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BA4C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J7"/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Astigmatism</w:t>
            </w:r>
          </w:p>
          <w:bookmarkEnd w:id="0"/>
          <w:p w14:paraId="526C961E" w14:textId="2E13BDC5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C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ylinder 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P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ower &gt;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0.5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2AC7EF9E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03765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Anisometropia</w:t>
            </w:r>
          </w:p>
          <w:p w14:paraId="619A03F8" w14:textId="1A79D755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L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eft-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R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ight 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E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ye SE 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ifference &gt;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1.0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6C97189C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7F880" w14:textId="63B9F766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Presbyopia (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U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ncorrected)</w:t>
            </w:r>
          </w:p>
          <w:p w14:paraId="102552FE" w14:textId="648483E1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(Near 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V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ision of &gt;N6 with Vision of </w:t>
            </w:r>
            <w:r w:rsidR="003C5E2E" w:rsidRPr="003C5E2E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21"/>
              </w:rPr>
              <w:t>≥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6/12)</w:t>
            </w:r>
          </w:p>
          <w:p w14:paraId="02EDA3EF" w14:textId="77777777" w:rsidR="0048764E" w:rsidRPr="00563F91" w:rsidRDefault="0048764E" w:rsidP="007F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</w:tr>
      <w:tr w:rsidR="0048764E" w14:paraId="6B0304C6" w14:textId="77777777" w:rsidTr="003C5E2E">
        <w:trPr>
          <w:trHeight w:val="673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A0844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BD36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C5F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887F" w14:textId="1744A321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–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0.5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 to +0.5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61743BF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1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45AD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DA9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D679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AF7C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129F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764E" w14:paraId="3BEB94F5" w14:textId="77777777" w:rsidTr="003C5E2E">
        <w:trPr>
          <w:trHeight w:val="36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B144A" w14:textId="761A6C58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Age, 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5E89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566C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535F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5064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88D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4D7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2976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742D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8764E" w14:paraId="0ED295D2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6207" w14:textId="278ACD30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40</w:t>
            </w:r>
            <w:r w:rsidR="003C5E2E" w:rsidRPr="003C5E2E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9D6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6F3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C78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8BF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208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4EC8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AD9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A5CB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</w:tr>
      <w:tr w:rsidR="0048764E" w14:paraId="75D42039" w14:textId="77777777" w:rsidTr="003C5E2E">
        <w:trPr>
          <w:trHeight w:val="312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A5083" w14:textId="613901C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50</w:t>
            </w:r>
            <w:r w:rsidR="003C5E2E" w:rsidRPr="003C5E2E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F866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4354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859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E72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607C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54F1B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8BBA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34D9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</w:tr>
      <w:tr w:rsidR="0048764E" w14:paraId="71101646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157A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60+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E36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D5F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CEA0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BCA9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7E2D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61FB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C29A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74BB5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</w:tr>
      <w:tr w:rsidR="0048764E" w14:paraId="3BDB73E2" w14:textId="77777777" w:rsidTr="003C5E2E">
        <w:trPr>
          <w:trHeight w:val="312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36C20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Gender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7C24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99B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5BF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2065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91C2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FB9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80B39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354D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8764E" w14:paraId="34C44BF9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7785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Female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B220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531FF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BDA1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B08D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DE69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C5DB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A59C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2B41B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</w:tr>
      <w:tr w:rsidR="0048764E" w14:paraId="76D5D91C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352F7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Male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2C0D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C122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4DA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025C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65E3F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A62A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6F98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9D7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8764E" w14:paraId="1D12ED82" w14:textId="77777777" w:rsidTr="003C5E2E">
        <w:trPr>
          <w:trHeight w:val="34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7032F" w14:textId="53967394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Education </w:t>
            </w:r>
            <w:r w:rsidR="003C5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Le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vel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1C6D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6ED3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83F0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6279D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A7D7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CFAE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154E5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8FC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48764E" w14:paraId="37612F21" w14:textId="77777777" w:rsidTr="003C5E2E">
        <w:trPr>
          <w:trHeight w:val="324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65BF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Low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2423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29B6F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1C34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E098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A45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1E2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BC3E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271B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48764E" w14:paraId="1D0CFFE9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9E0ED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Moderate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B911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69A44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8FB6B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2141B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A40A7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0F6D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8A62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CBDE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</w:tr>
      <w:tr w:rsidR="0048764E" w14:paraId="0A163224" w14:textId="77777777" w:rsidTr="003C5E2E">
        <w:trPr>
          <w:trHeight w:val="324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56B4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High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4EEB0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5B1B9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FF39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13C4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247C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7C0E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5F8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E3A7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48764E" w14:paraId="2675A161" w14:textId="77777777" w:rsidTr="003C5E2E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E3E10" w14:textId="77777777" w:rsidR="0048764E" w:rsidRPr="00563F91" w:rsidRDefault="0048764E" w:rsidP="007F23A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All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9B05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AD2EC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AAC36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D4C7D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C2C13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DED8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8EDBF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573BA" w14:textId="77777777" w:rsidR="0048764E" w:rsidRPr="00563F91" w:rsidRDefault="0048764E" w:rsidP="007F2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</w:tr>
    </w:tbl>
    <w:p w14:paraId="06A87FA3" w14:textId="15F2B74E" w:rsidR="003C5E2E" w:rsidRDefault="003C5E2E" w:rsidP="009110B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indicates </w:t>
      </w:r>
      <w:proofErr w:type="gramStart"/>
      <w:r>
        <w:rPr>
          <w:rFonts w:ascii="Times New Roman" w:hAnsi="Times New Roman" w:cs="Times New Roman"/>
        </w:rPr>
        <w:t>diopter;</w:t>
      </w:r>
      <w:proofErr w:type="gramEnd"/>
      <w:r>
        <w:rPr>
          <w:rFonts w:ascii="Times New Roman" w:hAnsi="Times New Roman" w:cs="Times New Roman"/>
        </w:rPr>
        <w:t xml:space="preserve"> SE, </w:t>
      </w:r>
      <w:r w:rsidRPr="003C5E2E">
        <w:rPr>
          <w:rFonts w:ascii="Times New Roman" w:hAnsi="Times New Roman" w:cs="Times New Roman"/>
        </w:rPr>
        <w:t>spherical equivalent</w:t>
      </w:r>
      <w:r>
        <w:rPr>
          <w:rFonts w:ascii="Times New Roman" w:hAnsi="Times New Roman" w:cs="Times New Roman"/>
        </w:rPr>
        <w:t>.</w:t>
      </w:r>
    </w:p>
    <w:p w14:paraId="06819F7E" w14:textId="7054F784" w:rsidR="009110BD" w:rsidRPr="00563F91" w:rsidRDefault="009110BD" w:rsidP="009110BD">
      <w:pPr>
        <w:widowControl/>
        <w:rPr>
          <w:rFonts w:ascii="Times New Roman" w:hAnsi="Times New Roman" w:cs="Times New Roman"/>
        </w:rPr>
      </w:pPr>
      <w:r w:rsidRPr="00563F91">
        <w:rPr>
          <w:rFonts w:ascii="Times New Roman" w:hAnsi="Times New Roman" w:cs="Times New Roman"/>
        </w:rPr>
        <w:t xml:space="preserve">SE = sphere + </w:t>
      </w:r>
      <w:proofErr w:type="gramStart"/>
      <w:r w:rsidRPr="00563F91">
        <w:rPr>
          <w:rFonts w:ascii="Times New Roman" w:hAnsi="Times New Roman" w:cs="Times New Roman"/>
        </w:rPr>
        <w:t>1/2 cylinder</w:t>
      </w:r>
      <w:proofErr w:type="gramEnd"/>
      <w:r w:rsidRPr="00563F91">
        <w:rPr>
          <w:rFonts w:ascii="Times New Roman" w:hAnsi="Times New Roman" w:cs="Times New Roman"/>
        </w:rPr>
        <w:t xml:space="preserve"> power.</w:t>
      </w:r>
    </w:p>
    <w:p w14:paraId="57325DD8" w14:textId="77777777" w:rsidR="0048764E" w:rsidRDefault="0048764E"/>
    <w:sectPr w:rsidR="0048764E" w:rsidSect="0048764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E"/>
    <w:rsid w:val="00026E50"/>
    <w:rsid w:val="002F6704"/>
    <w:rsid w:val="003C5E2E"/>
    <w:rsid w:val="0041326B"/>
    <w:rsid w:val="0048764E"/>
    <w:rsid w:val="009110BD"/>
    <w:rsid w:val="00A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4EF1"/>
  <w15:chartTrackingRefBased/>
  <w15:docId w15:val="{0CFB3E81-09A0-4A12-AF16-7F3B2022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4E"/>
    <w:pPr>
      <w:widowControl w:val="0"/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64E"/>
    <w:pPr>
      <w:spacing w:after="0" w:line="240" w:lineRule="auto"/>
    </w:pPr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Xianwen Shang</dc:creator>
  <cp:keywords/>
  <dc:description/>
  <cp:lastModifiedBy>Betsy Li</cp:lastModifiedBy>
  <cp:revision>7</cp:revision>
  <dcterms:created xsi:type="dcterms:W3CDTF">2022-03-08T07:20:00Z</dcterms:created>
  <dcterms:modified xsi:type="dcterms:W3CDTF">2022-08-02T09:51:00Z</dcterms:modified>
</cp:coreProperties>
</file>