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7A55" w14:textId="77777777" w:rsidR="0033471C" w:rsidRPr="00891A3C" w:rsidRDefault="0033471C" w:rsidP="0033471C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891A3C">
        <w:rPr>
          <w:rFonts w:ascii="Arial" w:hAnsi="Arial" w:cs="Arial"/>
          <w:b/>
          <w:lang w:val="en-GB"/>
        </w:rPr>
        <w:t>SUPPLEMENTARY MATERIALS</w:t>
      </w:r>
    </w:p>
    <w:p w14:paraId="1ED9D2C4" w14:textId="77777777" w:rsidR="0033471C" w:rsidRPr="00891A3C" w:rsidRDefault="003013A2" w:rsidP="0033471C">
      <w:pPr>
        <w:rPr>
          <w:rFonts w:ascii="Arial" w:hAnsi="Arial" w:cs="Arial"/>
          <w:lang w:val="en-GB"/>
        </w:rPr>
      </w:pPr>
      <w:r w:rsidRPr="00096A56">
        <w:rPr>
          <w:rFonts w:ascii="Arial" w:hAnsi="Arial" w:cs="Arial"/>
          <w:b/>
          <w:lang w:val="en-GB"/>
        </w:rPr>
        <w:t>Table</w:t>
      </w:r>
      <w:r w:rsidR="0033471C" w:rsidRPr="00891A3C">
        <w:rPr>
          <w:rFonts w:ascii="Arial" w:hAnsi="Arial" w:cs="Arial"/>
          <w:b/>
          <w:lang w:val="en-GB"/>
        </w:rPr>
        <w:t xml:space="preserve"> </w:t>
      </w:r>
      <w:r w:rsidR="0033471C">
        <w:rPr>
          <w:rFonts w:ascii="Arial" w:hAnsi="Arial" w:cs="Arial"/>
          <w:b/>
          <w:lang w:val="en-GB"/>
        </w:rPr>
        <w:t>S</w:t>
      </w:r>
      <w:r w:rsidR="0033471C" w:rsidRPr="00891A3C">
        <w:rPr>
          <w:rFonts w:ascii="Arial" w:hAnsi="Arial" w:cs="Arial"/>
          <w:b/>
          <w:lang w:val="en-GB"/>
        </w:rPr>
        <w:t>1</w:t>
      </w:r>
      <w:r w:rsidR="0033471C">
        <w:rPr>
          <w:rFonts w:ascii="Arial" w:hAnsi="Arial" w:cs="Arial"/>
          <w:b/>
          <w:lang w:val="en-GB"/>
        </w:rPr>
        <w:t xml:space="preserve"> </w:t>
      </w:r>
      <w:r w:rsidR="0033471C" w:rsidRPr="00891A3C">
        <w:rPr>
          <w:rFonts w:ascii="Arial" w:hAnsi="Arial" w:cs="Arial"/>
          <w:b/>
          <w:lang w:val="en-GB"/>
        </w:rPr>
        <w:t xml:space="preserve"> </w:t>
      </w:r>
      <w:r w:rsidR="0033471C" w:rsidRPr="008632BF">
        <w:rPr>
          <w:rFonts w:ascii="Arial" w:hAnsi="Arial" w:cs="Arial"/>
          <w:b/>
          <w:lang w:val="en-GB"/>
        </w:rPr>
        <w:t>List of experiments and acceptance criteria per assay</w:t>
      </w:r>
    </w:p>
    <w:tbl>
      <w:tblPr>
        <w:tblStyle w:val="TableGrid"/>
        <w:tblW w:w="1531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808"/>
        <w:gridCol w:w="2410"/>
        <w:gridCol w:w="2977"/>
        <w:gridCol w:w="3402"/>
        <w:gridCol w:w="3260"/>
      </w:tblGrid>
      <w:tr w:rsidR="0033471C" w:rsidRPr="001224DD" w14:paraId="0EFC7250" w14:textId="77777777" w:rsidTr="00096A56"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77269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Assay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CEB60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Within-run precision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EBBC8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Intermediate / within-lab precision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6D5E1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Reproducibility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7D3A1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Method comparison vs reference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EBED9" w14:textId="77777777" w:rsidR="0033471C" w:rsidRPr="00096A56" w:rsidRDefault="0033471C">
            <w:pPr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Reagent lot-to-lot variability</w:t>
            </w:r>
          </w:p>
        </w:tc>
      </w:tr>
      <w:tr w:rsidR="0033471C" w:rsidRPr="00891A3C" w14:paraId="49474F1A" w14:textId="77777777" w:rsidTr="00096A56">
        <w:tc>
          <w:tcPr>
            <w:tcW w:w="1453" w:type="dxa"/>
            <w:tcBorders>
              <w:top w:val="single" w:sz="4" w:space="0" w:color="auto"/>
            </w:tcBorders>
          </w:tcPr>
          <w:p w14:paraId="05BA149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PT Rec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EB5DC0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≤3.0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C697DD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BCD047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Lot-to-lot: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288F0937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Site-to-site: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12613928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Total: CV ≤25.0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6DA738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0.900 Intercept</w:t>
            </w:r>
            <w:r>
              <w:rPr>
                <w:rFonts w:ascii="Arial" w:hAnsi="Arial" w:cs="Arial"/>
                <w:lang w:val="en-GB"/>
              </w:rPr>
              <w:t>:</w:t>
            </w:r>
            <w:r w:rsidRPr="00891A3C">
              <w:rPr>
                <w:rFonts w:ascii="Arial" w:hAnsi="Arial" w:cs="Arial"/>
                <w:lang w:val="en-GB"/>
              </w:rPr>
              <w:t xml:space="preserve"> not applicable</w:t>
            </w:r>
          </w:p>
          <w:p w14:paraId="758E93CC" w14:textId="77777777" w:rsidR="003013A2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Slope (Deming): </w:t>
            </w:r>
            <w:r w:rsidRPr="00891A3C">
              <w:rPr>
                <w:rFonts w:ascii="Arial" w:hAnsi="Arial" w:cs="Arial"/>
                <w:lang w:val="en-GB"/>
              </w:rPr>
              <w:t xml:space="preserve">1.00±0.10 </w:t>
            </w:r>
          </w:p>
          <w:p w14:paraId="79C8FB2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Bias at INR=1</w:t>
            </w:r>
            <w:r w:rsidR="00587BCA">
              <w:rPr>
                <w:rFonts w:ascii="Arial" w:hAnsi="Arial" w:cs="Arial"/>
                <w:lang w:val="en-GB"/>
              </w:rPr>
              <w:t>:</w:t>
            </w:r>
            <w:r w:rsidRPr="00891A3C">
              <w:rPr>
                <w:rFonts w:ascii="Arial" w:hAnsi="Arial" w:cs="Arial"/>
                <w:lang w:val="en-GB"/>
              </w:rPr>
              <w:t xml:space="preserve"> ≤0.15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59208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0.975 Intercept: not applicable</w:t>
            </w:r>
          </w:p>
          <w:p w14:paraId="2C40B408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Bablok): 1.00±0.10</w:t>
            </w:r>
          </w:p>
        </w:tc>
      </w:tr>
      <w:tr w:rsidR="0033471C" w:rsidRPr="00891A3C" w14:paraId="7409C974" w14:textId="77777777" w:rsidTr="00096A56">
        <w:tc>
          <w:tcPr>
            <w:tcW w:w="1453" w:type="dxa"/>
            <w:shd w:val="clear" w:color="auto" w:fill="F2F2F2" w:themeFill="background1" w:themeFillShade="F2"/>
          </w:tcPr>
          <w:p w14:paraId="4FB27B2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Fibrinogen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D2A5CEF" w14:textId="77777777" w:rsidR="0033471C" w:rsidRDefault="0033471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60</w:t>
            </w:r>
            <w:r w:rsidR="003013A2">
              <w:rPr>
                <w:rFonts w:ascii="Arial" w:hAnsi="Arial" w:cs="Arial"/>
                <w:lang w:val="de-DE"/>
              </w:rPr>
              <w:t>–</w:t>
            </w:r>
            <w:r w:rsidRPr="00891A3C">
              <w:rPr>
                <w:rFonts w:ascii="Arial" w:hAnsi="Arial" w:cs="Arial"/>
                <w:lang w:val="de-DE"/>
              </w:rPr>
              <w:t>400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891A3C">
              <w:rPr>
                <w:rFonts w:ascii="Arial" w:hAnsi="Arial" w:cs="Arial"/>
                <w:lang w:val="de-DE"/>
              </w:rPr>
              <w:t>mg/</w:t>
            </w:r>
            <w:r w:rsidR="00F60B68" w:rsidRPr="00891A3C">
              <w:rPr>
                <w:rFonts w:ascii="Arial" w:hAnsi="Arial" w:cs="Arial"/>
                <w:lang w:val="de-DE"/>
              </w:rPr>
              <w:t>d</w:t>
            </w:r>
            <w:r w:rsidR="00F60B68">
              <w:rPr>
                <w:rFonts w:ascii="Arial" w:hAnsi="Arial" w:cs="Arial"/>
                <w:lang w:val="de-DE"/>
              </w:rPr>
              <w:t>l</w:t>
            </w:r>
            <w:r w:rsidRPr="00891A3C">
              <w:rPr>
                <w:rFonts w:ascii="Arial" w:hAnsi="Arial" w:cs="Arial"/>
                <w:lang w:val="de-DE"/>
              </w:rPr>
              <w:t xml:space="preserve">: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>
              <w:rPr>
                <w:rFonts w:ascii="Arial" w:hAnsi="Arial" w:cs="Arial"/>
                <w:lang w:val="de-DE"/>
              </w:rPr>
              <w:t xml:space="preserve">4.0% </w:t>
            </w:r>
          </w:p>
          <w:p w14:paraId="2D3BFC4A" w14:textId="77777777" w:rsidR="0033471C" w:rsidRPr="00891A3C" w:rsidRDefault="0033471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400</w:t>
            </w:r>
            <w:r w:rsidR="003013A2">
              <w:rPr>
                <w:rFonts w:ascii="Arial" w:hAnsi="Arial" w:cs="Arial"/>
                <w:lang w:val="de-DE"/>
              </w:rPr>
              <w:t>–</w:t>
            </w:r>
            <w:r>
              <w:rPr>
                <w:rFonts w:ascii="Arial" w:hAnsi="Arial" w:cs="Arial"/>
                <w:lang w:val="de-DE"/>
              </w:rPr>
              <w:t>600 mg/</w:t>
            </w:r>
            <w:r w:rsidR="00F60B68">
              <w:rPr>
                <w:rFonts w:ascii="Arial" w:hAnsi="Arial" w:cs="Arial"/>
                <w:lang w:val="de-DE"/>
              </w:rPr>
              <w:t>dl</w:t>
            </w:r>
            <w:r>
              <w:rPr>
                <w:rFonts w:ascii="Arial" w:hAnsi="Arial" w:cs="Arial"/>
                <w:lang w:val="de-DE"/>
              </w:rPr>
              <w:t>:</w:t>
            </w:r>
            <w:r w:rsidRPr="00891A3C">
              <w:rPr>
                <w:rFonts w:ascii="Arial" w:hAnsi="Arial" w:cs="Arial"/>
                <w:lang w:val="de-DE"/>
              </w:rPr>
              <w:t xml:space="preserve">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 w:rsidRPr="00891A3C">
              <w:rPr>
                <w:rFonts w:ascii="Arial" w:hAnsi="Arial" w:cs="Arial"/>
                <w:lang w:val="de-DE"/>
              </w:rPr>
              <w:t>6.0%</w:t>
            </w:r>
          </w:p>
          <w:p w14:paraId="714A76F3" w14:textId="77777777" w:rsidR="0033471C" w:rsidRPr="00F528B8" w:rsidRDefault="0033471C">
            <w:pPr>
              <w:rPr>
                <w:rFonts w:ascii="Arial" w:hAnsi="Arial" w:cs="Arial"/>
                <w:lang w:val="de-DE"/>
              </w:rPr>
            </w:pPr>
            <w:r w:rsidRPr="00F528B8">
              <w:rPr>
                <w:rFonts w:ascii="Arial" w:hAnsi="Arial" w:cs="Arial"/>
                <w:lang w:val="de-DE"/>
              </w:rPr>
              <w:t>&gt;600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F528B8">
              <w:rPr>
                <w:rFonts w:ascii="Arial" w:hAnsi="Arial" w:cs="Arial"/>
                <w:lang w:val="de-DE"/>
              </w:rPr>
              <w:t>mg/</w:t>
            </w:r>
            <w:r w:rsidR="00F60B68" w:rsidRPr="00F528B8">
              <w:rPr>
                <w:rFonts w:ascii="Arial" w:hAnsi="Arial" w:cs="Arial"/>
                <w:lang w:val="de-DE"/>
              </w:rPr>
              <w:t>d</w:t>
            </w:r>
            <w:r w:rsidR="00F60B68">
              <w:rPr>
                <w:rFonts w:ascii="Arial" w:hAnsi="Arial" w:cs="Arial"/>
                <w:lang w:val="de-DE"/>
              </w:rPr>
              <w:t>l</w:t>
            </w:r>
            <w:r w:rsidRPr="00F528B8">
              <w:rPr>
                <w:rFonts w:ascii="Arial" w:hAnsi="Arial" w:cs="Arial"/>
                <w:lang w:val="de-DE"/>
              </w:rPr>
              <w:t xml:space="preserve">: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 w:rsidRPr="00F528B8">
              <w:rPr>
                <w:rFonts w:ascii="Arial" w:hAnsi="Arial" w:cs="Arial"/>
                <w:lang w:val="de-DE"/>
              </w:rPr>
              <w:t>10.0%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C240D6" w14:textId="77777777" w:rsidR="0033471C" w:rsidRDefault="0033471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60</w:t>
            </w:r>
            <w:r w:rsidR="003013A2">
              <w:rPr>
                <w:rFonts w:ascii="Arial" w:hAnsi="Arial" w:cs="Arial"/>
                <w:lang w:val="de-DE"/>
              </w:rPr>
              <w:t>–</w:t>
            </w:r>
            <w:r w:rsidRPr="00891A3C">
              <w:rPr>
                <w:rFonts w:ascii="Arial" w:hAnsi="Arial" w:cs="Arial"/>
                <w:lang w:val="de-DE"/>
              </w:rPr>
              <w:t>400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891A3C">
              <w:rPr>
                <w:rFonts w:ascii="Arial" w:hAnsi="Arial" w:cs="Arial"/>
                <w:lang w:val="de-DE"/>
              </w:rPr>
              <w:t>mg/</w:t>
            </w:r>
            <w:r w:rsidR="00F60B68" w:rsidRPr="00891A3C">
              <w:rPr>
                <w:rFonts w:ascii="Arial" w:hAnsi="Arial" w:cs="Arial"/>
                <w:lang w:val="de-DE"/>
              </w:rPr>
              <w:t>d</w:t>
            </w:r>
            <w:r w:rsidR="00F60B68">
              <w:rPr>
                <w:rFonts w:ascii="Arial" w:hAnsi="Arial" w:cs="Arial"/>
                <w:lang w:val="de-DE"/>
              </w:rPr>
              <w:t>l</w:t>
            </w:r>
            <w:r w:rsidRPr="00891A3C">
              <w:rPr>
                <w:rFonts w:ascii="Arial" w:hAnsi="Arial" w:cs="Arial"/>
                <w:lang w:val="de-DE"/>
              </w:rPr>
              <w:t xml:space="preserve">: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>
              <w:rPr>
                <w:rFonts w:ascii="Arial" w:hAnsi="Arial" w:cs="Arial"/>
                <w:lang w:val="de-DE"/>
              </w:rPr>
              <w:t xml:space="preserve">5.0% </w:t>
            </w:r>
          </w:p>
          <w:p w14:paraId="473E359F" w14:textId="77777777" w:rsidR="0033471C" w:rsidRPr="00891A3C" w:rsidRDefault="0033471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400</w:t>
            </w:r>
            <w:r w:rsidR="00F60B68">
              <w:rPr>
                <w:rFonts w:ascii="Arial" w:hAnsi="Arial" w:cs="Arial"/>
                <w:lang w:val="de-DE"/>
              </w:rPr>
              <w:t>-</w:t>
            </w:r>
            <w:r>
              <w:rPr>
                <w:rFonts w:ascii="Arial" w:hAnsi="Arial" w:cs="Arial"/>
                <w:lang w:val="de-DE"/>
              </w:rPr>
              <w:t>600 mg/</w:t>
            </w:r>
            <w:r w:rsidR="00F60B68">
              <w:rPr>
                <w:rFonts w:ascii="Arial" w:hAnsi="Arial" w:cs="Arial"/>
                <w:lang w:val="de-DE"/>
              </w:rPr>
              <w:t>dl</w:t>
            </w:r>
            <w:r w:rsidRPr="00891A3C">
              <w:rPr>
                <w:rFonts w:ascii="Arial" w:hAnsi="Arial" w:cs="Arial"/>
                <w:lang w:val="de-DE"/>
              </w:rPr>
              <w:t xml:space="preserve">: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 w:rsidRPr="00891A3C">
              <w:rPr>
                <w:rFonts w:ascii="Arial" w:hAnsi="Arial" w:cs="Arial"/>
                <w:lang w:val="de-DE"/>
              </w:rPr>
              <w:t>8.0%</w:t>
            </w:r>
          </w:p>
          <w:p w14:paraId="389BF379" w14:textId="77777777" w:rsidR="0033471C" w:rsidRPr="00F528B8" w:rsidRDefault="0033471C">
            <w:pPr>
              <w:rPr>
                <w:rFonts w:ascii="Arial" w:hAnsi="Arial" w:cs="Arial"/>
                <w:lang w:val="de-DE"/>
              </w:rPr>
            </w:pPr>
            <w:r w:rsidRPr="00F528B8">
              <w:rPr>
                <w:rFonts w:ascii="Arial" w:hAnsi="Arial" w:cs="Arial"/>
                <w:lang w:val="de-DE"/>
              </w:rPr>
              <w:t>&gt;600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F528B8">
              <w:rPr>
                <w:rFonts w:ascii="Arial" w:hAnsi="Arial" w:cs="Arial"/>
                <w:lang w:val="de-DE"/>
              </w:rPr>
              <w:t>mg/</w:t>
            </w:r>
            <w:r w:rsidR="00F60B68" w:rsidRPr="00F528B8">
              <w:rPr>
                <w:rFonts w:ascii="Arial" w:hAnsi="Arial" w:cs="Arial"/>
                <w:lang w:val="de-DE"/>
              </w:rPr>
              <w:t>d</w:t>
            </w:r>
            <w:r w:rsidR="00F60B68">
              <w:rPr>
                <w:rFonts w:ascii="Arial" w:hAnsi="Arial" w:cs="Arial"/>
                <w:lang w:val="de-DE"/>
              </w:rPr>
              <w:t>l</w:t>
            </w:r>
            <w:r w:rsidRPr="00F528B8">
              <w:rPr>
                <w:rFonts w:ascii="Arial" w:hAnsi="Arial" w:cs="Arial"/>
                <w:lang w:val="de-DE"/>
              </w:rPr>
              <w:t xml:space="preserve">: CV </w:t>
            </w:r>
            <w:r w:rsidRPr="00E14825">
              <w:rPr>
                <w:rFonts w:ascii="Arial" w:hAnsi="Arial" w:cs="Arial"/>
                <w:lang w:val="de-DE"/>
              </w:rPr>
              <w:t>≤</w:t>
            </w:r>
            <w:r w:rsidRPr="00F528B8">
              <w:rPr>
                <w:rFonts w:ascii="Arial" w:hAnsi="Arial" w:cs="Arial"/>
                <w:lang w:val="de-DE"/>
              </w:rPr>
              <w:t>15.0%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1D83336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Lot-to-l</w:t>
            </w:r>
            <w:r w:rsidRPr="00891A3C">
              <w:rPr>
                <w:rFonts w:ascii="Arial" w:hAnsi="Arial" w:cs="Arial"/>
                <w:lang w:val="en-GB"/>
              </w:rPr>
              <w:t>ot:</w:t>
            </w:r>
          </w:p>
          <w:p w14:paraId="6E3178A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400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>: CV ≤20.0% 400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600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 xml:space="preserve">: CV ≤20.0% </w:t>
            </w:r>
            <w:r>
              <w:rPr>
                <w:rFonts w:ascii="Arial" w:hAnsi="Arial" w:cs="Arial"/>
                <w:lang w:val="en-GB"/>
              </w:rPr>
              <w:br/>
              <w:t>&gt;600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>: CV ≤</w:t>
            </w:r>
            <w:r w:rsidRPr="00891A3C">
              <w:rPr>
                <w:rFonts w:ascii="Arial" w:hAnsi="Arial" w:cs="Arial"/>
                <w:lang w:val="en-GB"/>
              </w:rPr>
              <w:t>20.0%</w:t>
            </w:r>
          </w:p>
          <w:p w14:paraId="7AEF91C9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</w:t>
            </w:r>
            <w:r w:rsidRPr="00891A3C">
              <w:rPr>
                <w:rFonts w:ascii="Arial" w:hAnsi="Arial" w:cs="Arial"/>
                <w:lang w:val="en-GB"/>
              </w:rPr>
              <w:t>ite:</w:t>
            </w:r>
          </w:p>
          <w:p w14:paraId="53B8BF7C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400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>: CV ≤20.0% 400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600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 xml:space="preserve">: CV ≤20.0% </w:t>
            </w:r>
            <w:r>
              <w:rPr>
                <w:rFonts w:ascii="Arial" w:hAnsi="Arial" w:cs="Arial"/>
                <w:lang w:val="en-GB"/>
              </w:rPr>
              <w:br/>
              <w:t>&gt;600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>: CV ≤</w:t>
            </w:r>
            <w:r w:rsidRPr="00891A3C">
              <w:rPr>
                <w:rFonts w:ascii="Arial" w:hAnsi="Arial" w:cs="Arial"/>
                <w:lang w:val="en-GB"/>
              </w:rPr>
              <w:t>20.0%</w:t>
            </w:r>
          </w:p>
          <w:p w14:paraId="7196CE7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Total:</w:t>
            </w:r>
          </w:p>
          <w:p w14:paraId="417A8916" w14:textId="77777777" w:rsidR="0033471C" w:rsidRPr="00A306E3" w:rsidRDefault="0033471C">
            <w:pPr>
              <w:rPr>
                <w:rFonts w:ascii="Arial" w:hAnsi="Arial" w:cs="Arial"/>
                <w:lang w:val="da-DK"/>
              </w:rPr>
            </w:pPr>
            <w:r w:rsidRPr="00A306E3">
              <w:rPr>
                <w:rFonts w:ascii="Arial" w:hAnsi="Arial" w:cs="Arial"/>
                <w:lang w:val="da-DK"/>
              </w:rPr>
              <w:lastRenderedPageBreak/>
              <w:t>60</w:t>
            </w:r>
            <w:r w:rsidR="003013A2">
              <w:rPr>
                <w:rFonts w:ascii="Arial" w:hAnsi="Arial" w:cs="Arial"/>
                <w:lang w:val="da-DK"/>
              </w:rPr>
              <w:t>–</w:t>
            </w:r>
            <w:r w:rsidRPr="00A306E3">
              <w:rPr>
                <w:rFonts w:ascii="Arial" w:hAnsi="Arial" w:cs="Arial"/>
                <w:lang w:val="da-DK"/>
              </w:rPr>
              <w:t>400 mg/</w:t>
            </w:r>
            <w:r w:rsidR="00F60B68" w:rsidRPr="00A306E3">
              <w:rPr>
                <w:rFonts w:ascii="Arial" w:hAnsi="Arial" w:cs="Arial"/>
                <w:lang w:val="da-DK"/>
              </w:rPr>
              <w:t>d</w:t>
            </w:r>
            <w:r w:rsidR="00F60B68">
              <w:rPr>
                <w:rFonts w:ascii="Arial" w:hAnsi="Arial" w:cs="Arial"/>
                <w:lang w:val="da-DK"/>
              </w:rPr>
              <w:t>l</w:t>
            </w:r>
            <w:r w:rsidRPr="00A306E3">
              <w:rPr>
                <w:rFonts w:ascii="Arial" w:hAnsi="Arial" w:cs="Arial"/>
                <w:lang w:val="da-DK"/>
              </w:rPr>
              <w:t>: CV ≤25.0% 400</w:t>
            </w:r>
            <w:r w:rsidR="003013A2">
              <w:rPr>
                <w:rFonts w:ascii="Arial" w:hAnsi="Arial" w:cs="Arial"/>
                <w:lang w:val="da-DK"/>
              </w:rPr>
              <w:t>–</w:t>
            </w:r>
            <w:r w:rsidRPr="00A306E3">
              <w:rPr>
                <w:rFonts w:ascii="Arial" w:hAnsi="Arial" w:cs="Arial"/>
                <w:lang w:val="da-DK"/>
              </w:rPr>
              <w:t>600 mg/</w:t>
            </w:r>
            <w:r w:rsidR="00F60B68" w:rsidRPr="00A306E3">
              <w:rPr>
                <w:rFonts w:ascii="Arial" w:hAnsi="Arial" w:cs="Arial"/>
                <w:lang w:val="da-DK"/>
              </w:rPr>
              <w:t>d</w:t>
            </w:r>
            <w:r w:rsidR="00F60B68">
              <w:rPr>
                <w:rFonts w:ascii="Arial" w:hAnsi="Arial" w:cs="Arial"/>
                <w:lang w:val="da-DK"/>
              </w:rPr>
              <w:t>l</w:t>
            </w:r>
            <w:r w:rsidRPr="00A306E3">
              <w:rPr>
                <w:rFonts w:ascii="Arial" w:hAnsi="Arial" w:cs="Arial"/>
                <w:lang w:val="da-DK"/>
              </w:rPr>
              <w:t xml:space="preserve">: CV ≤25.0% </w:t>
            </w:r>
          </w:p>
          <w:p w14:paraId="14E9E823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&gt;600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>
              <w:rPr>
                <w:rFonts w:ascii="Arial" w:hAnsi="Arial" w:cs="Arial"/>
                <w:lang w:val="en-GB"/>
              </w:rPr>
              <w:t>: CV ≤</w:t>
            </w:r>
            <w:r w:rsidRPr="00891A3C">
              <w:rPr>
                <w:rFonts w:ascii="Arial" w:hAnsi="Arial" w:cs="Arial"/>
                <w:lang w:val="en-GB"/>
              </w:rPr>
              <w:t>25.0%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C7B43B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0.900</w:t>
            </w:r>
          </w:p>
          <w:p w14:paraId="4FE14B0C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Intercept ±25.0 mg/</w:t>
            </w:r>
            <w:r w:rsidR="00F60B68">
              <w:rPr>
                <w:rFonts w:ascii="Arial" w:hAnsi="Arial" w:cs="Arial"/>
                <w:lang w:val="en-GB"/>
              </w:rPr>
              <w:t>dl</w:t>
            </w:r>
            <w:r w:rsidR="00F60B68" w:rsidRPr="00891A3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  <w:r w:rsidRPr="00891A3C">
              <w:rPr>
                <w:rFonts w:ascii="Arial" w:hAnsi="Arial" w:cs="Arial"/>
                <w:lang w:val="en-GB"/>
              </w:rPr>
              <w:t>Slope (Deming)</w:t>
            </w:r>
            <w:r>
              <w:rPr>
                <w:rFonts w:ascii="Arial" w:hAnsi="Arial" w:cs="Arial"/>
                <w:lang w:val="en-GB"/>
              </w:rPr>
              <w:t>:</w:t>
            </w:r>
            <w:r w:rsidRPr="00891A3C">
              <w:rPr>
                <w:rFonts w:ascii="Arial" w:hAnsi="Arial" w:cs="Arial"/>
                <w:lang w:val="en-GB"/>
              </w:rPr>
              <w:t xml:space="preserve"> 1.00±0.10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108F28A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≥0.975 Intercept: ±20.0 mg/</w:t>
            </w:r>
            <w:r w:rsidR="002721AE">
              <w:rPr>
                <w:rFonts w:ascii="Arial" w:hAnsi="Arial" w:cs="Arial"/>
                <w:lang w:val="en-GB"/>
              </w:rPr>
              <w:t>dl</w:t>
            </w:r>
          </w:p>
          <w:p w14:paraId="1F4D502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Bablok): 1.00±0.10</w:t>
            </w:r>
          </w:p>
        </w:tc>
      </w:tr>
      <w:tr w:rsidR="0033471C" w:rsidRPr="00A306E3" w14:paraId="651DB572" w14:textId="77777777" w:rsidTr="00096A56">
        <w:tc>
          <w:tcPr>
            <w:tcW w:w="1453" w:type="dxa"/>
          </w:tcPr>
          <w:p w14:paraId="368251B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PT-d</w:t>
            </w:r>
            <w:r w:rsidRPr="00891A3C">
              <w:rPr>
                <w:rFonts w:ascii="Arial" w:hAnsi="Arial" w:cs="Arial"/>
                <w:lang w:val="en-GB"/>
              </w:rPr>
              <w:t>erived Fibrinogen</w:t>
            </w:r>
          </w:p>
        </w:tc>
        <w:tc>
          <w:tcPr>
            <w:tcW w:w="1808" w:type="dxa"/>
          </w:tcPr>
          <w:p w14:paraId="4084B22A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</w:tcPr>
          <w:p w14:paraId="3DB3DE4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≤7.0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</w:tcPr>
          <w:p w14:paraId="3864498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Lot-to-lot: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7A64944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Site-to-site: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7F9A683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Total: CV ≤25.0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3402" w:type="dxa"/>
          </w:tcPr>
          <w:p w14:paraId="619E3916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Samples: </w:t>
            </w:r>
            <w:r>
              <w:rPr>
                <w:rFonts w:ascii="Arial" w:hAnsi="Arial" w:cs="Arial"/>
                <w:lang w:val="en-GB"/>
              </w:rPr>
              <w:t>normal samples (clotting time &lt;</w:t>
            </w:r>
            <w:r w:rsidRPr="00891A3C">
              <w:rPr>
                <w:rFonts w:ascii="Arial" w:hAnsi="Arial" w:cs="Arial"/>
                <w:lang w:val="en-GB"/>
              </w:rPr>
              <w:t>12 sec</w:t>
            </w:r>
            <w:r w:rsidR="00F60B68">
              <w:rPr>
                <w:rFonts w:ascii="Arial" w:hAnsi="Arial" w:cs="Arial"/>
                <w:lang w:val="en-GB"/>
              </w:rPr>
              <w:t>onds</w:t>
            </w:r>
            <w:r w:rsidRPr="00891A3C">
              <w:rPr>
                <w:rFonts w:ascii="Arial" w:hAnsi="Arial" w:cs="Arial"/>
                <w:lang w:val="en-GB"/>
              </w:rPr>
              <w:t>)</w:t>
            </w:r>
          </w:p>
          <w:p w14:paraId="0E00F91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0.850 Intercept: not applicable</w:t>
            </w:r>
          </w:p>
          <w:p w14:paraId="56613ACD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Slope (Passing–Bablok): </w:t>
            </w:r>
            <w:r w:rsidRPr="00891A3C">
              <w:rPr>
                <w:rFonts w:ascii="Arial" w:hAnsi="Arial" w:cs="Arial"/>
                <w:lang w:val="en-GB"/>
              </w:rPr>
              <w:t xml:space="preserve">1.00±0.15 </w:t>
            </w:r>
          </w:p>
          <w:p w14:paraId="6B19BAF0" w14:textId="77777777" w:rsidR="0033471C" w:rsidRPr="00A306E3" w:rsidRDefault="0033471C">
            <w:pPr>
              <w:rPr>
                <w:rFonts w:ascii="Arial" w:hAnsi="Arial" w:cs="Arial"/>
                <w:lang w:val="da-DK"/>
              </w:rPr>
            </w:pPr>
            <w:r w:rsidRPr="00A306E3">
              <w:rPr>
                <w:rFonts w:ascii="Arial" w:hAnsi="Arial" w:cs="Arial"/>
                <w:lang w:val="da-DK"/>
              </w:rPr>
              <w:t>Bias: ±20 mg/</w:t>
            </w:r>
            <w:r w:rsidR="00F60B68" w:rsidRPr="00A306E3">
              <w:rPr>
                <w:rFonts w:ascii="Arial" w:hAnsi="Arial" w:cs="Arial"/>
                <w:lang w:val="da-DK"/>
              </w:rPr>
              <w:t>d</w:t>
            </w:r>
            <w:r w:rsidR="00F60B68">
              <w:rPr>
                <w:rFonts w:ascii="Arial" w:hAnsi="Arial" w:cs="Arial"/>
                <w:lang w:val="da-DK"/>
              </w:rPr>
              <w:t>l</w:t>
            </w:r>
            <w:r w:rsidR="00F60B68" w:rsidRPr="00A306E3">
              <w:rPr>
                <w:rFonts w:ascii="Arial" w:hAnsi="Arial" w:cs="Arial"/>
                <w:lang w:val="da-DK"/>
              </w:rPr>
              <w:t xml:space="preserve"> </w:t>
            </w:r>
            <w:r w:rsidRPr="00A306E3">
              <w:rPr>
                <w:rFonts w:ascii="Arial" w:hAnsi="Arial" w:cs="Arial"/>
                <w:lang w:val="da-DK"/>
              </w:rPr>
              <w:t>at 200 mg/</w:t>
            </w:r>
            <w:r w:rsidR="00F60B68" w:rsidRPr="00A306E3">
              <w:rPr>
                <w:rFonts w:ascii="Arial" w:hAnsi="Arial" w:cs="Arial"/>
                <w:lang w:val="da-DK"/>
              </w:rPr>
              <w:t>d</w:t>
            </w:r>
            <w:r w:rsidR="00F60B68">
              <w:rPr>
                <w:rFonts w:ascii="Arial" w:hAnsi="Arial" w:cs="Arial"/>
                <w:lang w:val="da-DK"/>
              </w:rPr>
              <w:t>l</w:t>
            </w:r>
          </w:p>
        </w:tc>
        <w:tc>
          <w:tcPr>
            <w:tcW w:w="3260" w:type="dxa"/>
          </w:tcPr>
          <w:p w14:paraId="55257BAD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0.900 Intercept: not applicable</w:t>
            </w:r>
          </w:p>
          <w:p w14:paraId="1A068AAB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 xml:space="preserve">Bablok): 1.00±0.10 </w:t>
            </w:r>
          </w:p>
          <w:p w14:paraId="08028E67" w14:textId="77777777" w:rsidR="0033471C" w:rsidRPr="00A306E3" w:rsidRDefault="0033471C">
            <w:pPr>
              <w:rPr>
                <w:rFonts w:ascii="Arial" w:hAnsi="Arial" w:cs="Arial"/>
                <w:lang w:val="da-DK"/>
              </w:rPr>
            </w:pPr>
            <w:r w:rsidRPr="00A306E3">
              <w:rPr>
                <w:rFonts w:ascii="Arial" w:hAnsi="Arial" w:cs="Arial"/>
                <w:lang w:val="da-DK"/>
              </w:rPr>
              <w:t>Bias: ±20 mg/</w:t>
            </w:r>
            <w:r w:rsidR="00414535" w:rsidRPr="00A306E3">
              <w:rPr>
                <w:rFonts w:ascii="Arial" w:hAnsi="Arial" w:cs="Arial"/>
                <w:lang w:val="da-DK"/>
              </w:rPr>
              <w:t>d</w:t>
            </w:r>
            <w:r w:rsidR="00414535">
              <w:rPr>
                <w:rFonts w:ascii="Arial" w:hAnsi="Arial" w:cs="Arial"/>
                <w:lang w:val="da-DK"/>
              </w:rPr>
              <w:t>l</w:t>
            </w:r>
            <w:r w:rsidR="00414535" w:rsidRPr="00A306E3">
              <w:rPr>
                <w:rFonts w:ascii="Arial" w:hAnsi="Arial" w:cs="Arial"/>
                <w:lang w:val="da-DK"/>
              </w:rPr>
              <w:t xml:space="preserve"> </w:t>
            </w:r>
            <w:r w:rsidRPr="00A306E3">
              <w:rPr>
                <w:rFonts w:ascii="Arial" w:hAnsi="Arial" w:cs="Arial"/>
                <w:lang w:val="da-DK"/>
              </w:rPr>
              <w:t>at 200 mg/</w:t>
            </w:r>
            <w:r w:rsidR="00414535" w:rsidRPr="00A306E3">
              <w:rPr>
                <w:rFonts w:ascii="Arial" w:hAnsi="Arial" w:cs="Arial"/>
                <w:lang w:val="da-DK"/>
              </w:rPr>
              <w:t>d</w:t>
            </w:r>
            <w:r w:rsidR="00414535">
              <w:rPr>
                <w:rFonts w:ascii="Arial" w:hAnsi="Arial" w:cs="Arial"/>
                <w:lang w:val="da-DK"/>
              </w:rPr>
              <w:t>l</w:t>
            </w:r>
          </w:p>
        </w:tc>
      </w:tr>
      <w:tr w:rsidR="0033471C" w:rsidRPr="00891A3C" w14:paraId="4B7C3000" w14:textId="77777777" w:rsidTr="00096A56">
        <w:tc>
          <w:tcPr>
            <w:tcW w:w="1453" w:type="dxa"/>
            <w:shd w:val="clear" w:color="auto" w:fill="F2F2F2" w:themeFill="background1" w:themeFillShade="F2"/>
          </w:tcPr>
          <w:p w14:paraId="3FC6C0D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Thrombin </w:t>
            </w:r>
            <w:r>
              <w:rPr>
                <w:rFonts w:ascii="Arial" w:hAnsi="Arial" w:cs="Arial"/>
                <w:lang w:val="en-GB"/>
              </w:rPr>
              <w:t>T</w:t>
            </w:r>
            <w:r w:rsidRPr="00891A3C">
              <w:rPr>
                <w:rFonts w:ascii="Arial" w:hAnsi="Arial" w:cs="Arial"/>
                <w:lang w:val="en-GB"/>
              </w:rPr>
              <w:t>ime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6DFC2B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Normal sample</w:t>
            </w:r>
          </w:p>
          <w:p w14:paraId="113D56C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≤4.0</w:t>
            </w:r>
            <w:r w:rsidRPr="00891A3C">
              <w:rPr>
                <w:rFonts w:ascii="Arial" w:hAnsi="Arial" w:cs="Arial"/>
                <w:lang w:val="en-GB"/>
              </w:rPr>
              <w:t>% Pathological sample</w:t>
            </w:r>
          </w:p>
          <w:p w14:paraId="7935B1A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≤6.0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BEE475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Normal sample</w:t>
            </w:r>
          </w:p>
          <w:p w14:paraId="1F329F82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CV ≤5.0% </w:t>
            </w:r>
          </w:p>
          <w:p w14:paraId="741DF0BA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Pathological sample CV ≤8.0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BA8F9B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</w:t>
            </w:r>
            <w:r w:rsidRPr="00891A3C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>o-lot: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5C81D6B2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Site-to-site: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7C166159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Total: CV ≤25.0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A188C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Samples: samples shall cover a range of 14 </w:t>
            </w:r>
            <w:r w:rsidR="00414535">
              <w:rPr>
                <w:rFonts w:ascii="Arial" w:hAnsi="Arial" w:cs="Arial"/>
                <w:lang w:val="en-GB"/>
              </w:rPr>
              <w:t>-</w:t>
            </w:r>
            <w:r w:rsidR="00414535" w:rsidRPr="00891A3C">
              <w:rPr>
                <w:rFonts w:ascii="Arial" w:hAnsi="Arial" w:cs="Arial"/>
                <w:lang w:val="en-GB"/>
              </w:rPr>
              <w:t xml:space="preserve"> </w:t>
            </w:r>
            <w:r w:rsidRPr="00891A3C">
              <w:rPr>
                <w:rFonts w:ascii="Arial" w:hAnsi="Arial" w:cs="Arial"/>
                <w:lang w:val="en-GB"/>
              </w:rPr>
              <w:t>max. 120 sec; ≥30% of samples ≤24 sec</w:t>
            </w:r>
          </w:p>
          <w:p w14:paraId="2D07D324" w14:textId="77777777" w:rsidR="00414535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30</w:t>
            </w:r>
            <w:r w:rsidR="00414535">
              <w:rPr>
                <w:rFonts w:ascii="Arial" w:hAnsi="Arial" w:cs="Arial"/>
                <w:lang w:val="en-GB"/>
              </w:rPr>
              <w:t>%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50% of samples 25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55 sec</w:t>
            </w:r>
            <w:r w:rsidR="00414535">
              <w:rPr>
                <w:rFonts w:ascii="Arial" w:hAnsi="Arial" w:cs="Arial"/>
                <w:lang w:val="en-GB"/>
              </w:rPr>
              <w:t>onds</w:t>
            </w:r>
            <w:r w:rsidRPr="00891A3C">
              <w:rPr>
                <w:rFonts w:ascii="Arial" w:hAnsi="Arial" w:cs="Arial"/>
                <w:lang w:val="en-GB"/>
              </w:rPr>
              <w:t xml:space="preserve"> </w:t>
            </w:r>
          </w:p>
          <w:p w14:paraId="203BD80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≥10% of samples &gt;55 sec</w:t>
            </w:r>
            <w:r w:rsidR="00414535">
              <w:rPr>
                <w:rFonts w:ascii="Arial" w:hAnsi="Arial" w:cs="Arial"/>
                <w:lang w:val="en-GB"/>
              </w:rPr>
              <w:t>onds</w:t>
            </w:r>
          </w:p>
          <w:p w14:paraId="32DC7D79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</w:p>
          <w:p w14:paraId="4FC647C3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Correlation (Pearson): not applicable</w:t>
            </w:r>
          </w:p>
          <w:p w14:paraId="04BBD9E6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ntercept: </w:t>
            </w:r>
            <w:r w:rsidRPr="00891A3C">
              <w:rPr>
                <w:rFonts w:ascii="Arial" w:hAnsi="Arial" w:cs="Arial"/>
                <w:lang w:val="en-GB"/>
              </w:rPr>
              <w:t xml:space="preserve">not applicable (uncalibrated test) </w:t>
            </w:r>
          </w:p>
          <w:p w14:paraId="35A3047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Slope (Deming): </w:t>
            </w:r>
            <w:r>
              <w:rPr>
                <w:rFonts w:ascii="Arial" w:hAnsi="Arial" w:cs="Arial"/>
                <w:lang w:val="en-GB"/>
              </w:rPr>
              <w:t>t</w:t>
            </w:r>
            <w:r w:rsidRPr="00891A3C">
              <w:rPr>
                <w:rFonts w:ascii="Arial" w:hAnsi="Arial" w:cs="Arial"/>
                <w:lang w:val="en-GB"/>
              </w:rPr>
              <w:t>est and report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9EE9CF3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lastRenderedPageBreak/>
              <w:t xml:space="preserve">Correlation (Pearson): </w:t>
            </w:r>
            <w:r>
              <w:rPr>
                <w:rFonts w:ascii="Arial" w:hAnsi="Arial" w:cs="Arial"/>
                <w:lang w:val="en-GB"/>
              </w:rPr>
              <w:t>n</w:t>
            </w:r>
            <w:r w:rsidRPr="00891A3C">
              <w:rPr>
                <w:rFonts w:ascii="Arial" w:hAnsi="Arial" w:cs="Arial"/>
                <w:lang w:val="en-GB"/>
              </w:rPr>
              <w:t xml:space="preserve">ot applicable </w:t>
            </w:r>
          </w:p>
          <w:p w14:paraId="6207E2B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Intercept: not applicable</w:t>
            </w:r>
          </w:p>
          <w:p w14:paraId="6390F7B8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 xml:space="preserve">Bablok): </w:t>
            </w:r>
            <w:r>
              <w:rPr>
                <w:rFonts w:ascii="Arial" w:hAnsi="Arial" w:cs="Arial"/>
                <w:lang w:val="en-GB"/>
              </w:rPr>
              <w:t>n</w:t>
            </w:r>
            <w:r w:rsidRPr="00891A3C">
              <w:rPr>
                <w:rFonts w:ascii="Arial" w:hAnsi="Arial" w:cs="Arial"/>
                <w:lang w:val="en-GB"/>
              </w:rPr>
              <w:t>ot applicable</w:t>
            </w:r>
          </w:p>
        </w:tc>
      </w:tr>
      <w:tr w:rsidR="0033471C" w:rsidRPr="00891A3C" w14:paraId="6F769A68" w14:textId="77777777" w:rsidTr="00096A56">
        <w:tc>
          <w:tcPr>
            <w:tcW w:w="1453" w:type="dxa"/>
          </w:tcPr>
          <w:p w14:paraId="764A47E3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Antithrombin</w:t>
            </w:r>
          </w:p>
        </w:tc>
        <w:tc>
          <w:tcPr>
            <w:tcW w:w="1808" w:type="dxa"/>
          </w:tcPr>
          <w:p w14:paraId="1AB4D22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≤80.0%: SD ≤2.4% (absolute) &gt;80.0%: CV ≤3.0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</w:tcPr>
          <w:p w14:paraId="25EE8087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≤80.0%: SD ≤4.0</w:t>
            </w:r>
            <w:r w:rsidRPr="00891A3C">
              <w:rPr>
                <w:rFonts w:ascii="Arial" w:hAnsi="Arial" w:cs="Arial"/>
                <w:lang w:val="en-GB"/>
              </w:rPr>
              <w:t>% (absol</w:t>
            </w:r>
            <w:r>
              <w:rPr>
                <w:rFonts w:ascii="Arial" w:hAnsi="Arial" w:cs="Arial"/>
                <w:lang w:val="en-GB"/>
              </w:rPr>
              <w:t xml:space="preserve">ute) </w:t>
            </w:r>
          </w:p>
          <w:p w14:paraId="49C57F87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&gt;80.0%: 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</w:tcPr>
          <w:p w14:paraId="38BA38A2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Lot-to-lot: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5B1B697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Site-to-site: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45AA6A3A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Total: CV ≤25.0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3402" w:type="dxa"/>
          </w:tcPr>
          <w:p w14:paraId="35BA050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0.900</w:t>
            </w:r>
          </w:p>
          <w:p w14:paraId="3C6045E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Intercept: not specified</w:t>
            </w:r>
          </w:p>
          <w:p w14:paraId="5466464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(Deming): 1.00±0.10</w:t>
            </w:r>
          </w:p>
          <w:p w14:paraId="72A39EDC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Absolute bias at 50% activity ≤10</w:t>
            </w:r>
            <w:r w:rsidRPr="00891A3C">
              <w:rPr>
                <w:rFonts w:ascii="Arial" w:hAnsi="Arial" w:cs="Arial"/>
                <w:lang w:val="en-GB"/>
              </w:rPr>
              <w:t>% (absolute)</w:t>
            </w:r>
          </w:p>
        </w:tc>
        <w:tc>
          <w:tcPr>
            <w:tcW w:w="3260" w:type="dxa"/>
          </w:tcPr>
          <w:p w14:paraId="0A12422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0.975</w:t>
            </w:r>
          </w:p>
          <w:p w14:paraId="798193A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Intercept: not specified</w:t>
            </w:r>
          </w:p>
          <w:p w14:paraId="7B0B8A8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Bablok): 1.000±0.050</w:t>
            </w:r>
          </w:p>
          <w:p w14:paraId="04CE0A87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Absolute bias at 50% AT activity: ≤10</w:t>
            </w:r>
            <w:r w:rsidRPr="00891A3C">
              <w:rPr>
                <w:rFonts w:ascii="Arial" w:hAnsi="Arial" w:cs="Arial"/>
                <w:lang w:val="en-GB"/>
              </w:rPr>
              <w:t>% (absolute)</w:t>
            </w:r>
          </w:p>
        </w:tc>
      </w:tr>
      <w:tr w:rsidR="0033471C" w:rsidRPr="00891A3C" w14:paraId="524BB52A" w14:textId="77777777" w:rsidTr="00096A56">
        <w:tc>
          <w:tcPr>
            <w:tcW w:w="1453" w:type="dxa"/>
            <w:shd w:val="clear" w:color="auto" w:fill="F2F2F2" w:themeFill="background1" w:themeFillShade="F2"/>
          </w:tcPr>
          <w:p w14:paraId="340E7EE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D-</w:t>
            </w:r>
            <w:r>
              <w:rPr>
                <w:rFonts w:ascii="Arial" w:hAnsi="Arial" w:cs="Arial"/>
                <w:lang w:val="en-GB"/>
              </w:rPr>
              <w:t>d</w:t>
            </w:r>
            <w:r w:rsidRPr="00891A3C">
              <w:rPr>
                <w:rFonts w:ascii="Arial" w:hAnsi="Arial" w:cs="Arial"/>
                <w:lang w:val="en-GB"/>
              </w:rPr>
              <w:t>imer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B27D005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&lt;0.56 μg FEU/</w:t>
            </w:r>
            <w:r w:rsidR="004F6A7C"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  <w:lang w:val="en-GB"/>
              </w:rPr>
              <w:t xml:space="preserve">: SD ≤0.02 </w:t>
            </w:r>
            <w:r w:rsidRPr="00891A3C">
              <w:rPr>
                <w:rFonts w:ascii="Arial" w:hAnsi="Arial" w:cs="Arial"/>
                <w:lang w:val="en-GB"/>
              </w:rPr>
              <w:t xml:space="preserve">μg </w:t>
            </w:r>
            <w:r>
              <w:rPr>
                <w:rFonts w:ascii="Arial" w:hAnsi="Arial" w:cs="Arial"/>
                <w:lang w:val="en-GB"/>
              </w:rPr>
              <w:t>FEU/</w:t>
            </w:r>
            <w:r w:rsidR="004F6A7C">
              <w:rPr>
                <w:rFonts w:ascii="Arial" w:hAnsi="Arial" w:cs="Arial"/>
                <w:lang w:val="en-GB"/>
              </w:rPr>
              <w:t xml:space="preserve">ml </w:t>
            </w:r>
          </w:p>
          <w:p w14:paraId="316410B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0.56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1.7 μg FEU/</w:t>
            </w:r>
            <w:r w:rsidR="004F6A7C"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  <w:lang w:val="en-GB"/>
              </w:rPr>
              <w:t>: CV ≤3.5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66E1AEC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&gt;1.7 μg FEU/</w:t>
            </w:r>
            <w:r w:rsidR="004F6A7C"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  <w:lang w:val="en-GB"/>
              </w:rPr>
              <w:t>: CV ≤3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AFA8C30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&lt;0.56 μg FEU/</w:t>
            </w:r>
            <w:r w:rsidR="004F6A7C"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  <w:lang w:val="en-GB"/>
              </w:rPr>
              <w:t xml:space="preserve">: SD ≤0.034 </w:t>
            </w:r>
            <w:r w:rsidRPr="00891A3C">
              <w:rPr>
                <w:rFonts w:ascii="Arial" w:hAnsi="Arial" w:cs="Arial"/>
                <w:lang w:val="en-GB"/>
              </w:rPr>
              <w:t>μg FEU/</w:t>
            </w:r>
            <w:r w:rsidR="004F6A7C" w:rsidRPr="00891A3C">
              <w:rPr>
                <w:rFonts w:ascii="Arial" w:hAnsi="Arial" w:cs="Arial"/>
                <w:lang w:val="en-GB"/>
              </w:rPr>
              <w:t>m</w:t>
            </w:r>
            <w:r w:rsidR="004F6A7C">
              <w:rPr>
                <w:rFonts w:ascii="Arial" w:hAnsi="Arial" w:cs="Arial"/>
                <w:lang w:val="en-GB"/>
              </w:rPr>
              <w:t xml:space="preserve">l </w:t>
            </w:r>
            <w:r>
              <w:rPr>
                <w:rFonts w:ascii="Arial" w:hAnsi="Arial" w:cs="Arial"/>
                <w:lang w:val="en-GB"/>
              </w:rPr>
              <w:t>0.56</w:t>
            </w:r>
            <w:r w:rsidR="00587BCA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1.7 μg FEU/</w:t>
            </w:r>
            <w:r w:rsidR="004F6A7C"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  <w:lang w:val="en-GB"/>
              </w:rPr>
              <w:t>: CV ≤6</w:t>
            </w:r>
            <w:r w:rsidRPr="00891A3C">
              <w:rPr>
                <w:rFonts w:ascii="Arial" w:hAnsi="Arial" w:cs="Arial"/>
                <w:lang w:val="en-GB"/>
              </w:rPr>
              <w:t>% &gt;1.7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91A3C">
              <w:rPr>
                <w:rFonts w:ascii="Arial" w:hAnsi="Arial" w:cs="Arial"/>
                <w:lang w:val="en-GB"/>
              </w:rPr>
              <w:t>μg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91A3C">
              <w:rPr>
                <w:rFonts w:ascii="Arial" w:hAnsi="Arial" w:cs="Arial"/>
                <w:lang w:val="en-GB"/>
              </w:rPr>
              <w:t>FEU/</w:t>
            </w:r>
            <w:r w:rsidR="004F6A7C" w:rsidRPr="00891A3C">
              <w:rPr>
                <w:rFonts w:ascii="Arial" w:hAnsi="Arial" w:cs="Arial"/>
                <w:lang w:val="en-GB"/>
              </w:rPr>
              <w:t>m</w:t>
            </w:r>
            <w:r w:rsidR="004F6A7C">
              <w:rPr>
                <w:rFonts w:ascii="Arial" w:hAnsi="Arial" w:cs="Arial"/>
                <w:lang w:val="en-GB"/>
              </w:rPr>
              <w:t>l</w:t>
            </w:r>
            <w:r w:rsidRPr="00891A3C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91A3C">
              <w:rPr>
                <w:rFonts w:ascii="Arial" w:hAnsi="Arial" w:cs="Arial"/>
                <w:lang w:val="en-GB"/>
              </w:rPr>
              <w:t>CV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91A3C">
              <w:rPr>
                <w:rFonts w:ascii="Arial" w:hAnsi="Arial" w:cs="Arial"/>
                <w:lang w:val="en-GB"/>
              </w:rPr>
              <w:t>≤4%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8E0F85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Lot-to-lot: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69A4C30D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Site-to-site: CV ≤20.0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  <w:p w14:paraId="70DBBDA2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Total: CV ≤25.0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906EFF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 xml:space="preserve">0.950 Intercept: </w:t>
            </w:r>
            <w:r>
              <w:rPr>
                <w:rFonts w:ascii="Arial" w:hAnsi="Arial" w:cs="Arial"/>
                <w:lang w:val="en-GB"/>
              </w:rPr>
              <w:t>≤</w:t>
            </w:r>
            <w:r w:rsidRPr="00891A3C">
              <w:rPr>
                <w:rFonts w:ascii="Arial" w:hAnsi="Arial" w:cs="Arial"/>
                <w:lang w:val="en-GB"/>
              </w:rPr>
              <w:t xml:space="preserve"> ±</w:t>
            </w:r>
            <w:r>
              <w:rPr>
                <w:rFonts w:ascii="Arial" w:hAnsi="Arial" w:cs="Arial"/>
                <w:lang w:val="en-GB"/>
              </w:rPr>
              <w:t xml:space="preserve">0.20 </w:t>
            </w:r>
            <w:r w:rsidRPr="00891A3C">
              <w:rPr>
                <w:rFonts w:ascii="Arial" w:hAnsi="Arial" w:cs="Arial"/>
                <w:lang w:val="en-GB"/>
              </w:rPr>
              <w:t>μg FEU/</w:t>
            </w:r>
            <w:r w:rsidR="004F6A7C" w:rsidRPr="00891A3C">
              <w:rPr>
                <w:rFonts w:ascii="Arial" w:hAnsi="Arial" w:cs="Arial"/>
                <w:lang w:val="en-GB"/>
              </w:rPr>
              <w:t>m</w:t>
            </w:r>
            <w:r w:rsidR="004F6A7C">
              <w:rPr>
                <w:rFonts w:ascii="Arial" w:hAnsi="Arial" w:cs="Arial"/>
                <w:lang w:val="en-GB"/>
              </w:rPr>
              <w:t>l</w:t>
            </w:r>
          </w:p>
          <w:p w14:paraId="5A313B09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(Deming): 1.000±0.100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DB2B3B8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≥0.975 Intercept: ≤</w:t>
            </w:r>
            <w:r w:rsidRPr="00891A3C">
              <w:rPr>
                <w:rFonts w:ascii="Arial" w:hAnsi="Arial" w:cs="Arial"/>
                <w:lang w:val="en-GB"/>
              </w:rPr>
              <w:t>0.</w:t>
            </w:r>
            <w:r>
              <w:rPr>
                <w:rFonts w:ascii="Arial" w:hAnsi="Arial" w:cs="Arial"/>
                <w:lang w:val="en-GB"/>
              </w:rPr>
              <w:t xml:space="preserve">1 </w:t>
            </w:r>
            <w:r w:rsidRPr="00891A3C">
              <w:rPr>
                <w:rFonts w:ascii="Arial" w:hAnsi="Arial" w:cs="Arial"/>
                <w:lang w:val="en-GB"/>
              </w:rPr>
              <w:t>μg FEU/</w:t>
            </w:r>
            <w:r w:rsidR="004F6A7C" w:rsidRPr="00891A3C">
              <w:rPr>
                <w:rFonts w:ascii="Arial" w:hAnsi="Arial" w:cs="Arial"/>
                <w:lang w:val="en-GB"/>
              </w:rPr>
              <w:t>m</w:t>
            </w:r>
            <w:r w:rsidR="004F6A7C">
              <w:rPr>
                <w:rFonts w:ascii="Arial" w:hAnsi="Arial" w:cs="Arial"/>
                <w:lang w:val="en-GB"/>
              </w:rPr>
              <w:t>l</w:t>
            </w:r>
          </w:p>
          <w:p w14:paraId="3BA55F7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Bablok): 1.000±0.100</w:t>
            </w:r>
          </w:p>
        </w:tc>
      </w:tr>
      <w:tr w:rsidR="0033471C" w:rsidRPr="00891A3C" w14:paraId="2F2B09B8" w14:textId="77777777" w:rsidTr="00096A56">
        <w:tc>
          <w:tcPr>
            <w:tcW w:w="1453" w:type="dxa"/>
          </w:tcPr>
          <w:p w14:paraId="3D71E5CC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891A3C">
              <w:rPr>
                <w:rFonts w:ascii="Arial" w:hAnsi="Arial" w:cs="Arial"/>
                <w:lang w:val="en-GB"/>
              </w:rPr>
              <w:t>PTT</w:t>
            </w:r>
          </w:p>
        </w:tc>
        <w:tc>
          <w:tcPr>
            <w:tcW w:w="1808" w:type="dxa"/>
          </w:tcPr>
          <w:p w14:paraId="55899F4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≤4.0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</w:tcPr>
          <w:p w14:paraId="1BB003F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</w:tcPr>
          <w:p w14:paraId="4A940147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Lot-to-lot: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2B01DAA2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Site-to-site: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12D4A87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Total: CV ≤25.0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02" w:type="dxa"/>
          </w:tcPr>
          <w:p w14:paraId="4190D012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0.85</w:t>
            </w:r>
          </w:p>
          <w:p w14:paraId="6B8B10C3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Intercept: not applicable (uncalibrated test) </w:t>
            </w:r>
          </w:p>
          <w:p w14:paraId="510F066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(Deming): 0.65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1.35</w:t>
            </w:r>
          </w:p>
        </w:tc>
        <w:tc>
          <w:tcPr>
            <w:tcW w:w="3260" w:type="dxa"/>
          </w:tcPr>
          <w:p w14:paraId="48762132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Corre</w:t>
            </w:r>
            <w:r>
              <w:rPr>
                <w:rFonts w:ascii="Arial" w:hAnsi="Arial" w:cs="Arial"/>
                <w:lang w:val="en-GB"/>
              </w:rPr>
              <w:t>lation (Pearson): ≥</w:t>
            </w:r>
            <w:r w:rsidRPr="00891A3C">
              <w:rPr>
                <w:rFonts w:ascii="Arial" w:hAnsi="Arial" w:cs="Arial"/>
                <w:lang w:val="en-GB"/>
              </w:rPr>
              <w:t xml:space="preserve">0.975 Intercept: not applicable (uncalibrated test) </w:t>
            </w:r>
          </w:p>
          <w:p w14:paraId="76E44B56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(Deming): 1.00±0.10</w:t>
            </w:r>
          </w:p>
        </w:tc>
      </w:tr>
      <w:tr w:rsidR="0033471C" w:rsidRPr="00891A3C" w14:paraId="6E07D70E" w14:textId="77777777" w:rsidTr="00096A56">
        <w:tc>
          <w:tcPr>
            <w:tcW w:w="1453" w:type="dxa"/>
            <w:shd w:val="clear" w:color="auto" w:fill="F2F2F2" w:themeFill="background1" w:themeFillShade="F2"/>
          </w:tcPr>
          <w:p w14:paraId="2120ABD7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891A3C">
              <w:rPr>
                <w:rFonts w:ascii="Arial" w:hAnsi="Arial" w:cs="Arial"/>
                <w:lang w:val="en-GB"/>
              </w:rPr>
              <w:t>PTT Screen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7D6D225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≤4.0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ECAFEC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C9DFC47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Lot-to-lot: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43E408A8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Site-to-site: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1E2CFF35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91A3C">
              <w:rPr>
                <w:rFonts w:ascii="Arial" w:hAnsi="Arial" w:cs="Arial"/>
                <w:sz w:val="22"/>
                <w:szCs w:val="22"/>
              </w:rPr>
              <w:t>Total: CV</w:t>
            </w:r>
            <w:r>
              <w:rPr>
                <w:rFonts w:ascii="Arial" w:hAnsi="Arial" w:cs="Arial"/>
                <w:sz w:val="22"/>
                <w:szCs w:val="22"/>
              </w:rPr>
              <w:t xml:space="preserve"> ≤25.0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47567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0.85</w:t>
            </w:r>
          </w:p>
          <w:p w14:paraId="2ECDE921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Intercept: not applicable (uncalibrated test) </w:t>
            </w:r>
          </w:p>
          <w:p w14:paraId="2C756A29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Slope (Deming): 0.65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1.35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F767233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Correlation (Pearson): ≥0.975 Intercept: not applicable (uncalibrated test) </w:t>
            </w:r>
            <w:r w:rsidR="00587BCA">
              <w:rPr>
                <w:rFonts w:ascii="Arial" w:hAnsi="Arial" w:cs="Arial"/>
                <w:lang w:val="en-GB"/>
              </w:rPr>
              <w:br/>
            </w:r>
            <w:r w:rsidRPr="00891A3C">
              <w:rPr>
                <w:rFonts w:ascii="Arial" w:hAnsi="Arial" w:cs="Arial"/>
                <w:lang w:val="en-GB"/>
              </w:rPr>
              <w:t>Slope (Deming): 1.00±0.10</w:t>
            </w:r>
          </w:p>
        </w:tc>
      </w:tr>
      <w:tr w:rsidR="0033471C" w:rsidRPr="00891A3C" w14:paraId="638F067C" w14:textId="77777777" w:rsidTr="00096A56">
        <w:tc>
          <w:tcPr>
            <w:tcW w:w="1453" w:type="dxa"/>
          </w:tcPr>
          <w:p w14:paraId="3DD22DB2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891A3C">
              <w:rPr>
                <w:rFonts w:ascii="Arial" w:hAnsi="Arial" w:cs="Arial"/>
                <w:lang w:val="en-GB"/>
              </w:rPr>
              <w:t>PTT Lupus</w:t>
            </w:r>
          </w:p>
        </w:tc>
        <w:tc>
          <w:tcPr>
            <w:tcW w:w="1808" w:type="dxa"/>
          </w:tcPr>
          <w:p w14:paraId="432FD803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≤4.0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</w:tcPr>
          <w:p w14:paraId="1D7EB678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</w:tcPr>
          <w:p w14:paraId="212AE918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Lot-to-lot: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63D0CD9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Site-to-site: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6F228D1D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Total: CV ≤25.0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02" w:type="dxa"/>
          </w:tcPr>
          <w:p w14:paraId="1B8C78CA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Comparison method/instrument: Actin FSL or equivalent competitor reagent/system</w:t>
            </w:r>
          </w:p>
          <w:p w14:paraId="77029C8B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>0.85</w:t>
            </w:r>
          </w:p>
          <w:p w14:paraId="3A3C856B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Intercept: not applicable (uncalibrat</w:t>
            </w:r>
            <w:r>
              <w:rPr>
                <w:rFonts w:ascii="Arial" w:hAnsi="Arial" w:cs="Arial"/>
                <w:lang w:val="en-GB"/>
              </w:rPr>
              <w:t xml:space="preserve">ed test) </w:t>
            </w:r>
          </w:p>
          <w:p w14:paraId="3ED73CB4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Slope (Deming): 0.65</w:t>
            </w:r>
            <w:r w:rsidR="003013A2"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>1.35</w:t>
            </w:r>
          </w:p>
        </w:tc>
        <w:tc>
          <w:tcPr>
            <w:tcW w:w="3260" w:type="dxa"/>
          </w:tcPr>
          <w:p w14:paraId="62408F45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 xml:space="preserve">0.975 Intercept: not applicable (uncalibrated test) </w:t>
            </w:r>
          </w:p>
          <w:p w14:paraId="61C527A6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lastRenderedPageBreak/>
              <w:t>Slope (Deming): 1.00 ± 0.10</w:t>
            </w:r>
          </w:p>
        </w:tc>
      </w:tr>
      <w:tr w:rsidR="0033471C" w:rsidRPr="00891A3C" w14:paraId="0E812365" w14:textId="77777777" w:rsidTr="00096A56">
        <w:trPr>
          <w:trHeight w:val="946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F8B49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lastRenderedPageBreak/>
              <w:t>PT Owren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3D945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≤3.0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23078E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≤5.0</w:t>
            </w:r>
            <w:r w:rsidRPr="00891A3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5AF93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Lot-to-lot: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788D5DD6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Site-to-site: CV ≤20.0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6255C6DD" w14:textId="77777777" w:rsidR="0033471C" w:rsidRPr="00891A3C" w:rsidRDefault="003347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Total: CV ≤25.0</w:t>
            </w:r>
            <w:r w:rsidRPr="00891A3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AEA53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Correlation (Pearson): ≥</w:t>
            </w:r>
            <w:r w:rsidRPr="00891A3C">
              <w:rPr>
                <w:rFonts w:ascii="Arial" w:hAnsi="Arial" w:cs="Arial"/>
                <w:lang w:val="en-GB"/>
              </w:rPr>
              <w:t xml:space="preserve">0.90 Intercept: not applicable </w:t>
            </w:r>
          </w:p>
          <w:p w14:paraId="10BC240F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(Deming):</w:t>
            </w:r>
            <w:r>
              <w:rPr>
                <w:rFonts w:ascii="Arial" w:hAnsi="Arial" w:cs="Arial"/>
                <w:lang w:val="en-GB"/>
              </w:rPr>
              <w:t xml:space="preserve"> 1.00±0.10 Bias at INR=1: ≤</w:t>
            </w:r>
            <w:r w:rsidRPr="00891A3C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005E1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Correlation </w:t>
            </w:r>
            <w:r>
              <w:rPr>
                <w:rFonts w:ascii="Arial" w:hAnsi="Arial" w:cs="Arial"/>
                <w:lang w:val="en-GB"/>
              </w:rPr>
              <w:t>(Pearson): ≥</w:t>
            </w:r>
            <w:r w:rsidRPr="00891A3C">
              <w:rPr>
                <w:rFonts w:ascii="Arial" w:hAnsi="Arial" w:cs="Arial"/>
                <w:lang w:val="en-GB"/>
              </w:rPr>
              <w:t>0.95 Intercept: not applicable</w:t>
            </w:r>
          </w:p>
          <w:p w14:paraId="0DAE4595" w14:textId="77777777" w:rsidR="0033471C" w:rsidRDefault="0033471C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Slope (Passing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891A3C">
              <w:rPr>
                <w:rFonts w:ascii="Arial" w:hAnsi="Arial" w:cs="Arial"/>
                <w:lang w:val="en-GB"/>
              </w:rPr>
              <w:t xml:space="preserve">Bablok): 1.00±0.10 </w:t>
            </w:r>
          </w:p>
          <w:p w14:paraId="71B02B7C" w14:textId="77777777" w:rsidR="0033471C" w:rsidRPr="00891A3C" w:rsidRDefault="003347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Bias at INR=1: ≤</w:t>
            </w:r>
            <w:r w:rsidRPr="00891A3C">
              <w:rPr>
                <w:rFonts w:ascii="Arial" w:hAnsi="Arial" w:cs="Arial"/>
                <w:lang w:val="en-GB"/>
              </w:rPr>
              <w:t>0.10</w:t>
            </w:r>
          </w:p>
        </w:tc>
      </w:tr>
    </w:tbl>
    <w:p w14:paraId="0B378A2C" w14:textId="77777777" w:rsidR="0033471C" w:rsidRDefault="0033471C" w:rsidP="008632BF">
      <w:pPr>
        <w:spacing w:before="120"/>
        <w:rPr>
          <w:rFonts w:ascii="Arial" w:hAnsi="Arial" w:cs="Arial"/>
          <w:lang w:val="en-GB"/>
        </w:rPr>
      </w:pPr>
      <w:r w:rsidRPr="00891A3C">
        <w:rPr>
          <w:rFonts w:ascii="Arial" w:hAnsi="Arial" w:cs="Arial"/>
          <w:lang w:val="en-GB"/>
        </w:rPr>
        <w:t xml:space="preserve">aPTT, activated partial thromboplastin time; </w:t>
      </w:r>
      <w:r w:rsidRPr="00CE37EE">
        <w:rPr>
          <w:rFonts w:ascii="Arial" w:hAnsi="Arial" w:cs="Arial"/>
          <w:lang w:val="en-GB"/>
        </w:rPr>
        <w:t xml:space="preserve">AT, </w:t>
      </w:r>
      <w:r w:rsidR="003013A2">
        <w:rPr>
          <w:rFonts w:ascii="Arial" w:hAnsi="Arial" w:cs="Arial"/>
          <w:lang w:val="en-GB"/>
        </w:rPr>
        <w:t>a</w:t>
      </w:r>
      <w:r w:rsidRPr="00CE37EE">
        <w:rPr>
          <w:rFonts w:ascii="Arial" w:hAnsi="Arial" w:cs="Arial"/>
          <w:lang w:val="en-GB"/>
        </w:rPr>
        <w:t xml:space="preserve">ntithrombin </w:t>
      </w:r>
      <w:r w:rsidR="003013A2">
        <w:rPr>
          <w:rFonts w:ascii="Arial" w:hAnsi="Arial" w:cs="Arial"/>
          <w:lang w:val="en-GB"/>
        </w:rPr>
        <w:t>t</w:t>
      </w:r>
      <w:r w:rsidRPr="00CE37EE">
        <w:rPr>
          <w:rFonts w:ascii="Arial" w:hAnsi="Arial" w:cs="Arial"/>
          <w:lang w:val="en-GB"/>
        </w:rPr>
        <w:t xml:space="preserve">ime; </w:t>
      </w:r>
      <w:r>
        <w:rPr>
          <w:rFonts w:ascii="Arial" w:hAnsi="Arial" w:cs="Arial"/>
          <w:lang w:val="en-GB"/>
        </w:rPr>
        <w:t xml:space="preserve">CV, coefficient of variation; </w:t>
      </w:r>
      <w:r w:rsidRPr="00CE37EE">
        <w:rPr>
          <w:rFonts w:ascii="Arial" w:hAnsi="Arial" w:cs="Arial"/>
          <w:lang w:val="en-GB"/>
        </w:rPr>
        <w:t xml:space="preserve">FEU, fibrinogen-equivalent units; INR, international normalized ratio; </w:t>
      </w:r>
      <w:r w:rsidRPr="00891A3C">
        <w:rPr>
          <w:rFonts w:ascii="Arial" w:hAnsi="Arial" w:cs="Arial"/>
          <w:lang w:val="en-GB"/>
        </w:rPr>
        <w:t xml:space="preserve">PT, </w:t>
      </w:r>
      <w:r w:rsidR="003013A2">
        <w:rPr>
          <w:rFonts w:ascii="Arial" w:hAnsi="Arial" w:cs="Arial"/>
          <w:lang w:val="en-GB"/>
        </w:rPr>
        <w:t>p</w:t>
      </w:r>
      <w:r w:rsidRPr="00891A3C">
        <w:rPr>
          <w:rFonts w:ascii="Arial" w:hAnsi="Arial" w:cs="Arial"/>
          <w:lang w:val="en-GB"/>
        </w:rPr>
        <w:t xml:space="preserve">rothrombin </w:t>
      </w:r>
      <w:r w:rsidR="003013A2">
        <w:rPr>
          <w:rFonts w:ascii="Arial" w:hAnsi="Arial" w:cs="Arial"/>
          <w:lang w:val="en-GB"/>
        </w:rPr>
        <w:t>t</w:t>
      </w:r>
      <w:r w:rsidRPr="00891A3C">
        <w:rPr>
          <w:rFonts w:ascii="Arial" w:hAnsi="Arial" w:cs="Arial"/>
          <w:lang w:val="en-GB"/>
        </w:rPr>
        <w:t>ime</w:t>
      </w:r>
      <w:r w:rsidRPr="00CE37EE">
        <w:t xml:space="preserve"> </w:t>
      </w:r>
      <w:r w:rsidRPr="00CE37EE">
        <w:rPr>
          <w:rFonts w:ascii="Arial" w:hAnsi="Arial" w:cs="Arial"/>
          <w:lang w:val="en-GB"/>
        </w:rPr>
        <w:t>; Rec, recombinant human thromboplastin reagent</w:t>
      </w:r>
      <w:r>
        <w:rPr>
          <w:rFonts w:ascii="Arial" w:hAnsi="Arial" w:cs="Arial"/>
          <w:lang w:val="en-GB"/>
        </w:rPr>
        <w:t>; SD, standard deviation.</w:t>
      </w:r>
    </w:p>
    <w:p w14:paraId="6CBC8177" w14:textId="77777777" w:rsidR="0033471C" w:rsidRDefault="0033471C" w:rsidP="0033471C">
      <w:pPr>
        <w:rPr>
          <w:rFonts w:ascii="Arial" w:hAnsi="Arial" w:cs="Arial"/>
          <w:lang w:val="en-GB"/>
        </w:rPr>
      </w:pPr>
    </w:p>
    <w:p w14:paraId="16BF9703" w14:textId="77777777" w:rsidR="0033471C" w:rsidRPr="00891A3C" w:rsidRDefault="0033471C" w:rsidP="0033471C">
      <w:pPr>
        <w:rPr>
          <w:rFonts w:ascii="Arial" w:hAnsi="Arial" w:cs="Arial"/>
          <w:b/>
          <w:lang w:val="en-GB"/>
        </w:rPr>
        <w:sectPr w:rsidR="0033471C" w:rsidRPr="00891A3C" w:rsidSect="008632BF">
          <w:pgSz w:w="16838" w:h="11906" w:orient="landscape"/>
          <w:pgMar w:top="1440" w:right="1440" w:bottom="1440" w:left="1440" w:header="708" w:footer="708" w:gutter="0"/>
          <w:lnNumType w:countBy="1"/>
          <w:cols w:space="708"/>
          <w:docGrid w:linePitch="360"/>
        </w:sectPr>
      </w:pPr>
    </w:p>
    <w:p w14:paraId="4F110D67" w14:textId="77777777" w:rsidR="0033471C" w:rsidRPr="00891A3C" w:rsidRDefault="003013A2" w:rsidP="0033471C">
      <w:pPr>
        <w:rPr>
          <w:rFonts w:ascii="Arial" w:hAnsi="Arial" w:cs="Arial"/>
          <w:lang w:val="en-GB"/>
        </w:rPr>
      </w:pPr>
      <w:r w:rsidRPr="00096A56">
        <w:rPr>
          <w:rFonts w:ascii="Arial" w:hAnsi="Arial" w:cs="Arial"/>
          <w:b/>
          <w:lang w:val="en-GB"/>
        </w:rPr>
        <w:lastRenderedPageBreak/>
        <w:t>Table</w:t>
      </w:r>
      <w:r w:rsidR="0033471C" w:rsidRPr="00891A3C">
        <w:rPr>
          <w:rFonts w:ascii="Arial" w:hAnsi="Arial" w:cs="Arial"/>
          <w:b/>
          <w:lang w:val="en-GB"/>
        </w:rPr>
        <w:t xml:space="preserve"> </w:t>
      </w:r>
      <w:r w:rsidR="0033471C">
        <w:rPr>
          <w:rFonts w:ascii="Arial" w:hAnsi="Arial" w:cs="Arial"/>
          <w:b/>
          <w:lang w:val="en-GB"/>
        </w:rPr>
        <w:t>S</w:t>
      </w:r>
      <w:r w:rsidR="0033471C" w:rsidRPr="00891A3C">
        <w:rPr>
          <w:rFonts w:ascii="Arial" w:hAnsi="Arial" w:cs="Arial"/>
          <w:b/>
          <w:lang w:val="en-GB"/>
        </w:rPr>
        <w:t>2</w:t>
      </w:r>
      <w:r w:rsidR="0033471C">
        <w:rPr>
          <w:rFonts w:ascii="Arial" w:hAnsi="Arial" w:cs="Arial"/>
          <w:b/>
          <w:lang w:val="en-GB"/>
        </w:rPr>
        <w:t xml:space="preserve"> </w:t>
      </w:r>
      <w:r w:rsidR="0033471C" w:rsidRPr="00891A3C">
        <w:rPr>
          <w:rFonts w:ascii="Arial" w:hAnsi="Arial" w:cs="Arial"/>
          <w:b/>
          <w:lang w:val="en-GB"/>
        </w:rPr>
        <w:t xml:space="preserve"> </w:t>
      </w:r>
      <w:r w:rsidR="0033471C" w:rsidRPr="008632BF">
        <w:rPr>
          <w:rFonts w:ascii="Arial" w:hAnsi="Arial" w:cs="Arial"/>
          <w:b/>
          <w:lang w:val="en-GB"/>
        </w:rPr>
        <w:t>Scenarios and outcomes for the routine simulation download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725"/>
        <w:gridCol w:w="3763"/>
      </w:tblGrid>
      <w:tr w:rsidR="0033471C" w:rsidRPr="001224DD" w14:paraId="2EBCD961" w14:textId="77777777" w:rsidTr="00096A56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C14EA" w14:textId="77777777" w:rsidR="0033471C" w:rsidRPr="00096A56" w:rsidRDefault="0033471C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Scenario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B2F73" w14:textId="77777777" w:rsidR="0033471C" w:rsidRPr="00096A56" w:rsidRDefault="0033471C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Purpose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80B78" w14:textId="77777777" w:rsidR="0033471C" w:rsidRPr="00096A56" w:rsidRDefault="0033471C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096A56">
              <w:rPr>
                <w:rFonts w:ascii="Arial" w:hAnsi="Arial" w:cs="Arial"/>
                <w:b/>
                <w:lang w:val="en-GB"/>
              </w:rPr>
              <w:t>Special conditions</w:t>
            </w:r>
          </w:p>
        </w:tc>
      </w:tr>
      <w:tr w:rsidR="0033471C" w:rsidRPr="00891A3C" w14:paraId="24CDECAD" w14:textId="77777777" w:rsidTr="00096A56">
        <w:tc>
          <w:tcPr>
            <w:tcW w:w="1000" w:type="dxa"/>
            <w:tcBorders>
              <w:top w:val="single" w:sz="4" w:space="0" w:color="auto"/>
            </w:tcBorders>
          </w:tcPr>
          <w:p w14:paraId="1DEC2F77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A1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08E597D0" w14:textId="77777777" w:rsidR="0033471C" w:rsidRPr="00981F8A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Determine time required for all sample measurements to be performed on t 711.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FDC726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None – default process and rack configuration used.</w:t>
            </w:r>
          </w:p>
        </w:tc>
      </w:tr>
      <w:tr w:rsidR="0033471C" w:rsidRPr="00891A3C" w14:paraId="0EC485A0" w14:textId="77777777" w:rsidTr="00096A56">
        <w:tc>
          <w:tcPr>
            <w:tcW w:w="1000" w:type="dxa"/>
            <w:shd w:val="clear" w:color="auto" w:fill="F2F2F2" w:themeFill="background1" w:themeFillShade="F2"/>
          </w:tcPr>
          <w:p w14:paraId="0AFD63AC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A2</w:t>
            </w:r>
          </w:p>
        </w:tc>
        <w:tc>
          <w:tcPr>
            <w:tcW w:w="4807" w:type="dxa"/>
            <w:shd w:val="clear" w:color="auto" w:fill="F2F2F2" w:themeFill="background1" w:themeFillShade="F2"/>
          </w:tcPr>
          <w:p w14:paraId="35E56127" w14:textId="77777777" w:rsidR="0033471C" w:rsidRPr="00981F8A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Determine time required for all sample measurements to be performed on t 711.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CCDA54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QC status time out (every application). </w:t>
            </w:r>
          </w:p>
          <w:p w14:paraId="3CE09518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QC status time out on bottle change.</w:t>
            </w:r>
          </w:p>
        </w:tc>
      </w:tr>
      <w:tr w:rsidR="0033471C" w:rsidRPr="00891A3C" w14:paraId="16B2D4D0" w14:textId="77777777" w:rsidTr="00096A56">
        <w:tc>
          <w:tcPr>
            <w:tcW w:w="1000" w:type="dxa"/>
          </w:tcPr>
          <w:p w14:paraId="2446FEAD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A3</w:t>
            </w:r>
          </w:p>
        </w:tc>
        <w:tc>
          <w:tcPr>
            <w:tcW w:w="4807" w:type="dxa"/>
          </w:tcPr>
          <w:p w14:paraId="52A50B7D" w14:textId="77777777" w:rsidR="0033471C" w:rsidRPr="00981F8A" w:rsidRDefault="0033471C" w:rsidP="007C7127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Determine time required for all sample measurements to be performed on t 711/t 511.</w:t>
            </w:r>
          </w:p>
        </w:tc>
        <w:tc>
          <w:tcPr>
            <w:tcW w:w="3827" w:type="dxa"/>
          </w:tcPr>
          <w:p w14:paraId="20B68FAE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Optimi</w:t>
            </w:r>
            <w:r>
              <w:rPr>
                <w:rFonts w:ascii="Arial" w:hAnsi="Arial" w:cs="Arial"/>
                <w:lang w:val="en-GB"/>
              </w:rPr>
              <w:t>z</w:t>
            </w:r>
            <w:r w:rsidRPr="00891A3C">
              <w:rPr>
                <w:rFonts w:ascii="Arial" w:hAnsi="Arial" w:cs="Arial"/>
                <w:lang w:val="en-GB"/>
              </w:rPr>
              <w:t>ation of rack release times.</w:t>
            </w:r>
          </w:p>
        </w:tc>
      </w:tr>
      <w:tr w:rsidR="0033471C" w:rsidRPr="00891A3C" w14:paraId="7E6442F5" w14:textId="77777777" w:rsidTr="00096A56">
        <w:tc>
          <w:tcPr>
            <w:tcW w:w="1000" w:type="dxa"/>
            <w:shd w:val="clear" w:color="auto" w:fill="F2F2F2" w:themeFill="background1" w:themeFillShade="F2"/>
          </w:tcPr>
          <w:p w14:paraId="659AF7CB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4807" w:type="dxa"/>
            <w:shd w:val="clear" w:color="auto" w:fill="F2F2F2" w:themeFill="background1" w:themeFillShade="F2"/>
          </w:tcPr>
          <w:p w14:paraId="0521047C" w14:textId="77777777" w:rsidR="0033471C" w:rsidRPr="00981F8A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Determine time required for all sample measurements to be performed on t 711.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EB5C570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Same as A2/A3, except PT Owren is used instead of PT Rec.</w:t>
            </w:r>
          </w:p>
        </w:tc>
      </w:tr>
      <w:tr w:rsidR="0033471C" w:rsidRPr="00891A3C" w14:paraId="52AAFEED" w14:textId="77777777" w:rsidTr="00096A56">
        <w:tc>
          <w:tcPr>
            <w:tcW w:w="1000" w:type="dxa"/>
          </w:tcPr>
          <w:p w14:paraId="6769B912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4807" w:type="dxa"/>
          </w:tcPr>
          <w:p w14:paraId="5DEDE258" w14:textId="77777777" w:rsidR="0033471C" w:rsidRPr="00981F8A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Determine time required for all sample measurements to be performed on t 711/t 511 if HIL is on.</w:t>
            </w:r>
          </w:p>
        </w:tc>
        <w:tc>
          <w:tcPr>
            <w:tcW w:w="3827" w:type="dxa"/>
          </w:tcPr>
          <w:p w14:paraId="0A113F03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Same as A3, except automatic HIL testing is turned on.</w:t>
            </w:r>
          </w:p>
        </w:tc>
      </w:tr>
      <w:tr w:rsidR="0033471C" w:rsidRPr="00891A3C" w14:paraId="5438FEAE" w14:textId="77777777" w:rsidTr="00096A56">
        <w:tc>
          <w:tcPr>
            <w:tcW w:w="1000" w:type="dxa"/>
            <w:shd w:val="clear" w:color="auto" w:fill="F2F2F2" w:themeFill="background1" w:themeFillShade="F2"/>
          </w:tcPr>
          <w:p w14:paraId="0502A3B7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4807" w:type="dxa"/>
            <w:shd w:val="clear" w:color="auto" w:fill="F2F2F2" w:themeFill="background1" w:themeFillShade="F2"/>
          </w:tcPr>
          <w:p w14:paraId="514F603F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Perform provocations and report on machine reporting/effects.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2C36A3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At least </w:t>
            </w:r>
            <w:r>
              <w:rPr>
                <w:rFonts w:ascii="Arial" w:hAnsi="Arial" w:cs="Arial"/>
                <w:lang w:val="en-GB"/>
              </w:rPr>
              <w:t>five</w:t>
            </w:r>
            <w:r w:rsidRPr="00891A3C">
              <w:rPr>
                <w:rFonts w:ascii="Arial" w:hAnsi="Arial" w:cs="Arial"/>
                <w:lang w:val="en-GB"/>
              </w:rPr>
              <w:t xml:space="preserve"> provocations.</w:t>
            </w:r>
          </w:p>
        </w:tc>
      </w:tr>
      <w:tr w:rsidR="0033471C" w:rsidRPr="00891A3C" w14:paraId="1B036436" w14:textId="77777777" w:rsidTr="00096A56">
        <w:tc>
          <w:tcPr>
            <w:tcW w:w="1000" w:type="dxa"/>
            <w:tcBorders>
              <w:bottom w:val="single" w:sz="4" w:space="0" w:color="auto"/>
            </w:tcBorders>
          </w:tcPr>
          <w:p w14:paraId="298F2F9B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75221157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Determine walkaway time.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700341C" w14:textId="77777777" w:rsidR="0033471C" w:rsidRPr="00981F8A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t 511: load as many racks as possible at a single time (no planned connection to a pre-analytical instrument).</w:t>
            </w:r>
          </w:p>
          <w:p w14:paraId="1DDBF99B" w14:textId="77777777" w:rsidR="0033471C" w:rsidRPr="00891A3C" w:rsidRDefault="0033471C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 xml:space="preserve">t 711: load as many racks with samples as possible and keep re-supplied via sample loader unit. Run instrument until it is forced to go into “Error”, “Pause” or “Standby” state, </w:t>
            </w:r>
            <w:r w:rsidRPr="00981F8A">
              <w:rPr>
                <w:rFonts w:ascii="Arial" w:hAnsi="Arial" w:cs="Arial"/>
                <w:lang w:val="en-GB"/>
              </w:rPr>
              <w:lastRenderedPageBreak/>
              <w:t>due to any auxiliary running out or a waste container filling</w:t>
            </w:r>
            <w:r w:rsidRPr="00891A3C">
              <w:rPr>
                <w:rFonts w:ascii="Arial" w:hAnsi="Arial" w:cs="Arial"/>
                <w:lang w:val="en-GB"/>
              </w:rPr>
              <w:t xml:space="preserve"> up.</w:t>
            </w:r>
          </w:p>
        </w:tc>
      </w:tr>
    </w:tbl>
    <w:p w14:paraId="4B14B5B1" w14:textId="4BC81B8D" w:rsidR="00D97F3D" w:rsidRDefault="0033471C" w:rsidP="00D97F3D">
      <w:pPr>
        <w:spacing w:before="120"/>
        <w:rPr>
          <w:rFonts w:ascii="Arial" w:hAnsi="Arial" w:cs="Arial"/>
          <w:lang w:val="en-GB"/>
        </w:rPr>
      </w:pPr>
      <w:r w:rsidRPr="00891A3C">
        <w:rPr>
          <w:rFonts w:ascii="Arial" w:hAnsi="Arial" w:cs="Arial"/>
          <w:lang w:val="en-GB"/>
        </w:rPr>
        <w:lastRenderedPageBreak/>
        <w:t xml:space="preserve">HIL, </w:t>
      </w:r>
      <w:r>
        <w:rPr>
          <w:rFonts w:ascii="Arial" w:hAnsi="Arial" w:cs="Arial"/>
          <w:lang w:val="en-GB"/>
        </w:rPr>
        <w:t>h</w:t>
      </w:r>
      <w:r w:rsidR="00941B16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emolysis, icterus, lip</w:t>
      </w:r>
      <w:r w:rsidR="00941B16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emia</w:t>
      </w:r>
      <w:r w:rsidRPr="00891A3C">
        <w:rPr>
          <w:rFonts w:ascii="Arial" w:hAnsi="Arial" w:cs="Arial"/>
          <w:lang w:val="en-GB"/>
        </w:rPr>
        <w:t xml:space="preserve">; </w:t>
      </w:r>
      <w:r w:rsidRPr="004E302E">
        <w:rPr>
          <w:rFonts w:ascii="Arial" w:hAnsi="Arial" w:cs="Arial"/>
          <w:lang w:val="en-GB"/>
        </w:rPr>
        <w:t xml:space="preserve">PT, </w:t>
      </w:r>
      <w:r w:rsidR="003013A2">
        <w:rPr>
          <w:rFonts w:ascii="Arial" w:hAnsi="Arial" w:cs="Arial"/>
          <w:lang w:val="en-GB"/>
        </w:rPr>
        <w:t>p</w:t>
      </w:r>
      <w:r w:rsidRPr="004E302E">
        <w:rPr>
          <w:rFonts w:ascii="Arial" w:hAnsi="Arial" w:cs="Arial"/>
          <w:lang w:val="en-GB"/>
        </w:rPr>
        <w:t xml:space="preserve">rothrombin </w:t>
      </w:r>
      <w:r w:rsidR="003013A2">
        <w:rPr>
          <w:rFonts w:ascii="Arial" w:hAnsi="Arial" w:cs="Arial"/>
          <w:lang w:val="en-GB"/>
        </w:rPr>
        <w:t>t</w:t>
      </w:r>
      <w:r w:rsidRPr="004E302E">
        <w:rPr>
          <w:rFonts w:ascii="Arial" w:hAnsi="Arial" w:cs="Arial"/>
          <w:lang w:val="en-GB"/>
        </w:rPr>
        <w:t xml:space="preserve">ime; </w:t>
      </w:r>
      <w:r w:rsidRPr="00891A3C">
        <w:rPr>
          <w:rFonts w:ascii="Arial" w:hAnsi="Arial" w:cs="Arial"/>
          <w:lang w:val="en-GB"/>
        </w:rPr>
        <w:t>QC, quality control</w:t>
      </w:r>
      <w:r w:rsidRPr="004E302E">
        <w:rPr>
          <w:rFonts w:ascii="Arial" w:hAnsi="Arial" w:cs="Arial"/>
          <w:lang w:val="en-GB"/>
        </w:rPr>
        <w:t>; Rec, recombinant human thromboplastin reagent</w:t>
      </w:r>
      <w:r>
        <w:rPr>
          <w:rFonts w:ascii="Arial" w:hAnsi="Arial" w:cs="Arial"/>
          <w:lang w:val="en-GB"/>
        </w:rPr>
        <w:t>.</w:t>
      </w:r>
      <w:r w:rsidR="00D97F3D">
        <w:rPr>
          <w:rFonts w:ascii="Arial" w:hAnsi="Arial" w:cs="Arial"/>
          <w:lang w:val="en-GB"/>
        </w:rPr>
        <w:br w:type="page"/>
      </w:r>
    </w:p>
    <w:p w14:paraId="3889A7F5" w14:textId="66F775CB" w:rsidR="00D97F3D" w:rsidRPr="002F6227" w:rsidRDefault="00D97F3D" w:rsidP="00D97F3D">
      <w:pPr>
        <w:rPr>
          <w:rFonts w:ascii="Arial" w:hAnsi="Arial" w:cs="Arial"/>
          <w:b/>
          <w:bCs/>
        </w:rPr>
      </w:pPr>
      <w:r w:rsidRPr="00FE4AF5">
        <w:rPr>
          <w:rFonts w:ascii="Arial" w:hAnsi="Arial" w:cs="Arial"/>
          <w:b/>
          <w:bCs/>
          <w:highlight w:val="yellow"/>
        </w:rPr>
        <w:lastRenderedPageBreak/>
        <w:t>Table S3</w:t>
      </w:r>
      <w:r w:rsidRPr="00FE4AF5">
        <w:rPr>
          <w:rFonts w:ascii="Arial" w:hAnsi="Arial" w:cs="Arial"/>
          <w:highlight w:val="yellow"/>
        </w:rPr>
        <w:t xml:space="preserve">  </w:t>
      </w:r>
      <w:r w:rsidRPr="00FE4AF5">
        <w:rPr>
          <w:rFonts w:ascii="Arial" w:hAnsi="Arial" w:cs="Arial"/>
          <w:b/>
          <w:bCs/>
          <w:highlight w:val="yellow"/>
        </w:rPr>
        <w:t>List of the domains and features included in the practicability and usability questionnaire</w:t>
      </w:r>
      <w:r w:rsidR="00172BDF" w:rsidRPr="00FE4AF5">
        <w:rPr>
          <w:rFonts w:ascii="Arial" w:hAnsi="Arial" w:cs="Arial"/>
          <w:b/>
          <w:bCs/>
          <w:highlight w:val="yellow"/>
          <w:vertAlign w:val="superscript"/>
        </w:rPr>
        <w:t>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63"/>
      </w:tblGrid>
      <w:tr w:rsidR="00D97F3D" w:rsidRPr="0081552D" w14:paraId="068A3260" w14:textId="77777777" w:rsidTr="009902B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D3301" w14:textId="77777777" w:rsidR="00D97F3D" w:rsidRPr="001E681F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Domain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A6E66" w14:textId="77777777" w:rsidR="00D97F3D" w:rsidRPr="001E681F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Feature</w:t>
            </w:r>
          </w:p>
        </w:tc>
      </w:tr>
      <w:tr w:rsidR="00D97F3D" w:rsidRPr="00891A3C" w14:paraId="6AB28F0D" w14:textId="77777777" w:rsidTr="009902B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BB2EF7" w14:textId="77777777" w:rsidR="00D97F3D" w:rsidRPr="002F6227" w:rsidRDefault="00D97F3D" w:rsidP="0066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2F6227">
              <w:rPr>
                <w:rFonts w:ascii="Arial" w:hAnsi="Arial" w:cs="Arial"/>
                <w:b/>
                <w:bCs/>
                <w:color w:val="000000"/>
              </w:rPr>
              <w:t>General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E05AC5E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Space requirements for analyzer</w:t>
            </w:r>
          </w:p>
        </w:tc>
      </w:tr>
      <w:tr w:rsidR="00D97F3D" w:rsidRPr="00891A3C" w14:paraId="23570854" w14:textId="77777777" w:rsidTr="009902BA">
        <w:trPr>
          <w:trHeight w:val="353"/>
        </w:trPr>
        <w:tc>
          <w:tcPr>
            <w:tcW w:w="2268" w:type="dxa"/>
            <w:vMerge/>
            <w:shd w:val="clear" w:color="auto" w:fill="auto"/>
            <w:vAlign w:val="center"/>
          </w:tcPr>
          <w:p w14:paraId="5F26DE21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1249437" w14:textId="575AFB60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 xml:space="preserve">Noise </w:t>
            </w:r>
            <w:r w:rsidR="00856798">
              <w:rPr>
                <w:rFonts w:ascii="Arial" w:hAnsi="Arial" w:cs="Arial"/>
                <w:color w:val="000000"/>
              </w:rPr>
              <w:t>l</w:t>
            </w:r>
            <w:r w:rsidRPr="00172973">
              <w:rPr>
                <w:rFonts w:ascii="Arial" w:hAnsi="Arial" w:cs="Arial"/>
                <w:color w:val="000000"/>
              </w:rPr>
              <w:t>evel</w:t>
            </w:r>
          </w:p>
        </w:tc>
      </w:tr>
      <w:tr w:rsidR="00D97F3D" w:rsidRPr="00891A3C" w14:paraId="7E0A1908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5CE74C37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063C1AF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Appeal of industrial design of the instrument</w:t>
            </w:r>
          </w:p>
        </w:tc>
      </w:tr>
      <w:tr w:rsidR="00D97F3D" w:rsidRPr="00891A3C" w14:paraId="1C94FE27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46F4C87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1CD7C45E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System weight (470 kg)</w:t>
            </w:r>
          </w:p>
        </w:tc>
      </w:tr>
      <w:tr w:rsidR="00D97F3D" w:rsidRPr="00891A3C" w14:paraId="6D31612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AE6D3E5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45BB4BC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System dimensions (L x W x H: 175 cm x 104 cm x 140 cm)</w:t>
            </w:r>
          </w:p>
        </w:tc>
      </w:tr>
      <w:tr w:rsidR="00D97F3D" w:rsidRPr="00891A3C" w14:paraId="2628CDB2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A68A1E9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B1816A0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Location of power switch</w:t>
            </w:r>
          </w:p>
        </w:tc>
      </w:tr>
      <w:tr w:rsidR="00D97F3D" w:rsidRPr="00891A3C" w14:paraId="5F9971DD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0667E9C7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B802F0A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Throughput</w:t>
            </w:r>
          </w:p>
        </w:tc>
      </w:tr>
      <w:tr w:rsidR="00D97F3D" w:rsidRPr="00891A3C" w14:paraId="121C7091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CB22652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974D501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Time to first result</w:t>
            </w:r>
          </w:p>
        </w:tc>
      </w:tr>
      <w:tr w:rsidR="00D97F3D" w:rsidRPr="00891A3C" w14:paraId="0EA3FB30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8171F0C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F0E49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Elapsed time until analyzer is in standby after power on</w:t>
            </w:r>
          </w:p>
        </w:tc>
      </w:tr>
      <w:tr w:rsidR="00D97F3D" w:rsidRPr="00891A3C" w14:paraId="7F34A5FC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3E80CCC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83FB5F7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Easiness to get trained on the system for novice customers</w:t>
            </w:r>
          </w:p>
        </w:tc>
      </w:tr>
      <w:tr w:rsidR="00D97F3D" w:rsidRPr="00891A3C" w14:paraId="3EF2486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1D0ABE9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D5FCAC1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Usability of system fluid and liquid waste</w:t>
            </w:r>
          </w:p>
        </w:tc>
      </w:tr>
      <w:tr w:rsidR="00D97F3D" w:rsidRPr="00891A3C" w14:paraId="324E4B51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FD03550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219A2A1C" w14:textId="23CCD678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Convenience of loading/unloading liquid waste container</w:t>
            </w:r>
          </w:p>
        </w:tc>
      </w:tr>
      <w:tr w:rsidR="00D97F3D" w:rsidRPr="00891A3C" w14:paraId="7864D25B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00AC1F6C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63E202A" w14:textId="056B2169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Convenience of loading/unloading solid waste container</w:t>
            </w:r>
          </w:p>
        </w:tc>
      </w:tr>
      <w:tr w:rsidR="00D97F3D" w:rsidRPr="00891A3C" w14:paraId="39945A40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EE6F654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0D84C55E" w14:textId="79ED687F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Handling of the sample/calibrator rack</w:t>
            </w:r>
          </w:p>
        </w:tc>
      </w:tr>
      <w:tr w:rsidR="00D97F3D" w:rsidRPr="00891A3C" w14:paraId="7E426FB5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0B571E72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837C30C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Access to all relevant system parts for manual handling</w:t>
            </w:r>
          </w:p>
        </w:tc>
      </w:tr>
      <w:tr w:rsidR="00D97F3D" w:rsidRPr="00891A3C" w14:paraId="02AFE0D8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55C4767A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D020CBF" w14:textId="550924B4" w:rsidR="00D97F3D" w:rsidRPr="00172973" w:rsidRDefault="00E53E88" w:rsidP="0002431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D97F3D" w:rsidRPr="00172973">
              <w:rPr>
                <w:rFonts w:ascii="Arial" w:hAnsi="Arial" w:cs="Arial"/>
                <w:color w:val="000000"/>
              </w:rPr>
              <w:t>afety of the user ensured enough</w:t>
            </w:r>
          </w:p>
        </w:tc>
      </w:tr>
      <w:tr w:rsidR="00D97F3D" w:rsidRPr="00891A3C" w14:paraId="14C12FF3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30516FD9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F3CA636" w14:textId="77777777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Time required to start up the instrument</w:t>
            </w:r>
          </w:p>
        </w:tc>
      </w:tr>
      <w:tr w:rsidR="00D97F3D" w:rsidRPr="00891A3C" w14:paraId="564106E9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525937F2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43C4215F" w14:textId="23CEC88C" w:rsidR="00D97F3D" w:rsidRPr="00172973" w:rsidRDefault="00D97F3D" w:rsidP="0002431B">
            <w:pPr>
              <w:rPr>
                <w:rFonts w:ascii="Arial" w:hAnsi="Arial" w:cs="Arial"/>
                <w:b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Usability of input devices (e.g.</w:t>
            </w:r>
            <w:r w:rsidR="00856798">
              <w:rPr>
                <w:rFonts w:ascii="Arial" w:hAnsi="Arial" w:cs="Arial"/>
                <w:color w:val="000000"/>
              </w:rPr>
              <w:t>,</w:t>
            </w:r>
            <w:r w:rsidRPr="00172973">
              <w:rPr>
                <w:rFonts w:ascii="Arial" w:hAnsi="Arial" w:cs="Arial"/>
                <w:color w:val="000000"/>
              </w:rPr>
              <w:t xml:space="preserve"> keyboard, touchscreen, mouse)</w:t>
            </w:r>
          </w:p>
        </w:tc>
      </w:tr>
      <w:tr w:rsidR="00D97F3D" w:rsidRPr="00891A3C" w14:paraId="6442EAB2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7B30AD7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AB386B0" w14:textId="4B955167" w:rsidR="00D97F3D" w:rsidRPr="00172973" w:rsidRDefault="00D97F3D" w:rsidP="00053B99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Completeness and comprehensibility of operator manual</w:t>
            </w:r>
          </w:p>
        </w:tc>
      </w:tr>
      <w:tr w:rsidR="00D97F3D" w:rsidRPr="00891A3C" w14:paraId="6E34726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7632A9EB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10AD94DC" w14:textId="77777777" w:rsidR="00D97F3D" w:rsidRPr="00172973" w:rsidRDefault="00D97F3D" w:rsidP="0002431B">
            <w:pPr>
              <w:rPr>
                <w:rFonts w:ascii="Arial" w:hAnsi="Arial" w:cs="Arial"/>
                <w:lang w:val="en-GB"/>
              </w:rPr>
            </w:pPr>
            <w:r w:rsidRPr="00172973">
              <w:rPr>
                <w:rFonts w:ascii="Arial" w:hAnsi="Arial" w:cs="Arial"/>
                <w:color w:val="000000"/>
              </w:rPr>
              <w:t>Auditability (loudness) of acoustic alarm</w:t>
            </w:r>
          </w:p>
        </w:tc>
      </w:tr>
      <w:tr w:rsidR="00D97F3D" w:rsidRPr="00891A3C" w14:paraId="113F608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D15688D" w14:textId="77777777" w:rsidR="00D97F3D" w:rsidRPr="00172973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958DDBC" w14:textId="7104A37D" w:rsidR="00D97F3D" w:rsidRPr="00172973" w:rsidRDefault="00E53E88" w:rsidP="000243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D97F3D" w:rsidRPr="00172973">
              <w:rPr>
                <w:rFonts w:ascii="Arial" w:hAnsi="Arial" w:cs="Arial"/>
                <w:color w:val="000000"/>
              </w:rPr>
              <w:t xml:space="preserve">eliability and robustness of the system </w:t>
            </w:r>
          </w:p>
        </w:tc>
      </w:tr>
      <w:tr w:rsidR="00D97F3D" w:rsidRPr="00891A3C" w14:paraId="7D3ECE52" w14:textId="77777777" w:rsidTr="009902B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6A562" w14:textId="77777777" w:rsidR="00D97F3D" w:rsidRPr="002F6227" w:rsidRDefault="00D97F3D" w:rsidP="0066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GB"/>
              </w:rPr>
            </w:pPr>
            <w:r w:rsidRPr="002F6227">
              <w:rPr>
                <w:rFonts w:ascii="Arial" w:hAnsi="Arial" w:cs="Arial"/>
                <w:b/>
                <w:lang w:val="en-GB"/>
              </w:rPr>
              <w:t>General Aspects of Software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37CFD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Ease of use of the software</w:t>
            </w:r>
          </w:p>
        </w:tc>
      </w:tr>
      <w:tr w:rsidR="00D97F3D" w:rsidRPr="00891A3C" w14:paraId="574E3671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D7E2CE0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C8C8EC7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 xml:space="preserve">Navigation in menus </w:t>
            </w:r>
          </w:p>
        </w:tc>
      </w:tr>
      <w:tr w:rsidR="00D97F3D" w:rsidRPr="00891A3C" w14:paraId="45E436B5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E8B7832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78F0C9F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Presentation of information on the screen</w:t>
            </w:r>
          </w:p>
        </w:tc>
      </w:tr>
      <w:tr w:rsidR="00D97F3D" w:rsidRPr="00891A3C" w14:paraId="2CCABF91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F139CD6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E74AAD7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Ability to locate the requested functions in the software</w:t>
            </w:r>
          </w:p>
        </w:tc>
      </w:tr>
      <w:tr w:rsidR="00D97F3D" w:rsidRPr="00891A3C" w14:paraId="33193840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923DFC2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04C1D9E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Behavior of the system in case of operational errors</w:t>
            </w:r>
          </w:p>
        </w:tc>
      </w:tr>
      <w:tr w:rsidR="00D97F3D" w:rsidRPr="00891A3C" w14:paraId="7816EAF5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98FC0D8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AE61741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Clearness of alarm and error messages</w:t>
            </w:r>
          </w:p>
        </w:tc>
      </w:tr>
      <w:tr w:rsidR="00D97F3D" w:rsidRPr="00891A3C" w14:paraId="17DD0355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240AABF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5E3310A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Availability of login and logoff function</w:t>
            </w:r>
          </w:p>
        </w:tc>
      </w:tr>
      <w:tr w:rsidR="00D97F3D" w:rsidRPr="00891A3C" w14:paraId="6A7994DD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4D59E49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2261828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Result presentation</w:t>
            </w:r>
          </w:p>
        </w:tc>
      </w:tr>
      <w:tr w:rsidR="00D97F3D" w:rsidRPr="00891A3C" w14:paraId="1B8711A0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550D66C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93EDBE8" w14:textId="3A60C65E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Usability of graphical result</w:t>
            </w:r>
            <w:r w:rsidR="00053B99">
              <w:rPr>
                <w:rFonts w:ascii="Arial" w:hAnsi="Arial" w:cs="Arial"/>
                <w:color w:val="000000"/>
              </w:rPr>
              <w:t>s</w:t>
            </w:r>
            <w:r w:rsidRPr="007C7127">
              <w:rPr>
                <w:rFonts w:ascii="Arial" w:hAnsi="Arial" w:cs="Arial"/>
                <w:color w:val="000000"/>
              </w:rPr>
              <w:t xml:space="preserve"> presentation </w:t>
            </w:r>
          </w:p>
        </w:tc>
      </w:tr>
      <w:tr w:rsidR="00D97F3D" w:rsidRPr="00891A3C" w14:paraId="65375ACA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7BBDF66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D760F56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Usability of the user interface workflows</w:t>
            </w:r>
          </w:p>
        </w:tc>
      </w:tr>
      <w:tr w:rsidR="00D97F3D" w:rsidRPr="00891A3C" w14:paraId="5151917A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7A2DDAA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E1E73E9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Display and tracking of rack status in the software</w:t>
            </w:r>
          </w:p>
        </w:tc>
      </w:tr>
      <w:tr w:rsidR="00D97F3D" w:rsidRPr="00891A3C" w14:paraId="70CAE53E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146DB5F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65AB47C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Size of buttons and table rows</w:t>
            </w:r>
          </w:p>
        </w:tc>
      </w:tr>
      <w:tr w:rsidR="00D97F3D" w:rsidRPr="00891A3C" w14:paraId="1C095396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2C96074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2860F64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Readability in terms of font size</w:t>
            </w:r>
          </w:p>
        </w:tc>
      </w:tr>
      <w:tr w:rsidR="00D97F3D" w:rsidRPr="00891A3C" w14:paraId="1CF2A169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CD85678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279FD2F" w14:textId="2DA6D7D8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Completeness of information displayed in result</w:t>
            </w:r>
            <w:r w:rsidR="00053B99">
              <w:rPr>
                <w:rFonts w:ascii="Arial" w:hAnsi="Arial" w:cs="Arial"/>
                <w:color w:val="000000"/>
              </w:rPr>
              <w:t>s</w:t>
            </w:r>
            <w:r w:rsidRPr="007C7127">
              <w:rPr>
                <w:rFonts w:ascii="Arial" w:hAnsi="Arial" w:cs="Arial"/>
                <w:color w:val="000000"/>
              </w:rPr>
              <w:t xml:space="preserve"> menu</w:t>
            </w:r>
          </w:p>
        </w:tc>
      </w:tr>
      <w:tr w:rsidR="00D97F3D" w:rsidRPr="00891A3C" w14:paraId="24087107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326E881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6B25F8D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Ease to print results</w:t>
            </w:r>
          </w:p>
        </w:tc>
      </w:tr>
      <w:tr w:rsidR="00D97F3D" w:rsidRPr="00891A3C" w14:paraId="1625AEB6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2E4D3FC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FA55E76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Responsiveness of the software in general</w:t>
            </w:r>
          </w:p>
        </w:tc>
      </w:tr>
      <w:tr w:rsidR="00D97F3D" w:rsidRPr="00891A3C" w14:paraId="30960D23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EAC276D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D7159FC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Ability to locate the requested functions in the software</w:t>
            </w:r>
          </w:p>
        </w:tc>
      </w:tr>
      <w:tr w:rsidR="00D97F3D" w:rsidRPr="00891A3C" w14:paraId="737D27EB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782C379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E919E92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Organization of windows/screens</w:t>
            </w:r>
          </w:p>
        </w:tc>
      </w:tr>
      <w:tr w:rsidR="00D97F3D" w:rsidRPr="00891A3C" w14:paraId="34C71B0E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3715D41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F135C41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Clearness of abbreviations and symbols</w:t>
            </w:r>
          </w:p>
        </w:tc>
      </w:tr>
      <w:tr w:rsidR="00D97F3D" w:rsidRPr="00891A3C" w14:paraId="30459CBD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565C213" w14:textId="77777777" w:rsidR="00D97F3D" w:rsidRPr="007C7127" w:rsidRDefault="00D97F3D" w:rsidP="0002431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33283" w14:textId="77777777" w:rsidR="00D97F3D" w:rsidRPr="007C7127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C7127">
              <w:rPr>
                <w:rFonts w:ascii="Arial" w:hAnsi="Arial" w:cs="Arial"/>
                <w:color w:val="000000"/>
              </w:rPr>
              <w:t>Ability to configure the system to fit laboratory demands</w:t>
            </w:r>
          </w:p>
        </w:tc>
      </w:tr>
      <w:tr w:rsidR="00D97F3D" w:rsidRPr="00891A3C" w14:paraId="33DD0F4E" w14:textId="77777777" w:rsidTr="009902B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9ACDA2" w14:textId="77777777" w:rsidR="00D97F3D" w:rsidRPr="002F6227" w:rsidRDefault="00D97F3D" w:rsidP="0066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2F6227">
              <w:rPr>
                <w:rFonts w:ascii="Arial" w:hAnsi="Arial" w:cs="Arial"/>
                <w:b/>
                <w:bCs/>
                <w:color w:val="000000"/>
              </w:rPr>
              <w:t>Processing of Samples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FAAED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Continuous loading of samples</w:t>
            </w:r>
          </w:p>
        </w:tc>
      </w:tr>
      <w:tr w:rsidR="00D97F3D" w:rsidRPr="00891A3C" w14:paraId="5114CE4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2A0E892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206FC96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Removal of samples</w:t>
            </w:r>
          </w:p>
        </w:tc>
      </w:tr>
      <w:tr w:rsidR="00D97F3D" w:rsidRPr="00891A3C" w14:paraId="020F846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63A2DB8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0F8C0F7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 xml:space="preserve">Handling of sample racks </w:t>
            </w:r>
          </w:p>
        </w:tc>
      </w:tr>
      <w:tr w:rsidR="00D97F3D" w:rsidRPr="00891A3C" w14:paraId="76C23252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856E72B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8EF133F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 xml:space="preserve">Clearness of sample status </w:t>
            </w:r>
          </w:p>
        </w:tc>
      </w:tr>
      <w:tr w:rsidR="00D97F3D" w:rsidRPr="00891A3C" w14:paraId="2D87C599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3117D36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0FD3931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 xml:space="preserve">Fault tolerance of damaged/misaligned barcodes </w:t>
            </w:r>
          </w:p>
        </w:tc>
      </w:tr>
      <w:tr w:rsidR="00D97F3D" w:rsidRPr="00891A3C" w14:paraId="00BAB363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CB44C48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BDF4DDC" w14:textId="75EEE7A3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Handling of barcode read error samples</w:t>
            </w:r>
          </w:p>
        </w:tc>
      </w:tr>
      <w:tr w:rsidR="00D97F3D" w:rsidRPr="00891A3C" w14:paraId="05F2D5A7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58094DD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0DBA919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Possibility to use different tube types</w:t>
            </w:r>
          </w:p>
        </w:tc>
      </w:tr>
      <w:tr w:rsidR="00D97F3D" w:rsidRPr="00891A3C" w14:paraId="78CF3A5D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FFB0DEB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D51DE6F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Time from sample loading to result</w:t>
            </w:r>
          </w:p>
        </w:tc>
      </w:tr>
      <w:tr w:rsidR="00D97F3D" w:rsidRPr="00891A3C" w14:paraId="2B609B91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0FEED4F" w14:textId="77777777" w:rsidR="00D97F3D" w:rsidRPr="00FA493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EE2BC5B" w14:textId="77777777" w:rsidR="00D97F3D" w:rsidRPr="00FA493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FA4932">
              <w:rPr>
                <w:rFonts w:ascii="Arial" w:hAnsi="Arial" w:cs="Arial"/>
                <w:color w:val="000000"/>
              </w:rPr>
              <w:t xml:space="preserve">Time to stop/abort a run </w:t>
            </w:r>
          </w:p>
        </w:tc>
      </w:tr>
      <w:tr w:rsidR="00D97F3D" w:rsidRPr="00891A3C" w14:paraId="5E3D4D6B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343CDF78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E55D79C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Handling of STAT samples</w:t>
            </w:r>
          </w:p>
        </w:tc>
      </w:tr>
      <w:tr w:rsidR="00D97F3D" w:rsidRPr="00891A3C" w14:paraId="52F5695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70CFE23A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226BB89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Walk-away time</w:t>
            </w:r>
          </w:p>
        </w:tc>
      </w:tr>
      <w:tr w:rsidR="00D97F3D" w:rsidRPr="00891A3C" w14:paraId="0B2B7B7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BD6D7BE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C1F6325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Manual requesting of samples</w:t>
            </w:r>
          </w:p>
        </w:tc>
      </w:tr>
      <w:tr w:rsidR="00D97F3D" w:rsidRPr="00891A3C" w14:paraId="27BF0740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E2BD21B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2281BCB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Ease of adding tests manually to existing samples</w:t>
            </w:r>
          </w:p>
        </w:tc>
      </w:tr>
      <w:tr w:rsidR="00D97F3D" w:rsidRPr="00891A3C" w14:paraId="19900E71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685E72F" w14:textId="77777777" w:rsidR="00D97F3D" w:rsidRPr="004F503F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2D41C" w14:textId="77777777" w:rsidR="00D97F3D" w:rsidRPr="004F503F" w:rsidRDefault="00D97F3D" w:rsidP="0002431B">
            <w:pPr>
              <w:rPr>
                <w:rFonts w:ascii="Arial" w:hAnsi="Arial" w:cs="Arial"/>
                <w:color w:val="000000"/>
              </w:rPr>
            </w:pPr>
            <w:r w:rsidRPr="004F503F">
              <w:rPr>
                <w:rFonts w:ascii="Arial" w:hAnsi="Arial" w:cs="Arial"/>
                <w:color w:val="000000"/>
              </w:rPr>
              <w:t>Number of racks that can be loaded at one time</w:t>
            </w:r>
          </w:p>
        </w:tc>
      </w:tr>
      <w:tr w:rsidR="00D97F3D" w:rsidRPr="00891A3C" w14:paraId="73B64F66" w14:textId="77777777" w:rsidTr="009902B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86B77A" w14:textId="7F35DE4E" w:rsidR="00D97F3D" w:rsidRPr="00FE6DAD" w:rsidRDefault="00D97F3D" w:rsidP="0066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FE6DAD">
              <w:rPr>
                <w:rFonts w:ascii="Arial" w:hAnsi="Arial" w:cs="Arial"/>
                <w:b/>
                <w:bCs/>
                <w:color w:val="000000"/>
              </w:rPr>
              <w:t xml:space="preserve">Test </w:t>
            </w:r>
            <w:r w:rsidR="006624CD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FE6DAD">
              <w:rPr>
                <w:rFonts w:ascii="Arial" w:hAnsi="Arial" w:cs="Arial"/>
                <w:b/>
                <w:bCs/>
                <w:color w:val="000000"/>
              </w:rPr>
              <w:t>eagents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9A687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Bottle size in cassette (number of tests)</w:t>
            </w:r>
          </w:p>
        </w:tc>
      </w:tr>
      <w:tr w:rsidR="00D97F3D" w:rsidRPr="00891A3C" w14:paraId="54C80509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3410EB66" w14:textId="77777777" w:rsidR="00D97F3D" w:rsidRPr="00BA5922" w:rsidRDefault="00D97F3D" w:rsidP="000243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8237EE6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Cassette size (number of tests)</w:t>
            </w:r>
          </w:p>
        </w:tc>
      </w:tr>
      <w:tr w:rsidR="00D97F3D" w:rsidRPr="00891A3C" w14:paraId="2C92D6E6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8760F0D" w14:textId="77777777" w:rsidR="00D97F3D" w:rsidRPr="00BA5922" w:rsidRDefault="00D97F3D" w:rsidP="000243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42C24F7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Cassette size (storage)</w:t>
            </w:r>
          </w:p>
        </w:tc>
      </w:tr>
      <w:tr w:rsidR="00D97F3D" w:rsidRPr="00891A3C" w14:paraId="5EFC7B4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84AEDC1" w14:textId="77777777" w:rsidR="00D97F3D" w:rsidRPr="00B452BB" w:rsidRDefault="00D97F3D" w:rsidP="000243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D8FC16F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Usability of reagent loading</w:t>
            </w:r>
          </w:p>
        </w:tc>
      </w:tr>
      <w:tr w:rsidR="00D97F3D" w:rsidRPr="00891A3C" w14:paraId="1A720885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711C589" w14:textId="77777777" w:rsidR="00D97F3D" w:rsidRPr="00B452BB" w:rsidRDefault="00D97F3D" w:rsidP="000243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FD3C67A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Display of reagent information on the screen</w:t>
            </w:r>
          </w:p>
        </w:tc>
      </w:tr>
      <w:tr w:rsidR="00D97F3D" w:rsidRPr="00891A3C" w14:paraId="646A9FB8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3BD93C2" w14:textId="77777777" w:rsidR="00D97F3D" w:rsidRPr="00BA592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ADA5138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Notification of missing reagent</w:t>
            </w:r>
          </w:p>
        </w:tc>
      </w:tr>
      <w:tr w:rsidR="00D97F3D" w:rsidRPr="00891A3C" w14:paraId="75205C7E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697E2F88" w14:textId="77777777" w:rsidR="00D97F3D" w:rsidRPr="00BA592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8F25E82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Notification of low reagent</w:t>
            </w:r>
          </w:p>
        </w:tc>
      </w:tr>
      <w:tr w:rsidR="00D97F3D" w:rsidRPr="00891A3C" w14:paraId="795DD80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7589419C" w14:textId="77777777" w:rsidR="00D97F3D" w:rsidRPr="00BA592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DA6F6FB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Time required for reagent preparation</w:t>
            </w:r>
          </w:p>
        </w:tc>
      </w:tr>
      <w:tr w:rsidR="00D97F3D" w:rsidRPr="00891A3C" w14:paraId="63535C91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03513AE" w14:textId="77777777" w:rsidR="00D97F3D" w:rsidRPr="00BA592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F40C85D" w14:textId="1E4FBED4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Convenience of storing reagents in on</w:t>
            </w:r>
            <w:r w:rsidR="00856798">
              <w:rPr>
                <w:rFonts w:ascii="Arial" w:hAnsi="Arial" w:cs="Arial"/>
                <w:color w:val="000000"/>
              </w:rPr>
              <w:t>-</w:t>
            </w:r>
            <w:r w:rsidRPr="00BA5922">
              <w:rPr>
                <w:rFonts w:ascii="Arial" w:hAnsi="Arial" w:cs="Arial"/>
                <w:color w:val="000000"/>
              </w:rPr>
              <w:t>board fridge</w:t>
            </w:r>
          </w:p>
        </w:tc>
      </w:tr>
      <w:tr w:rsidR="00D97F3D" w:rsidRPr="00891A3C" w14:paraId="7FAF6ABF" w14:textId="77777777" w:rsidTr="009902BA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31D24" w14:textId="77777777" w:rsidR="00D97F3D" w:rsidRPr="00BA5922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1A839" w14:textId="77777777" w:rsidR="00D97F3D" w:rsidRPr="00BA5922" w:rsidRDefault="00D97F3D" w:rsidP="0002431B">
            <w:pPr>
              <w:rPr>
                <w:rFonts w:ascii="Arial" w:hAnsi="Arial" w:cs="Arial"/>
                <w:color w:val="000000"/>
              </w:rPr>
            </w:pPr>
            <w:r w:rsidRPr="00BA5922">
              <w:rPr>
                <w:rFonts w:ascii="Arial" w:hAnsi="Arial" w:cs="Arial"/>
                <w:color w:val="000000"/>
              </w:rPr>
              <w:t>Convenience of automatic reconstitution of reagents</w:t>
            </w:r>
          </w:p>
        </w:tc>
      </w:tr>
      <w:tr w:rsidR="00D97F3D" w:rsidRPr="00891A3C" w14:paraId="19A9F536" w14:textId="77777777" w:rsidTr="009902B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9F0BA4" w14:textId="77777777" w:rsidR="00D97F3D" w:rsidRPr="00B452BB" w:rsidRDefault="00D97F3D" w:rsidP="0066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452BB">
              <w:rPr>
                <w:rFonts w:ascii="Arial" w:hAnsi="Arial" w:cs="Arial"/>
                <w:b/>
                <w:bCs/>
                <w:color w:val="000000"/>
              </w:rPr>
              <w:t>Calibration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E3591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Ease of calibration procedure</w:t>
            </w:r>
          </w:p>
        </w:tc>
      </w:tr>
      <w:tr w:rsidR="00D97F3D" w:rsidRPr="00891A3C" w14:paraId="00BEE0BC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2830E412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6AA5D01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Time consumption for calibration</w:t>
            </w:r>
          </w:p>
        </w:tc>
      </w:tr>
      <w:tr w:rsidR="00D97F3D" w:rsidRPr="00891A3C" w14:paraId="26D49EA4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35C03908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A58AC3E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Recommended calibration frequency</w:t>
            </w:r>
          </w:p>
        </w:tc>
      </w:tr>
      <w:tr w:rsidR="00D97F3D" w:rsidRPr="00891A3C" w14:paraId="7268D0C0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5D6C46E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B3A9B68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Number of calibrators required</w:t>
            </w:r>
          </w:p>
        </w:tc>
      </w:tr>
      <w:tr w:rsidR="00D97F3D" w:rsidRPr="00891A3C" w14:paraId="1655FDC7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3A1D4C23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0FEB442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Ease of requesting calibrations</w:t>
            </w:r>
          </w:p>
        </w:tc>
      </w:tr>
      <w:tr w:rsidR="00D97F3D" w:rsidRPr="00891A3C" w14:paraId="09277B28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7BF57ECD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40E7191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 xml:space="preserve">Presentation of calibration results </w:t>
            </w:r>
          </w:p>
        </w:tc>
      </w:tr>
      <w:tr w:rsidR="00D97F3D" w:rsidRPr="00891A3C" w14:paraId="314E1B5D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4AAC58D7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0D9097F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Quality and completeness of calibration reports</w:t>
            </w:r>
          </w:p>
        </w:tc>
      </w:tr>
      <w:tr w:rsidR="00D97F3D" w:rsidRPr="00891A3C" w14:paraId="3400BF0E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C7C8A8A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0DB9C1C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Completeness and clearness of result flags for calibration results</w:t>
            </w:r>
          </w:p>
        </w:tc>
      </w:tr>
      <w:tr w:rsidR="00D97F3D" w:rsidRPr="00891A3C" w14:paraId="5CB8089C" w14:textId="77777777" w:rsidTr="009902BA">
        <w:tc>
          <w:tcPr>
            <w:tcW w:w="2268" w:type="dxa"/>
            <w:vMerge/>
            <w:shd w:val="clear" w:color="auto" w:fill="auto"/>
            <w:vAlign w:val="center"/>
          </w:tcPr>
          <w:p w14:paraId="1BAE50AF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959FFD3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Notification of missing calibrators</w:t>
            </w:r>
          </w:p>
        </w:tc>
      </w:tr>
      <w:tr w:rsidR="00D97F3D" w:rsidRPr="00891A3C" w14:paraId="4CFB41F7" w14:textId="77777777" w:rsidTr="009902BA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230A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FEC5A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Notification of calibration failures</w:t>
            </w:r>
          </w:p>
        </w:tc>
      </w:tr>
      <w:tr w:rsidR="00D97F3D" w:rsidRPr="00891A3C" w14:paraId="582CF0A0" w14:textId="77777777" w:rsidTr="007E42CF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E1E7194" w14:textId="4BCC8B52" w:rsidR="00D97F3D" w:rsidRPr="00B452BB" w:rsidRDefault="00D97F3D" w:rsidP="00E53E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452BB">
              <w:rPr>
                <w:rFonts w:ascii="Arial" w:hAnsi="Arial" w:cs="Arial"/>
                <w:b/>
                <w:bCs/>
                <w:color w:val="000000"/>
              </w:rPr>
              <w:t xml:space="preserve">Quality </w:t>
            </w:r>
            <w:r w:rsidR="006624CD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452BB">
              <w:rPr>
                <w:rFonts w:ascii="Arial" w:hAnsi="Arial" w:cs="Arial"/>
                <w:b/>
                <w:bCs/>
                <w:color w:val="000000"/>
              </w:rPr>
              <w:t>ontrol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F8143B" w14:textId="30DD409D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 xml:space="preserve">Ease to perform a </w:t>
            </w:r>
            <w:r w:rsidR="0002431B">
              <w:rPr>
                <w:rFonts w:ascii="Arial" w:hAnsi="Arial" w:cs="Arial"/>
                <w:color w:val="000000"/>
              </w:rPr>
              <w:t>QC</w:t>
            </w:r>
          </w:p>
        </w:tc>
      </w:tr>
      <w:tr w:rsidR="00D97F3D" w:rsidRPr="00891A3C" w14:paraId="52E34965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F18181E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A62299D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Usability of control rack</w:t>
            </w:r>
          </w:p>
        </w:tc>
      </w:tr>
      <w:tr w:rsidR="00D97F3D" w:rsidRPr="00891A3C" w14:paraId="35D75282" w14:textId="77777777" w:rsidTr="009902BA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4838DF7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5EA3A9B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 xml:space="preserve">Presentation of QC results </w:t>
            </w:r>
          </w:p>
        </w:tc>
      </w:tr>
      <w:tr w:rsidR="00D97F3D" w:rsidRPr="00891A3C" w14:paraId="41408C45" w14:textId="77777777" w:rsidTr="009902B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08504FE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A1D4DDB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Quality and completeness of QC reports</w:t>
            </w:r>
          </w:p>
        </w:tc>
      </w:tr>
      <w:tr w:rsidR="00D97F3D" w:rsidRPr="00891A3C" w14:paraId="3EF5404D" w14:textId="77777777" w:rsidTr="0002431B"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452185E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C7DBE2B" w14:textId="77777777" w:rsidR="00D97F3D" w:rsidRPr="00891A3C" w:rsidRDefault="00D97F3D" w:rsidP="0002431B">
            <w:pPr>
              <w:rPr>
                <w:rFonts w:ascii="Arial" w:hAnsi="Arial" w:cs="Arial"/>
                <w:lang w:val="en-GB"/>
              </w:rPr>
            </w:pPr>
            <w:r w:rsidRPr="0070209D">
              <w:rPr>
                <w:rFonts w:ascii="Arial" w:hAnsi="Arial" w:cs="Arial"/>
                <w:color w:val="000000"/>
              </w:rPr>
              <w:t>Completeness and clearness of result flags for control results</w:t>
            </w:r>
          </w:p>
        </w:tc>
      </w:tr>
      <w:tr w:rsidR="00D97F3D" w:rsidRPr="00891A3C" w14:paraId="719A4478" w14:textId="77777777" w:rsidTr="0002431B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0AB27" w14:textId="77777777" w:rsidR="00D97F3D" w:rsidRPr="0070209D" w:rsidRDefault="00D97F3D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E78F" w14:textId="77777777" w:rsidR="00D97F3D" w:rsidRPr="0070209D" w:rsidRDefault="00D97F3D" w:rsidP="0002431B">
            <w:pPr>
              <w:rPr>
                <w:rFonts w:ascii="Arial" w:hAnsi="Arial" w:cs="Arial"/>
                <w:color w:val="000000"/>
              </w:rPr>
            </w:pPr>
            <w:r w:rsidRPr="0070209D">
              <w:rPr>
                <w:rFonts w:ascii="Arial" w:hAnsi="Arial" w:cs="Arial"/>
                <w:color w:val="000000"/>
              </w:rPr>
              <w:t>Notification of control failures</w:t>
            </w:r>
          </w:p>
        </w:tc>
      </w:tr>
      <w:tr w:rsidR="0002431B" w:rsidRPr="00891A3C" w14:paraId="3DEB09E1" w14:textId="77777777" w:rsidTr="0002431B"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F9641" w14:textId="2D1281F1" w:rsidR="0002431B" w:rsidRPr="0002431B" w:rsidRDefault="0002431B" w:rsidP="000243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02431B">
              <w:rPr>
                <w:rFonts w:ascii="Arial" w:hAnsi="Arial" w:cs="Arial"/>
                <w:b/>
                <w:color w:val="000000"/>
              </w:rPr>
              <w:t>Maintenance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440EA" w14:textId="2E05D261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 xml:space="preserve">Access to all relevant system parts for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2431B">
              <w:rPr>
                <w:rFonts w:ascii="Arial" w:hAnsi="Arial" w:cs="Arial"/>
                <w:color w:val="000000"/>
              </w:rPr>
              <w:t>aintenance</w:t>
            </w:r>
          </w:p>
        </w:tc>
      </w:tr>
      <w:tr w:rsidR="0002431B" w:rsidRPr="00891A3C" w14:paraId="16EFC0B3" w14:textId="77777777" w:rsidTr="0002431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E6D167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FC665D" w14:textId="2CAD5184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Tracking of maintenance actions in software</w:t>
            </w:r>
          </w:p>
        </w:tc>
      </w:tr>
      <w:tr w:rsidR="0002431B" w:rsidRPr="00891A3C" w14:paraId="70F993AD" w14:textId="77777777" w:rsidTr="0002431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6C04E60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A8B66F5" w14:textId="52F54E57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Frequency of maintenance actions</w:t>
            </w:r>
          </w:p>
        </w:tc>
      </w:tr>
      <w:tr w:rsidR="0002431B" w:rsidRPr="00891A3C" w14:paraId="2FC6477B" w14:textId="77777777" w:rsidTr="0002431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A34969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41AD5" w14:textId="2FEEEC26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Time required for daily maintenance</w:t>
            </w:r>
          </w:p>
        </w:tc>
      </w:tr>
      <w:tr w:rsidR="0002431B" w:rsidRPr="00891A3C" w14:paraId="0F080BB3" w14:textId="77777777" w:rsidTr="0002431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B0F4F3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3B2021D" w14:textId="41E85772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Time required for weekly maintenance</w:t>
            </w:r>
          </w:p>
        </w:tc>
      </w:tr>
      <w:tr w:rsidR="0002431B" w:rsidRPr="00891A3C" w14:paraId="3A4146A2" w14:textId="77777777" w:rsidTr="0002431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817625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B9E12BA" w14:textId="267A0A09" w:rsidR="0002431B" w:rsidRPr="0070209D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Complexity and efforts for maintenance actions</w:t>
            </w:r>
          </w:p>
        </w:tc>
      </w:tr>
      <w:tr w:rsidR="0002431B" w:rsidRPr="00891A3C" w14:paraId="3990C29F" w14:textId="77777777" w:rsidTr="009902BA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F675" w14:textId="77777777" w:rsidR="0002431B" w:rsidRPr="0070209D" w:rsidRDefault="0002431B" w:rsidP="0002431B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AD3C" w14:textId="0A70F0ED" w:rsidR="0002431B" w:rsidRPr="0002431B" w:rsidRDefault="0002431B" w:rsidP="0002431B">
            <w:pPr>
              <w:rPr>
                <w:rFonts w:ascii="Arial" w:hAnsi="Arial" w:cs="Arial"/>
                <w:color w:val="000000"/>
              </w:rPr>
            </w:pPr>
            <w:r w:rsidRPr="0002431B">
              <w:rPr>
                <w:rFonts w:ascii="Arial" w:hAnsi="Arial" w:cs="Arial"/>
                <w:color w:val="000000"/>
              </w:rPr>
              <w:t>Material required for maintenance</w:t>
            </w:r>
          </w:p>
        </w:tc>
      </w:tr>
    </w:tbl>
    <w:p w14:paraId="33A06A88" w14:textId="5B8F8297" w:rsidR="0002431B" w:rsidRDefault="00D97F3D" w:rsidP="008632BF">
      <w:pPr>
        <w:spacing w:before="120"/>
        <w:rPr>
          <w:rFonts w:ascii="Arial" w:hAnsi="Arial" w:cs="Arial"/>
          <w:lang w:val="en-GB"/>
        </w:rPr>
      </w:pPr>
      <w:r w:rsidRPr="00FE6DAD">
        <w:rPr>
          <w:rFonts w:ascii="Arial" w:hAnsi="Arial" w:cs="Arial"/>
          <w:vertAlign w:val="superscript"/>
          <w:lang w:val="en-GB"/>
        </w:rPr>
        <w:t>†</w:t>
      </w:r>
      <w:r w:rsidR="00DB618E">
        <w:rPr>
          <w:rFonts w:ascii="Arial" w:hAnsi="Arial" w:cs="Arial"/>
          <w:lang w:val="en-GB"/>
        </w:rPr>
        <w:t>Operators</w:t>
      </w:r>
      <w:r w:rsidR="00746795">
        <w:rPr>
          <w:rFonts w:ascii="Arial" w:hAnsi="Arial" w:cs="Arial"/>
          <w:lang w:val="en-GB"/>
        </w:rPr>
        <w:t xml:space="preserve"> </w:t>
      </w:r>
      <w:r w:rsidR="00C87360">
        <w:rPr>
          <w:rFonts w:ascii="Arial" w:hAnsi="Arial" w:cs="Arial"/>
          <w:lang w:val="en-GB"/>
        </w:rPr>
        <w:t xml:space="preserve">were asked to </w:t>
      </w:r>
      <w:r w:rsidR="00746795">
        <w:rPr>
          <w:rFonts w:ascii="Arial" w:hAnsi="Arial" w:cs="Arial"/>
          <w:lang w:val="en-GB"/>
        </w:rPr>
        <w:t xml:space="preserve">rate </w:t>
      </w:r>
      <w:r w:rsidR="0002431B">
        <w:rPr>
          <w:rFonts w:ascii="Arial" w:hAnsi="Arial" w:cs="Arial"/>
          <w:lang w:val="en-GB"/>
        </w:rPr>
        <w:t>analyzers</w:t>
      </w:r>
      <w:r w:rsidR="00CD58E9">
        <w:rPr>
          <w:rFonts w:ascii="Arial" w:hAnsi="Arial" w:cs="Arial"/>
          <w:lang w:val="en-GB"/>
        </w:rPr>
        <w:t xml:space="preserve"> according to </w:t>
      </w:r>
      <w:r w:rsidRPr="00FE6DAD">
        <w:rPr>
          <w:rFonts w:ascii="Arial" w:hAnsi="Arial" w:cs="Arial"/>
          <w:lang w:val="en-GB"/>
        </w:rPr>
        <w:t xml:space="preserve">each feature from 1 to 10 </w:t>
      </w:r>
      <w:r w:rsidRPr="00A46537">
        <w:rPr>
          <w:rFonts w:ascii="Arial" w:hAnsi="Arial" w:cs="Arial"/>
          <w:lang w:val="en-GB"/>
        </w:rPr>
        <w:t>(</w:t>
      </w:r>
      <w:r w:rsidRPr="00FE6DAD">
        <w:rPr>
          <w:rFonts w:ascii="Arial" w:hAnsi="Arial" w:cs="Arial"/>
          <w:lang w:val="en-GB"/>
        </w:rPr>
        <w:t>b</w:t>
      </w:r>
      <w:r w:rsidRPr="00A46537">
        <w:rPr>
          <w:rFonts w:ascii="Arial" w:hAnsi="Arial" w:cs="Arial"/>
          <w:lang w:val="en-GB"/>
        </w:rPr>
        <w:t>est:</w:t>
      </w:r>
      <w:r w:rsidRPr="00FE6DAD">
        <w:rPr>
          <w:rFonts w:ascii="Arial" w:hAnsi="Arial" w:cs="Arial"/>
          <w:lang w:val="en-GB"/>
        </w:rPr>
        <w:t xml:space="preserve"> </w:t>
      </w:r>
      <w:r w:rsidRPr="00A46537">
        <w:rPr>
          <w:rFonts w:ascii="Arial" w:hAnsi="Arial" w:cs="Arial"/>
          <w:lang w:val="en-GB"/>
        </w:rPr>
        <w:t>10, worst:</w:t>
      </w:r>
      <w:r w:rsidR="0002431B">
        <w:rPr>
          <w:rFonts w:ascii="Arial" w:hAnsi="Arial" w:cs="Arial"/>
          <w:lang w:val="en-GB"/>
        </w:rPr>
        <w:t xml:space="preserve"> </w:t>
      </w:r>
      <w:r w:rsidRPr="00A46537">
        <w:rPr>
          <w:rFonts w:ascii="Arial" w:hAnsi="Arial" w:cs="Arial"/>
          <w:lang w:val="en-GB"/>
        </w:rPr>
        <w:t>1)</w:t>
      </w:r>
      <w:r w:rsidRPr="00FE6DAD">
        <w:rPr>
          <w:rFonts w:ascii="Arial" w:hAnsi="Arial" w:cs="Arial"/>
          <w:lang w:val="en-GB"/>
        </w:rPr>
        <w:t xml:space="preserve"> and to prioritize each feature (A</w:t>
      </w:r>
      <w:r w:rsidRPr="00A46537">
        <w:rPr>
          <w:rFonts w:ascii="Arial" w:hAnsi="Arial" w:cs="Arial"/>
          <w:lang w:val="en-GB"/>
        </w:rPr>
        <w:t>=</w:t>
      </w:r>
      <w:r w:rsidR="00053B99">
        <w:rPr>
          <w:rFonts w:ascii="Arial" w:hAnsi="Arial" w:cs="Arial"/>
          <w:lang w:val="en-GB"/>
        </w:rPr>
        <w:t>very important; B=important; C=</w:t>
      </w:r>
      <w:r w:rsidRPr="00A46537">
        <w:rPr>
          <w:rFonts w:ascii="Arial" w:hAnsi="Arial" w:cs="Arial"/>
          <w:lang w:val="en-GB"/>
        </w:rPr>
        <w:t>not important; D=not relevant</w:t>
      </w:r>
      <w:r w:rsidRPr="00FE6DAD">
        <w:rPr>
          <w:rFonts w:ascii="Arial" w:hAnsi="Arial" w:cs="Arial"/>
          <w:lang w:val="en-GB"/>
        </w:rPr>
        <w:t>)</w:t>
      </w:r>
    </w:p>
    <w:p w14:paraId="6C28283B" w14:textId="041874C1" w:rsidR="003C0F0B" w:rsidRDefault="0002431B" w:rsidP="008632BF">
      <w:pPr>
        <w:spacing w:before="120"/>
        <w:rPr>
          <w:rFonts w:ascii="Arial" w:hAnsi="Arial" w:cs="Arial"/>
          <w:lang w:val="en-GB"/>
        </w:rPr>
        <w:sectPr w:rsidR="003C0F0B" w:rsidSect="008632BF">
          <w:pgSz w:w="11906" w:h="16838"/>
          <w:pgMar w:top="1440" w:right="1440" w:bottom="1440" w:left="1440" w:header="708" w:footer="708" w:gutter="0"/>
          <w:lnNumType w:countBy="1"/>
          <w:cols w:space="708"/>
          <w:docGrid w:linePitch="360"/>
        </w:sectPr>
      </w:pPr>
      <w:r w:rsidRPr="00891A3C">
        <w:rPr>
          <w:rFonts w:ascii="Arial" w:hAnsi="Arial" w:cs="Arial"/>
          <w:lang w:val="en-GB"/>
        </w:rPr>
        <w:t>QC, quality control</w:t>
      </w:r>
      <w:r w:rsidR="00032E30">
        <w:rPr>
          <w:rFonts w:ascii="Arial" w:hAnsi="Arial" w:cs="Arial"/>
          <w:lang w:val="en-GB"/>
        </w:rPr>
        <w:t>; STAT, short turn around testing</w:t>
      </w:r>
      <w:r w:rsidR="003C0F0B">
        <w:rPr>
          <w:rFonts w:ascii="Arial" w:hAnsi="Arial" w:cs="Arial"/>
          <w:lang w:val="en-GB"/>
        </w:rPr>
        <w:br w:type="page"/>
      </w:r>
    </w:p>
    <w:p w14:paraId="5B9C5D9D" w14:textId="14724334" w:rsidR="003C0F0B" w:rsidRPr="003013A2" w:rsidRDefault="003013A2" w:rsidP="003C0F0B">
      <w:pPr>
        <w:rPr>
          <w:rFonts w:ascii="Arial" w:hAnsi="Arial" w:cs="Arial"/>
          <w:b/>
          <w:lang w:val="en-GB"/>
        </w:rPr>
      </w:pPr>
      <w:r w:rsidRPr="00FE4AF5">
        <w:rPr>
          <w:rFonts w:ascii="Arial" w:hAnsi="Arial" w:cs="Arial"/>
          <w:b/>
          <w:highlight w:val="yellow"/>
          <w:lang w:val="en-GB"/>
        </w:rPr>
        <w:lastRenderedPageBreak/>
        <w:t>Table</w:t>
      </w:r>
      <w:r w:rsidR="003C0F0B" w:rsidRPr="00FE4AF5">
        <w:rPr>
          <w:rFonts w:ascii="Arial" w:hAnsi="Arial" w:cs="Arial"/>
          <w:b/>
          <w:highlight w:val="yellow"/>
          <w:lang w:val="en-GB"/>
        </w:rPr>
        <w:t xml:space="preserve"> S</w:t>
      </w:r>
      <w:r w:rsidR="001710A1" w:rsidRPr="00FE4AF5">
        <w:rPr>
          <w:rFonts w:ascii="Arial" w:hAnsi="Arial" w:cs="Arial"/>
          <w:b/>
          <w:highlight w:val="yellow"/>
          <w:lang w:val="en-GB"/>
        </w:rPr>
        <w:t>4</w:t>
      </w:r>
      <w:r w:rsidR="003C0F0B">
        <w:rPr>
          <w:rFonts w:ascii="Arial" w:hAnsi="Arial" w:cs="Arial"/>
          <w:b/>
          <w:lang w:val="en-GB"/>
        </w:rPr>
        <w:t xml:space="preserve"> </w:t>
      </w:r>
      <w:r w:rsidR="003C0F0B" w:rsidRPr="00891A3C">
        <w:rPr>
          <w:rFonts w:ascii="Arial" w:hAnsi="Arial" w:cs="Arial"/>
          <w:b/>
          <w:lang w:val="en-GB"/>
        </w:rPr>
        <w:t xml:space="preserve"> </w:t>
      </w:r>
      <w:r w:rsidR="003C0F0B" w:rsidRPr="008632BF">
        <w:rPr>
          <w:rFonts w:ascii="Arial" w:hAnsi="Arial" w:cs="Arial"/>
          <w:b/>
          <w:bCs/>
          <w:lang w:val="en-GB"/>
        </w:rPr>
        <w:t>System throughput in</w:t>
      </w:r>
      <w:r w:rsidR="003C0F0B" w:rsidRPr="003013A2">
        <w:rPr>
          <w:rFonts w:ascii="Arial" w:hAnsi="Arial" w:cs="Arial"/>
          <w:b/>
          <w:lang w:val="en-GB"/>
        </w:rPr>
        <w:t xml:space="preserve"> </w:t>
      </w:r>
      <w:r w:rsidR="003C0F0B" w:rsidRPr="008632BF">
        <w:rPr>
          <w:rFonts w:ascii="Arial" w:hAnsi="Arial" w:cs="Arial"/>
          <w:b/>
          <w:lang w:val="en-GB"/>
        </w:rPr>
        <w:t xml:space="preserve">routine simulation download experiment for each scenario tested on the cobas t 711 and cobas t 511 analyzers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1229"/>
        <w:gridCol w:w="1230"/>
        <w:gridCol w:w="1230"/>
        <w:gridCol w:w="1230"/>
        <w:gridCol w:w="1230"/>
        <w:gridCol w:w="1230"/>
        <w:gridCol w:w="1230"/>
      </w:tblGrid>
      <w:tr w:rsidR="003C0F0B" w:rsidRPr="0081552D" w14:paraId="1B543E6F" w14:textId="77777777" w:rsidTr="003013A2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2562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6CFCF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>Scenario A1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3EFC4F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>Scenario A2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240CF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>Scenario A3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D246F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 xml:space="preserve">Scenario </w:t>
            </w:r>
            <w:r w:rsidRPr="00DA5489">
              <w:rPr>
                <w:rFonts w:ascii="Arial" w:hAnsi="Arial" w:cs="Arial"/>
                <w:b/>
                <w:lang w:val="en-GB"/>
              </w:rPr>
              <w:br/>
              <w:t>B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B8AFE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 xml:space="preserve">Scenario </w:t>
            </w:r>
            <w:r w:rsidRPr="00DA5489">
              <w:rPr>
                <w:rFonts w:ascii="Arial" w:hAnsi="Arial" w:cs="Arial"/>
                <w:b/>
                <w:lang w:val="en-GB"/>
              </w:rPr>
              <w:br/>
              <w:t>C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015DB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 xml:space="preserve">Scenario </w:t>
            </w:r>
            <w:r w:rsidRPr="00DA5489">
              <w:rPr>
                <w:rFonts w:ascii="Arial" w:hAnsi="Arial" w:cs="Arial"/>
                <w:b/>
                <w:lang w:val="en-GB"/>
              </w:rPr>
              <w:br/>
              <w:t>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33565" w14:textId="77777777" w:rsidR="003C0F0B" w:rsidRPr="00DA5489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  <w:r w:rsidRPr="00DA5489">
              <w:rPr>
                <w:rFonts w:ascii="Arial" w:hAnsi="Arial" w:cs="Arial"/>
                <w:b/>
                <w:lang w:val="en-GB"/>
              </w:rPr>
              <w:t xml:space="preserve">Scenario </w:t>
            </w:r>
            <w:r w:rsidRPr="00DA5489">
              <w:rPr>
                <w:rFonts w:ascii="Arial" w:hAnsi="Arial" w:cs="Arial"/>
                <w:b/>
                <w:lang w:val="en-GB"/>
              </w:rPr>
              <w:br/>
              <w:t>E</w:t>
            </w:r>
          </w:p>
        </w:tc>
      </w:tr>
      <w:tr w:rsidR="003C0F0B" w:rsidRPr="00891A3C" w14:paraId="528F8D28" w14:textId="77777777" w:rsidTr="003013A2"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9EBDA88" w14:textId="77777777" w:rsidR="003C0F0B" w:rsidRPr="00981F8A" w:rsidRDefault="003C0F0B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Site 1 (cobas t 711)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382B3B58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6D9071B0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59665B28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46C3EEDD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65AF6C40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15D8B688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35DF4CBC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C0F0B" w:rsidRPr="00891A3C" w14:paraId="6ADEA2A6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68270E99" w14:textId="77777777" w:rsidR="003C0F0B" w:rsidRPr="00981F8A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Workload, n samples (n results)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3D67DFF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458 (690)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508058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527 (880)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FC832F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527 (880)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E57959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458 (882)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113226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527 (1408)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61C24D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527 (870)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0BCED0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666 (1181)</w:t>
            </w:r>
          </w:p>
        </w:tc>
      </w:tr>
      <w:tr w:rsidR="003C0F0B" w:rsidRPr="00891A3C" w14:paraId="264C1AAF" w14:textId="77777777" w:rsidTr="003013A2">
        <w:tc>
          <w:tcPr>
            <w:tcW w:w="4365" w:type="dxa"/>
            <w:shd w:val="clear" w:color="auto" w:fill="auto"/>
          </w:tcPr>
          <w:p w14:paraId="7A12AA78" w14:textId="77777777" w:rsidR="003C0F0B" w:rsidRPr="00981F8A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Samples, n results/h</w:t>
            </w:r>
          </w:p>
        </w:tc>
        <w:tc>
          <w:tcPr>
            <w:tcW w:w="1229" w:type="dxa"/>
            <w:shd w:val="clear" w:color="auto" w:fill="auto"/>
          </w:tcPr>
          <w:p w14:paraId="3922C63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113</w:t>
            </w:r>
          </w:p>
        </w:tc>
        <w:tc>
          <w:tcPr>
            <w:tcW w:w="1230" w:type="dxa"/>
            <w:shd w:val="clear" w:color="auto" w:fill="auto"/>
          </w:tcPr>
          <w:p w14:paraId="0619FE6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141</w:t>
            </w:r>
          </w:p>
        </w:tc>
        <w:tc>
          <w:tcPr>
            <w:tcW w:w="1230" w:type="dxa"/>
            <w:shd w:val="clear" w:color="auto" w:fill="auto"/>
          </w:tcPr>
          <w:p w14:paraId="2E4061A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163</w:t>
            </w:r>
          </w:p>
        </w:tc>
        <w:tc>
          <w:tcPr>
            <w:tcW w:w="1230" w:type="dxa"/>
            <w:shd w:val="clear" w:color="auto" w:fill="auto"/>
          </w:tcPr>
          <w:p w14:paraId="76EFD12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75</w:t>
            </w:r>
          </w:p>
        </w:tc>
        <w:tc>
          <w:tcPr>
            <w:tcW w:w="1230" w:type="dxa"/>
            <w:shd w:val="clear" w:color="auto" w:fill="auto"/>
          </w:tcPr>
          <w:p w14:paraId="6938DFC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84</w:t>
            </w:r>
          </w:p>
        </w:tc>
        <w:tc>
          <w:tcPr>
            <w:tcW w:w="1230" w:type="dxa"/>
            <w:shd w:val="clear" w:color="auto" w:fill="auto"/>
          </w:tcPr>
          <w:p w14:paraId="45ED97C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165</w:t>
            </w:r>
          </w:p>
        </w:tc>
        <w:tc>
          <w:tcPr>
            <w:tcW w:w="1230" w:type="dxa"/>
            <w:shd w:val="clear" w:color="auto" w:fill="auto"/>
          </w:tcPr>
          <w:p w14:paraId="46E3A55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138</w:t>
            </w:r>
          </w:p>
        </w:tc>
      </w:tr>
      <w:tr w:rsidR="003C0F0B" w:rsidRPr="00891A3C" w14:paraId="75C3D82A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50A87800" w14:textId="77777777" w:rsidR="003C0F0B" w:rsidRPr="00981F8A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Measured average throughput, n results/h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6A107C5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170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57E84A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235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1B4926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271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760492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125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3E487E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225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13DD40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273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BFBCBB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245</w:t>
            </w:r>
          </w:p>
        </w:tc>
      </w:tr>
      <w:tr w:rsidR="003C0F0B" w:rsidRPr="00891A3C" w14:paraId="12301D54" w14:textId="77777777" w:rsidTr="003013A2">
        <w:tc>
          <w:tcPr>
            <w:tcW w:w="4365" w:type="dxa"/>
            <w:shd w:val="clear" w:color="auto" w:fill="auto"/>
          </w:tcPr>
          <w:p w14:paraId="7548C089" w14:textId="77777777" w:rsidR="003C0F0B" w:rsidRPr="00981F8A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Calculated maximum throughput, n results/h</w:t>
            </w:r>
          </w:p>
        </w:tc>
        <w:tc>
          <w:tcPr>
            <w:tcW w:w="1229" w:type="dxa"/>
            <w:shd w:val="clear" w:color="auto" w:fill="auto"/>
          </w:tcPr>
          <w:p w14:paraId="030F3C9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252</w:t>
            </w:r>
          </w:p>
        </w:tc>
        <w:tc>
          <w:tcPr>
            <w:tcW w:w="1230" w:type="dxa"/>
            <w:shd w:val="clear" w:color="auto" w:fill="auto"/>
          </w:tcPr>
          <w:p w14:paraId="7A9400D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231</w:t>
            </w:r>
          </w:p>
        </w:tc>
        <w:tc>
          <w:tcPr>
            <w:tcW w:w="1230" w:type="dxa"/>
            <w:shd w:val="clear" w:color="auto" w:fill="auto"/>
          </w:tcPr>
          <w:p w14:paraId="1AF1E4D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304</w:t>
            </w:r>
          </w:p>
        </w:tc>
        <w:tc>
          <w:tcPr>
            <w:tcW w:w="1230" w:type="dxa"/>
            <w:shd w:val="clear" w:color="auto" w:fill="auto"/>
          </w:tcPr>
          <w:p w14:paraId="4CE60D9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126</w:t>
            </w:r>
          </w:p>
        </w:tc>
        <w:tc>
          <w:tcPr>
            <w:tcW w:w="1230" w:type="dxa"/>
            <w:shd w:val="clear" w:color="auto" w:fill="auto"/>
          </w:tcPr>
          <w:p w14:paraId="30A5084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237</w:t>
            </w:r>
          </w:p>
        </w:tc>
        <w:tc>
          <w:tcPr>
            <w:tcW w:w="1230" w:type="dxa"/>
            <w:shd w:val="clear" w:color="auto" w:fill="auto"/>
          </w:tcPr>
          <w:p w14:paraId="463AF67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289</w:t>
            </w:r>
          </w:p>
        </w:tc>
        <w:tc>
          <w:tcPr>
            <w:tcW w:w="1230" w:type="dxa"/>
            <w:shd w:val="clear" w:color="auto" w:fill="auto"/>
          </w:tcPr>
          <w:p w14:paraId="5F0D097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291</w:t>
            </w:r>
          </w:p>
        </w:tc>
      </w:tr>
      <w:tr w:rsidR="003C0F0B" w:rsidRPr="00891A3C" w14:paraId="3A84C6AE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5AE1DADC" w14:textId="77777777" w:rsidR="003C0F0B" w:rsidRPr="00981F8A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Median sample processing time, min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595FE5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12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02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64C2AD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04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313AFD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15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54E17D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34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FF4435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31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47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8C7D34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14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500CB5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31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47</w:t>
            </w:r>
          </w:p>
        </w:tc>
      </w:tr>
      <w:tr w:rsidR="003C0F0B" w:rsidRPr="00891A3C" w14:paraId="701AB676" w14:textId="77777777" w:rsidTr="003013A2">
        <w:tc>
          <w:tcPr>
            <w:tcW w:w="4365" w:type="dxa"/>
            <w:shd w:val="clear" w:color="auto" w:fill="auto"/>
          </w:tcPr>
          <w:p w14:paraId="12C6DC8D" w14:textId="77777777" w:rsidR="003C0F0B" w:rsidRPr="00981F8A" w:rsidRDefault="003C0F0B" w:rsidP="008632BF">
            <w:pPr>
              <w:rPr>
                <w:rFonts w:ascii="Arial" w:hAnsi="Arial" w:cs="Arial"/>
                <w:lang w:val="en-GB"/>
              </w:rPr>
            </w:pPr>
            <w:r w:rsidRPr="00981F8A">
              <w:rPr>
                <w:rFonts w:ascii="Arial" w:hAnsi="Arial" w:cs="Arial"/>
                <w:lang w:val="en-GB"/>
              </w:rPr>
              <w:t>Site 2 (cobas t 711)</w:t>
            </w:r>
          </w:p>
        </w:tc>
        <w:tc>
          <w:tcPr>
            <w:tcW w:w="1229" w:type="dxa"/>
            <w:shd w:val="clear" w:color="auto" w:fill="auto"/>
          </w:tcPr>
          <w:p w14:paraId="7207D0CE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0E268E5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78DEEEFB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1B831290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0E6BF010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5DE54FCE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4133824E" w14:textId="77777777" w:rsidR="003C0F0B" w:rsidRPr="00891A3C" w:rsidRDefault="003C0F0B" w:rsidP="008632B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C0F0B" w:rsidRPr="00891A3C" w14:paraId="0D4A5893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4BD6BBB0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Workload, n samples (n results)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07EB1B4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243 (441)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182C33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08907C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252 (465)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3FD1AF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252 (463)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0013BB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252 (715)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A5DCE1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252 (464)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BB797E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7937562F" w14:textId="77777777" w:rsidTr="003013A2">
        <w:tc>
          <w:tcPr>
            <w:tcW w:w="4365" w:type="dxa"/>
            <w:shd w:val="clear" w:color="auto" w:fill="auto"/>
          </w:tcPr>
          <w:p w14:paraId="7834BDF7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Samples, n</w:t>
            </w:r>
            <w:r>
              <w:rPr>
                <w:rFonts w:ascii="Arial" w:hAnsi="Arial" w:cs="Arial"/>
                <w:lang w:val="en-GB"/>
              </w:rPr>
              <w:t xml:space="preserve"> results/h</w:t>
            </w:r>
          </w:p>
        </w:tc>
        <w:tc>
          <w:tcPr>
            <w:tcW w:w="1229" w:type="dxa"/>
            <w:shd w:val="clear" w:color="auto" w:fill="auto"/>
          </w:tcPr>
          <w:p w14:paraId="1A68A04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90</w:t>
            </w:r>
          </w:p>
        </w:tc>
        <w:tc>
          <w:tcPr>
            <w:tcW w:w="1230" w:type="dxa"/>
            <w:shd w:val="clear" w:color="auto" w:fill="auto"/>
          </w:tcPr>
          <w:p w14:paraId="3AD9548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3E8B9FB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105</w:t>
            </w:r>
          </w:p>
        </w:tc>
        <w:tc>
          <w:tcPr>
            <w:tcW w:w="1230" w:type="dxa"/>
            <w:shd w:val="clear" w:color="auto" w:fill="auto"/>
          </w:tcPr>
          <w:p w14:paraId="0D7C35C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51</w:t>
            </w:r>
          </w:p>
        </w:tc>
        <w:tc>
          <w:tcPr>
            <w:tcW w:w="1230" w:type="dxa"/>
            <w:shd w:val="clear" w:color="auto" w:fill="auto"/>
          </w:tcPr>
          <w:p w14:paraId="712819D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46</w:t>
            </w:r>
          </w:p>
        </w:tc>
        <w:tc>
          <w:tcPr>
            <w:tcW w:w="1230" w:type="dxa"/>
            <w:shd w:val="clear" w:color="auto" w:fill="auto"/>
          </w:tcPr>
          <w:p w14:paraId="2A7515D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46</w:t>
            </w:r>
          </w:p>
        </w:tc>
        <w:tc>
          <w:tcPr>
            <w:tcW w:w="1230" w:type="dxa"/>
            <w:shd w:val="clear" w:color="auto" w:fill="auto"/>
          </w:tcPr>
          <w:p w14:paraId="68D2C75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5CFA25F5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5AF23EA3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lastRenderedPageBreak/>
              <w:t>Measured average throughput, n results/h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1A59CCE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163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216A40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99F0F1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195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6128C7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94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0A3C16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130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53F057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84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DC0EAB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0E22D280" w14:textId="77777777" w:rsidTr="003013A2">
        <w:tc>
          <w:tcPr>
            <w:tcW w:w="4365" w:type="dxa"/>
            <w:shd w:val="clear" w:color="auto" w:fill="auto"/>
          </w:tcPr>
          <w:p w14:paraId="038F04EB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Calculated maximum throughput, n results/h</w:t>
            </w:r>
          </w:p>
        </w:tc>
        <w:tc>
          <w:tcPr>
            <w:tcW w:w="1229" w:type="dxa"/>
            <w:shd w:val="clear" w:color="auto" w:fill="auto"/>
          </w:tcPr>
          <w:p w14:paraId="20BC67D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342</w:t>
            </w:r>
          </w:p>
        </w:tc>
        <w:tc>
          <w:tcPr>
            <w:tcW w:w="1230" w:type="dxa"/>
            <w:shd w:val="clear" w:color="auto" w:fill="auto"/>
          </w:tcPr>
          <w:p w14:paraId="76E86CF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4DA9DD2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198</w:t>
            </w:r>
          </w:p>
        </w:tc>
        <w:tc>
          <w:tcPr>
            <w:tcW w:w="1230" w:type="dxa"/>
            <w:shd w:val="clear" w:color="auto" w:fill="auto"/>
          </w:tcPr>
          <w:p w14:paraId="0895364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125</w:t>
            </w:r>
          </w:p>
        </w:tc>
        <w:tc>
          <w:tcPr>
            <w:tcW w:w="1230" w:type="dxa"/>
            <w:shd w:val="clear" w:color="auto" w:fill="auto"/>
          </w:tcPr>
          <w:p w14:paraId="5F4EE10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212</w:t>
            </w:r>
          </w:p>
        </w:tc>
        <w:tc>
          <w:tcPr>
            <w:tcW w:w="1230" w:type="dxa"/>
            <w:shd w:val="clear" w:color="auto" w:fill="auto"/>
          </w:tcPr>
          <w:p w14:paraId="701AE68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224</w:t>
            </w:r>
          </w:p>
        </w:tc>
        <w:tc>
          <w:tcPr>
            <w:tcW w:w="1230" w:type="dxa"/>
            <w:shd w:val="clear" w:color="auto" w:fill="auto"/>
          </w:tcPr>
          <w:p w14:paraId="530BFE2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4F30B7F3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68F23D48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Median sample processing time, </w:t>
            </w:r>
            <w:r>
              <w:rPr>
                <w:rFonts w:ascii="Arial" w:hAnsi="Arial" w:cs="Arial"/>
                <w:lang w:val="en-GB"/>
              </w:rPr>
              <w:t>min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3025E99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28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31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98032E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62DC65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22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51E220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30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39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00CA2D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28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44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FCFD75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14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42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384F82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29ACB795" w14:textId="77777777" w:rsidTr="003013A2">
        <w:tc>
          <w:tcPr>
            <w:tcW w:w="4365" w:type="dxa"/>
            <w:shd w:val="clear" w:color="auto" w:fill="auto"/>
          </w:tcPr>
          <w:p w14:paraId="1B0DBFB8" w14:textId="77777777" w:rsidR="003C0F0B" w:rsidRPr="009A7244" w:rsidRDefault="003C0F0B" w:rsidP="008632BF">
            <w:pPr>
              <w:rPr>
                <w:rFonts w:ascii="Arial" w:hAnsi="Arial" w:cs="Arial"/>
                <w:lang w:val="en-GB"/>
              </w:rPr>
            </w:pPr>
            <w:r w:rsidRPr="009A7244">
              <w:rPr>
                <w:rFonts w:ascii="Arial" w:hAnsi="Arial" w:cs="Arial"/>
                <w:lang w:val="en-GB"/>
              </w:rPr>
              <w:t xml:space="preserve">Site </w:t>
            </w:r>
            <w:r w:rsidRPr="00981F8A">
              <w:rPr>
                <w:rFonts w:ascii="Arial" w:hAnsi="Arial" w:cs="Arial"/>
                <w:lang w:val="en-GB"/>
              </w:rPr>
              <w:t>3 (cobas t 711)</w:t>
            </w:r>
          </w:p>
        </w:tc>
        <w:tc>
          <w:tcPr>
            <w:tcW w:w="1229" w:type="dxa"/>
            <w:shd w:val="clear" w:color="auto" w:fill="auto"/>
          </w:tcPr>
          <w:p w14:paraId="7980B28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594E108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22DDE8E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63C030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74C6CE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09FB639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0C295BA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</w:tr>
      <w:tr w:rsidR="003C0F0B" w:rsidRPr="00891A3C" w14:paraId="556FB1ED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620B9A48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Workload, n samples (n results)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22A9D1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249 (531)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7DA3D0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254 (545)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A63E0C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254 (379)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4B304B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254 (633)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2C8B2D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8813A6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0AA043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0C6F3435" w14:textId="77777777" w:rsidTr="003013A2">
        <w:tc>
          <w:tcPr>
            <w:tcW w:w="4365" w:type="dxa"/>
            <w:shd w:val="clear" w:color="auto" w:fill="auto"/>
          </w:tcPr>
          <w:p w14:paraId="3909C10B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Samples, n</w:t>
            </w:r>
            <w:r>
              <w:rPr>
                <w:rFonts w:ascii="Arial" w:hAnsi="Arial" w:cs="Arial"/>
                <w:lang w:val="en-GB"/>
              </w:rPr>
              <w:t xml:space="preserve"> results/h</w:t>
            </w:r>
          </w:p>
        </w:tc>
        <w:tc>
          <w:tcPr>
            <w:tcW w:w="1229" w:type="dxa"/>
            <w:shd w:val="clear" w:color="auto" w:fill="auto"/>
          </w:tcPr>
          <w:p w14:paraId="463F84B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104</w:t>
            </w:r>
          </w:p>
        </w:tc>
        <w:tc>
          <w:tcPr>
            <w:tcW w:w="1230" w:type="dxa"/>
            <w:shd w:val="clear" w:color="auto" w:fill="auto"/>
          </w:tcPr>
          <w:p w14:paraId="0DD2F90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91</w:t>
            </w:r>
          </w:p>
        </w:tc>
        <w:tc>
          <w:tcPr>
            <w:tcW w:w="1230" w:type="dxa"/>
            <w:shd w:val="clear" w:color="auto" w:fill="auto"/>
          </w:tcPr>
          <w:p w14:paraId="71A97E1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149</w:t>
            </w:r>
          </w:p>
        </w:tc>
        <w:tc>
          <w:tcPr>
            <w:tcW w:w="1230" w:type="dxa"/>
            <w:shd w:val="clear" w:color="auto" w:fill="auto"/>
          </w:tcPr>
          <w:p w14:paraId="0E579A7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79</w:t>
            </w:r>
          </w:p>
        </w:tc>
        <w:tc>
          <w:tcPr>
            <w:tcW w:w="1230" w:type="dxa"/>
            <w:shd w:val="clear" w:color="auto" w:fill="auto"/>
          </w:tcPr>
          <w:p w14:paraId="51CE8EB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7C46E6F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47185B3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5457ADD6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21327AB8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Measured average throughput, n results/h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89AB7C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223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2899D2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195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45E695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223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4FBDA5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197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CF4FE9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DD8F5A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753C92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63232A2C" w14:textId="77777777" w:rsidTr="003013A2">
        <w:tc>
          <w:tcPr>
            <w:tcW w:w="4365" w:type="dxa"/>
            <w:shd w:val="clear" w:color="auto" w:fill="auto"/>
          </w:tcPr>
          <w:p w14:paraId="42B4C315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Calculated maximum throughput, n results/h</w:t>
            </w:r>
          </w:p>
        </w:tc>
        <w:tc>
          <w:tcPr>
            <w:tcW w:w="1229" w:type="dxa"/>
            <w:shd w:val="clear" w:color="auto" w:fill="auto"/>
          </w:tcPr>
          <w:p w14:paraId="2BACDC6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366</w:t>
            </w:r>
          </w:p>
        </w:tc>
        <w:tc>
          <w:tcPr>
            <w:tcW w:w="1230" w:type="dxa"/>
            <w:shd w:val="clear" w:color="auto" w:fill="auto"/>
          </w:tcPr>
          <w:p w14:paraId="218FA10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396</w:t>
            </w:r>
          </w:p>
        </w:tc>
        <w:tc>
          <w:tcPr>
            <w:tcW w:w="1230" w:type="dxa"/>
            <w:shd w:val="clear" w:color="auto" w:fill="auto"/>
          </w:tcPr>
          <w:p w14:paraId="1E22367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364</w:t>
            </w:r>
          </w:p>
        </w:tc>
        <w:tc>
          <w:tcPr>
            <w:tcW w:w="1230" w:type="dxa"/>
            <w:shd w:val="clear" w:color="auto" w:fill="auto"/>
          </w:tcPr>
          <w:p w14:paraId="218FEBF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249</w:t>
            </w:r>
          </w:p>
        </w:tc>
        <w:tc>
          <w:tcPr>
            <w:tcW w:w="1230" w:type="dxa"/>
            <w:shd w:val="clear" w:color="auto" w:fill="auto"/>
          </w:tcPr>
          <w:p w14:paraId="295C24D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4EFD47B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65B4C62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4A7322B7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5715CFEC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Median sample processing time, </w:t>
            </w:r>
            <w:r>
              <w:rPr>
                <w:rFonts w:ascii="Arial" w:hAnsi="Arial" w:cs="Arial"/>
                <w:lang w:val="en-GB"/>
              </w:rPr>
              <w:t>min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AD666D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12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49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E33A18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19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DC912C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16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33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5E17E5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37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32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6B8656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B17418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6392CA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</w:tr>
      <w:tr w:rsidR="003C0F0B" w:rsidRPr="00891A3C" w14:paraId="47B6999D" w14:textId="77777777" w:rsidTr="003013A2">
        <w:tc>
          <w:tcPr>
            <w:tcW w:w="4365" w:type="dxa"/>
            <w:shd w:val="clear" w:color="auto" w:fill="auto"/>
          </w:tcPr>
          <w:p w14:paraId="3E079FB8" w14:textId="77777777" w:rsidR="003C0F0B" w:rsidRPr="00BC3F31" w:rsidRDefault="003C0F0B" w:rsidP="008632BF">
            <w:pPr>
              <w:rPr>
                <w:rFonts w:ascii="Arial" w:hAnsi="Arial" w:cs="Arial"/>
                <w:lang w:val="en-GB"/>
              </w:rPr>
            </w:pPr>
            <w:r w:rsidRPr="009A7244">
              <w:rPr>
                <w:rFonts w:ascii="Arial" w:hAnsi="Arial" w:cs="Arial"/>
                <w:lang w:val="en-GB"/>
              </w:rPr>
              <w:t xml:space="preserve">Site 3 </w:t>
            </w:r>
            <w:r w:rsidRPr="00981F8A">
              <w:rPr>
                <w:rFonts w:ascii="Arial" w:hAnsi="Arial" w:cs="Arial"/>
                <w:lang w:val="en-GB"/>
              </w:rPr>
              <w:t>(cobas t 511)</w:t>
            </w:r>
          </w:p>
        </w:tc>
        <w:tc>
          <w:tcPr>
            <w:tcW w:w="1229" w:type="dxa"/>
            <w:shd w:val="clear" w:color="auto" w:fill="auto"/>
          </w:tcPr>
          <w:p w14:paraId="45873C7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7028A82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62C6EB9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044874B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6AB181A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6C84F0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D8C3ABF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</w:p>
        </w:tc>
      </w:tr>
      <w:tr w:rsidR="003C0F0B" w:rsidRPr="00891A3C" w14:paraId="3908852B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432FE8E9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Workload, n samples (n results)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0071A6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B8D6AA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B41D5E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254 (379)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7B79FBC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A77DE9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254 (789)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3A2307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02A7CF4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93 (152)</w:t>
            </w:r>
          </w:p>
        </w:tc>
      </w:tr>
      <w:tr w:rsidR="003C0F0B" w:rsidRPr="00891A3C" w14:paraId="4CF1D209" w14:textId="77777777" w:rsidTr="003013A2">
        <w:tc>
          <w:tcPr>
            <w:tcW w:w="4365" w:type="dxa"/>
            <w:shd w:val="clear" w:color="auto" w:fill="auto"/>
          </w:tcPr>
          <w:p w14:paraId="16E98503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Samples, n</w:t>
            </w:r>
            <w:r>
              <w:rPr>
                <w:rFonts w:ascii="Arial" w:hAnsi="Arial" w:cs="Arial"/>
                <w:lang w:val="en-GB"/>
              </w:rPr>
              <w:t xml:space="preserve"> results/h</w:t>
            </w:r>
          </w:p>
        </w:tc>
        <w:tc>
          <w:tcPr>
            <w:tcW w:w="1229" w:type="dxa"/>
            <w:shd w:val="clear" w:color="auto" w:fill="auto"/>
          </w:tcPr>
          <w:p w14:paraId="17A07505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01B60BC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3FED6A70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80</w:t>
            </w:r>
          </w:p>
        </w:tc>
        <w:tc>
          <w:tcPr>
            <w:tcW w:w="1230" w:type="dxa"/>
            <w:shd w:val="clear" w:color="auto" w:fill="auto"/>
          </w:tcPr>
          <w:p w14:paraId="1219328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6BB4BF8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14:paraId="1024B7B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6BA8FCA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81</w:t>
            </w:r>
          </w:p>
        </w:tc>
      </w:tr>
      <w:tr w:rsidR="003C0F0B" w:rsidRPr="00891A3C" w14:paraId="08CA143E" w14:textId="77777777" w:rsidTr="003013A2">
        <w:tc>
          <w:tcPr>
            <w:tcW w:w="4365" w:type="dxa"/>
            <w:shd w:val="clear" w:color="auto" w:fill="F2F2F2" w:themeFill="background1" w:themeFillShade="F2"/>
          </w:tcPr>
          <w:p w14:paraId="741379CF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lastRenderedPageBreak/>
              <w:t>Measured average throughput, n results/h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A34F28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C4940D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14883F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119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5FB861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D547872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148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C9DA7ED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73FE1E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133</w:t>
            </w:r>
          </w:p>
        </w:tc>
      </w:tr>
      <w:tr w:rsidR="003C0F0B" w:rsidRPr="00891A3C" w14:paraId="4C037871" w14:textId="77777777" w:rsidTr="003013A2">
        <w:tc>
          <w:tcPr>
            <w:tcW w:w="4365" w:type="dxa"/>
            <w:shd w:val="clear" w:color="auto" w:fill="auto"/>
          </w:tcPr>
          <w:p w14:paraId="4B774047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Calculated maximum throughput, n results/h</w:t>
            </w:r>
            <w:r>
              <w:rPr>
                <w:rFonts w:ascii="Arial" w:hAnsi="Arial" w:cs="Arial"/>
                <w:lang w:val="en-GB"/>
              </w:rPr>
              <w:t>our</w:t>
            </w:r>
          </w:p>
        </w:tc>
        <w:tc>
          <w:tcPr>
            <w:tcW w:w="1229" w:type="dxa"/>
            <w:shd w:val="clear" w:color="auto" w:fill="auto"/>
          </w:tcPr>
          <w:p w14:paraId="38E9AEA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77DDDB6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153650F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168</w:t>
            </w:r>
          </w:p>
        </w:tc>
        <w:tc>
          <w:tcPr>
            <w:tcW w:w="1230" w:type="dxa"/>
            <w:shd w:val="clear" w:color="auto" w:fill="auto"/>
          </w:tcPr>
          <w:p w14:paraId="5FCBD749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2A0EEC07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175</w:t>
            </w:r>
          </w:p>
        </w:tc>
        <w:tc>
          <w:tcPr>
            <w:tcW w:w="1230" w:type="dxa"/>
            <w:shd w:val="clear" w:color="auto" w:fill="auto"/>
          </w:tcPr>
          <w:p w14:paraId="1981A096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shd w:val="clear" w:color="auto" w:fill="auto"/>
          </w:tcPr>
          <w:p w14:paraId="1CFA5E61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189</w:t>
            </w:r>
          </w:p>
        </w:tc>
      </w:tr>
      <w:tr w:rsidR="003C0F0B" w:rsidRPr="00891A3C" w14:paraId="737CD1E6" w14:textId="77777777" w:rsidTr="003013A2">
        <w:tc>
          <w:tcPr>
            <w:tcW w:w="4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072A6" w14:textId="77777777" w:rsidR="003C0F0B" w:rsidRPr="00891A3C" w:rsidRDefault="003C0F0B" w:rsidP="008632BF">
            <w:pPr>
              <w:ind w:left="142"/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 xml:space="preserve">Median sample processing time, </w:t>
            </w:r>
            <w:r>
              <w:rPr>
                <w:rFonts w:ascii="Arial" w:hAnsi="Arial" w:cs="Arial"/>
                <w:lang w:val="en-GB"/>
              </w:rPr>
              <w:t>min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AB1DD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A4FBF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63801B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22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26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36874A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108E8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04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23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FA31E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–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5192E3" w14:textId="77777777" w:rsidR="003C0F0B" w:rsidRPr="00891A3C" w:rsidRDefault="003C0F0B" w:rsidP="008632BF">
            <w:pPr>
              <w:rPr>
                <w:rFonts w:ascii="Arial" w:hAnsi="Arial" w:cs="Arial"/>
                <w:lang w:val="en-GB"/>
              </w:rPr>
            </w:pPr>
            <w:r w:rsidRPr="00891A3C">
              <w:rPr>
                <w:rFonts w:ascii="Arial" w:hAnsi="Arial" w:cs="Arial"/>
                <w:lang w:val="en-GB"/>
              </w:rPr>
              <w:t>40</w:t>
            </w:r>
            <w:r>
              <w:rPr>
                <w:rFonts w:ascii="Arial" w:hAnsi="Arial" w:cs="Arial"/>
                <w:lang w:val="en-GB"/>
              </w:rPr>
              <w:t>.</w:t>
            </w:r>
            <w:r w:rsidRPr="00891A3C">
              <w:rPr>
                <w:rFonts w:ascii="Arial" w:hAnsi="Arial" w:cs="Arial"/>
                <w:lang w:val="en-GB"/>
              </w:rPr>
              <w:t>50</w:t>
            </w:r>
          </w:p>
        </w:tc>
      </w:tr>
    </w:tbl>
    <w:p w14:paraId="168D50AE" w14:textId="77777777" w:rsidR="003C0F0B" w:rsidRDefault="003C0F0B" w:rsidP="0033471C">
      <w:pPr>
        <w:spacing w:after="160" w:line="259" w:lineRule="auto"/>
        <w:rPr>
          <w:rFonts w:ascii="Arial" w:hAnsi="Arial" w:cs="Arial"/>
          <w:lang w:val="en-GB"/>
        </w:rPr>
        <w:sectPr w:rsidR="003C0F0B" w:rsidSect="008632BF">
          <w:pgSz w:w="16838" w:h="11906" w:orient="landscape"/>
          <w:pgMar w:top="1440" w:right="1440" w:bottom="1440" w:left="1440" w:header="708" w:footer="708" w:gutter="0"/>
          <w:lnNumType w:countBy="1"/>
          <w:cols w:space="708"/>
          <w:docGrid w:linePitch="360"/>
        </w:sectPr>
      </w:pPr>
    </w:p>
    <w:p w14:paraId="465CDAE2" w14:textId="77777777" w:rsidR="0033471C" w:rsidRPr="00891A3C" w:rsidRDefault="003013A2" w:rsidP="0033471C">
      <w:pPr>
        <w:rPr>
          <w:rFonts w:ascii="Arial" w:hAnsi="Arial" w:cs="Arial"/>
          <w:lang w:val="fr-CH"/>
        </w:rPr>
      </w:pPr>
      <w:r w:rsidRPr="00096A56">
        <w:rPr>
          <w:rFonts w:ascii="Arial" w:hAnsi="Arial" w:cs="Arial"/>
          <w:b/>
          <w:lang w:val="fr-CH"/>
        </w:rPr>
        <w:lastRenderedPageBreak/>
        <w:t>Fig</w:t>
      </w:r>
      <w:r>
        <w:rPr>
          <w:rFonts w:ascii="Arial" w:hAnsi="Arial" w:cs="Arial"/>
          <w:b/>
          <w:lang w:val="fr-CH"/>
        </w:rPr>
        <w:t>.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>
        <w:rPr>
          <w:rFonts w:ascii="Arial" w:hAnsi="Arial" w:cs="Arial"/>
          <w:b/>
          <w:lang w:val="fr-CH"/>
        </w:rPr>
        <w:t>S</w:t>
      </w:r>
      <w:r w:rsidR="0033471C" w:rsidRPr="00891A3C">
        <w:rPr>
          <w:rFonts w:ascii="Arial" w:hAnsi="Arial" w:cs="Arial"/>
          <w:b/>
          <w:lang w:val="fr-CH"/>
        </w:rPr>
        <w:t>1</w:t>
      </w:r>
      <w:r w:rsidR="00685BAC">
        <w:rPr>
          <w:rFonts w:ascii="Arial" w:hAnsi="Arial" w:cs="Arial"/>
          <w:b/>
          <w:lang w:val="fr-CH"/>
        </w:rPr>
        <w:t xml:space="preserve"> </w:t>
      </w:r>
      <w:r w:rsidR="00685BAC" w:rsidRPr="00891A3C">
        <w:rPr>
          <w:rFonts w:ascii="Arial" w:hAnsi="Arial" w:cs="Arial"/>
          <w:lang w:val="fr-CH"/>
        </w:rPr>
        <w:t xml:space="preserve"> </w:t>
      </w:r>
      <w:r w:rsidR="0033471C" w:rsidRPr="00891A3C">
        <w:rPr>
          <w:rFonts w:ascii="Arial" w:hAnsi="Arial" w:cs="Arial"/>
          <w:lang w:val="fr-CH"/>
        </w:rPr>
        <w:t xml:space="preserve">Routine simulation series correlation graphs – </w:t>
      </w:r>
      <w:r w:rsidR="0033471C" w:rsidRPr="00981F8A">
        <w:rPr>
          <w:rFonts w:ascii="Arial" w:hAnsi="Arial" w:cs="Arial"/>
          <w:lang w:val="fr-CH"/>
        </w:rPr>
        <w:t>site 1 (cobas t 711)</w:t>
      </w:r>
    </w:p>
    <w:p w14:paraId="7345E85D" w14:textId="77777777" w:rsidR="0033471C" w:rsidRPr="00891A3C" w:rsidRDefault="0033471C" w:rsidP="0033471C">
      <w:pPr>
        <w:rPr>
          <w:rFonts w:ascii="Arial" w:hAnsi="Arial" w:cs="Arial"/>
          <w:b/>
          <w:lang w:val="fr-CH"/>
        </w:rPr>
      </w:pPr>
    </w:p>
    <w:p w14:paraId="5BF036F0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0885AA1C" wp14:editId="0ADBB73C">
            <wp:extent cx="1800000" cy="182160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2A114214" wp14:editId="7320C577">
            <wp:extent cx="1800000" cy="182160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B445C04" wp14:editId="188AF3FA">
            <wp:extent cx="1800000" cy="182160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87878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25BE6E3A" wp14:editId="15976796">
            <wp:extent cx="1800000" cy="182160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6C6DA807" wp14:editId="45D3F9C5">
            <wp:extent cx="1800000" cy="1821600"/>
            <wp:effectExtent l="0" t="0" r="0" b="762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7021E3B0" wp14:editId="5F28D112">
            <wp:extent cx="1800000" cy="1821600"/>
            <wp:effectExtent l="0" t="0" r="0" b="762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260EC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3BE97C60" wp14:editId="07554ABE">
            <wp:extent cx="1800000" cy="1821600"/>
            <wp:effectExtent l="0" t="0" r="0" b="762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6E2102A8" wp14:editId="036FEA9C">
            <wp:extent cx="1739900" cy="1760779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45" cy="17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778814A5" wp14:editId="3A8D0410">
            <wp:extent cx="1706719" cy="1727200"/>
            <wp:effectExtent l="0" t="0" r="8255" b="635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68" cy="173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D0299" w14:textId="77777777" w:rsidR="0033471C" w:rsidRPr="00891A3C" w:rsidRDefault="0033471C" w:rsidP="008632BF">
      <w:pPr>
        <w:rPr>
          <w:rFonts w:ascii="Arial" w:hAnsi="Arial" w:cs="Arial"/>
          <w:lang w:val="en-GB"/>
        </w:rPr>
      </w:pPr>
      <w:r w:rsidRPr="003F3F47">
        <w:rPr>
          <w:rFonts w:ascii="Arial" w:hAnsi="Arial" w:cs="Arial"/>
        </w:rPr>
        <w:t xml:space="preserve">aPTT, activated partial thromboplastin time; D-DI, D-dimer; INR, international normalized ratio; PT, </w:t>
      </w:r>
      <w:r w:rsidR="003013A2">
        <w:rPr>
          <w:rFonts w:ascii="Arial" w:hAnsi="Arial" w:cs="Arial"/>
        </w:rPr>
        <w:t>p</w:t>
      </w:r>
      <w:r w:rsidRPr="003F3F47">
        <w:rPr>
          <w:rFonts w:ascii="Arial" w:hAnsi="Arial" w:cs="Arial"/>
        </w:rPr>
        <w:t xml:space="preserve">rothrombin </w:t>
      </w:r>
      <w:r w:rsidR="003013A2">
        <w:rPr>
          <w:rFonts w:ascii="Arial" w:hAnsi="Arial" w:cs="Arial"/>
        </w:rPr>
        <w:t>t</w:t>
      </w:r>
      <w:r w:rsidRPr="003F3F47">
        <w:rPr>
          <w:rFonts w:ascii="Arial" w:hAnsi="Arial" w:cs="Arial"/>
        </w:rPr>
        <w:t xml:space="preserve">ime; Rec, recombinant </w:t>
      </w:r>
      <w:r w:rsidRPr="003F3F47">
        <w:rPr>
          <w:rFonts w:ascii="Arial" w:hAnsi="Arial" w:cs="Arial"/>
          <w:lang w:val="en-GB"/>
        </w:rPr>
        <w:t>human</w:t>
      </w:r>
      <w:r w:rsidRPr="003F3F47">
        <w:rPr>
          <w:rFonts w:ascii="Arial" w:hAnsi="Arial" w:cs="Arial"/>
        </w:rPr>
        <w:t xml:space="preserve"> thromboplastin reagent</w:t>
      </w:r>
      <w:r w:rsidR="003013A2">
        <w:rPr>
          <w:rFonts w:ascii="Arial" w:hAnsi="Arial" w:cs="Arial"/>
        </w:rPr>
        <w:t>.</w:t>
      </w:r>
      <w:r w:rsidRPr="00891A3C">
        <w:rPr>
          <w:rFonts w:ascii="Arial" w:hAnsi="Arial" w:cs="Arial"/>
          <w:lang w:val="en-GB"/>
        </w:rPr>
        <w:br w:type="page"/>
      </w:r>
    </w:p>
    <w:p w14:paraId="32995849" w14:textId="77777777" w:rsidR="0033471C" w:rsidRPr="00891A3C" w:rsidRDefault="003013A2" w:rsidP="0033471C">
      <w:pPr>
        <w:rPr>
          <w:rFonts w:ascii="Arial" w:hAnsi="Arial" w:cs="Arial"/>
          <w:lang w:val="fr-CH"/>
        </w:rPr>
      </w:pPr>
      <w:r w:rsidRPr="00096A56">
        <w:rPr>
          <w:rFonts w:ascii="Arial" w:hAnsi="Arial" w:cs="Arial"/>
          <w:b/>
          <w:lang w:val="fr-CH"/>
        </w:rPr>
        <w:lastRenderedPageBreak/>
        <w:t>Fig</w:t>
      </w:r>
      <w:r>
        <w:rPr>
          <w:rFonts w:ascii="Arial" w:hAnsi="Arial" w:cs="Arial"/>
          <w:b/>
          <w:lang w:val="fr-CH"/>
        </w:rPr>
        <w:t>.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>
        <w:rPr>
          <w:rFonts w:ascii="Arial" w:hAnsi="Arial" w:cs="Arial"/>
          <w:b/>
          <w:lang w:val="fr-CH"/>
        </w:rPr>
        <w:t>S</w:t>
      </w:r>
      <w:r w:rsidR="0033471C" w:rsidRPr="00891A3C">
        <w:rPr>
          <w:rFonts w:ascii="Arial" w:hAnsi="Arial" w:cs="Arial"/>
          <w:b/>
          <w:lang w:val="fr-CH"/>
        </w:rPr>
        <w:t>2</w:t>
      </w:r>
      <w:r w:rsidR="00685BAC">
        <w:rPr>
          <w:rFonts w:ascii="Arial" w:hAnsi="Arial" w:cs="Arial"/>
          <w:b/>
          <w:lang w:val="fr-CH"/>
        </w:rPr>
        <w:t xml:space="preserve"> 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 w:rsidRPr="00891A3C">
        <w:rPr>
          <w:rFonts w:ascii="Arial" w:hAnsi="Arial" w:cs="Arial"/>
          <w:lang w:val="fr-CH"/>
        </w:rPr>
        <w:t xml:space="preserve">Routine simulation series correlation graphs – </w:t>
      </w:r>
      <w:r w:rsidR="0033471C" w:rsidRPr="00981F8A">
        <w:rPr>
          <w:rFonts w:ascii="Arial" w:hAnsi="Arial" w:cs="Arial"/>
          <w:lang w:val="fr-CH"/>
        </w:rPr>
        <w:t>site 2 (cobas t 711)</w:t>
      </w:r>
    </w:p>
    <w:p w14:paraId="3FDCC4E8" w14:textId="77777777" w:rsidR="0033471C" w:rsidRPr="00891A3C" w:rsidRDefault="0033471C" w:rsidP="0033471C">
      <w:pPr>
        <w:rPr>
          <w:rFonts w:ascii="Arial" w:hAnsi="Arial" w:cs="Arial"/>
          <w:b/>
          <w:lang w:val="fr-CH"/>
        </w:rPr>
      </w:pPr>
    </w:p>
    <w:p w14:paraId="137AD0B3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EE1B90C" wp14:editId="4484D607">
            <wp:extent cx="1800000" cy="1821600"/>
            <wp:effectExtent l="0" t="0" r="0" b="762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3713AE20" wp14:editId="090BC477">
            <wp:extent cx="1800000" cy="1821600"/>
            <wp:effectExtent l="0" t="0" r="0" b="762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237CBD9B" wp14:editId="0382BBE1">
            <wp:extent cx="1800000" cy="1821600"/>
            <wp:effectExtent l="0" t="0" r="0" b="762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52363" w14:textId="77777777" w:rsidR="0033471C" w:rsidRPr="00891A3C" w:rsidRDefault="0033471C" w:rsidP="0033471C">
      <w:pPr>
        <w:rPr>
          <w:rFonts w:ascii="Arial" w:hAnsi="Arial" w:cs="Arial"/>
          <w:b/>
        </w:rPr>
      </w:pPr>
    </w:p>
    <w:p w14:paraId="7F4B8E4A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96E4EAD" wp14:editId="27CD1592">
            <wp:extent cx="1800000" cy="1821600"/>
            <wp:effectExtent l="0" t="0" r="0" b="762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01C149E6" wp14:editId="6F3CB772">
            <wp:extent cx="1800000" cy="1821600"/>
            <wp:effectExtent l="0" t="0" r="0" b="762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075687C8" wp14:editId="1DA3B556">
            <wp:extent cx="1800000" cy="1821600"/>
            <wp:effectExtent l="0" t="0" r="0" b="762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E9A5B" w14:textId="77777777" w:rsidR="0033471C" w:rsidRPr="00891A3C" w:rsidRDefault="0033471C" w:rsidP="0033471C">
      <w:pPr>
        <w:rPr>
          <w:rFonts w:ascii="Arial" w:hAnsi="Arial" w:cs="Arial"/>
          <w:b/>
          <w:noProof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2C706821" wp14:editId="6F578331">
            <wp:extent cx="1800000" cy="1821600"/>
            <wp:effectExtent l="0" t="0" r="0" b="762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0B50DA67" wp14:editId="37D74E9A">
            <wp:extent cx="1800000" cy="1821600"/>
            <wp:effectExtent l="0" t="0" r="0" b="762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59EF31BA" wp14:editId="485386DC">
            <wp:extent cx="1794933" cy="1816473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22" cy="182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45712" w14:textId="77777777" w:rsidR="0033471C" w:rsidRPr="003F3F47" w:rsidRDefault="0033471C" w:rsidP="00096A56">
      <w:pPr>
        <w:rPr>
          <w:rFonts w:ascii="Arial" w:hAnsi="Arial" w:cs="Arial"/>
        </w:rPr>
      </w:pPr>
      <w:r w:rsidRPr="003F3F47">
        <w:rPr>
          <w:rFonts w:ascii="Arial" w:hAnsi="Arial" w:cs="Arial"/>
        </w:rPr>
        <w:t xml:space="preserve">aPTT, activated partial thromboplastin time; D-DI, D-dimer; FIBR, Fibrinogen; INR, international normalized ratio; PT, </w:t>
      </w:r>
      <w:r w:rsidR="007A4E61">
        <w:rPr>
          <w:rFonts w:ascii="Arial" w:hAnsi="Arial" w:cs="Arial"/>
        </w:rPr>
        <w:t>p</w:t>
      </w:r>
      <w:r w:rsidRPr="003F3F47">
        <w:rPr>
          <w:rFonts w:ascii="Arial" w:hAnsi="Arial" w:cs="Arial"/>
        </w:rPr>
        <w:t xml:space="preserve">rothrombin </w:t>
      </w:r>
      <w:r w:rsidR="007A4E61">
        <w:rPr>
          <w:rFonts w:ascii="Arial" w:hAnsi="Arial" w:cs="Arial"/>
        </w:rPr>
        <w:t>t</w:t>
      </w:r>
      <w:r w:rsidRPr="003F3F47">
        <w:rPr>
          <w:rFonts w:ascii="Arial" w:hAnsi="Arial" w:cs="Arial"/>
        </w:rPr>
        <w:t>ime; Rec, recombinant human thromboplastin reagent</w:t>
      </w:r>
      <w:r w:rsidR="007A4E61">
        <w:rPr>
          <w:rFonts w:ascii="Arial" w:hAnsi="Arial" w:cs="Arial"/>
        </w:rPr>
        <w:t>.</w:t>
      </w:r>
      <w:r w:rsidRPr="003F3F47">
        <w:rPr>
          <w:rFonts w:ascii="Arial" w:hAnsi="Arial" w:cs="Arial"/>
        </w:rPr>
        <w:br w:type="page"/>
      </w:r>
    </w:p>
    <w:p w14:paraId="68DD285A" w14:textId="77777777" w:rsidR="0033471C" w:rsidRPr="00891A3C" w:rsidRDefault="007A4E61" w:rsidP="0033471C">
      <w:pPr>
        <w:rPr>
          <w:rFonts w:ascii="Arial" w:hAnsi="Arial" w:cs="Arial"/>
          <w:lang w:val="fr-CH"/>
        </w:rPr>
      </w:pPr>
      <w:r w:rsidRPr="00096A56">
        <w:rPr>
          <w:rFonts w:ascii="Arial" w:hAnsi="Arial" w:cs="Arial"/>
          <w:b/>
          <w:lang w:val="fr-CH"/>
        </w:rPr>
        <w:lastRenderedPageBreak/>
        <w:t>Fig</w:t>
      </w:r>
      <w:r>
        <w:rPr>
          <w:rFonts w:ascii="Arial" w:hAnsi="Arial" w:cs="Arial"/>
          <w:b/>
          <w:lang w:val="fr-CH"/>
        </w:rPr>
        <w:t>.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>
        <w:rPr>
          <w:rFonts w:ascii="Arial" w:hAnsi="Arial" w:cs="Arial"/>
          <w:b/>
          <w:lang w:val="fr-CH"/>
        </w:rPr>
        <w:t>S</w:t>
      </w:r>
      <w:r w:rsidR="0033471C" w:rsidRPr="00891A3C">
        <w:rPr>
          <w:rFonts w:ascii="Arial" w:hAnsi="Arial" w:cs="Arial"/>
          <w:b/>
          <w:lang w:val="fr-CH"/>
        </w:rPr>
        <w:t>3</w:t>
      </w:r>
      <w:r w:rsidR="00685BAC">
        <w:rPr>
          <w:rFonts w:ascii="Arial" w:hAnsi="Arial" w:cs="Arial"/>
          <w:b/>
          <w:lang w:val="fr-CH"/>
        </w:rPr>
        <w:t xml:space="preserve"> 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 w:rsidRPr="00891A3C">
        <w:rPr>
          <w:rFonts w:ascii="Arial" w:hAnsi="Arial" w:cs="Arial"/>
          <w:lang w:val="fr-CH"/>
        </w:rPr>
        <w:t xml:space="preserve">Routine simulation series correlation graphs – site </w:t>
      </w:r>
      <w:r w:rsidR="0033471C" w:rsidRPr="00981F8A">
        <w:rPr>
          <w:rFonts w:ascii="Arial" w:hAnsi="Arial" w:cs="Arial"/>
          <w:lang w:val="fr-CH"/>
        </w:rPr>
        <w:t>3 (cobas t 711)</w:t>
      </w:r>
    </w:p>
    <w:p w14:paraId="0761E43C" w14:textId="77777777" w:rsidR="0033471C" w:rsidRPr="00891A3C" w:rsidRDefault="0033471C" w:rsidP="0033471C">
      <w:pPr>
        <w:rPr>
          <w:rFonts w:ascii="Arial" w:hAnsi="Arial" w:cs="Arial"/>
        </w:rPr>
      </w:pP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47697B0A" wp14:editId="34A215A9">
            <wp:extent cx="1800000" cy="1821600"/>
            <wp:effectExtent l="0" t="0" r="0" b="7620"/>
            <wp:docPr id="131111" name="Picture 13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4925C4DE" wp14:editId="48FE55A2">
            <wp:extent cx="1800000" cy="1821600"/>
            <wp:effectExtent l="0" t="0" r="0" b="7620"/>
            <wp:docPr id="131112" name="Picture 13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602811A6" wp14:editId="7C39F96C">
            <wp:extent cx="1800000" cy="1821600"/>
            <wp:effectExtent l="0" t="0" r="0" b="7620"/>
            <wp:docPr id="131113" name="Picture 13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D759D" w14:textId="77777777" w:rsidR="0033471C" w:rsidRPr="00891A3C" w:rsidRDefault="0033471C" w:rsidP="0033471C">
      <w:pPr>
        <w:rPr>
          <w:rFonts w:ascii="Arial" w:hAnsi="Arial" w:cs="Arial"/>
        </w:rPr>
      </w:pP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5722A88F" wp14:editId="67A94765">
            <wp:extent cx="1800000" cy="1821600"/>
            <wp:effectExtent l="0" t="0" r="0" b="7620"/>
            <wp:docPr id="131116" name="Picture 13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6424D88A" wp14:editId="749400B8">
            <wp:extent cx="1800000" cy="1821600"/>
            <wp:effectExtent l="0" t="0" r="0" b="7620"/>
            <wp:docPr id="131114" name="Picture 13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6CEC83D5" wp14:editId="488A7F49">
            <wp:extent cx="1800000" cy="1821600"/>
            <wp:effectExtent l="0" t="0" r="0" b="7620"/>
            <wp:docPr id="131115" name="Picture 13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5DB21" w14:textId="77777777" w:rsidR="0033471C" w:rsidRPr="00891A3C" w:rsidRDefault="0033471C" w:rsidP="0033471C">
      <w:pPr>
        <w:rPr>
          <w:rFonts w:ascii="Arial" w:hAnsi="Arial" w:cs="Arial"/>
        </w:rPr>
      </w:pP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0441E592" wp14:editId="6F10C18B">
            <wp:extent cx="1800000" cy="1821600"/>
            <wp:effectExtent l="0" t="0" r="0" b="7620"/>
            <wp:docPr id="131117" name="Picture 13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70DDD17A" wp14:editId="08BA2963">
            <wp:extent cx="1800000" cy="1821600"/>
            <wp:effectExtent l="0" t="0" r="0" b="7620"/>
            <wp:docPr id="131118" name="Picture 13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noProof/>
          <w:lang w:val="en-GB"/>
        </w:rPr>
        <w:drawing>
          <wp:inline distT="0" distB="0" distL="0" distR="0" wp14:anchorId="68D27C60" wp14:editId="6DFA5EAA">
            <wp:extent cx="1800000" cy="1821600"/>
            <wp:effectExtent l="0" t="0" r="0" b="7620"/>
            <wp:docPr id="131119" name="Picture 13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46BB0" w14:textId="77777777" w:rsidR="0033471C" w:rsidRPr="003F3F47" w:rsidRDefault="0033471C" w:rsidP="00096A56">
      <w:pPr>
        <w:rPr>
          <w:rFonts w:ascii="Arial" w:hAnsi="Arial" w:cs="Arial"/>
        </w:rPr>
      </w:pPr>
      <w:r w:rsidRPr="003F3F47">
        <w:rPr>
          <w:rFonts w:ascii="Arial" w:hAnsi="Arial" w:cs="Arial"/>
        </w:rPr>
        <w:t xml:space="preserve">aPTT, activated partial thromboplastin time; AT, Antithrombin Time; D-DI, D-dimer; FIBR, Fibrinogen; PT, </w:t>
      </w:r>
      <w:r w:rsidR="007A4E61">
        <w:rPr>
          <w:rFonts w:ascii="Arial" w:hAnsi="Arial" w:cs="Arial"/>
        </w:rPr>
        <w:t>p</w:t>
      </w:r>
      <w:r w:rsidRPr="003F3F47">
        <w:rPr>
          <w:rFonts w:ascii="Arial" w:hAnsi="Arial" w:cs="Arial"/>
        </w:rPr>
        <w:t xml:space="preserve">rothrombin </w:t>
      </w:r>
      <w:r w:rsidR="007A4E61">
        <w:rPr>
          <w:rFonts w:ascii="Arial" w:hAnsi="Arial" w:cs="Arial"/>
        </w:rPr>
        <w:t>t</w:t>
      </w:r>
      <w:r w:rsidRPr="003F3F47">
        <w:rPr>
          <w:rFonts w:ascii="Arial" w:hAnsi="Arial" w:cs="Arial"/>
        </w:rPr>
        <w:t>ime; Rec, recombinant human thromboplastin reagent</w:t>
      </w:r>
      <w:r w:rsidR="007A4E61">
        <w:rPr>
          <w:rFonts w:ascii="Arial" w:hAnsi="Arial" w:cs="Arial"/>
        </w:rPr>
        <w:t>.</w:t>
      </w:r>
      <w:r w:rsidRPr="003F3F47">
        <w:rPr>
          <w:rFonts w:ascii="Arial" w:hAnsi="Arial" w:cs="Arial"/>
        </w:rPr>
        <w:br w:type="page"/>
      </w:r>
    </w:p>
    <w:p w14:paraId="6D240B96" w14:textId="77777777" w:rsidR="0033471C" w:rsidRPr="00891A3C" w:rsidRDefault="007A4E61" w:rsidP="0033471C">
      <w:pPr>
        <w:rPr>
          <w:rFonts w:ascii="Arial" w:hAnsi="Arial" w:cs="Arial"/>
          <w:lang w:val="fr-CH"/>
        </w:rPr>
      </w:pPr>
      <w:r w:rsidRPr="00096A56">
        <w:rPr>
          <w:rFonts w:ascii="Arial" w:hAnsi="Arial" w:cs="Arial"/>
          <w:b/>
          <w:lang w:val="fr-CH"/>
        </w:rPr>
        <w:lastRenderedPageBreak/>
        <w:t>Fig</w:t>
      </w:r>
      <w:r>
        <w:rPr>
          <w:rFonts w:ascii="Arial" w:hAnsi="Arial" w:cs="Arial"/>
          <w:b/>
          <w:lang w:val="fr-CH"/>
        </w:rPr>
        <w:t>.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>
        <w:rPr>
          <w:rFonts w:ascii="Arial" w:hAnsi="Arial" w:cs="Arial"/>
          <w:b/>
          <w:lang w:val="fr-CH"/>
        </w:rPr>
        <w:t>S</w:t>
      </w:r>
      <w:r w:rsidR="0033471C" w:rsidRPr="00891A3C">
        <w:rPr>
          <w:rFonts w:ascii="Arial" w:hAnsi="Arial" w:cs="Arial"/>
          <w:b/>
          <w:lang w:val="fr-CH"/>
        </w:rPr>
        <w:t>4</w:t>
      </w:r>
      <w:r w:rsidR="00685BAC">
        <w:rPr>
          <w:rFonts w:ascii="Arial" w:hAnsi="Arial" w:cs="Arial"/>
          <w:b/>
          <w:lang w:val="fr-CH"/>
        </w:rPr>
        <w:t xml:space="preserve"> </w:t>
      </w:r>
      <w:r w:rsidR="00685BAC" w:rsidRPr="00891A3C">
        <w:rPr>
          <w:rFonts w:ascii="Arial" w:hAnsi="Arial" w:cs="Arial"/>
          <w:b/>
          <w:lang w:val="fr-CH"/>
        </w:rPr>
        <w:t xml:space="preserve"> </w:t>
      </w:r>
      <w:r w:rsidR="0033471C" w:rsidRPr="00891A3C">
        <w:rPr>
          <w:rFonts w:ascii="Arial" w:hAnsi="Arial" w:cs="Arial"/>
          <w:lang w:val="fr-CH"/>
        </w:rPr>
        <w:t xml:space="preserve">Routine simulation series correlation graphs – site </w:t>
      </w:r>
      <w:r w:rsidR="0033471C" w:rsidRPr="00981F8A">
        <w:rPr>
          <w:rFonts w:ascii="Arial" w:hAnsi="Arial" w:cs="Arial"/>
          <w:lang w:val="fr-CH"/>
        </w:rPr>
        <w:t>3 (cobas t 511)</w:t>
      </w:r>
    </w:p>
    <w:p w14:paraId="1ADD72BB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390EA043" wp14:editId="0126F19A">
            <wp:extent cx="1800000" cy="1821600"/>
            <wp:effectExtent l="0" t="0" r="0" b="762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E0F4A74" wp14:editId="3BA8361C">
            <wp:extent cx="1800000" cy="1821600"/>
            <wp:effectExtent l="0" t="0" r="0" b="762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3F3099AD" wp14:editId="468462F4">
            <wp:extent cx="1800000" cy="1821600"/>
            <wp:effectExtent l="0" t="0" r="0" b="762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71F83" w14:textId="77777777" w:rsidR="0033471C" w:rsidRPr="00891A3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5FD51410" wp14:editId="0C6F9976">
            <wp:extent cx="1800000" cy="1821600"/>
            <wp:effectExtent l="0" t="0" r="0" b="7620"/>
            <wp:docPr id="131106" name="Picture 13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305EE9B5" wp14:editId="4438942E">
            <wp:extent cx="1800000" cy="1821600"/>
            <wp:effectExtent l="0" t="0" r="0" b="7620"/>
            <wp:docPr id="131104" name="Picture 13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99970DE" wp14:editId="1E8BCB6B">
            <wp:extent cx="1800000" cy="1821600"/>
            <wp:effectExtent l="0" t="0" r="0" b="7620"/>
            <wp:docPr id="131107" name="Picture 13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0CB8B" w14:textId="77777777" w:rsidR="0033471C" w:rsidRDefault="0033471C" w:rsidP="0033471C">
      <w:pPr>
        <w:rPr>
          <w:rFonts w:ascii="Arial" w:hAnsi="Arial" w:cs="Arial"/>
          <w:b/>
        </w:rPr>
      </w:pP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74078862" wp14:editId="60080080">
            <wp:extent cx="1800000" cy="1818000"/>
            <wp:effectExtent l="0" t="0" r="0" b="0"/>
            <wp:docPr id="131108" name="Picture 13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2E0813BB" wp14:editId="06E9AFA0">
            <wp:extent cx="1800000" cy="1821600"/>
            <wp:effectExtent l="0" t="0" r="0" b="7620"/>
            <wp:docPr id="131109" name="Picture 13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3C">
        <w:rPr>
          <w:rFonts w:ascii="Arial" w:hAnsi="Arial" w:cs="Arial"/>
          <w:b/>
          <w:noProof/>
          <w:lang w:val="en-GB"/>
        </w:rPr>
        <w:drawing>
          <wp:inline distT="0" distB="0" distL="0" distR="0" wp14:anchorId="4E033390" wp14:editId="6BDDFC1E">
            <wp:extent cx="1800000" cy="1821600"/>
            <wp:effectExtent l="0" t="0" r="0" b="7620"/>
            <wp:docPr id="131110" name="Picture 13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561FC" w14:textId="04274E05" w:rsidR="00E20175" w:rsidRPr="00E20175" w:rsidRDefault="0033471C">
      <w:pPr>
        <w:rPr>
          <w:rFonts w:ascii="Arial" w:hAnsi="Arial" w:cs="Arial"/>
        </w:rPr>
      </w:pPr>
      <w:r w:rsidRPr="003F3F47">
        <w:rPr>
          <w:rFonts w:ascii="Arial" w:hAnsi="Arial" w:cs="Arial"/>
        </w:rPr>
        <w:t xml:space="preserve">aPTT, activated partial thromboplastin time; AT, Antithrombin Time; D-DI, D-dimer; FIBR, Fibrinogen; PT, </w:t>
      </w:r>
      <w:r w:rsidR="007A4E61">
        <w:rPr>
          <w:rFonts w:ascii="Arial" w:hAnsi="Arial" w:cs="Arial"/>
        </w:rPr>
        <w:t>p</w:t>
      </w:r>
      <w:r w:rsidRPr="003F3F47">
        <w:rPr>
          <w:rFonts w:ascii="Arial" w:hAnsi="Arial" w:cs="Arial"/>
        </w:rPr>
        <w:t xml:space="preserve">rothrombin </w:t>
      </w:r>
      <w:r w:rsidR="007A4E61">
        <w:rPr>
          <w:rFonts w:ascii="Arial" w:hAnsi="Arial" w:cs="Arial"/>
        </w:rPr>
        <w:t>t</w:t>
      </w:r>
      <w:r w:rsidRPr="003F3F47">
        <w:rPr>
          <w:rFonts w:ascii="Arial" w:hAnsi="Arial" w:cs="Arial"/>
        </w:rPr>
        <w:t>ime; Rec, recombinant human thromboplastin reagent</w:t>
      </w:r>
      <w:r w:rsidR="007A4E61">
        <w:rPr>
          <w:rFonts w:ascii="Arial" w:hAnsi="Arial" w:cs="Arial"/>
        </w:rPr>
        <w:t>.</w:t>
      </w:r>
    </w:p>
    <w:sectPr w:rsidR="00E20175" w:rsidRPr="00E20175" w:rsidSect="00B452BB"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B7E8" w14:textId="77777777" w:rsidR="001A2624" w:rsidRDefault="001A2624">
      <w:pPr>
        <w:spacing w:line="240" w:lineRule="auto"/>
      </w:pPr>
    </w:p>
  </w:endnote>
  <w:endnote w:type="continuationSeparator" w:id="0">
    <w:p w14:paraId="706D69FF" w14:textId="77777777" w:rsidR="001A2624" w:rsidRDefault="001A26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7994" w14:textId="77777777" w:rsidR="001A2624" w:rsidRDefault="001A2624">
      <w:pPr>
        <w:spacing w:line="240" w:lineRule="auto"/>
      </w:pPr>
    </w:p>
  </w:footnote>
  <w:footnote w:type="continuationSeparator" w:id="0">
    <w:p w14:paraId="6B4DBC61" w14:textId="77777777" w:rsidR="001A2624" w:rsidRDefault="001A262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BF5"/>
    <w:multiLevelType w:val="hybridMultilevel"/>
    <w:tmpl w:val="BB90F580"/>
    <w:lvl w:ilvl="0" w:tplc="DD688A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40FC7"/>
    <w:multiLevelType w:val="hybridMultilevel"/>
    <w:tmpl w:val="1500D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2BF0"/>
    <w:multiLevelType w:val="hybridMultilevel"/>
    <w:tmpl w:val="3120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067"/>
    <w:multiLevelType w:val="hybridMultilevel"/>
    <w:tmpl w:val="ACD4D276"/>
    <w:lvl w:ilvl="0" w:tplc="2748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C5B2E"/>
    <w:multiLevelType w:val="hybridMultilevel"/>
    <w:tmpl w:val="3030EDD6"/>
    <w:lvl w:ilvl="0" w:tplc="DC288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C"/>
    <w:rsid w:val="00016D03"/>
    <w:rsid w:val="0002431B"/>
    <w:rsid w:val="00032E30"/>
    <w:rsid w:val="00053B99"/>
    <w:rsid w:val="00087B3C"/>
    <w:rsid w:val="00096A56"/>
    <w:rsid w:val="000C1BF8"/>
    <w:rsid w:val="001224DD"/>
    <w:rsid w:val="00156D2B"/>
    <w:rsid w:val="001710A1"/>
    <w:rsid w:val="00171A48"/>
    <w:rsid w:val="00172973"/>
    <w:rsid w:val="00172BDF"/>
    <w:rsid w:val="001A2624"/>
    <w:rsid w:val="001C5289"/>
    <w:rsid w:val="001E510D"/>
    <w:rsid w:val="001E681F"/>
    <w:rsid w:val="00201F25"/>
    <w:rsid w:val="00253BA7"/>
    <w:rsid w:val="002721AE"/>
    <w:rsid w:val="002847CF"/>
    <w:rsid w:val="002F6227"/>
    <w:rsid w:val="003013A2"/>
    <w:rsid w:val="0033471C"/>
    <w:rsid w:val="0035650A"/>
    <w:rsid w:val="00366B22"/>
    <w:rsid w:val="00387835"/>
    <w:rsid w:val="003C0F0B"/>
    <w:rsid w:val="003C59F3"/>
    <w:rsid w:val="00414535"/>
    <w:rsid w:val="004247F0"/>
    <w:rsid w:val="0043427C"/>
    <w:rsid w:val="00457381"/>
    <w:rsid w:val="00465732"/>
    <w:rsid w:val="00482895"/>
    <w:rsid w:val="004839D0"/>
    <w:rsid w:val="004907F3"/>
    <w:rsid w:val="004923AF"/>
    <w:rsid w:val="004F503F"/>
    <w:rsid w:val="004F6A7C"/>
    <w:rsid w:val="0050071B"/>
    <w:rsid w:val="00502246"/>
    <w:rsid w:val="00521672"/>
    <w:rsid w:val="00537345"/>
    <w:rsid w:val="005850F0"/>
    <w:rsid w:val="00587BCA"/>
    <w:rsid w:val="005B2E38"/>
    <w:rsid w:val="005C04AE"/>
    <w:rsid w:val="005D603E"/>
    <w:rsid w:val="006624CD"/>
    <w:rsid w:val="00674A11"/>
    <w:rsid w:val="00685BAC"/>
    <w:rsid w:val="006C6AEE"/>
    <w:rsid w:val="0070209D"/>
    <w:rsid w:val="0070629A"/>
    <w:rsid w:val="007455C8"/>
    <w:rsid w:val="00746795"/>
    <w:rsid w:val="007A4E61"/>
    <w:rsid w:val="007C7127"/>
    <w:rsid w:val="007E42CF"/>
    <w:rsid w:val="0082721F"/>
    <w:rsid w:val="008278EE"/>
    <w:rsid w:val="008522D1"/>
    <w:rsid w:val="00856798"/>
    <w:rsid w:val="008632BF"/>
    <w:rsid w:val="00897AEE"/>
    <w:rsid w:val="00941B16"/>
    <w:rsid w:val="009902BA"/>
    <w:rsid w:val="009A2FAA"/>
    <w:rsid w:val="009B37DE"/>
    <w:rsid w:val="00A46537"/>
    <w:rsid w:val="00A81392"/>
    <w:rsid w:val="00AA225D"/>
    <w:rsid w:val="00AA3608"/>
    <w:rsid w:val="00AE2C55"/>
    <w:rsid w:val="00AF6188"/>
    <w:rsid w:val="00B307CE"/>
    <w:rsid w:val="00B452BB"/>
    <w:rsid w:val="00B6679B"/>
    <w:rsid w:val="00BA5922"/>
    <w:rsid w:val="00BD6DC8"/>
    <w:rsid w:val="00BE1743"/>
    <w:rsid w:val="00C06E23"/>
    <w:rsid w:val="00C436CD"/>
    <w:rsid w:val="00C87360"/>
    <w:rsid w:val="00CD58E9"/>
    <w:rsid w:val="00D97F3D"/>
    <w:rsid w:val="00DB618E"/>
    <w:rsid w:val="00E00592"/>
    <w:rsid w:val="00E20175"/>
    <w:rsid w:val="00E45ED2"/>
    <w:rsid w:val="00E53E88"/>
    <w:rsid w:val="00EC7C56"/>
    <w:rsid w:val="00F2713A"/>
    <w:rsid w:val="00F33498"/>
    <w:rsid w:val="00F60B68"/>
    <w:rsid w:val="00FA4932"/>
    <w:rsid w:val="00FB4DE2"/>
    <w:rsid w:val="00FE4AF5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E1E7"/>
  <w15:docId w15:val="{C3AC40CA-1BDE-4279-B344-4ED724E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1C"/>
    <w:pPr>
      <w:spacing w:after="0" w:line="48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3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4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F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0B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F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0B"/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016D03"/>
    <w:pPr>
      <w:spacing w:after="0" w:line="240" w:lineRule="auto"/>
    </w:pPr>
    <w:rPr>
      <w:rFonts w:ascii="Calibri" w:hAnsi="Calibri" w:cs="Calibr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455C8"/>
  </w:style>
  <w:style w:type="paragraph" w:styleId="ListParagraph">
    <w:name w:val="List Paragraph"/>
    <w:basedOn w:val="Normal"/>
    <w:uiPriority w:val="34"/>
    <w:qFormat/>
    <w:rsid w:val="001E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15E8-AB3C-4111-861E-7D87A71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Kelly</dc:creator>
  <cp:lastModifiedBy>Adam Davies</cp:lastModifiedBy>
  <cp:revision>2</cp:revision>
  <dcterms:created xsi:type="dcterms:W3CDTF">2020-06-11T08:39:00Z</dcterms:created>
  <dcterms:modified xsi:type="dcterms:W3CDTF">2020-06-11T08:39:00Z</dcterms:modified>
</cp:coreProperties>
</file>