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7B" w:rsidRDefault="0093697B" w:rsidP="0093697B">
      <w:pPr>
        <w:pStyle w:val="EndNoteBibliography"/>
        <w:rPr>
          <w:rFonts w:ascii="Times New Roman" w:eastAsia="Times New Roman" w:hAnsi="Times New Roman" w:cs="Times New Roman"/>
          <w:noProof w:val="0"/>
          <w:sz w:val="24"/>
          <w:szCs w:val="20"/>
        </w:rPr>
      </w:pPr>
      <w:r>
        <w:rPr>
          <w:rFonts w:ascii="Times New Roman" w:eastAsia="Times New Roman" w:hAnsi="Times New Roman" w:cs="Times New Roman"/>
          <w:noProof w:val="0"/>
          <w:sz w:val="24"/>
          <w:szCs w:val="20"/>
        </w:rPr>
        <w:t>Supplementary table 1: search strategy for Medline</w:t>
      </w:r>
    </w:p>
    <w:p w:rsidR="0093697B" w:rsidRPr="00AF6B20" w:rsidRDefault="0093697B" w:rsidP="0093697B">
      <w:pPr>
        <w:rPr>
          <w:sz w:val="20"/>
          <w:lang w:val="da-DK"/>
        </w:rPr>
      </w:pPr>
      <w:r w:rsidRPr="00AF6B20">
        <w:rPr>
          <w:b/>
          <w:lang w:val="da-DK"/>
        </w:rPr>
        <w:t>(</w:t>
      </w:r>
      <w:r w:rsidRPr="00AF6B20">
        <w:rPr>
          <w:sz w:val="20"/>
          <w:lang w:val="da-DK"/>
        </w:rPr>
        <w:t>((</w:t>
      </w:r>
      <w:r w:rsidRPr="00AF6B20">
        <w:rPr>
          <w:color w:val="000000"/>
          <w:sz w:val="20"/>
          <w:lang w:val="da-DK"/>
        </w:rPr>
        <w:t>exp *"Spinal Diseases"/ OR</w:t>
      </w:r>
      <w:r w:rsidRPr="00AF6B20">
        <w:rPr>
          <w:color w:val="00B0F0"/>
          <w:sz w:val="20"/>
          <w:lang w:val="da-DK"/>
        </w:rPr>
        <w:t xml:space="preserve"> Spinal diseases.ti,ab OR Intervertebral disk displacement.ti,ab OR Spinal osteophytosis.ti,ab OR Spinal stenosis.ti,ab OR Spondylarthritis.ti,ab OR Spondylitis.ti,ab OR Spondylolisthesis.ti,ab OR "Spinal Osteophytosis".ti,ab </w:t>
      </w:r>
      <w:r w:rsidRPr="00AF6B20">
        <w:rPr>
          <w:color w:val="000000"/>
          <w:sz w:val="20"/>
          <w:lang w:val="da-DK"/>
        </w:rPr>
        <w:t>OR exp *"Back Pain"/</w:t>
      </w:r>
      <w:r w:rsidRPr="00AF6B20">
        <w:rPr>
          <w:color w:val="00B0F0"/>
          <w:sz w:val="20"/>
          <w:lang w:val="da-DK"/>
        </w:rPr>
        <w:t xml:space="preserve"> OR Back pain.ti,ab</w:t>
      </w:r>
      <w:r w:rsidRPr="00AF6B20">
        <w:rPr>
          <w:color w:val="000000"/>
          <w:sz w:val="20"/>
          <w:lang w:val="da-DK"/>
        </w:rPr>
        <w:t xml:space="preserve"> OR *"Sciatica"/ </w:t>
      </w:r>
      <w:r w:rsidRPr="00AF6B20">
        <w:rPr>
          <w:color w:val="00B0F0"/>
          <w:sz w:val="20"/>
          <w:lang w:val="da-DK"/>
        </w:rPr>
        <w:t xml:space="preserve"> OR sciatica.ti,ab OR radiculopathy.ti,ab OR "Spinal Cord Compression".ti,ab OR back.ti,ab OR spine.ti,ab OR ((stenosis.ti,ab OR osteophytosis.ti,ab.) AND (spine.ti,ab OR spinal.ti,ab OR vertebr*.ti,ab)) OR discopath*.ti,ab OR diskopath*.ti,ab OR disk displacement.ti,ab OR disc displacement.ti,ab OR spondylarthritis.ti,ab OR spondylitis.ti,ab OR spondylolisthesis.ti,ab OR sciatica.ti,ab OR back pain.ti,ab. </w:t>
      </w:r>
      <w:r w:rsidRPr="00AF6B20">
        <w:rPr>
          <w:sz w:val="20"/>
        </w:rPr>
        <w:t>OR "lumbar disc herniation".</w:t>
      </w:r>
      <w:proofErr w:type="spellStart"/>
      <w:r w:rsidRPr="00AF6B20">
        <w:rPr>
          <w:sz w:val="20"/>
        </w:rPr>
        <w:t>ti,ab</w:t>
      </w:r>
      <w:proofErr w:type="spellEnd"/>
      <w:r w:rsidRPr="00AF6B20">
        <w:rPr>
          <w:sz w:val="20"/>
        </w:rPr>
        <w:t xml:space="preserve"> OR "lumbar disk herniation".</w:t>
      </w:r>
      <w:proofErr w:type="spellStart"/>
      <w:r w:rsidRPr="00AF6B20">
        <w:rPr>
          <w:sz w:val="20"/>
        </w:rPr>
        <w:t>ti,ab</w:t>
      </w:r>
      <w:proofErr w:type="spellEnd"/>
      <w:r w:rsidRPr="00AF6B20">
        <w:rPr>
          <w:sz w:val="20"/>
        </w:rPr>
        <w:t xml:space="preserve"> OR "lumbar disc </w:t>
      </w:r>
      <w:proofErr w:type="spellStart"/>
      <w:r w:rsidRPr="00AF6B20">
        <w:rPr>
          <w:sz w:val="20"/>
        </w:rPr>
        <w:t>herniations</w:t>
      </w:r>
      <w:proofErr w:type="spellEnd"/>
      <w:r w:rsidRPr="00AF6B20">
        <w:rPr>
          <w:sz w:val="20"/>
        </w:rPr>
        <w:t>".</w:t>
      </w:r>
      <w:proofErr w:type="spellStart"/>
      <w:r w:rsidRPr="00AF6B20">
        <w:rPr>
          <w:sz w:val="20"/>
        </w:rPr>
        <w:t>ti,ab</w:t>
      </w:r>
      <w:proofErr w:type="spellEnd"/>
      <w:r w:rsidRPr="00AF6B20">
        <w:rPr>
          <w:sz w:val="20"/>
        </w:rPr>
        <w:t xml:space="preserve"> OR "lumbar disk </w:t>
      </w:r>
      <w:proofErr w:type="spellStart"/>
      <w:r w:rsidRPr="00AF6B20">
        <w:rPr>
          <w:sz w:val="20"/>
        </w:rPr>
        <w:t>herniations</w:t>
      </w:r>
      <w:proofErr w:type="spellEnd"/>
      <w:r w:rsidRPr="00AF6B20">
        <w:rPr>
          <w:sz w:val="20"/>
        </w:rPr>
        <w:t>".</w:t>
      </w:r>
      <w:proofErr w:type="spellStart"/>
      <w:r w:rsidRPr="00AF6B20">
        <w:rPr>
          <w:sz w:val="20"/>
        </w:rPr>
        <w:t>ti,ab</w:t>
      </w:r>
      <w:proofErr w:type="spellEnd"/>
      <w:r w:rsidRPr="00AF6B20">
        <w:rPr>
          <w:sz w:val="20"/>
        </w:rPr>
        <w:t xml:space="preserve"> OR "lumbar disc prolapse".</w:t>
      </w:r>
      <w:proofErr w:type="spellStart"/>
      <w:r w:rsidRPr="00AF6B20">
        <w:rPr>
          <w:sz w:val="20"/>
        </w:rPr>
        <w:t>ti,ab</w:t>
      </w:r>
      <w:proofErr w:type="spellEnd"/>
      <w:r w:rsidRPr="00AF6B20">
        <w:rPr>
          <w:sz w:val="20"/>
        </w:rPr>
        <w:t xml:space="preserve"> OR "lumbar disk prolapse".</w:t>
      </w:r>
      <w:proofErr w:type="spellStart"/>
      <w:r w:rsidRPr="00AF6B20">
        <w:rPr>
          <w:sz w:val="20"/>
        </w:rPr>
        <w:t>ti,ab</w:t>
      </w:r>
      <w:proofErr w:type="spellEnd"/>
      <w:r w:rsidRPr="00AF6B20">
        <w:rPr>
          <w:sz w:val="20"/>
        </w:rPr>
        <w:t xml:space="preserve"> OR </w:t>
      </w:r>
      <w:proofErr w:type="spellStart"/>
      <w:r w:rsidRPr="00AF6B20">
        <w:rPr>
          <w:sz w:val="20"/>
        </w:rPr>
        <w:t>exp</w:t>
      </w:r>
      <w:proofErr w:type="spellEnd"/>
      <w:r w:rsidRPr="00AF6B20">
        <w:rPr>
          <w:sz w:val="20"/>
        </w:rPr>
        <w:t xml:space="preserve"> *"Intervertebral Disc Displacement"/</w:t>
      </w:r>
      <w:r w:rsidRPr="00AF6B20">
        <w:rPr>
          <w:color w:val="00B0F0"/>
          <w:sz w:val="20"/>
          <w:lang w:val="da-DK"/>
        </w:rPr>
        <w:t xml:space="preserve">) </w:t>
      </w:r>
      <w:r w:rsidRPr="00AF6B20">
        <w:rPr>
          <w:sz w:val="20"/>
          <w:lang w:val="da-DK"/>
        </w:rPr>
        <w:t xml:space="preserve">AND </w:t>
      </w:r>
      <w:r w:rsidRPr="00AF6B20">
        <w:rPr>
          <w:color w:val="00B050"/>
          <w:sz w:val="20"/>
          <w:lang w:val="da-DK"/>
        </w:rPr>
        <w:t>(</w:t>
      </w:r>
      <w:r w:rsidRPr="00AF6B20">
        <w:rPr>
          <w:color w:val="000000"/>
          <w:sz w:val="20"/>
          <w:lang w:val="da-DK"/>
        </w:rPr>
        <w:t>exp *"Endoscopy"/ OR</w:t>
      </w:r>
      <w:r w:rsidRPr="00AF6B20">
        <w:rPr>
          <w:color w:val="00B050"/>
          <w:sz w:val="20"/>
          <w:lang w:val="da-DK"/>
        </w:rPr>
        <w:t xml:space="preserve"> "Endoscopy".ti,ab OR "Arthroscopy".ti,ab </w:t>
      </w:r>
      <w:r w:rsidRPr="00AF6B20">
        <w:rPr>
          <w:color w:val="000000"/>
          <w:sz w:val="20"/>
          <w:lang w:val="da-DK"/>
        </w:rPr>
        <w:t>OR *"Arthroscopy"/</w:t>
      </w:r>
      <w:r w:rsidRPr="00AF6B20">
        <w:rPr>
          <w:color w:val="00B050"/>
          <w:sz w:val="20"/>
          <w:lang w:val="da-DK"/>
        </w:rPr>
        <w:t xml:space="preserve"> OR "Video-Assisted Surgery".ti,ab </w:t>
      </w:r>
      <w:r w:rsidRPr="00AF6B20">
        <w:rPr>
          <w:color w:val="000000"/>
          <w:sz w:val="20"/>
          <w:lang w:val="da-DK"/>
        </w:rPr>
        <w:t>OR exp *"Minimally Invasive Surgical Procedures"/</w:t>
      </w:r>
      <w:r w:rsidRPr="00AF6B20">
        <w:rPr>
          <w:color w:val="00B050"/>
          <w:sz w:val="20"/>
          <w:lang w:val="da-DK"/>
        </w:rPr>
        <w:t xml:space="preserve"> OR </w:t>
      </w:r>
      <w:r w:rsidRPr="00AF6B20">
        <w:rPr>
          <w:b/>
          <w:color w:val="00B050"/>
          <w:sz w:val="20"/>
          <w:lang w:val="da-DK"/>
        </w:rPr>
        <w:t>"Minimally Invasive surg*".ti,ab</w:t>
      </w:r>
      <w:r w:rsidRPr="00AF6B20">
        <w:rPr>
          <w:color w:val="00B050"/>
          <w:sz w:val="20"/>
          <w:lang w:val="da-DK"/>
        </w:rPr>
        <w:t xml:space="preserve"> OR "Microsurgery".ti,ab OR</w:t>
      </w:r>
      <w:r w:rsidRPr="00AF6B20">
        <w:rPr>
          <w:b/>
          <w:color w:val="00B050"/>
          <w:sz w:val="20"/>
          <w:lang w:val="da-DK"/>
        </w:rPr>
        <w:t xml:space="preserve"> "Percutaneous Diskectomy".ti,ab </w:t>
      </w:r>
      <w:r w:rsidRPr="00AF6B20">
        <w:rPr>
          <w:color w:val="00B050"/>
          <w:sz w:val="20"/>
          <w:lang w:val="da-DK"/>
        </w:rPr>
        <w:t xml:space="preserve">OR endoscop*.ti,ab. OR microendoscop*.ti,ab. </w:t>
      </w:r>
      <w:r w:rsidRPr="00AF6B20">
        <w:rPr>
          <w:color w:val="000000"/>
          <w:sz w:val="20"/>
          <w:lang w:val="da-DK"/>
        </w:rPr>
        <w:t>OR *"Microsurgery"/</w:t>
      </w:r>
      <w:r w:rsidRPr="00AF6B20">
        <w:rPr>
          <w:color w:val="00B050"/>
          <w:sz w:val="20"/>
          <w:lang w:val="da-DK"/>
        </w:rPr>
        <w:t xml:space="preserve"> OR microsurgery.ti,ab. OR microsurgical.ti,ab. OR arthroscop*.ti,ab. OR Foraminotom*.ti,ab. OR foraminoplast*.ti,ab. OR minimally invasive surgery.ti,ab. OR video assisted surgery.ti,ab. OR discoscop*.ti,ab. OR Percutaneous transforminal endoscopic discectomy.ti,ab OR Percutaneous transforminal endoscopic discectomy.ti,ab. OR Surgical procedures.ti,ab OR Surgical procedures.ti,ab. OR Discectomy Spinal cord compression.ti,ab OR Discectomy Spinal cord compression.ti,ab. OR Discectomy Spinal cord decompression.ti,ab OR Discectomy Spinal cord decompression.ti,ab. OR Percutaneous Sciatica.ti,ab OR Percutaneous Sciatica.ti,ab.</w:t>
      </w:r>
      <w:r w:rsidRPr="00AF6B20">
        <w:rPr>
          <w:color w:val="000000"/>
          <w:sz w:val="20"/>
          <w:lang w:val="da-DK"/>
        </w:rPr>
        <w:t xml:space="preserve"> OR microdiscectom*.ti,ab OR microdiskektom*.ti,ab OR microdiskectom*.ti,ab</w:t>
      </w:r>
      <w:r w:rsidRPr="00AF6B20">
        <w:rPr>
          <w:color w:val="00B050"/>
          <w:sz w:val="20"/>
          <w:lang w:val="da-DK"/>
        </w:rPr>
        <w:t xml:space="preserve">) </w:t>
      </w:r>
      <w:r w:rsidRPr="00AF6B20">
        <w:rPr>
          <w:sz w:val="20"/>
          <w:lang w:val="da-DK"/>
        </w:rPr>
        <w:t xml:space="preserve">AND </w:t>
      </w:r>
      <w:r w:rsidRPr="00AF6B20">
        <w:rPr>
          <w:color w:val="C00000"/>
          <w:sz w:val="20"/>
          <w:lang w:val="da-DK"/>
        </w:rPr>
        <w:t>(exp "randomized controlled trial"/ OR controlled clinical trial.pt. OR randomized.</w:t>
      </w:r>
      <w:r w:rsidRPr="00AF6B20">
        <w:rPr>
          <w:b/>
          <w:color w:val="C00000"/>
          <w:sz w:val="20"/>
          <w:lang w:val="da-DK"/>
        </w:rPr>
        <w:t>ti,</w:t>
      </w:r>
      <w:r w:rsidRPr="00AF6B20">
        <w:rPr>
          <w:color w:val="C00000"/>
          <w:sz w:val="20"/>
          <w:lang w:val="da-DK"/>
        </w:rPr>
        <w:t>ab. OR placebo.</w:t>
      </w:r>
      <w:r w:rsidRPr="00AF6B20">
        <w:rPr>
          <w:b/>
          <w:color w:val="C00000"/>
          <w:sz w:val="20"/>
          <w:lang w:val="da-DK"/>
        </w:rPr>
        <w:t>ti,</w:t>
      </w:r>
      <w:r w:rsidRPr="00AF6B20">
        <w:rPr>
          <w:color w:val="C00000"/>
          <w:sz w:val="20"/>
          <w:lang w:val="da-DK"/>
        </w:rPr>
        <w:t>ab. OR randomly.</w:t>
      </w:r>
      <w:r w:rsidRPr="00AF6B20">
        <w:rPr>
          <w:b/>
          <w:color w:val="C00000"/>
          <w:sz w:val="20"/>
          <w:lang w:val="da-DK"/>
        </w:rPr>
        <w:t>ti,</w:t>
      </w:r>
      <w:r w:rsidRPr="00AF6B20">
        <w:rPr>
          <w:color w:val="C00000"/>
          <w:sz w:val="20"/>
          <w:lang w:val="da-DK"/>
        </w:rPr>
        <w:t>ab. OR trial.</w:t>
      </w:r>
      <w:r w:rsidRPr="00AF6B20">
        <w:rPr>
          <w:b/>
          <w:color w:val="C00000"/>
          <w:sz w:val="20"/>
          <w:lang w:val="da-DK"/>
        </w:rPr>
        <w:t>ti,</w:t>
      </w:r>
      <w:r w:rsidRPr="00AF6B20">
        <w:rPr>
          <w:color w:val="C00000"/>
          <w:sz w:val="20"/>
          <w:lang w:val="da-DK"/>
        </w:rPr>
        <w:t>ab. OR groups.</w:t>
      </w:r>
      <w:r w:rsidRPr="00AF6B20">
        <w:rPr>
          <w:b/>
          <w:color w:val="C00000"/>
          <w:sz w:val="20"/>
          <w:lang w:val="da-DK"/>
        </w:rPr>
        <w:t>ti,</w:t>
      </w:r>
      <w:r w:rsidRPr="00AF6B20">
        <w:rPr>
          <w:color w:val="C00000"/>
          <w:sz w:val="20"/>
          <w:lang w:val="da-DK"/>
        </w:rPr>
        <w:t xml:space="preserve">ab. </w:t>
      </w:r>
      <w:r w:rsidRPr="00AF6B20">
        <w:rPr>
          <w:color w:val="000000"/>
          <w:sz w:val="20"/>
          <w:lang w:val="da-DK"/>
        </w:rPr>
        <w:t>OR RCT.ti,ab</w:t>
      </w:r>
      <w:r w:rsidRPr="00AF6B20">
        <w:rPr>
          <w:sz w:val="20"/>
          <w:lang w:val="da-DK"/>
        </w:rPr>
        <w:t xml:space="preserve"> </w:t>
      </w:r>
      <w:r w:rsidRPr="00AF6B20">
        <w:rPr>
          <w:color w:val="000000"/>
          <w:sz w:val="20"/>
          <w:lang w:val="da-DK"/>
        </w:rPr>
        <w:t>OR Comparative Study.pt</w:t>
      </w:r>
      <w:r w:rsidRPr="00AF6B20">
        <w:rPr>
          <w:color w:val="C00000"/>
          <w:sz w:val="20"/>
          <w:lang w:val="da-DK"/>
        </w:rPr>
        <w:t>)</w:t>
      </w:r>
      <w:r w:rsidRPr="00AF6B20">
        <w:rPr>
          <w:color w:val="000000"/>
          <w:sz w:val="20"/>
          <w:lang w:val="da-DK"/>
        </w:rPr>
        <w:t xml:space="preserve">) </w:t>
      </w:r>
      <w:r w:rsidRPr="00AF6B20">
        <w:rPr>
          <w:b/>
          <w:color w:val="000000"/>
          <w:lang w:val="da-DK"/>
        </w:rPr>
        <w:t xml:space="preserve">OR </w:t>
      </w:r>
      <w:r w:rsidRPr="00AF6B20">
        <w:rPr>
          <w:color w:val="000000"/>
          <w:sz w:val="20"/>
          <w:lang w:val="da-DK"/>
        </w:rPr>
        <w:t>(</w:t>
      </w:r>
      <w:r w:rsidRPr="00AF6B20">
        <w:rPr>
          <w:sz w:val="20"/>
          <w:lang w:val="da-DK"/>
        </w:rPr>
        <w:t xml:space="preserve">("percutaneous endoscopic discectom*".ti,ab OR "endoscopic microdiscectom*".ti,ab OR "percutaneous endoscopic diskectom*".ti,ab OR "endoscopic microdiskectom*".ti,ab OR "percutaneous endoscopic diskektom*".ti,ab OR "endoscopic microdiskektom*".ti,ab) AND </w:t>
      </w:r>
      <w:r w:rsidRPr="00AF6B20">
        <w:rPr>
          <w:color w:val="C00000"/>
          <w:sz w:val="20"/>
          <w:lang w:val="da-DK"/>
        </w:rPr>
        <w:t xml:space="preserve">(exp "randomized controlled trial"/ OR controlled clinical trial.pt. OR randomized.ti,ab. OR placebo.ti,ab. OR randomly.ti,ab. OR trial.ti,ab. OR groups.ti,ab. </w:t>
      </w:r>
      <w:r w:rsidRPr="00AF6B20">
        <w:rPr>
          <w:color w:val="000000"/>
          <w:sz w:val="20"/>
          <w:lang w:val="da-DK"/>
        </w:rPr>
        <w:t>OR RCT.ti,ab</w:t>
      </w:r>
      <w:r w:rsidRPr="00AF6B20">
        <w:rPr>
          <w:sz w:val="20"/>
          <w:lang w:val="da-DK"/>
        </w:rPr>
        <w:t xml:space="preserve"> </w:t>
      </w:r>
      <w:r w:rsidRPr="00AF6B20">
        <w:rPr>
          <w:color w:val="000000"/>
          <w:sz w:val="20"/>
          <w:lang w:val="da-DK"/>
        </w:rPr>
        <w:t>OR Comparative Study.pt</w:t>
      </w:r>
      <w:r w:rsidRPr="00AF6B20">
        <w:rPr>
          <w:color w:val="C00000"/>
          <w:sz w:val="20"/>
          <w:lang w:val="da-DK"/>
        </w:rPr>
        <w:t>)</w:t>
      </w:r>
      <w:r w:rsidRPr="00AF6B20">
        <w:rPr>
          <w:color w:val="000000"/>
          <w:sz w:val="20"/>
          <w:lang w:val="da-DK"/>
        </w:rPr>
        <w:t>)</w:t>
      </w:r>
      <w:r w:rsidRPr="00AF6B20">
        <w:rPr>
          <w:b/>
          <w:color w:val="000000"/>
          <w:lang w:val="da-DK"/>
        </w:rPr>
        <w:t>)</w:t>
      </w:r>
    </w:p>
    <w:p w:rsidR="006D51D2" w:rsidRDefault="006D51D2">
      <w:r>
        <w:br w:type="page"/>
      </w:r>
    </w:p>
    <w:p w:rsidR="00696DA2" w:rsidRDefault="006D51D2">
      <w:pPr>
        <w:rPr>
          <w:rFonts w:ascii="Times New Roman" w:eastAsia="Times New Roman" w:hAnsi="Times New Roman" w:cs="Times New Roman"/>
          <w:sz w:val="24"/>
          <w:szCs w:val="20"/>
        </w:rPr>
      </w:pPr>
      <w:r w:rsidRPr="006D51D2">
        <w:rPr>
          <w:rFonts w:ascii="Times New Roman" w:eastAsia="Times New Roman" w:hAnsi="Times New Roman" w:cs="Times New Roman"/>
          <w:sz w:val="24"/>
          <w:szCs w:val="20"/>
        </w:rPr>
        <w:lastRenderedPageBreak/>
        <w:t>Supplementary table 2: excluded studies with reasons</w:t>
      </w:r>
      <w:r>
        <w:rPr>
          <w:rFonts w:ascii="Times New Roman" w:eastAsia="Times New Roman" w:hAnsi="Times New Roman" w:cs="Times New Roman"/>
          <w:sz w:val="24"/>
          <w:szCs w:val="20"/>
        </w:rPr>
        <w:t xml:space="preserve"> (N=10)</w:t>
      </w:r>
    </w:p>
    <w:tbl>
      <w:tblPr>
        <w:tblStyle w:val="GridTable1Light"/>
        <w:tblW w:w="10915" w:type="dxa"/>
        <w:tblInd w:w="-714" w:type="dxa"/>
        <w:tblLook w:val="04A0" w:firstRow="1" w:lastRow="0" w:firstColumn="1" w:lastColumn="0" w:noHBand="0" w:noVBand="1"/>
      </w:tblPr>
      <w:tblGrid>
        <w:gridCol w:w="9214"/>
        <w:gridCol w:w="1701"/>
      </w:tblGrid>
      <w:tr w:rsidR="006D51D2" w:rsidTr="00D45678">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214" w:type="dxa"/>
          </w:tcPr>
          <w:p w:rsidR="006D51D2" w:rsidRDefault="00EC3275">
            <w:pPr>
              <w:rPr>
                <w:rFonts w:ascii="Times New Roman" w:eastAsia="Times New Roman" w:hAnsi="Times New Roman" w:cs="Times New Roman"/>
                <w:sz w:val="24"/>
                <w:szCs w:val="20"/>
              </w:rPr>
            </w:pPr>
            <w:r>
              <w:rPr>
                <w:rFonts w:ascii="Times New Roman" w:eastAsia="Times New Roman" w:hAnsi="Times New Roman" w:cs="Times New Roman"/>
                <w:sz w:val="24"/>
                <w:szCs w:val="20"/>
              </w:rPr>
              <w:t>Study</w:t>
            </w:r>
          </w:p>
        </w:tc>
        <w:tc>
          <w:tcPr>
            <w:tcW w:w="1701" w:type="dxa"/>
          </w:tcPr>
          <w:p w:rsidR="006D51D2" w:rsidRDefault="00EC327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Pr>
                <w:rFonts w:ascii="Times New Roman" w:eastAsia="Times New Roman" w:hAnsi="Times New Roman" w:cs="Times New Roman"/>
                <w:sz w:val="24"/>
                <w:szCs w:val="20"/>
              </w:rPr>
              <w:t>Reason</w:t>
            </w:r>
          </w:p>
        </w:tc>
      </w:tr>
      <w:tr w:rsidR="006D51D2" w:rsidTr="00D45678">
        <w:trPr>
          <w:trHeight w:val="740"/>
        </w:trPr>
        <w:tc>
          <w:tcPr>
            <w:cnfStyle w:val="001000000000" w:firstRow="0" w:lastRow="0" w:firstColumn="1" w:lastColumn="0" w:oddVBand="0" w:evenVBand="0" w:oddHBand="0" w:evenHBand="0" w:firstRowFirstColumn="0" w:firstRowLastColumn="0" w:lastRowFirstColumn="0" w:lastRowLastColumn="0"/>
            <w:tcW w:w="9214" w:type="dxa"/>
          </w:tcPr>
          <w:p w:rsidR="006D51D2" w:rsidRPr="00D45678" w:rsidRDefault="00F42076">
            <w:pPr>
              <w:rPr>
                <w:rFonts w:ascii="Times New Roman" w:eastAsia="Times New Roman" w:hAnsi="Times New Roman" w:cs="Times New Roman"/>
                <w:b w:val="0"/>
                <w:bCs w:val="0"/>
              </w:rPr>
            </w:pPr>
            <w:r w:rsidRPr="00D45678">
              <w:rPr>
                <w:rFonts w:ascii="Times New Roman" w:eastAsia="Times New Roman" w:hAnsi="Times New Roman" w:cs="Times New Roman"/>
                <w:b w:val="0"/>
                <w:bCs w:val="0"/>
              </w:rPr>
              <w:t>Ding ZM, Tao YQ (2017) Clinical outcomes of percutaneous transforaminal endoscopic discectomy versus fenestration discectomy in patients with lumbar disc herniation. Journal of International Translational Medicine 5:29-33</w:t>
            </w:r>
          </w:p>
        </w:tc>
        <w:tc>
          <w:tcPr>
            <w:tcW w:w="1701" w:type="dxa"/>
          </w:tcPr>
          <w:p w:rsidR="006D51D2" w:rsidRPr="00D45678" w:rsidRDefault="00FB544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5678">
              <w:rPr>
                <w:rFonts w:ascii="Times New Roman" w:eastAsia="Times New Roman" w:hAnsi="Times New Roman" w:cs="Times New Roman"/>
              </w:rPr>
              <w:t>Recurrent LDH</w:t>
            </w:r>
          </w:p>
        </w:tc>
      </w:tr>
      <w:tr w:rsidR="006D51D2" w:rsidTr="00D45678">
        <w:trPr>
          <w:trHeight w:val="252"/>
        </w:trPr>
        <w:tc>
          <w:tcPr>
            <w:cnfStyle w:val="001000000000" w:firstRow="0" w:lastRow="0" w:firstColumn="1" w:lastColumn="0" w:oddVBand="0" w:evenVBand="0" w:oddHBand="0" w:evenHBand="0" w:firstRowFirstColumn="0" w:firstRowLastColumn="0" w:lastRowFirstColumn="0" w:lastRowLastColumn="0"/>
            <w:tcW w:w="9214" w:type="dxa"/>
          </w:tcPr>
          <w:p w:rsidR="006D51D2" w:rsidRPr="00D45678" w:rsidRDefault="00FD35E4">
            <w:pPr>
              <w:rPr>
                <w:rFonts w:ascii="Times New Roman" w:eastAsia="Times New Roman" w:hAnsi="Times New Roman" w:cs="Times New Roman"/>
                <w:b w:val="0"/>
                <w:bCs w:val="0"/>
              </w:rPr>
            </w:pPr>
            <w:r w:rsidRPr="00D45678">
              <w:rPr>
                <w:rFonts w:ascii="Times New Roman" w:eastAsia="Times New Roman" w:hAnsi="Times New Roman" w:cs="Times New Roman"/>
                <w:b w:val="0"/>
                <w:bCs w:val="0"/>
              </w:rPr>
              <w:t xml:space="preserve">Kong L, Shang XF, Zhang WZ, </w:t>
            </w:r>
            <w:proofErr w:type="spellStart"/>
            <w:r w:rsidRPr="00D45678">
              <w:rPr>
                <w:rFonts w:ascii="Times New Roman" w:eastAsia="Times New Roman" w:hAnsi="Times New Roman" w:cs="Times New Roman"/>
                <w:b w:val="0"/>
                <w:bCs w:val="0"/>
              </w:rPr>
              <w:t>Duan</w:t>
            </w:r>
            <w:proofErr w:type="spellEnd"/>
            <w:r w:rsidRPr="00D45678">
              <w:rPr>
                <w:rFonts w:ascii="Times New Roman" w:eastAsia="Times New Roman" w:hAnsi="Times New Roman" w:cs="Times New Roman"/>
                <w:b w:val="0"/>
                <w:bCs w:val="0"/>
              </w:rPr>
              <w:t xml:space="preserve"> LQ, Yu Y, Ni WJ, Huang Y (2019) Percutaneous endoscopic lumbar discectomy and microsurgical </w:t>
            </w:r>
            <w:proofErr w:type="spellStart"/>
            <w:r w:rsidRPr="00D45678">
              <w:rPr>
                <w:rFonts w:ascii="Times New Roman" w:eastAsia="Times New Roman" w:hAnsi="Times New Roman" w:cs="Times New Roman"/>
                <w:b w:val="0"/>
                <w:bCs w:val="0"/>
              </w:rPr>
              <w:t>laminotomy</w:t>
            </w:r>
            <w:proofErr w:type="spellEnd"/>
            <w:r w:rsidRPr="00D45678">
              <w:rPr>
                <w:rFonts w:ascii="Times New Roman" w:eastAsia="Times New Roman" w:hAnsi="Times New Roman" w:cs="Times New Roman"/>
                <w:b w:val="0"/>
                <w:bCs w:val="0"/>
              </w:rPr>
              <w:t xml:space="preserve"> : A prospective, randomized controlled trial of patients with lumbar disc herniation and lateral recess stenosis. </w:t>
            </w:r>
            <w:proofErr w:type="spellStart"/>
            <w:r w:rsidRPr="00D45678">
              <w:rPr>
                <w:rFonts w:ascii="Times New Roman" w:eastAsia="Times New Roman" w:hAnsi="Times New Roman" w:cs="Times New Roman"/>
                <w:b w:val="0"/>
                <w:bCs w:val="0"/>
              </w:rPr>
              <w:t>Orthopade</w:t>
            </w:r>
            <w:proofErr w:type="spellEnd"/>
            <w:r w:rsidRPr="00D45678">
              <w:rPr>
                <w:rFonts w:ascii="Times New Roman" w:eastAsia="Times New Roman" w:hAnsi="Times New Roman" w:cs="Times New Roman"/>
                <w:b w:val="0"/>
                <w:bCs w:val="0"/>
              </w:rPr>
              <w:t xml:space="preserve"> 48:157-164</w:t>
            </w:r>
          </w:p>
        </w:tc>
        <w:tc>
          <w:tcPr>
            <w:tcW w:w="1701" w:type="dxa"/>
          </w:tcPr>
          <w:p w:rsidR="006D51D2" w:rsidRPr="00D45678" w:rsidRDefault="00782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5678">
              <w:rPr>
                <w:rFonts w:ascii="Times New Roman" w:eastAsia="Times New Roman" w:hAnsi="Times New Roman" w:cs="Times New Roman"/>
              </w:rPr>
              <w:t>Other condition than LDH</w:t>
            </w:r>
          </w:p>
        </w:tc>
      </w:tr>
      <w:tr w:rsidR="00FD35E4" w:rsidTr="00D45678">
        <w:trPr>
          <w:trHeight w:val="252"/>
        </w:trPr>
        <w:tc>
          <w:tcPr>
            <w:cnfStyle w:val="001000000000" w:firstRow="0" w:lastRow="0" w:firstColumn="1" w:lastColumn="0" w:oddVBand="0" w:evenVBand="0" w:oddHBand="0" w:evenHBand="0" w:firstRowFirstColumn="0" w:firstRowLastColumn="0" w:lastRowFirstColumn="0" w:lastRowLastColumn="0"/>
            <w:tcW w:w="9214" w:type="dxa"/>
          </w:tcPr>
          <w:p w:rsidR="00FD35E4" w:rsidRPr="00D45678" w:rsidRDefault="00FD35E4">
            <w:pPr>
              <w:rPr>
                <w:rFonts w:ascii="Times New Roman" w:eastAsia="Times New Roman" w:hAnsi="Times New Roman" w:cs="Times New Roman"/>
                <w:b w:val="0"/>
                <w:bCs w:val="0"/>
              </w:rPr>
            </w:pPr>
            <w:r w:rsidRPr="00D45678">
              <w:rPr>
                <w:rFonts w:ascii="Times New Roman" w:eastAsia="Times New Roman" w:hAnsi="Times New Roman" w:cs="Times New Roman"/>
                <w:b w:val="0"/>
                <w:bCs w:val="0"/>
              </w:rPr>
              <w:t xml:space="preserve">Ahmed M, Nawaz MF, </w:t>
            </w:r>
            <w:proofErr w:type="spellStart"/>
            <w:r w:rsidRPr="00D45678">
              <w:rPr>
                <w:rFonts w:ascii="Times New Roman" w:eastAsia="Times New Roman" w:hAnsi="Times New Roman" w:cs="Times New Roman"/>
                <w:b w:val="0"/>
                <w:bCs w:val="0"/>
              </w:rPr>
              <w:t>Ullah</w:t>
            </w:r>
            <w:proofErr w:type="spellEnd"/>
            <w:r w:rsidRPr="00D45678">
              <w:rPr>
                <w:rFonts w:ascii="Times New Roman" w:eastAsia="Times New Roman" w:hAnsi="Times New Roman" w:cs="Times New Roman"/>
                <w:b w:val="0"/>
                <w:bCs w:val="0"/>
              </w:rPr>
              <w:t xml:space="preserve"> H, </w:t>
            </w:r>
            <w:proofErr w:type="spellStart"/>
            <w:r w:rsidRPr="00D45678">
              <w:rPr>
                <w:rFonts w:ascii="Times New Roman" w:eastAsia="Times New Roman" w:hAnsi="Times New Roman" w:cs="Times New Roman"/>
                <w:b w:val="0"/>
                <w:bCs w:val="0"/>
              </w:rPr>
              <w:t>Sameja</w:t>
            </w:r>
            <w:proofErr w:type="spellEnd"/>
            <w:r w:rsidRPr="00D45678">
              <w:rPr>
                <w:rFonts w:ascii="Times New Roman" w:eastAsia="Times New Roman" w:hAnsi="Times New Roman" w:cs="Times New Roman"/>
                <w:b w:val="0"/>
                <w:bCs w:val="0"/>
              </w:rPr>
              <w:t xml:space="preserve"> MS (2019) To compare the frequency of unintended </w:t>
            </w:r>
            <w:proofErr w:type="spellStart"/>
            <w:r w:rsidRPr="00D45678">
              <w:rPr>
                <w:rFonts w:ascii="Times New Roman" w:eastAsia="Times New Roman" w:hAnsi="Times New Roman" w:cs="Times New Roman"/>
                <w:b w:val="0"/>
                <w:bCs w:val="0"/>
              </w:rPr>
              <w:t>durotomy</w:t>
            </w:r>
            <w:proofErr w:type="spellEnd"/>
            <w:r w:rsidRPr="00D45678">
              <w:rPr>
                <w:rFonts w:ascii="Times New Roman" w:eastAsia="Times New Roman" w:hAnsi="Times New Roman" w:cs="Times New Roman"/>
                <w:b w:val="0"/>
                <w:bCs w:val="0"/>
              </w:rPr>
              <w:t xml:space="preserve"> in open discectomy versus endoscopic discectomy. Medical Forum Monthly 2019 30:105-108</w:t>
            </w:r>
          </w:p>
        </w:tc>
        <w:tc>
          <w:tcPr>
            <w:tcW w:w="1701" w:type="dxa"/>
            <w:vMerge w:val="restart"/>
          </w:tcPr>
          <w:p w:rsidR="00FD35E4" w:rsidRPr="00D45678" w:rsidRDefault="00FD35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5678">
              <w:rPr>
                <w:rFonts w:ascii="Times New Roman" w:eastAsia="Times New Roman" w:hAnsi="Times New Roman" w:cs="Times New Roman"/>
              </w:rPr>
              <w:t>Surgery type</w:t>
            </w:r>
            <w:r w:rsidR="00562230">
              <w:rPr>
                <w:rFonts w:ascii="Times New Roman" w:eastAsia="Times New Roman" w:hAnsi="Times New Roman" w:cs="Times New Roman"/>
              </w:rPr>
              <w:t xml:space="preserve"> (N=6)</w:t>
            </w:r>
            <w:bookmarkStart w:id="0" w:name="_GoBack"/>
            <w:bookmarkEnd w:id="0"/>
          </w:p>
        </w:tc>
      </w:tr>
      <w:tr w:rsidR="00FD35E4" w:rsidTr="00D45678">
        <w:trPr>
          <w:trHeight w:val="632"/>
        </w:trPr>
        <w:tc>
          <w:tcPr>
            <w:cnfStyle w:val="001000000000" w:firstRow="0" w:lastRow="0" w:firstColumn="1" w:lastColumn="0" w:oddVBand="0" w:evenVBand="0" w:oddHBand="0" w:evenHBand="0" w:firstRowFirstColumn="0" w:firstRowLastColumn="0" w:lastRowFirstColumn="0" w:lastRowLastColumn="0"/>
            <w:tcW w:w="9214" w:type="dxa"/>
          </w:tcPr>
          <w:p w:rsidR="00FD35E4" w:rsidRPr="00D45678" w:rsidRDefault="00FD35E4" w:rsidP="00FD35E4">
            <w:pPr>
              <w:rPr>
                <w:rFonts w:ascii="Times New Roman" w:eastAsia="Times New Roman" w:hAnsi="Times New Roman" w:cs="Times New Roman"/>
                <w:b w:val="0"/>
                <w:bCs w:val="0"/>
              </w:rPr>
            </w:pPr>
            <w:proofErr w:type="spellStart"/>
            <w:r w:rsidRPr="00D45678">
              <w:rPr>
                <w:rFonts w:ascii="Times New Roman" w:eastAsia="Times New Roman" w:hAnsi="Times New Roman" w:cs="Times New Roman"/>
                <w:b w:val="0"/>
                <w:bCs w:val="0"/>
              </w:rPr>
              <w:t>Arestov</w:t>
            </w:r>
            <w:proofErr w:type="spellEnd"/>
            <w:r w:rsidRPr="00D45678">
              <w:rPr>
                <w:rFonts w:ascii="Times New Roman" w:eastAsia="Times New Roman" w:hAnsi="Times New Roman" w:cs="Times New Roman"/>
                <w:b w:val="0"/>
                <w:bCs w:val="0"/>
              </w:rPr>
              <w:t xml:space="preserve"> SO, </w:t>
            </w:r>
            <w:proofErr w:type="spellStart"/>
            <w:r w:rsidRPr="00D45678">
              <w:rPr>
                <w:rFonts w:ascii="Times New Roman" w:eastAsia="Times New Roman" w:hAnsi="Times New Roman" w:cs="Times New Roman"/>
                <w:b w:val="0"/>
                <w:bCs w:val="0"/>
              </w:rPr>
              <w:t>Vershinin</w:t>
            </w:r>
            <w:proofErr w:type="spellEnd"/>
            <w:r w:rsidRPr="00D45678">
              <w:rPr>
                <w:rFonts w:ascii="Times New Roman" w:eastAsia="Times New Roman" w:hAnsi="Times New Roman" w:cs="Times New Roman"/>
                <w:b w:val="0"/>
                <w:bCs w:val="0"/>
              </w:rPr>
              <w:t xml:space="preserve"> AV, </w:t>
            </w:r>
            <w:proofErr w:type="spellStart"/>
            <w:r w:rsidRPr="00D45678">
              <w:rPr>
                <w:rFonts w:ascii="Times New Roman" w:eastAsia="Times New Roman" w:hAnsi="Times New Roman" w:cs="Times New Roman"/>
                <w:b w:val="0"/>
                <w:bCs w:val="0"/>
              </w:rPr>
              <w:t>Gushcha</w:t>
            </w:r>
            <w:proofErr w:type="spellEnd"/>
            <w:r w:rsidRPr="00D45678">
              <w:rPr>
                <w:rFonts w:ascii="Times New Roman" w:eastAsia="Times New Roman" w:hAnsi="Times New Roman" w:cs="Times New Roman"/>
                <w:b w:val="0"/>
                <w:bCs w:val="0"/>
              </w:rPr>
              <w:t xml:space="preserve"> AO (2014) [A comparative analysis of the effectiveness and potential of endoscopic and microsurgical resection of disc </w:t>
            </w:r>
            <w:proofErr w:type="spellStart"/>
            <w:r w:rsidRPr="00D45678">
              <w:rPr>
                <w:rFonts w:ascii="Times New Roman" w:eastAsia="Times New Roman" w:hAnsi="Times New Roman" w:cs="Times New Roman"/>
                <w:b w:val="0"/>
                <w:bCs w:val="0"/>
              </w:rPr>
              <w:t>herniations</w:t>
            </w:r>
            <w:proofErr w:type="spellEnd"/>
            <w:r w:rsidRPr="00D45678">
              <w:rPr>
                <w:rFonts w:ascii="Times New Roman" w:eastAsia="Times New Roman" w:hAnsi="Times New Roman" w:cs="Times New Roman"/>
                <w:b w:val="0"/>
                <w:bCs w:val="0"/>
              </w:rPr>
              <w:t xml:space="preserve"> in the lumbosacral spine]. </w:t>
            </w:r>
            <w:proofErr w:type="spellStart"/>
            <w:r w:rsidRPr="00D45678">
              <w:rPr>
                <w:rFonts w:ascii="Times New Roman" w:eastAsia="Times New Roman" w:hAnsi="Times New Roman" w:cs="Times New Roman"/>
                <w:b w:val="0"/>
                <w:bCs w:val="0"/>
              </w:rPr>
              <w:t>Zh</w:t>
            </w:r>
            <w:proofErr w:type="spellEnd"/>
            <w:r w:rsidRPr="00D45678">
              <w:rPr>
                <w:rFonts w:ascii="Times New Roman" w:eastAsia="Times New Roman" w:hAnsi="Times New Roman" w:cs="Times New Roman"/>
                <w:b w:val="0"/>
                <w:bCs w:val="0"/>
              </w:rPr>
              <w:t xml:space="preserve"> </w:t>
            </w:r>
            <w:proofErr w:type="spellStart"/>
            <w:r w:rsidRPr="00D45678">
              <w:rPr>
                <w:rFonts w:ascii="Times New Roman" w:eastAsia="Times New Roman" w:hAnsi="Times New Roman" w:cs="Times New Roman"/>
                <w:b w:val="0"/>
                <w:bCs w:val="0"/>
              </w:rPr>
              <w:t>Vopr</w:t>
            </w:r>
            <w:proofErr w:type="spellEnd"/>
            <w:r w:rsidRPr="00D45678">
              <w:rPr>
                <w:rFonts w:ascii="Times New Roman" w:eastAsia="Times New Roman" w:hAnsi="Times New Roman" w:cs="Times New Roman"/>
                <w:b w:val="0"/>
                <w:bCs w:val="0"/>
              </w:rPr>
              <w:t xml:space="preserve"> </w:t>
            </w:r>
            <w:proofErr w:type="spellStart"/>
            <w:r w:rsidRPr="00D45678">
              <w:rPr>
                <w:rFonts w:ascii="Times New Roman" w:eastAsia="Times New Roman" w:hAnsi="Times New Roman" w:cs="Times New Roman"/>
                <w:b w:val="0"/>
                <w:bCs w:val="0"/>
              </w:rPr>
              <w:t>Neirokhir</w:t>
            </w:r>
            <w:proofErr w:type="spellEnd"/>
            <w:r w:rsidRPr="00D45678">
              <w:rPr>
                <w:rFonts w:ascii="Times New Roman" w:eastAsia="Times New Roman" w:hAnsi="Times New Roman" w:cs="Times New Roman"/>
                <w:b w:val="0"/>
                <w:bCs w:val="0"/>
              </w:rPr>
              <w:t xml:space="preserve"> </w:t>
            </w:r>
            <w:proofErr w:type="spellStart"/>
            <w:r w:rsidRPr="00D45678">
              <w:rPr>
                <w:rFonts w:ascii="Times New Roman" w:eastAsia="Times New Roman" w:hAnsi="Times New Roman" w:cs="Times New Roman"/>
                <w:b w:val="0"/>
                <w:bCs w:val="0"/>
              </w:rPr>
              <w:t>Im</w:t>
            </w:r>
            <w:proofErr w:type="spellEnd"/>
            <w:r w:rsidRPr="00D45678">
              <w:rPr>
                <w:rFonts w:ascii="Times New Roman" w:eastAsia="Times New Roman" w:hAnsi="Times New Roman" w:cs="Times New Roman"/>
                <w:b w:val="0"/>
                <w:bCs w:val="0"/>
              </w:rPr>
              <w:t xml:space="preserve"> N </w:t>
            </w:r>
            <w:proofErr w:type="spellStart"/>
            <w:r w:rsidRPr="00D45678">
              <w:rPr>
                <w:rFonts w:ascii="Times New Roman" w:eastAsia="Times New Roman" w:hAnsi="Times New Roman" w:cs="Times New Roman"/>
                <w:b w:val="0"/>
                <w:bCs w:val="0"/>
              </w:rPr>
              <w:t>N</w:t>
            </w:r>
            <w:proofErr w:type="spellEnd"/>
            <w:r w:rsidRPr="00D45678">
              <w:rPr>
                <w:rFonts w:ascii="Times New Roman" w:eastAsia="Times New Roman" w:hAnsi="Times New Roman" w:cs="Times New Roman"/>
                <w:b w:val="0"/>
                <w:bCs w:val="0"/>
              </w:rPr>
              <w:t xml:space="preserve"> </w:t>
            </w:r>
            <w:proofErr w:type="spellStart"/>
            <w:r w:rsidRPr="00D45678">
              <w:rPr>
                <w:rFonts w:ascii="Times New Roman" w:eastAsia="Times New Roman" w:hAnsi="Times New Roman" w:cs="Times New Roman"/>
                <w:b w:val="0"/>
                <w:bCs w:val="0"/>
              </w:rPr>
              <w:t>Burdenko</w:t>
            </w:r>
            <w:proofErr w:type="spellEnd"/>
            <w:r w:rsidRPr="00D45678">
              <w:rPr>
                <w:rFonts w:ascii="Times New Roman" w:eastAsia="Times New Roman" w:hAnsi="Times New Roman" w:cs="Times New Roman"/>
                <w:b w:val="0"/>
                <w:bCs w:val="0"/>
              </w:rPr>
              <w:t xml:space="preserve"> 78:9-14</w:t>
            </w:r>
          </w:p>
        </w:tc>
        <w:tc>
          <w:tcPr>
            <w:tcW w:w="1701" w:type="dxa"/>
            <w:vMerge/>
          </w:tcPr>
          <w:p w:rsidR="00FD35E4" w:rsidRPr="00D45678" w:rsidRDefault="00FD35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D35E4" w:rsidTr="00D45678">
        <w:trPr>
          <w:trHeight w:val="886"/>
        </w:trPr>
        <w:tc>
          <w:tcPr>
            <w:cnfStyle w:val="001000000000" w:firstRow="0" w:lastRow="0" w:firstColumn="1" w:lastColumn="0" w:oddVBand="0" w:evenVBand="0" w:oddHBand="0" w:evenHBand="0" w:firstRowFirstColumn="0" w:firstRowLastColumn="0" w:lastRowFirstColumn="0" w:lastRowLastColumn="0"/>
            <w:tcW w:w="9214" w:type="dxa"/>
          </w:tcPr>
          <w:p w:rsidR="00FD35E4" w:rsidRPr="00D45678" w:rsidRDefault="00FD35E4" w:rsidP="00FD35E4">
            <w:pPr>
              <w:rPr>
                <w:rFonts w:ascii="Times New Roman" w:eastAsia="Times New Roman" w:hAnsi="Times New Roman" w:cs="Times New Roman"/>
                <w:b w:val="0"/>
                <w:bCs w:val="0"/>
              </w:rPr>
            </w:pPr>
            <w:proofErr w:type="spellStart"/>
            <w:r w:rsidRPr="00D45678">
              <w:rPr>
                <w:rFonts w:ascii="Times New Roman" w:eastAsia="Times New Roman" w:hAnsi="Times New Roman" w:cs="Times New Roman"/>
                <w:b w:val="0"/>
                <w:bCs w:val="0"/>
              </w:rPr>
              <w:t>Belykh</w:t>
            </w:r>
            <w:proofErr w:type="spellEnd"/>
            <w:r w:rsidRPr="00D45678">
              <w:rPr>
                <w:rFonts w:ascii="Times New Roman" w:eastAsia="Times New Roman" w:hAnsi="Times New Roman" w:cs="Times New Roman"/>
                <w:b w:val="0"/>
                <w:bCs w:val="0"/>
              </w:rPr>
              <w:t xml:space="preserve"> E, </w:t>
            </w:r>
            <w:proofErr w:type="spellStart"/>
            <w:r w:rsidRPr="00D45678">
              <w:rPr>
                <w:rFonts w:ascii="Times New Roman" w:eastAsia="Times New Roman" w:hAnsi="Times New Roman" w:cs="Times New Roman"/>
                <w:b w:val="0"/>
                <w:bCs w:val="0"/>
              </w:rPr>
              <w:t>Giers</w:t>
            </w:r>
            <w:proofErr w:type="spellEnd"/>
            <w:r w:rsidRPr="00D45678">
              <w:rPr>
                <w:rFonts w:ascii="Times New Roman" w:eastAsia="Times New Roman" w:hAnsi="Times New Roman" w:cs="Times New Roman"/>
                <w:b w:val="0"/>
                <w:bCs w:val="0"/>
              </w:rPr>
              <w:t xml:space="preserve"> MB, </w:t>
            </w:r>
            <w:proofErr w:type="spellStart"/>
            <w:r w:rsidRPr="00D45678">
              <w:rPr>
                <w:rFonts w:ascii="Times New Roman" w:eastAsia="Times New Roman" w:hAnsi="Times New Roman" w:cs="Times New Roman"/>
                <w:b w:val="0"/>
                <w:bCs w:val="0"/>
              </w:rPr>
              <w:t>Preul</w:t>
            </w:r>
            <w:proofErr w:type="spellEnd"/>
            <w:r w:rsidRPr="00D45678">
              <w:rPr>
                <w:rFonts w:ascii="Times New Roman" w:eastAsia="Times New Roman" w:hAnsi="Times New Roman" w:cs="Times New Roman"/>
                <w:b w:val="0"/>
                <w:bCs w:val="0"/>
              </w:rPr>
              <w:t xml:space="preserve"> MC, Theodore N, </w:t>
            </w:r>
            <w:proofErr w:type="spellStart"/>
            <w:r w:rsidRPr="00D45678">
              <w:rPr>
                <w:rFonts w:ascii="Times New Roman" w:eastAsia="Times New Roman" w:hAnsi="Times New Roman" w:cs="Times New Roman"/>
                <w:b w:val="0"/>
                <w:bCs w:val="0"/>
              </w:rPr>
              <w:t>Byvaltsev</w:t>
            </w:r>
            <w:proofErr w:type="spellEnd"/>
            <w:r w:rsidRPr="00D45678">
              <w:rPr>
                <w:rFonts w:ascii="Times New Roman" w:eastAsia="Times New Roman" w:hAnsi="Times New Roman" w:cs="Times New Roman"/>
                <w:b w:val="0"/>
                <w:bCs w:val="0"/>
              </w:rPr>
              <w:t xml:space="preserve"> V (2016) Prospective Comparison of Microsurgical, Tubular-Based Endoscopic, and </w:t>
            </w:r>
            <w:proofErr w:type="spellStart"/>
            <w:r w:rsidRPr="00D45678">
              <w:rPr>
                <w:rFonts w:ascii="Times New Roman" w:eastAsia="Times New Roman" w:hAnsi="Times New Roman" w:cs="Times New Roman"/>
                <w:b w:val="0"/>
                <w:bCs w:val="0"/>
              </w:rPr>
              <w:t>Endoscopically</w:t>
            </w:r>
            <w:proofErr w:type="spellEnd"/>
            <w:r w:rsidRPr="00D45678">
              <w:rPr>
                <w:rFonts w:ascii="Times New Roman" w:eastAsia="Times New Roman" w:hAnsi="Times New Roman" w:cs="Times New Roman"/>
                <w:b w:val="0"/>
                <w:bCs w:val="0"/>
              </w:rPr>
              <w:t xml:space="preserve"> Assisted </w:t>
            </w:r>
            <w:proofErr w:type="spellStart"/>
            <w:r w:rsidRPr="00D45678">
              <w:rPr>
                <w:rFonts w:ascii="Times New Roman" w:eastAsia="Times New Roman" w:hAnsi="Times New Roman" w:cs="Times New Roman"/>
                <w:b w:val="0"/>
                <w:bCs w:val="0"/>
              </w:rPr>
              <w:t>Diskectomies</w:t>
            </w:r>
            <w:proofErr w:type="spellEnd"/>
            <w:r w:rsidRPr="00D45678">
              <w:rPr>
                <w:rFonts w:ascii="Times New Roman" w:eastAsia="Times New Roman" w:hAnsi="Times New Roman" w:cs="Times New Roman"/>
                <w:b w:val="0"/>
                <w:bCs w:val="0"/>
              </w:rPr>
              <w:t xml:space="preserve">: Clinical Effectiveness and Complications in Railway Workers. World </w:t>
            </w:r>
            <w:proofErr w:type="spellStart"/>
            <w:r w:rsidRPr="00D45678">
              <w:rPr>
                <w:rFonts w:ascii="Times New Roman" w:eastAsia="Times New Roman" w:hAnsi="Times New Roman" w:cs="Times New Roman"/>
                <w:b w:val="0"/>
                <w:bCs w:val="0"/>
              </w:rPr>
              <w:t>Neurosurg</w:t>
            </w:r>
            <w:proofErr w:type="spellEnd"/>
            <w:r w:rsidRPr="00D45678">
              <w:rPr>
                <w:rFonts w:ascii="Times New Roman" w:eastAsia="Times New Roman" w:hAnsi="Times New Roman" w:cs="Times New Roman"/>
                <w:b w:val="0"/>
                <w:bCs w:val="0"/>
              </w:rPr>
              <w:t xml:space="preserve"> 90:273-280</w:t>
            </w:r>
          </w:p>
        </w:tc>
        <w:tc>
          <w:tcPr>
            <w:tcW w:w="1701" w:type="dxa"/>
            <w:vMerge/>
          </w:tcPr>
          <w:p w:rsidR="00FD35E4" w:rsidRPr="00D45678" w:rsidRDefault="00FD35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D35E4" w:rsidTr="00D45678">
        <w:trPr>
          <w:trHeight w:val="243"/>
        </w:trPr>
        <w:tc>
          <w:tcPr>
            <w:cnfStyle w:val="001000000000" w:firstRow="0" w:lastRow="0" w:firstColumn="1" w:lastColumn="0" w:oddVBand="0" w:evenVBand="0" w:oddHBand="0" w:evenHBand="0" w:firstRowFirstColumn="0" w:firstRowLastColumn="0" w:lastRowFirstColumn="0" w:lastRowLastColumn="0"/>
            <w:tcW w:w="9214" w:type="dxa"/>
          </w:tcPr>
          <w:p w:rsidR="00FD35E4" w:rsidRPr="00D45678" w:rsidRDefault="00FD35E4" w:rsidP="00FD35E4">
            <w:pPr>
              <w:rPr>
                <w:rFonts w:ascii="Times New Roman" w:eastAsia="Times New Roman" w:hAnsi="Times New Roman" w:cs="Times New Roman"/>
                <w:b w:val="0"/>
                <w:bCs w:val="0"/>
              </w:rPr>
            </w:pPr>
            <w:r w:rsidRPr="00D45678">
              <w:rPr>
                <w:rFonts w:ascii="Times New Roman" w:eastAsia="Times New Roman" w:hAnsi="Times New Roman" w:cs="Times New Roman"/>
                <w:b w:val="0"/>
                <w:bCs w:val="0"/>
              </w:rPr>
              <w:t xml:space="preserve">Meyer G, ID DAR, </w:t>
            </w:r>
            <w:proofErr w:type="spellStart"/>
            <w:r w:rsidRPr="00D45678">
              <w:rPr>
                <w:rFonts w:ascii="Times New Roman" w:eastAsia="Times New Roman" w:hAnsi="Times New Roman" w:cs="Times New Roman"/>
                <w:b w:val="0"/>
                <w:bCs w:val="0"/>
              </w:rPr>
              <w:t>Cristante</w:t>
            </w:r>
            <w:proofErr w:type="spellEnd"/>
            <w:r w:rsidRPr="00D45678">
              <w:rPr>
                <w:rFonts w:ascii="Times New Roman" w:eastAsia="Times New Roman" w:hAnsi="Times New Roman" w:cs="Times New Roman"/>
                <w:b w:val="0"/>
                <w:bCs w:val="0"/>
              </w:rPr>
              <w:t xml:space="preserve"> AF, </w:t>
            </w:r>
            <w:proofErr w:type="spellStart"/>
            <w:r w:rsidRPr="00D45678">
              <w:rPr>
                <w:rFonts w:ascii="Times New Roman" w:eastAsia="Times New Roman" w:hAnsi="Times New Roman" w:cs="Times New Roman"/>
                <w:b w:val="0"/>
                <w:bCs w:val="0"/>
              </w:rPr>
              <w:t>Marcon</w:t>
            </w:r>
            <w:proofErr w:type="spellEnd"/>
            <w:r w:rsidRPr="00D45678">
              <w:rPr>
                <w:rFonts w:ascii="Times New Roman" w:eastAsia="Times New Roman" w:hAnsi="Times New Roman" w:cs="Times New Roman"/>
                <w:b w:val="0"/>
                <w:bCs w:val="0"/>
              </w:rPr>
              <w:t xml:space="preserve"> RM, </w:t>
            </w:r>
            <w:proofErr w:type="spellStart"/>
            <w:r w:rsidRPr="00D45678">
              <w:rPr>
                <w:rFonts w:ascii="Times New Roman" w:eastAsia="Times New Roman" w:hAnsi="Times New Roman" w:cs="Times New Roman"/>
                <w:b w:val="0"/>
                <w:bCs w:val="0"/>
              </w:rPr>
              <w:t>Coutinho</w:t>
            </w:r>
            <w:proofErr w:type="spellEnd"/>
            <w:r w:rsidRPr="00D45678">
              <w:rPr>
                <w:rFonts w:ascii="Times New Roman" w:eastAsia="Times New Roman" w:hAnsi="Times New Roman" w:cs="Times New Roman"/>
                <w:b w:val="0"/>
                <w:bCs w:val="0"/>
              </w:rPr>
              <w:t xml:space="preserve"> TP, </w:t>
            </w:r>
            <w:proofErr w:type="spellStart"/>
            <w:r w:rsidRPr="00D45678">
              <w:rPr>
                <w:rFonts w:ascii="Times New Roman" w:eastAsia="Times New Roman" w:hAnsi="Times New Roman" w:cs="Times New Roman"/>
                <w:b w:val="0"/>
                <w:bCs w:val="0"/>
              </w:rPr>
              <w:t>Torelli</w:t>
            </w:r>
            <w:proofErr w:type="spellEnd"/>
            <w:r w:rsidRPr="00D45678">
              <w:rPr>
                <w:rFonts w:ascii="Times New Roman" w:eastAsia="Times New Roman" w:hAnsi="Times New Roman" w:cs="Times New Roman"/>
                <w:b w:val="0"/>
                <w:bCs w:val="0"/>
              </w:rPr>
              <w:t xml:space="preserve"> AG, Petersen PA, </w:t>
            </w:r>
            <w:proofErr w:type="spellStart"/>
            <w:r w:rsidRPr="00D45678">
              <w:rPr>
                <w:rFonts w:ascii="Times New Roman" w:eastAsia="Times New Roman" w:hAnsi="Times New Roman" w:cs="Times New Roman"/>
                <w:b w:val="0"/>
                <w:bCs w:val="0"/>
              </w:rPr>
              <w:t>Letaif</w:t>
            </w:r>
            <w:proofErr w:type="spellEnd"/>
            <w:r w:rsidRPr="00D45678">
              <w:rPr>
                <w:rFonts w:ascii="Times New Roman" w:eastAsia="Times New Roman" w:hAnsi="Times New Roman" w:cs="Times New Roman"/>
                <w:b w:val="0"/>
                <w:bCs w:val="0"/>
              </w:rPr>
              <w:t xml:space="preserve"> OB, TEP DEBF (2020) Percutaneous Endoscopic Lumbar Discectomy Versus Microdiscectomy for the Treatment of Lumbar Disc Herniation: Pain, Disability, and Complication Rate-A Randomized Clinical Trial. </w:t>
            </w:r>
            <w:proofErr w:type="spellStart"/>
            <w:r w:rsidRPr="00D45678">
              <w:rPr>
                <w:rFonts w:ascii="Times New Roman" w:eastAsia="Times New Roman" w:hAnsi="Times New Roman" w:cs="Times New Roman"/>
                <w:b w:val="0"/>
                <w:bCs w:val="0"/>
              </w:rPr>
              <w:t>Int</w:t>
            </w:r>
            <w:proofErr w:type="spellEnd"/>
            <w:r w:rsidRPr="00D45678">
              <w:rPr>
                <w:rFonts w:ascii="Times New Roman" w:eastAsia="Times New Roman" w:hAnsi="Times New Roman" w:cs="Times New Roman"/>
                <w:b w:val="0"/>
                <w:bCs w:val="0"/>
              </w:rPr>
              <w:t xml:space="preserve"> J Spine </w:t>
            </w:r>
            <w:proofErr w:type="spellStart"/>
            <w:r w:rsidRPr="00D45678">
              <w:rPr>
                <w:rFonts w:ascii="Times New Roman" w:eastAsia="Times New Roman" w:hAnsi="Times New Roman" w:cs="Times New Roman"/>
                <w:b w:val="0"/>
                <w:bCs w:val="0"/>
              </w:rPr>
              <w:t>Surg</w:t>
            </w:r>
            <w:proofErr w:type="spellEnd"/>
            <w:r w:rsidRPr="00D45678">
              <w:rPr>
                <w:rFonts w:ascii="Times New Roman" w:eastAsia="Times New Roman" w:hAnsi="Times New Roman" w:cs="Times New Roman"/>
                <w:b w:val="0"/>
                <w:bCs w:val="0"/>
              </w:rPr>
              <w:t xml:space="preserve"> 14:72-78</w:t>
            </w:r>
          </w:p>
        </w:tc>
        <w:tc>
          <w:tcPr>
            <w:tcW w:w="1701" w:type="dxa"/>
            <w:vMerge/>
          </w:tcPr>
          <w:p w:rsidR="00FD35E4" w:rsidRPr="00D45678" w:rsidRDefault="00FD35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D35E4" w:rsidTr="00D45678">
        <w:trPr>
          <w:trHeight w:val="243"/>
        </w:trPr>
        <w:tc>
          <w:tcPr>
            <w:cnfStyle w:val="001000000000" w:firstRow="0" w:lastRow="0" w:firstColumn="1" w:lastColumn="0" w:oddVBand="0" w:evenVBand="0" w:oddHBand="0" w:evenHBand="0" w:firstRowFirstColumn="0" w:firstRowLastColumn="0" w:lastRowFirstColumn="0" w:lastRowLastColumn="0"/>
            <w:tcW w:w="9214" w:type="dxa"/>
          </w:tcPr>
          <w:p w:rsidR="00FD35E4" w:rsidRPr="00D45678" w:rsidRDefault="00FD35E4" w:rsidP="00F42076">
            <w:pPr>
              <w:pStyle w:val="Heading1"/>
              <w:spacing w:before="0" w:after="0"/>
              <w:outlineLvl w:val="0"/>
              <w:rPr>
                <w:kern w:val="0"/>
                <w:sz w:val="22"/>
                <w:szCs w:val="22"/>
                <w:lang w:val="en-US" w:eastAsia="en-US"/>
              </w:rPr>
            </w:pPr>
            <w:r w:rsidRPr="00D45678">
              <w:rPr>
                <w:kern w:val="0"/>
                <w:sz w:val="22"/>
                <w:szCs w:val="22"/>
                <w:lang w:val="en-US" w:eastAsia="en-US"/>
              </w:rPr>
              <w:t xml:space="preserve">Pan L, Zhang P, Yin Q (2014) Comparison of tissue damages caused by endoscopic lumbar discectomy and traditional lumbar discectomy: A </w:t>
            </w:r>
            <w:proofErr w:type="spellStart"/>
            <w:r w:rsidRPr="00D45678">
              <w:rPr>
                <w:kern w:val="0"/>
                <w:sz w:val="22"/>
                <w:szCs w:val="22"/>
                <w:lang w:val="en-US" w:eastAsia="en-US"/>
              </w:rPr>
              <w:t>randomised</w:t>
            </w:r>
            <w:proofErr w:type="spellEnd"/>
            <w:r w:rsidRPr="00D45678">
              <w:rPr>
                <w:kern w:val="0"/>
                <w:sz w:val="22"/>
                <w:szCs w:val="22"/>
                <w:lang w:val="en-US" w:eastAsia="en-US"/>
              </w:rPr>
              <w:t xml:space="preserve"> controlled trial. International Journal of Surgery 12:534-537</w:t>
            </w:r>
          </w:p>
        </w:tc>
        <w:tc>
          <w:tcPr>
            <w:tcW w:w="1701" w:type="dxa"/>
            <w:vMerge/>
          </w:tcPr>
          <w:p w:rsidR="00FD35E4" w:rsidRPr="00D45678" w:rsidRDefault="00FD35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D35E4" w:rsidTr="00D45678">
        <w:trPr>
          <w:trHeight w:val="243"/>
        </w:trPr>
        <w:tc>
          <w:tcPr>
            <w:cnfStyle w:val="001000000000" w:firstRow="0" w:lastRow="0" w:firstColumn="1" w:lastColumn="0" w:oddVBand="0" w:evenVBand="0" w:oddHBand="0" w:evenHBand="0" w:firstRowFirstColumn="0" w:firstRowLastColumn="0" w:lastRowFirstColumn="0" w:lastRowLastColumn="0"/>
            <w:tcW w:w="9214" w:type="dxa"/>
          </w:tcPr>
          <w:p w:rsidR="00FD35E4" w:rsidRPr="00D45678" w:rsidRDefault="00FD35E4" w:rsidP="00FD35E4">
            <w:pPr>
              <w:rPr>
                <w:rFonts w:ascii="Times New Roman" w:eastAsia="Times New Roman" w:hAnsi="Times New Roman" w:cs="Times New Roman"/>
                <w:b w:val="0"/>
                <w:bCs w:val="0"/>
              </w:rPr>
            </w:pPr>
            <w:r w:rsidRPr="00D45678">
              <w:rPr>
                <w:rFonts w:ascii="Times New Roman" w:eastAsia="Times New Roman" w:hAnsi="Times New Roman" w:cs="Times New Roman"/>
                <w:b w:val="0"/>
                <w:bCs w:val="0"/>
              </w:rPr>
              <w:t xml:space="preserve">Singh S, </w:t>
            </w:r>
            <w:proofErr w:type="spellStart"/>
            <w:r w:rsidRPr="00D45678">
              <w:rPr>
                <w:rFonts w:ascii="Times New Roman" w:eastAsia="Times New Roman" w:hAnsi="Times New Roman" w:cs="Times New Roman"/>
                <w:b w:val="0"/>
                <w:bCs w:val="0"/>
              </w:rPr>
              <w:t>Sardhara</w:t>
            </w:r>
            <w:proofErr w:type="spellEnd"/>
            <w:r w:rsidRPr="00D45678">
              <w:rPr>
                <w:rFonts w:ascii="Times New Roman" w:eastAsia="Times New Roman" w:hAnsi="Times New Roman" w:cs="Times New Roman"/>
                <w:b w:val="0"/>
                <w:bCs w:val="0"/>
              </w:rPr>
              <w:t xml:space="preserve"> JC, Khatri D, Joseph J, </w:t>
            </w:r>
            <w:proofErr w:type="spellStart"/>
            <w:r w:rsidRPr="00D45678">
              <w:rPr>
                <w:rFonts w:ascii="Times New Roman" w:eastAsia="Times New Roman" w:hAnsi="Times New Roman" w:cs="Times New Roman"/>
                <w:b w:val="0"/>
                <w:bCs w:val="0"/>
              </w:rPr>
              <w:t>Parab</w:t>
            </w:r>
            <w:proofErr w:type="spellEnd"/>
            <w:r w:rsidRPr="00D45678">
              <w:rPr>
                <w:rFonts w:ascii="Times New Roman" w:eastAsia="Times New Roman" w:hAnsi="Times New Roman" w:cs="Times New Roman"/>
                <w:b w:val="0"/>
                <w:bCs w:val="0"/>
              </w:rPr>
              <w:t xml:space="preserve"> AN, </w:t>
            </w:r>
            <w:proofErr w:type="spellStart"/>
            <w:r w:rsidRPr="00D45678">
              <w:rPr>
                <w:rFonts w:ascii="Times New Roman" w:eastAsia="Times New Roman" w:hAnsi="Times New Roman" w:cs="Times New Roman"/>
                <w:b w:val="0"/>
                <w:bCs w:val="0"/>
              </w:rPr>
              <w:t>Bhaisora</w:t>
            </w:r>
            <w:proofErr w:type="spellEnd"/>
            <w:r w:rsidRPr="00D45678">
              <w:rPr>
                <w:rFonts w:ascii="Times New Roman" w:eastAsia="Times New Roman" w:hAnsi="Times New Roman" w:cs="Times New Roman"/>
                <w:b w:val="0"/>
                <w:bCs w:val="0"/>
              </w:rPr>
              <w:t xml:space="preserve"> KS, Das KK, </w:t>
            </w:r>
            <w:proofErr w:type="spellStart"/>
            <w:r w:rsidRPr="00D45678">
              <w:rPr>
                <w:rFonts w:ascii="Times New Roman" w:eastAsia="Times New Roman" w:hAnsi="Times New Roman" w:cs="Times New Roman"/>
                <w:b w:val="0"/>
                <w:bCs w:val="0"/>
              </w:rPr>
              <w:t>Mehrotra</w:t>
            </w:r>
            <w:proofErr w:type="spellEnd"/>
            <w:r w:rsidRPr="00D45678">
              <w:rPr>
                <w:rFonts w:ascii="Times New Roman" w:eastAsia="Times New Roman" w:hAnsi="Times New Roman" w:cs="Times New Roman"/>
                <w:b w:val="0"/>
                <w:bCs w:val="0"/>
              </w:rPr>
              <w:t xml:space="preserve"> A, Srivastava AK, </w:t>
            </w:r>
            <w:proofErr w:type="spellStart"/>
            <w:r w:rsidRPr="00D45678">
              <w:rPr>
                <w:rFonts w:ascii="Times New Roman" w:eastAsia="Times New Roman" w:hAnsi="Times New Roman" w:cs="Times New Roman"/>
                <w:b w:val="0"/>
                <w:bCs w:val="0"/>
              </w:rPr>
              <w:t>Behari</w:t>
            </w:r>
            <w:proofErr w:type="spellEnd"/>
            <w:r w:rsidRPr="00D45678">
              <w:rPr>
                <w:rFonts w:ascii="Times New Roman" w:eastAsia="Times New Roman" w:hAnsi="Times New Roman" w:cs="Times New Roman"/>
                <w:b w:val="0"/>
                <w:bCs w:val="0"/>
              </w:rPr>
              <w:t xml:space="preserve"> S (2018) Technical pearls and surgical outcome of early transitional period experience in minimally invasive lumbar discectomy: A prospective study. J </w:t>
            </w:r>
            <w:proofErr w:type="spellStart"/>
            <w:r w:rsidRPr="00D45678">
              <w:rPr>
                <w:rFonts w:ascii="Times New Roman" w:eastAsia="Times New Roman" w:hAnsi="Times New Roman" w:cs="Times New Roman"/>
                <w:b w:val="0"/>
                <w:bCs w:val="0"/>
              </w:rPr>
              <w:t>Craniovertebr</w:t>
            </w:r>
            <w:proofErr w:type="spellEnd"/>
            <w:r w:rsidRPr="00D45678">
              <w:rPr>
                <w:rFonts w:ascii="Times New Roman" w:eastAsia="Times New Roman" w:hAnsi="Times New Roman" w:cs="Times New Roman"/>
                <w:b w:val="0"/>
                <w:bCs w:val="0"/>
              </w:rPr>
              <w:t xml:space="preserve"> Junction Spine 9:122-129</w:t>
            </w:r>
          </w:p>
        </w:tc>
        <w:tc>
          <w:tcPr>
            <w:tcW w:w="1701" w:type="dxa"/>
            <w:vMerge/>
          </w:tcPr>
          <w:p w:rsidR="00FD35E4" w:rsidRPr="00D45678" w:rsidRDefault="00FD35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7822AF" w:rsidTr="00D45678">
        <w:trPr>
          <w:trHeight w:val="243"/>
        </w:trPr>
        <w:tc>
          <w:tcPr>
            <w:cnfStyle w:val="001000000000" w:firstRow="0" w:lastRow="0" w:firstColumn="1" w:lastColumn="0" w:oddVBand="0" w:evenVBand="0" w:oddHBand="0" w:evenHBand="0" w:firstRowFirstColumn="0" w:firstRowLastColumn="0" w:lastRowFirstColumn="0" w:lastRowLastColumn="0"/>
            <w:tcW w:w="9214" w:type="dxa"/>
          </w:tcPr>
          <w:p w:rsidR="007822AF" w:rsidRPr="00D45678" w:rsidRDefault="00F42076" w:rsidP="00FD35E4">
            <w:pPr>
              <w:rPr>
                <w:rFonts w:ascii="Times New Roman" w:eastAsia="Times New Roman" w:hAnsi="Times New Roman" w:cs="Times New Roman"/>
                <w:b w:val="0"/>
                <w:bCs w:val="0"/>
              </w:rPr>
            </w:pPr>
            <w:r w:rsidRPr="00D45678">
              <w:rPr>
                <w:rFonts w:ascii="Times New Roman" w:eastAsia="Times New Roman" w:hAnsi="Times New Roman" w:cs="Times New Roman"/>
                <w:b w:val="0"/>
                <w:bCs w:val="0"/>
              </w:rPr>
              <w:t xml:space="preserve">Liu X, Yuan S, Tian Y, Wang L, Gong L, Zheng Y, Li J (2018) Comparison of percutaneous endoscopic transforaminal discectomy, </w:t>
            </w:r>
            <w:proofErr w:type="spellStart"/>
            <w:r w:rsidRPr="00D45678">
              <w:rPr>
                <w:rFonts w:ascii="Times New Roman" w:eastAsia="Times New Roman" w:hAnsi="Times New Roman" w:cs="Times New Roman"/>
                <w:b w:val="0"/>
                <w:bCs w:val="0"/>
              </w:rPr>
              <w:t>microendoscopic</w:t>
            </w:r>
            <w:proofErr w:type="spellEnd"/>
            <w:r w:rsidRPr="00D45678">
              <w:rPr>
                <w:rFonts w:ascii="Times New Roman" w:eastAsia="Times New Roman" w:hAnsi="Times New Roman" w:cs="Times New Roman"/>
                <w:b w:val="0"/>
                <w:bCs w:val="0"/>
              </w:rPr>
              <w:t xml:space="preserve"> discectomy, and microdiscectomy for symptomatic lumbar disc herniation: minimum 2-year follow-up results. J </w:t>
            </w:r>
            <w:proofErr w:type="spellStart"/>
            <w:r w:rsidRPr="00D45678">
              <w:rPr>
                <w:rFonts w:ascii="Times New Roman" w:eastAsia="Times New Roman" w:hAnsi="Times New Roman" w:cs="Times New Roman"/>
                <w:b w:val="0"/>
                <w:bCs w:val="0"/>
              </w:rPr>
              <w:t>Neurosurg</w:t>
            </w:r>
            <w:proofErr w:type="spellEnd"/>
            <w:r w:rsidRPr="00D45678">
              <w:rPr>
                <w:rFonts w:ascii="Times New Roman" w:eastAsia="Times New Roman" w:hAnsi="Times New Roman" w:cs="Times New Roman"/>
                <w:b w:val="0"/>
                <w:bCs w:val="0"/>
              </w:rPr>
              <w:t xml:space="preserve"> Spine 28:317-325</w:t>
            </w:r>
          </w:p>
        </w:tc>
        <w:tc>
          <w:tcPr>
            <w:tcW w:w="1701" w:type="dxa"/>
          </w:tcPr>
          <w:p w:rsidR="007822AF" w:rsidRPr="00D45678" w:rsidRDefault="00782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5678">
              <w:rPr>
                <w:rFonts w:ascii="Times New Roman" w:eastAsia="Times New Roman" w:hAnsi="Times New Roman" w:cs="Times New Roman"/>
              </w:rPr>
              <w:t>Retrospective design</w:t>
            </w:r>
          </w:p>
        </w:tc>
      </w:tr>
      <w:tr w:rsidR="007822AF" w:rsidTr="00D45678">
        <w:trPr>
          <w:trHeight w:val="243"/>
        </w:trPr>
        <w:tc>
          <w:tcPr>
            <w:cnfStyle w:val="001000000000" w:firstRow="0" w:lastRow="0" w:firstColumn="1" w:lastColumn="0" w:oddVBand="0" w:evenVBand="0" w:oddHBand="0" w:evenHBand="0" w:firstRowFirstColumn="0" w:firstRowLastColumn="0" w:lastRowFirstColumn="0" w:lastRowLastColumn="0"/>
            <w:tcW w:w="9214" w:type="dxa"/>
          </w:tcPr>
          <w:p w:rsidR="007822AF" w:rsidRPr="00D45678" w:rsidRDefault="00F42076" w:rsidP="00FD35E4">
            <w:pPr>
              <w:rPr>
                <w:rFonts w:ascii="Times New Roman" w:eastAsia="Times New Roman" w:hAnsi="Times New Roman" w:cs="Times New Roman"/>
                <w:b w:val="0"/>
                <w:bCs w:val="0"/>
              </w:rPr>
            </w:pPr>
            <w:r w:rsidRPr="00D45678">
              <w:rPr>
                <w:rFonts w:ascii="Times New Roman" w:eastAsia="Times New Roman" w:hAnsi="Times New Roman" w:cs="Times New Roman"/>
                <w:b w:val="0"/>
                <w:bCs w:val="0"/>
              </w:rPr>
              <w:t xml:space="preserve">Ning HX, Yuan YW, Zhang QY, Sun ZZ, Ning HY, Wang P (2018) Percutaneous transforaminal endoscopic discectomy and </w:t>
            </w:r>
            <w:proofErr w:type="spellStart"/>
            <w:r w:rsidRPr="00D45678">
              <w:rPr>
                <w:rFonts w:ascii="Times New Roman" w:eastAsia="Times New Roman" w:hAnsi="Times New Roman" w:cs="Times New Roman"/>
                <w:b w:val="0"/>
                <w:bCs w:val="0"/>
              </w:rPr>
              <w:t>miniincision</w:t>
            </w:r>
            <w:proofErr w:type="spellEnd"/>
            <w:r w:rsidRPr="00D45678">
              <w:rPr>
                <w:rFonts w:ascii="Times New Roman" w:eastAsia="Times New Roman" w:hAnsi="Times New Roman" w:cs="Times New Roman"/>
                <w:b w:val="0"/>
                <w:bCs w:val="0"/>
              </w:rPr>
              <w:t xml:space="preserve"> surgery in the treatment of lumbar intervertebral disc protrusion. J </w:t>
            </w:r>
            <w:proofErr w:type="spellStart"/>
            <w:r w:rsidRPr="00D45678">
              <w:rPr>
                <w:rFonts w:ascii="Times New Roman" w:eastAsia="Times New Roman" w:hAnsi="Times New Roman" w:cs="Times New Roman"/>
                <w:b w:val="0"/>
                <w:bCs w:val="0"/>
              </w:rPr>
              <w:t>Biol</w:t>
            </w:r>
            <w:proofErr w:type="spellEnd"/>
            <w:r w:rsidRPr="00D45678">
              <w:rPr>
                <w:rFonts w:ascii="Times New Roman" w:eastAsia="Times New Roman" w:hAnsi="Times New Roman" w:cs="Times New Roman"/>
                <w:b w:val="0"/>
                <w:bCs w:val="0"/>
              </w:rPr>
              <w:t xml:space="preserve"> </w:t>
            </w:r>
            <w:proofErr w:type="spellStart"/>
            <w:r w:rsidRPr="00D45678">
              <w:rPr>
                <w:rFonts w:ascii="Times New Roman" w:eastAsia="Times New Roman" w:hAnsi="Times New Roman" w:cs="Times New Roman"/>
                <w:b w:val="0"/>
                <w:bCs w:val="0"/>
              </w:rPr>
              <w:t>Regul</w:t>
            </w:r>
            <w:proofErr w:type="spellEnd"/>
            <w:r w:rsidRPr="00D45678">
              <w:rPr>
                <w:rFonts w:ascii="Times New Roman" w:eastAsia="Times New Roman" w:hAnsi="Times New Roman" w:cs="Times New Roman"/>
                <w:b w:val="0"/>
                <w:bCs w:val="0"/>
              </w:rPr>
              <w:t xml:space="preserve"> </w:t>
            </w:r>
            <w:proofErr w:type="spellStart"/>
            <w:r w:rsidRPr="00D45678">
              <w:rPr>
                <w:rFonts w:ascii="Times New Roman" w:eastAsia="Times New Roman" w:hAnsi="Times New Roman" w:cs="Times New Roman"/>
                <w:b w:val="0"/>
                <w:bCs w:val="0"/>
              </w:rPr>
              <w:t>Homeost</w:t>
            </w:r>
            <w:proofErr w:type="spellEnd"/>
            <w:r w:rsidRPr="00D45678">
              <w:rPr>
                <w:rFonts w:ascii="Times New Roman" w:eastAsia="Times New Roman" w:hAnsi="Times New Roman" w:cs="Times New Roman"/>
                <w:b w:val="0"/>
                <w:bCs w:val="0"/>
              </w:rPr>
              <w:t xml:space="preserve"> Agents 32:565-569</w:t>
            </w:r>
          </w:p>
        </w:tc>
        <w:tc>
          <w:tcPr>
            <w:tcW w:w="1701" w:type="dxa"/>
          </w:tcPr>
          <w:p w:rsidR="007822AF" w:rsidRPr="00D45678" w:rsidRDefault="007822A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45678">
              <w:rPr>
                <w:rFonts w:ascii="Times New Roman" w:eastAsia="Times New Roman" w:hAnsi="Times New Roman" w:cs="Times New Roman"/>
              </w:rPr>
              <w:t>Unable to obtain/translate</w:t>
            </w:r>
          </w:p>
        </w:tc>
      </w:tr>
    </w:tbl>
    <w:p w:rsidR="006D51D2" w:rsidRDefault="006D51D2">
      <w:pPr>
        <w:rPr>
          <w:rFonts w:ascii="Times New Roman" w:eastAsia="Times New Roman" w:hAnsi="Times New Roman" w:cs="Times New Roman"/>
          <w:sz w:val="24"/>
          <w:szCs w:val="20"/>
        </w:rPr>
      </w:pPr>
    </w:p>
    <w:p w:rsidR="006D51D2" w:rsidRPr="006D51D2" w:rsidRDefault="006D51D2">
      <w:pPr>
        <w:rPr>
          <w:rFonts w:ascii="Times New Roman" w:eastAsia="Times New Roman" w:hAnsi="Times New Roman" w:cs="Times New Roman"/>
          <w:sz w:val="24"/>
          <w:szCs w:val="20"/>
        </w:rPr>
      </w:pPr>
    </w:p>
    <w:sectPr w:rsidR="006D51D2" w:rsidRPr="006D51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1A"/>
    <w:rsid w:val="00075888"/>
    <w:rsid w:val="003D45B6"/>
    <w:rsid w:val="00543146"/>
    <w:rsid w:val="00562230"/>
    <w:rsid w:val="00665692"/>
    <w:rsid w:val="006D51D2"/>
    <w:rsid w:val="007822AF"/>
    <w:rsid w:val="008E5380"/>
    <w:rsid w:val="0093697B"/>
    <w:rsid w:val="00A2751A"/>
    <w:rsid w:val="00D45678"/>
    <w:rsid w:val="00EC3275"/>
    <w:rsid w:val="00F42076"/>
    <w:rsid w:val="00FB544C"/>
    <w:rsid w:val="00FD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5EC3"/>
  <w15:chartTrackingRefBased/>
  <w15:docId w15:val="{70E26F3E-1F44-4152-9086-739660DF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7B"/>
  </w:style>
  <w:style w:type="paragraph" w:styleId="Heading1">
    <w:name w:val="heading 1"/>
    <w:basedOn w:val="Normal"/>
    <w:link w:val="Heading1Char"/>
    <w:uiPriority w:val="9"/>
    <w:qFormat/>
    <w:rsid w:val="00F42076"/>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3697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3697B"/>
    <w:rPr>
      <w:rFonts w:ascii="Calibri" w:hAnsi="Calibri" w:cs="Calibri"/>
      <w:noProof/>
    </w:rPr>
  </w:style>
  <w:style w:type="table" w:styleId="TableGrid">
    <w:name w:val="Table Grid"/>
    <w:basedOn w:val="TableNormal"/>
    <w:uiPriority w:val="59"/>
    <w:rsid w:val="006D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C32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F42076"/>
    <w:rPr>
      <w:rFonts w:ascii="Times New Roman" w:eastAsia="Times New Roman" w:hAnsi="Times New Roman" w:cs="Times New Roman"/>
      <w:b/>
      <w:bCs/>
      <w:kern w:val="36"/>
      <w:sz w:val="48"/>
      <w:szCs w:val="48"/>
      <w:lang w:val="nl-NL" w:eastAsia="nl-NL"/>
    </w:rPr>
  </w:style>
  <w:style w:type="character" w:customStyle="1" w:styleId="title-text">
    <w:name w:val="title-text"/>
    <w:basedOn w:val="DefaultParagraphFont"/>
    <w:rsid w:val="00F4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0902">
      <w:bodyDiv w:val="1"/>
      <w:marLeft w:val="0"/>
      <w:marRight w:val="0"/>
      <w:marTop w:val="0"/>
      <w:marBottom w:val="0"/>
      <w:divBdr>
        <w:top w:val="none" w:sz="0" w:space="0" w:color="auto"/>
        <w:left w:val="none" w:sz="0" w:space="0" w:color="auto"/>
        <w:bottom w:val="none" w:sz="0" w:space="0" w:color="auto"/>
        <w:right w:val="none" w:sz="0" w:space="0" w:color="auto"/>
      </w:divBdr>
    </w:div>
    <w:div w:id="192427113">
      <w:bodyDiv w:val="1"/>
      <w:marLeft w:val="0"/>
      <w:marRight w:val="0"/>
      <w:marTop w:val="0"/>
      <w:marBottom w:val="0"/>
      <w:divBdr>
        <w:top w:val="none" w:sz="0" w:space="0" w:color="auto"/>
        <w:left w:val="none" w:sz="0" w:space="0" w:color="auto"/>
        <w:bottom w:val="none" w:sz="0" w:space="0" w:color="auto"/>
        <w:right w:val="none" w:sz="0" w:space="0" w:color="auto"/>
      </w:divBdr>
    </w:div>
    <w:div w:id="214506703">
      <w:bodyDiv w:val="1"/>
      <w:marLeft w:val="0"/>
      <w:marRight w:val="0"/>
      <w:marTop w:val="0"/>
      <w:marBottom w:val="0"/>
      <w:divBdr>
        <w:top w:val="none" w:sz="0" w:space="0" w:color="auto"/>
        <w:left w:val="none" w:sz="0" w:space="0" w:color="auto"/>
        <w:bottom w:val="none" w:sz="0" w:space="0" w:color="auto"/>
        <w:right w:val="none" w:sz="0" w:space="0" w:color="auto"/>
      </w:divBdr>
    </w:div>
    <w:div w:id="276379177">
      <w:bodyDiv w:val="1"/>
      <w:marLeft w:val="0"/>
      <w:marRight w:val="0"/>
      <w:marTop w:val="0"/>
      <w:marBottom w:val="0"/>
      <w:divBdr>
        <w:top w:val="none" w:sz="0" w:space="0" w:color="auto"/>
        <w:left w:val="none" w:sz="0" w:space="0" w:color="auto"/>
        <w:bottom w:val="none" w:sz="0" w:space="0" w:color="auto"/>
        <w:right w:val="none" w:sz="0" w:space="0" w:color="auto"/>
      </w:divBdr>
    </w:div>
    <w:div w:id="621813736">
      <w:bodyDiv w:val="1"/>
      <w:marLeft w:val="0"/>
      <w:marRight w:val="0"/>
      <w:marTop w:val="0"/>
      <w:marBottom w:val="0"/>
      <w:divBdr>
        <w:top w:val="none" w:sz="0" w:space="0" w:color="auto"/>
        <w:left w:val="none" w:sz="0" w:space="0" w:color="auto"/>
        <w:bottom w:val="none" w:sz="0" w:space="0" w:color="auto"/>
        <w:right w:val="none" w:sz="0" w:space="0" w:color="auto"/>
      </w:divBdr>
    </w:div>
    <w:div w:id="678971076">
      <w:bodyDiv w:val="1"/>
      <w:marLeft w:val="0"/>
      <w:marRight w:val="0"/>
      <w:marTop w:val="0"/>
      <w:marBottom w:val="0"/>
      <w:divBdr>
        <w:top w:val="none" w:sz="0" w:space="0" w:color="auto"/>
        <w:left w:val="none" w:sz="0" w:space="0" w:color="auto"/>
        <w:bottom w:val="none" w:sz="0" w:space="0" w:color="auto"/>
        <w:right w:val="none" w:sz="0" w:space="0" w:color="auto"/>
      </w:divBdr>
    </w:div>
    <w:div w:id="1011835921">
      <w:bodyDiv w:val="1"/>
      <w:marLeft w:val="0"/>
      <w:marRight w:val="0"/>
      <w:marTop w:val="0"/>
      <w:marBottom w:val="0"/>
      <w:divBdr>
        <w:top w:val="none" w:sz="0" w:space="0" w:color="auto"/>
        <w:left w:val="none" w:sz="0" w:space="0" w:color="auto"/>
        <w:bottom w:val="none" w:sz="0" w:space="0" w:color="auto"/>
        <w:right w:val="none" w:sz="0" w:space="0" w:color="auto"/>
      </w:divBdr>
    </w:div>
    <w:div w:id="1469739688">
      <w:bodyDiv w:val="1"/>
      <w:marLeft w:val="0"/>
      <w:marRight w:val="0"/>
      <w:marTop w:val="0"/>
      <w:marBottom w:val="0"/>
      <w:divBdr>
        <w:top w:val="none" w:sz="0" w:space="0" w:color="auto"/>
        <w:left w:val="none" w:sz="0" w:space="0" w:color="auto"/>
        <w:bottom w:val="none" w:sz="0" w:space="0" w:color="auto"/>
        <w:right w:val="none" w:sz="0" w:space="0" w:color="auto"/>
      </w:divBdr>
    </w:div>
    <w:div w:id="1863547539">
      <w:bodyDiv w:val="1"/>
      <w:marLeft w:val="0"/>
      <w:marRight w:val="0"/>
      <w:marTop w:val="0"/>
      <w:marBottom w:val="0"/>
      <w:divBdr>
        <w:top w:val="none" w:sz="0" w:space="0" w:color="auto"/>
        <w:left w:val="none" w:sz="0" w:space="0" w:color="auto"/>
        <w:bottom w:val="none" w:sz="0" w:space="0" w:color="auto"/>
        <w:right w:val="none" w:sz="0" w:space="0" w:color="auto"/>
      </w:divBdr>
    </w:div>
    <w:div w:id="18958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831</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Gadjradj</dc:creator>
  <cp:keywords/>
  <dc:description/>
  <cp:lastModifiedBy>P.S. Gadjradj</cp:lastModifiedBy>
  <cp:revision>12</cp:revision>
  <dcterms:created xsi:type="dcterms:W3CDTF">2020-05-16T18:15:00Z</dcterms:created>
  <dcterms:modified xsi:type="dcterms:W3CDTF">2020-05-22T23:13:00Z</dcterms:modified>
</cp:coreProperties>
</file>