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3" w:rsidRDefault="00E80513" w:rsidP="00E80513">
      <w:pPr>
        <w:rPr>
          <w:szCs w:val="21"/>
        </w:rPr>
      </w:pPr>
    </w:p>
    <w:p w:rsidR="00E80513" w:rsidRPr="00E80513" w:rsidRDefault="00E80513" w:rsidP="00E80513">
      <w:pPr>
        <w:rPr>
          <w:rFonts w:ascii="Times New Roman" w:hAnsi="Times New Roman" w:cs="Times New Roman"/>
        </w:rPr>
      </w:pPr>
      <w:r w:rsidRPr="00E80513">
        <w:rPr>
          <w:rFonts w:ascii="Times New Roman" w:hAnsi="Times New Roman" w:cs="Times New Roman" w:hint="eastAsia"/>
        </w:rPr>
        <w:t xml:space="preserve">Table </w:t>
      </w:r>
      <w:r>
        <w:rPr>
          <w:rFonts w:ascii="Times New Roman" w:hAnsi="Times New Roman" w:cs="Times New Roman" w:hint="eastAsia"/>
        </w:rPr>
        <w:t>S</w:t>
      </w:r>
      <w:r w:rsidRPr="00E80513">
        <w:rPr>
          <w:rFonts w:ascii="Times New Roman" w:hAnsi="Times New Roman" w:cs="Times New Roman" w:hint="eastAsia"/>
        </w:rPr>
        <w:t xml:space="preserve">3 </w:t>
      </w:r>
      <w:r w:rsidRPr="00E80513">
        <w:rPr>
          <w:rFonts w:ascii="Times New Roman" w:hAnsi="Times New Roman" w:cs="Times New Roman"/>
        </w:rPr>
        <w:t>R</w:t>
      </w:r>
      <w:r w:rsidRPr="00E80513">
        <w:rPr>
          <w:rFonts w:ascii="Times New Roman" w:hAnsi="Times New Roman" w:cs="Times New Roman" w:hint="eastAsia"/>
        </w:rPr>
        <w:t xml:space="preserve">adiographic measures </w:t>
      </w:r>
      <w:r w:rsidRPr="00EF2897">
        <w:rPr>
          <w:rFonts w:ascii="Times New Roman" w:hAnsi="Times New Roman" w:cs="Times New Roman" w:hint="eastAsia"/>
        </w:rPr>
        <w:t xml:space="preserve">of </w:t>
      </w:r>
      <w:r w:rsidR="00EF5946">
        <w:rPr>
          <w:rFonts w:ascii="Times New Roman" w:hAnsi="Times New Roman" w:cs="Times New Roman" w:hint="eastAsia"/>
        </w:rPr>
        <w:t xml:space="preserve">the patients of OLIF </w:t>
      </w:r>
      <w:r>
        <w:rPr>
          <w:rFonts w:ascii="Times New Roman" w:hAnsi="Times New Roman" w:cs="Times New Roman" w:hint="eastAsia"/>
        </w:rPr>
        <w:t>and MI-TLIF groups</w:t>
      </w:r>
    </w:p>
    <w:tbl>
      <w:tblPr>
        <w:tblpPr w:leftFromText="180" w:rightFromText="180" w:vertAnchor="page" w:horzAnchor="margin" w:tblpY="2296"/>
        <w:tblW w:w="5000" w:type="pct"/>
        <w:tblLook w:val="04A0"/>
      </w:tblPr>
      <w:tblGrid>
        <w:gridCol w:w="3843"/>
        <w:gridCol w:w="1103"/>
        <w:gridCol w:w="1592"/>
        <w:gridCol w:w="1984"/>
      </w:tblGrid>
      <w:tr w:rsidR="0042585B" w:rsidRPr="00E80513" w:rsidTr="0042585B">
        <w:trPr>
          <w:cantSplit/>
          <w:trHeight w:val="654"/>
        </w:trPr>
        <w:tc>
          <w:tcPr>
            <w:tcW w:w="2255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2585B" w:rsidRPr="00E80513" w:rsidRDefault="0042585B" w:rsidP="00F26219">
            <w:pPr>
              <w:ind w:rightChars="504" w:right="1058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85B" w:rsidRPr="00E80513" w:rsidRDefault="0042585B" w:rsidP="0042585B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OLIF</w:t>
            </w:r>
          </w:p>
        </w:tc>
        <w:tc>
          <w:tcPr>
            <w:tcW w:w="93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0513">
              <w:rPr>
                <w:rFonts w:ascii="Times New Roman" w:hAnsi="Times New Roman" w:cs="Times New Roman" w:hint="eastAsia"/>
              </w:rPr>
              <w:t>MI-TLIF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85B" w:rsidRPr="00E80513" w:rsidRDefault="0042585B" w:rsidP="0042585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0513">
              <w:rPr>
                <w:rFonts w:ascii="Times New Roman" w:hAnsi="Times New Roman" w:cs="Times New Roman"/>
              </w:rPr>
              <w:t>P value</w:t>
            </w:r>
            <w:r>
              <w:rPr>
                <w:rFonts w:ascii="Times New Roman" w:hAnsi="Times New Roman" w:cs="Times New Roman" w:hint="eastAsia"/>
              </w:rPr>
              <w:t>; t/</w:t>
            </w:r>
            <w:r>
              <w:rPr>
                <w:rFonts w:ascii="Symbol" w:hAnsi="Symbol" w:cs="Calibri"/>
                <w:color w:val="000000"/>
                <w:szCs w:val="21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 xml:space="preserve"> </w:t>
            </w:r>
            <w:r w:rsidRPr="0042585B">
              <w:rPr>
                <w:rFonts w:ascii="Times New Roman" w:hAnsi="Times New Roman" w:cs="Times New Roman" w:hint="eastAsia"/>
              </w:rPr>
              <w:t>value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0513">
              <w:rPr>
                <w:rFonts w:ascii="Times New Roman" w:hAnsi="Times New Roman" w:cs="Times New Roman"/>
              </w:rPr>
              <w:t>D</w:t>
            </w:r>
            <w:r w:rsidRPr="00E80513">
              <w:rPr>
                <w:rFonts w:ascii="Times New Roman" w:hAnsi="Times New Roman" w:cs="Times New Roman" w:hint="eastAsia"/>
              </w:rPr>
              <w:t>H restoration (mm)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4258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E8051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day</w:t>
            </w:r>
            <w:r w:rsidRPr="00E8051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2.0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42585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P=0.010; t=2.618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Default="0042585B" w:rsidP="0042585B">
            <w:pPr>
              <w:wordWrap w:val="0"/>
              <w:jc w:val="right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1month 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4.6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42585B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3.7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2.0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P=0.009; t=2.650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42585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Pr="00E80513">
              <w:rPr>
                <w:rFonts w:ascii="Times New Roman" w:hAnsi="Times New Roman" w:cs="Times New Roman" w:hint="eastAsia"/>
              </w:rPr>
              <w:t xml:space="preserve"> months </w:t>
            </w:r>
            <w:r>
              <w:rPr>
                <w:rFonts w:ascii="Times New Roman" w:hAnsi="Times New Roman" w:cs="Times New Roman" w:hint="eastAsia"/>
              </w:rPr>
              <w:t>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1.9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42585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P=0.004; t=2.913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SLA restoration (</w:t>
            </w:r>
            <w:r w:rsidRPr="00E80513">
              <w:rPr>
                <w:rFonts w:ascii="Times New Roman" w:hAnsi="Times New Roman" w:cs="Times New Roman" w:hint="eastAsia"/>
              </w:rPr>
              <w:t>°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E8051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day</w:t>
            </w:r>
            <w:r w:rsidRPr="00E8051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5.2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42585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2.4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EF59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P=0.058; t=</w:t>
            </w:r>
            <w:r w:rsidR="00EF5946">
              <w:rPr>
                <w:rFonts w:ascii="Times New Roman" w:hAnsi="Times New Roman" w:cs="Times New Roman" w:hint="eastAsia"/>
              </w:rPr>
              <w:t>1.911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Default="0042585B" w:rsidP="00F26219">
            <w:pPr>
              <w:jc w:val="right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1month 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5.1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4.4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2.2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Default="0042585B" w:rsidP="00EF5946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P=0.0</w:t>
            </w:r>
            <w:r w:rsidR="00EF5946">
              <w:rPr>
                <w:rFonts w:ascii="Times New Roman" w:hAnsi="Times New Roman" w:cs="Times New Roman" w:hint="eastAsia"/>
              </w:rPr>
              <w:t>65</w:t>
            </w:r>
            <w:r>
              <w:rPr>
                <w:rFonts w:ascii="Times New Roman" w:hAnsi="Times New Roman" w:cs="Times New Roman" w:hint="eastAsia"/>
              </w:rPr>
              <w:t>; t=</w:t>
            </w:r>
            <w:r w:rsidR="00EF5946">
              <w:rPr>
                <w:rFonts w:ascii="Times New Roman" w:hAnsi="Times New Roman" w:cs="Times New Roman" w:hint="eastAsia"/>
              </w:rPr>
              <w:t>1.860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Pr="00E80513">
              <w:rPr>
                <w:rFonts w:ascii="Times New Roman" w:hAnsi="Times New Roman" w:cs="Times New Roman" w:hint="eastAsia"/>
              </w:rPr>
              <w:t xml:space="preserve"> months </w:t>
            </w:r>
            <w:r>
              <w:rPr>
                <w:rFonts w:ascii="Times New Roman" w:hAnsi="Times New Roman" w:cs="Times New Roman" w:hint="eastAsia"/>
              </w:rPr>
              <w:t>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5.2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2.1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EF59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P=0.0</w:t>
            </w:r>
            <w:r w:rsidR="00EF5946">
              <w:rPr>
                <w:rFonts w:ascii="Times New Roman" w:hAnsi="Times New Roman" w:cs="Times New Roman" w:hint="eastAsia"/>
              </w:rPr>
              <w:t>87</w:t>
            </w:r>
            <w:r>
              <w:rPr>
                <w:rFonts w:ascii="Times New Roman" w:hAnsi="Times New Roman" w:cs="Times New Roman" w:hint="eastAsia"/>
              </w:rPr>
              <w:t>; t=</w:t>
            </w:r>
            <w:r w:rsidR="00EF5946">
              <w:rPr>
                <w:rFonts w:ascii="Times New Roman" w:hAnsi="Times New Roman" w:cs="Times New Roman" w:hint="eastAsia"/>
              </w:rPr>
              <w:t>1.727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80513">
              <w:rPr>
                <w:rFonts w:ascii="Times New Roman" w:hAnsi="Times New Roman" w:cs="Times New Roman" w:hint="eastAsia"/>
              </w:rPr>
              <w:t>LLA restoration (</w:t>
            </w:r>
            <w:r w:rsidRPr="00E80513">
              <w:rPr>
                <w:rFonts w:ascii="Times New Roman" w:hAnsi="Times New Roman" w:cs="Times New Roman" w:hint="eastAsia"/>
              </w:rPr>
              <w:t>°</w:t>
            </w:r>
            <w:r w:rsidRPr="00E80513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E8051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day</w:t>
            </w:r>
            <w:r w:rsidRPr="00E8051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10.5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7.7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4.5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EF59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</w:t>
            </w:r>
            <w:r w:rsidR="00EF5946">
              <w:rPr>
                <w:rFonts w:ascii="Times New Roman" w:hAnsi="Times New Roman" w:cs="Times New Roman" w:hint="eastAsia"/>
              </w:rPr>
              <w:t>0.000</w:t>
            </w:r>
            <w:r>
              <w:rPr>
                <w:rFonts w:ascii="Times New Roman" w:hAnsi="Times New Roman" w:cs="Times New Roman" w:hint="eastAsia"/>
              </w:rPr>
              <w:t>; t=</w:t>
            </w:r>
            <w:r w:rsidR="00EF5946">
              <w:rPr>
                <w:rFonts w:ascii="Times New Roman" w:hAnsi="Times New Roman" w:cs="Times New Roman" w:hint="eastAsia"/>
              </w:rPr>
              <w:t>4.185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Default="0042585B" w:rsidP="00F26219">
            <w:pPr>
              <w:jc w:val="right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1month 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10.8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7.3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5.7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3.3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Default="0042585B" w:rsidP="00EF5946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P=</w:t>
            </w:r>
            <w:r w:rsidR="00EF5946">
              <w:rPr>
                <w:rFonts w:ascii="Times New Roman" w:hAnsi="Times New Roman" w:cs="Times New Roman" w:hint="eastAsia"/>
              </w:rPr>
              <w:t>0.000</w:t>
            </w:r>
            <w:r>
              <w:rPr>
                <w:rFonts w:ascii="Times New Roman" w:hAnsi="Times New Roman" w:cs="Times New Roman" w:hint="eastAsia"/>
              </w:rPr>
              <w:t>; t=</w:t>
            </w:r>
            <w:r w:rsidR="00EF5946">
              <w:rPr>
                <w:rFonts w:ascii="Times New Roman" w:hAnsi="Times New Roman" w:cs="Times New Roman" w:hint="eastAsia"/>
              </w:rPr>
              <w:t>5.118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5B" w:rsidRPr="00E80513" w:rsidRDefault="0042585B" w:rsidP="00F2621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Pr="00E80513">
              <w:rPr>
                <w:rFonts w:ascii="Times New Roman" w:hAnsi="Times New Roman" w:cs="Times New Roman" w:hint="eastAsia"/>
              </w:rPr>
              <w:t xml:space="preserve"> months </w:t>
            </w:r>
            <w:r>
              <w:rPr>
                <w:rFonts w:ascii="Times New Roman" w:hAnsi="Times New Roman" w:cs="Times New Roman" w:hint="eastAsia"/>
              </w:rPr>
              <w:t>postoperatively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42585B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11.1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6.5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42585B" w:rsidRPr="00E80513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>2.3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5B" w:rsidRPr="00E80513" w:rsidRDefault="0042585B" w:rsidP="00EF59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P=0.00</w:t>
            </w:r>
            <w:r w:rsidR="00EF5946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; t=</w:t>
            </w:r>
            <w:r w:rsidR="00EF5946">
              <w:rPr>
                <w:rFonts w:ascii="Times New Roman" w:hAnsi="Times New Roman" w:cs="Times New Roman" w:hint="eastAsia"/>
              </w:rPr>
              <w:t>6.608</w:t>
            </w:r>
          </w:p>
        </w:tc>
      </w:tr>
      <w:tr w:rsidR="0042585B" w:rsidRPr="00E80513" w:rsidTr="0042585B">
        <w:trPr>
          <w:trHeight w:val="270"/>
        </w:trPr>
        <w:tc>
          <w:tcPr>
            <w:tcW w:w="22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585B" w:rsidRPr="0050687F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687F">
              <w:rPr>
                <w:rFonts w:ascii="Times New Roman" w:hAnsi="Times New Roman" w:cs="Times New Roman"/>
              </w:rPr>
              <w:t>F</w:t>
            </w:r>
            <w:r w:rsidRPr="0050687F">
              <w:rPr>
                <w:rFonts w:ascii="Times New Roman" w:hAnsi="Times New Roman" w:cs="Times New Roman" w:hint="eastAsia"/>
              </w:rPr>
              <w:t>usion rate (%)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85B" w:rsidRPr="0050687F" w:rsidRDefault="0042585B" w:rsidP="00F26219">
            <w:pPr>
              <w:jc w:val="center"/>
              <w:outlineLvl w:val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98.5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85B" w:rsidRPr="0050687F" w:rsidRDefault="0042585B" w:rsidP="00F2621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98.4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585B" w:rsidRPr="0050687F" w:rsidRDefault="0042585B" w:rsidP="00EF59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P=</w:t>
            </w:r>
            <w:r w:rsidR="00EF5946">
              <w:rPr>
                <w:rFonts w:ascii="Times New Roman" w:hAnsi="Times New Roman" w:cs="Times New Roman" w:hint="eastAsia"/>
              </w:rPr>
              <w:t>0.614</w:t>
            </w:r>
            <w:r>
              <w:rPr>
                <w:rFonts w:ascii="Times New Roman" w:hAnsi="Times New Roman" w:cs="Times New Roman" w:hint="eastAsia"/>
              </w:rPr>
              <w:t xml:space="preserve">; </w:t>
            </w:r>
            <w:r>
              <w:rPr>
                <w:rFonts w:ascii="Symbol" w:hAnsi="Symbol" w:cs="Calibri"/>
                <w:color w:val="000000"/>
                <w:szCs w:val="21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=</w:t>
            </w:r>
            <w:r w:rsidR="00EF5946">
              <w:rPr>
                <w:rFonts w:ascii="Times New Roman" w:hAnsi="Times New Roman" w:cs="Times New Roman" w:hint="eastAsia"/>
              </w:rPr>
              <w:t>0.254</w:t>
            </w:r>
          </w:p>
        </w:tc>
      </w:tr>
    </w:tbl>
    <w:p w:rsidR="00E80513" w:rsidRPr="00E80513" w:rsidRDefault="00E80513" w:rsidP="00E80513">
      <w:pPr>
        <w:rPr>
          <w:rFonts w:ascii="Times New Roman" w:hAnsi="Times New Roman" w:cs="Times New Roman"/>
        </w:rPr>
      </w:pPr>
      <w:r w:rsidRPr="00E80513">
        <w:rPr>
          <w:rFonts w:ascii="Times New Roman" w:hAnsi="Times New Roman" w:cs="Times New Roman"/>
        </w:rPr>
        <w:t>N</w:t>
      </w:r>
      <w:r w:rsidRPr="00E80513">
        <w:rPr>
          <w:rFonts w:ascii="Times New Roman" w:hAnsi="Times New Roman" w:cs="Times New Roman" w:hint="eastAsia"/>
        </w:rPr>
        <w:t>ote: DH, disc</w:t>
      </w:r>
      <w:r w:rsidRPr="00E80513">
        <w:rPr>
          <w:rFonts w:ascii="Times New Roman" w:hAnsi="Times New Roman" w:cs="Times New Roman"/>
        </w:rPr>
        <w:t xml:space="preserve"> height</w:t>
      </w:r>
      <w:r w:rsidRPr="00E80513">
        <w:rPr>
          <w:rFonts w:ascii="Times New Roman" w:hAnsi="Times New Roman" w:cs="Times New Roman" w:hint="eastAsia"/>
        </w:rPr>
        <w:t xml:space="preserve">; SLA, </w:t>
      </w:r>
      <w:r w:rsidRPr="00E80513">
        <w:rPr>
          <w:rFonts w:ascii="Times New Roman" w:hAnsi="Times New Roman" w:cs="Times New Roman"/>
        </w:rPr>
        <w:t xml:space="preserve">segmental lordosis </w:t>
      </w:r>
      <w:r w:rsidRPr="00E80513">
        <w:rPr>
          <w:rFonts w:ascii="Times New Roman" w:hAnsi="Times New Roman" w:cs="Times New Roman" w:hint="eastAsia"/>
        </w:rPr>
        <w:t xml:space="preserve">angle; LLA, </w:t>
      </w:r>
      <w:r w:rsidRPr="00E80513">
        <w:rPr>
          <w:rFonts w:ascii="Times New Roman" w:hAnsi="Times New Roman" w:cs="Times New Roman"/>
        </w:rPr>
        <w:t>lumbar lordosis</w:t>
      </w:r>
      <w:r w:rsidRPr="00E80513">
        <w:rPr>
          <w:rFonts w:ascii="Times New Roman" w:hAnsi="Times New Roman" w:cs="Times New Roman" w:hint="eastAsia"/>
        </w:rPr>
        <w:t xml:space="preserve"> angle.</w:t>
      </w:r>
    </w:p>
    <w:p w:rsidR="00857FC3" w:rsidRPr="00345AE3" w:rsidRDefault="00857FC3"/>
    <w:sectPr w:rsidR="00857FC3" w:rsidRPr="00345AE3" w:rsidSect="00CE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75" w:rsidRDefault="004E1975" w:rsidP="00E80513">
      <w:r>
        <w:separator/>
      </w:r>
    </w:p>
  </w:endnote>
  <w:endnote w:type="continuationSeparator" w:id="1">
    <w:p w:rsidR="004E1975" w:rsidRDefault="004E1975" w:rsidP="00E8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75" w:rsidRDefault="004E1975" w:rsidP="00E80513">
      <w:r>
        <w:separator/>
      </w:r>
    </w:p>
  </w:footnote>
  <w:footnote w:type="continuationSeparator" w:id="1">
    <w:p w:rsidR="004E1975" w:rsidRDefault="004E1975" w:rsidP="00E8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C7B0FAF4-6664-44DC-B45E-9CD77AF7824A}"/>
    <w:docVar w:name="KY_MEDREF_VERSION" w:val="3"/>
  </w:docVars>
  <w:rsids>
    <w:rsidRoot w:val="00E80513"/>
    <w:rsid w:val="0022049B"/>
    <w:rsid w:val="002708FE"/>
    <w:rsid w:val="002B55DB"/>
    <w:rsid w:val="00345AE3"/>
    <w:rsid w:val="0042585B"/>
    <w:rsid w:val="004E1975"/>
    <w:rsid w:val="0050687F"/>
    <w:rsid w:val="00851A00"/>
    <w:rsid w:val="00857FC3"/>
    <w:rsid w:val="009D18DA"/>
    <w:rsid w:val="00A37983"/>
    <w:rsid w:val="00BF1707"/>
    <w:rsid w:val="00C373BE"/>
    <w:rsid w:val="00C81924"/>
    <w:rsid w:val="00CE13D5"/>
    <w:rsid w:val="00E80513"/>
    <w:rsid w:val="00E94318"/>
    <w:rsid w:val="00EF5946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513"/>
    <w:rPr>
      <w:sz w:val="18"/>
      <w:szCs w:val="18"/>
    </w:rPr>
  </w:style>
  <w:style w:type="paragraph" w:styleId="a5">
    <w:name w:val="List Paragraph"/>
    <w:basedOn w:val="a"/>
    <w:uiPriority w:val="34"/>
    <w:qFormat/>
    <w:rsid w:val="009D1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小叮当</dc:creator>
  <cp:keywords/>
  <dc:description/>
  <cp:lastModifiedBy>小叮当</cp:lastModifiedBy>
  <cp:revision>9</cp:revision>
  <dcterms:created xsi:type="dcterms:W3CDTF">2020-06-30T13:23:00Z</dcterms:created>
  <dcterms:modified xsi:type="dcterms:W3CDTF">2021-04-24T14:51:00Z</dcterms:modified>
</cp:coreProperties>
</file>