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420F5" w14:textId="765E2D48" w:rsidR="00B953B0" w:rsidRPr="00B82445" w:rsidRDefault="00DC4963" w:rsidP="00B953B0">
      <w:pPr>
        <w:rPr>
          <w:b/>
          <w:bCs/>
          <w:i/>
          <w:iCs/>
        </w:rPr>
      </w:pPr>
      <w:bookmarkStart w:id="0" w:name="_Hlk50489199"/>
      <w:bookmarkStart w:id="1" w:name="_GoBack"/>
      <w:bookmarkEnd w:id="1"/>
      <w:r>
        <w:rPr>
          <w:b/>
          <w:bCs/>
        </w:rPr>
        <w:t xml:space="preserve">Supplemental </w:t>
      </w:r>
      <w:r w:rsidR="00977C92">
        <w:rPr>
          <w:b/>
          <w:bCs/>
        </w:rPr>
        <w:t xml:space="preserve">Digital Content </w:t>
      </w:r>
      <w:r w:rsidR="00B953B0">
        <w:rPr>
          <w:b/>
          <w:bCs/>
        </w:rPr>
        <w:t xml:space="preserve">Table </w:t>
      </w:r>
      <w:r>
        <w:rPr>
          <w:b/>
          <w:bCs/>
        </w:rPr>
        <w:t>2</w:t>
      </w:r>
      <w:r w:rsidR="00B953B0">
        <w:rPr>
          <w:b/>
          <w:bCs/>
        </w:rPr>
        <w:t>.</w:t>
      </w:r>
      <w:r w:rsidR="00B953B0">
        <w:rPr>
          <w:b/>
          <w:bCs/>
        </w:rPr>
        <w:tab/>
      </w:r>
      <w:r w:rsidR="00B953B0" w:rsidRPr="00B82445">
        <w:rPr>
          <w:i/>
          <w:iCs/>
        </w:rPr>
        <w:t>Partial correlations between FA/MD and CYRM-28 scores in the OI group, controlling for age at injury, time since-injury, and site</w:t>
      </w:r>
    </w:p>
    <w:p w14:paraId="5AC14838" w14:textId="77777777" w:rsidR="00B953B0" w:rsidRPr="00173381" w:rsidRDefault="00B953B0" w:rsidP="00B953B0">
      <w:pPr>
        <w:rPr>
          <w:b/>
          <w:bCs/>
        </w:rPr>
      </w:pPr>
    </w:p>
    <w:tbl>
      <w:tblPr>
        <w:tblW w:w="5000" w:type="pct"/>
        <w:tblLook w:val="04A0" w:firstRow="1" w:lastRow="0" w:firstColumn="1" w:lastColumn="0" w:noHBand="0" w:noVBand="1"/>
      </w:tblPr>
      <w:tblGrid>
        <w:gridCol w:w="1598"/>
        <w:gridCol w:w="718"/>
        <w:gridCol w:w="749"/>
        <w:gridCol w:w="690"/>
        <w:gridCol w:w="863"/>
        <w:gridCol w:w="278"/>
        <w:gridCol w:w="718"/>
        <w:gridCol w:w="749"/>
        <w:gridCol w:w="645"/>
        <w:gridCol w:w="863"/>
        <w:gridCol w:w="278"/>
        <w:gridCol w:w="718"/>
        <w:gridCol w:w="749"/>
        <w:gridCol w:w="650"/>
        <w:gridCol w:w="863"/>
        <w:gridCol w:w="279"/>
        <w:gridCol w:w="718"/>
        <w:gridCol w:w="749"/>
        <w:gridCol w:w="662"/>
        <w:gridCol w:w="863"/>
      </w:tblGrid>
      <w:tr w:rsidR="00B953B0" w:rsidRPr="000635C4" w14:paraId="52F98845" w14:textId="77777777" w:rsidTr="00D7704F">
        <w:trPr>
          <w:trHeight w:val="280"/>
        </w:trPr>
        <w:tc>
          <w:tcPr>
            <w:tcW w:w="555" w:type="pct"/>
            <w:vMerge w:val="restart"/>
            <w:tcBorders>
              <w:top w:val="single" w:sz="4" w:space="0" w:color="000000"/>
              <w:left w:val="nil"/>
              <w:bottom w:val="single" w:sz="4" w:space="0" w:color="000000"/>
              <w:right w:val="nil"/>
            </w:tcBorders>
            <w:shd w:val="clear" w:color="auto" w:fill="auto"/>
            <w:noWrap/>
            <w:vAlign w:val="center"/>
            <w:hideMark/>
          </w:tcPr>
          <w:p w14:paraId="43FC77DE" w14:textId="77777777" w:rsidR="00B953B0" w:rsidRPr="000635C4" w:rsidRDefault="00B953B0" w:rsidP="00D7704F">
            <w:pPr>
              <w:jc w:val="center"/>
              <w:rPr>
                <w:rFonts w:ascii="Arial" w:hAnsi="Arial" w:cs="Arial"/>
                <w:color w:val="000000"/>
                <w:sz w:val="22"/>
                <w:szCs w:val="22"/>
              </w:rPr>
            </w:pPr>
            <w:r>
              <w:rPr>
                <w:rFonts w:ascii="Arial" w:hAnsi="Arial" w:cs="Arial"/>
                <w:color w:val="000000"/>
                <w:sz w:val="22"/>
                <w:szCs w:val="22"/>
              </w:rPr>
              <w:t>OI</w:t>
            </w:r>
            <w:r w:rsidRPr="000635C4">
              <w:rPr>
                <w:rFonts w:ascii="Arial" w:hAnsi="Arial" w:cs="Arial"/>
                <w:color w:val="000000"/>
                <w:sz w:val="22"/>
                <w:szCs w:val="22"/>
              </w:rPr>
              <w:t xml:space="preserve"> (N = </w:t>
            </w:r>
            <w:r>
              <w:rPr>
                <w:rFonts w:ascii="Arial" w:hAnsi="Arial" w:cs="Arial"/>
                <w:color w:val="000000"/>
                <w:sz w:val="22"/>
                <w:szCs w:val="22"/>
              </w:rPr>
              <w:t>22</w:t>
            </w:r>
            <w:r w:rsidRPr="000635C4">
              <w:rPr>
                <w:rFonts w:ascii="Arial" w:hAnsi="Arial" w:cs="Arial"/>
                <w:color w:val="000000"/>
                <w:sz w:val="22"/>
                <w:szCs w:val="22"/>
              </w:rPr>
              <w:t>)</w:t>
            </w:r>
          </w:p>
        </w:tc>
        <w:tc>
          <w:tcPr>
            <w:tcW w:w="1049" w:type="pct"/>
            <w:gridSpan w:val="4"/>
            <w:tcBorders>
              <w:top w:val="single" w:sz="4" w:space="0" w:color="000000"/>
              <w:left w:val="nil"/>
              <w:bottom w:val="single" w:sz="4" w:space="0" w:color="auto"/>
              <w:right w:val="nil"/>
            </w:tcBorders>
            <w:shd w:val="clear" w:color="auto" w:fill="auto"/>
            <w:noWrap/>
            <w:vAlign w:val="center"/>
            <w:hideMark/>
          </w:tcPr>
          <w:p w14:paraId="478F4C3A"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Individual</w:t>
            </w:r>
          </w:p>
        </w:tc>
        <w:tc>
          <w:tcPr>
            <w:tcW w:w="97" w:type="pct"/>
            <w:tcBorders>
              <w:top w:val="single" w:sz="4" w:space="0" w:color="000000"/>
              <w:left w:val="nil"/>
              <w:bottom w:val="nil"/>
              <w:right w:val="nil"/>
            </w:tcBorders>
            <w:shd w:val="clear" w:color="auto" w:fill="auto"/>
            <w:noWrap/>
            <w:vAlign w:val="center"/>
            <w:hideMark/>
          </w:tcPr>
          <w:p w14:paraId="5F6C18F9" w14:textId="77777777" w:rsidR="00B953B0" w:rsidRPr="000635C4" w:rsidRDefault="00B953B0" w:rsidP="00D7704F">
            <w:pPr>
              <w:jc w:val="center"/>
              <w:rPr>
                <w:rFonts w:ascii="Arial" w:hAnsi="Arial" w:cs="Arial"/>
                <w:color w:val="000000"/>
                <w:sz w:val="22"/>
                <w:szCs w:val="22"/>
              </w:rPr>
            </w:pPr>
          </w:p>
        </w:tc>
        <w:tc>
          <w:tcPr>
            <w:tcW w:w="1033" w:type="pct"/>
            <w:gridSpan w:val="4"/>
            <w:tcBorders>
              <w:top w:val="single" w:sz="4" w:space="0" w:color="000000"/>
              <w:left w:val="nil"/>
              <w:bottom w:val="single" w:sz="4" w:space="0" w:color="auto"/>
              <w:right w:val="nil"/>
            </w:tcBorders>
            <w:shd w:val="clear" w:color="auto" w:fill="auto"/>
            <w:noWrap/>
            <w:vAlign w:val="center"/>
            <w:hideMark/>
          </w:tcPr>
          <w:p w14:paraId="5106E25F"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Caregiver</w:t>
            </w:r>
          </w:p>
        </w:tc>
        <w:tc>
          <w:tcPr>
            <w:tcW w:w="97" w:type="pct"/>
            <w:tcBorders>
              <w:top w:val="single" w:sz="4" w:space="0" w:color="000000"/>
              <w:left w:val="nil"/>
              <w:bottom w:val="nil"/>
              <w:right w:val="nil"/>
            </w:tcBorders>
            <w:shd w:val="clear" w:color="auto" w:fill="auto"/>
            <w:noWrap/>
            <w:vAlign w:val="center"/>
            <w:hideMark/>
          </w:tcPr>
          <w:p w14:paraId="10272F28" w14:textId="77777777" w:rsidR="00B953B0" w:rsidRPr="000635C4" w:rsidRDefault="00B953B0" w:rsidP="00D7704F">
            <w:pPr>
              <w:jc w:val="center"/>
              <w:rPr>
                <w:rFonts w:ascii="Arial" w:hAnsi="Arial" w:cs="Arial"/>
                <w:color w:val="000000"/>
                <w:sz w:val="22"/>
                <w:szCs w:val="22"/>
              </w:rPr>
            </w:pPr>
          </w:p>
        </w:tc>
        <w:tc>
          <w:tcPr>
            <w:tcW w:w="1035" w:type="pct"/>
            <w:gridSpan w:val="4"/>
            <w:tcBorders>
              <w:top w:val="single" w:sz="4" w:space="0" w:color="000000"/>
              <w:left w:val="nil"/>
              <w:bottom w:val="single" w:sz="4" w:space="0" w:color="auto"/>
              <w:right w:val="nil"/>
            </w:tcBorders>
            <w:shd w:val="clear" w:color="auto" w:fill="auto"/>
            <w:noWrap/>
            <w:vAlign w:val="center"/>
            <w:hideMark/>
          </w:tcPr>
          <w:p w14:paraId="4A48C070"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Context</w:t>
            </w:r>
          </w:p>
        </w:tc>
        <w:tc>
          <w:tcPr>
            <w:tcW w:w="97" w:type="pct"/>
            <w:tcBorders>
              <w:top w:val="single" w:sz="4" w:space="0" w:color="000000"/>
              <w:left w:val="nil"/>
              <w:bottom w:val="nil"/>
              <w:right w:val="nil"/>
            </w:tcBorders>
            <w:shd w:val="clear" w:color="auto" w:fill="auto"/>
            <w:noWrap/>
            <w:vAlign w:val="center"/>
            <w:hideMark/>
          </w:tcPr>
          <w:p w14:paraId="640B5749" w14:textId="77777777" w:rsidR="00B953B0" w:rsidRPr="000635C4" w:rsidRDefault="00B953B0" w:rsidP="00D7704F">
            <w:pPr>
              <w:jc w:val="center"/>
              <w:rPr>
                <w:rFonts w:ascii="Arial" w:hAnsi="Arial" w:cs="Arial"/>
                <w:color w:val="000000"/>
                <w:sz w:val="22"/>
                <w:szCs w:val="22"/>
              </w:rPr>
            </w:pPr>
          </w:p>
        </w:tc>
        <w:tc>
          <w:tcPr>
            <w:tcW w:w="1039" w:type="pct"/>
            <w:gridSpan w:val="4"/>
            <w:tcBorders>
              <w:top w:val="single" w:sz="4" w:space="0" w:color="000000"/>
              <w:left w:val="nil"/>
              <w:bottom w:val="single" w:sz="4" w:space="0" w:color="auto"/>
              <w:right w:val="nil"/>
            </w:tcBorders>
            <w:shd w:val="clear" w:color="auto" w:fill="auto"/>
            <w:noWrap/>
            <w:vAlign w:val="center"/>
            <w:hideMark/>
          </w:tcPr>
          <w:p w14:paraId="22207A1E"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Total</w:t>
            </w:r>
          </w:p>
        </w:tc>
      </w:tr>
      <w:tr w:rsidR="00B953B0" w:rsidRPr="000635C4" w14:paraId="2DF751FC" w14:textId="77777777" w:rsidTr="00D7704F">
        <w:trPr>
          <w:trHeight w:val="320"/>
        </w:trPr>
        <w:tc>
          <w:tcPr>
            <w:tcW w:w="555" w:type="pct"/>
            <w:vMerge/>
            <w:tcBorders>
              <w:top w:val="single" w:sz="4" w:space="0" w:color="000000"/>
              <w:left w:val="nil"/>
              <w:bottom w:val="single" w:sz="4" w:space="0" w:color="000000"/>
              <w:right w:val="nil"/>
            </w:tcBorders>
            <w:vAlign w:val="center"/>
            <w:hideMark/>
          </w:tcPr>
          <w:p w14:paraId="49EDA1D2"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3C65DE90"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2B181C05"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40" w:type="pct"/>
            <w:tcBorders>
              <w:top w:val="nil"/>
              <w:left w:val="nil"/>
              <w:bottom w:val="single" w:sz="4" w:space="0" w:color="auto"/>
              <w:right w:val="nil"/>
            </w:tcBorders>
            <w:shd w:val="clear" w:color="auto" w:fill="auto"/>
            <w:noWrap/>
            <w:vAlign w:val="center"/>
            <w:hideMark/>
          </w:tcPr>
          <w:p w14:paraId="56F7C042"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79979903"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47D5FDA7"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7770C95B"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3CE99228"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4" w:type="pct"/>
            <w:tcBorders>
              <w:top w:val="nil"/>
              <w:left w:val="nil"/>
              <w:bottom w:val="single" w:sz="4" w:space="0" w:color="auto"/>
              <w:right w:val="nil"/>
            </w:tcBorders>
            <w:shd w:val="clear" w:color="auto" w:fill="auto"/>
            <w:noWrap/>
            <w:vAlign w:val="center"/>
            <w:hideMark/>
          </w:tcPr>
          <w:p w14:paraId="6798EA29"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705C1ABB"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187A7118"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2C51749F"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4BF3B581"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26" w:type="pct"/>
            <w:tcBorders>
              <w:top w:val="nil"/>
              <w:left w:val="nil"/>
              <w:bottom w:val="single" w:sz="4" w:space="0" w:color="auto"/>
              <w:right w:val="nil"/>
            </w:tcBorders>
            <w:shd w:val="clear" w:color="auto" w:fill="auto"/>
            <w:noWrap/>
            <w:vAlign w:val="center"/>
            <w:hideMark/>
          </w:tcPr>
          <w:p w14:paraId="5F86E31D"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54C3B3CA"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c>
          <w:tcPr>
            <w:tcW w:w="97" w:type="pct"/>
            <w:tcBorders>
              <w:top w:val="nil"/>
              <w:left w:val="nil"/>
              <w:bottom w:val="single" w:sz="4" w:space="0" w:color="auto"/>
              <w:right w:val="nil"/>
            </w:tcBorders>
            <w:shd w:val="clear" w:color="auto" w:fill="auto"/>
            <w:noWrap/>
            <w:vAlign w:val="center"/>
            <w:hideMark/>
          </w:tcPr>
          <w:p w14:paraId="72D52791" w14:textId="77777777" w:rsidR="00B953B0" w:rsidRPr="000635C4" w:rsidRDefault="00B953B0" w:rsidP="00D7704F">
            <w:pPr>
              <w:jc w:val="center"/>
              <w:rPr>
                <w:rFonts w:ascii="Arial" w:hAnsi="Arial" w:cs="Arial"/>
                <w:color w:val="000000"/>
                <w:sz w:val="22"/>
                <w:szCs w:val="22"/>
              </w:rPr>
            </w:pPr>
          </w:p>
        </w:tc>
        <w:tc>
          <w:tcPr>
            <w:tcW w:w="249" w:type="pct"/>
            <w:tcBorders>
              <w:top w:val="nil"/>
              <w:left w:val="nil"/>
              <w:bottom w:val="single" w:sz="4" w:space="0" w:color="auto"/>
              <w:right w:val="nil"/>
            </w:tcBorders>
            <w:shd w:val="clear" w:color="auto" w:fill="auto"/>
            <w:noWrap/>
            <w:vAlign w:val="center"/>
            <w:hideMark/>
          </w:tcPr>
          <w:p w14:paraId="765BE80C"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bscript"/>
              </w:rPr>
              <w:t>Y1.2</w:t>
            </w:r>
          </w:p>
        </w:tc>
        <w:tc>
          <w:tcPr>
            <w:tcW w:w="260" w:type="pct"/>
            <w:tcBorders>
              <w:top w:val="nil"/>
              <w:left w:val="nil"/>
              <w:bottom w:val="single" w:sz="4" w:space="0" w:color="auto"/>
              <w:right w:val="nil"/>
            </w:tcBorders>
            <w:shd w:val="clear" w:color="auto" w:fill="auto"/>
            <w:noWrap/>
            <w:vAlign w:val="center"/>
            <w:hideMark/>
          </w:tcPr>
          <w:p w14:paraId="3EE216A9" w14:textId="77777777" w:rsidR="00B953B0" w:rsidRPr="000635C4" w:rsidRDefault="00B953B0" w:rsidP="00D7704F">
            <w:pPr>
              <w:jc w:val="center"/>
              <w:rPr>
                <w:rFonts w:ascii="Arial" w:hAnsi="Arial" w:cs="Arial"/>
                <w:color w:val="000000"/>
                <w:sz w:val="22"/>
                <w:szCs w:val="22"/>
              </w:rPr>
            </w:pPr>
            <w:r w:rsidRPr="000635C4">
              <w:rPr>
                <w:rFonts w:ascii="Arial" w:hAnsi="Arial" w:cs="Arial"/>
                <w:i/>
                <w:iCs/>
                <w:color w:val="000000"/>
                <w:sz w:val="22"/>
                <w:szCs w:val="22"/>
              </w:rPr>
              <w:t>r</w:t>
            </w:r>
            <w:r w:rsidRPr="000635C4">
              <w:rPr>
                <w:rFonts w:ascii="Arial" w:hAnsi="Arial" w:cs="Arial"/>
                <w:color w:val="000000"/>
                <w:sz w:val="22"/>
                <w:szCs w:val="22"/>
                <w:vertAlign w:val="superscript"/>
              </w:rPr>
              <w:t>2</w:t>
            </w:r>
            <w:r w:rsidRPr="000635C4">
              <w:rPr>
                <w:rFonts w:ascii="Arial" w:hAnsi="Arial" w:cs="Arial"/>
                <w:color w:val="000000"/>
                <w:sz w:val="22"/>
                <w:szCs w:val="22"/>
                <w:vertAlign w:val="subscript"/>
              </w:rPr>
              <w:t>Y(1.2)</w:t>
            </w:r>
          </w:p>
        </w:tc>
        <w:tc>
          <w:tcPr>
            <w:tcW w:w="230" w:type="pct"/>
            <w:tcBorders>
              <w:top w:val="nil"/>
              <w:left w:val="nil"/>
              <w:bottom w:val="single" w:sz="4" w:space="0" w:color="auto"/>
              <w:right w:val="nil"/>
            </w:tcBorders>
            <w:shd w:val="clear" w:color="auto" w:fill="auto"/>
            <w:noWrap/>
            <w:vAlign w:val="center"/>
            <w:hideMark/>
          </w:tcPr>
          <w:p w14:paraId="028C2671" w14:textId="77777777" w:rsidR="00B953B0" w:rsidRPr="000635C4" w:rsidRDefault="00B953B0" w:rsidP="00D7704F">
            <w:pPr>
              <w:jc w:val="center"/>
              <w:rPr>
                <w:rFonts w:ascii="Arial" w:hAnsi="Arial" w:cs="Arial"/>
                <w:i/>
                <w:iCs/>
                <w:color w:val="000000"/>
                <w:sz w:val="22"/>
                <w:szCs w:val="22"/>
              </w:rPr>
            </w:pPr>
            <w:r w:rsidRPr="000635C4">
              <w:rPr>
                <w:rFonts w:ascii="Arial" w:hAnsi="Arial" w:cs="Arial"/>
                <w:i/>
                <w:iCs/>
                <w:color w:val="000000"/>
                <w:sz w:val="22"/>
                <w:szCs w:val="22"/>
              </w:rPr>
              <w:t>p</w:t>
            </w:r>
          </w:p>
        </w:tc>
        <w:tc>
          <w:tcPr>
            <w:tcW w:w="300" w:type="pct"/>
            <w:tcBorders>
              <w:top w:val="nil"/>
              <w:left w:val="nil"/>
              <w:bottom w:val="single" w:sz="4" w:space="0" w:color="auto"/>
              <w:right w:val="nil"/>
            </w:tcBorders>
            <w:shd w:val="clear" w:color="auto" w:fill="auto"/>
            <w:noWrap/>
            <w:vAlign w:val="center"/>
            <w:hideMark/>
          </w:tcPr>
          <w:p w14:paraId="55AB76BF" w14:textId="77777777" w:rsidR="00B953B0" w:rsidRPr="000635C4" w:rsidRDefault="00B953B0" w:rsidP="00D7704F">
            <w:pPr>
              <w:jc w:val="center"/>
              <w:rPr>
                <w:rFonts w:ascii="Arial" w:hAnsi="Arial" w:cs="Arial"/>
                <w:color w:val="000000"/>
                <w:sz w:val="22"/>
                <w:szCs w:val="22"/>
              </w:rPr>
            </w:pPr>
            <w:r w:rsidRPr="000635C4">
              <w:rPr>
                <w:rFonts w:ascii="Arial" w:hAnsi="Arial" w:cs="Arial"/>
                <w:color w:val="000000"/>
                <w:sz w:val="22"/>
                <w:szCs w:val="22"/>
              </w:rPr>
              <w:t>FDR</w:t>
            </w:r>
            <w:r w:rsidRPr="000635C4">
              <w:rPr>
                <w:rFonts w:ascii="Arial" w:hAnsi="Arial" w:cs="Arial"/>
                <w:color w:val="000000"/>
                <w:sz w:val="22"/>
                <w:szCs w:val="22"/>
                <w:vertAlign w:val="subscript"/>
              </w:rPr>
              <w:t>.05</w:t>
            </w:r>
          </w:p>
        </w:tc>
      </w:tr>
      <w:tr w:rsidR="00B953B0" w:rsidRPr="000635C4" w14:paraId="686F31F6" w14:textId="77777777" w:rsidTr="00D7704F">
        <w:trPr>
          <w:trHeight w:val="280"/>
        </w:trPr>
        <w:tc>
          <w:tcPr>
            <w:tcW w:w="555" w:type="pct"/>
            <w:tcBorders>
              <w:top w:val="nil"/>
              <w:left w:val="nil"/>
              <w:bottom w:val="nil"/>
              <w:right w:val="nil"/>
            </w:tcBorders>
            <w:shd w:val="clear" w:color="auto" w:fill="auto"/>
            <w:noWrap/>
            <w:vAlign w:val="center"/>
            <w:hideMark/>
          </w:tcPr>
          <w:p w14:paraId="0410FDCD" w14:textId="77777777" w:rsidR="00B953B0" w:rsidRPr="000635C4" w:rsidRDefault="00B953B0" w:rsidP="00D7704F">
            <w:pPr>
              <w:rPr>
                <w:rFonts w:ascii="Arial" w:hAnsi="Arial" w:cs="Arial"/>
                <w:color w:val="000000"/>
                <w:sz w:val="22"/>
                <w:szCs w:val="22"/>
              </w:rPr>
            </w:pPr>
            <w:r w:rsidRPr="000635C4">
              <w:rPr>
                <w:rFonts w:ascii="Arial" w:hAnsi="Arial" w:cs="Arial"/>
                <w:color w:val="000000"/>
                <w:sz w:val="22"/>
                <w:szCs w:val="22"/>
              </w:rPr>
              <w:t>FA</w:t>
            </w:r>
          </w:p>
        </w:tc>
        <w:tc>
          <w:tcPr>
            <w:tcW w:w="249" w:type="pct"/>
            <w:tcBorders>
              <w:top w:val="nil"/>
              <w:left w:val="nil"/>
              <w:bottom w:val="nil"/>
              <w:right w:val="nil"/>
            </w:tcBorders>
            <w:shd w:val="clear" w:color="auto" w:fill="auto"/>
            <w:noWrap/>
            <w:vAlign w:val="center"/>
            <w:hideMark/>
          </w:tcPr>
          <w:p w14:paraId="1AE55F5E" w14:textId="77777777" w:rsidR="00B953B0" w:rsidRPr="00F45604"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6C884DF8" w14:textId="77777777" w:rsidR="00B953B0" w:rsidRPr="00F45604" w:rsidRDefault="00B953B0" w:rsidP="00D7704F">
            <w:pPr>
              <w:jc w:val="right"/>
              <w:rPr>
                <w:rFonts w:ascii="Arial" w:hAnsi="Arial" w:cs="Arial"/>
                <w:color w:val="000000" w:themeColor="text1"/>
                <w:sz w:val="22"/>
                <w:szCs w:val="22"/>
              </w:rPr>
            </w:pPr>
          </w:p>
        </w:tc>
        <w:tc>
          <w:tcPr>
            <w:tcW w:w="240" w:type="pct"/>
            <w:tcBorders>
              <w:top w:val="nil"/>
              <w:left w:val="nil"/>
              <w:bottom w:val="nil"/>
              <w:right w:val="nil"/>
            </w:tcBorders>
            <w:shd w:val="clear" w:color="auto" w:fill="auto"/>
            <w:noWrap/>
            <w:vAlign w:val="center"/>
            <w:hideMark/>
          </w:tcPr>
          <w:p w14:paraId="44242578" w14:textId="77777777" w:rsidR="00B953B0" w:rsidRPr="00F45604"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39BE4888" w14:textId="77777777" w:rsidR="00B953B0" w:rsidRPr="00F45604" w:rsidRDefault="00B953B0" w:rsidP="00D7704F">
            <w:pPr>
              <w:jc w:val="right"/>
              <w:rPr>
                <w:rFonts w:ascii="Arial" w:hAnsi="Arial" w:cs="Arial"/>
                <w:color w:val="000000" w:themeColor="text1"/>
                <w:sz w:val="22"/>
                <w:szCs w:val="22"/>
              </w:rPr>
            </w:pPr>
          </w:p>
        </w:tc>
        <w:tc>
          <w:tcPr>
            <w:tcW w:w="97" w:type="pct"/>
            <w:tcBorders>
              <w:top w:val="nil"/>
              <w:left w:val="nil"/>
              <w:bottom w:val="nil"/>
              <w:right w:val="nil"/>
            </w:tcBorders>
            <w:shd w:val="clear" w:color="auto" w:fill="auto"/>
            <w:noWrap/>
            <w:vAlign w:val="center"/>
            <w:hideMark/>
          </w:tcPr>
          <w:p w14:paraId="53F15E6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DBE61F6" w14:textId="77777777" w:rsidR="00B953B0" w:rsidRPr="00F45604"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3BC11972" w14:textId="77777777" w:rsidR="00B953B0" w:rsidRPr="00F45604" w:rsidRDefault="00B953B0" w:rsidP="00D7704F">
            <w:pPr>
              <w:jc w:val="right"/>
              <w:rPr>
                <w:rFonts w:ascii="Arial" w:hAnsi="Arial" w:cs="Arial"/>
                <w:color w:val="000000" w:themeColor="text1"/>
                <w:sz w:val="22"/>
                <w:szCs w:val="22"/>
              </w:rPr>
            </w:pPr>
          </w:p>
        </w:tc>
        <w:tc>
          <w:tcPr>
            <w:tcW w:w="224" w:type="pct"/>
            <w:tcBorders>
              <w:top w:val="nil"/>
              <w:left w:val="nil"/>
              <w:bottom w:val="nil"/>
              <w:right w:val="nil"/>
            </w:tcBorders>
            <w:shd w:val="clear" w:color="auto" w:fill="auto"/>
            <w:noWrap/>
            <w:vAlign w:val="center"/>
            <w:hideMark/>
          </w:tcPr>
          <w:p w14:paraId="79FA06A6" w14:textId="77777777" w:rsidR="00B953B0" w:rsidRPr="00F45604"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07DDFF27" w14:textId="77777777" w:rsidR="00B953B0" w:rsidRPr="00F45604" w:rsidRDefault="00B953B0" w:rsidP="00D7704F">
            <w:pPr>
              <w:jc w:val="right"/>
              <w:rPr>
                <w:rFonts w:ascii="Arial" w:hAnsi="Arial" w:cs="Arial"/>
                <w:color w:val="000000" w:themeColor="text1"/>
                <w:sz w:val="22"/>
                <w:szCs w:val="22"/>
              </w:rPr>
            </w:pPr>
          </w:p>
        </w:tc>
        <w:tc>
          <w:tcPr>
            <w:tcW w:w="97" w:type="pct"/>
            <w:tcBorders>
              <w:top w:val="nil"/>
              <w:left w:val="nil"/>
              <w:bottom w:val="nil"/>
              <w:right w:val="nil"/>
            </w:tcBorders>
            <w:shd w:val="clear" w:color="auto" w:fill="auto"/>
            <w:noWrap/>
            <w:vAlign w:val="center"/>
            <w:hideMark/>
          </w:tcPr>
          <w:p w14:paraId="6A921D8F"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284DF1B" w14:textId="77777777" w:rsidR="00B953B0" w:rsidRPr="00F45604"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3E6FAE5B" w14:textId="77777777" w:rsidR="00B953B0" w:rsidRPr="00F45604" w:rsidRDefault="00B953B0" w:rsidP="00D7704F">
            <w:pPr>
              <w:jc w:val="right"/>
              <w:rPr>
                <w:rFonts w:ascii="Arial" w:hAnsi="Arial" w:cs="Arial"/>
                <w:color w:val="000000" w:themeColor="text1"/>
                <w:sz w:val="22"/>
                <w:szCs w:val="22"/>
              </w:rPr>
            </w:pPr>
          </w:p>
        </w:tc>
        <w:tc>
          <w:tcPr>
            <w:tcW w:w="226" w:type="pct"/>
            <w:tcBorders>
              <w:top w:val="nil"/>
              <w:left w:val="nil"/>
              <w:bottom w:val="nil"/>
              <w:right w:val="nil"/>
            </w:tcBorders>
            <w:shd w:val="clear" w:color="auto" w:fill="auto"/>
            <w:noWrap/>
            <w:vAlign w:val="center"/>
            <w:hideMark/>
          </w:tcPr>
          <w:p w14:paraId="5D809E98" w14:textId="77777777" w:rsidR="00B953B0" w:rsidRPr="00F45604"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2A510D47" w14:textId="77777777" w:rsidR="00B953B0" w:rsidRPr="00F45604" w:rsidRDefault="00B953B0" w:rsidP="00D7704F">
            <w:pPr>
              <w:jc w:val="right"/>
              <w:rPr>
                <w:rFonts w:ascii="Arial" w:hAnsi="Arial" w:cs="Arial"/>
                <w:color w:val="000000" w:themeColor="text1"/>
                <w:sz w:val="22"/>
                <w:szCs w:val="22"/>
              </w:rPr>
            </w:pPr>
          </w:p>
        </w:tc>
        <w:tc>
          <w:tcPr>
            <w:tcW w:w="97" w:type="pct"/>
            <w:tcBorders>
              <w:top w:val="nil"/>
              <w:left w:val="nil"/>
              <w:bottom w:val="nil"/>
              <w:right w:val="nil"/>
            </w:tcBorders>
            <w:shd w:val="clear" w:color="auto" w:fill="auto"/>
            <w:noWrap/>
            <w:vAlign w:val="center"/>
            <w:hideMark/>
          </w:tcPr>
          <w:p w14:paraId="02773164"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1AE7F94" w14:textId="77777777" w:rsidR="00B953B0" w:rsidRPr="00F45604"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0E6117BA" w14:textId="77777777" w:rsidR="00B953B0" w:rsidRPr="00F45604" w:rsidRDefault="00B953B0" w:rsidP="00D7704F">
            <w:pPr>
              <w:jc w:val="right"/>
              <w:rPr>
                <w:rFonts w:ascii="Arial" w:hAnsi="Arial" w:cs="Arial"/>
                <w:color w:val="000000" w:themeColor="text1"/>
                <w:sz w:val="22"/>
                <w:szCs w:val="22"/>
              </w:rPr>
            </w:pPr>
          </w:p>
        </w:tc>
        <w:tc>
          <w:tcPr>
            <w:tcW w:w="230" w:type="pct"/>
            <w:tcBorders>
              <w:top w:val="nil"/>
              <w:left w:val="nil"/>
              <w:bottom w:val="nil"/>
              <w:right w:val="nil"/>
            </w:tcBorders>
            <w:shd w:val="clear" w:color="auto" w:fill="auto"/>
            <w:noWrap/>
            <w:vAlign w:val="center"/>
            <w:hideMark/>
          </w:tcPr>
          <w:p w14:paraId="3DD80593" w14:textId="77777777" w:rsidR="00B953B0" w:rsidRPr="00F45604" w:rsidRDefault="00B953B0" w:rsidP="00D7704F">
            <w:pPr>
              <w:jc w:val="right"/>
              <w:rPr>
                <w:rFonts w:ascii="Arial" w:hAnsi="Arial" w:cs="Arial"/>
                <w:color w:val="000000" w:themeColor="text1"/>
                <w:sz w:val="22"/>
                <w:szCs w:val="22"/>
              </w:rPr>
            </w:pPr>
          </w:p>
        </w:tc>
        <w:tc>
          <w:tcPr>
            <w:tcW w:w="300" w:type="pct"/>
            <w:tcBorders>
              <w:top w:val="nil"/>
              <w:left w:val="nil"/>
              <w:bottom w:val="nil"/>
              <w:right w:val="nil"/>
            </w:tcBorders>
            <w:shd w:val="clear" w:color="auto" w:fill="auto"/>
            <w:noWrap/>
            <w:vAlign w:val="center"/>
            <w:hideMark/>
          </w:tcPr>
          <w:p w14:paraId="235AAB6D" w14:textId="77777777" w:rsidR="00B953B0" w:rsidRPr="000635C4" w:rsidRDefault="00B953B0" w:rsidP="00D7704F">
            <w:pPr>
              <w:jc w:val="right"/>
              <w:rPr>
                <w:rFonts w:ascii="Arial" w:hAnsi="Arial" w:cs="Arial"/>
                <w:sz w:val="22"/>
                <w:szCs w:val="22"/>
              </w:rPr>
            </w:pPr>
          </w:p>
        </w:tc>
      </w:tr>
      <w:tr w:rsidR="00B953B0" w:rsidRPr="000635C4" w14:paraId="74F18542" w14:textId="77777777" w:rsidTr="00D7704F">
        <w:trPr>
          <w:trHeight w:val="280"/>
        </w:trPr>
        <w:tc>
          <w:tcPr>
            <w:tcW w:w="555" w:type="pct"/>
            <w:tcBorders>
              <w:top w:val="nil"/>
              <w:left w:val="nil"/>
              <w:bottom w:val="nil"/>
              <w:right w:val="nil"/>
            </w:tcBorders>
            <w:shd w:val="clear" w:color="auto" w:fill="auto"/>
            <w:noWrap/>
            <w:vAlign w:val="center"/>
            <w:hideMark/>
          </w:tcPr>
          <w:p w14:paraId="0CDCA182"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072CA45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-.274</w:t>
            </w:r>
          </w:p>
        </w:tc>
        <w:tc>
          <w:tcPr>
            <w:tcW w:w="260" w:type="pct"/>
            <w:tcBorders>
              <w:top w:val="nil"/>
              <w:left w:val="nil"/>
              <w:bottom w:val="nil"/>
              <w:right w:val="nil"/>
            </w:tcBorders>
            <w:shd w:val="clear" w:color="auto" w:fill="auto"/>
            <w:noWrap/>
            <w:vAlign w:val="center"/>
            <w:hideMark/>
          </w:tcPr>
          <w:p w14:paraId="56AA36B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.053</w:t>
            </w:r>
          </w:p>
        </w:tc>
        <w:tc>
          <w:tcPr>
            <w:tcW w:w="240" w:type="pct"/>
            <w:tcBorders>
              <w:top w:val="nil"/>
              <w:left w:val="nil"/>
              <w:bottom w:val="nil"/>
              <w:right w:val="nil"/>
            </w:tcBorders>
            <w:shd w:val="clear" w:color="auto" w:fill="auto"/>
            <w:noWrap/>
            <w:vAlign w:val="center"/>
            <w:hideMark/>
          </w:tcPr>
          <w:p w14:paraId="5B02B7E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.256</w:t>
            </w:r>
          </w:p>
        </w:tc>
        <w:tc>
          <w:tcPr>
            <w:tcW w:w="300" w:type="pct"/>
            <w:tcBorders>
              <w:top w:val="nil"/>
              <w:left w:val="nil"/>
              <w:bottom w:val="nil"/>
              <w:right w:val="nil"/>
            </w:tcBorders>
            <w:shd w:val="clear" w:color="auto" w:fill="auto"/>
            <w:noWrap/>
            <w:vAlign w:val="center"/>
            <w:hideMark/>
          </w:tcPr>
          <w:p w14:paraId="1256823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1BCF767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1017DD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-.320</w:t>
            </w:r>
          </w:p>
        </w:tc>
        <w:tc>
          <w:tcPr>
            <w:tcW w:w="260" w:type="pct"/>
            <w:tcBorders>
              <w:top w:val="nil"/>
              <w:left w:val="nil"/>
              <w:bottom w:val="nil"/>
              <w:right w:val="nil"/>
            </w:tcBorders>
            <w:shd w:val="clear" w:color="auto" w:fill="auto"/>
            <w:noWrap/>
            <w:vAlign w:val="center"/>
            <w:hideMark/>
          </w:tcPr>
          <w:p w14:paraId="31447DB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.087</w:t>
            </w:r>
          </w:p>
        </w:tc>
        <w:tc>
          <w:tcPr>
            <w:tcW w:w="224" w:type="pct"/>
            <w:tcBorders>
              <w:top w:val="nil"/>
              <w:left w:val="nil"/>
              <w:bottom w:val="nil"/>
              <w:right w:val="nil"/>
            </w:tcBorders>
            <w:shd w:val="clear" w:color="auto" w:fill="auto"/>
            <w:noWrap/>
            <w:vAlign w:val="center"/>
            <w:hideMark/>
          </w:tcPr>
          <w:p w14:paraId="2B969CB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.182</w:t>
            </w:r>
          </w:p>
        </w:tc>
        <w:tc>
          <w:tcPr>
            <w:tcW w:w="300" w:type="pct"/>
            <w:tcBorders>
              <w:top w:val="nil"/>
              <w:left w:val="nil"/>
              <w:bottom w:val="nil"/>
              <w:right w:val="nil"/>
            </w:tcBorders>
            <w:shd w:val="clear" w:color="auto" w:fill="auto"/>
            <w:noWrap/>
            <w:vAlign w:val="center"/>
            <w:hideMark/>
          </w:tcPr>
          <w:p w14:paraId="4C06B3F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3832012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161FF3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-.306</w:t>
            </w:r>
          </w:p>
        </w:tc>
        <w:tc>
          <w:tcPr>
            <w:tcW w:w="260" w:type="pct"/>
            <w:tcBorders>
              <w:top w:val="nil"/>
              <w:left w:val="nil"/>
              <w:bottom w:val="nil"/>
              <w:right w:val="nil"/>
            </w:tcBorders>
            <w:shd w:val="clear" w:color="auto" w:fill="auto"/>
            <w:noWrap/>
            <w:vAlign w:val="center"/>
            <w:hideMark/>
          </w:tcPr>
          <w:p w14:paraId="5789C67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.090</w:t>
            </w:r>
          </w:p>
        </w:tc>
        <w:tc>
          <w:tcPr>
            <w:tcW w:w="226" w:type="pct"/>
            <w:tcBorders>
              <w:top w:val="nil"/>
              <w:left w:val="nil"/>
              <w:bottom w:val="nil"/>
              <w:right w:val="nil"/>
            </w:tcBorders>
            <w:shd w:val="clear" w:color="auto" w:fill="auto"/>
            <w:noWrap/>
            <w:vAlign w:val="center"/>
            <w:hideMark/>
          </w:tcPr>
          <w:p w14:paraId="5B8F8E1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.203</w:t>
            </w:r>
          </w:p>
        </w:tc>
        <w:tc>
          <w:tcPr>
            <w:tcW w:w="300" w:type="pct"/>
            <w:tcBorders>
              <w:top w:val="nil"/>
              <w:left w:val="nil"/>
              <w:bottom w:val="nil"/>
              <w:right w:val="nil"/>
            </w:tcBorders>
            <w:shd w:val="clear" w:color="auto" w:fill="auto"/>
            <w:noWrap/>
            <w:vAlign w:val="center"/>
            <w:hideMark/>
          </w:tcPr>
          <w:p w14:paraId="2D4AA71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23F86FE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CE8B46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-.331</w:t>
            </w:r>
          </w:p>
        </w:tc>
        <w:tc>
          <w:tcPr>
            <w:tcW w:w="260" w:type="pct"/>
            <w:tcBorders>
              <w:top w:val="nil"/>
              <w:left w:val="nil"/>
              <w:bottom w:val="nil"/>
              <w:right w:val="nil"/>
            </w:tcBorders>
            <w:shd w:val="clear" w:color="auto" w:fill="auto"/>
            <w:noWrap/>
            <w:vAlign w:val="center"/>
            <w:hideMark/>
          </w:tcPr>
          <w:p w14:paraId="565D869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.097</w:t>
            </w:r>
          </w:p>
        </w:tc>
        <w:tc>
          <w:tcPr>
            <w:tcW w:w="230" w:type="pct"/>
            <w:tcBorders>
              <w:top w:val="nil"/>
              <w:left w:val="nil"/>
              <w:bottom w:val="nil"/>
              <w:right w:val="nil"/>
            </w:tcBorders>
            <w:shd w:val="clear" w:color="auto" w:fill="auto"/>
            <w:noWrap/>
            <w:vAlign w:val="center"/>
            <w:hideMark/>
          </w:tcPr>
          <w:p w14:paraId="5D01516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.166</w:t>
            </w:r>
          </w:p>
        </w:tc>
        <w:tc>
          <w:tcPr>
            <w:tcW w:w="300" w:type="pct"/>
            <w:tcBorders>
              <w:top w:val="nil"/>
              <w:left w:val="nil"/>
              <w:bottom w:val="nil"/>
              <w:right w:val="nil"/>
            </w:tcBorders>
            <w:shd w:val="clear" w:color="auto" w:fill="auto"/>
            <w:noWrap/>
            <w:vAlign w:val="center"/>
            <w:hideMark/>
          </w:tcPr>
          <w:p w14:paraId="169BE01D"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.011</w:t>
            </w:r>
          </w:p>
        </w:tc>
      </w:tr>
      <w:tr w:rsidR="00B953B0" w:rsidRPr="000635C4" w14:paraId="35F49F62" w14:textId="77777777" w:rsidTr="00D7704F">
        <w:trPr>
          <w:trHeight w:val="280"/>
        </w:trPr>
        <w:tc>
          <w:tcPr>
            <w:tcW w:w="555" w:type="pct"/>
            <w:tcBorders>
              <w:top w:val="nil"/>
              <w:left w:val="nil"/>
              <w:bottom w:val="nil"/>
              <w:right w:val="nil"/>
            </w:tcBorders>
            <w:shd w:val="clear" w:color="auto" w:fill="auto"/>
            <w:noWrap/>
            <w:vAlign w:val="center"/>
            <w:hideMark/>
          </w:tcPr>
          <w:p w14:paraId="7092352D"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340EF77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.329</w:t>
            </w:r>
          </w:p>
        </w:tc>
        <w:tc>
          <w:tcPr>
            <w:tcW w:w="260" w:type="pct"/>
            <w:tcBorders>
              <w:top w:val="nil"/>
              <w:left w:val="nil"/>
              <w:bottom w:val="nil"/>
              <w:right w:val="nil"/>
            </w:tcBorders>
            <w:shd w:val="clear" w:color="auto" w:fill="auto"/>
            <w:noWrap/>
            <w:vAlign w:val="center"/>
            <w:hideMark/>
          </w:tcPr>
          <w:p w14:paraId="3D3823F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.077</w:t>
            </w:r>
          </w:p>
        </w:tc>
        <w:tc>
          <w:tcPr>
            <w:tcW w:w="240" w:type="pct"/>
            <w:tcBorders>
              <w:top w:val="nil"/>
              <w:left w:val="nil"/>
              <w:bottom w:val="nil"/>
              <w:right w:val="nil"/>
            </w:tcBorders>
            <w:shd w:val="clear" w:color="auto" w:fill="auto"/>
            <w:noWrap/>
            <w:vAlign w:val="center"/>
            <w:hideMark/>
          </w:tcPr>
          <w:p w14:paraId="2DC77F4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.169</w:t>
            </w:r>
          </w:p>
        </w:tc>
        <w:tc>
          <w:tcPr>
            <w:tcW w:w="300" w:type="pct"/>
            <w:tcBorders>
              <w:top w:val="nil"/>
              <w:left w:val="nil"/>
              <w:bottom w:val="nil"/>
              <w:right w:val="nil"/>
            </w:tcBorders>
            <w:shd w:val="clear" w:color="auto" w:fill="auto"/>
            <w:noWrap/>
            <w:vAlign w:val="center"/>
            <w:hideMark/>
          </w:tcPr>
          <w:p w14:paraId="5969F55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50F62029"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D3CB40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.073</w:t>
            </w:r>
          </w:p>
        </w:tc>
        <w:tc>
          <w:tcPr>
            <w:tcW w:w="260" w:type="pct"/>
            <w:tcBorders>
              <w:top w:val="nil"/>
              <w:left w:val="nil"/>
              <w:bottom w:val="nil"/>
              <w:right w:val="nil"/>
            </w:tcBorders>
            <w:shd w:val="clear" w:color="auto" w:fill="auto"/>
            <w:noWrap/>
            <w:vAlign w:val="center"/>
            <w:hideMark/>
          </w:tcPr>
          <w:p w14:paraId="6CD2BF3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.005</w:t>
            </w:r>
          </w:p>
        </w:tc>
        <w:tc>
          <w:tcPr>
            <w:tcW w:w="224" w:type="pct"/>
            <w:tcBorders>
              <w:top w:val="nil"/>
              <w:left w:val="nil"/>
              <w:bottom w:val="nil"/>
              <w:right w:val="nil"/>
            </w:tcBorders>
            <w:shd w:val="clear" w:color="auto" w:fill="auto"/>
            <w:noWrap/>
            <w:vAlign w:val="center"/>
            <w:hideMark/>
          </w:tcPr>
          <w:p w14:paraId="6BFF736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.766</w:t>
            </w:r>
          </w:p>
        </w:tc>
        <w:tc>
          <w:tcPr>
            <w:tcW w:w="300" w:type="pct"/>
            <w:tcBorders>
              <w:top w:val="nil"/>
              <w:left w:val="nil"/>
              <w:bottom w:val="nil"/>
              <w:right w:val="nil"/>
            </w:tcBorders>
            <w:shd w:val="clear" w:color="auto" w:fill="auto"/>
            <w:noWrap/>
            <w:vAlign w:val="center"/>
            <w:hideMark/>
          </w:tcPr>
          <w:p w14:paraId="41FC2EE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02A156ED"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2907C3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.074</w:t>
            </w:r>
          </w:p>
        </w:tc>
        <w:tc>
          <w:tcPr>
            <w:tcW w:w="260" w:type="pct"/>
            <w:tcBorders>
              <w:top w:val="nil"/>
              <w:left w:val="nil"/>
              <w:bottom w:val="nil"/>
              <w:right w:val="nil"/>
            </w:tcBorders>
            <w:shd w:val="clear" w:color="auto" w:fill="auto"/>
            <w:noWrap/>
            <w:vAlign w:val="center"/>
            <w:hideMark/>
          </w:tcPr>
          <w:p w14:paraId="7BFB2E9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.005</w:t>
            </w:r>
          </w:p>
        </w:tc>
        <w:tc>
          <w:tcPr>
            <w:tcW w:w="226" w:type="pct"/>
            <w:tcBorders>
              <w:top w:val="nil"/>
              <w:left w:val="nil"/>
              <w:bottom w:val="nil"/>
              <w:right w:val="nil"/>
            </w:tcBorders>
            <w:shd w:val="clear" w:color="auto" w:fill="auto"/>
            <w:noWrap/>
            <w:vAlign w:val="center"/>
            <w:hideMark/>
          </w:tcPr>
          <w:p w14:paraId="6E364B8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.764</w:t>
            </w:r>
          </w:p>
        </w:tc>
        <w:tc>
          <w:tcPr>
            <w:tcW w:w="300" w:type="pct"/>
            <w:tcBorders>
              <w:top w:val="nil"/>
              <w:left w:val="nil"/>
              <w:bottom w:val="nil"/>
              <w:right w:val="nil"/>
            </w:tcBorders>
            <w:shd w:val="clear" w:color="auto" w:fill="auto"/>
            <w:noWrap/>
            <w:vAlign w:val="center"/>
            <w:hideMark/>
          </w:tcPr>
          <w:p w14:paraId="33FD8BE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20EC3C5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1D383E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.159</w:t>
            </w:r>
          </w:p>
        </w:tc>
        <w:tc>
          <w:tcPr>
            <w:tcW w:w="260" w:type="pct"/>
            <w:tcBorders>
              <w:top w:val="nil"/>
              <w:left w:val="nil"/>
              <w:bottom w:val="nil"/>
              <w:right w:val="nil"/>
            </w:tcBorders>
            <w:shd w:val="clear" w:color="auto" w:fill="auto"/>
            <w:noWrap/>
            <w:vAlign w:val="center"/>
            <w:hideMark/>
          </w:tcPr>
          <w:p w14:paraId="4A78653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230" w:type="pct"/>
            <w:tcBorders>
              <w:top w:val="nil"/>
              <w:left w:val="nil"/>
              <w:bottom w:val="nil"/>
              <w:right w:val="nil"/>
            </w:tcBorders>
            <w:shd w:val="clear" w:color="auto" w:fill="auto"/>
            <w:noWrap/>
            <w:vAlign w:val="center"/>
            <w:hideMark/>
          </w:tcPr>
          <w:p w14:paraId="07D024E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.517</w:t>
            </w:r>
          </w:p>
        </w:tc>
        <w:tc>
          <w:tcPr>
            <w:tcW w:w="300" w:type="pct"/>
            <w:tcBorders>
              <w:top w:val="nil"/>
              <w:left w:val="nil"/>
              <w:bottom w:val="nil"/>
              <w:right w:val="nil"/>
            </w:tcBorders>
            <w:shd w:val="clear" w:color="auto" w:fill="auto"/>
            <w:noWrap/>
            <w:vAlign w:val="center"/>
            <w:hideMark/>
          </w:tcPr>
          <w:p w14:paraId="5724B305"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.039</w:t>
            </w:r>
          </w:p>
        </w:tc>
      </w:tr>
      <w:tr w:rsidR="00B953B0" w:rsidRPr="000635C4" w14:paraId="008D78C3" w14:textId="77777777" w:rsidTr="00D7704F">
        <w:trPr>
          <w:trHeight w:val="280"/>
        </w:trPr>
        <w:tc>
          <w:tcPr>
            <w:tcW w:w="555" w:type="pct"/>
            <w:tcBorders>
              <w:top w:val="nil"/>
              <w:left w:val="nil"/>
              <w:bottom w:val="nil"/>
              <w:right w:val="nil"/>
            </w:tcBorders>
            <w:shd w:val="clear" w:color="auto" w:fill="auto"/>
            <w:noWrap/>
            <w:vAlign w:val="center"/>
            <w:hideMark/>
          </w:tcPr>
          <w:p w14:paraId="049340E8"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202DB0A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-.129</w:t>
            </w:r>
          </w:p>
        </w:tc>
        <w:tc>
          <w:tcPr>
            <w:tcW w:w="260" w:type="pct"/>
            <w:tcBorders>
              <w:top w:val="nil"/>
              <w:left w:val="nil"/>
              <w:bottom w:val="nil"/>
              <w:right w:val="nil"/>
            </w:tcBorders>
            <w:shd w:val="clear" w:color="auto" w:fill="auto"/>
            <w:noWrap/>
            <w:vAlign w:val="center"/>
            <w:hideMark/>
          </w:tcPr>
          <w:p w14:paraId="13DE4B7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.012</w:t>
            </w:r>
          </w:p>
        </w:tc>
        <w:tc>
          <w:tcPr>
            <w:tcW w:w="240" w:type="pct"/>
            <w:tcBorders>
              <w:top w:val="nil"/>
              <w:left w:val="nil"/>
              <w:bottom w:val="nil"/>
              <w:right w:val="nil"/>
            </w:tcBorders>
            <w:shd w:val="clear" w:color="auto" w:fill="auto"/>
            <w:noWrap/>
            <w:vAlign w:val="center"/>
            <w:hideMark/>
          </w:tcPr>
          <w:p w14:paraId="5200C29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.598</w:t>
            </w:r>
          </w:p>
        </w:tc>
        <w:tc>
          <w:tcPr>
            <w:tcW w:w="300" w:type="pct"/>
            <w:tcBorders>
              <w:top w:val="nil"/>
              <w:left w:val="nil"/>
              <w:bottom w:val="nil"/>
              <w:right w:val="nil"/>
            </w:tcBorders>
            <w:shd w:val="clear" w:color="auto" w:fill="auto"/>
            <w:noWrap/>
            <w:vAlign w:val="center"/>
            <w:hideMark/>
          </w:tcPr>
          <w:p w14:paraId="02359F2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5E26760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48AB78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-.004</w:t>
            </w:r>
          </w:p>
        </w:tc>
        <w:tc>
          <w:tcPr>
            <w:tcW w:w="260" w:type="pct"/>
            <w:tcBorders>
              <w:top w:val="nil"/>
              <w:left w:val="nil"/>
              <w:bottom w:val="nil"/>
              <w:right w:val="nil"/>
            </w:tcBorders>
            <w:shd w:val="clear" w:color="auto" w:fill="auto"/>
            <w:noWrap/>
            <w:vAlign w:val="center"/>
            <w:hideMark/>
          </w:tcPr>
          <w:p w14:paraId="58AE628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.000</w:t>
            </w:r>
          </w:p>
        </w:tc>
        <w:tc>
          <w:tcPr>
            <w:tcW w:w="224" w:type="pct"/>
            <w:tcBorders>
              <w:top w:val="nil"/>
              <w:left w:val="nil"/>
              <w:bottom w:val="nil"/>
              <w:right w:val="nil"/>
            </w:tcBorders>
            <w:shd w:val="clear" w:color="auto" w:fill="auto"/>
            <w:noWrap/>
            <w:vAlign w:val="center"/>
            <w:hideMark/>
          </w:tcPr>
          <w:p w14:paraId="35066AE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.987</w:t>
            </w:r>
          </w:p>
        </w:tc>
        <w:tc>
          <w:tcPr>
            <w:tcW w:w="300" w:type="pct"/>
            <w:tcBorders>
              <w:top w:val="nil"/>
              <w:left w:val="nil"/>
              <w:bottom w:val="nil"/>
              <w:right w:val="nil"/>
            </w:tcBorders>
            <w:shd w:val="clear" w:color="auto" w:fill="auto"/>
            <w:noWrap/>
            <w:vAlign w:val="center"/>
            <w:hideMark/>
          </w:tcPr>
          <w:p w14:paraId="5240BB1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18558B7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4D50E1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.054</w:t>
            </w:r>
          </w:p>
        </w:tc>
        <w:tc>
          <w:tcPr>
            <w:tcW w:w="260" w:type="pct"/>
            <w:tcBorders>
              <w:top w:val="nil"/>
              <w:left w:val="nil"/>
              <w:bottom w:val="nil"/>
              <w:right w:val="nil"/>
            </w:tcBorders>
            <w:shd w:val="clear" w:color="auto" w:fill="auto"/>
            <w:noWrap/>
            <w:vAlign w:val="center"/>
            <w:hideMark/>
          </w:tcPr>
          <w:p w14:paraId="1C8AF78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.003</w:t>
            </w:r>
          </w:p>
        </w:tc>
        <w:tc>
          <w:tcPr>
            <w:tcW w:w="226" w:type="pct"/>
            <w:tcBorders>
              <w:top w:val="nil"/>
              <w:left w:val="nil"/>
              <w:bottom w:val="nil"/>
              <w:right w:val="nil"/>
            </w:tcBorders>
            <w:shd w:val="clear" w:color="auto" w:fill="auto"/>
            <w:noWrap/>
            <w:vAlign w:val="center"/>
            <w:hideMark/>
          </w:tcPr>
          <w:p w14:paraId="1A46C81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.826</w:t>
            </w:r>
          </w:p>
        </w:tc>
        <w:tc>
          <w:tcPr>
            <w:tcW w:w="300" w:type="pct"/>
            <w:tcBorders>
              <w:top w:val="nil"/>
              <w:left w:val="nil"/>
              <w:bottom w:val="nil"/>
              <w:right w:val="nil"/>
            </w:tcBorders>
            <w:shd w:val="clear" w:color="auto" w:fill="auto"/>
            <w:noWrap/>
            <w:vAlign w:val="center"/>
            <w:hideMark/>
          </w:tcPr>
          <w:p w14:paraId="2876F03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75EA9AB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43D45E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-.014</w:t>
            </w:r>
          </w:p>
        </w:tc>
        <w:tc>
          <w:tcPr>
            <w:tcW w:w="260" w:type="pct"/>
            <w:tcBorders>
              <w:top w:val="nil"/>
              <w:left w:val="nil"/>
              <w:bottom w:val="nil"/>
              <w:right w:val="nil"/>
            </w:tcBorders>
            <w:shd w:val="clear" w:color="auto" w:fill="auto"/>
            <w:noWrap/>
            <w:vAlign w:val="center"/>
            <w:hideMark/>
          </w:tcPr>
          <w:p w14:paraId="7DB075D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.000</w:t>
            </w:r>
          </w:p>
        </w:tc>
        <w:tc>
          <w:tcPr>
            <w:tcW w:w="230" w:type="pct"/>
            <w:tcBorders>
              <w:top w:val="nil"/>
              <w:left w:val="nil"/>
              <w:bottom w:val="nil"/>
              <w:right w:val="nil"/>
            </w:tcBorders>
            <w:shd w:val="clear" w:color="auto" w:fill="auto"/>
            <w:noWrap/>
            <w:vAlign w:val="center"/>
            <w:hideMark/>
          </w:tcPr>
          <w:p w14:paraId="75A532F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.956</w:t>
            </w:r>
          </w:p>
        </w:tc>
        <w:tc>
          <w:tcPr>
            <w:tcW w:w="300" w:type="pct"/>
            <w:tcBorders>
              <w:top w:val="nil"/>
              <w:left w:val="nil"/>
              <w:bottom w:val="nil"/>
              <w:right w:val="nil"/>
            </w:tcBorders>
            <w:shd w:val="clear" w:color="auto" w:fill="auto"/>
            <w:noWrap/>
            <w:vAlign w:val="center"/>
            <w:hideMark/>
          </w:tcPr>
          <w:p w14:paraId="5DA0E567"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.050</w:t>
            </w:r>
          </w:p>
        </w:tc>
      </w:tr>
      <w:tr w:rsidR="00B953B0" w:rsidRPr="000635C4" w14:paraId="33DE07F1" w14:textId="77777777" w:rsidTr="00D7704F">
        <w:trPr>
          <w:trHeight w:val="280"/>
        </w:trPr>
        <w:tc>
          <w:tcPr>
            <w:tcW w:w="555" w:type="pct"/>
            <w:tcBorders>
              <w:top w:val="nil"/>
              <w:left w:val="nil"/>
              <w:bottom w:val="nil"/>
              <w:right w:val="nil"/>
            </w:tcBorders>
            <w:shd w:val="clear" w:color="auto" w:fill="auto"/>
            <w:noWrap/>
            <w:vAlign w:val="center"/>
            <w:hideMark/>
          </w:tcPr>
          <w:p w14:paraId="4E5E8A3C"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1BE9FEE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-.061</w:t>
            </w:r>
          </w:p>
        </w:tc>
        <w:tc>
          <w:tcPr>
            <w:tcW w:w="260" w:type="pct"/>
            <w:tcBorders>
              <w:top w:val="nil"/>
              <w:left w:val="nil"/>
              <w:bottom w:val="nil"/>
              <w:right w:val="nil"/>
            </w:tcBorders>
            <w:shd w:val="clear" w:color="auto" w:fill="auto"/>
            <w:noWrap/>
            <w:vAlign w:val="center"/>
            <w:hideMark/>
          </w:tcPr>
          <w:p w14:paraId="7AE3F64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.003</w:t>
            </w:r>
          </w:p>
        </w:tc>
        <w:tc>
          <w:tcPr>
            <w:tcW w:w="240" w:type="pct"/>
            <w:tcBorders>
              <w:top w:val="nil"/>
              <w:left w:val="nil"/>
              <w:bottom w:val="nil"/>
              <w:right w:val="nil"/>
            </w:tcBorders>
            <w:shd w:val="clear" w:color="auto" w:fill="auto"/>
            <w:noWrap/>
            <w:vAlign w:val="center"/>
            <w:hideMark/>
          </w:tcPr>
          <w:p w14:paraId="166CA56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.803</w:t>
            </w:r>
          </w:p>
        </w:tc>
        <w:tc>
          <w:tcPr>
            <w:tcW w:w="300" w:type="pct"/>
            <w:tcBorders>
              <w:top w:val="nil"/>
              <w:left w:val="nil"/>
              <w:bottom w:val="nil"/>
              <w:right w:val="nil"/>
            </w:tcBorders>
            <w:shd w:val="clear" w:color="auto" w:fill="auto"/>
            <w:noWrap/>
            <w:vAlign w:val="center"/>
            <w:hideMark/>
          </w:tcPr>
          <w:p w14:paraId="6112AB3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244084A1"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A2CC7D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-.099</w:t>
            </w:r>
          </w:p>
        </w:tc>
        <w:tc>
          <w:tcPr>
            <w:tcW w:w="260" w:type="pct"/>
            <w:tcBorders>
              <w:top w:val="nil"/>
              <w:left w:val="nil"/>
              <w:bottom w:val="nil"/>
              <w:right w:val="nil"/>
            </w:tcBorders>
            <w:shd w:val="clear" w:color="auto" w:fill="auto"/>
            <w:noWrap/>
            <w:vAlign w:val="center"/>
            <w:hideMark/>
          </w:tcPr>
          <w:p w14:paraId="02FA60A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.008</w:t>
            </w:r>
          </w:p>
        </w:tc>
        <w:tc>
          <w:tcPr>
            <w:tcW w:w="224" w:type="pct"/>
            <w:tcBorders>
              <w:top w:val="nil"/>
              <w:left w:val="nil"/>
              <w:bottom w:val="nil"/>
              <w:right w:val="nil"/>
            </w:tcBorders>
            <w:shd w:val="clear" w:color="auto" w:fill="auto"/>
            <w:noWrap/>
            <w:vAlign w:val="center"/>
            <w:hideMark/>
          </w:tcPr>
          <w:p w14:paraId="5A5B150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.687</w:t>
            </w:r>
          </w:p>
        </w:tc>
        <w:tc>
          <w:tcPr>
            <w:tcW w:w="300" w:type="pct"/>
            <w:tcBorders>
              <w:top w:val="nil"/>
              <w:left w:val="nil"/>
              <w:bottom w:val="nil"/>
              <w:right w:val="nil"/>
            </w:tcBorders>
            <w:shd w:val="clear" w:color="auto" w:fill="auto"/>
            <w:noWrap/>
            <w:vAlign w:val="center"/>
            <w:hideMark/>
          </w:tcPr>
          <w:p w14:paraId="73427B0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5876589D"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F326B2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-.091</w:t>
            </w:r>
          </w:p>
        </w:tc>
        <w:tc>
          <w:tcPr>
            <w:tcW w:w="260" w:type="pct"/>
            <w:tcBorders>
              <w:top w:val="nil"/>
              <w:left w:val="nil"/>
              <w:bottom w:val="nil"/>
              <w:right w:val="nil"/>
            </w:tcBorders>
            <w:shd w:val="clear" w:color="auto" w:fill="auto"/>
            <w:noWrap/>
            <w:vAlign w:val="center"/>
            <w:hideMark/>
          </w:tcPr>
          <w:p w14:paraId="5C45BB7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.008</w:t>
            </w:r>
          </w:p>
        </w:tc>
        <w:tc>
          <w:tcPr>
            <w:tcW w:w="226" w:type="pct"/>
            <w:tcBorders>
              <w:top w:val="nil"/>
              <w:left w:val="nil"/>
              <w:bottom w:val="nil"/>
              <w:right w:val="nil"/>
            </w:tcBorders>
            <w:shd w:val="clear" w:color="auto" w:fill="auto"/>
            <w:noWrap/>
            <w:vAlign w:val="center"/>
            <w:hideMark/>
          </w:tcPr>
          <w:p w14:paraId="7A36A21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.711</w:t>
            </w:r>
          </w:p>
        </w:tc>
        <w:tc>
          <w:tcPr>
            <w:tcW w:w="300" w:type="pct"/>
            <w:tcBorders>
              <w:top w:val="nil"/>
              <w:left w:val="nil"/>
              <w:bottom w:val="nil"/>
              <w:right w:val="nil"/>
            </w:tcBorders>
            <w:shd w:val="clear" w:color="auto" w:fill="auto"/>
            <w:noWrap/>
            <w:vAlign w:val="center"/>
            <w:hideMark/>
          </w:tcPr>
          <w:p w14:paraId="1CF4697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677E439B"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1F4818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-.094</w:t>
            </w:r>
          </w:p>
        </w:tc>
        <w:tc>
          <w:tcPr>
            <w:tcW w:w="260" w:type="pct"/>
            <w:tcBorders>
              <w:top w:val="nil"/>
              <w:left w:val="nil"/>
              <w:bottom w:val="nil"/>
              <w:right w:val="nil"/>
            </w:tcBorders>
            <w:shd w:val="clear" w:color="auto" w:fill="auto"/>
            <w:noWrap/>
            <w:vAlign w:val="center"/>
            <w:hideMark/>
          </w:tcPr>
          <w:p w14:paraId="4C1ADBC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.008</w:t>
            </w:r>
          </w:p>
        </w:tc>
        <w:tc>
          <w:tcPr>
            <w:tcW w:w="230" w:type="pct"/>
            <w:tcBorders>
              <w:top w:val="nil"/>
              <w:left w:val="nil"/>
              <w:bottom w:val="nil"/>
              <w:right w:val="nil"/>
            </w:tcBorders>
            <w:shd w:val="clear" w:color="auto" w:fill="auto"/>
            <w:noWrap/>
            <w:vAlign w:val="center"/>
            <w:hideMark/>
          </w:tcPr>
          <w:p w14:paraId="3D6F691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.703</w:t>
            </w:r>
          </w:p>
        </w:tc>
        <w:tc>
          <w:tcPr>
            <w:tcW w:w="300" w:type="pct"/>
            <w:tcBorders>
              <w:top w:val="nil"/>
              <w:left w:val="nil"/>
              <w:bottom w:val="nil"/>
              <w:right w:val="nil"/>
            </w:tcBorders>
            <w:shd w:val="clear" w:color="auto" w:fill="auto"/>
            <w:noWrap/>
            <w:vAlign w:val="center"/>
            <w:hideMark/>
          </w:tcPr>
          <w:p w14:paraId="761F8FD6"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.044</w:t>
            </w:r>
          </w:p>
        </w:tc>
      </w:tr>
      <w:tr w:rsidR="00B953B0" w:rsidRPr="000635C4" w14:paraId="71139CF0" w14:textId="77777777" w:rsidTr="00D7704F">
        <w:trPr>
          <w:trHeight w:val="280"/>
        </w:trPr>
        <w:tc>
          <w:tcPr>
            <w:tcW w:w="555" w:type="pct"/>
            <w:tcBorders>
              <w:top w:val="nil"/>
              <w:left w:val="nil"/>
              <w:bottom w:val="nil"/>
              <w:right w:val="nil"/>
            </w:tcBorders>
            <w:shd w:val="clear" w:color="auto" w:fill="auto"/>
            <w:noWrap/>
            <w:vAlign w:val="center"/>
            <w:hideMark/>
          </w:tcPr>
          <w:p w14:paraId="67E3847C"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1E5E846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.335</w:t>
            </w:r>
          </w:p>
        </w:tc>
        <w:tc>
          <w:tcPr>
            <w:tcW w:w="260" w:type="pct"/>
            <w:tcBorders>
              <w:top w:val="nil"/>
              <w:left w:val="nil"/>
              <w:bottom w:val="nil"/>
              <w:right w:val="nil"/>
            </w:tcBorders>
            <w:shd w:val="clear" w:color="auto" w:fill="auto"/>
            <w:noWrap/>
            <w:vAlign w:val="center"/>
            <w:hideMark/>
          </w:tcPr>
          <w:p w14:paraId="2B09565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.080</w:t>
            </w:r>
          </w:p>
        </w:tc>
        <w:tc>
          <w:tcPr>
            <w:tcW w:w="240" w:type="pct"/>
            <w:tcBorders>
              <w:top w:val="nil"/>
              <w:left w:val="nil"/>
              <w:bottom w:val="nil"/>
              <w:right w:val="nil"/>
            </w:tcBorders>
            <w:shd w:val="clear" w:color="auto" w:fill="auto"/>
            <w:noWrap/>
            <w:vAlign w:val="center"/>
            <w:hideMark/>
          </w:tcPr>
          <w:p w14:paraId="2041AD3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.161</w:t>
            </w:r>
          </w:p>
        </w:tc>
        <w:tc>
          <w:tcPr>
            <w:tcW w:w="300" w:type="pct"/>
            <w:tcBorders>
              <w:top w:val="nil"/>
              <w:left w:val="nil"/>
              <w:bottom w:val="nil"/>
              <w:right w:val="nil"/>
            </w:tcBorders>
            <w:shd w:val="clear" w:color="auto" w:fill="auto"/>
            <w:noWrap/>
            <w:vAlign w:val="center"/>
            <w:hideMark/>
          </w:tcPr>
          <w:p w14:paraId="129F8CA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0DE46CF7"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F35085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.211</w:t>
            </w:r>
          </w:p>
        </w:tc>
        <w:tc>
          <w:tcPr>
            <w:tcW w:w="260" w:type="pct"/>
            <w:tcBorders>
              <w:top w:val="nil"/>
              <w:left w:val="nil"/>
              <w:bottom w:val="nil"/>
              <w:right w:val="nil"/>
            </w:tcBorders>
            <w:shd w:val="clear" w:color="auto" w:fill="auto"/>
            <w:noWrap/>
            <w:vAlign w:val="center"/>
            <w:hideMark/>
          </w:tcPr>
          <w:p w14:paraId="008DA57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.038</w:t>
            </w:r>
          </w:p>
        </w:tc>
        <w:tc>
          <w:tcPr>
            <w:tcW w:w="224" w:type="pct"/>
            <w:tcBorders>
              <w:top w:val="nil"/>
              <w:left w:val="nil"/>
              <w:bottom w:val="nil"/>
              <w:right w:val="nil"/>
            </w:tcBorders>
            <w:shd w:val="clear" w:color="auto" w:fill="auto"/>
            <w:noWrap/>
            <w:vAlign w:val="center"/>
            <w:hideMark/>
          </w:tcPr>
          <w:p w14:paraId="551147A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.386</w:t>
            </w:r>
          </w:p>
        </w:tc>
        <w:tc>
          <w:tcPr>
            <w:tcW w:w="300" w:type="pct"/>
            <w:tcBorders>
              <w:top w:val="nil"/>
              <w:left w:val="nil"/>
              <w:bottom w:val="nil"/>
              <w:right w:val="nil"/>
            </w:tcBorders>
            <w:shd w:val="clear" w:color="auto" w:fill="auto"/>
            <w:noWrap/>
            <w:vAlign w:val="center"/>
            <w:hideMark/>
          </w:tcPr>
          <w:p w14:paraId="12F6BCD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1EB6797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95F88E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.115</w:t>
            </w:r>
          </w:p>
        </w:tc>
        <w:tc>
          <w:tcPr>
            <w:tcW w:w="260" w:type="pct"/>
            <w:tcBorders>
              <w:top w:val="nil"/>
              <w:left w:val="nil"/>
              <w:bottom w:val="nil"/>
              <w:right w:val="nil"/>
            </w:tcBorders>
            <w:shd w:val="clear" w:color="auto" w:fill="auto"/>
            <w:noWrap/>
            <w:vAlign w:val="center"/>
            <w:hideMark/>
          </w:tcPr>
          <w:p w14:paraId="4113CD4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.013</w:t>
            </w:r>
          </w:p>
        </w:tc>
        <w:tc>
          <w:tcPr>
            <w:tcW w:w="226" w:type="pct"/>
            <w:tcBorders>
              <w:top w:val="nil"/>
              <w:left w:val="nil"/>
              <w:bottom w:val="nil"/>
              <w:right w:val="nil"/>
            </w:tcBorders>
            <w:shd w:val="clear" w:color="auto" w:fill="auto"/>
            <w:noWrap/>
            <w:vAlign w:val="center"/>
            <w:hideMark/>
          </w:tcPr>
          <w:p w14:paraId="2FB5E71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.639</w:t>
            </w:r>
          </w:p>
        </w:tc>
        <w:tc>
          <w:tcPr>
            <w:tcW w:w="300" w:type="pct"/>
            <w:tcBorders>
              <w:top w:val="nil"/>
              <w:left w:val="nil"/>
              <w:bottom w:val="nil"/>
              <w:right w:val="nil"/>
            </w:tcBorders>
            <w:shd w:val="clear" w:color="auto" w:fill="auto"/>
            <w:noWrap/>
            <w:vAlign w:val="center"/>
            <w:hideMark/>
          </w:tcPr>
          <w:p w14:paraId="706F4B3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78A4C84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4A53E0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.222</w:t>
            </w:r>
          </w:p>
        </w:tc>
        <w:tc>
          <w:tcPr>
            <w:tcW w:w="260" w:type="pct"/>
            <w:tcBorders>
              <w:top w:val="nil"/>
              <w:left w:val="nil"/>
              <w:bottom w:val="nil"/>
              <w:right w:val="nil"/>
            </w:tcBorders>
            <w:shd w:val="clear" w:color="auto" w:fill="auto"/>
            <w:noWrap/>
            <w:vAlign w:val="center"/>
            <w:hideMark/>
          </w:tcPr>
          <w:p w14:paraId="3248E5A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.043</w:t>
            </w:r>
          </w:p>
        </w:tc>
        <w:tc>
          <w:tcPr>
            <w:tcW w:w="230" w:type="pct"/>
            <w:tcBorders>
              <w:top w:val="nil"/>
              <w:left w:val="nil"/>
              <w:bottom w:val="nil"/>
              <w:right w:val="nil"/>
            </w:tcBorders>
            <w:shd w:val="clear" w:color="auto" w:fill="auto"/>
            <w:noWrap/>
            <w:vAlign w:val="center"/>
            <w:hideMark/>
          </w:tcPr>
          <w:p w14:paraId="319F65C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.361</w:t>
            </w:r>
          </w:p>
        </w:tc>
        <w:tc>
          <w:tcPr>
            <w:tcW w:w="300" w:type="pct"/>
            <w:tcBorders>
              <w:top w:val="nil"/>
              <w:left w:val="nil"/>
              <w:bottom w:val="nil"/>
              <w:right w:val="nil"/>
            </w:tcBorders>
            <w:shd w:val="clear" w:color="auto" w:fill="auto"/>
            <w:noWrap/>
            <w:vAlign w:val="center"/>
            <w:hideMark/>
          </w:tcPr>
          <w:p w14:paraId="4B114868"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.028</w:t>
            </w:r>
          </w:p>
        </w:tc>
      </w:tr>
      <w:tr w:rsidR="00B953B0" w:rsidRPr="000635C4" w14:paraId="1151A7C4" w14:textId="77777777" w:rsidTr="00D7704F">
        <w:trPr>
          <w:trHeight w:val="280"/>
        </w:trPr>
        <w:tc>
          <w:tcPr>
            <w:tcW w:w="555" w:type="pct"/>
            <w:tcBorders>
              <w:top w:val="nil"/>
              <w:left w:val="nil"/>
              <w:bottom w:val="nil"/>
              <w:right w:val="nil"/>
            </w:tcBorders>
            <w:shd w:val="clear" w:color="auto" w:fill="auto"/>
            <w:noWrap/>
            <w:vAlign w:val="center"/>
            <w:hideMark/>
          </w:tcPr>
          <w:p w14:paraId="18789741"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654F5A0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-.205</w:t>
            </w:r>
          </w:p>
        </w:tc>
        <w:tc>
          <w:tcPr>
            <w:tcW w:w="260" w:type="pct"/>
            <w:tcBorders>
              <w:top w:val="nil"/>
              <w:left w:val="nil"/>
              <w:bottom w:val="nil"/>
              <w:right w:val="nil"/>
            </w:tcBorders>
            <w:shd w:val="clear" w:color="auto" w:fill="auto"/>
            <w:noWrap/>
            <w:vAlign w:val="center"/>
            <w:hideMark/>
          </w:tcPr>
          <w:p w14:paraId="303D87F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.030</w:t>
            </w:r>
          </w:p>
        </w:tc>
        <w:tc>
          <w:tcPr>
            <w:tcW w:w="240" w:type="pct"/>
            <w:tcBorders>
              <w:top w:val="nil"/>
              <w:left w:val="nil"/>
              <w:bottom w:val="nil"/>
              <w:right w:val="nil"/>
            </w:tcBorders>
            <w:shd w:val="clear" w:color="auto" w:fill="auto"/>
            <w:noWrap/>
            <w:vAlign w:val="center"/>
            <w:hideMark/>
          </w:tcPr>
          <w:p w14:paraId="4396359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.400</w:t>
            </w:r>
          </w:p>
        </w:tc>
        <w:tc>
          <w:tcPr>
            <w:tcW w:w="300" w:type="pct"/>
            <w:tcBorders>
              <w:top w:val="nil"/>
              <w:left w:val="nil"/>
              <w:bottom w:val="nil"/>
              <w:right w:val="nil"/>
            </w:tcBorders>
            <w:shd w:val="clear" w:color="auto" w:fill="auto"/>
            <w:noWrap/>
            <w:vAlign w:val="center"/>
            <w:hideMark/>
          </w:tcPr>
          <w:p w14:paraId="7492F5C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44EB291C"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C94E6F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-.338</w:t>
            </w:r>
          </w:p>
        </w:tc>
        <w:tc>
          <w:tcPr>
            <w:tcW w:w="260" w:type="pct"/>
            <w:tcBorders>
              <w:top w:val="nil"/>
              <w:left w:val="nil"/>
              <w:bottom w:val="nil"/>
              <w:right w:val="nil"/>
            </w:tcBorders>
            <w:shd w:val="clear" w:color="auto" w:fill="auto"/>
            <w:noWrap/>
            <w:vAlign w:val="center"/>
            <w:hideMark/>
          </w:tcPr>
          <w:p w14:paraId="476DA31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.097</w:t>
            </w:r>
          </w:p>
        </w:tc>
        <w:tc>
          <w:tcPr>
            <w:tcW w:w="224" w:type="pct"/>
            <w:tcBorders>
              <w:top w:val="nil"/>
              <w:left w:val="nil"/>
              <w:bottom w:val="nil"/>
              <w:right w:val="nil"/>
            </w:tcBorders>
            <w:shd w:val="clear" w:color="auto" w:fill="auto"/>
            <w:noWrap/>
            <w:vAlign w:val="center"/>
            <w:hideMark/>
          </w:tcPr>
          <w:p w14:paraId="541691E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.157</w:t>
            </w:r>
          </w:p>
        </w:tc>
        <w:tc>
          <w:tcPr>
            <w:tcW w:w="300" w:type="pct"/>
            <w:tcBorders>
              <w:top w:val="nil"/>
              <w:left w:val="nil"/>
              <w:bottom w:val="nil"/>
              <w:right w:val="nil"/>
            </w:tcBorders>
            <w:shd w:val="clear" w:color="auto" w:fill="auto"/>
            <w:noWrap/>
            <w:vAlign w:val="center"/>
            <w:hideMark/>
          </w:tcPr>
          <w:p w14:paraId="00E74D7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44948BB4"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1C0435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-.366</w:t>
            </w:r>
          </w:p>
        </w:tc>
        <w:tc>
          <w:tcPr>
            <w:tcW w:w="260" w:type="pct"/>
            <w:tcBorders>
              <w:top w:val="nil"/>
              <w:left w:val="nil"/>
              <w:bottom w:val="nil"/>
              <w:right w:val="nil"/>
            </w:tcBorders>
            <w:shd w:val="clear" w:color="auto" w:fill="auto"/>
            <w:noWrap/>
            <w:vAlign w:val="center"/>
            <w:hideMark/>
          </w:tcPr>
          <w:p w14:paraId="17E3784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.128</w:t>
            </w:r>
          </w:p>
        </w:tc>
        <w:tc>
          <w:tcPr>
            <w:tcW w:w="226" w:type="pct"/>
            <w:tcBorders>
              <w:top w:val="nil"/>
              <w:left w:val="nil"/>
              <w:bottom w:val="nil"/>
              <w:right w:val="nil"/>
            </w:tcBorders>
            <w:shd w:val="clear" w:color="auto" w:fill="auto"/>
            <w:noWrap/>
            <w:vAlign w:val="center"/>
            <w:hideMark/>
          </w:tcPr>
          <w:p w14:paraId="0C8B282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.124</w:t>
            </w:r>
          </w:p>
        </w:tc>
        <w:tc>
          <w:tcPr>
            <w:tcW w:w="300" w:type="pct"/>
            <w:tcBorders>
              <w:top w:val="nil"/>
              <w:left w:val="nil"/>
              <w:bottom w:val="nil"/>
              <w:right w:val="nil"/>
            </w:tcBorders>
            <w:shd w:val="clear" w:color="auto" w:fill="auto"/>
            <w:noWrap/>
            <w:vAlign w:val="center"/>
            <w:hideMark/>
          </w:tcPr>
          <w:p w14:paraId="5190DFA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3DE1B27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6881EB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-.346</w:t>
            </w:r>
          </w:p>
        </w:tc>
        <w:tc>
          <w:tcPr>
            <w:tcW w:w="260" w:type="pct"/>
            <w:tcBorders>
              <w:top w:val="nil"/>
              <w:left w:val="nil"/>
              <w:bottom w:val="nil"/>
              <w:right w:val="nil"/>
            </w:tcBorders>
            <w:shd w:val="clear" w:color="auto" w:fill="auto"/>
            <w:noWrap/>
            <w:vAlign w:val="center"/>
            <w:hideMark/>
          </w:tcPr>
          <w:p w14:paraId="7F0E9DF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.105</w:t>
            </w:r>
          </w:p>
        </w:tc>
        <w:tc>
          <w:tcPr>
            <w:tcW w:w="230" w:type="pct"/>
            <w:tcBorders>
              <w:top w:val="nil"/>
              <w:left w:val="nil"/>
              <w:bottom w:val="nil"/>
              <w:right w:val="nil"/>
            </w:tcBorders>
            <w:shd w:val="clear" w:color="auto" w:fill="auto"/>
            <w:noWrap/>
            <w:vAlign w:val="center"/>
            <w:hideMark/>
          </w:tcPr>
          <w:p w14:paraId="6ECE8D2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.147</w:t>
            </w:r>
          </w:p>
        </w:tc>
        <w:tc>
          <w:tcPr>
            <w:tcW w:w="300" w:type="pct"/>
            <w:tcBorders>
              <w:top w:val="nil"/>
              <w:left w:val="nil"/>
              <w:bottom w:val="nil"/>
              <w:right w:val="nil"/>
            </w:tcBorders>
            <w:shd w:val="clear" w:color="auto" w:fill="auto"/>
            <w:noWrap/>
            <w:vAlign w:val="center"/>
            <w:hideMark/>
          </w:tcPr>
          <w:p w14:paraId="050AFB27"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.006</w:t>
            </w:r>
          </w:p>
        </w:tc>
      </w:tr>
      <w:tr w:rsidR="00B953B0" w:rsidRPr="000635C4" w14:paraId="01265788" w14:textId="77777777" w:rsidTr="00D7704F">
        <w:trPr>
          <w:trHeight w:val="280"/>
        </w:trPr>
        <w:tc>
          <w:tcPr>
            <w:tcW w:w="555" w:type="pct"/>
            <w:tcBorders>
              <w:top w:val="nil"/>
              <w:left w:val="nil"/>
              <w:bottom w:val="nil"/>
              <w:right w:val="nil"/>
            </w:tcBorders>
            <w:shd w:val="clear" w:color="auto" w:fill="auto"/>
            <w:noWrap/>
            <w:vAlign w:val="center"/>
            <w:hideMark/>
          </w:tcPr>
          <w:p w14:paraId="049DBE35"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3296ACF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-.067</w:t>
            </w:r>
          </w:p>
        </w:tc>
        <w:tc>
          <w:tcPr>
            <w:tcW w:w="260" w:type="pct"/>
            <w:tcBorders>
              <w:top w:val="nil"/>
              <w:left w:val="nil"/>
              <w:bottom w:val="nil"/>
              <w:right w:val="nil"/>
            </w:tcBorders>
            <w:shd w:val="clear" w:color="auto" w:fill="auto"/>
            <w:noWrap/>
            <w:vAlign w:val="center"/>
            <w:hideMark/>
          </w:tcPr>
          <w:p w14:paraId="5976D5B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.003</w:t>
            </w:r>
          </w:p>
        </w:tc>
        <w:tc>
          <w:tcPr>
            <w:tcW w:w="240" w:type="pct"/>
            <w:tcBorders>
              <w:top w:val="nil"/>
              <w:left w:val="nil"/>
              <w:bottom w:val="nil"/>
              <w:right w:val="nil"/>
            </w:tcBorders>
            <w:shd w:val="clear" w:color="auto" w:fill="auto"/>
            <w:noWrap/>
            <w:vAlign w:val="center"/>
            <w:hideMark/>
          </w:tcPr>
          <w:p w14:paraId="3EF2116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.786</w:t>
            </w:r>
          </w:p>
        </w:tc>
        <w:tc>
          <w:tcPr>
            <w:tcW w:w="300" w:type="pct"/>
            <w:tcBorders>
              <w:top w:val="nil"/>
              <w:left w:val="nil"/>
              <w:bottom w:val="nil"/>
              <w:right w:val="nil"/>
            </w:tcBorders>
            <w:shd w:val="clear" w:color="auto" w:fill="auto"/>
            <w:noWrap/>
            <w:vAlign w:val="center"/>
            <w:hideMark/>
          </w:tcPr>
          <w:p w14:paraId="67930F5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0FC02B7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A4F2F5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-.318</w:t>
            </w:r>
          </w:p>
        </w:tc>
        <w:tc>
          <w:tcPr>
            <w:tcW w:w="260" w:type="pct"/>
            <w:tcBorders>
              <w:top w:val="nil"/>
              <w:left w:val="nil"/>
              <w:bottom w:val="nil"/>
              <w:right w:val="nil"/>
            </w:tcBorders>
            <w:shd w:val="clear" w:color="auto" w:fill="auto"/>
            <w:noWrap/>
            <w:vAlign w:val="center"/>
            <w:hideMark/>
          </w:tcPr>
          <w:p w14:paraId="2AD7292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.086</w:t>
            </w:r>
          </w:p>
        </w:tc>
        <w:tc>
          <w:tcPr>
            <w:tcW w:w="224" w:type="pct"/>
            <w:tcBorders>
              <w:top w:val="nil"/>
              <w:left w:val="nil"/>
              <w:bottom w:val="nil"/>
              <w:right w:val="nil"/>
            </w:tcBorders>
            <w:shd w:val="clear" w:color="auto" w:fill="auto"/>
            <w:noWrap/>
            <w:vAlign w:val="center"/>
            <w:hideMark/>
          </w:tcPr>
          <w:p w14:paraId="1B52277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.185</w:t>
            </w:r>
          </w:p>
        </w:tc>
        <w:tc>
          <w:tcPr>
            <w:tcW w:w="300" w:type="pct"/>
            <w:tcBorders>
              <w:top w:val="nil"/>
              <w:left w:val="nil"/>
              <w:bottom w:val="nil"/>
              <w:right w:val="nil"/>
            </w:tcBorders>
            <w:shd w:val="clear" w:color="auto" w:fill="auto"/>
            <w:noWrap/>
            <w:vAlign w:val="center"/>
            <w:hideMark/>
          </w:tcPr>
          <w:p w14:paraId="39BFD9F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1019B04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48B40B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-.297</w:t>
            </w:r>
          </w:p>
        </w:tc>
        <w:tc>
          <w:tcPr>
            <w:tcW w:w="260" w:type="pct"/>
            <w:tcBorders>
              <w:top w:val="nil"/>
              <w:left w:val="nil"/>
              <w:bottom w:val="nil"/>
              <w:right w:val="nil"/>
            </w:tcBorders>
            <w:shd w:val="clear" w:color="auto" w:fill="auto"/>
            <w:noWrap/>
            <w:vAlign w:val="center"/>
            <w:hideMark/>
          </w:tcPr>
          <w:p w14:paraId="2D3EB8E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.085</w:t>
            </w:r>
          </w:p>
        </w:tc>
        <w:tc>
          <w:tcPr>
            <w:tcW w:w="226" w:type="pct"/>
            <w:tcBorders>
              <w:top w:val="nil"/>
              <w:left w:val="nil"/>
              <w:bottom w:val="nil"/>
              <w:right w:val="nil"/>
            </w:tcBorders>
            <w:shd w:val="clear" w:color="auto" w:fill="auto"/>
            <w:noWrap/>
            <w:vAlign w:val="center"/>
            <w:hideMark/>
          </w:tcPr>
          <w:p w14:paraId="5A48122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.217</w:t>
            </w:r>
          </w:p>
        </w:tc>
        <w:tc>
          <w:tcPr>
            <w:tcW w:w="300" w:type="pct"/>
            <w:tcBorders>
              <w:top w:val="nil"/>
              <w:left w:val="nil"/>
              <w:bottom w:val="nil"/>
              <w:right w:val="nil"/>
            </w:tcBorders>
            <w:shd w:val="clear" w:color="auto" w:fill="auto"/>
            <w:noWrap/>
            <w:vAlign w:val="center"/>
            <w:hideMark/>
          </w:tcPr>
          <w:p w14:paraId="19EDC17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51236411"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5C2D3B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-.263</w:t>
            </w:r>
          </w:p>
        </w:tc>
        <w:tc>
          <w:tcPr>
            <w:tcW w:w="260" w:type="pct"/>
            <w:tcBorders>
              <w:top w:val="nil"/>
              <w:left w:val="nil"/>
              <w:bottom w:val="nil"/>
              <w:right w:val="nil"/>
            </w:tcBorders>
            <w:shd w:val="clear" w:color="auto" w:fill="auto"/>
            <w:noWrap/>
            <w:vAlign w:val="center"/>
            <w:hideMark/>
          </w:tcPr>
          <w:p w14:paraId="2E40F0C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.061</w:t>
            </w:r>
          </w:p>
        </w:tc>
        <w:tc>
          <w:tcPr>
            <w:tcW w:w="230" w:type="pct"/>
            <w:tcBorders>
              <w:top w:val="nil"/>
              <w:left w:val="nil"/>
              <w:bottom w:val="nil"/>
              <w:right w:val="nil"/>
            </w:tcBorders>
            <w:shd w:val="clear" w:color="auto" w:fill="auto"/>
            <w:noWrap/>
            <w:vAlign w:val="center"/>
            <w:hideMark/>
          </w:tcPr>
          <w:p w14:paraId="0C616E8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.276</w:t>
            </w:r>
          </w:p>
        </w:tc>
        <w:tc>
          <w:tcPr>
            <w:tcW w:w="300" w:type="pct"/>
            <w:tcBorders>
              <w:top w:val="nil"/>
              <w:left w:val="nil"/>
              <w:bottom w:val="nil"/>
              <w:right w:val="nil"/>
            </w:tcBorders>
            <w:shd w:val="clear" w:color="auto" w:fill="auto"/>
            <w:noWrap/>
            <w:vAlign w:val="center"/>
            <w:hideMark/>
          </w:tcPr>
          <w:p w14:paraId="10D9733B"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.022</w:t>
            </w:r>
          </w:p>
        </w:tc>
      </w:tr>
      <w:tr w:rsidR="00B953B0" w:rsidRPr="000635C4" w14:paraId="4EF2D092" w14:textId="77777777" w:rsidTr="00D7704F">
        <w:trPr>
          <w:trHeight w:val="280"/>
        </w:trPr>
        <w:tc>
          <w:tcPr>
            <w:tcW w:w="555" w:type="pct"/>
            <w:tcBorders>
              <w:top w:val="nil"/>
              <w:left w:val="nil"/>
              <w:bottom w:val="nil"/>
              <w:right w:val="nil"/>
            </w:tcBorders>
            <w:shd w:val="clear" w:color="auto" w:fill="auto"/>
            <w:noWrap/>
            <w:vAlign w:val="center"/>
            <w:hideMark/>
          </w:tcPr>
          <w:p w14:paraId="36F8BF9E"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7FDBE79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-.244</w:t>
            </w:r>
          </w:p>
        </w:tc>
        <w:tc>
          <w:tcPr>
            <w:tcW w:w="260" w:type="pct"/>
            <w:tcBorders>
              <w:top w:val="nil"/>
              <w:left w:val="nil"/>
              <w:bottom w:val="nil"/>
              <w:right w:val="nil"/>
            </w:tcBorders>
            <w:shd w:val="clear" w:color="auto" w:fill="auto"/>
            <w:noWrap/>
            <w:vAlign w:val="center"/>
            <w:hideMark/>
          </w:tcPr>
          <w:p w14:paraId="325167D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.042</w:t>
            </w:r>
          </w:p>
        </w:tc>
        <w:tc>
          <w:tcPr>
            <w:tcW w:w="240" w:type="pct"/>
            <w:tcBorders>
              <w:top w:val="nil"/>
              <w:left w:val="nil"/>
              <w:bottom w:val="nil"/>
              <w:right w:val="nil"/>
            </w:tcBorders>
            <w:shd w:val="clear" w:color="auto" w:fill="auto"/>
            <w:noWrap/>
            <w:vAlign w:val="center"/>
            <w:hideMark/>
          </w:tcPr>
          <w:p w14:paraId="7808D1C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.315</w:t>
            </w:r>
          </w:p>
        </w:tc>
        <w:tc>
          <w:tcPr>
            <w:tcW w:w="300" w:type="pct"/>
            <w:tcBorders>
              <w:top w:val="nil"/>
              <w:left w:val="nil"/>
              <w:bottom w:val="nil"/>
              <w:right w:val="nil"/>
            </w:tcBorders>
            <w:shd w:val="clear" w:color="auto" w:fill="auto"/>
            <w:noWrap/>
            <w:vAlign w:val="center"/>
            <w:hideMark/>
          </w:tcPr>
          <w:p w14:paraId="0565C8F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2CDB92C2"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E99ECF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-.153</w:t>
            </w:r>
          </w:p>
        </w:tc>
        <w:tc>
          <w:tcPr>
            <w:tcW w:w="260" w:type="pct"/>
            <w:tcBorders>
              <w:top w:val="nil"/>
              <w:left w:val="nil"/>
              <w:bottom w:val="nil"/>
              <w:right w:val="nil"/>
            </w:tcBorders>
            <w:shd w:val="clear" w:color="auto" w:fill="auto"/>
            <w:noWrap/>
            <w:vAlign w:val="center"/>
            <w:hideMark/>
          </w:tcPr>
          <w:p w14:paraId="7224034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.020</w:t>
            </w:r>
          </w:p>
        </w:tc>
        <w:tc>
          <w:tcPr>
            <w:tcW w:w="224" w:type="pct"/>
            <w:tcBorders>
              <w:top w:val="nil"/>
              <w:left w:val="nil"/>
              <w:bottom w:val="nil"/>
              <w:right w:val="nil"/>
            </w:tcBorders>
            <w:shd w:val="clear" w:color="auto" w:fill="auto"/>
            <w:noWrap/>
            <w:vAlign w:val="center"/>
            <w:hideMark/>
          </w:tcPr>
          <w:p w14:paraId="6A9E0B3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.533</w:t>
            </w:r>
          </w:p>
        </w:tc>
        <w:tc>
          <w:tcPr>
            <w:tcW w:w="300" w:type="pct"/>
            <w:tcBorders>
              <w:top w:val="nil"/>
              <w:left w:val="nil"/>
              <w:bottom w:val="nil"/>
              <w:right w:val="nil"/>
            </w:tcBorders>
            <w:shd w:val="clear" w:color="auto" w:fill="auto"/>
            <w:noWrap/>
            <w:vAlign w:val="center"/>
            <w:hideMark/>
          </w:tcPr>
          <w:p w14:paraId="4C2109C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2A811E77"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67A88C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-.085</w:t>
            </w:r>
          </w:p>
        </w:tc>
        <w:tc>
          <w:tcPr>
            <w:tcW w:w="260" w:type="pct"/>
            <w:tcBorders>
              <w:top w:val="nil"/>
              <w:left w:val="nil"/>
              <w:bottom w:val="nil"/>
              <w:right w:val="nil"/>
            </w:tcBorders>
            <w:shd w:val="clear" w:color="auto" w:fill="auto"/>
            <w:noWrap/>
            <w:vAlign w:val="center"/>
            <w:hideMark/>
          </w:tcPr>
          <w:p w14:paraId="15DE3A6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.007</w:t>
            </w:r>
          </w:p>
        </w:tc>
        <w:tc>
          <w:tcPr>
            <w:tcW w:w="226" w:type="pct"/>
            <w:tcBorders>
              <w:top w:val="nil"/>
              <w:left w:val="nil"/>
              <w:bottom w:val="nil"/>
              <w:right w:val="nil"/>
            </w:tcBorders>
            <w:shd w:val="clear" w:color="auto" w:fill="auto"/>
            <w:noWrap/>
            <w:vAlign w:val="center"/>
            <w:hideMark/>
          </w:tcPr>
          <w:p w14:paraId="09740BF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.728</w:t>
            </w:r>
          </w:p>
        </w:tc>
        <w:tc>
          <w:tcPr>
            <w:tcW w:w="300" w:type="pct"/>
            <w:tcBorders>
              <w:top w:val="nil"/>
              <w:left w:val="nil"/>
              <w:bottom w:val="nil"/>
              <w:right w:val="nil"/>
            </w:tcBorders>
            <w:shd w:val="clear" w:color="auto" w:fill="auto"/>
            <w:noWrap/>
            <w:vAlign w:val="center"/>
            <w:hideMark/>
          </w:tcPr>
          <w:p w14:paraId="43FAD3B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089847E2"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50A520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-.162</w:t>
            </w:r>
          </w:p>
        </w:tc>
        <w:tc>
          <w:tcPr>
            <w:tcW w:w="260" w:type="pct"/>
            <w:tcBorders>
              <w:top w:val="nil"/>
              <w:left w:val="nil"/>
              <w:bottom w:val="nil"/>
              <w:right w:val="nil"/>
            </w:tcBorders>
            <w:shd w:val="clear" w:color="auto" w:fill="auto"/>
            <w:noWrap/>
            <w:vAlign w:val="center"/>
            <w:hideMark/>
          </w:tcPr>
          <w:p w14:paraId="07F91DA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.023</w:t>
            </w:r>
          </w:p>
        </w:tc>
        <w:tc>
          <w:tcPr>
            <w:tcW w:w="230" w:type="pct"/>
            <w:tcBorders>
              <w:top w:val="nil"/>
              <w:left w:val="nil"/>
              <w:bottom w:val="nil"/>
              <w:right w:val="nil"/>
            </w:tcBorders>
            <w:shd w:val="clear" w:color="auto" w:fill="auto"/>
            <w:noWrap/>
            <w:vAlign w:val="center"/>
            <w:hideMark/>
          </w:tcPr>
          <w:p w14:paraId="7AF42E7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.507</w:t>
            </w:r>
          </w:p>
        </w:tc>
        <w:tc>
          <w:tcPr>
            <w:tcW w:w="300" w:type="pct"/>
            <w:tcBorders>
              <w:top w:val="nil"/>
              <w:left w:val="nil"/>
              <w:bottom w:val="nil"/>
              <w:right w:val="nil"/>
            </w:tcBorders>
            <w:shd w:val="clear" w:color="auto" w:fill="auto"/>
            <w:noWrap/>
            <w:vAlign w:val="center"/>
            <w:hideMark/>
          </w:tcPr>
          <w:p w14:paraId="04A87DE8"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.033</w:t>
            </w:r>
          </w:p>
        </w:tc>
      </w:tr>
      <w:tr w:rsidR="00B953B0" w:rsidRPr="000635C4" w14:paraId="558F5C35" w14:textId="77777777" w:rsidTr="00D7704F">
        <w:trPr>
          <w:trHeight w:val="280"/>
        </w:trPr>
        <w:tc>
          <w:tcPr>
            <w:tcW w:w="555" w:type="pct"/>
            <w:tcBorders>
              <w:top w:val="nil"/>
              <w:left w:val="nil"/>
              <w:bottom w:val="nil"/>
              <w:right w:val="nil"/>
            </w:tcBorders>
            <w:shd w:val="clear" w:color="auto" w:fill="auto"/>
            <w:noWrap/>
            <w:vAlign w:val="center"/>
            <w:hideMark/>
          </w:tcPr>
          <w:p w14:paraId="54386015"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nil"/>
              <w:right w:val="nil"/>
            </w:tcBorders>
            <w:shd w:val="clear" w:color="auto" w:fill="auto"/>
            <w:noWrap/>
            <w:vAlign w:val="center"/>
            <w:hideMark/>
          </w:tcPr>
          <w:p w14:paraId="11CAE6D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-.424</w:t>
            </w:r>
          </w:p>
        </w:tc>
        <w:tc>
          <w:tcPr>
            <w:tcW w:w="260" w:type="pct"/>
            <w:tcBorders>
              <w:top w:val="nil"/>
              <w:left w:val="nil"/>
              <w:bottom w:val="nil"/>
              <w:right w:val="nil"/>
            </w:tcBorders>
            <w:shd w:val="clear" w:color="auto" w:fill="auto"/>
            <w:noWrap/>
            <w:vAlign w:val="center"/>
            <w:hideMark/>
          </w:tcPr>
          <w:p w14:paraId="3005839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.128</w:t>
            </w:r>
          </w:p>
        </w:tc>
        <w:tc>
          <w:tcPr>
            <w:tcW w:w="240" w:type="pct"/>
            <w:tcBorders>
              <w:top w:val="nil"/>
              <w:left w:val="nil"/>
              <w:bottom w:val="nil"/>
              <w:right w:val="nil"/>
            </w:tcBorders>
            <w:shd w:val="clear" w:color="auto" w:fill="auto"/>
            <w:noWrap/>
            <w:vAlign w:val="center"/>
            <w:hideMark/>
          </w:tcPr>
          <w:p w14:paraId="5E96236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.070</w:t>
            </w:r>
          </w:p>
        </w:tc>
        <w:tc>
          <w:tcPr>
            <w:tcW w:w="300" w:type="pct"/>
            <w:tcBorders>
              <w:top w:val="nil"/>
              <w:left w:val="nil"/>
              <w:bottom w:val="nil"/>
              <w:right w:val="nil"/>
            </w:tcBorders>
            <w:shd w:val="clear" w:color="auto" w:fill="auto"/>
            <w:noWrap/>
            <w:vAlign w:val="center"/>
            <w:hideMark/>
          </w:tcPr>
          <w:p w14:paraId="40D80CD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nil"/>
              <w:right w:val="nil"/>
            </w:tcBorders>
            <w:shd w:val="clear" w:color="auto" w:fill="auto"/>
            <w:noWrap/>
            <w:vAlign w:val="center"/>
            <w:hideMark/>
          </w:tcPr>
          <w:p w14:paraId="3B7079D4"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4FE93E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-.226</w:t>
            </w:r>
          </w:p>
        </w:tc>
        <w:tc>
          <w:tcPr>
            <w:tcW w:w="260" w:type="pct"/>
            <w:tcBorders>
              <w:top w:val="nil"/>
              <w:left w:val="nil"/>
              <w:bottom w:val="nil"/>
              <w:right w:val="nil"/>
            </w:tcBorders>
            <w:shd w:val="clear" w:color="auto" w:fill="auto"/>
            <w:noWrap/>
            <w:vAlign w:val="center"/>
            <w:hideMark/>
          </w:tcPr>
          <w:p w14:paraId="157DEA1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.043</w:t>
            </w:r>
          </w:p>
        </w:tc>
        <w:tc>
          <w:tcPr>
            <w:tcW w:w="224" w:type="pct"/>
            <w:tcBorders>
              <w:top w:val="nil"/>
              <w:left w:val="nil"/>
              <w:bottom w:val="nil"/>
              <w:right w:val="nil"/>
            </w:tcBorders>
            <w:shd w:val="clear" w:color="auto" w:fill="auto"/>
            <w:noWrap/>
            <w:vAlign w:val="center"/>
            <w:hideMark/>
          </w:tcPr>
          <w:p w14:paraId="1A8ABCB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.353</w:t>
            </w:r>
          </w:p>
        </w:tc>
        <w:tc>
          <w:tcPr>
            <w:tcW w:w="300" w:type="pct"/>
            <w:tcBorders>
              <w:top w:val="nil"/>
              <w:left w:val="nil"/>
              <w:bottom w:val="nil"/>
              <w:right w:val="nil"/>
            </w:tcBorders>
            <w:shd w:val="clear" w:color="auto" w:fill="auto"/>
            <w:noWrap/>
            <w:vAlign w:val="center"/>
            <w:hideMark/>
          </w:tcPr>
          <w:p w14:paraId="5776871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7928F8DB"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3DFEDA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-.187</w:t>
            </w:r>
          </w:p>
        </w:tc>
        <w:tc>
          <w:tcPr>
            <w:tcW w:w="260" w:type="pct"/>
            <w:tcBorders>
              <w:top w:val="nil"/>
              <w:left w:val="nil"/>
              <w:bottom w:val="nil"/>
              <w:right w:val="nil"/>
            </w:tcBorders>
            <w:shd w:val="clear" w:color="auto" w:fill="auto"/>
            <w:noWrap/>
            <w:vAlign w:val="center"/>
            <w:hideMark/>
          </w:tcPr>
          <w:p w14:paraId="30AD28D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.034</w:t>
            </w:r>
          </w:p>
        </w:tc>
        <w:tc>
          <w:tcPr>
            <w:tcW w:w="226" w:type="pct"/>
            <w:tcBorders>
              <w:top w:val="nil"/>
              <w:left w:val="nil"/>
              <w:bottom w:val="nil"/>
              <w:right w:val="nil"/>
            </w:tcBorders>
            <w:shd w:val="clear" w:color="auto" w:fill="auto"/>
            <w:noWrap/>
            <w:vAlign w:val="center"/>
            <w:hideMark/>
          </w:tcPr>
          <w:p w14:paraId="7E05702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.443</w:t>
            </w:r>
          </w:p>
        </w:tc>
        <w:tc>
          <w:tcPr>
            <w:tcW w:w="300" w:type="pct"/>
            <w:tcBorders>
              <w:top w:val="nil"/>
              <w:left w:val="nil"/>
              <w:bottom w:val="nil"/>
              <w:right w:val="nil"/>
            </w:tcBorders>
            <w:shd w:val="clear" w:color="auto" w:fill="auto"/>
            <w:noWrap/>
            <w:vAlign w:val="center"/>
            <w:hideMark/>
          </w:tcPr>
          <w:p w14:paraId="31ACD8D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4F07AB5D"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445E0E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-.290</w:t>
            </w:r>
          </w:p>
        </w:tc>
        <w:tc>
          <w:tcPr>
            <w:tcW w:w="260" w:type="pct"/>
            <w:tcBorders>
              <w:top w:val="nil"/>
              <w:left w:val="nil"/>
              <w:bottom w:val="nil"/>
              <w:right w:val="nil"/>
            </w:tcBorders>
            <w:shd w:val="clear" w:color="auto" w:fill="auto"/>
            <w:noWrap/>
            <w:vAlign w:val="center"/>
            <w:hideMark/>
          </w:tcPr>
          <w:p w14:paraId="37D2011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.074</w:t>
            </w:r>
          </w:p>
        </w:tc>
        <w:tc>
          <w:tcPr>
            <w:tcW w:w="230" w:type="pct"/>
            <w:tcBorders>
              <w:top w:val="nil"/>
              <w:left w:val="nil"/>
              <w:bottom w:val="nil"/>
              <w:right w:val="nil"/>
            </w:tcBorders>
            <w:shd w:val="clear" w:color="auto" w:fill="auto"/>
            <w:noWrap/>
            <w:vAlign w:val="center"/>
            <w:hideMark/>
          </w:tcPr>
          <w:p w14:paraId="0E81B7D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.229</w:t>
            </w:r>
          </w:p>
        </w:tc>
        <w:tc>
          <w:tcPr>
            <w:tcW w:w="300" w:type="pct"/>
            <w:tcBorders>
              <w:top w:val="nil"/>
              <w:left w:val="nil"/>
              <w:bottom w:val="nil"/>
              <w:right w:val="nil"/>
            </w:tcBorders>
            <w:shd w:val="clear" w:color="auto" w:fill="auto"/>
            <w:noWrap/>
            <w:vAlign w:val="center"/>
            <w:hideMark/>
          </w:tcPr>
          <w:p w14:paraId="217661B7"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.017</w:t>
            </w:r>
          </w:p>
        </w:tc>
      </w:tr>
      <w:tr w:rsidR="00B953B0" w:rsidRPr="000635C4" w14:paraId="59F3DDD9" w14:textId="77777777" w:rsidTr="00D7704F">
        <w:trPr>
          <w:trHeight w:val="280"/>
        </w:trPr>
        <w:tc>
          <w:tcPr>
            <w:tcW w:w="555" w:type="pct"/>
            <w:tcBorders>
              <w:top w:val="nil"/>
              <w:left w:val="nil"/>
              <w:bottom w:val="nil"/>
              <w:right w:val="nil"/>
            </w:tcBorders>
            <w:shd w:val="clear" w:color="auto" w:fill="auto"/>
            <w:noWrap/>
            <w:vAlign w:val="center"/>
            <w:hideMark/>
          </w:tcPr>
          <w:p w14:paraId="77D135F7" w14:textId="77777777" w:rsidR="00B953B0" w:rsidRPr="000635C4" w:rsidRDefault="00B953B0" w:rsidP="00D7704F">
            <w:pPr>
              <w:rPr>
                <w:rFonts w:ascii="Arial" w:hAnsi="Arial" w:cs="Arial"/>
                <w:color w:val="000000"/>
                <w:sz w:val="22"/>
                <w:szCs w:val="22"/>
              </w:rPr>
            </w:pPr>
            <w:r w:rsidRPr="000635C4">
              <w:rPr>
                <w:rFonts w:ascii="Arial" w:hAnsi="Arial" w:cs="Arial"/>
                <w:color w:val="000000"/>
                <w:sz w:val="22"/>
                <w:szCs w:val="22"/>
              </w:rPr>
              <w:t>MD</w:t>
            </w:r>
          </w:p>
        </w:tc>
        <w:tc>
          <w:tcPr>
            <w:tcW w:w="249" w:type="pct"/>
            <w:tcBorders>
              <w:top w:val="nil"/>
              <w:left w:val="nil"/>
              <w:bottom w:val="nil"/>
              <w:right w:val="nil"/>
            </w:tcBorders>
            <w:shd w:val="clear" w:color="auto" w:fill="auto"/>
            <w:noWrap/>
            <w:vAlign w:val="center"/>
            <w:hideMark/>
          </w:tcPr>
          <w:p w14:paraId="30104755" w14:textId="77777777" w:rsidR="00B953B0" w:rsidRPr="00F45604" w:rsidRDefault="00B953B0" w:rsidP="00D7704F">
            <w:pPr>
              <w:jc w:val="right"/>
              <w:rPr>
                <w:rFonts w:ascii="Arial" w:hAnsi="Arial" w:cs="Arial"/>
                <w:color w:val="000000" w:themeColor="text1"/>
                <w:sz w:val="22"/>
                <w:szCs w:val="22"/>
              </w:rPr>
            </w:pPr>
          </w:p>
        </w:tc>
        <w:tc>
          <w:tcPr>
            <w:tcW w:w="260" w:type="pct"/>
            <w:tcBorders>
              <w:top w:val="nil"/>
              <w:left w:val="nil"/>
              <w:bottom w:val="nil"/>
              <w:right w:val="nil"/>
            </w:tcBorders>
            <w:shd w:val="clear" w:color="auto" w:fill="auto"/>
            <w:noWrap/>
            <w:vAlign w:val="center"/>
            <w:hideMark/>
          </w:tcPr>
          <w:p w14:paraId="7B8D526E" w14:textId="77777777" w:rsidR="00B953B0" w:rsidRPr="00F45604" w:rsidRDefault="00B953B0" w:rsidP="00D7704F">
            <w:pPr>
              <w:jc w:val="right"/>
              <w:rPr>
                <w:rFonts w:ascii="Arial" w:hAnsi="Arial" w:cs="Arial"/>
                <w:color w:val="000000" w:themeColor="text1"/>
                <w:sz w:val="20"/>
                <w:szCs w:val="20"/>
              </w:rPr>
            </w:pPr>
          </w:p>
        </w:tc>
        <w:tc>
          <w:tcPr>
            <w:tcW w:w="240" w:type="pct"/>
            <w:tcBorders>
              <w:top w:val="nil"/>
              <w:left w:val="nil"/>
              <w:bottom w:val="nil"/>
              <w:right w:val="nil"/>
            </w:tcBorders>
            <w:shd w:val="clear" w:color="auto" w:fill="auto"/>
            <w:noWrap/>
            <w:vAlign w:val="center"/>
            <w:hideMark/>
          </w:tcPr>
          <w:p w14:paraId="77A03BE5" w14:textId="77777777" w:rsidR="00B953B0" w:rsidRPr="00F45604" w:rsidRDefault="00B953B0" w:rsidP="00D7704F">
            <w:pPr>
              <w:jc w:val="right"/>
              <w:rPr>
                <w:rFonts w:ascii="Arial" w:hAnsi="Arial" w:cs="Arial"/>
                <w:color w:val="000000" w:themeColor="text1"/>
                <w:sz w:val="20"/>
                <w:szCs w:val="20"/>
              </w:rPr>
            </w:pPr>
          </w:p>
        </w:tc>
        <w:tc>
          <w:tcPr>
            <w:tcW w:w="300" w:type="pct"/>
            <w:tcBorders>
              <w:top w:val="nil"/>
              <w:left w:val="nil"/>
              <w:bottom w:val="nil"/>
              <w:right w:val="nil"/>
            </w:tcBorders>
            <w:shd w:val="clear" w:color="auto" w:fill="auto"/>
            <w:noWrap/>
            <w:vAlign w:val="center"/>
            <w:hideMark/>
          </w:tcPr>
          <w:p w14:paraId="5926BCCC" w14:textId="77777777" w:rsidR="00B953B0" w:rsidRPr="00F45604" w:rsidRDefault="00B953B0" w:rsidP="00D7704F">
            <w:pPr>
              <w:jc w:val="right"/>
              <w:rPr>
                <w:rFonts w:ascii="Arial" w:hAnsi="Arial" w:cs="Arial"/>
                <w:color w:val="000000" w:themeColor="text1"/>
                <w:sz w:val="20"/>
                <w:szCs w:val="20"/>
              </w:rPr>
            </w:pPr>
          </w:p>
        </w:tc>
        <w:tc>
          <w:tcPr>
            <w:tcW w:w="97" w:type="pct"/>
            <w:tcBorders>
              <w:top w:val="nil"/>
              <w:left w:val="nil"/>
              <w:bottom w:val="nil"/>
              <w:right w:val="nil"/>
            </w:tcBorders>
            <w:shd w:val="clear" w:color="auto" w:fill="auto"/>
            <w:noWrap/>
            <w:vAlign w:val="center"/>
            <w:hideMark/>
          </w:tcPr>
          <w:p w14:paraId="3E25BAA5" w14:textId="77777777" w:rsidR="00B953B0" w:rsidRPr="00F45604"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4876324B" w14:textId="77777777" w:rsidR="00B953B0" w:rsidRPr="00F45604" w:rsidRDefault="00B953B0" w:rsidP="00D7704F">
            <w:pPr>
              <w:jc w:val="right"/>
              <w:rPr>
                <w:rFonts w:ascii="Arial" w:hAnsi="Arial" w:cs="Arial"/>
                <w:color w:val="000000" w:themeColor="text1"/>
                <w:sz w:val="20"/>
                <w:szCs w:val="20"/>
              </w:rPr>
            </w:pPr>
          </w:p>
        </w:tc>
        <w:tc>
          <w:tcPr>
            <w:tcW w:w="260" w:type="pct"/>
            <w:tcBorders>
              <w:top w:val="nil"/>
              <w:left w:val="nil"/>
              <w:bottom w:val="nil"/>
              <w:right w:val="nil"/>
            </w:tcBorders>
            <w:shd w:val="clear" w:color="auto" w:fill="auto"/>
            <w:noWrap/>
            <w:vAlign w:val="center"/>
            <w:hideMark/>
          </w:tcPr>
          <w:p w14:paraId="797445BA" w14:textId="77777777" w:rsidR="00B953B0" w:rsidRPr="00F45604" w:rsidRDefault="00B953B0" w:rsidP="00D7704F">
            <w:pPr>
              <w:jc w:val="right"/>
              <w:rPr>
                <w:rFonts w:ascii="Arial" w:hAnsi="Arial" w:cs="Arial"/>
                <w:color w:val="000000" w:themeColor="text1"/>
                <w:sz w:val="20"/>
                <w:szCs w:val="20"/>
              </w:rPr>
            </w:pPr>
          </w:p>
        </w:tc>
        <w:tc>
          <w:tcPr>
            <w:tcW w:w="224" w:type="pct"/>
            <w:tcBorders>
              <w:top w:val="nil"/>
              <w:left w:val="nil"/>
              <w:bottom w:val="nil"/>
              <w:right w:val="nil"/>
            </w:tcBorders>
            <w:shd w:val="clear" w:color="auto" w:fill="auto"/>
            <w:noWrap/>
            <w:vAlign w:val="center"/>
            <w:hideMark/>
          </w:tcPr>
          <w:p w14:paraId="7CA3F2A4" w14:textId="77777777" w:rsidR="00B953B0" w:rsidRPr="00F45604" w:rsidRDefault="00B953B0" w:rsidP="00D7704F">
            <w:pPr>
              <w:jc w:val="right"/>
              <w:rPr>
                <w:rFonts w:ascii="Arial" w:hAnsi="Arial" w:cs="Arial"/>
                <w:color w:val="000000" w:themeColor="text1"/>
                <w:sz w:val="20"/>
                <w:szCs w:val="20"/>
              </w:rPr>
            </w:pPr>
          </w:p>
        </w:tc>
        <w:tc>
          <w:tcPr>
            <w:tcW w:w="300" w:type="pct"/>
            <w:tcBorders>
              <w:top w:val="nil"/>
              <w:left w:val="nil"/>
              <w:bottom w:val="nil"/>
              <w:right w:val="nil"/>
            </w:tcBorders>
            <w:shd w:val="clear" w:color="auto" w:fill="auto"/>
            <w:noWrap/>
            <w:vAlign w:val="center"/>
            <w:hideMark/>
          </w:tcPr>
          <w:p w14:paraId="38A08A5F" w14:textId="77777777" w:rsidR="00B953B0" w:rsidRPr="00F45604" w:rsidRDefault="00B953B0" w:rsidP="00D7704F">
            <w:pPr>
              <w:jc w:val="right"/>
              <w:rPr>
                <w:rFonts w:ascii="Arial" w:hAnsi="Arial" w:cs="Arial"/>
                <w:color w:val="000000" w:themeColor="text1"/>
                <w:sz w:val="20"/>
                <w:szCs w:val="20"/>
              </w:rPr>
            </w:pPr>
          </w:p>
        </w:tc>
        <w:tc>
          <w:tcPr>
            <w:tcW w:w="97" w:type="pct"/>
            <w:tcBorders>
              <w:top w:val="nil"/>
              <w:left w:val="nil"/>
              <w:bottom w:val="nil"/>
              <w:right w:val="nil"/>
            </w:tcBorders>
            <w:shd w:val="clear" w:color="auto" w:fill="auto"/>
            <w:noWrap/>
            <w:vAlign w:val="center"/>
            <w:hideMark/>
          </w:tcPr>
          <w:p w14:paraId="01E91DAE" w14:textId="77777777" w:rsidR="00B953B0" w:rsidRPr="00F45604"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67245468" w14:textId="77777777" w:rsidR="00B953B0" w:rsidRPr="00F45604" w:rsidRDefault="00B953B0" w:rsidP="00D7704F">
            <w:pPr>
              <w:jc w:val="right"/>
              <w:rPr>
                <w:rFonts w:ascii="Arial" w:hAnsi="Arial" w:cs="Arial"/>
                <w:color w:val="000000" w:themeColor="text1"/>
                <w:sz w:val="20"/>
                <w:szCs w:val="20"/>
              </w:rPr>
            </w:pPr>
          </w:p>
        </w:tc>
        <w:tc>
          <w:tcPr>
            <w:tcW w:w="260" w:type="pct"/>
            <w:tcBorders>
              <w:top w:val="nil"/>
              <w:left w:val="nil"/>
              <w:bottom w:val="nil"/>
              <w:right w:val="nil"/>
            </w:tcBorders>
            <w:shd w:val="clear" w:color="auto" w:fill="auto"/>
            <w:noWrap/>
            <w:vAlign w:val="center"/>
            <w:hideMark/>
          </w:tcPr>
          <w:p w14:paraId="77C6FC76" w14:textId="77777777" w:rsidR="00B953B0" w:rsidRPr="00F45604" w:rsidRDefault="00B953B0" w:rsidP="00D7704F">
            <w:pPr>
              <w:jc w:val="right"/>
              <w:rPr>
                <w:rFonts w:ascii="Arial" w:hAnsi="Arial" w:cs="Arial"/>
                <w:color w:val="000000" w:themeColor="text1"/>
                <w:sz w:val="20"/>
                <w:szCs w:val="20"/>
              </w:rPr>
            </w:pPr>
          </w:p>
        </w:tc>
        <w:tc>
          <w:tcPr>
            <w:tcW w:w="226" w:type="pct"/>
            <w:tcBorders>
              <w:top w:val="nil"/>
              <w:left w:val="nil"/>
              <w:bottom w:val="nil"/>
              <w:right w:val="nil"/>
            </w:tcBorders>
            <w:shd w:val="clear" w:color="auto" w:fill="auto"/>
            <w:noWrap/>
            <w:vAlign w:val="center"/>
            <w:hideMark/>
          </w:tcPr>
          <w:p w14:paraId="27D0342E" w14:textId="77777777" w:rsidR="00B953B0" w:rsidRPr="00F45604" w:rsidRDefault="00B953B0" w:rsidP="00D7704F">
            <w:pPr>
              <w:jc w:val="right"/>
              <w:rPr>
                <w:rFonts w:ascii="Arial" w:hAnsi="Arial" w:cs="Arial"/>
                <w:color w:val="000000" w:themeColor="text1"/>
                <w:sz w:val="20"/>
                <w:szCs w:val="20"/>
              </w:rPr>
            </w:pPr>
          </w:p>
        </w:tc>
        <w:tc>
          <w:tcPr>
            <w:tcW w:w="300" w:type="pct"/>
            <w:tcBorders>
              <w:top w:val="nil"/>
              <w:left w:val="nil"/>
              <w:bottom w:val="nil"/>
              <w:right w:val="nil"/>
            </w:tcBorders>
            <w:shd w:val="clear" w:color="auto" w:fill="auto"/>
            <w:noWrap/>
            <w:vAlign w:val="center"/>
            <w:hideMark/>
          </w:tcPr>
          <w:p w14:paraId="796E7F2E" w14:textId="77777777" w:rsidR="00B953B0" w:rsidRPr="00F45604" w:rsidRDefault="00B953B0" w:rsidP="00D7704F">
            <w:pPr>
              <w:jc w:val="right"/>
              <w:rPr>
                <w:rFonts w:ascii="Arial" w:hAnsi="Arial" w:cs="Arial"/>
                <w:color w:val="000000" w:themeColor="text1"/>
                <w:sz w:val="20"/>
                <w:szCs w:val="20"/>
              </w:rPr>
            </w:pPr>
          </w:p>
        </w:tc>
        <w:tc>
          <w:tcPr>
            <w:tcW w:w="97" w:type="pct"/>
            <w:tcBorders>
              <w:top w:val="nil"/>
              <w:left w:val="nil"/>
              <w:bottom w:val="nil"/>
              <w:right w:val="nil"/>
            </w:tcBorders>
            <w:shd w:val="clear" w:color="auto" w:fill="auto"/>
            <w:noWrap/>
            <w:vAlign w:val="center"/>
            <w:hideMark/>
          </w:tcPr>
          <w:p w14:paraId="1F1209F0" w14:textId="77777777" w:rsidR="00B953B0" w:rsidRPr="00F45604" w:rsidRDefault="00B953B0" w:rsidP="00D7704F">
            <w:pPr>
              <w:jc w:val="right"/>
              <w:rPr>
                <w:rFonts w:ascii="Arial" w:hAnsi="Arial" w:cs="Arial"/>
                <w:color w:val="000000" w:themeColor="text1"/>
                <w:sz w:val="20"/>
                <w:szCs w:val="20"/>
              </w:rPr>
            </w:pPr>
          </w:p>
        </w:tc>
        <w:tc>
          <w:tcPr>
            <w:tcW w:w="249" w:type="pct"/>
            <w:tcBorders>
              <w:top w:val="nil"/>
              <w:left w:val="nil"/>
              <w:bottom w:val="nil"/>
              <w:right w:val="nil"/>
            </w:tcBorders>
            <w:shd w:val="clear" w:color="auto" w:fill="auto"/>
            <w:noWrap/>
            <w:vAlign w:val="center"/>
            <w:hideMark/>
          </w:tcPr>
          <w:p w14:paraId="12140A57" w14:textId="77777777" w:rsidR="00B953B0" w:rsidRPr="00F45604" w:rsidRDefault="00B953B0" w:rsidP="00D7704F">
            <w:pPr>
              <w:jc w:val="right"/>
              <w:rPr>
                <w:rFonts w:ascii="Arial" w:hAnsi="Arial" w:cs="Arial"/>
                <w:color w:val="000000" w:themeColor="text1"/>
                <w:sz w:val="20"/>
                <w:szCs w:val="20"/>
              </w:rPr>
            </w:pPr>
          </w:p>
        </w:tc>
        <w:tc>
          <w:tcPr>
            <w:tcW w:w="260" w:type="pct"/>
            <w:tcBorders>
              <w:top w:val="nil"/>
              <w:left w:val="nil"/>
              <w:bottom w:val="nil"/>
              <w:right w:val="nil"/>
            </w:tcBorders>
            <w:shd w:val="clear" w:color="auto" w:fill="auto"/>
            <w:noWrap/>
            <w:vAlign w:val="center"/>
            <w:hideMark/>
          </w:tcPr>
          <w:p w14:paraId="25DD7064" w14:textId="77777777" w:rsidR="00B953B0" w:rsidRPr="00F45604" w:rsidRDefault="00B953B0" w:rsidP="00D7704F">
            <w:pPr>
              <w:jc w:val="right"/>
              <w:rPr>
                <w:rFonts w:ascii="Arial" w:hAnsi="Arial" w:cs="Arial"/>
                <w:color w:val="000000" w:themeColor="text1"/>
                <w:sz w:val="20"/>
                <w:szCs w:val="20"/>
              </w:rPr>
            </w:pPr>
          </w:p>
        </w:tc>
        <w:tc>
          <w:tcPr>
            <w:tcW w:w="230" w:type="pct"/>
            <w:tcBorders>
              <w:top w:val="nil"/>
              <w:left w:val="nil"/>
              <w:bottom w:val="nil"/>
              <w:right w:val="nil"/>
            </w:tcBorders>
            <w:shd w:val="clear" w:color="auto" w:fill="auto"/>
            <w:noWrap/>
            <w:vAlign w:val="center"/>
            <w:hideMark/>
          </w:tcPr>
          <w:p w14:paraId="3B2D7C6D" w14:textId="77777777" w:rsidR="00B953B0" w:rsidRPr="00F45604" w:rsidRDefault="00B953B0" w:rsidP="00D7704F">
            <w:pPr>
              <w:jc w:val="right"/>
              <w:rPr>
                <w:rFonts w:ascii="Arial" w:hAnsi="Arial" w:cs="Arial"/>
                <w:color w:val="000000" w:themeColor="text1"/>
                <w:sz w:val="20"/>
                <w:szCs w:val="20"/>
              </w:rPr>
            </w:pPr>
          </w:p>
        </w:tc>
        <w:tc>
          <w:tcPr>
            <w:tcW w:w="300" w:type="pct"/>
            <w:tcBorders>
              <w:top w:val="nil"/>
              <w:left w:val="nil"/>
              <w:bottom w:val="nil"/>
              <w:right w:val="nil"/>
            </w:tcBorders>
            <w:shd w:val="clear" w:color="auto" w:fill="auto"/>
            <w:noWrap/>
            <w:vAlign w:val="center"/>
            <w:hideMark/>
          </w:tcPr>
          <w:p w14:paraId="5B0B421B" w14:textId="77777777" w:rsidR="00B953B0" w:rsidRPr="000635C4" w:rsidRDefault="00B953B0" w:rsidP="00D7704F">
            <w:pPr>
              <w:jc w:val="right"/>
              <w:rPr>
                <w:rFonts w:ascii="Arial" w:hAnsi="Arial" w:cs="Arial"/>
                <w:sz w:val="20"/>
                <w:szCs w:val="20"/>
              </w:rPr>
            </w:pPr>
          </w:p>
        </w:tc>
      </w:tr>
      <w:tr w:rsidR="00B953B0" w:rsidRPr="000635C4" w14:paraId="08608D5B" w14:textId="77777777" w:rsidTr="00D7704F">
        <w:trPr>
          <w:trHeight w:val="280"/>
        </w:trPr>
        <w:tc>
          <w:tcPr>
            <w:tcW w:w="555" w:type="pct"/>
            <w:tcBorders>
              <w:top w:val="nil"/>
              <w:left w:val="nil"/>
              <w:bottom w:val="nil"/>
              <w:right w:val="nil"/>
            </w:tcBorders>
            <w:shd w:val="clear" w:color="auto" w:fill="auto"/>
            <w:noWrap/>
            <w:vAlign w:val="center"/>
            <w:hideMark/>
          </w:tcPr>
          <w:p w14:paraId="7B92B814"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Genu of CC</w:t>
            </w:r>
          </w:p>
        </w:tc>
        <w:tc>
          <w:tcPr>
            <w:tcW w:w="249" w:type="pct"/>
            <w:tcBorders>
              <w:top w:val="nil"/>
              <w:left w:val="nil"/>
              <w:bottom w:val="nil"/>
              <w:right w:val="nil"/>
            </w:tcBorders>
            <w:shd w:val="clear" w:color="auto" w:fill="auto"/>
            <w:noWrap/>
            <w:vAlign w:val="center"/>
            <w:hideMark/>
          </w:tcPr>
          <w:p w14:paraId="46ACC6D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-.177</w:t>
            </w:r>
          </w:p>
        </w:tc>
        <w:tc>
          <w:tcPr>
            <w:tcW w:w="260" w:type="pct"/>
            <w:tcBorders>
              <w:top w:val="nil"/>
              <w:left w:val="nil"/>
              <w:bottom w:val="nil"/>
              <w:right w:val="nil"/>
            </w:tcBorders>
            <w:shd w:val="clear" w:color="auto" w:fill="auto"/>
            <w:noWrap/>
            <w:vAlign w:val="center"/>
            <w:hideMark/>
          </w:tcPr>
          <w:p w14:paraId="6D54C50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240" w:type="pct"/>
            <w:tcBorders>
              <w:top w:val="nil"/>
              <w:left w:val="nil"/>
              <w:bottom w:val="nil"/>
              <w:right w:val="nil"/>
            </w:tcBorders>
            <w:shd w:val="clear" w:color="auto" w:fill="auto"/>
            <w:noWrap/>
            <w:vAlign w:val="center"/>
            <w:hideMark/>
          </w:tcPr>
          <w:p w14:paraId="68185E3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.468</w:t>
            </w:r>
          </w:p>
        </w:tc>
        <w:tc>
          <w:tcPr>
            <w:tcW w:w="300" w:type="pct"/>
            <w:tcBorders>
              <w:top w:val="nil"/>
              <w:left w:val="nil"/>
              <w:bottom w:val="nil"/>
              <w:right w:val="nil"/>
            </w:tcBorders>
            <w:shd w:val="clear" w:color="auto" w:fill="auto"/>
            <w:noWrap/>
            <w:vAlign w:val="center"/>
            <w:hideMark/>
          </w:tcPr>
          <w:p w14:paraId="09E40DD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hideMark/>
          </w:tcPr>
          <w:p w14:paraId="0CF30BF5"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31E613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-.089</w:t>
            </w:r>
          </w:p>
        </w:tc>
        <w:tc>
          <w:tcPr>
            <w:tcW w:w="260" w:type="pct"/>
            <w:tcBorders>
              <w:top w:val="nil"/>
              <w:left w:val="nil"/>
              <w:bottom w:val="nil"/>
              <w:right w:val="nil"/>
            </w:tcBorders>
            <w:shd w:val="clear" w:color="auto" w:fill="auto"/>
            <w:noWrap/>
            <w:vAlign w:val="center"/>
            <w:hideMark/>
          </w:tcPr>
          <w:p w14:paraId="1F85339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.007</w:t>
            </w:r>
          </w:p>
        </w:tc>
        <w:tc>
          <w:tcPr>
            <w:tcW w:w="224" w:type="pct"/>
            <w:tcBorders>
              <w:top w:val="nil"/>
              <w:left w:val="nil"/>
              <w:bottom w:val="nil"/>
              <w:right w:val="nil"/>
            </w:tcBorders>
            <w:shd w:val="clear" w:color="auto" w:fill="auto"/>
            <w:noWrap/>
            <w:vAlign w:val="center"/>
            <w:hideMark/>
          </w:tcPr>
          <w:p w14:paraId="5418AD7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.716</w:t>
            </w:r>
          </w:p>
        </w:tc>
        <w:tc>
          <w:tcPr>
            <w:tcW w:w="300" w:type="pct"/>
            <w:tcBorders>
              <w:top w:val="nil"/>
              <w:left w:val="nil"/>
              <w:bottom w:val="nil"/>
              <w:right w:val="nil"/>
            </w:tcBorders>
            <w:shd w:val="clear" w:color="auto" w:fill="auto"/>
            <w:noWrap/>
            <w:vAlign w:val="center"/>
            <w:hideMark/>
          </w:tcPr>
          <w:p w14:paraId="51C3ECB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645C5E8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6A3302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-.110</w:t>
            </w:r>
          </w:p>
        </w:tc>
        <w:tc>
          <w:tcPr>
            <w:tcW w:w="260" w:type="pct"/>
            <w:tcBorders>
              <w:top w:val="nil"/>
              <w:left w:val="nil"/>
              <w:bottom w:val="nil"/>
              <w:right w:val="nil"/>
            </w:tcBorders>
            <w:shd w:val="clear" w:color="auto" w:fill="auto"/>
            <w:noWrap/>
            <w:vAlign w:val="center"/>
            <w:hideMark/>
          </w:tcPr>
          <w:p w14:paraId="7D7BB44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.012</w:t>
            </w:r>
          </w:p>
        </w:tc>
        <w:tc>
          <w:tcPr>
            <w:tcW w:w="226" w:type="pct"/>
            <w:tcBorders>
              <w:top w:val="nil"/>
              <w:left w:val="nil"/>
              <w:bottom w:val="nil"/>
              <w:right w:val="nil"/>
            </w:tcBorders>
            <w:shd w:val="clear" w:color="auto" w:fill="auto"/>
            <w:noWrap/>
            <w:vAlign w:val="center"/>
            <w:hideMark/>
          </w:tcPr>
          <w:p w14:paraId="0DBF7BF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.654</w:t>
            </w:r>
          </w:p>
        </w:tc>
        <w:tc>
          <w:tcPr>
            <w:tcW w:w="300" w:type="pct"/>
            <w:tcBorders>
              <w:top w:val="nil"/>
              <w:left w:val="nil"/>
              <w:bottom w:val="nil"/>
              <w:right w:val="nil"/>
            </w:tcBorders>
            <w:shd w:val="clear" w:color="auto" w:fill="auto"/>
            <w:noWrap/>
            <w:vAlign w:val="center"/>
            <w:hideMark/>
          </w:tcPr>
          <w:p w14:paraId="0603252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tcPr>
          <w:p w14:paraId="41B5C12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4C0E46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-.135</w:t>
            </w:r>
          </w:p>
        </w:tc>
        <w:tc>
          <w:tcPr>
            <w:tcW w:w="260" w:type="pct"/>
            <w:tcBorders>
              <w:top w:val="nil"/>
              <w:left w:val="nil"/>
              <w:bottom w:val="nil"/>
              <w:right w:val="nil"/>
            </w:tcBorders>
            <w:shd w:val="clear" w:color="auto" w:fill="auto"/>
            <w:noWrap/>
            <w:vAlign w:val="center"/>
            <w:hideMark/>
          </w:tcPr>
          <w:p w14:paraId="2706B2A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.016</w:t>
            </w:r>
          </w:p>
        </w:tc>
        <w:tc>
          <w:tcPr>
            <w:tcW w:w="230" w:type="pct"/>
            <w:tcBorders>
              <w:top w:val="nil"/>
              <w:left w:val="nil"/>
              <w:bottom w:val="nil"/>
              <w:right w:val="nil"/>
            </w:tcBorders>
            <w:shd w:val="clear" w:color="auto" w:fill="auto"/>
            <w:noWrap/>
            <w:vAlign w:val="center"/>
            <w:hideMark/>
          </w:tcPr>
          <w:p w14:paraId="46FFD6A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.581</w:t>
            </w:r>
          </w:p>
        </w:tc>
        <w:tc>
          <w:tcPr>
            <w:tcW w:w="300" w:type="pct"/>
            <w:tcBorders>
              <w:top w:val="nil"/>
              <w:left w:val="nil"/>
              <w:bottom w:val="nil"/>
              <w:right w:val="nil"/>
            </w:tcBorders>
            <w:shd w:val="clear" w:color="auto" w:fill="auto"/>
            <w:noWrap/>
            <w:vAlign w:val="center"/>
            <w:hideMark/>
          </w:tcPr>
          <w:p w14:paraId="5FDBA547"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.039</w:t>
            </w:r>
          </w:p>
        </w:tc>
      </w:tr>
      <w:tr w:rsidR="00B953B0" w:rsidRPr="000635C4" w14:paraId="482BB2B2" w14:textId="77777777" w:rsidTr="00D7704F">
        <w:trPr>
          <w:trHeight w:val="280"/>
        </w:trPr>
        <w:tc>
          <w:tcPr>
            <w:tcW w:w="555" w:type="pct"/>
            <w:tcBorders>
              <w:top w:val="nil"/>
              <w:left w:val="nil"/>
              <w:bottom w:val="nil"/>
              <w:right w:val="nil"/>
            </w:tcBorders>
            <w:shd w:val="clear" w:color="auto" w:fill="auto"/>
            <w:noWrap/>
            <w:vAlign w:val="center"/>
            <w:hideMark/>
          </w:tcPr>
          <w:p w14:paraId="7B1B997F"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UF</w:t>
            </w:r>
          </w:p>
        </w:tc>
        <w:tc>
          <w:tcPr>
            <w:tcW w:w="249" w:type="pct"/>
            <w:tcBorders>
              <w:top w:val="nil"/>
              <w:left w:val="nil"/>
              <w:bottom w:val="nil"/>
              <w:right w:val="nil"/>
            </w:tcBorders>
            <w:shd w:val="clear" w:color="auto" w:fill="auto"/>
            <w:noWrap/>
            <w:vAlign w:val="center"/>
            <w:hideMark/>
          </w:tcPr>
          <w:p w14:paraId="6CDC9B3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-.058</w:t>
            </w:r>
          </w:p>
        </w:tc>
        <w:tc>
          <w:tcPr>
            <w:tcW w:w="260" w:type="pct"/>
            <w:tcBorders>
              <w:top w:val="nil"/>
              <w:left w:val="nil"/>
              <w:bottom w:val="nil"/>
              <w:right w:val="nil"/>
            </w:tcBorders>
            <w:shd w:val="clear" w:color="auto" w:fill="auto"/>
            <w:noWrap/>
            <w:vAlign w:val="center"/>
            <w:hideMark/>
          </w:tcPr>
          <w:p w14:paraId="663C67F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.002</w:t>
            </w:r>
          </w:p>
        </w:tc>
        <w:tc>
          <w:tcPr>
            <w:tcW w:w="240" w:type="pct"/>
            <w:tcBorders>
              <w:top w:val="nil"/>
              <w:left w:val="nil"/>
              <w:bottom w:val="nil"/>
              <w:right w:val="nil"/>
            </w:tcBorders>
            <w:shd w:val="clear" w:color="auto" w:fill="auto"/>
            <w:noWrap/>
            <w:vAlign w:val="center"/>
            <w:hideMark/>
          </w:tcPr>
          <w:p w14:paraId="366D9C3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.814</w:t>
            </w:r>
          </w:p>
        </w:tc>
        <w:tc>
          <w:tcPr>
            <w:tcW w:w="300" w:type="pct"/>
            <w:tcBorders>
              <w:top w:val="nil"/>
              <w:left w:val="nil"/>
              <w:bottom w:val="nil"/>
              <w:right w:val="nil"/>
            </w:tcBorders>
            <w:shd w:val="clear" w:color="auto" w:fill="auto"/>
            <w:noWrap/>
            <w:vAlign w:val="center"/>
            <w:hideMark/>
          </w:tcPr>
          <w:p w14:paraId="260DCA6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7A19EF7C"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00558B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-.086</w:t>
            </w:r>
          </w:p>
        </w:tc>
        <w:tc>
          <w:tcPr>
            <w:tcW w:w="260" w:type="pct"/>
            <w:tcBorders>
              <w:top w:val="nil"/>
              <w:left w:val="nil"/>
              <w:bottom w:val="nil"/>
              <w:right w:val="nil"/>
            </w:tcBorders>
            <w:shd w:val="clear" w:color="auto" w:fill="auto"/>
            <w:noWrap/>
            <w:vAlign w:val="center"/>
            <w:hideMark/>
          </w:tcPr>
          <w:p w14:paraId="782A2BB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224" w:type="pct"/>
            <w:tcBorders>
              <w:top w:val="nil"/>
              <w:left w:val="nil"/>
              <w:bottom w:val="nil"/>
              <w:right w:val="nil"/>
            </w:tcBorders>
            <w:shd w:val="clear" w:color="auto" w:fill="auto"/>
            <w:noWrap/>
            <w:vAlign w:val="center"/>
            <w:hideMark/>
          </w:tcPr>
          <w:p w14:paraId="04DB07C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.726</w:t>
            </w:r>
          </w:p>
        </w:tc>
        <w:tc>
          <w:tcPr>
            <w:tcW w:w="300" w:type="pct"/>
            <w:tcBorders>
              <w:top w:val="nil"/>
              <w:left w:val="nil"/>
              <w:bottom w:val="nil"/>
              <w:right w:val="nil"/>
            </w:tcBorders>
            <w:shd w:val="clear" w:color="auto" w:fill="auto"/>
            <w:noWrap/>
            <w:vAlign w:val="center"/>
            <w:hideMark/>
          </w:tcPr>
          <w:p w14:paraId="61C56B0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hideMark/>
          </w:tcPr>
          <w:p w14:paraId="6DA7C54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849326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-.196</w:t>
            </w:r>
          </w:p>
        </w:tc>
        <w:tc>
          <w:tcPr>
            <w:tcW w:w="260" w:type="pct"/>
            <w:tcBorders>
              <w:top w:val="nil"/>
              <w:left w:val="nil"/>
              <w:bottom w:val="nil"/>
              <w:right w:val="nil"/>
            </w:tcBorders>
            <w:shd w:val="clear" w:color="auto" w:fill="auto"/>
            <w:noWrap/>
            <w:vAlign w:val="center"/>
            <w:hideMark/>
          </w:tcPr>
          <w:p w14:paraId="0B1F770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.037</w:t>
            </w:r>
          </w:p>
        </w:tc>
        <w:tc>
          <w:tcPr>
            <w:tcW w:w="226" w:type="pct"/>
            <w:tcBorders>
              <w:top w:val="nil"/>
              <w:left w:val="nil"/>
              <w:bottom w:val="nil"/>
              <w:right w:val="nil"/>
            </w:tcBorders>
            <w:shd w:val="clear" w:color="auto" w:fill="auto"/>
            <w:noWrap/>
            <w:vAlign w:val="center"/>
            <w:hideMark/>
          </w:tcPr>
          <w:p w14:paraId="5125362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.421</w:t>
            </w:r>
          </w:p>
        </w:tc>
        <w:tc>
          <w:tcPr>
            <w:tcW w:w="300" w:type="pct"/>
            <w:tcBorders>
              <w:top w:val="nil"/>
              <w:left w:val="nil"/>
              <w:bottom w:val="nil"/>
              <w:right w:val="nil"/>
            </w:tcBorders>
            <w:shd w:val="clear" w:color="auto" w:fill="auto"/>
            <w:noWrap/>
            <w:vAlign w:val="center"/>
            <w:hideMark/>
          </w:tcPr>
          <w:p w14:paraId="1B9C743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tcPr>
          <w:p w14:paraId="5C23B607"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10B060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-.141</w:t>
            </w:r>
          </w:p>
        </w:tc>
        <w:tc>
          <w:tcPr>
            <w:tcW w:w="260" w:type="pct"/>
            <w:tcBorders>
              <w:top w:val="nil"/>
              <w:left w:val="nil"/>
              <w:bottom w:val="nil"/>
              <w:right w:val="nil"/>
            </w:tcBorders>
            <w:shd w:val="clear" w:color="auto" w:fill="auto"/>
            <w:noWrap/>
            <w:vAlign w:val="center"/>
            <w:hideMark/>
          </w:tcPr>
          <w:p w14:paraId="7EF3326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.018</w:t>
            </w:r>
          </w:p>
        </w:tc>
        <w:tc>
          <w:tcPr>
            <w:tcW w:w="230" w:type="pct"/>
            <w:tcBorders>
              <w:top w:val="nil"/>
              <w:left w:val="nil"/>
              <w:bottom w:val="nil"/>
              <w:right w:val="nil"/>
            </w:tcBorders>
            <w:shd w:val="clear" w:color="auto" w:fill="auto"/>
            <w:noWrap/>
            <w:vAlign w:val="center"/>
            <w:hideMark/>
          </w:tcPr>
          <w:p w14:paraId="52E2716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.564</w:t>
            </w:r>
          </w:p>
        </w:tc>
        <w:tc>
          <w:tcPr>
            <w:tcW w:w="300" w:type="pct"/>
            <w:tcBorders>
              <w:top w:val="nil"/>
              <w:left w:val="nil"/>
              <w:bottom w:val="nil"/>
              <w:right w:val="nil"/>
            </w:tcBorders>
            <w:shd w:val="clear" w:color="auto" w:fill="auto"/>
            <w:noWrap/>
            <w:vAlign w:val="center"/>
            <w:hideMark/>
          </w:tcPr>
          <w:p w14:paraId="5425C60D"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.028</w:t>
            </w:r>
          </w:p>
        </w:tc>
      </w:tr>
      <w:tr w:rsidR="00B953B0" w:rsidRPr="000635C4" w14:paraId="757470B0" w14:textId="77777777" w:rsidTr="00D7704F">
        <w:trPr>
          <w:trHeight w:val="280"/>
        </w:trPr>
        <w:tc>
          <w:tcPr>
            <w:tcW w:w="555" w:type="pct"/>
            <w:tcBorders>
              <w:top w:val="nil"/>
              <w:left w:val="nil"/>
              <w:bottom w:val="nil"/>
              <w:right w:val="nil"/>
            </w:tcBorders>
            <w:shd w:val="clear" w:color="auto" w:fill="auto"/>
            <w:noWrap/>
            <w:vAlign w:val="center"/>
            <w:hideMark/>
          </w:tcPr>
          <w:p w14:paraId="4F732590"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UF</w:t>
            </w:r>
          </w:p>
        </w:tc>
        <w:tc>
          <w:tcPr>
            <w:tcW w:w="249" w:type="pct"/>
            <w:tcBorders>
              <w:top w:val="nil"/>
              <w:left w:val="nil"/>
              <w:bottom w:val="nil"/>
              <w:right w:val="nil"/>
            </w:tcBorders>
            <w:shd w:val="clear" w:color="auto" w:fill="auto"/>
            <w:noWrap/>
            <w:vAlign w:val="center"/>
            <w:hideMark/>
          </w:tcPr>
          <w:p w14:paraId="0F74E96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.087</w:t>
            </w:r>
          </w:p>
        </w:tc>
        <w:tc>
          <w:tcPr>
            <w:tcW w:w="260" w:type="pct"/>
            <w:tcBorders>
              <w:top w:val="nil"/>
              <w:left w:val="nil"/>
              <w:bottom w:val="nil"/>
              <w:right w:val="nil"/>
            </w:tcBorders>
            <w:shd w:val="clear" w:color="auto" w:fill="auto"/>
            <w:noWrap/>
            <w:vAlign w:val="center"/>
            <w:hideMark/>
          </w:tcPr>
          <w:p w14:paraId="132B7B2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.005</w:t>
            </w:r>
          </w:p>
        </w:tc>
        <w:tc>
          <w:tcPr>
            <w:tcW w:w="240" w:type="pct"/>
            <w:tcBorders>
              <w:top w:val="nil"/>
              <w:left w:val="nil"/>
              <w:bottom w:val="nil"/>
              <w:right w:val="nil"/>
            </w:tcBorders>
            <w:shd w:val="clear" w:color="auto" w:fill="auto"/>
            <w:noWrap/>
            <w:vAlign w:val="center"/>
            <w:hideMark/>
          </w:tcPr>
          <w:p w14:paraId="061F388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.722</w:t>
            </w:r>
          </w:p>
        </w:tc>
        <w:tc>
          <w:tcPr>
            <w:tcW w:w="300" w:type="pct"/>
            <w:tcBorders>
              <w:top w:val="nil"/>
              <w:left w:val="nil"/>
              <w:bottom w:val="nil"/>
              <w:right w:val="nil"/>
            </w:tcBorders>
            <w:shd w:val="clear" w:color="auto" w:fill="auto"/>
            <w:noWrap/>
            <w:vAlign w:val="center"/>
            <w:hideMark/>
          </w:tcPr>
          <w:p w14:paraId="76C7FB2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70FA701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2AAFE4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-.139</w:t>
            </w:r>
          </w:p>
        </w:tc>
        <w:tc>
          <w:tcPr>
            <w:tcW w:w="260" w:type="pct"/>
            <w:tcBorders>
              <w:top w:val="nil"/>
              <w:left w:val="nil"/>
              <w:bottom w:val="nil"/>
              <w:right w:val="nil"/>
            </w:tcBorders>
            <w:shd w:val="clear" w:color="auto" w:fill="auto"/>
            <w:noWrap/>
            <w:vAlign w:val="center"/>
            <w:hideMark/>
          </w:tcPr>
          <w:p w14:paraId="04EA584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224" w:type="pct"/>
            <w:tcBorders>
              <w:top w:val="nil"/>
              <w:left w:val="nil"/>
              <w:bottom w:val="nil"/>
              <w:right w:val="nil"/>
            </w:tcBorders>
            <w:shd w:val="clear" w:color="auto" w:fill="auto"/>
            <w:noWrap/>
            <w:vAlign w:val="center"/>
            <w:hideMark/>
          </w:tcPr>
          <w:p w14:paraId="2D49EEF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.570</w:t>
            </w:r>
          </w:p>
        </w:tc>
        <w:tc>
          <w:tcPr>
            <w:tcW w:w="300" w:type="pct"/>
            <w:tcBorders>
              <w:top w:val="nil"/>
              <w:left w:val="nil"/>
              <w:bottom w:val="nil"/>
              <w:right w:val="nil"/>
            </w:tcBorders>
            <w:shd w:val="clear" w:color="auto" w:fill="auto"/>
            <w:noWrap/>
            <w:vAlign w:val="center"/>
            <w:hideMark/>
          </w:tcPr>
          <w:p w14:paraId="0860682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7588300D"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4A8500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-.277</w:t>
            </w:r>
          </w:p>
        </w:tc>
        <w:tc>
          <w:tcPr>
            <w:tcW w:w="260" w:type="pct"/>
            <w:tcBorders>
              <w:top w:val="nil"/>
              <w:left w:val="nil"/>
              <w:bottom w:val="nil"/>
              <w:right w:val="nil"/>
            </w:tcBorders>
            <w:shd w:val="clear" w:color="auto" w:fill="auto"/>
            <w:noWrap/>
            <w:vAlign w:val="center"/>
            <w:hideMark/>
          </w:tcPr>
          <w:p w14:paraId="4813906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.073</w:t>
            </w:r>
          </w:p>
        </w:tc>
        <w:tc>
          <w:tcPr>
            <w:tcW w:w="226" w:type="pct"/>
            <w:tcBorders>
              <w:top w:val="nil"/>
              <w:left w:val="nil"/>
              <w:bottom w:val="nil"/>
              <w:right w:val="nil"/>
            </w:tcBorders>
            <w:shd w:val="clear" w:color="auto" w:fill="auto"/>
            <w:noWrap/>
            <w:vAlign w:val="center"/>
            <w:hideMark/>
          </w:tcPr>
          <w:p w14:paraId="3198D56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.252</w:t>
            </w:r>
          </w:p>
        </w:tc>
        <w:tc>
          <w:tcPr>
            <w:tcW w:w="300" w:type="pct"/>
            <w:tcBorders>
              <w:top w:val="nil"/>
              <w:left w:val="nil"/>
              <w:bottom w:val="nil"/>
              <w:right w:val="nil"/>
            </w:tcBorders>
            <w:shd w:val="clear" w:color="auto" w:fill="auto"/>
            <w:noWrap/>
            <w:vAlign w:val="center"/>
            <w:hideMark/>
          </w:tcPr>
          <w:p w14:paraId="4F3EC90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tcPr>
          <w:p w14:paraId="36B2BC67"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1F2915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-.153</w:t>
            </w:r>
          </w:p>
        </w:tc>
        <w:tc>
          <w:tcPr>
            <w:tcW w:w="260" w:type="pct"/>
            <w:tcBorders>
              <w:top w:val="nil"/>
              <w:left w:val="nil"/>
              <w:bottom w:val="nil"/>
              <w:right w:val="nil"/>
            </w:tcBorders>
            <w:shd w:val="clear" w:color="auto" w:fill="auto"/>
            <w:noWrap/>
            <w:vAlign w:val="center"/>
            <w:hideMark/>
          </w:tcPr>
          <w:p w14:paraId="51BF5D5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.021</w:t>
            </w:r>
          </w:p>
        </w:tc>
        <w:tc>
          <w:tcPr>
            <w:tcW w:w="230" w:type="pct"/>
            <w:tcBorders>
              <w:top w:val="nil"/>
              <w:left w:val="nil"/>
              <w:bottom w:val="nil"/>
              <w:right w:val="nil"/>
            </w:tcBorders>
            <w:shd w:val="clear" w:color="auto" w:fill="auto"/>
            <w:noWrap/>
            <w:vAlign w:val="center"/>
            <w:hideMark/>
          </w:tcPr>
          <w:p w14:paraId="356DF56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.532</w:t>
            </w:r>
          </w:p>
        </w:tc>
        <w:tc>
          <w:tcPr>
            <w:tcW w:w="300" w:type="pct"/>
            <w:tcBorders>
              <w:top w:val="nil"/>
              <w:left w:val="nil"/>
              <w:bottom w:val="nil"/>
              <w:right w:val="nil"/>
            </w:tcBorders>
            <w:shd w:val="clear" w:color="auto" w:fill="auto"/>
            <w:noWrap/>
            <w:vAlign w:val="center"/>
            <w:hideMark/>
          </w:tcPr>
          <w:p w14:paraId="566B8259"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.022</w:t>
            </w:r>
          </w:p>
        </w:tc>
      </w:tr>
      <w:tr w:rsidR="00B953B0" w:rsidRPr="000635C4" w14:paraId="4C98D212" w14:textId="77777777" w:rsidTr="00D7704F">
        <w:trPr>
          <w:trHeight w:val="280"/>
        </w:trPr>
        <w:tc>
          <w:tcPr>
            <w:tcW w:w="555" w:type="pct"/>
            <w:tcBorders>
              <w:top w:val="nil"/>
              <w:left w:val="nil"/>
              <w:bottom w:val="nil"/>
              <w:right w:val="nil"/>
            </w:tcBorders>
            <w:shd w:val="clear" w:color="auto" w:fill="auto"/>
            <w:noWrap/>
            <w:vAlign w:val="center"/>
            <w:hideMark/>
          </w:tcPr>
          <w:p w14:paraId="0F140068"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SS</w:t>
            </w:r>
          </w:p>
        </w:tc>
        <w:tc>
          <w:tcPr>
            <w:tcW w:w="249" w:type="pct"/>
            <w:tcBorders>
              <w:top w:val="nil"/>
              <w:left w:val="nil"/>
              <w:bottom w:val="nil"/>
              <w:right w:val="nil"/>
            </w:tcBorders>
            <w:shd w:val="clear" w:color="auto" w:fill="auto"/>
            <w:noWrap/>
            <w:vAlign w:val="center"/>
            <w:hideMark/>
          </w:tcPr>
          <w:p w14:paraId="0D6061F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-.021</w:t>
            </w:r>
          </w:p>
        </w:tc>
        <w:tc>
          <w:tcPr>
            <w:tcW w:w="260" w:type="pct"/>
            <w:tcBorders>
              <w:top w:val="nil"/>
              <w:left w:val="nil"/>
              <w:bottom w:val="nil"/>
              <w:right w:val="nil"/>
            </w:tcBorders>
            <w:shd w:val="clear" w:color="auto" w:fill="auto"/>
            <w:noWrap/>
            <w:vAlign w:val="center"/>
            <w:hideMark/>
          </w:tcPr>
          <w:p w14:paraId="459BCFF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.000</w:t>
            </w:r>
          </w:p>
        </w:tc>
        <w:tc>
          <w:tcPr>
            <w:tcW w:w="240" w:type="pct"/>
            <w:tcBorders>
              <w:top w:val="nil"/>
              <w:left w:val="nil"/>
              <w:bottom w:val="nil"/>
              <w:right w:val="nil"/>
            </w:tcBorders>
            <w:shd w:val="clear" w:color="auto" w:fill="auto"/>
            <w:noWrap/>
            <w:vAlign w:val="center"/>
            <w:hideMark/>
          </w:tcPr>
          <w:p w14:paraId="05864B9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.932</w:t>
            </w:r>
          </w:p>
        </w:tc>
        <w:tc>
          <w:tcPr>
            <w:tcW w:w="300" w:type="pct"/>
            <w:tcBorders>
              <w:top w:val="nil"/>
              <w:left w:val="nil"/>
              <w:bottom w:val="nil"/>
              <w:right w:val="nil"/>
            </w:tcBorders>
            <w:shd w:val="clear" w:color="auto" w:fill="auto"/>
            <w:noWrap/>
            <w:vAlign w:val="center"/>
            <w:hideMark/>
          </w:tcPr>
          <w:p w14:paraId="0C0F9CC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4DFF4B59"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5FA7E3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.090</w:t>
            </w:r>
          </w:p>
        </w:tc>
        <w:tc>
          <w:tcPr>
            <w:tcW w:w="260" w:type="pct"/>
            <w:tcBorders>
              <w:top w:val="nil"/>
              <w:left w:val="nil"/>
              <w:bottom w:val="nil"/>
              <w:right w:val="nil"/>
            </w:tcBorders>
            <w:shd w:val="clear" w:color="auto" w:fill="auto"/>
            <w:noWrap/>
            <w:vAlign w:val="center"/>
            <w:hideMark/>
          </w:tcPr>
          <w:p w14:paraId="05C982A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.007</w:t>
            </w:r>
          </w:p>
        </w:tc>
        <w:tc>
          <w:tcPr>
            <w:tcW w:w="224" w:type="pct"/>
            <w:tcBorders>
              <w:top w:val="nil"/>
              <w:left w:val="nil"/>
              <w:bottom w:val="nil"/>
              <w:right w:val="nil"/>
            </w:tcBorders>
            <w:shd w:val="clear" w:color="auto" w:fill="auto"/>
            <w:noWrap/>
            <w:vAlign w:val="center"/>
            <w:hideMark/>
          </w:tcPr>
          <w:p w14:paraId="1EA6767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.716</w:t>
            </w:r>
          </w:p>
        </w:tc>
        <w:tc>
          <w:tcPr>
            <w:tcW w:w="300" w:type="pct"/>
            <w:tcBorders>
              <w:top w:val="nil"/>
              <w:left w:val="nil"/>
              <w:bottom w:val="nil"/>
              <w:right w:val="nil"/>
            </w:tcBorders>
            <w:shd w:val="clear" w:color="auto" w:fill="auto"/>
            <w:noWrap/>
            <w:vAlign w:val="center"/>
            <w:hideMark/>
          </w:tcPr>
          <w:p w14:paraId="731AC03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644CDEC9"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40BB8E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.090</w:t>
            </w:r>
          </w:p>
        </w:tc>
        <w:tc>
          <w:tcPr>
            <w:tcW w:w="260" w:type="pct"/>
            <w:tcBorders>
              <w:top w:val="nil"/>
              <w:left w:val="nil"/>
              <w:bottom w:val="nil"/>
              <w:right w:val="nil"/>
            </w:tcBorders>
            <w:shd w:val="clear" w:color="auto" w:fill="auto"/>
            <w:noWrap/>
            <w:vAlign w:val="center"/>
            <w:hideMark/>
          </w:tcPr>
          <w:p w14:paraId="00C2829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.008</w:t>
            </w:r>
          </w:p>
        </w:tc>
        <w:tc>
          <w:tcPr>
            <w:tcW w:w="226" w:type="pct"/>
            <w:tcBorders>
              <w:top w:val="nil"/>
              <w:left w:val="nil"/>
              <w:bottom w:val="nil"/>
              <w:right w:val="nil"/>
            </w:tcBorders>
            <w:shd w:val="clear" w:color="auto" w:fill="auto"/>
            <w:noWrap/>
            <w:vAlign w:val="center"/>
            <w:hideMark/>
          </w:tcPr>
          <w:p w14:paraId="4118A5B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.716</w:t>
            </w:r>
          </w:p>
        </w:tc>
        <w:tc>
          <w:tcPr>
            <w:tcW w:w="300" w:type="pct"/>
            <w:tcBorders>
              <w:top w:val="nil"/>
              <w:left w:val="nil"/>
              <w:bottom w:val="nil"/>
              <w:right w:val="nil"/>
            </w:tcBorders>
            <w:shd w:val="clear" w:color="auto" w:fill="auto"/>
            <w:noWrap/>
            <w:vAlign w:val="center"/>
            <w:hideMark/>
          </w:tcPr>
          <w:p w14:paraId="6999FC3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tcPr>
          <w:p w14:paraId="536D27F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1DA2F6B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.065</w:t>
            </w:r>
          </w:p>
        </w:tc>
        <w:tc>
          <w:tcPr>
            <w:tcW w:w="260" w:type="pct"/>
            <w:tcBorders>
              <w:top w:val="nil"/>
              <w:left w:val="nil"/>
              <w:bottom w:val="nil"/>
              <w:right w:val="nil"/>
            </w:tcBorders>
            <w:shd w:val="clear" w:color="auto" w:fill="auto"/>
            <w:noWrap/>
            <w:vAlign w:val="center"/>
            <w:hideMark/>
          </w:tcPr>
          <w:p w14:paraId="0FE0797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.004</w:t>
            </w:r>
          </w:p>
        </w:tc>
        <w:tc>
          <w:tcPr>
            <w:tcW w:w="230" w:type="pct"/>
            <w:tcBorders>
              <w:top w:val="nil"/>
              <w:left w:val="nil"/>
              <w:bottom w:val="nil"/>
              <w:right w:val="nil"/>
            </w:tcBorders>
            <w:shd w:val="clear" w:color="auto" w:fill="auto"/>
            <w:noWrap/>
            <w:vAlign w:val="center"/>
            <w:hideMark/>
          </w:tcPr>
          <w:p w14:paraId="31A19F8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.792</w:t>
            </w:r>
          </w:p>
        </w:tc>
        <w:tc>
          <w:tcPr>
            <w:tcW w:w="300" w:type="pct"/>
            <w:tcBorders>
              <w:top w:val="nil"/>
              <w:left w:val="nil"/>
              <w:bottom w:val="nil"/>
              <w:right w:val="nil"/>
            </w:tcBorders>
            <w:shd w:val="clear" w:color="auto" w:fill="auto"/>
            <w:noWrap/>
            <w:vAlign w:val="center"/>
            <w:hideMark/>
          </w:tcPr>
          <w:p w14:paraId="2071E632"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.050</w:t>
            </w:r>
          </w:p>
        </w:tc>
      </w:tr>
      <w:tr w:rsidR="00B953B0" w:rsidRPr="000635C4" w14:paraId="7848B4E0" w14:textId="77777777" w:rsidTr="00D7704F">
        <w:trPr>
          <w:trHeight w:val="280"/>
        </w:trPr>
        <w:tc>
          <w:tcPr>
            <w:tcW w:w="555" w:type="pct"/>
            <w:tcBorders>
              <w:top w:val="nil"/>
              <w:left w:val="nil"/>
              <w:bottom w:val="nil"/>
              <w:right w:val="nil"/>
            </w:tcBorders>
            <w:shd w:val="clear" w:color="auto" w:fill="auto"/>
            <w:noWrap/>
            <w:vAlign w:val="center"/>
            <w:hideMark/>
          </w:tcPr>
          <w:p w14:paraId="1DBFE870"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SS</w:t>
            </w:r>
          </w:p>
        </w:tc>
        <w:tc>
          <w:tcPr>
            <w:tcW w:w="249" w:type="pct"/>
            <w:tcBorders>
              <w:top w:val="nil"/>
              <w:left w:val="nil"/>
              <w:bottom w:val="nil"/>
              <w:right w:val="nil"/>
            </w:tcBorders>
            <w:shd w:val="clear" w:color="auto" w:fill="auto"/>
            <w:noWrap/>
            <w:vAlign w:val="center"/>
            <w:hideMark/>
          </w:tcPr>
          <w:p w14:paraId="6644D9B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-.051</w:t>
            </w:r>
          </w:p>
        </w:tc>
        <w:tc>
          <w:tcPr>
            <w:tcW w:w="260" w:type="pct"/>
            <w:tcBorders>
              <w:top w:val="nil"/>
              <w:left w:val="nil"/>
              <w:bottom w:val="nil"/>
              <w:right w:val="nil"/>
            </w:tcBorders>
            <w:shd w:val="clear" w:color="auto" w:fill="auto"/>
            <w:noWrap/>
            <w:vAlign w:val="center"/>
            <w:hideMark/>
          </w:tcPr>
          <w:p w14:paraId="7A622BA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.002</w:t>
            </w:r>
          </w:p>
        </w:tc>
        <w:tc>
          <w:tcPr>
            <w:tcW w:w="240" w:type="pct"/>
            <w:tcBorders>
              <w:top w:val="nil"/>
              <w:left w:val="nil"/>
              <w:bottom w:val="nil"/>
              <w:right w:val="nil"/>
            </w:tcBorders>
            <w:shd w:val="clear" w:color="auto" w:fill="auto"/>
            <w:noWrap/>
            <w:vAlign w:val="center"/>
            <w:hideMark/>
          </w:tcPr>
          <w:p w14:paraId="2332B45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.837</w:t>
            </w:r>
          </w:p>
        </w:tc>
        <w:tc>
          <w:tcPr>
            <w:tcW w:w="300" w:type="pct"/>
            <w:tcBorders>
              <w:top w:val="nil"/>
              <w:left w:val="nil"/>
              <w:bottom w:val="nil"/>
              <w:right w:val="nil"/>
            </w:tcBorders>
            <w:shd w:val="clear" w:color="auto" w:fill="auto"/>
            <w:noWrap/>
            <w:vAlign w:val="center"/>
            <w:hideMark/>
          </w:tcPr>
          <w:p w14:paraId="6B3E1AE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hideMark/>
          </w:tcPr>
          <w:p w14:paraId="489A8521"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AF216D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-.041</w:t>
            </w:r>
          </w:p>
        </w:tc>
        <w:tc>
          <w:tcPr>
            <w:tcW w:w="260" w:type="pct"/>
            <w:tcBorders>
              <w:top w:val="nil"/>
              <w:left w:val="nil"/>
              <w:bottom w:val="nil"/>
              <w:right w:val="nil"/>
            </w:tcBorders>
            <w:shd w:val="clear" w:color="auto" w:fill="auto"/>
            <w:noWrap/>
            <w:vAlign w:val="center"/>
            <w:hideMark/>
          </w:tcPr>
          <w:p w14:paraId="6462CD0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.002</w:t>
            </w:r>
          </w:p>
        </w:tc>
        <w:tc>
          <w:tcPr>
            <w:tcW w:w="224" w:type="pct"/>
            <w:tcBorders>
              <w:top w:val="nil"/>
              <w:left w:val="nil"/>
              <w:bottom w:val="nil"/>
              <w:right w:val="nil"/>
            </w:tcBorders>
            <w:shd w:val="clear" w:color="auto" w:fill="auto"/>
            <w:noWrap/>
            <w:vAlign w:val="center"/>
            <w:hideMark/>
          </w:tcPr>
          <w:p w14:paraId="3D609C3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.866</w:t>
            </w:r>
          </w:p>
        </w:tc>
        <w:tc>
          <w:tcPr>
            <w:tcW w:w="300" w:type="pct"/>
            <w:tcBorders>
              <w:top w:val="nil"/>
              <w:left w:val="nil"/>
              <w:bottom w:val="nil"/>
              <w:right w:val="nil"/>
            </w:tcBorders>
            <w:shd w:val="clear" w:color="auto" w:fill="auto"/>
            <w:noWrap/>
            <w:vAlign w:val="center"/>
            <w:hideMark/>
          </w:tcPr>
          <w:p w14:paraId="3E561B4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97" w:type="pct"/>
            <w:tcBorders>
              <w:top w:val="nil"/>
              <w:left w:val="nil"/>
              <w:bottom w:val="nil"/>
              <w:right w:val="nil"/>
            </w:tcBorders>
            <w:shd w:val="clear" w:color="auto" w:fill="auto"/>
            <w:noWrap/>
            <w:vAlign w:val="center"/>
            <w:hideMark/>
          </w:tcPr>
          <w:p w14:paraId="0860AA0B"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F680D2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-.222</w:t>
            </w:r>
          </w:p>
        </w:tc>
        <w:tc>
          <w:tcPr>
            <w:tcW w:w="260" w:type="pct"/>
            <w:tcBorders>
              <w:top w:val="nil"/>
              <w:left w:val="nil"/>
              <w:bottom w:val="nil"/>
              <w:right w:val="nil"/>
            </w:tcBorders>
            <w:shd w:val="clear" w:color="auto" w:fill="auto"/>
            <w:noWrap/>
            <w:vAlign w:val="center"/>
            <w:hideMark/>
          </w:tcPr>
          <w:p w14:paraId="55CDBB5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.047</w:t>
            </w:r>
          </w:p>
        </w:tc>
        <w:tc>
          <w:tcPr>
            <w:tcW w:w="226" w:type="pct"/>
            <w:tcBorders>
              <w:top w:val="nil"/>
              <w:left w:val="nil"/>
              <w:bottom w:val="nil"/>
              <w:right w:val="nil"/>
            </w:tcBorders>
            <w:shd w:val="clear" w:color="auto" w:fill="auto"/>
            <w:noWrap/>
            <w:vAlign w:val="center"/>
            <w:hideMark/>
          </w:tcPr>
          <w:p w14:paraId="509872D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.361</w:t>
            </w:r>
          </w:p>
        </w:tc>
        <w:tc>
          <w:tcPr>
            <w:tcW w:w="300" w:type="pct"/>
            <w:tcBorders>
              <w:top w:val="nil"/>
              <w:left w:val="nil"/>
              <w:bottom w:val="nil"/>
              <w:right w:val="nil"/>
            </w:tcBorders>
            <w:shd w:val="clear" w:color="auto" w:fill="auto"/>
            <w:noWrap/>
            <w:vAlign w:val="center"/>
            <w:hideMark/>
          </w:tcPr>
          <w:p w14:paraId="037A561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tcPr>
          <w:p w14:paraId="074625E6"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928A51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-.139</w:t>
            </w:r>
          </w:p>
        </w:tc>
        <w:tc>
          <w:tcPr>
            <w:tcW w:w="260" w:type="pct"/>
            <w:tcBorders>
              <w:top w:val="nil"/>
              <w:left w:val="nil"/>
              <w:bottom w:val="nil"/>
              <w:right w:val="nil"/>
            </w:tcBorders>
            <w:shd w:val="clear" w:color="auto" w:fill="auto"/>
            <w:noWrap/>
            <w:vAlign w:val="center"/>
            <w:hideMark/>
          </w:tcPr>
          <w:p w14:paraId="175280E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230" w:type="pct"/>
            <w:tcBorders>
              <w:top w:val="nil"/>
              <w:left w:val="nil"/>
              <w:bottom w:val="nil"/>
              <w:right w:val="nil"/>
            </w:tcBorders>
            <w:shd w:val="clear" w:color="auto" w:fill="auto"/>
            <w:noWrap/>
            <w:vAlign w:val="center"/>
            <w:hideMark/>
          </w:tcPr>
          <w:p w14:paraId="532903E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.572</w:t>
            </w:r>
          </w:p>
        </w:tc>
        <w:tc>
          <w:tcPr>
            <w:tcW w:w="300" w:type="pct"/>
            <w:tcBorders>
              <w:top w:val="nil"/>
              <w:left w:val="nil"/>
              <w:bottom w:val="nil"/>
              <w:right w:val="nil"/>
            </w:tcBorders>
            <w:shd w:val="clear" w:color="auto" w:fill="auto"/>
            <w:noWrap/>
            <w:vAlign w:val="center"/>
            <w:hideMark/>
          </w:tcPr>
          <w:p w14:paraId="6788704A"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.033</w:t>
            </w:r>
          </w:p>
        </w:tc>
      </w:tr>
      <w:tr w:rsidR="00B953B0" w:rsidRPr="000635C4" w14:paraId="4ADCCFEB" w14:textId="77777777" w:rsidTr="00D7704F">
        <w:trPr>
          <w:trHeight w:val="280"/>
        </w:trPr>
        <w:tc>
          <w:tcPr>
            <w:tcW w:w="555" w:type="pct"/>
            <w:tcBorders>
              <w:top w:val="nil"/>
              <w:left w:val="nil"/>
              <w:bottom w:val="nil"/>
              <w:right w:val="nil"/>
            </w:tcBorders>
            <w:shd w:val="clear" w:color="auto" w:fill="auto"/>
            <w:noWrap/>
            <w:vAlign w:val="center"/>
            <w:hideMark/>
          </w:tcPr>
          <w:p w14:paraId="184FE818"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ACR</w:t>
            </w:r>
          </w:p>
        </w:tc>
        <w:tc>
          <w:tcPr>
            <w:tcW w:w="249" w:type="pct"/>
            <w:tcBorders>
              <w:top w:val="nil"/>
              <w:left w:val="nil"/>
              <w:bottom w:val="nil"/>
              <w:right w:val="nil"/>
            </w:tcBorders>
            <w:shd w:val="clear" w:color="auto" w:fill="auto"/>
            <w:noWrap/>
            <w:vAlign w:val="center"/>
            <w:hideMark/>
          </w:tcPr>
          <w:p w14:paraId="4C8797C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-.201</w:t>
            </w:r>
          </w:p>
        </w:tc>
        <w:tc>
          <w:tcPr>
            <w:tcW w:w="260" w:type="pct"/>
            <w:tcBorders>
              <w:top w:val="nil"/>
              <w:left w:val="nil"/>
              <w:bottom w:val="nil"/>
              <w:right w:val="nil"/>
            </w:tcBorders>
            <w:shd w:val="clear" w:color="auto" w:fill="auto"/>
            <w:noWrap/>
            <w:vAlign w:val="center"/>
            <w:hideMark/>
          </w:tcPr>
          <w:p w14:paraId="08D70DA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.029</w:t>
            </w:r>
          </w:p>
        </w:tc>
        <w:tc>
          <w:tcPr>
            <w:tcW w:w="240" w:type="pct"/>
            <w:tcBorders>
              <w:top w:val="nil"/>
              <w:left w:val="nil"/>
              <w:bottom w:val="nil"/>
              <w:right w:val="nil"/>
            </w:tcBorders>
            <w:shd w:val="clear" w:color="auto" w:fill="auto"/>
            <w:noWrap/>
            <w:vAlign w:val="center"/>
            <w:hideMark/>
          </w:tcPr>
          <w:p w14:paraId="3D32ACE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.410</w:t>
            </w:r>
          </w:p>
        </w:tc>
        <w:tc>
          <w:tcPr>
            <w:tcW w:w="300" w:type="pct"/>
            <w:tcBorders>
              <w:top w:val="nil"/>
              <w:left w:val="nil"/>
              <w:bottom w:val="nil"/>
              <w:right w:val="nil"/>
            </w:tcBorders>
            <w:shd w:val="clear" w:color="auto" w:fill="auto"/>
            <w:noWrap/>
            <w:vAlign w:val="center"/>
            <w:hideMark/>
          </w:tcPr>
          <w:p w14:paraId="5C1F3A4F"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hideMark/>
          </w:tcPr>
          <w:p w14:paraId="350CCB3B"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6DD6AC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-.147</w:t>
            </w:r>
          </w:p>
        </w:tc>
        <w:tc>
          <w:tcPr>
            <w:tcW w:w="260" w:type="pct"/>
            <w:tcBorders>
              <w:top w:val="nil"/>
              <w:left w:val="nil"/>
              <w:bottom w:val="nil"/>
              <w:right w:val="nil"/>
            </w:tcBorders>
            <w:shd w:val="clear" w:color="auto" w:fill="auto"/>
            <w:noWrap/>
            <w:vAlign w:val="center"/>
            <w:hideMark/>
          </w:tcPr>
          <w:p w14:paraId="3757288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.018</w:t>
            </w:r>
          </w:p>
        </w:tc>
        <w:tc>
          <w:tcPr>
            <w:tcW w:w="224" w:type="pct"/>
            <w:tcBorders>
              <w:top w:val="nil"/>
              <w:left w:val="nil"/>
              <w:bottom w:val="nil"/>
              <w:right w:val="nil"/>
            </w:tcBorders>
            <w:shd w:val="clear" w:color="auto" w:fill="auto"/>
            <w:noWrap/>
            <w:vAlign w:val="center"/>
            <w:hideMark/>
          </w:tcPr>
          <w:p w14:paraId="25BB2FD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.549</w:t>
            </w:r>
          </w:p>
        </w:tc>
        <w:tc>
          <w:tcPr>
            <w:tcW w:w="300" w:type="pct"/>
            <w:tcBorders>
              <w:top w:val="nil"/>
              <w:left w:val="nil"/>
              <w:bottom w:val="nil"/>
              <w:right w:val="nil"/>
            </w:tcBorders>
            <w:shd w:val="clear" w:color="auto" w:fill="auto"/>
            <w:noWrap/>
            <w:vAlign w:val="center"/>
            <w:hideMark/>
          </w:tcPr>
          <w:p w14:paraId="19263E2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tcPr>
          <w:p w14:paraId="6B2BB7E8"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073B39A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-.306</w:t>
            </w:r>
          </w:p>
        </w:tc>
        <w:tc>
          <w:tcPr>
            <w:tcW w:w="260" w:type="pct"/>
            <w:tcBorders>
              <w:top w:val="nil"/>
              <w:left w:val="nil"/>
              <w:bottom w:val="nil"/>
              <w:right w:val="nil"/>
            </w:tcBorders>
            <w:shd w:val="clear" w:color="auto" w:fill="auto"/>
            <w:noWrap/>
            <w:vAlign w:val="center"/>
            <w:hideMark/>
          </w:tcPr>
          <w:p w14:paraId="061F13E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.090</w:t>
            </w:r>
          </w:p>
        </w:tc>
        <w:tc>
          <w:tcPr>
            <w:tcW w:w="226" w:type="pct"/>
            <w:tcBorders>
              <w:top w:val="nil"/>
              <w:left w:val="nil"/>
              <w:bottom w:val="nil"/>
              <w:right w:val="nil"/>
            </w:tcBorders>
            <w:shd w:val="clear" w:color="auto" w:fill="auto"/>
            <w:noWrap/>
            <w:vAlign w:val="center"/>
            <w:hideMark/>
          </w:tcPr>
          <w:p w14:paraId="714A8DA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.203</w:t>
            </w:r>
          </w:p>
        </w:tc>
        <w:tc>
          <w:tcPr>
            <w:tcW w:w="300" w:type="pct"/>
            <w:tcBorders>
              <w:top w:val="nil"/>
              <w:left w:val="nil"/>
              <w:bottom w:val="nil"/>
              <w:right w:val="nil"/>
            </w:tcBorders>
            <w:shd w:val="clear" w:color="auto" w:fill="auto"/>
            <w:noWrap/>
            <w:vAlign w:val="center"/>
            <w:hideMark/>
          </w:tcPr>
          <w:p w14:paraId="5428531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.011</w:t>
            </w:r>
          </w:p>
        </w:tc>
        <w:tc>
          <w:tcPr>
            <w:tcW w:w="97" w:type="pct"/>
            <w:tcBorders>
              <w:top w:val="nil"/>
              <w:left w:val="nil"/>
              <w:bottom w:val="nil"/>
              <w:right w:val="nil"/>
            </w:tcBorders>
            <w:shd w:val="clear" w:color="auto" w:fill="auto"/>
            <w:noWrap/>
            <w:vAlign w:val="center"/>
          </w:tcPr>
          <w:p w14:paraId="2A08B86E"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2B981F5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-.258</w:t>
            </w:r>
          </w:p>
        </w:tc>
        <w:tc>
          <w:tcPr>
            <w:tcW w:w="260" w:type="pct"/>
            <w:tcBorders>
              <w:top w:val="nil"/>
              <w:left w:val="nil"/>
              <w:bottom w:val="nil"/>
              <w:right w:val="nil"/>
            </w:tcBorders>
            <w:shd w:val="clear" w:color="auto" w:fill="auto"/>
            <w:noWrap/>
            <w:vAlign w:val="center"/>
            <w:hideMark/>
          </w:tcPr>
          <w:p w14:paraId="05F71C1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.058</w:t>
            </w:r>
          </w:p>
        </w:tc>
        <w:tc>
          <w:tcPr>
            <w:tcW w:w="230" w:type="pct"/>
            <w:tcBorders>
              <w:top w:val="nil"/>
              <w:left w:val="nil"/>
              <w:bottom w:val="nil"/>
              <w:right w:val="nil"/>
            </w:tcBorders>
            <w:shd w:val="clear" w:color="auto" w:fill="auto"/>
            <w:noWrap/>
            <w:vAlign w:val="center"/>
            <w:hideMark/>
          </w:tcPr>
          <w:p w14:paraId="73FE06E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.287</w:t>
            </w:r>
          </w:p>
        </w:tc>
        <w:tc>
          <w:tcPr>
            <w:tcW w:w="300" w:type="pct"/>
            <w:tcBorders>
              <w:top w:val="nil"/>
              <w:left w:val="nil"/>
              <w:bottom w:val="nil"/>
              <w:right w:val="nil"/>
            </w:tcBorders>
            <w:shd w:val="clear" w:color="auto" w:fill="auto"/>
            <w:noWrap/>
            <w:vAlign w:val="center"/>
            <w:hideMark/>
          </w:tcPr>
          <w:p w14:paraId="735CD178"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.011</w:t>
            </w:r>
          </w:p>
        </w:tc>
      </w:tr>
      <w:tr w:rsidR="00B953B0" w:rsidRPr="000635C4" w14:paraId="1CCC50E4" w14:textId="77777777" w:rsidTr="00D7704F">
        <w:trPr>
          <w:trHeight w:val="280"/>
        </w:trPr>
        <w:tc>
          <w:tcPr>
            <w:tcW w:w="555" w:type="pct"/>
            <w:tcBorders>
              <w:top w:val="nil"/>
              <w:left w:val="nil"/>
              <w:bottom w:val="nil"/>
              <w:right w:val="nil"/>
            </w:tcBorders>
            <w:shd w:val="clear" w:color="auto" w:fill="auto"/>
            <w:noWrap/>
            <w:vAlign w:val="center"/>
            <w:hideMark/>
          </w:tcPr>
          <w:p w14:paraId="142156CC"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ACR</w:t>
            </w:r>
          </w:p>
        </w:tc>
        <w:tc>
          <w:tcPr>
            <w:tcW w:w="249" w:type="pct"/>
            <w:tcBorders>
              <w:top w:val="nil"/>
              <w:left w:val="nil"/>
              <w:bottom w:val="nil"/>
              <w:right w:val="nil"/>
            </w:tcBorders>
            <w:shd w:val="clear" w:color="auto" w:fill="auto"/>
            <w:noWrap/>
            <w:vAlign w:val="center"/>
            <w:hideMark/>
          </w:tcPr>
          <w:p w14:paraId="5E0B7D3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-.139</w:t>
            </w:r>
          </w:p>
        </w:tc>
        <w:tc>
          <w:tcPr>
            <w:tcW w:w="260" w:type="pct"/>
            <w:tcBorders>
              <w:top w:val="nil"/>
              <w:left w:val="nil"/>
              <w:bottom w:val="nil"/>
              <w:right w:val="nil"/>
            </w:tcBorders>
            <w:shd w:val="clear" w:color="auto" w:fill="auto"/>
            <w:noWrap/>
            <w:vAlign w:val="center"/>
            <w:hideMark/>
          </w:tcPr>
          <w:p w14:paraId="79CF8E2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.014</w:t>
            </w:r>
          </w:p>
        </w:tc>
        <w:tc>
          <w:tcPr>
            <w:tcW w:w="240" w:type="pct"/>
            <w:tcBorders>
              <w:top w:val="nil"/>
              <w:left w:val="nil"/>
              <w:bottom w:val="nil"/>
              <w:right w:val="nil"/>
            </w:tcBorders>
            <w:shd w:val="clear" w:color="auto" w:fill="auto"/>
            <w:noWrap/>
            <w:vAlign w:val="center"/>
            <w:hideMark/>
          </w:tcPr>
          <w:p w14:paraId="2A8D72F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.570</w:t>
            </w:r>
          </w:p>
        </w:tc>
        <w:tc>
          <w:tcPr>
            <w:tcW w:w="300" w:type="pct"/>
            <w:tcBorders>
              <w:top w:val="nil"/>
              <w:left w:val="nil"/>
              <w:bottom w:val="nil"/>
              <w:right w:val="nil"/>
            </w:tcBorders>
            <w:shd w:val="clear" w:color="auto" w:fill="auto"/>
            <w:noWrap/>
            <w:vAlign w:val="center"/>
            <w:hideMark/>
          </w:tcPr>
          <w:p w14:paraId="0F7F5C4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.028</w:t>
            </w:r>
          </w:p>
        </w:tc>
        <w:tc>
          <w:tcPr>
            <w:tcW w:w="97" w:type="pct"/>
            <w:tcBorders>
              <w:top w:val="nil"/>
              <w:left w:val="nil"/>
              <w:bottom w:val="nil"/>
              <w:right w:val="nil"/>
            </w:tcBorders>
            <w:shd w:val="clear" w:color="auto" w:fill="auto"/>
            <w:noWrap/>
            <w:vAlign w:val="center"/>
            <w:hideMark/>
          </w:tcPr>
          <w:p w14:paraId="240493CC"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EA6B7D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-.084</w:t>
            </w:r>
          </w:p>
        </w:tc>
        <w:tc>
          <w:tcPr>
            <w:tcW w:w="260" w:type="pct"/>
            <w:tcBorders>
              <w:top w:val="nil"/>
              <w:left w:val="nil"/>
              <w:bottom w:val="nil"/>
              <w:right w:val="nil"/>
            </w:tcBorders>
            <w:shd w:val="clear" w:color="auto" w:fill="auto"/>
            <w:noWrap/>
            <w:vAlign w:val="center"/>
            <w:hideMark/>
          </w:tcPr>
          <w:p w14:paraId="3CE6F4C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224" w:type="pct"/>
            <w:tcBorders>
              <w:top w:val="nil"/>
              <w:left w:val="nil"/>
              <w:bottom w:val="nil"/>
              <w:right w:val="nil"/>
            </w:tcBorders>
            <w:shd w:val="clear" w:color="auto" w:fill="auto"/>
            <w:noWrap/>
            <w:vAlign w:val="center"/>
            <w:hideMark/>
          </w:tcPr>
          <w:p w14:paraId="0348D84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.732</w:t>
            </w:r>
          </w:p>
        </w:tc>
        <w:tc>
          <w:tcPr>
            <w:tcW w:w="300" w:type="pct"/>
            <w:tcBorders>
              <w:top w:val="nil"/>
              <w:left w:val="nil"/>
              <w:bottom w:val="nil"/>
              <w:right w:val="nil"/>
            </w:tcBorders>
            <w:shd w:val="clear" w:color="auto" w:fill="auto"/>
            <w:noWrap/>
            <w:vAlign w:val="center"/>
            <w:hideMark/>
          </w:tcPr>
          <w:p w14:paraId="1C9CC8F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.044</w:t>
            </w:r>
          </w:p>
        </w:tc>
        <w:tc>
          <w:tcPr>
            <w:tcW w:w="97" w:type="pct"/>
            <w:tcBorders>
              <w:top w:val="nil"/>
              <w:left w:val="nil"/>
              <w:bottom w:val="nil"/>
              <w:right w:val="nil"/>
            </w:tcBorders>
            <w:shd w:val="clear" w:color="auto" w:fill="auto"/>
            <w:noWrap/>
            <w:vAlign w:val="center"/>
          </w:tcPr>
          <w:p w14:paraId="45D5C083"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34472ED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-.129</w:t>
            </w:r>
          </w:p>
        </w:tc>
        <w:tc>
          <w:tcPr>
            <w:tcW w:w="260" w:type="pct"/>
            <w:tcBorders>
              <w:top w:val="nil"/>
              <w:left w:val="nil"/>
              <w:bottom w:val="nil"/>
              <w:right w:val="nil"/>
            </w:tcBorders>
            <w:shd w:val="clear" w:color="auto" w:fill="auto"/>
            <w:noWrap/>
            <w:vAlign w:val="center"/>
            <w:hideMark/>
          </w:tcPr>
          <w:p w14:paraId="29DCD25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.016</w:t>
            </w:r>
          </w:p>
        </w:tc>
        <w:tc>
          <w:tcPr>
            <w:tcW w:w="226" w:type="pct"/>
            <w:tcBorders>
              <w:top w:val="nil"/>
              <w:left w:val="nil"/>
              <w:bottom w:val="nil"/>
              <w:right w:val="nil"/>
            </w:tcBorders>
            <w:shd w:val="clear" w:color="auto" w:fill="auto"/>
            <w:noWrap/>
            <w:vAlign w:val="center"/>
            <w:hideMark/>
          </w:tcPr>
          <w:p w14:paraId="177EEE9D"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.598</w:t>
            </w:r>
          </w:p>
        </w:tc>
        <w:tc>
          <w:tcPr>
            <w:tcW w:w="300" w:type="pct"/>
            <w:tcBorders>
              <w:top w:val="nil"/>
              <w:left w:val="nil"/>
              <w:bottom w:val="nil"/>
              <w:right w:val="nil"/>
            </w:tcBorders>
            <w:shd w:val="clear" w:color="auto" w:fill="auto"/>
            <w:noWrap/>
            <w:vAlign w:val="center"/>
            <w:hideMark/>
          </w:tcPr>
          <w:p w14:paraId="7B94B2A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.039</w:t>
            </w:r>
          </w:p>
        </w:tc>
        <w:tc>
          <w:tcPr>
            <w:tcW w:w="97" w:type="pct"/>
            <w:tcBorders>
              <w:top w:val="nil"/>
              <w:left w:val="nil"/>
              <w:bottom w:val="nil"/>
              <w:right w:val="nil"/>
            </w:tcBorders>
            <w:shd w:val="clear" w:color="auto" w:fill="auto"/>
            <w:noWrap/>
            <w:vAlign w:val="center"/>
          </w:tcPr>
          <w:p w14:paraId="1297BF84"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629AD9A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-.132</w:t>
            </w:r>
          </w:p>
        </w:tc>
        <w:tc>
          <w:tcPr>
            <w:tcW w:w="260" w:type="pct"/>
            <w:tcBorders>
              <w:top w:val="nil"/>
              <w:left w:val="nil"/>
              <w:bottom w:val="nil"/>
              <w:right w:val="nil"/>
            </w:tcBorders>
            <w:shd w:val="clear" w:color="auto" w:fill="auto"/>
            <w:noWrap/>
            <w:vAlign w:val="center"/>
            <w:hideMark/>
          </w:tcPr>
          <w:p w14:paraId="699BFBE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.015</w:t>
            </w:r>
          </w:p>
        </w:tc>
        <w:tc>
          <w:tcPr>
            <w:tcW w:w="230" w:type="pct"/>
            <w:tcBorders>
              <w:top w:val="nil"/>
              <w:left w:val="nil"/>
              <w:bottom w:val="nil"/>
              <w:right w:val="nil"/>
            </w:tcBorders>
            <w:shd w:val="clear" w:color="auto" w:fill="auto"/>
            <w:noWrap/>
            <w:vAlign w:val="center"/>
            <w:hideMark/>
          </w:tcPr>
          <w:p w14:paraId="201BEE3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.591</w:t>
            </w:r>
          </w:p>
        </w:tc>
        <w:tc>
          <w:tcPr>
            <w:tcW w:w="300" w:type="pct"/>
            <w:tcBorders>
              <w:top w:val="nil"/>
              <w:left w:val="nil"/>
              <w:bottom w:val="nil"/>
              <w:right w:val="nil"/>
            </w:tcBorders>
            <w:shd w:val="clear" w:color="auto" w:fill="auto"/>
            <w:noWrap/>
            <w:vAlign w:val="center"/>
            <w:hideMark/>
          </w:tcPr>
          <w:p w14:paraId="6A8F76C5"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.044</w:t>
            </w:r>
          </w:p>
        </w:tc>
      </w:tr>
      <w:tr w:rsidR="00B953B0" w:rsidRPr="000635C4" w14:paraId="50E5457B" w14:textId="77777777" w:rsidTr="00D7704F">
        <w:trPr>
          <w:trHeight w:val="280"/>
        </w:trPr>
        <w:tc>
          <w:tcPr>
            <w:tcW w:w="555" w:type="pct"/>
            <w:tcBorders>
              <w:top w:val="nil"/>
              <w:left w:val="nil"/>
              <w:bottom w:val="nil"/>
              <w:right w:val="nil"/>
            </w:tcBorders>
            <w:shd w:val="clear" w:color="auto" w:fill="auto"/>
            <w:noWrap/>
            <w:vAlign w:val="center"/>
            <w:hideMark/>
          </w:tcPr>
          <w:p w14:paraId="6547EED4"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Right ALIC</w:t>
            </w:r>
          </w:p>
        </w:tc>
        <w:tc>
          <w:tcPr>
            <w:tcW w:w="249" w:type="pct"/>
            <w:tcBorders>
              <w:top w:val="nil"/>
              <w:left w:val="nil"/>
              <w:bottom w:val="nil"/>
              <w:right w:val="nil"/>
            </w:tcBorders>
            <w:shd w:val="clear" w:color="auto" w:fill="auto"/>
            <w:noWrap/>
            <w:vAlign w:val="center"/>
            <w:hideMark/>
          </w:tcPr>
          <w:p w14:paraId="13A2171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-.161</w:t>
            </w:r>
          </w:p>
        </w:tc>
        <w:tc>
          <w:tcPr>
            <w:tcW w:w="260" w:type="pct"/>
            <w:tcBorders>
              <w:top w:val="nil"/>
              <w:left w:val="nil"/>
              <w:bottom w:val="nil"/>
              <w:right w:val="nil"/>
            </w:tcBorders>
            <w:shd w:val="clear" w:color="auto" w:fill="auto"/>
            <w:noWrap/>
            <w:vAlign w:val="center"/>
            <w:hideMark/>
          </w:tcPr>
          <w:p w14:paraId="4C5D235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.018</w:t>
            </w:r>
          </w:p>
        </w:tc>
        <w:tc>
          <w:tcPr>
            <w:tcW w:w="240" w:type="pct"/>
            <w:tcBorders>
              <w:top w:val="nil"/>
              <w:left w:val="nil"/>
              <w:bottom w:val="nil"/>
              <w:right w:val="nil"/>
            </w:tcBorders>
            <w:shd w:val="clear" w:color="auto" w:fill="auto"/>
            <w:noWrap/>
            <w:vAlign w:val="center"/>
            <w:hideMark/>
          </w:tcPr>
          <w:p w14:paraId="2C22048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.510</w:t>
            </w:r>
          </w:p>
        </w:tc>
        <w:tc>
          <w:tcPr>
            <w:tcW w:w="300" w:type="pct"/>
            <w:tcBorders>
              <w:top w:val="nil"/>
              <w:left w:val="nil"/>
              <w:bottom w:val="nil"/>
              <w:right w:val="nil"/>
            </w:tcBorders>
            <w:shd w:val="clear" w:color="auto" w:fill="auto"/>
            <w:noWrap/>
            <w:vAlign w:val="center"/>
            <w:hideMark/>
          </w:tcPr>
          <w:p w14:paraId="301521F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.022</w:t>
            </w:r>
          </w:p>
        </w:tc>
        <w:tc>
          <w:tcPr>
            <w:tcW w:w="97" w:type="pct"/>
            <w:tcBorders>
              <w:top w:val="nil"/>
              <w:left w:val="nil"/>
              <w:bottom w:val="nil"/>
              <w:right w:val="nil"/>
            </w:tcBorders>
            <w:shd w:val="clear" w:color="auto" w:fill="auto"/>
            <w:noWrap/>
            <w:vAlign w:val="center"/>
            <w:hideMark/>
          </w:tcPr>
          <w:p w14:paraId="35C4AF9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558FEEF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-.142</w:t>
            </w:r>
          </w:p>
        </w:tc>
        <w:tc>
          <w:tcPr>
            <w:tcW w:w="260" w:type="pct"/>
            <w:tcBorders>
              <w:top w:val="nil"/>
              <w:left w:val="nil"/>
              <w:bottom w:val="nil"/>
              <w:right w:val="nil"/>
            </w:tcBorders>
            <w:shd w:val="clear" w:color="auto" w:fill="auto"/>
            <w:noWrap/>
            <w:vAlign w:val="center"/>
            <w:hideMark/>
          </w:tcPr>
          <w:p w14:paraId="0DCE864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224" w:type="pct"/>
            <w:tcBorders>
              <w:top w:val="nil"/>
              <w:left w:val="nil"/>
              <w:bottom w:val="nil"/>
              <w:right w:val="nil"/>
            </w:tcBorders>
            <w:shd w:val="clear" w:color="auto" w:fill="auto"/>
            <w:noWrap/>
            <w:vAlign w:val="center"/>
            <w:hideMark/>
          </w:tcPr>
          <w:p w14:paraId="4701BC1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.562</w:t>
            </w:r>
          </w:p>
        </w:tc>
        <w:tc>
          <w:tcPr>
            <w:tcW w:w="300" w:type="pct"/>
            <w:tcBorders>
              <w:top w:val="nil"/>
              <w:left w:val="nil"/>
              <w:bottom w:val="nil"/>
              <w:right w:val="nil"/>
            </w:tcBorders>
            <w:shd w:val="clear" w:color="auto" w:fill="auto"/>
            <w:noWrap/>
            <w:vAlign w:val="center"/>
            <w:hideMark/>
          </w:tcPr>
          <w:p w14:paraId="2898981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.017</w:t>
            </w:r>
          </w:p>
        </w:tc>
        <w:tc>
          <w:tcPr>
            <w:tcW w:w="97" w:type="pct"/>
            <w:tcBorders>
              <w:top w:val="nil"/>
              <w:left w:val="nil"/>
              <w:bottom w:val="nil"/>
              <w:right w:val="nil"/>
            </w:tcBorders>
            <w:shd w:val="clear" w:color="auto" w:fill="auto"/>
            <w:noWrap/>
            <w:vAlign w:val="center"/>
          </w:tcPr>
          <w:p w14:paraId="010F81E0"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4AF627D8"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-.160</w:t>
            </w:r>
          </w:p>
        </w:tc>
        <w:tc>
          <w:tcPr>
            <w:tcW w:w="260" w:type="pct"/>
            <w:tcBorders>
              <w:top w:val="nil"/>
              <w:left w:val="nil"/>
              <w:bottom w:val="nil"/>
              <w:right w:val="nil"/>
            </w:tcBorders>
            <w:shd w:val="clear" w:color="auto" w:fill="auto"/>
            <w:noWrap/>
            <w:vAlign w:val="center"/>
            <w:hideMark/>
          </w:tcPr>
          <w:p w14:paraId="60636F8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.025</w:t>
            </w:r>
          </w:p>
        </w:tc>
        <w:tc>
          <w:tcPr>
            <w:tcW w:w="226" w:type="pct"/>
            <w:tcBorders>
              <w:top w:val="nil"/>
              <w:left w:val="nil"/>
              <w:bottom w:val="nil"/>
              <w:right w:val="nil"/>
            </w:tcBorders>
            <w:shd w:val="clear" w:color="auto" w:fill="auto"/>
            <w:noWrap/>
            <w:vAlign w:val="center"/>
            <w:hideMark/>
          </w:tcPr>
          <w:p w14:paraId="61BA35C1"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.514</w:t>
            </w:r>
          </w:p>
        </w:tc>
        <w:tc>
          <w:tcPr>
            <w:tcW w:w="300" w:type="pct"/>
            <w:tcBorders>
              <w:top w:val="nil"/>
              <w:left w:val="nil"/>
              <w:bottom w:val="nil"/>
              <w:right w:val="nil"/>
            </w:tcBorders>
            <w:shd w:val="clear" w:color="auto" w:fill="auto"/>
            <w:noWrap/>
            <w:vAlign w:val="center"/>
            <w:hideMark/>
          </w:tcPr>
          <w:p w14:paraId="3FAD114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.033</w:t>
            </w:r>
          </w:p>
        </w:tc>
        <w:tc>
          <w:tcPr>
            <w:tcW w:w="97" w:type="pct"/>
            <w:tcBorders>
              <w:top w:val="nil"/>
              <w:left w:val="nil"/>
              <w:bottom w:val="nil"/>
              <w:right w:val="nil"/>
            </w:tcBorders>
            <w:shd w:val="clear" w:color="auto" w:fill="auto"/>
            <w:noWrap/>
            <w:vAlign w:val="center"/>
            <w:hideMark/>
          </w:tcPr>
          <w:p w14:paraId="6D7D3E77" w14:textId="77777777" w:rsidR="00B953B0" w:rsidRPr="00F45604" w:rsidRDefault="00B953B0" w:rsidP="00D7704F">
            <w:pPr>
              <w:jc w:val="right"/>
              <w:rPr>
                <w:rFonts w:ascii="Arial" w:hAnsi="Arial" w:cs="Arial"/>
                <w:color w:val="000000" w:themeColor="text1"/>
                <w:sz w:val="22"/>
                <w:szCs w:val="22"/>
              </w:rPr>
            </w:pPr>
          </w:p>
        </w:tc>
        <w:tc>
          <w:tcPr>
            <w:tcW w:w="249" w:type="pct"/>
            <w:tcBorders>
              <w:top w:val="nil"/>
              <w:left w:val="nil"/>
              <w:bottom w:val="nil"/>
              <w:right w:val="nil"/>
            </w:tcBorders>
            <w:shd w:val="clear" w:color="auto" w:fill="auto"/>
            <w:noWrap/>
            <w:vAlign w:val="center"/>
            <w:hideMark/>
          </w:tcPr>
          <w:p w14:paraId="78D23B5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-.171</w:t>
            </w:r>
          </w:p>
        </w:tc>
        <w:tc>
          <w:tcPr>
            <w:tcW w:w="260" w:type="pct"/>
            <w:tcBorders>
              <w:top w:val="nil"/>
              <w:left w:val="nil"/>
              <w:bottom w:val="nil"/>
              <w:right w:val="nil"/>
            </w:tcBorders>
            <w:shd w:val="clear" w:color="auto" w:fill="auto"/>
            <w:noWrap/>
            <w:vAlign w:val="center"/>
            <w:hideMark/>
          </w:tcPr>
          <w:p w14:paraId="343C3A6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.026</w:t>
            </w:r>
          </w:p>
        </w:tc>
        <w:tc>
          <w:tcPr>
            <w:tcW w:w="230" w:type="pct"/>
            <w:tcBorders>
              <w:top w:val="nil"/>
              <w:left w:val="nil"/>
              <w:bottom w:val="nil"/>
              <w:right w:val="nil"/>
            </w:tcBorders>
            <w:shd w:val="clear" w:color="auto" w:fill="auto"/>
            <w:noWrap/>
            <w:vAlign w:val="center"/>
            <w:hideMark/>
          </w:tcPr>
          <w:p w14:paraId="059A20C6"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.484</w:t>
            </w:r>
          </w:p>
        </w:tc>
        <w:tc>
          <w:tcPr>
            <w:tcW w:w="300" w:type="pct"/>
            <w:tcBorders>
              <w:top w:val="nil"/>
              <w:left w:val="nil"/>
              <w:bottom w:val="nil"/>
              <w:right w:val="nil"/>
            </w:tcBorders>
            <w:shd w:val="clear" w:color="auto" w:fill="auto"/>
            <w:noWrap/>
            <w:vAlign w:val="center"/>
            <w:hideMark/>
          </w:tcPr>
          <w:p w14:paraId="04E7EFC0"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.017</w:t>
            </w:r>
          </w:p>
        </w:tc>
      </w:tr>
      <w:tr w:rsidR="00B953B0" w:rsidRPr="000635C4" w14:paraId="77C68C0E" w14:textId="77777777" w:rsidTr="00D7704F">
        <w:trPr>
          <w:trHeight w:val="280"/>
        </w:trPr>
        <w:tc>
          <w:tcPr>
            <w:tcW w:w="555" w:type="pct"/>
            <w:tcBorders>
              <w:top w:val="nil"/>
              <w:left w:val="nil"/>
              <w:bottom w:val="single" w:sz="4" w:space="0" w:color="auto"/>
              <w:right w:val="nil"/>
            </w:tcBorders>
            <w:shd w:val="clear" w:color="auto" w:fill="auto"/>
            <w:noWrap/>
            <w:vAlign w:val="center"/>
            <w:hideMark/>
          </w:tcPr>
          <w:p w14:paraId="06A76A63" w14:textId="77777777" w:rsidR="00B953B0" w:rsidRPr="000635C4" w:rsidRDefault="00B953B0" w:rsidP="00D7704F">
            <w:pPr>
              <w:ind w:firstLineChars="100" w:firstLine="220"/>
              <w:rPr>
                <w:rFonts w:ascii="Arial" w:hAnsi="Arial" w:cs="Arial"/>
                <w:color w:val="000000"/>
                <w:sz w:val="22"/>
                <w:szCs w:val="22"/>
              </w:rPr>
            </w:pPr>
            <w:r w:rsidRPr="000635C4">
              <w:rPr>
                <w:rFonts w:ascii="Arial" w:hAnsi="Arial" w:cs="Arial"/>
                <w:color w:val="000000"/>
                <w:sz w:val="22"/>
                <w:szCs w:val="22"/>
              </w:rPr>
              <w:t>Left ALIC</w:t>
            </w:r>
          </w:p>
        </w:tc>
        <w:tc>
          <w:tcPr>
            <w:tcW w:w="249" w:type="pct"/>
            <w:tcBorders>
              <w:top w:val="nil"/>
              <w:left w:val="nil"/>
              <w:bottom w:val="single" w:sz="4" w:space="0" w:color="auto"/>
              <w:right w:val="nil"/>
            </w:tcBorders>
            <w:shd w:val="clear" w:color="auto" w:fill="auto"/>
            <w:noWrap/>
            <w:vAlign w:val="center"/>
            <w:hideMark/>
          </w:tcPr>
          <w:p w14:paraId="5FA8FE4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-.267</w:t>
            </w:r>
          </w:p>
        </w:tc>
        <w:tc>
          <w:tcPr>
            <w:tcW w:w="260" w:type="pct"/>
            <w:tcBorders>
              <w:top w:val="nil"/>
              <w:left w:val="nil"/>
              <w:bottom w:val="single" w:sz="4" w:space="0" w:color="auto"/>
              <w:right w:val="nil"/>
            </w:tcBorders>
            <w:shd w:val="clear" w:color="auto" w:fill="auto"/>
            <w:noWrap/>
            <w:vAlign w:val="center"/>
            <w:hideMark/>
          </w:tcPr>
          <w:p w14:paraId="712ED67B"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.050</w:t>
            </w:r>
          </w:p>
        </w:tc>
        <w:tc>
          <w:tcPr>
            <w:tcW w:w="240" w:type="pct"/>
            <w:tcBorders>
              <w:top w:val="nil"/>
              <w:left w:val="nil"/>
              <w:bottom w:val="single" w:sz="4" w:space="0" w:color="auto"/>
              <w:right w:val="nil"/>
            </w:tcBorders>
            <w:shd w:val="clear" w:color="auto" w:fill="auto"/>
            <w:noWrap/>
            <w:vAlign w:val="center"/>
            <w:hideMark/>
          </w:tcPr>
          <w:p w14:paraId="2CE728D7"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.270</w:t>
            </w:r>
          </w:p>
        </w:tc>
        <w:tc>
          <w:tcPr>
            <w:tcW w:w="300" w:type="pct"/>
            <w:tcBorders>
              <w:top w:val="nil"/>
              <w:left w:val="nil"/>
              <w:bottom w:val="single" w:sz="4" w:space="0" w:color="auto"/>
              <w:right w:val="nil"/>
            </w:tcBorders>
            <w:shd w:val="clear" w:color="auto" w:fill="auto"/>
            <w:noWrap/>
            <w:vAlign w:val="center"/>
            <w:hideMark/>
          </w:tcPr>
          <w:p w14:paraId="3B169932"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single" w:sz="4" w:space="0" w:color="auto"/>
              <w:right w:val="nil"/>
            </w:tcBorders>
            <w:shd w:val="clear" w:color="auto" w:fill="auto"/>
            <w:noWrap/>
            <w:vAlign w:val="center"/>
            <w:hideMark/>
          </w:tcPr>
          <w:p w14:paraId="6CFFEBE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 </w:t>
            </w:r>
          </w:p>
        </w:tc>
        <w:tc>
          <w:tcPr>
            <w:tcW w:w="249" w:type="pct"/>
            <w:tcBorders>
              <w:top w:val="nil"/>
              <w:left w:val="nil"/>
              <w:bottom w:val="single" w:sz="4" w:space="0" w:color="auto"/>
              <w:right w:val="nil"/>
            </w:tcBorders>
            <w:shd w:val="clear" w:color="auto" w:fill="auto"/>
            <w:noWrap/>
            <w:vAlign w:val="center"/>
            <w:hideMark/>
          </w:tcPr>
          <w:p w14:paraId="3108F2FA"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-.376</w:t>
            </w:r>
          </w:p>
        </w:tc>
        <w:tc>
          <w:tcPr>
            <w:tcW w:w="260" w:type="pct"/>
            <w:tcBorders>
              <w:top w:val="nil"/>
              <w:left w:val="nil"/>
              <w:bottom w:val="single" w:sz="4" w:space="0" w:color="auto"/>
              <w:right w:val="nil"/>
            </w:tcBorders>
            <w:shd w:val="clear" w:color="auto" w:fill="auto"/>
            <w:noWrap/>
            <w:vAlign w:val="center"/>
            <w:hideMark/>
          </w:tcPr>
          <w:p w14:paraId="3F5E2B60"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.120</w:t>
            </w:r>
          </w:p>
        </w:tc>
        <w:tc>
          <w:tcPr>
            <w:tcW w:w="224" w:type="pct"/>
            <w:tcBorders>
              <w:top w:val="nil"/>
              <w:left w:val="nil"/>
              <w:bottom w:val="single" w:sz="4" w:space="0" w:color="auto"/>
              <w:right w:val="nil"/>
            </w:tcBorders>
            <w:shd w:val="clear" w:color="auto" w:fill="auto"/>
            <w:noWrap/>
            <w:vAlign w:val="center"/>
            <w:hideMark/>
          </w:tcPr>
          <w:p w14:paraId="1AB2D17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.113</w:t>
            </w:r>
          </w:p>
        </w:tc>
        <w:tc>
          <w:tcPr>
            <w:tcW w:w="300" w:type="pct"/>
            <w:tcBorders>
              <w:top w:val="nil"/>
              <w:left w:val="nil"/>
              <w:bottom w:val="single" w:sz="4" w:space="0" w:color="auto"/>
              <w:right w:val="nil"/>
            </w:tcBorders>
            <w:shd w:val="clear" w:color="auto" w:fill="auto"/>
            <w:noWrap/>
            <w:vAlign w:val="center"/>
            <w:hideMark/>
          </w:tcPr>
          <w:p w14:paraId="5919FEDE"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single" w:sz="4" w:space="0" w:color="auto"/>
              <w:right w:val="nil"/>
            </w:tcBorders>
            <w:shd w:val="clear" w:color="auto" w:fill="auto"/>
            <w:noWrap/>
            <w:vAlign w:val="center"/>
            <w:hideMark/>
          </w:tcPr>
          <w:p w14:paraId="55537F89"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 </w:t>
            </w:r>
          </w:p>
        </w:tc>
        <w:tc>
          <w:tcPr>
            <w:tcW w:w="249" w:type="pct"/>
            <w:tcBorders>
              <w:top w:val="nil"/>
              <w:left w:val="nil"/>
              <w:bottom w:val="single" w:sz="4" w:space="0" w:color="auto"/>
              <w:right w:val="nil"/>
            </w:tcBorders>
            <w:shd w:val="clear" w:color="auto" w:fill="auto"/>
            <w:noWrap/>
            <w:vAlign w:val="center"/>
            <w:hideMark/>
          </w:tcPr>
          <w:p w14:paraId="7F509264"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-.324</w:t>
            </w:r>
          </w:p>
        </w:tc>
        <w:tc>
          <w:tcPr>
            <w:tcW w:w="260" w:type="pct"/>
            <w:tcBorders>
              <w:top w:val="nil"/>
              <w:left w:val="nil"/>
              <w:bottom w:val="single" w:sz="4" w:space="0" w:color="auto"/>
              <w:right w:val="nil"/>
            </w:tcBorders>
            <w:shd w:val="clear" w:color="auto" w:fill="auto"/>
            <w:noWrap/>
            <w:vAlign w:val="center"/>
            <w:hideMark/>
          </w:tcPr>
          <w:p w14:paraId="510D0E8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.101</w:t>
            </w:r>
          </w:p>
        </w:tc>
        <w:tc>
          <w:tcPr>
            <w:tcW w:w="226" w:type="pct"/>
            <w:tcBorders>
              <w:top w:val="nil"/>
              <w:left w:val="nil"/>
              <w:bottom w:val="single" w:sz="4" w:space="0" w:color="auto"/>
              <w:right w:val="nil"/>
            </w:tcBorders>
            <w:shd w:val="clear" w:color="auto" w:fill="auto"/>
            <w:noWrap/>
            <w:vAlign w:val="center"/>
            <w:hideMark/>
          </w:tcPr>
          <w:p w14:paraId="7CF3F36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.176</w:t>
            </w:r>
          </w:p>
        </w:tc>
        <w:tc>
          <w:tcPr>
            <w:tcW w:w="300" w:type="pct"/>
            <w:tcBorders>
              <w:top w:val="nil"/>
              <w:left w:val="nil"/>
              <w:bottom w:val="single" w:sz="4" w:space="0" w:color="auto"/>
              <w:right w:val="nil"/>
            </w:tcBorders>
            <w:shd w:val="clear" w:color="auto" w:fill="auto"/>
            <w:noWrap/>
            <w:vAlign w:val="center"/>
            <w:hideMark/>
          </w:tcPr>
          <w:p w14:paraId="35CD17B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.006</w:t>
            </w:r>
          </w:p>
        </w:tc>
        <w:tc>
          <w:tcPr>
            <w:tcW w:w="97" w:type="pct"/>
            <w:tcBorders>
              <w:top w:val="nil"/>
              <w:left w:val="nil"/>
              <w:bottom w:val="single" w:sz="4" w:space="0" w:color="auto"/>
              <w:right w:val="nil"/>
            </w:tcBorders>
            <w:shd w:val="clear" w:color="auto" w:fill="auto"/>
            <w:noWrap/>
            <w:vAlign w:val="center"/>
            <w:hideMark/>
          </w:tcPr>
          <w:p w14:paraId="1812F5E3"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 </w:t>
            </w:r>
          </w:p>
        </w:tc>
        <w:tc>
          <w:tcPr>
            <w:tcW w:w="249" w:type="pct"/>
            <w:tcBorders>
              <w:top w:val="nil"/>
              <w:left w:val="nil"/>
              <w:bottom w:val="single" w:sz="4" w:space="0" w:color="auto"/>
              <w:right w:val="nil"/>
            </w:tcBorders>
            <w:shd w:val="clear" w:color="auto" w:fill="auto"/>
            <w:noWrap/>
            <w:vAlign w:val="center"/>
            <w:hideMark/>
          </w:tcPr>
          <w:p w14:paraId="2A6FC05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-.355</w:t>
            </w:r>
          </w:p>
        </w:tc>
        <w:tc>
          <w:tcPr>
            <w:tcW w:w="260" w:type="pct"/>
            <w:tcBorders>
              <w:top w:val="nil"/>
              <w:left w:val="nil"/>
              <w:bottom w:val="single" w:sz="4" w:space="0" w:color="auto"/>
              <w:right w:val="nil"/>
            </w:tcBorders>
            <w:shd w:val="clear" w:color="auto" w:fill="auto"/>
            <w:noWrap/>
            <w:vAlign w:val="center"/>
            <w:hideMark/>
          </w:tcPr>
          <w:p w14:paraId="1C335A6C"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.111</w:t>
            </w:r>
          </w:p>
        </w:tc>
        <w:tc>
          <w:tcPr>
            <w:tcW w:w="230" w:type="pct"/>
            <w:tcBorders>
              <w:top w:val="nil"/>
              <w:left w:val="nil"/>
              <w:bottom w:val="single" w:sz="4" w:space="0" w:color="auto"/>
              <w:right w:val="nil"/>
            </w:tcBorders>
            <w:shd w:val="clear" w:color="auto" w:fill="auto"/>
            <w:noWrap/>
            <w:vAlign w:val="center"/>
            <w:hideMark/>
          </w:tcPr>
          <w:p w14:paraId="7920A245" w14:textId="77777777" w:rsidR="00B953B0" w:rsidRPr="00F45604" w:rsidRDefault="00B953B0" w:rsidP="00D7704F">
            <w:pPr>
              <w:jc w:val="right"/>
              <w:rPr>
                <w:rFonts w:ascii="Arial" w:hAnsi="Arial" w:cs="Arial"/>
                <w:color w:val="000000" w:themeColor="text1"/>
                <w:sz w:val="22"/>
                <w:szCs w:val="22"/>
              </w:rPr>
            </w:pPr>
            <w:r w:rsidRPr="00F45604">
              <w:rPr>
                <w:rFonts w:ascii="Arial" w:hAnsi="Arial" w:cs="Arial"/>
                <w:color w:val="000000" w:themeColor="text1"/>
                <w:sz w:val="22"/>
                <w:szCs w:val="22"/>
              </w:rPr>
              <w:t>.136</w:t>
            </w:r>
          </w:p>
        </w:tc>
        <w:tc>
          <w:tcPr>
            <w:tcW w:w="300" w:type="pct"/>
            <w:tcBorders>
              <w:top w:val="nil"/>
              <w:left w:val="nil"/>
              <w:bottom w:val="single" w:sz="4" w:space="0" w:color="auto"/>
              <w:right w:val="nil"/>
            </w:tcBorders>
            <w:shd w:val="clear" w:color="auto" w:fill="auto"/>
            <w:noWrap/>
            <w:vAlign w:val="center"/>
            <w:hideMark/>
          </w:tcPr>
          <w:p w14:paraId="73FE2461" w14:textId="77777777" w:rsidR="00B953B0" w:rsidRPr="000635C4" w:rsidRDefault="00B953B0" w:rsidP="00D7704F">
            <w:pPr>
              <w:jc w:val="right"/>
              <w:rPr>
                <w:rFonts w:ascii="Arial" w:hAnsi="Arial" w:cs="Arial"/>
                <w:color w:val="000000"/>
                <w:sz w:val="22"/>
                <w:szCs w:val="22"/>
              </w:rPr>
            </w:pPr>
            <w:r w:rsidRPr="000635C4">
              <w:rPr>
                <w:rFonts w:ascii="Arial" w:hAnsi="Arial" w:cs="Arial"/>
                <w:color w:val="000000"/>
                <w:sz w:val="22"/>
                <w:szCs w:val="22"/>
              </w:rPr>
              <w:t>.006</w:t>
            </w:r>
          </w:p>
        </w:tc>
      </w:tr>
    </w:tbl>
    <w:p w14:paraId="2233C43E" w14:textId="5761A1F5" w:rsidR="00B166C3" w:rsidRPr="00F43867" w:rsidRDefault="00B953B0" w:rsidP="00C57B27">
      <w:r w:rsidRPr="003F41E7">
        <w:rPr>
          <w:i/>
          <w:iCs/>
        </w:rPr>
        <w:t>Note.</w:t>
      </w:r>
      <w:r>
        <w:t xml:space="preserve"> FA = fractional anisotropy. MD = mean diffusivity. </w:t>
      </w:r>
      <w:r w:rsidRPr="00324653">
        <w:t xml:space="preserve">CYRM-28 = </w:t>
      </w:r>
      <w:r>
        <w:t>Child and Youth Resilience Measure (28-item). OI = orthopedic injury. CC = corpus callosum. UF = uncinate fasciculus. SS = sagittal striatum. ACR = anterior corona radiata. ALIC = anterior limb of the internal capsule. Bold text indicates significant correlations that survived the multiple comparison (FDR) correction. FDR corrections were applied separately for FA and MD across each of the CYRM-28 scales (9 comparisons each).</w:t>
      </w:r>
      <w:r w:rsidRPr="00D6044C">
        <w:t xml:space="preserve"> </w:t>
      </w:r>
      <w:r>
        <w:t xml:space="preserve">Squared semi-partial correlations are interpreted as small, medium, and large effect sizes when </w:t>
      </w:r>
      <w:r w:rsidRPr="00F51CB0">
        <w:rPr>
          <w:i/>
          <w:iCs/>
        </w:rPr>
        <w:t>r</w:t>
      </w:r>
      <w:r w:rsidRPr="00F51CB0">
        <w:rPr>
          <w:vertAlign w:val="superscript"/>
        </w:rPr>
        <w:t>2</w:t>
      </w:r>
      <w:r w:rsidRPr="00F51CB0">
        <w:rPr>
          <w:vertAlign w:val="subscript"/>
        </w:rPr>
        <w:t>Y(1.2)</w:t>
      </w:r>
      <w:r>
        <w:t xml:space="preserve"> = .02, .13, and .26, respectively</w:t>
      </w:r>
      <w:bookmarkEnd w:id="0"/>
      <w:r w:rsidR="00C57B27">
        <w:t>.</w:t>
      </w:r>
    </w:p>
    <w:sectPr w:rsidR="00B166C3" w:rsidRPr="00F43867" w:rsidSect="00B953B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02A3F"/>
    <w:multiLevelType w:val="multilevel"/>
    <w:tmpl w:val="029A274A"/>
    <w:lvl w:ilvl="0">
      <w:start w:val="1"/>
      <w:numFmt w:val="decimal"/>
      <w:lvlText w:val="%1."/>
      <w:lvlJc w:val="left"/>
      <w:pPr>
        <w:ind w:left="360" w:hanging="360"/>
      </w:pPr>
      <w:rPr>
        <w:rFonts w:ascii="Times New Roman" w:hAnsi="Times New Roman" w:hint="default"/>
        <w:b w:val="0"/>
        <w:i w:val="0"/>
        <w:color w:val="000000" w:themeColor="text1"/>
        <w:spacing w:val="0"/>
        <w:position w:val="0"/>
        <w:sz w:val="24"/>
      </w:rPr>
    </w:lvl>
    <w:lvl w:ilvl="1">
      <w:start w:val="1"/>
      <w:numFmt w:val="upperLetter"/>
      <w:lvlText w:val="%2."/>
      <w:lvlJc w:val="left"/>
      <w:pPr>
        <w:ind w:left="1080" w:hanging="36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81"/>
    <w:rsid w:val="00002AAA"/>
    <w:rsid w:val="00006278"/>
    <w:rsid w:val="000119A8"/>
    <w:rsid w:val="00013CB2"/>
    <w:rsid w:val="0001523C"/>
    <w:rsid w:val="00016FF6"/>
    <w:rsid w:val="0002046A"/>
    <w:rsid w:val="00021063"/>
    <w:rsid w:val="000316EB"/>
    <w:rsid w:val="0004524F"/>
    <w:rsid w:val="00045692"/>
    <w:rsid w:val="00047FB2"/>
    <w:rsid w:val="0005050B"/>
    <w:rsid w:val="00051079"/>
    <w:rsid w:val="0005649E"/>
    <w:rsid w:val="00057549"/>
    <w:rsid w:val="0006016D"/>
    <w:rsid w:val="00060F08"/>
    <w:rsid w:val="00065AC1"/>
    <w:rsid w:val="00066A25"/>
    <w:rsid w:val="0007106D"/>
    <w:rsid w:val="00076328"/>
    <w:rsid w:val="00080B2F"/>
    <w:rsid w:val="00081954"/>
    <w:rsid w:val="0008262B"/>
    <w:rsid w:val="0008380B"/>
    <w:rsid w:val="000863C5"/>
    <w:rsid w:val="000913EB"/>
    <w:rsid w:val="00091AE0"/>
    <w:rsid w:val="0009221A"/>
    <w:rsid w:val="00095862"/>
    <w:rsid w:val="000A1455"/>
    <w:rsid w:val="000A2C79"/>
    <w:rsid w:val="000A67D6"/>
    <w:rsid w:val="000B50E3"/>
    <w:rsid w:val="000B6202"/>
    <w:rsid w:val="000B6F9A"/>
    <w:rsid w:val="000C1518"/>
    <w:rsid w:val="000C6030"/>
    <w:rsid w:val="000C66F6"/>
    <w:rsid w:val="000D23FC"/>
    <w:rsid w:val="000D30C9"/>
    <w:rsid w:val="000D34ED"/>
    <w:rsid w:val="000D7E02"/>
    <w:rsid w:val="000E09D5"/>
    <w:rsid w:val="000E0BB6"/>
    <w:rsid w:val="000E0C35"/>
    <w:rsid w:val="000E3BAD"/>
    <w:rsid w:val="000E4B8F"/>
    <w:rsid w:val="000E623A"/>
    <w:rsid w:val="000E7B33"/>
    <w:rsid w:val="000F2A7C"/>
    <w:rsid w:val="000F615F"/>
    <w:rsid w:val="000F79B5"/>
    <w:rsid w:val="000F7C05"/>
    <w:rsid w:val="0012480B"/>
    <w:rsid w:val="00134099"/>
    <w:rsid w:val="001343AE"/>
    <w:rsid w:val="0013777C"/>
    <w:rsid w:val="00144424"/>
    <w:rsid w:val="00151543"/>
    <w:rsid w:val="00156179"/>
    <w:rsid w:val="001600C5"/>
    <w:rsid w:val="00161E8D"/>
    <w:rsid w:val="0016314F"/>
    <w:rsid w:val="00167E4B"/>
    <w:rsid w:val="001712CF"/>
    <w:rsid w:val="00171C63"/>
    <w:rsid w:val="00173381"/>
    <w:rsid w:val="0017389A"/>
    <w:rsid w:val="00173E1D"/>
    <w:rsid w:val="00174DE8"/>
    <w:rsid w:val="00176260"/>
    <w:rsid w:val="00180B37"/>
    <w:rsid w:val="00181FCE"/>
    <w:rsid w:val="00191531"/>
    <w:rsid w:val="0019172B"/>
    <w:rsid w:val="0019708C"/>
    <w:rsid w:val="001A1466"/>
    <w:rsid w:val="001A3481"/>
    <w:rsid w:val="001A3EF6"/>
    <w:rsid w:val="001B0E80"/>
    <w:rsid w:val="001B23AB"/>
    <w:rsid w:val="001B517D"/>
    <w:rsid w:val="001C1001"/>
    <w:rsid w:val="001C2D34"/>
    <w:rsid w:val="001C3E2F"/>
    <w:rsid w:val="001C7C2F"/>
    <w:rsid w:val="001C7C84"/>
    <w:rsid w:val="001D4E1C"/>
    <w:rsid w:val="001D57E5"/>
    <w:rsid w:val="001E0C73"/>
    <w:rsid w:val="001E67EF"/>
    <w:rsid w:val="001E786C"/>
    <w:rsid w:val="001F08AF"/>
    <w:rsid w:val="001F6831"/>
    <w:rsid w:val="0020450A"/>
    <w:rsid w:val="00206E0C"/>
    <w:rsid w:val="00210ECE"/>
    <w:rsid w:val="0021172E"/>
    <w:rsid w:val="00212F2E"/>
    <w:rsid w:val="00215E9E"/>
    <w:rsid w:val="0022006F"/>
    <w:rsid w:val="002237BD"/>
    <w:rsid w:val="00230457"/>
    <w:rsid w:val="002375D1"/>
    <w:rsid w:val="002378F0"/>
    <w:rsid w:val="002423E1"/>
    <w:rsid w:val="00244F8E"/>
    <w:rsid w:val="00254D52"/>
    <w:rsid w:val="00257E76"/>
    <w:rsid w:val="002613E2"/>
    <w:rsid w:val="002649DD"/>
    <w:rsid w:val="0026617E"/>
    <w:rsid w:val="002729ED"/>
    <w:rsid w:val="0027301C"/>
    <w:rsid w:val="00276B14"/>
    <w:rsid w:val="00277190"/>
    <w:rsid w:val="002773E6"/>
    <w:rsid w:val="0027765B"/>
    <w:rsid w:val="00277C17"/>
    <w:rsid w:val="002803FA"/>
    <w:rsid w:val="00284C96"/>
    <w:rsid w:val="00285110"/>
    <w:rsid w:val="002935C1"/>
    <w:rsid w:val="00296ADA"/>
    <w:rsid w:val="00297D67"/>
    <w:rsid w:val="002A163C"/>
    <w:rsid w:val="002A1DF7"/>
    <w:rsid w:val="002A476E"/>
    <w:rsid w:val="002A49B7"/>
    <w:rsid w:val="002A4A15"/>
    <w:rsid w:val="002A4D6D"/>
    <w:rsid w:val="002C1574"/>
    <w:rsid w:val="002C2ABA"/>
    <w:rsid w:val="002C64B5"/>
    <w:rsid w:val="002C6D0B"/>
    <w:rsid w:val="002D2DC5"/>
    <w:rsid w:val="002D4C48"/>
    <w:rsid w:val="002D53A8"/>
    <w:rsid w:val="002D6A80"/>
    <w:rsid w:val="002D70EF"/>
    <w:rsid w:val="002E0A2A"/>
    <w:rsid w:val="002E0FF2"/>
    <w:rsid w:val="002F64B7"/>
    <w:rsid w:val="002F78AE"/>
    <w:rsid w:val="0030150D"/>
    <w:rsid w:val="00301FAE"/>
    <w:rsid w:val="0030536B"/>
    <w:rsid w:val="00305779"/>
    <w:rsid w:val="00305C1E"/>
    <w:rsid w:val="00322888"/>
    <w:rsid w:val="00324383"/>
    <w:rsid w:val="00324653"/>
    <w:rsid w:val="00325970"/>
    <w:rsid w:val="00331A96"/>
    <w:rsid w:val="0033499F"/>
    <w:rsid w:val="00340E13"/>
    <w:rsid w:val="003425BA"/>
    <w:rsid w:val="003427B0"/>
    <w:rsid w:val="0034641A"/>
    <w:rsid w:val="00351B2F"/>
    <w:rsid w:val="0035343D"/>
    <w:rsid w:val="0035536C"/>
    <w:rsid w:val="00355EA6"/>
    <w:rsid w:val="00361861"/>
    <w:rsid w:val="00362A5F"/>
    <w:rsid w:val="00362FC1"/>
    <w:rsid w:val="00363693"/>
    <w:rsid w:val="00363B6D"/>
    <w:rsid w:val="00363FA2"/>
    <w:rsid w:val="00373667"/>
    <w:rsid w:val="003739D3"/>
    <w:rsid w:val="00375954"/>
    <w:rsid w:val="00386C51"/>
    <w:rsid w:val="00387278"/>
    <w:rsid w:val="00392E2E"/>
    <w:rsid w:val="00396D5A"/>
    <w:rsid w:val="003A272F"/>
    <w:rsid w:val="003B3146"/>
    <w:rsid w:val="003C236F"/>
    <w:rsid w:val="003D14A4"/>
    <w:rsid w:val="003D280E"/>
    <w:rsid w:val="003E02A0"/>
    <w:rsid w:val="003E2142"/>
    <w:rsid w:val="003E2F19"/>
    <w:rsid w:val="003E3BEA"/>
    <w:rsid w:val="003E7011"/>
    <w:rsid w:val="003F10AE"/>
    <w:rsid w:val="003F1DB5"/>
    <w:rsid w:val="003F33A6"/>
    <w:rsid w:val="003F41E7"/>
    <w:rsid w:val="003F555A"/>
    <w:rsid w:val="003F55CF"/>
    <w:rsid w:val="003F74FE"/>
    <w:rsid w:val="004015DD"/>
    <w:rsid w:val="00403CEA"/>
    <w:rsid w:val="0041650E"/>
    <w:rsid w:val="0042064F"/>
    <w:rsid w:val="0042096D"/>
    <w:rsid w:val="00424B8E"/>
    <w:rsid w:val="00431BF1"/>
    <w:rsid w:val="0043390A"/>
    <w:rsid w:val="004348CA"/>
    <w:rsid w:val="004364DD"/>
    <w:rsid w:val="004379A1"/>
    <w:rsid w:val="00440E5D"/>
    <w:rsid w:val="004514DF"/>
    <w:rsid w:val="00452463"/>
    <w:rsid w:val="00460D1C"/>
    <w:rsid w:val="004629E2"/>
    <w:rsid w:val="00466318"/>
    <w:rsid w:val="00471185"/>
    <w:rsid w:val="0047438A"/>
    <w:rsid w:val="004749A3"/>
    <w:rsid w:val="00474CE5"/>
    <w:rsid w:val="00476DD3"/>
    <w:rsid w:val="00486734"/>
    <w:rsid w:val="0049613C"/>
    <w:rsid w:val="004A3E72"/>
    <w:rsid w:val="004A5D37"/>
    <w:rsid w:val="004A62CF"/>
    <w:rsid w:val="004B375C"/>
    <w:rsid w:val="004B663A"/>
    <w:rsid w:val="004B7045"/>
    <w:rsid w:val="004B75A4"/>
    <w:rsid w:val="004B7709"/>
    <w:rsid w:val="004C0B86"/>
    <w:rsid w:val="004C2B10"/>
    <w:rsid w:val="004D199D"/>
    <w:rsid w:val="004D4CF6"/>
    <w:rsid w:val="004E1699"/>
    <w:rsid w:val="004E2915"/>
    <w:rsid w:val="004E3A97"/>
    <w:rsid w:val="004F0137"/>
    <w:rsid w:val="004F0FCD"/>
    <w:rsid w:val="004F21F2"/>
    <w:rsid w:val="004F40ED"/>
    <w:rsid w:val="004F577A"/>
    <w:rsid w:val="00511BCE"/>
    <w:rsid w:val="005136CB"/>
    <w:rsid w:val="00521096"/>
    <w:rsid w:val="00524E3F"/>
    <w:rsid w:val="00534A12"/>
    <w:rsid w:val="00534A67"/>
    <w:rsid w:val="00534F2F"/>
    <w:rsid w:val="00536BB0"/>
    <w:rsid w:val="00542DE4"/>
    <w:rsid w:val="00545798"/>
    <w:rsid w:val="00547459"/>
    <w:rsid w:val="005512A6"/>
    <w:rsid w:val="00552C9A"/>
    <w:rsid w:val="00553C1B"/>
    <w:rsid w:val="00553E8C"/>
    <w:rsid w:val="005550DF"/>
    <w:rsid w:val="005569B7"/>
    <w:rsid w:val="00557981"/>
    <w:rsid w:val="00561274"/>
    <w:rsid w:val="00563523"/>
    <w:rsid w:val="005647E2"/>
    <w:rsid w:val="005671CF"/>
    <w:rsid w:val="00571BEC"/>
    <w:rsid w:val="005752DA"/>
    <w:rsid w:val="00584B4F"/>
    <w:rsid w:val="00585525"/>
    <w:rsid w:val="00592DB0"/>
    <w:rsid w:val="00595BF1"/>
    <w:rsid w:val="00597B45"/>
    <w:rsid w:val="005A133D"/>
    <w:rsid w:val="005B5876"/>
    <w:rsid w:val="005C3A4E"/>
    <w:rsid w:val="005C6F4D"/>
    <w:rsid w:val="005C7EB5"/>
    <w:rsid w:val="005D0191"/>
    <w:rsid w:val="005D1999"/>
    <w:rsid w:val="005D41E2"/>
    <w:rsid w:val="005D620D"/>
    <w:rsid w:val="005D7E79"/>
    <w:rsid w:val="005E418F"/>
    <w:rsid w:val="005E6AF9"/>
    <w:rsid w:val="005F109D"/>
    <w:rsid w:val="005F2C86"/>
    <w:rsid w:val="005F6F32"/>
    <w:rsid w:val="00600BBC"/>
    <w:rsid w:val="006016EF"/>
    <w:rsid w:val="006032D2"/>
    <w:rsid w:val="0060582E"/>
    <w:rsid w:val="00611413"/>
    <w:rsid w:val="00612F48"/>
    <w:rsid w:val="00622128"/>
    <w:rsid w:val="006253BA"/>
    <w:rsid w:val="00626670"/>
    <w:rsid w:val="00630899"/>
    <w:rsid w:val="00634243"/>
    <w:rsid w:val="006356C6"/>
    <w:rsid w:val="00635DD0"/>
    <w:rsid w:val="00640993"/>
    <w:rsid w:val="006444CB"/>
    <w:rsid w:val="00646D7A"/>
    <w:rsid w:val="00652007"/>
    <w:rsid w:val="006529C5"/>
    <w:rsid w:val="0065598E"/>
    <w:rsid w:val="00664306"/>
    <w:rsid w:val="00666131"/>
    <w:rsid w:val="0067264B"/>
    <w:rsid w:val="0067271C"/>
    <w:rsid w:val="00672D57"/>
    <w:rsid w:val="006821A6"/>
    <w:rsid w:val="00690D46"/>
    <w:rsid w:val="00692F3D"/>
    <w:rsid w:val="00693616"/>
    <w:rsid w:val="00695320"/>
    <w:rsid w:val="00696298"/>
    <w:rsid w:val="0069634A"/>
    <w:rsid w:val="006A03D2"/>
    <w:rsid w:val="006A1231"/>
    <w:rsid w:val="006A5F9E"/>
    <w:rsid w:val="006B201E"/>
    <w:rsid w:val="006B36D5"/>
    <w:rsid w:val="006C2824"/>
    <w:rsid w:val="006C533E"/>
    <w:rsid w:val="006C66F7"/>
    <w:rsid w:val="006C6846"/>
    <w:rsid w:val="006D0E1E"/>
    <w:rsid w:val="006D1655"/>
    <w:rsid w:val="006D1C23"/>
    <w:rsid w:val="006D235E"/>
    <w:rsid w:val="006D6736"/>
    <w:rsid w:val="006E30C4"/>
    <w:rsid w:val="006E7433"/>
    <w:rsid w:val="006F27D3"/>
    <w:rsid w:val="006F63BD"/>
    <w:rsid w:val="00702CD7"/>
    <w:rsid w:val="00714DB5"/>
    <w:rsid w:val="00724009"/>
    <w:rsid w:val="00726F42"/>
    <w:rsid w:val="00730263"/>
    <w:rsid w:val="00732B4E"/>
    <w:rsid w:val="007348F7"/>
    <w:rsid w:val="007365E3"/>
    <w:rsid w:val="00737903"/>
    <w:rsid w:val="0074132F"/>
    <w:rsid w:val="00741362"/>
    <w:rsid w:val="007445C9"/>
    <w:rsid w:val="007476BB"/>
    <w:rsid w:val="00747D98"/>
    <w:rsid w:val="0075068B"/>
    <w:rsid w:val="00750D17"/>
    <w:rsid w:val="007529E3"/>
    <w:rsid w:val="00752CAB"/>
    <w:rsid w:val="00753259"/>
    <w:rsid w:val="00755729"/>
    <w:rsid w:val="00755DF2"/>
    <w:rsid w:val="0076227F"/>
    <w:rsid w:val="0076283B"/>
    <w:rsid w:val="00762D8A"/>
    <w:rsid w:val="00763041"/>
    <w:rsid w:val="007708A1"/>
    <w:rsid w:val="00772678"/>
    <w:rsid w:val="007741F6"/>
    <w:rsid w:val="00784FF1"/>
    <w:rsid w:val="00787036"/>
    <w:rsid w:val="007875C7"/>
    <w:rsid w:val="00790206"/>
    <w:rsid w:val="007930C4"/>
    <w:rsid w:val="00793174"/>
    <w:rsid w:val="007937AA"/>
    <w:rsid w:val="0079677C"/>
    <w:rsid w:val="007A1897"/>
    <w:rsid w:val="007A66CE"/>
    <w:rsid w:val="007A6925"/>
    <w:rsid w:val="007A7315"/>
    <w:rsid w:val="007B3D9C"/>
    <w:rsid w:val="007B7745"/>
    <w:rsid w:val="007C1555"/>
    <w:rsid w:val="007C59F6"/>
    <w:rsid w:val="007C74D5"/>
    <w:rsid w:val="007C77E4"/>
    <w:rsid w:val="007C7C70"/>
    <w:rsid w:val="007D0F00"/>
    <w:rsid w:val="007D39E5"/>
    <w:rsid w:val="007D6B6D"/>
    <w:rsid w:val="007D730F"/>
    <w:rsid w:val="007F7993"/>
    <w:rsid w:val="00802EB5"/>
    <w:rsid w:val="00803276"/>
    <w:rsid w:val="00813C73"/>
    <w:rsid w:val="00816681"/>
    <w:rsid w:val="00820717"/>
    <w:rsid w:val="00827AEF"/>
    <w:rsid w:val="00827FFB"/>
    <w:rsid w:val="00834AD6"/>
    <w:rsid w:val="00836D75"/>
    <w:rsid w:val="00842A52"/>
    <w:rsid w:val="008455A7"/>
    <w:rsid w:val="00850388"/>
    <w:rsid w:val="00853DF2"/>
    <w:rsid w:val="0085744F"/>
    <w:rsid w:val="00857FF2"/>
    <w:rsid w:val="00866EE1"/>
    <w:rsid w:val="008833B7"/>
    <w:rsid w:val="00891071"/>
    <w:rsid w:val="00891317"/>
    <w:rsid w:val="008A1473"/>
    <w:rsid w:val="008A30D2"/>
    <w:rsid w:val="008A49F9"/>
    <w:rsid w:val="008B2686"/>
    <w:rsid w:val="008B4BC5"/>
    <w:rsid w:val="008C22E3"/>
    <w:rsid w:val="008C6184"/>
    <w:rsid w:val="008C7C5E"/>
    <w:rsid w:val="008D3B50"/>
    <w:rsid w:val="008E000F"/>
    <w:rsid w:val="008E24AA"/>
    <w:rsid w:val="008E46DD"/>
    <w:rsid w:val="008E4EA4"/>
    <w:rsid w:val="008F361B"/>
    <w:rsid w:val="008F4AF2"/>
    <w:rsid w:val="008F5540"/>
    <w:rsid w:val="008F6238"/>
    <w:rsid w:val="008F7DEA"/>
    <w:rsid w:val="00900AC8"/>
    <w:rsid w:val="0090394B"/>
    <w:rsid w:val="0090653D"/>
    <w:rsid w:val="0091740D"/>
    <w:rsid w:val="00923A40"/>
    <w:rsid w:val="00924865"/>
    <w:rsid w:val="00927081"/>
    <w:rsid w:val="00930432"/>
    <w:rsid w:val="009315CE"/>
    <w:rsid w:val="00935387"/>
    <w:rsid w:val="00940CA1"/>
    <w:rsid w:val="00941641"/>
    <w:rsid w:val="009450E0"/>
    <w:rsid w:val="00960A9E"/>
    <w:rsid w:val="009612D9"/>
    <w:rsid w:val="009629B5"/>
    <w:rsid w:val="009638C4"/>
    <w:rsid w:val="00964C33"/>
    <w:rsid w:val="0096662F"/>
    <w:rsid w:val="00966AE7"/>
    <w:rsid w:val="0097085E"/>
    <w:rsid w:val="00970DBC"/>
    <w:rsid w:val="00972C6A"/>
    <w:rsid w:val="0097326C"/>
    <w:rsid w:val="009741A3"/>
    <w:rsid w:val="0097497A"/>
    <w:rsid w:val="00977C92"/>
    <w:rsid w:val="00985297"/>
    <w:rsid w:val="009909CA"/>
    <w:rsid w:val="00990DA8"/>
    <w:rsid w:val="00991281"/>
    <w:rsid w:val="00994196"/>
    <w:rsid w:val="00995903"/>
    <w:rsid w:val="009A29A6"/>
    <w:rsid w:val="009A4086"/>
    <w:rsid w:val="009A4652"/>
    <w:rsid w:val="009A5057"/>
    <w:rsid w:val="009A6F5E"/>
    <w:rsid w:val="009B07A6"/>
    <w:rsid w:val="009B680A"/>
    <w:rsid w:val="009C03D7"/>
    <w:rsid w:val="009C4529"/>
    <w:rsid w:val="009C7DD0"/>
    <w:rsid w:val="009C7FAE"/>
    <w:rsid w:val="009D0302"/>
    <w:rsid w:val="009D1A35"/>
    <w:rsid w:val="009D2548"/>
    <w:rsid w:val="009D5ED3"/>
    <w:rsid w:val="009D6196"/>
    <w:rsid w:val="009D7094"/>
    <w:rsid w:val="009D7A76"/>
    <w:rsid w:val="009E07C7"/>
    <w:rsid w:val="009E0E53"/>
    <w:rsid w:val="009E1924"/>
    <w:rsid w:val="009E5456"/>
    <w:rsid w:val="009E7682"/>
    <w:rsid w:val="009E7804"/>
    <w:rsid w:val="009F616C"/>
    <w:rsid w:val="009F6801"/>
    <w:rsid w:val="00A00EC9"/>
    <w:rsid w:val="00A03095"/>
    <w:rsid w:val="00A05CDB"/>
    <w:rsid w:val="00A10F51"/>
    <w:rsid w:val="00A13E31"/>
    <w:rsid w:val="00A15637"/>
    <w:rsid w:val="00A16650"/>
    <w:rsid w:val="00A23A49"/>
    <w:rsid w:val="00A256D5"/>
    <w:rsid w:val="00A35399"/>
    <w:rsid w:val="00A35A24"/>
    <w:rsid w:val="00A42A82"/>
    <w:rsid w:val="00A5156B"/>
    <w:rsid w:val="00A52B38"/>
    <w:rsid w:val="00A55103"/>
    <w:rsid w:val="00A56AAB"/>
    <w:rsid w:val="00A57F3D"/>
    <w:rsid w:val="00A610FB"/>
    <w:rsid w:val="00A645F5"/>
    <w:rsid w:val="00A66ACD"/>
    <w:rsid w:val="00A673D4"/>
    <w:rsid w:val="00A70129"/>
    <w:rsid w:val="00A70600"/>
    <w:rsid w:val="00A7437B"/>
    <w:rsid w:val="00A74A72"/>
    <w:rsid w:val="00A7680D"/>
    <w:rsid w:val="00A76C5B"/>
    <w:rsid w:val="00A8013B"/>
    <w:rsid w:val="00A82C43"/>
    <w:rsid w:val="00A84A19"/>
    <w:rsid w:val="00A84BD2"/>
    <w:rsid w:val="00A85B3D"/>
    <w:rsid w:val="00A94393"/>
    <w:rsid w:val="00AA0DED"/>
    <w:rsid w:val="00AA1280"/>
    <w:rsid w:val="00AA1BCC"/>
    <w:rsid w:val="00AA2FAD"/>
    <w:rsid w:val="00AB1C1D"/>
    <w:rsid w:val="00AB4391"/>
    <w:rsid w:val="00AC3935"/>
    <w:rsid w:val="00AC4345"/>
    <w:rsid w:val="00AC669C"/>
    <w:rsid w:val="00AC7337"/>
    <w:rsid w:val="00AD0F4B"/>
    <w:rsid w:val="00AE27A8"/>
    <w:rsid w:val="00AE32CF"/>
    <w:rsid w:val="00AE614D"/>
    <w:rsid w:val="00AE7CF6"/>
    <w:rsid w:val="00AF15F5"/>
    <w:rsid w:val="00AF41C8"/>
    <w:rsid w:val="00AF7BAE"/>
    <w:rsid w:val="00B000E2"/>
    <w:rsid w:val="00B00757"/>
    <w:rsid w:val="00B00F13"/>
    <w:rsid w:val="00B01EA5"/>
    <w:rsid w:val="00B0669C"/>
    <w:rsid w:val="00B10EF0"/>
    <w:rsid w:val="00B13BA4"/>
    <w:rsid w:val="00B166C3"/>
    <w:rsid w:val="00B17F70"/>
    <w:rsid w:val="00B22681"/>
    <w:rsid w:val="00B22F5D"/>
    <w:rsid w:val="00B279C4"/>
    <w:rsid w:val="00B30F6B"/>
    <w:rsid w:val="00B34D0A"/>
    <w:rsid w:val="00B4604D"/>
    <w:rsid w:val="00B53193"/>
    <w:rsid w:val="00B64A35"/>
    <w:rsid w:val="00B6556F"/>
    <w:rsid w:val="00B658E4"/>
    <w:rsid w:val="00B70E47"/>
    <w:rsid w:val="00B71E52"/>
    <w:rsid w:val="00B73A34"/>
    <w:rsid w:val="00B83313"/>
    <w:rsid w:val="00B84FFC"/>
    <w:rsid w:val="00B85FA1"/>
    <w:rsid w:val="00B93AD0"/>
    <w:rsid w:val="00B953B0"/>
    <w:rsid w:val="00B96DC6"/>
    <w:rsid w:val="00B97550"/>
    <w:rsid w:val="00BA3346"/>
    <w:rsid w:val="00BA5404"/>
    <w:rsid w:val="00BA685A"/>
    <w:rsid w:val="00BB02CD"/>
    <w:rsid w:val="00BB0E34"/>
    <w:rsid w:val="00BC62F9"/>
    <w:rsid w:val="00BC7A24"/>
    <w:rsid w:val="00BC7C97"/>
    <w:rsid w:val="00BD0488"/>
    <w:rsid w:val="00BE00A7"/>
    <w:rsid w:val="00BE081E"/>
    <w:rsid w:val="00BE235A"/>
    <w:rsid w:val="00BE33EC"/>
    <w:rsid w:val="00BE4749"/>
    <w:rsid w:val="00BE4E22"/>
    <w:rsid w:val="00BE7A12"/>
    <w:rsid w:val="00BF16CA"/>
    <w:rsid w:val="00BF17B9"/>
    <w:rsid w:val="00BF1847"/>
    <w:rsid w:val="00BF4A43"/>
    <w:rsid w:val="00C00F7A"/>
    <w:rsid w:val="00C014DE"/>
    <w:rsid w:val="00C02B1F"/>
    <w:rsid w:val="00C03701"/>
    <w:rsid w:val="00C038F0"/>
    <w:rsid w:val="00C13150"/>
    <w:rsid w:val="00C22398"/>
    <w:rsid w:val="00C312B5"/>
    <w:rsid w:val="00C46193"/>
    <w:rsid w:val="00C46455"/>
    <w:rsid w:val="00C47364"/>
    <w:rsid w:val="00C476DF"/>
    <w:rsid w:val="00C51D93"/>
    <w:rsid w:val="00C526FD"/>
    <w:rsid w:val="00C556D8"/>
    <w:rsid w:val="00C563D4"/>
    <w:rsid w:val="00C567D5"/>
    <w:rsid w:val="00C5751B"/>
    <w:rsid w:val="00C57B27"/>
    <w:rsid w:val="00C6147E"/>
    <w:rsid w:val="00C63A94"/>
    <w:rsid w:val="00C65ACB"/>
    <w:rsid w:val="00C709D4"/>
    <w:rsid w:val="00C73885"/>
    <w:rsid w:val="00C836AB"/>
    <w:rsid w:val="00C84A17"/>
    <w:rsid w:val="00C90DD5"/>
    <w:rsid w:val="00C94700"/>
    <w:rsid w:val="00C9551D"/>
    <w:rsid w:val="00C97AE6"/>
    <w:rsid w:val="00CA1204"/>
    <w:rsid w:val="00CA196B"/>
    <w:rsid w:val="00CA2FB2"/>
    <w:rsid w:val="00CA30C6"/>
    <w:rsid w:val="00CB1189"/>
    <w:rsid w:val="00CB2C93"/>
    <w:rsid w:val="00CC56A3"/>
    <w:rsid w:val="00CC5A86"/>
    <w:rsid w:val="00CD412D"/>
    <w:rsid w:val="00CD6C24"/>
    <w:rsid w:val="00CE6E9B"/>
    <w:rsid w:val="00CE790D"/>
    <w:rsid w:val="00CF185A"/>
    <w:rsid w:val="00CF2D9B"/>
    <w:rsid w:val="00CF48D9"/>
    <w:rsid w:val="00D122D2"/>
    <w:rsid w:val="00D1410F"/>
    <w:rsid w:val="00D15C35"/>
    <w:rsid w:val="00D20B4F"/>
    <w:rsid w:val="00D20C07"/>
    <w:rsid w:val="00D21F07"/>
    <w:rsid w:val="00D30719"/>
    <w:rsid w:val="00D30A12"/>
    <w:rsid w:val="00D36325"/>
    <w:rsid w:val="00D521DD"/>
    <w:rsid w:val="00D552CB"/>
    <w:rsid w:val="00D6044C"/>
    <w:rsid w:val="00D671B3"/>
    <w:rsid w:val="00D70800"/>
    <w:rsid w:val="00D76FAB"/>
    <w:rsid w:val="00D8251D"/>
    <w:rsid w:val="00D847F8"/>
    <w:rsid w:val="00D8533D"/>
    <w:rsid w:val="00D861DD"/>
    <w:rsid w:val="00D91D19"/>
    <w:rsid w:val="00D9221D"/>
    <w:rsid w:val="00DA0E04"/>
    <w:rsid w:val="00DA0EC5"/>
    <w:rsid w:val="00DA55A9"/>
    <w:rsid w:val="00DA6F72"/>
    <w:rsid w:val="00DA7294"/>
    <w:rsid w:val="00DB1F4A"/>
    <w:rsid w:val="00DB5C81"/>
    <w:rsid w:val="00DC4963"/>
    <w:rsid w:val="00DC6943"/>
    <w:rsid w:val="00DC700D"/>
    <w:rsid w:val="00DD2578"/>
    <w:rsid w:val="00DE1752"/>
    <w:rsid w:val="00DE1E62"/>
    <w:rsid w:val="00DE3726"/>
    <w:rsid w:val="00DF4B8C"/>
    <w:rsid w:val="00E03B6E"/>
    <w:rsid w:val="00E12A92"/>
    <w:rsid w:val="00E1443F"/>
    <w:rsid w:val="00E16577"/>
    <w:rsid w:val="00E21159"/>
    <w:rsid w:val="00E2724F"/>
    <w:rsid w:val="00E33745"/>
    <w:rsid w:val="00E4226D"/>
    <w:rsid w:val="00E4364E"/>
    <w:rsid w:val="00E5727C"/>
    <w:rsid w:val="00E621A7"/>
    <w:rsid w:val="00E64FEC"/>
    <w:rsid w:val="00E67542"/>
    <w:rsid w:val="00E709B0"/>
    <w:rsid w:val="00E7247C"/>
    <w:rsid w:val="00E730DF"/>
    <w:rsid w:val="00E74262"/>
    <w:rsid w:val="00E7515F"/>
    <w:rsid w:val="00E759A6"/>
    <w:rsid w:val="00E810AF"/>
    <w:rsid w:val="00E81E1E"/>
    <w:rsid w:val="00E84DA9"/>
    <w:rsid w:val="00E84FFD"/>
    <w:rsid w:val="00E86748"/>
    <w:rsid w:val="00E90274"/>
    <w:rsid w:val="00E92F56"/>
    <w:rsid w:val="00E95E1D"/>
    <w:rsid w:val="00EA3736"/>
    <w:rsid w:val="00EA40C8"/>
    <w:rsid w:val="00EA52F3"/>
    <w:rsid w:val="00EB2ED6"/>
    <w:rsid w:val="00EB52EB"/>
    <w:rsid w:val="00EB591F"/>
    <w:rsid w:val="00EC1172"/>
    <w:rsid w:val="00EC35F7"/>
    <w:rsid w:val="00ED05DC"/>
    <w:rsid w:val="00ED732E"/>
    <w:rsid w:val="00ED73B9"/>
    <w:rsid w:val="00EE53B3"/>
    <w:rsid w:val="00EE6DA8"/>
    <w:rsid w:val="00EF0976"/>
    <w:rsid w:val="00EF5B54"/>
    <w:rsid w:val="00EF6A37"/>
    <w:rsid w:val="00F044C8"/>
    <w:rsid w:val="00F06651"/>
    <w:rsid w:val="00F0766A"/>
    <w:rsid w:val="00F12256"/>
    <w:rsid w:val="00F173BF"/>
    <w:rsid w:val="00F23411"/>
    <w:rsid w:val="00F30211"/>
    <w:rsid w:val="00F33789"/>
    <w:rsid w:val="00F35B4B"/>
    <w:rsid w:val="00F426EB"/>
    <w:rsid w:val="00F43867"/>
    <w:rsid w:val="00F439BD"/>
    <w:rsid w:val="00F4530E"/>
    <w:rsid w:val="00F4597F"/>
    <w:rsid w:val="00F47AA3"/>
    <w:rsid w:val="00F57A77"/>
    <w:rsid w:val="00F64C10"/>
    <w:rsid w:val="00F65486"/>
    <w:rsid w:val="00F7041E"/>
    <w:rsid w:val="00F822A3"/>
    <w:rsid w:val="00F83063"/>
    <w:rsid w:val="00F8461C"/>
    <w:rsid w:val="00F8628B"/>
    <w:rsid w:val="00F87F5C"/>
    <w:rsid w:val="00F943E7"/>
    <w:rsid w:val="00F97732"/>
    <w:rsid w:val="00FA4B31"/>
    <w:rsid w:val="00FB111F"/>
    <w:rsid w:val="00FB3785"/>
    <w:rsid w:val="00FB4FE0"/>
    <w:rsid w:val="00FB510B"/>
    <w:rsid w:val="00FB70C0"/>
    <w:rsid w:val="00FD1B4E"/>
    <w:rsid w:val="00FD36C5"/>
    <w:rsid w:val="00FE52F5"/>
    <w:rsid w:val="00FE6219"/>
    <w:rsid w:val="00FF04D8"/>
    <w:rsid w:val="00FF22C2"/>
    <w:rsid w:val="00FF485D"/>
    <w:rsid w:val="00FF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87B0"/>
  <w14:defaultImageDpi w14:val="32767"/>
  <w15:chartTrackingRefBased/>
  <w15:docId w15:val="{31571C85-50DB-4646-A250-A9942AD9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954"/>
    <w:rPr>
      <w:rFonts w:eastAsiaTheme="minorHAnsi"/>
      <w:color w:val="000000" w:themeColor="text1"/>
      <w:sz w:val="18"/>
      <w:szCs w:val="18"/>
    </w:rPr>
  </w:style>
  <w:style w:type="character" w:customStyle="1" w:styleId="BalloonTextChar">
    <w:name w:val="Balloon Text Char"/>
    <w:basedOn w:val="DefaultParagraphFont"/>
    <w:link w:val="BalloonText"/>
    <w:uiPriority w:val="99"/>
    <w:semiHidden/>
    <w:rsid w:val="00375954"/>
    <w:rPr>
      <w:rFonts w:ascii="Times New Roman" w:hAnsi="Times New Roman" w:cs="Times New Roman"/>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61">
      <w:bodyDiv w:val="1"/>
      <w:marLeft w:val="0"/>
      <w:marRight w:val="0"/>
      <w:marTop w:val="0"/>
      <w:marBottom w:val="0"/>
      <w:divBdr>
        <w:top w:val="none" w:sz="0" w:space="0" w:color="auto"/>
        <w:left w:val="none" w:sz="0" w:space="0" w:color="auto"/>
        <w:bottom w:val="none" w:sz="0" w:space="0" w:color="auto"/>
        <w:right w:val="none" w:sz="0" w:space="0" w:color="auto"/>
      </w:divBdr>
    </w:div>
    <w:div w:id="147091212">
      <w:bodyDiv w:val="1"/>
      <w:marLeft w:val="0"/>
      <w:marRight w:val="0"/>
      <w:marTop w:val="0"/>
      <w:marBottom w:val="0"/>
      <w:divBdr>
        <w:top w:val="none" w:sz="0" w:space="0" w:color="auto"/>
        <w:left w:val="none" w:sz="0" w:space="0" w:color="auto"/>
        <w:bottom w:val="none" w:sz="0" w:space="0" w:color="auto"/>
        <w:right w:val="none" w:sz="0" w:space="0" w:color="auto"/>
      </w:divBdr>
    </w:div>
    <w:div w:id="296255227">
      <w:bodyDiv w:val="1"/>
      <w:marLeft w:val="0"/>
      <w:marRight w:val="0"/>
      <w:marTop w:val="0"/>
      <w:marBottom w:val="0"/>
      <w:divBdr>
        <w:top w:val="none" w:sz="0" w:space="0" w:color="auto"/>
        <w:left w:val="none" w:sz="0" w:space="0" w:color="auto"/>
        <w:bottom w:val="none" w:sz="0" w:space="0" w:color="auto"/>
        <w:right w:val="none" w:sz="0" w:space="0" w:color="auto"/>
      </w:divBdr>
    </w:div>
    <w:div w:id="327638158">
      <w:bodyDiv w:val="1"/>
      <w:marLeft w:val="0"/>
      <w:marRight w:val="0"/>
      <w:marTop w:val="0"/>
      <w:marBottom w:val="0"/>
      <w:divBdr>
        <w:top w:val="none" w:sz="0" w:space="0" w:color="auto"/>
        <w:left w:val="none" w:sz="0" w:space="0" w:color="auto"/>
        <w:bottom w:val="none" w:sz="0" w:space="0" w:color="auto"/>
        <w:right w:val="none" w:sz="0" w:space="0" w:color="auto"/>
      </w:divBdr>
    </w:div>
    <w:div w:id="547188035">
      <w:bodyDiv w:val="1"/>
      <w:marLeft w:val="0"/>
      <w:marRight w:val="0"/>
      <w:marTop w:val="0"/>
      <w:marBottom w:val="0"/>
      <w:divBdr>
        <w:top w:val="none" w:sz="0" w:space="0" w:color="auto"/>
        <w:left w:val="none" w:sz="0" w:space="0" w:color="auto"/>
        <w:bottom w:val="none" w:sz="0" w:space="0" w:color="auto"/>
        <w:right w:val="none" w:sz="0" w:space="0" w:color="auto"/>
      </w:divBdr>
    </w:div>
    <w:div w:id="725378062">
      <w:bodyDiv w:val="1"/>
      <w:marLeft w:val="0"/>
      <w:marRight w:val="0"/>
      <w:marTop w:val="0"/>
      <w:marBottom w:val="0"/>
      <w:divBdr>
        <w:top w:val="none" w:sz="0" w:space="0" w:color="auto"/>
        <w:left w:val="none" w:sz="0" w:space="0" w:color="auto"/>
        <w:bottom w:val="none" w:sz="0" w:space="0" w:color="auto"/>
        <w:right w:val="none" w:sz="0" w:space="0" w:color="auto"/>
      </w:divBdr>
    </w:div>
    <w:div w:id="896748575">
      <w:bodyDiv w:val="1"/>
      <w:marLeft w:val="0"/>
      <w:marRight w:val="0"/>
      <w:marTop w:val="0"/>
      <w:marBottom w:val="0"/>
      <w:divBdr>
        <w:top w:val="none" w:sz="0" w:space="0" w:color="auto"/>
        <w:left w:val="none" w:sz="0" w:space="0" w:color="auto"/>
        <w:bottom w:val="none" w:sz="0" w:space="0" w:color="auto"/>
        <w:right w:val="none" w:sz="0" w:space="0" w:color="auto"/>
      </w:divBdr>
    </w:div>
    <w:div w:id="922421738">
      <w:bodyDiv w:val="1"/>
      <w:marLeft w:val="0"/>
      <w:marRight w:val="0"/>
      <w:marTop w:val="0"/>
      <w:marBottom w:val="0"/>
      <w:divBdr>
        <w:top w:val="none" w:sz="0" w:space="0" w:color="auto"/>
        <w:left w:val="none" w:sz="0" w:space="0" w:color="auto"/>
        <w:bottom w:val="none" w:sz="0" w:space="0" w:color="auto"/>
        <w:right w:val="none" w:sz="0" w:space="0" w:color="auto"/>
      </w:divBdr>
    </w:div>
    <w:div w:id="926768791">
      <w:bodyDiv w:val="1"/>
      <w:marLeft w:val="0"/>
      <w:marRight w:val="0"/>
      <w:marTop w:val="0"/>
      <w:marBottom w:val="0"/>
      <w:divBdr>
        <w:top w:val="none" w:sz="0" w:space="0" w:color="auto"/>
        <w:left w:val="none" w:sz="0" w:space="0" w:color="auto"/>
        <w:bottom w:val="none" w:sz="0" w:space="0" w:color="auto"/>
        <w:right w:val="none" w:sz="0" w:space="0" w:color="auto"/>
      </w:divBdr>
    </w:div>
    <w:div w:id="1440487580">
      <w:bodyDiv w:val="1"/>
      <w:marLeft w:val="0"/>
      <w:marRight w:val="0"/>
      <w:marTop w:val="0"/>
      <w:marBottom w:val="0"/>
      <w:divBdr>
        <w:top w:val="none" w:sz="0" w:space="0" w:color="auto"/>
        <w:left w:val="none" w:sz="0" w:space="0" w:color="auto"/>
        <w:bottom w:val="none" w:sz="0" w:space="0" w:color="auto"/>
        <w:right w:val="none" w:sz="0" w:space="0" w:color="auto"/>
      </w:divBdr>
    </w:div>
    <w:div w:id="1524973385">
      <w:bodyDiv w:val="1"/>
      <w:marLeft w:val="0"/>
      <w:marRight w:val="0"/>
      <w:marTop w:val="0"/>
      <w:marBottom w:val="0"/>
      <w:divBdr>
        <w:top w:val="none" w:sz="0" w:space="0" w:color="auto"/>
        <w:left w:val="none" w:sz="0" w:space="0" w:color="auto"/>
        <w:bottom w:val="none" w:sz="0" w:space="0" w:color="auto"/>
        <w:right w:val="none" w:sz="0" w:space="0" w:color="auto"/>
      </w:divBdr>
    </w:div>
    <w:div w:id="1700349879">
      <w:bodyDiv w:val="1"/>
      <w:marLeft w:val="0"/>
      <w:marRight w:val="0"/>
      <w:marTop w:val="0"/>
      <w:marBottom w:val="0"/>
      <w:divBdr>
        <w:top w:val="none" w:sz="0" w:space="0" w:color="auto"/>
        <w:left w:val="none" w:sz="0" w:space="0" w:color="auto"/>
        <w:bottom w:val="none" w:sz="0" w:space="0" w:color="auto"/>
        <w:right w:val="none" w:sz="0" w:space="0" w:color="auto"/>
      </w:divBdr>
    </w:div>
    <w:div w:id="1803764082">
      <w:bodyDiv w:val="1"/>
      <w:marLeft w:val="0"/>
      <w:marRight w:val="0"/>
      <w:marTop w:val="0"/>
      <w:marBottom w:val="0"/>
      <w:divBdr>
        <w:top w:val="none" w:sz="0" w:space="0" w:color="auto"/>
        <w:left w:val="none" w:sz="0" w:space="0" w:color="auto"/>
        <w:bottom w:val="none" w:sz="0" w:space="0" w:color="auto"/>
        <w:right w:val="none" w:sz="0" w:space="0" w:color="auto"/>
      </w:divBdr>
    </w:div>
    <w:div w:id="19021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Lindsey</dc:creator>
  <cp:keywords/>
  <dc:description/>
  <cp:lastModifiedBy>CBN Editor</cp:lastModifiedBy>
  <cp:revision>2</cp:revision>
  <cp:lastPrinted>2020-04-16T23:35:00Z</cp:lastPrinted>
  <dcterms:created xsi:type="dcterms:W3CDTF">2021-03-15T16:32:00Z</dcterms:created>
  <dcterms:modified xsi:type="dcterms:W3CDTF">2021-03-15T16:32:00Z</dcterms:modified>
</cp:coreProperties>
</file>