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5B426" w14:textId="556F62A0" w:rsidR="00492628" w:rsidRPr="00544D95" w:rsidRDefault="004610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 w:rsidRPr="00544D95">
        <w:rPr>
          <w:rFonts w:ascii="Times New Roman" w:eastAsia="Times New Roman" w:hAnsi="Times New Roman" w:cs="Times New Roman"/>
          <w:b/>
        </w:rPr>
        <w:t>Suppl</w:t>
      </w:r>
      <w:r w:rsidR="007F4F6F">
        <w:rPr>
          <w:rFonts w:ascii="Times New Roman" w:eastAsia="Times New Roman" w:hAnsi="Times New Roman" w:cs="Times New Roman"/>
          <w:b/>
        </w:rPr>
        <w:t>emental</w:t>
      </w:r>
      <w:r w:rsidRPr="00544D95">
        <w:rPr>
          <w:rFonts w:ascii="Times New Roman" w:eastAsia="Times New Roman" w:hAnsi="Times New Roman" w:cs="Times New Roman"/>
          <w:b/>
        </w:rPr>
        <w:t xml:space="preserve"> Table 7. Characterization of massage interventions between evaluated studies </w:t>
      </w:r>
    </w:p>
    <w:p w14:paraId="7F25B427" w14:textId="77777777" w:rsidR="00492628" w:rsidRPr="00544D95" w:rsidRDefault="0049262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271" w:type="dxa"/>
        <w:tblLayout w:type="fixed"/>
        <w:tblLook w:val="0400" w:firstRow="0" w:lastRow="0" w:firstColumn="0" w:lastColumn="0" w:noHBand="0" w:noVBand="1"/>
      </w:tblPr>
      <w:tblGrid>
        <w:gridCol w:w="2327"/>
        <w:gridCol w:w="1881"/>
        <w:gridCol w:w="3543"/>
        <w:gridCol w:w="1520"/>
      </w:tblGrid>
      <w:tr w:rsidR="00492628" w:rsidRPr="00544D95" w14:paraId="7F25B42C" w14:textId="77777777">
        <w:trPr>
          <w:trHeight w:val="44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28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  <w:b/>
              </w:rPr>
              <w:t>Study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29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  <w:b/>
              </w:rPr>
              <w:t>Massage duration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2A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  <w:b/>
              </w:rPr>
              <w:t>Massage frequency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2B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  <w:b/>
              </w:rPr>
              <w:t>Body area</w:t>
            </w:r>
          </w:p>
        </w:tc>
      </w:tr>
      <w:tr w:rsidR="00492628" w:rsidRPr="00544D95" w14:paraId="7F25B431" w14:textId="77777777">
        <w:trPr>
          <w:trHeight w:val="44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2D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4D95">
              <w:rPr>
                <w:rFonts w:ascii="Times New Roman" w:eastAsia="Times New Roman" w:hAnsi="Times New Roman" w:cs="Times New Roman"/>
              </w:rPr>
              <w:t>Asadizaker</w:t>
            </w:r>
            <w:proofErr w:type="spellEnd"/>
            <w:r w:rsidRPr="00544D95">
              <w:rPr>
                <w:rFonts w:ascii="Times New Roman" w:eastAsia="Times New Roman" w:hAnsi="Times New Roman" w:cs="Times New Roman"/>
              </w:rPr>
              <w:t xml:space="preserve"> et al., 2011 </w:t>
            </w:r>
            <w:hyperlink r:id="rId4">
              <w:r w:rsidRPr="00544D95">
                <w:rPr>
                  <w:rFonts w:ascii="Times New Roman" w:eastAsia="Times New Roman" w:hAnsi="Times New Roman" w:cs="Times New Roman"/>
                </w:rPr>
                <w:t>(1)</w:t>
              </w:r>
            </w:hyperlink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2E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20 minutes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2F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Only once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0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Feet and hands</w:t>
            </w:r>
          </w:p>
        </w:tc>
      </w:tr>
      <w:tr w:rsidR="00492628" w:rsidRPr="00544D95" w14:paraId="7F25B436" w14:textId="77777777">
        <w:trPr>
          <w:trHeight w:val="92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2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4D95">
              <w:rPr>
                <w:rFonts w:ascii="Times New Roman" w:eastAsia="Times New Roman" w:hAnsi="Times New Roman" w:cs="Times New Roman"/>
              </w:rPr>
              <w:t>Boitor</w:t>
            </w:r>
            <w:proofErr w:type="spellEnd"/>
            <w:r w:rsidRPr="00544D95">
              <w:rPr>
                <w:rFonts w:ascii="Times New Roman" w:eastAsia="Times New Roman" w:hAnsi="Times New Roman" w:cs="Times New Roman"/>
              </w:rPr>
              <w:t xml:space="preserve"> et al., 2015 </w:t>
            </w:r>
            <w:hyperlink r:id="rId5">
              <w:r w:rsidRPr="00544D95">
                <w:rPr>
                  <w:rFonts w:ascii="Times New Roman" w:eastAsia="Times New Roman" w:hAnsi="Times New Roman" w:cs="Times New Roman"/>
                </w:rPr>
                <w:t>(2)</w:t>
              </w:r>
            </w:hyperlink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3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15 minutes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4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2 to 3 massage sessions over 24 hours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5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Hands</w:t>
            </w:r>
          </w:p>
        </w:tc>
      </w:tr>
      <w:tr w:rsidR="00492628" w:rsidRPr="00544D95" w14:paraId="7F25B43B" w14:textId="77777777">
        <w:trPr>
          <w:trHeight w:val="44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7" w14:textId="77777777" w:rsidR="00492628" w:rsidRPr="00544D95" w:rsidRDefault="00544D95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4D95">
              <w:rPr>
                <w:rFonts w:ascii="Times New Roman" w:hAnsi="Times New Roman" w:cs="Times New Roman"/>
              </w:rPr>
              <w:t>Kshettry</w:t>
            </w:r>
            <w:proofErr w:type="spellEnd"/>
            <w:r w:rsidRPr="00544D95">
              <w:rPr>
                <w:rFonts w:ascii="Times New Roman" w:hAnsi="Times New Roman" w:cs="Times New Roman"/>
              </w:rPr>
              <w:t xml:space="preserve"> </w:t>
            </w:r>
            <w:hyperlink r:id="rId6">
              <w:r w:rsidR="00461059" w:rsidRPr="00544D95">
                <w:rPr>
                  <w:rFonts w:ascii="Times New Roman" w:eastAsia="Times New Roman" w:hAnsi="Times New Roman" w:cs="Times New Roman"/>
                </w:rPr>
                <w:t>(3)</w:t>
              </w:r>
            </w:hyperlink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8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30 minutes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9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Once or twice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A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Not specified</w:t>
            </w:r>
          </w:p>
        </w:tc>
      </w:tr>
      <w:tr w:rsidR="00492628" w:rsidRPr="00544D95" w14:paraId="7F25B440" w14:textId="77777777">
        <w:trPr>
          <w:trHeight w:val="68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C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44D95">
              <w:rPr>
                <w:rFonts w:ascii="Times New Roman" w:eastAsia="Times New Roman" w:hAnsi="Times New Roman" w:cs="Times New Roman"/>
              </w:rPr>
              <w:t>Mitchinson</w:t>
            </w:r>
            <w:proofErr w:type="spellEnd"/>
            <w:r w:rsidRPr="00544D95">
              <w:rPr>
                <w:rFonts w:ascii="Times New Roman" w:eastAsia="Times New Roman" w:hAnsi="Times New Roman" w:cs="Times New Roman"/>
              </w:rPr>
              <w:t xml:space="preserve"> et al., 2007 </w:t>
            </w:r>
            <w:hyperlink r:id="rId7">
              <w:r w:rsidRPr="00544D95">
                <w:rPr>
                  <w:rFonts w:ascii="Times New Roman" w:eastAsia="Times New Roman" w:hAnsi="Times New Roman" w:cs="Times New Roman"/>
                </w:rPr>
                <w:t>(4)</w:t>
              </w:r>
            </w:hyperlink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D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20 minutes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E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Once daily up to day 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3F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Back</w:t>
            </w:r>
          </w:p>
        </w:tc>
      </w:tr>
      <w:tr w:rsidR="00492628" w:rsidRPr="00544D95" w14:paraId="7F25B445" w14:textId="77777777">
        <w:trPr>
          <w:trHeight w:val="68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41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 xml:space="preserve">Piotrowski et al, 2003 </w:t>
            </w:r>
            <w:hyperlink r:id="rId8">
              <w:r w:rsidRPr="00544D95">
                <w:rPr>
                  <w:rFonts w:ascii="Times New Roman" w:eastAsia="Times New Roman" w:hAnsi="Times New Roman" w:cs="Times New Roman"/>
                </w:rPr>
                <w:t>(5)</w:t>
              </w:r>
            </w:hyperlink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42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10 minutes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43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Twice daily up to day 7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B444" w14:textId="77777777" w:rsidR="00492628" w:rsidRPr="00544D95" w:rsidRDefault="00461059">
            <w:pPr>
              <w:spacing w:after="0" w:line="480" w:lineRule="auto"/>
              <w:rPr>
                <w:rFonts w:ascii="Times New Roman" w:eastAsia="Times New Roman" w:hAnsi="Times New Roman" w:cs="Times New Roman"/>
              </w:rPr>
            </w:pPr>
            <w:r w:rsidRPr="00544D95">
              <w:rPr>
                <w:rFonts w:ascii="Times New Roman" w:eastAsia="Times New Roman" w:hAnsi="Times New Roman" w:cs="Times New Roman"/>
              </w:rPr>
              <w:t>Back</w:t>
            </w:r>
          </w:p>
        </w:tc>
      </w:tr>
    </w:tbl>
    <w:p w14:paraId="7F25B446" w14:textId="77777777" w:rsidR="00492628" w:rsidRDefault="00492628">
      <w:pPr>
        <w:rPr>
          <w:rFonts w:ascii="Times New Roman" w:eastAsia="Times New Roman" w:hAnsi="Times New Roman" w:cs="Times New Roman"/>
          <w:b/>
          <w:highlight w:val="yellow"/>
        </w:rPr>
      </w:pPr>
    </w:p>
    <w:p w14:paraId="5DC3821D" w14:textId="77777777" w:rsidR="007F4F6F" w:rsidRDefault="007F4F6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7F25B447" w14:textId="2D277515" w:rsidR="00544D95" w:rsidRPr="00544D95" w:rsidRDefault="00544D95">
      <w:pPr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  <w:r w:rsidRPr="00544D95">
        <w:rPr>
          <w:rFonts w:ascii="Times New Roman" w:eastAsia="Times New Roman" w:hAnsi="Times New Roman" w:cs="Times New Roman"/>
          <w:b/>
        </w:rPr>
        <w:lastRenderedPageBreak/>
        <w:t>References</w:t>
      </w:r>
    </w:p>
    <w:p w14:paraId="7F25B448" w14:textId="77777777" w:rsidR="00492628" w:rsidRPr="00544D95" w:rsidRDefault="00461059">
      <w:pPr>
        <w:widowControl w:val="0"/>
        <w:spacing w:before="240"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544D95">
        <w:rPr>
          <w:rFonts w:ascii="Times New Roman" w:eastAsia="Times New Roman" w:hAnsi="Times New Roman" w:cs="Times New Roman"/>
        </w:rPr>
        <w:t xml:space="preserve">1. </w:t>
      </w:r>
      <w:r w:rsidRPr="00544D95">
        <w:rPr>
          <w:rFonts w:ascii="Times New Roman" w:eastAsia="Times New Roman" w:hAnsi="Times New Roman" w:cs="Times New Roman"/>
        </w:rPr>
        <w:tab/>
      </w:r>
      <w:hyperlink r:id="rId9">
        <w:proofErr w:type="spellStart"/>
        <w:r w:rsidRPr="00544D95">
          <w:rPr>
            <w:rFonts w:ascii="Times New Roman" w:eastAsia="Times New Roman" w:hAnsi="Times New Roman" w:cs="Times New Roman"/>
          </w:rPr>
          <w:t>Asadizaker</w:t>
        </w:r>
        <w:proofErr w:type="spellEnd"/>
        <w:r w:rsidRPr="00544D95">
          <w:rPr>
            <w:rFonts w:ascii="Times New Roman" w:eastAsia="Times New Roman" w:hAnsi="Times New Roman" w:cs="Times New Roman"/>
          </w:rPr>
          <w:t xml:space="preserve"> M, </w:t>
        </w:r>
        <w:proofErr w:type="spellStart"/>
        <w:r w:rsidRPr="00544D95">
          <w:rPr>
            <w:rFonts w:ascii="Times New Roman" w:eastAsia="Times New Roman" w:hAnsi="Times New Roman" w:cs="Times New Roman"/>
          </w:rPr>
          <w:t>Fathizadeh</w:t>
        </w:r>
        <w:proofErr w:type="spellEnd"/>
        <w:r w:rsidRPr="00544D95">
          <w:rPr>
            <w:rFonts w:ascii="Times New Roman" w:eastAsia="Times New Roman" w:hAnsi="Times New Roman" w:cs="Times New Roman"/>
          </w:rPr>
          <w:t xml:space="preserve"> A, Haidari A, et al.: The effect of foot and hand massage on postoperative cardiac surgery pain. </w:t>
        </w:r>
      </w:hyperlink>
      <w:hyperlink r:id="rId10">
        <w:r w:rsidRPr="00544D95">
          <w:rPr>
            <w:rFonts w:ascii="Times New Roman" w:eastAsia="Times New Roman" w:hAnsi="Times New Roman" w:cs="Times New Roman"/>
            <w:i/>
          </w:rPr>
          <w:t xml:space="preserve">Indian J </w:t>
        </w:r>
        <w:proofErr w:type="spellStart"/>
        <w:r w:rsidRPr="00544D95">
          <w:rPr>
            <w:rFonts w:ascii="Times New Roman" w:eastAsia="Times New Roman" w:hAnsi="Times New Roman" w:cs="Times New Roman"/>
            <w:i/>
          </w:rPr>
          <w:t>Nucl</w:t>
        </w:r>
        <w:proofErr w:type="spellEnd"/>
        <w:r w:rsidRPr="00544D95">
          <w:rPr>
            <w:rFonts w:ascii="Times New Roman" w:eastAsia="Times New Roman" w:hAnsi="Times New Roman" w:cs="Times New Roman"/>
            <w:i/>
          </w:rPr>
          <w:t xml:space="preserve"> Med</w:t>
        </w:r>
      </w:hyperlink>
      <w:hyperlink r:id="rId11">
        <w:r w:rsidRPr="00544D95">
          <w:rPr>
            <w:rFonts w:ascii="Times New Roman" w:eastAsia="Times New Roman" w:hAnsi="Times New Roman" w:cs="Times New Roman"/>
          </w:rPr>
          <w:t xml:space="preserve"> 2011; 3:165–169</w:t>
        </w:r>
      </w:hyperlink>
    </w:p>
    <w:p w14:paraId="7F25B449" w14:textId="77777777" w:rsidR="00492628" w:rsidRPr="00544D95" w:rsidRDefault="00461059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544D95">
        <w:rPr>
          <w:rFonts w:ascii="Times New Roman" w:eastAsia="Times New Roman" w:hAnsi="Times New Roman" w:cs="Times New Roman"/>
        </w:rPr>
        <w:t xml:space="preserve">2. </w:t>
      </w:r>
      <w:r w:rsidRPr="00544D95">
        <w:rPr>
          <w:rFonts w:ascii="Times New Roman" w:eastAsia="Times New Roman" w:hAnsi="Times New Roman" w:cs="Times New Roman"/>
        </w:rPr>
        <w:tab/>
      </w:r>
      <w:hyperlink r:id="rId12">
        <w:proofErr w:type="spellStart"/>
        <w:r w:rsidRPr="00544D95">
          <w:rPr>
            <w:rFonts w:ascii="Times New Roman" w:eastAsia="Times New Roman" w:hAnsi="Times New Roman" w:cs="Times New Roman"/>
          </w:rPr>
          <w:t>Boitor</w:t>
        </w:r>
        <w:proofErr w:type="spellEnd"/>
        <w:r w:rsidRPr="00544D95">
          <w:rPr>
            <w:rFonts w:ascii="Times New Roman" w:eastAsia="Times New Roman" w:hAnsi="Times New Roman" w:cs="Times New Roman"/>
          </w:rPr>
          <w:t xml:space="preserve"> M, </w:t>
        </w:r>
        <w:proofErr w:type="spellStart"/>
        <w:r w:rsidRPr="00544D95">
          <w:rPr>
            <w:rFonts w:ascii="Times New Roman" w:eastAsia="Times New Roman" w:hAnsi="Times New Roman" w:cs="Times New Roman"/>
          </w:rPr>
          <w:t>Martorella</w:t>
        </w:r>
        <w:proofErr w:type="spellEnd"/>
        <w:r w:rsidRPr="00544D95">
          <w:rPr>
            <w:rFonts w:ascii="Times New Roman" w:eastAsia="Times New Roman" w:hAnsi="Times New Roman" w:cs="Times New Roman"/>
          </w:rPr>
          <w:t xml:space="preserve"> G, </w:t>
        </w:r>
        <w:proofErr w:type="spellStart"/>
        <w:r w:rsidRPr="00544D95">
          <w:rPr>
            <w:rFonts w:ascii="Times New Roman" w:eastAsia="Times New Roman" w:hAnsi="Times New Roman" w:cs="Times New Roman"/>
          </w:rPr>
          <w:t>Arbour</w:t>
        </w:r>
        <w:proofErr w:type="spellEnd"/>
        <w:r w:rsidRPr="00544D95">
          <w:rPr>
            <w:rFonts w:ascii="Times New Roman" w:eastAsia="Times New Roman" w:hAnsi="Times New Roman" w:cs="Times New Roman"/>
          </w:rPr>
          <w:t xml:space="preserve"> C, et al.: Evaluation of the Preliminary Effectiveness of Hand Massage Therapy on Postoperative Pain of Adults in the Intensive Care Unit after Cardiac Surgery: A Pilot Randomized Controlled Trial. </w:t>
        </w:r>
      </w:hyperlink>
      <w:hyperlink r:id="rId13">
        <w:r w:rsidRPr="00544D95">
          <w:rPr>
            <w:rFonts w:ascii="Times New Roman" w:eastAsia="Times New Roman" w:hAnsi="Times New Roman" w:cs="Times New Roman"/>
            <w:i/>
          </w:rPr>
          <w:t xml:space="preserve">Pain </w:t>
        </w:r>
        <w:proofErr w:type="spellStart"/>
        <w:r w:rsidRPr="00544D95">
          <w:rPr>
            <w:rFonts w:ascii="Times New Roman" w:eastAsia="Times New Roman" w:hAnsi="Times New Roman" w:cs="Times New Roman"/>
            <w:i/>
          </w:rPr>
          <w:t>Manag</w:t>
        </w:r>
        <w:proofErr w:type="spellEnd"/>
        <w:r w:rsidRPr="00544D95">
          <w:rPr>
            <w:rFonts w:ascii="Times New Roman" w:eastAsia="Times New Roman" w:hAnsi="Times New Roman" w:cs="Times New Roman"/>
            <w:i/>
          </w:rPr>
          <w:t xml:space="preserve"> </w:t>
        </w:r>
        <w:proofErr w:type="spellStart"/>
        <w:r w:rsidRPr="00544D95">
          <w:rPr>
            <w:rFonts w:ascii="Times New Roman" w:eastAsia="Times New Roman" w:hAnsi="Times New Roman" w:cs="Times New Roman"/>
            <w:i/>
          </w:rPr>
          <w:t>Nurs</w:t>
        </w:r>
        <w:proofErr w:type="spellEnd"/>
      </w:hyperlink>
      <w:hyperlink r:id="rId14">
        <w:r w:rsidRPr="00544D95">
          <w:rPr>
            <w:rFonts w:ascii="Times New Roman" w:eastAsia="Times New Roman" w:hAnsi="Times New Roman" w:cs="Times New Roman"/>
          </w:rPr>
          <w:t xml:space="preserve"> 2015; 16:354–366</w:t>
        </w:r>
      </w:hyperlink>
    </w:p>
    <w:p w14:paraId="7F25B44A" w14:textId="77777777" w:rsidR="00492628" w:rsidRPr="00544D95" w:rsidRDefault="00461059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544D95">
        <w:rPr>
          <w:rFonts w:ascii="Times New Roman" w:eastAsia="Times New Roman" w:hAnsi="Times New Roman" w:cs="Times New Roman"/>
        </w:rPr>
        <w:t xml:space="preserve">3. </w:t>
      </w:r>
      <w:r w:rsidRPr="00544D95">
        <w:rPr>
          <w:rFonts w:ascii="Times New Roman" w:eastAsia="Times New Roman" w:hAnsi="Times New Roman" w:cs="Times New Roman"/>
        </w:rPr>
        <w:tab/>
      </w:r>
      <w:hyperlink r:id="rId15">
        <w:proofErr w:type="spellStart"/>
        <w:r w:rsidRPr="00544D95">
          <w:rPr>
            <w:rFonts w:ascii="Times New Roman" w:eastAsia="Times New Roman" w:hAnsi="Times New Roman" w:cs="Times New Roman"/>
          </w:rPr>
          <w:t>Kshettry</w:t>
        </w:r>
        <w:proofErr w:type="spellEnd"/>
        <w:r w:rsidRPr="00544D95">
          <w:rPr>
            <w:rFonts w:ascii="Times New Roman" w:eastAsia="Times New Roman" w:hAnsi="Times New Roman" w:cs="Times New Roman"/>
          </w:rPr>
          <w:t xml:space="preserve"> VR, Carole LF, </w:t>
        </w:r>
        <w:proofErr w:type="spellStart"/>
        <w:r w:rsidRPr="00544D95">
          <w:rPr>
            <w:rFonts w:ascii="Times New Roman" w:eastAsia="Times New Roman" w:hAnsi="Times New Roman" w:cs="Times New Roman"/>
          </w:rPr>
          <w:t>Henly</w:t>
        </w:r>
        <w:proofErr w:type="spellEnd"/>
        <w:r w:rsidRPr="00544D95">
          <w:rPr>
            <w:rFonts w:ascii="Times New Roman" w:eastAsia="Times New Roman" w:hAnsi="Times New Roman" w:cs="Times New Roman"/>
          </w:rPr>
          <w:t xml:space="preserve"> SJ, et al.: Complementary alternative medical therapies for heart surgery patients: feasibility, safety, and impact. </w:t>
        </w:r>
      </w:hyperlink>
      <w:hyperlink r:id="rId16">
        <w:r w:rsidRPr="00544D95">
          <w:rPr>
            <w:rFonts w:ascii="Times New Roman" w:eastAsia="Times New Roman" w:hAnsi="Times New Roman" w:cs="Times New Roman"/>
            <w:i/>
          </w:rPr>
          <w:t xml:space="preserve">Ann </w:t>
        </w:r>
        <w:proofErr w:type="spellStart"/>
        <w:r w:rsidRPr="00544D95">
          <w:rPr>
            <w:rFonts w:ascii="Times New Roman" w:eastAsia="Times New Roman" w:hAnsi="Times New Roman" w:cs="Times New Roman"/>
            <w:i/>
          </w:rPr>
          <w:t>Thorac</w:t>
        </w:r>
        <w:proofErr w:type="spellEnd"/>
        <w:r w:rsidRPr="00544D95">
          <w:rPr>
            <w:rFonts w:ascii="Times New Roman" w:eastAsia="Times New Roman" w:hAnsi="Times New Roman" w:cs="Times New Roman"/>
            <w:i/>
          </w:rPr>
          <w:t xml:space="preserve"> </w:t>
        </w:r>
        <w:proofErr w:type="spellStart"/>
        <w:r w:rsidRPr="00544D95">
          <w:rPr>
            <w:rFonts w:ascii="Times New Roman" w:eastAsia="Times New Roman" w:hAnsi="Times New Roman" w:cs="Times New Roman"/>
            <w:i/>
          </w:rPr>
          <w:t>Surg</w:t>
        </w:r>
        <w:proofErr w:type="spellEnd"/>
      </w:hyperlink>
      <w:hyperlink r:id="rId17">
        <w:r w:rsidRPr="00544D95">
          <w:rPr>
            <w:rFonts w:ascii="Times New Roman" w:eastAsia="Times New Roman" w:hAnsi="Times New Roman" w:cs="Times New Roman"/>
          </w:rPr>
          <w:t xml:space="preserve"> 2006; 81:201–205</w:t>
        </w:r>
      </w:hyperlink>
    </w:p>
    <w:p w14:paraId="7F25B44B" w14:textId="77777777" w:rsidR="00492628" w:rsidRPr="00544D95" w:rsidRDefault="00461059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544D95">
        <w:rPr>
          <w:rFonts w:ascii="Times New Roman" w:eastAsia="Times New Roman" w:hAnsi="Times New Roman" w:cs="Times New Roman"/>
        </w:rPr>
        <w:t xml:space="preserve">4. </w:t>
      </w:r>
      <w:r w:rsidRPr="00544D95">
        <w:rPr>
          <w:rFonts w:ascii="Times New Roman" w:eastAsia="Times New Roman" w:hAnsi="Times New Roman" w:cs="Times New Roman"/>
        </w:rPr>
        <w:tab/>
      </w:r>
      <w:hyperlink r:id="rId18">
        <w:proofErr w:type="spellStart"/>
        <w:r w:rsidRPr="00544D95">
          <w:rPr>
            <w:rFonts w:ascii="Times New Roman" w:eastAsia="Times New Roman" w:hAnsi="Times New Roman" w:cs="Times New Roman"/>
          </w:rPr>
          <w:t>Mitchinson</w:t>
        </w:r>
        <w:proofErr w:type="spellEnd"/>
        <w:r w:rsidRPr="00544D95">
          <w:rPr>
            <w:rFonts w:ascii="Times New Roman" w:eastAsia="Times New Roman" w:hAnsi="Times New Roman" w:cs="Times New Roman"/>
          </w:rPr>
          <w:t xml:space="preserve"> AR, Kim HM, Rosenberg JM, et al.: Acute postoperative pain management using massage as an adjuvant therapy: a randomized trial. </w:t>
        </w:r>
      </w:hyperlink>
      <w:hyperlink r:id="rId19">
        <w:r w:rsidRPr="00544D95">
          <w:rPr>
            <w:rFonts w:ascii="Times New Roman" w:eastAsia="Times New Roman" w:hAnsi="Times New Roman" w:cs="Times New Roman"/>
            <w:i/>
          </w:rPr>
          <w:t xml:space="preserve">Arch </w:t>
        </w:r>
        <w:proofErr w:type="spellStart"/>
        <w:r w:rsidRPr="00544D95">
          <w:rPr>
            <w:rFonts w:ascii="Times New Roman" w:eastAsia="Times New Roman" w:hAnsi="Times New Roman" w:cs="Times New Roman"/>
            <w:i/>
          </w:rPr>
          <w:t>Surg</w:t>
        </w:r>
        <w:proofErr w:type="spellEnd"/>
      </w:hyperlink>
      <w:hyperlink r:id="rId20">
        <w:r w:rsidRPr="00544D95">
          <w:rPr>
            <w:rFonts w:ascii="Times New Roman" w:eastAsia="Times New Roman" w:hAnsi="Times New Roman" w:cs="Times New Roman"/>
          </w:rPr>
          <w:t xml:space="preserve"> 2007; 142:1158–67; discussion 1167</w:t>
        </w:r>
      </w:hyperlink>
    </w:p>
    <w:p w14:paraId="7F25B44C" w14:textId="77777777" w:rsidR="00492628" w:rsidRPr="00544D95" w:rsidRDefault="00461059">
      <w:pPr>
        <w:widowControl w:val="0"/>
        <w:spacing w:after="240" w:line="240" w:lineRule="auto"/>
        <w:ind w:left="480" w:hanging="480"/>
        <w:rPr>
          <w:rFonts w:ascii="Times New Roman" w:eastAsia="Times New Roman" w:hAnsi="Times New Roman" w:cs="Times New Roman"/>
        </w:rPr>
      </w:pPr>
      <w:r w:rsidRPr="00544D95">
        <w:rPr>
          <w:rFonts w:ascii="Times New Roman" w:eastAsia="Times New Roman" w:hAnsi="Times New Roman" w:cs="Times New Roman"/>
        </w:rPr>
        <w:t xml:space="preserve">5. </w:t>
      </w:r>
      <w:r w:rsidRPr="00544D95">
        <w:rPr>
          <w:rFonts w:ascii="Times New Roman" w:eastAsia="Times New Roman" w:hAnsi="Times New Roman" w:cs="Times New Roman"/>
        </w:rPr>
        <w:tab/>
      </w:r>
      <w:hyperlink r:id="rId21">
        <w:r w:rsidRPr="00544D95">
          <w:rPr>
            <w:rFonts w:ascii="Times New Roman" w:eastAsia="Times New Roman" w:hAnsi="Times New Roman" w:cs="Times New Roman"/>
          </w:rPr>
          <w:t xml:space="preserve">Piotrowski MM, Paterson C, </w:t>
        </w:r>
        <w:proofErr w:type="spellStart"/>
        <w:r w:rsidRPr="00544D95">
          <w:rPr>
            <w:rFonts w:ascii="Times New Roman" w:eastAsia="Times New Roman" w:hAnsi="Times New Roman" w:cs="Times New Roman"/>
          </w:rPr>
          <w:t>Mitchinson</w:t>
        </w:r>
        <w:proofErr w:type="spellEnd"/>
        <w:r w:rsidRPr="00544D95">
          <w:rPr>
            <w:rFonts w:ascii="Times New Roman" w:eastAsia="Times New Roman" w:hAnsi="Times New Roman" w:cs="Times New Roman"/>
          </w:rPr>
          <w:t xml:space="preserve"> A, et al.: Massage as adjuvant therapy in the management of acute postoperative pain: a preliminary study in men. </w:t>
        </w:r>
      </w:hyperlink>
      <w:hyperlink r:id="rId22">
        <w:r w:rsidRPr="00544D95">
          <w:rPr>
            <w:rFonts w:ascii="Times New Roman" w:eastAsia="Times New Roman" w:hAnsi="Times New Roman" w:cs="Times New Roman"/>
            <w:i/>
          </w:rPr>
          <w:t xml:space="preserve">J Am Coll </w:t>
        </w:r>
        <w:proofErr w:type="spellStart"/>
        <w:r w:rsidRPr="00544D95">
          <w:rPr>
            <w:rFonts w:ascii="Times New Roman" w:eastAsia="Times New Roman" w:hAnsi="Times New Roman" w:cs="Times New Roman"/>
            <w:i/>
          </w:rPr>
          <w:t>Surg</w:t>
        </w:r>
        <w:proofErr w:type="spellEnd"/>
      </w:hyperlink>
      <w:hyperlink r:id="rId23">
        <w:r w:rsidRPr="00544D95">
          <w:rPr>
            <w:rFonts w:ascii="Times New Roman" w:eastAsia="Times New Roman" w:hAnsi="Times New Roman" w:cs="Times New Roman"/>
          </w:rPr>
          <w:t xml:space="preserve"> 2003; 197:1037–1046</w:t>
        </w:r>
      </w:hyperlink>
    </w:p>
    <w:p w14:paraId="7F25B44D" w14:textId="77777777" w:rsidR="00492628" w:rsidRPr="00544D95" w:rsidRDefault="00492628">
      <w:pPr>
        <w:widowControl w:val="0"/>
        <w:spacing w:after="0"/>
        <w:rPr>
          <w:rFonts w:ascii="Times New Roman" w:eastAsia="Times New Roman" w:hAnsi="Times New Roman" w:cs="Times New Roman"/>
          <w:b/>
          <w:highlight w:val="yellow"/>
        </w:rPr>
      </w:pPr>
    </w:p>
    <w:sectPr w:rsidR="00492628" w:rsidRPr="00544D95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28"/>
    <w:rsid w:val="00461059"/>
    <w:rsid w:val="00492628"/>
    <w:rsid w:val="00544D95"/>
    <w:rsid w:val="007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B426"/>
  <w15:docId w15:val="{9F118A65-338F-4B3C-8B6F-AC2F206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pile.com/c/ghTMWK/23RfU" TargetMode="External"/><Relationship Id="rId13" Type="http://schemas.openxmlformats.org/officeDocument/2006/relationships/hyperlink" Target="http://paperpile.com/b/ghTMWK/apoBO" TargetMode="External"/><Relationship Id="rId18" Type="http://schemas.openxmlformats.org/officeDocument/2006/relationships/hyperlink" Target="http://paperpile.com/b/ghTMWK/YZZQ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perpile.com/b/ghTMWK/23RfU" TargetMode="External"/><Relationship Id="rId7" Type="http://schemas.openxmlformats.org/officeDocument/2006/relationships/hyperlink" Target="https://paperpile.com/c/ghTMWK/YZZQG" TargetMode="External"/><Relationship Id="rId12" Type="http://schemas.openxmlformats.org/officeDocument/2006/relationships/hyperlink" Target="http://paperpile.com/b/ghTMWK/apoBO" TargetMode="External"/><Relationship Id="rId17" Type="http://schemas.openxmlformats.org/officeDocument/2006/relationships/hyperlink" Target="http://paperpile.com/b/ghTMWK/thi2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aperpile.com/b/ghTMWK/thi2S" TargetMode="External"/><Relationship Id="rId20" Type="http://schemas.openxmlformats.org/officeDocument/2006/relationships/hyperlink" Target="http://paperpile.com/b/ghTMWK/YZZQG" TargetMode="External"/><Relationship Id="rId1" Type="http://schemas.openxmlformats.org/officeDocument/2006/relationships/styles" Target="styles.xml"/><Relationship Id="rId6" Type="http://schemas.openxmlformats.org/officeDocument/2006/relationships/hyperlink" Target="https://paperpile.com/c/ghTMWK/thi2S" TargetMode="External"/><Relationship Id="rId11" Type="http://schemas.openxmlformats.org/officeDocument/2006/relationships/hyperlink" Target="http://paperpile.com/b/ghTMWK/SJeR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aperpile.com/c/ghTMWK/apoBO" TargetMode="External"/><Relationship Id="rId15" Type="http://schemas.openxmlformats.org/officeDocument/2006/relationships/hyperlink" Target="http://paperpile.com/b/ghTMWK/thi2S" TargetMode="External"/><Relationship Id="rId23" Type="http://schemas.openxmlformats.org/officeDocument/2006/relationships/hyperlink" Target="http://paperpile.com/b/ghTMWK/23RfU" TargetMode="External"/><Relationship Id="rId10" Type="http://schemas.openxmlformats.org/officeDocument/2006/relationships/hyperlink" Target="http://paperpile.com/b/ghTMWK/SJeR" TargetMode="External"/><Relationship Id="rId19" Type="http://schemas.openxmlformats.org/officeDocument/2006/relationships/hyperlink" Target="http://paperpile.com/b/ghTMWK/YZZQG" TargetMode="External"/><Relationship Id="rId4" Type="http://schemas.openxmlformats.org/officeDocument/2006/relationships/hyperlink" Target="https://paperpile.com/c/ghTMWK/SJeR" TargetMode="External"/><Relationship Id="rId9" Type="http://schemas.openxmlformats.org/officeDocument/2006/relationships/hyperlink" Target="http://paperpile.com/b/ghTMWK/SJeR" TargetMode="External"/><Relationship Id="rId14" Type="http://schemas.openxmlformats.org/officeDocument/2006/relationships/hyperlink" Target="http://paperpile.com/b/ghTMWK/apoBO" TargetMode="External"/><Relationship Id="rId22" Type="http://schemas.openxmlformats.org/officeDocument/2006/relationships/hyperlink" Target="http://paperpile.com/b/ghTMWK/23R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2201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Price</dc:creator>
  <cp:lastModifiedBy>Baeuerlein, Christopher</cp:lastModifiedBy>
  <cp:revision>4</cp:revision>
  <dcterms:created xsi:type="dcterms:W3CDTF">2017-10-06T15:30:00Z</dcterms:created>
  <dcterms:modified xsi:type="dcterms:W3CDTF">2018-06-07T12:46:00Z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264072</vt:lpwstr>
  </property>
  <property fmtid="{D5CDD505-2E9C-101B-9397-08002B2CF9AE}" pid="3" name="StyleId">
    <vt:lpwstr>http://www.zotero.org/styles/vancouver</vt:lpwstr>
  </property>
</Properties>
</file>