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C9ADC" w14:textId="19E00AA3" w:rsidR="007015DD" w:rsidRPr="0046151F" w:rsidRDefault="00F242B4" w:rsidP="0046151F">
      <w:pPr>
        <w:spacing w:line="14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Suppl</w:t>
      </w:r>
      <w:r w:rsidR="009165EF">
        <w:rPr>
          <w:rFonts w:ascii="Times New Roman" w:eastAsia="Times New Roman" w:hAnsi="Times New Roman" w:cs="Times New Roman"/>
          <w:b/>
          <w:color w:val="000000"/>
        </w:rPr>
        <w:t>emental</w:t>
      </w:r>
      <w:r>
        <w:rPr>
          <w:rFonts w:ascii="Times New Roman" w:eastAsia="Times New Roman" w:hAnsi="Times New Roman" w:cs="Times New Roman"/>
          <w:b/>
          <w:color w:val="000000"/>
        </w:rPr>
        <w:t xml:space="preserve"> Table 13</w:t>
      </w:r>
      <w:r w:rsidR="009165EF">
        <w:rPr>
          <w:rFonts w:ascii="Times New Roman" w:eastAsia="Times New Roman" w:hAnsi="Times New Roman" w:cs="Times New Roman"/>
          <w:b/>
          <w:color w:val="000000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 Summary of Studies:  Protocolized vs. Daily Sedation Interruption</w:t>
      </w:r>
    </w:p>
    <w:tbl>
      <w:tblPr>
        <w:tblW w:w="14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0"/>
        <w:gridCol w:w="1040"/>
        <w:gridCol w:w="1020"/>
        <w:gridCol w:w="1020"/>
        <w:gridCol w:w="990"/>
        <w:gridCol w:w="3690"/>
        <w:gridCol w:w="4720"/>
      </w:tblGrid>
      <w:tr w:rsidR="00E705C8" w:rsidRPr="00E11607" w14:paraId="4C348729" w14:textId="77777777" w:rsidTr="00787CEE">
        <w:trPr>
          <w:trHeight w:val="640"/>
          <w:jc w:val="center"/>
        </w:trPr>
        <w:tc>
          <w:tcPr>
            <w:tcW w:w="2180" w:type="dxa"/>
            <w:shd w:val="clear" w:color="000000" w:fill="A5A5A5"/>
            <w:hideMark/>
          </w:tcPr>
          <w:p w14:paraId="0E8DDC0A" w14:textId="77777777" w:rsidR="00E705C8" w:rsidRPr="00E11607" w:rsidRDefault="00E705C8" w:rsidP="00787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E1160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Author, Year, Country</w:t>
            </w:r>
          </w:p>
        </w:tc>
        <w:tc>
          <w:tcPr>
            <w:tcW w:w="1040" w:type="dxa"/>
            <w:shd w:val="clear" w:color="000000" w:fill="A5A5A5"/>
            <w:hideMark/>
          </w:tcPr>
          <w:p w14:paraId="733F37AF" w14:textId="77777777" w:rsidR="00E705C8" w:rsidRPr="00E11607" w:rsidRDefault="00E705C8" w:rsidP="00787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E1160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Study Type</w:t>
            </w:r>
          </w:p>
        </w:tc>
        <w:tc>
          <w:tcPr>
            <w:tcW w:w="1020" w:type="dxa"/>
            <w:shd w:val="clear" w:color="000000" w:fill="A5A5A5"/>
            <w:hideMark/>
          </w:tcPr>
          <w:p w14:paraId="5B481C6C" w14:textId="77777777" w:rsidR="00E705C8" w:rsidRPr="00E11607" w:rsidRDefault="00E705C8" w:rsidP="00787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E1160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Total N</w:t>
            </w:r>
          </w:p>
        </w:tc>
        <w:tc>
          <w:tcPr>
            <w:tcW w:w="1020" w:type="dxa"/>
            <w:shd w:val="clear" w:color="000000" w:fill="A5A5A5"/>
            <w:hideMark/>
          </w:tcPr>
          <w:p w14:paraId="78775224" w14:textId="77777777" w:rsidR="00E705C8" w:rsidRPr="00E11607" w:rsidRDefault="00E705C8" w:rsidP="00787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E1160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N for DSI</w:t>
            </w:r>
          </w:p>
        </w:tc>
        <w:tc>
          <w:tcPr>
            <w:tcW w:w="990" w:type="dxa"/>
            <w:shd w:val="clear" w:color="000000" w:fill="A5A5A5"/>
            <w:hideMark/>
          </w:tcPr>
          <w:p w14:paraId="14973966" w14:textId="77777777" w:rsidR="00E705C8" w:rsidRPr="00E11607" w:rsidRDefault="00E705C8" w:rsidP="00787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E1160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N for NP</w:t>
            </w:r>
          </w:p>
        </w:tc>
        <w:tc>
          <w:tcPr>
            <w:tcW w:w="3690" w:type="dxa"/>
            <w:shd w:val="clear" w:color="000000" w:fill="A5A5A5"/>
            <w:hideMark/>
          </w:tcPr>
          <w:p w14:paraId="0881BD86" w14:textId="77777777" w:rsidR="00E705C8" w:rsidRPr="00E11607" w:rsidRDefault="00E705C8" w:rsidP="00787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E1160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Ability to achieve and maintain        light sedation</w:t>
            </w:r>
          </w:p>
        </w:tc>
        <w:tc>
          <w:tcPr>
            <w:tcW w:w="4720" w:type="dxa"/>
            <w:shd w:val="clear" w:color="000000" w:fill="A5A5A5"/>
            <w:noWrap/>
            <w:hideMark/>
          </w:tcPr>
          <w:p w14:paraId="74506B62" w14:textId="77777777" w:rsidR="00E705C8" w:rsidRPr="00E11607" w:rsidRDefault="00E705C8" w:rsidP="00787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E1160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Comments</w:t>
            </w:r>
          </w:p>
        </w:tc>
      </w:tr>
      <w:tr w:rsidR="00E705C8" w:rsidRPr="00E11607" w14:paraId="4F86EB6A" w14:textId="77777777" w:rsidTr="00787CEE">
        <w:trPr>
          <w:trHeight w:val="1196"/>
          <w:jc w:val="center"/>
        </w:trPr>
        <w:tc>
          <w:tcPr>
            <w:tcW w:w="218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13C7" w14:textId="77777777" w:rsidR="00E705C8" w:rsidRPr="00E11607" w:rsidRDefault="00E705C8" w:rsidP="005B196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Carson, 2006, USA</w: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&lt;EndNote&gt;&lt;Cite&gt;&lt;Author&gt;Carson&lt;/Author&gt;&lt;Year&gt;2006&lt;/Year&gt;&lt;RecNum&gt;1728&lt;/RecNum&gt;&lt;DisplayText&gt;[1]&lt;/DisplayText&gt;&lt;record&gt;&lt;rec-number&gt;1728&lt;/rec-number&gt;&lt;foreign-keys&gt;&lt;key app="EN" db-id="v9razzrwmtv29zeet5tvadzm9d5dffdd0s55" timestamp="1507232803"&gt;1728&lt;/key&gt;&lt;/foreign-keys&gt;&lt;ref-type name="Journal Article"&gt;17&lt;/ref-type&gt;&lt;contributors&gt;&lt;authors&gt;&lt;author&gt;Carson, Shannon S.&lt;/author&gt;&lt;author&gt;Kress, John P.&lt;/author&gt;&lt;author&gt;Rodgers, Jo Ellen&lt;/author&gt;&lt;author&gt;Vinayak, Ajeet&lt;/author&gt;&lt;author&gt;Campbell-Bright, Stacy&lt;/author&gt;&lt;author&gt;Levitt, Joseph&lt;/author&gt;&lt;author&gt;Bourdet, Sharya&lt;/author&gt;&lt;author&gt;Ivanova, Anastasia&lt;/author&gt;&lt;author&gt;Henderson, Ashley G.&lt;/author&gt;&lt;author&gt;Pohlman, Anne&lt;/author&gt;&lt;author&gt;Chang, Lydia&lt;/author&gt;&lt;author&gt;Rich, Preston B.&lt;/author&gt;&lt;author&gt;Hall, Jesse&lt;/author&gt;&lt;/authors&gt;&lt;/contributors&gt;&lt;auth-address&gt;Division of Pulmonary and Critical Care, Department of Medicine, University of North Carolina at Chapel Hill, 4134 Bioinformatics Building, Chapel Hill, NC 27599-7020, USA. scarson@med.unc.edu&lt;/auth-address&gt;&lt;titles&gt;&lt;title&gt;A randomized trial of intermittent lorazepam versus propofol with daily interruption in mechanically ventilated patients&lt;/title&gt;&lt;secondary-title&gt;Crit. Care Med.&lt;/secondary-title&gt;&lt;/titles&gt;&lt;periodical&gt;&lt;full-title&gt;Crit. Care Med.&lt;/full-title&gt;&lt;/periodical&gt;&lt;pages&gt;1326-1332&lt;/pages&gt;&lt;volume&gt;34&lt;/volume&gt;&lt;number&gt;5&lt;/number&gt;&lt;keywords&gt;&lt;keyword&gt;PAD-ES Agitation/Sedation Manuscript&lt;/keyword&gt;&lt;/keywords&gt;&lt;dates&gt;&lt;year&gt;2006&lt;/year&gt;&lt;pub-dates&gt;&lt;date&gt;2006/5&lt;/date&gt;&lt;/pub-dates&gt;&lt;/dates&gt;&lt;publisher&gt;journals.lww.com&lt;/publisher&gt;&lt;isbn&gt;0090-3493&lt;/isbn&gt;&lt;urls&gt;&lt;related-urls&gt;&lt;url&gt;http://dx.doi.org/10.1097/01.CCM.0000215513.63207.7F&lt;/url&gt;&lt;url&gt;https://www.ncbi.nlm.nih.gov/pubmed/16540958&lt;/url&gt;&lt;url&gt;http://Insights.ovid.com/pubmed?pmid=16540958&lt;/url&gt;&lt;url&gt;http://journals.lww.com/ccmjournal/Fulltext/2006/05000/Wake_up_and_breathe_.4.aspx&lt;/url&gt;&lt;/related-urls&gt;&lt;/urls&gt;&lt;electronic-resource-num&gt;10.1097/01.CCM.0000215513.63207.7F&lt;/electronic-resource-num&gt;&lt;/record&gt;&lt;/Cite&gt;&lt;/EndNote&gt;</w:instrTex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5B1965">
              <w:rPr>
                <w:rFonts w:ascii="Times New Roman" w:eastAsia="Times New Roman" w:hAnsi="Times New Roman" w:cs="Times New Roman"/>
                <w:noProof/>
                <w:color w:val="000000"/>
              </w:rPr>
              <w:t>[1]</w: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04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71A4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RCT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D6AD5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84771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9A0A2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8240D96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No difference between cohorts for all 6 Ramsay score levels (p=0.15 to 0.97)</w:t>
            </w:r>
          </w:p>
        </w:tc>
        <w:tc>
          <w:tcPr>
            <w:tcW w:w="472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A2A302C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 xml:space="preserve">Multi-institutional trial (n=2).  Goal Ramsay scale of 2-3, lorazepam bolus therapy with NP vs. </w:t>
            </w:r>
            <w:proofErr w:type="spellStart"/>
            <w:r w:rsidRPr="00E11607">
              <w:rPr>
                <w:rFonts w:ascii="Times New Roman" w:eastAsia="Times New Roman" w:hAnsi="Times New Roman" w:cs="Times New Roman"/>
                <w:color w:val="000000"/>
              </w:rPr>
              <w:t>propofol</w:t>
            </w:r>
            <w:proofErr w:type="spellEnd"/>
            <w:r w:rsidRPr="00E11607">
              <w:rPr>
                <w:rFonts w:ascii="Times New Roman" w:eastAsia="Times New Roman" w:hAnsi="Times New Roman" w:cs="Times New Roman"/>
                <w:color w:val="000000"/>
              </w:rPr>
              <w:t xml:space="preserve"> as a continuous infusion with DSI.</w:t>
            </w:r>
          </w:p>
        </w:tc>
      </w:tr>
      <w:tr w:rsidR="00E705C8" w:rsidRPr="00E11607" w14:paraId="01830874" w14:textId="77777777" w:rsidTr="00787CEE">
        <w:trPr>
          <w:trHeight w:val="1430"/>
          <w:jc w:val="center"/>
        </w:trPr>
        <w:tc>
          <w:tcPr>
            <w:tcW w:w="2180" w:type="dxa"/>
            <w:tcBorders>
              <w:bottom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6021CC6" w14:textId="77777777" w:rsidR="00E705C8" w:rsidRPr="00E11607" w:rsidRDefault="00E705C8" w:rsidP="005B196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Mehta, 2012, Canada</w: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PEVuZE5vdGU+PENpdGU+PEF1dGhvcj5NZWh0YTwvQXV0aG9yPjxZZWFyPjIwMTI8L1llYXI+PFJl
Y051bT4xNzI5PC9SZWNOdW0+PERpc3BsYXlUZXh0PlsyXTwvRGlzcGxheVRleHQ+PHJlY29yZD48
cmVjLW51bWJlcj4xNzI5PC9yZWMtbnVtYmVyPjxmb3JlaWduLWtleXM+PGtleSBhcHA9IkVOIiBk
Yi1pZD0idjlyYXp6cndtdHYyOXplZXQ1dHZhZHptOWQ1ZGZmZGQwczU1IiB0aW1lc3RhbXA9IjE1
MDcyMzI4MDMiPjE3Mjk8L2tleT48L2ZvcmVpZ24ta2V5cz48cmVmLXR5cGUgbmFtZT0iSm91cm5h
bCBBcnRpY2xlIj4xNzwvcmVmLXR5cGU+PGNvbnRyaWJ1dG9ycz48YXV0aG9ycz48YXV0aG9yPk1l
aHRhLCBTYW5nZWV0YTwvYXV0aG9yPjxhdXRob3I+QnVycnksIExpc2E8L2F1dGhvcj48YXV0aG9y
PkNvb2ssIERlYm9yYWg8L2F1dGhvcj48YXV0aG9yPkZlcmd1c3NvbiwgRGVhbjwvYXV0aG9yPjxh
dXRob3I+U3RlaW5iZXJnLCBNYXJpbHluPC9hdXRob3I+PGF1dGhvcj5HcmFudG9uLCBKb2huPC9h
dXRob3I+PGF1dGhvcj5IZXJyaWRnZSwgTWFyZ2FyZXQ8L2F1dGhvcj48YXV0aG9yPkZlcmd1c29u
LCBOaWFsbDwvYXV0aG9yPjxhdXRob3I+RGV2bGluLCBKb2huPC9hdXRob3I+PGF1dGhvcj5UYW5p
b3MsIE1hZ2VkPC9hdXRob3I+PGF1dGhvcj5Eb2RlaywgUGV0ZXI8L2F1dGhvcj48YXV0aG9yPkZv
d2xlciwgUm9iZXJ0PC9hdXRob3I+PGF1dGhvcj5CdXJucywgS2FyZW48L2F1dGhvcj48YXV0aG9y
PkphY2thLCBNaWNoYWVsPC9hdXRob3I+PGF1dGhvcj5PbGFmc29uLCBLZW5kaXNzPC9hdXRob3I+
PGF1dGhvcj5Ta3JvYmlrLCBZb2FubmE8L2F1dGhvcj48YXV0aG9yPkjDqWJlcnQsIFBhdWw8L2F1
dGhvcj48YXV0aG9yPlNhYnJpLCBFbGhhbTwvYXV0aG9yPjxhdXRob3I+TWVhZGUsIE1hdXJlZW48
L2F1dGhvcj48YXV0aG9yPlNsZWFwIEludmVzdGlnYXRvcnM8L2F1dGhvcj48YXV0aG9yPkNhbmFk
aWFuIENyaXRpY2FsIENhcmUgVHJpYWxzLCBHcm91cDwvYXV0aG9yPjwvYXV0aG9ycz48L2NvbnRy
aWJ1dG9ycz48YXV0aC1hZGRyZXNzPkRpdmlzaW9uIG9mIENyaXRpY2FsIENhcmUsIERlcGFydG1l
bnQgb2YgTWVkaWNpbmUgYW5kIEludGVyZGVwYXJ0bWVudGFsIE1vdW50IFNpbmFpIEhvc3BpdGFs
IGFuZCBVbml2ZXJzaXR5IG9mIFRvcm9udG8sIFRvcm9udG8sIENhbmFkYS4gZ2VldGEubWVodGFA
dXRvcm9udG8uY2E8L2F1dGgtYWRkcmVzcz48dGl0bGVzPjx0aXRsZT5EYWlseSBzZWRhdGlvbiBp
bnRlcnJ1cHRpb24gaW4gbWVjaGFuaWNhbGx5IHZlbnRpbGF0ZWQgY3JpdGljYWxseSBpbGwgcGF0
aWVudHMgY2FyZWQgZm9yIHdpdGggYSBzZWRhdGlvbiBwcm90b2NvbDogYSByYW5kb21pemVkIGNv
bnRyb2xsZWQgdHJpYWw8L3RpdGxlPjxzZWNvbmRhcnktdGl0bGU+SkFNQTwvc2Vjb25kYXJ5LXRp
dGxlPjwvdGl0bGVzPjxwZXJpb2RpY2FsPjxmdWxsLXRpdGxlPkpBTUE8L2Z1bGwtdGl0bGU+PC9w
ZXJpb2RpY2FsPjxwYWdlcz4xOTg1LTE5OTI8L3BhZ2VzPjx2b2x1bWU+MzA4PC92b2x1bWU+PG51
bWJlcj4xOTwvbnVtYmVyPjxrZXl3b3Jkcz48a2V5d29yZD5QQUQtRVMgQWdpdGF0aW9uL1NlZGF0
aW9uIE1hbnVzY3JpcHQ8L2tleXdvcmQ+PC9rZXl3b3Jkcz48ZGF0ZXM+PHllYXI+MjAxMjwveWVh
cj48cHViLWRhdGVzPjxkYXRlPjIwMTIvMTEvMjE8L2RhdGU+PC9wdWItZGF0ZXM+PC9kYXRlcz48
cHVibGlzaGVyPmphbWFuZXR3b3JrLmNvbTwvcHVibGlzaGVyPjxpc2JuPjAwOTgtNzQ4NDwvaXNi
bj48dXJscz48cmVsYXRlZC11cmxzPjx1cmw+aHR0cHM6Ly93d3cubmNiaS5ubG0ubmloLmdvdi9w
dWJtZWQvMjMxODA1MDM8L3VybD48dXJsPmh0dHA6Ly9qYW1hbmV0d29yay5jb20vam91cm5hbHMv
amFtYS9mdWxsYXJ0aWNsZS8xMzgwMTYwPC91cmw+PC9yZWxhdGVkLXVybHM+PHBkZi11cmxzPjx1
cmw+QWxsIFBhcGVycy9NL01laHRhIGV0IGFsLiAyMDEyIC0gRGFpbHkgc2VkYXRpb24gaW50ZXJy
dXB0aW9uIGluIG1lY2hhbmljYWxseSB2ZW50aWxhdCAuLi4gdHMgY2FyZWQgZm9yIHdpdGggYSBz
ZWRhdGlvbiBwcm90b2NvbCAtIGEgcmFuZG9taXplZCBjb250cm9sbGVkIHRyaWFsLnBkZjwvdXJs
PjwvcGRmLXVybHM+PC91cmxzPjwvcmVjb3JkPjwvQ2l0ZT48L0VuZE5vdGU+
</w:fldData>
              </w:fldChar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</w:instrTex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PEVuZE5vdGU+PENpdGU+PEF1dGhvcj5NZWh0YTwvQXV0aG9yPjxZZWFyPjIwMTI8L1llYXI+PFJl
Y051bT4xNzI5PC9SZWNOdW0+PERpc3BsYXlUZXh0PlsyXTwvRGlzcGxheVRleHQ+PHJlY29yZD48
cmVjLW51bWJlcj4xNzI5PC9yZWMtbnVtYmVyPjxmb3JlaWduLWtleXM+PGtleSBhcHA9IkVOIiBk
Yi1pZD0idjlyYXp6cndtdHYyOXplZXQ1dHZhZHptOWQ1ZGZmZGQwczU1IiB0aW1lc3RhbXA9IjE1
MDcyMzI4MDMiPjE3Mjk8L2tleT48L2ZvcmVpZ24ta2V5cz48cmVmLXR5cGUgbmFtZT0iSm91cm5h
bCBBcnRpY2xlIj4xNzwvcmVmLXR5cGU+PGNvbnRyaWJ1dG9ycz48YXV0aG9ycz48YXV0aG9yPk1l
aHRhLCBTYW5nZWV0YTwvYXV0aG9yPjxhdXRob3I+QnVycnksIExpc2E8L2F1dGhvcj48YXV0aG9y
PkNvb2ssIERlYm9yYWg8L2F1dGhvcj48YXV0aG9yPkZlcmd1c3NvbiwgRGVhbjwvYXV0aG9yPjxh
dXRob3I+U3RlaW5iZXJnLCBNYXJpbHluPC9hdXRob3I+PGF1dGhvcj5HcmFudG9uLCBKb2huPC9h
dXRob3I+PGF1dGhvcj5IZXJyaWRnZSwgTWFyZ2FyZXQ8L2F1dGhvcj48YXV0aG9yPkZlcmd1c29u
LCBOaWFsbDwvYXV0aG9yPjxhdXRob3I+RGV2bGluLCBKb2huPC9hdXRob3I+PGF1dGhvcj5UYW5p
b3MsIE1hZ2VkPC9hdXRob3I+PGF1dGhvcj5Eb2RlaywgUGV0ZXI8L2F1dGhvcj48YXV0aG9yPkZv
d2xlciwgUm9iZXJ0PC9hdXRob3I+PGF1dGhvcj5CdXJucywgS2FyZW48L2F1dGhvcj48YXV0aG9y
PkphY2thLCBNaWNoYWVsPC9hdXRob3I+PGF1dGhvcj5PbGFmc29uLCBLZW5kaXNzPC9hdXRob3I+
PGF1dGhvcj5Ta3JvYmlrLCBZb2FubmE8L2F1dGhvcj48YXV0aG9yPkjDqWJlcnQsIFBhdWw8L2F1
dGhvcj48YXV0aG9yPlNhYnJpLCBFbGhhbTwvYXV0aG9yPjxhdXRob3I+TWVhZGUsIE1hdXJlZW48
L2F1dGhvcj48YXV0aG9yPlNsZWFwIEludmVzdGlnYXRvcnM8L2F1dGhvcj48YXV0aG9yPkNhbmFk
aWFuIENyaXRpY2FsIENhcmUgVHJpYWxzLCBHcm91cDwvYXV0aG9yPjwvYXV0aG9ycz48L2NvbnRy
aWJ1dG9ycz48YXV0aC1hZGRyZXNzPkRpdmlzaW9uIG9mIENyaXRpY2FsIENhcmUsIERlcGFydG1l
bnQgb2YgTWVkaWNpbmUgYW5kIEludGVyZGVwYXJ0bWVudGFsIE1vdW50IFNpbmFpIEhvc3BpdGFs
IGFuZCBVbml2ZXJzaXR5IG9mIFRvcm9udG8sIFRvcm9udG8sIENhbmFkYS4gZ2VldGEubWVodGFA
dXRvcm9udG8uY2E8L2F1dGgtYWRkcmVzcz48dGl0bGVzPjx0aXRsZT5EYWlseSBzZWRhdGlvbiBp
bnRlcnJ1cHRpb24gaW4gbWVjaGFuaWNhbGx5IHZlbnRpbGF0ZWQgY3JpdGljYWxseSBpbGwgcGF0
aWVudHMgY2FyZWQgZm9yIHdpdGggYSBzZWRhdGlvbiBwcm90b2NvbDogYSByYW5kb21pemVkIGNv
bnRyb2xsZWQgdHJpYWw8L3RpdGxlPjxzZWNvbmRhcnktdGl0bGU+SkFNQTwvc2Vjb25kYXJ5LXRp
dGxlPjwvdGl0bGVzPjxwZXJpb2RpY2FsPjxmdWxsLXRpdGxlPkpBTUE8L2Z1bGwtdGl0bGU+PC9w
ZXJpb2RpY2FsPjxwYWdlcz4xOTg1LTE5OTI8L3BhZ2VzPjx2b2x1bWU+MzA4PC92b2x1bWU+PG51
bWJlcj4xOTwvbnVtYmVyPjxrZXl3b3Jkcz48a2V5d29yZD5QQUQtRVMgQWdpdGF0aW9uL1NlZGF0
aW9uIE1hbnVzY3JpcHQ8L2tleXdvcmQ+PC9rZXl3b3Jkcz48ZGF0ZXM+PHllYXI+MjAxMjwveWVh
cj48cHViLWRhdGVzPjxkYXRlPjIwMTIvMTEvMjE8L2RhdGU+PC9wdWItZGF0ZXM+PC9kYXRlcz48
cHVibGlzaGVyPmphbWFuZXR3b3JrLmNvbTwvcHVibGlzaGVyPjxpc2JuPjAwOTgtNzQ4NDwvaXNi
bj48dXJscz48cmVsYXRlZC11cmxzPjx1cmw+aHR0cHM6Ly93d3cubmNiaS5ubG0ubmloLmdvdi9w
dWJtZWQvMjMxODA1MDM8L3VybD48dXJsPmh0dHA6Ly9qYW1hbmV0d29yay5jb20vam91cm5hbHMv
amFtYS9mdWxsYXJ0aWNsZS8xMzgwMTYwPC91cmw+PC9yZWxhdGVkLXVybHM+PHBkZi11cmxzPjx1
cmw+QWxsIFBhcGVycy9NL01laHRhIGV0IGFsLiAyMDEyIC0gRGFpbHkgc2VkYXRpb24gaW50ZXJy
dXB0aW9uIGluIG1lY2hhbmljYWxseSB2ZW50aWxhdCAuLi4gdHMgY2FyZWQgZm9yIHdpdGggYSBz
ZWRhdGlvbiBwcm90b2NvbCAtIGEgcmFuZG9taXplZCBjb250cm9sbGVkIHRyaWFsLnBkZjwvdXJs
PjwvcGRmLXVybHM+PC91cmxzPjwvcmVjb3JkPjwvQ2l0ZT48L0VuZE5vdGU+
</w:fldData>
              </w:fldChar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EN.CITE.DATA </w:instrTex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5B1965">
              <w:rPr>
                <w:rFonts w:ascii="Times New Roman" w:eastAsia="Times New Roman" w:hAnsi="Times New Roman" w:cs="Times New Roman"/>
                <w:noProof/>
                <w:color w:val="000000"/>
              </w:rPr>
              <w:t>[2]</w: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040" w:type="dxa"/>
            <w:tcBorders>
              <w:bottom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A16948D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 xml:space="preserve">RCT 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F4D96AC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E9A4032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E9D6D71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7C797F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Mean difference in SAS between groups, 0.05; 95% confidence interval -0.10 to 0.19, p=0.52</w:t>
            </w:r>
          </w:p>
        </w:tc>
        <w:tc>
          <w:tcPr>
            <w:tcW w:w="472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4DB0C4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 xml:space="preserve">Multi-institutional trial (n=16).  Comparators were DSI +NP vs. NP only.  Goal sedation was SAS of 3 - 4 or RASS -3 to 0.  RASS scores converted to SAS for statistical comparisons.  </w:t>
            </w:r>
          </w:p>
        </w:tc>
      </w:tr>
      <w:tr w:rsidR="00E705C8" w:rsidRPr="00E11607" w14:paraId="2CC2EC1D" w14:textId="77777777" w:rsidTr="00787CEE">
        <w:trPr>
          <w:trHeight w:val="1386"/>
          <w:jc w:val="center"/>
        </w:trPr>
        <w:tc>
          <w:tcPr>
            <w:tcW w:w="2180" w:type="dxa"/>
            <w:tcBorders>
              <w:bottom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1AE7F4ED" w14:textId="77777777" w:rsidR="00E705C8" w:rsidRPr="00E11607" w:rsidRDefault="00E705C8" w:rsidP="005B196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de Wit, 2008, USA</w: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&lt;EndNote&gt;&lt;Cite&gt;&lt;Author&gt;de Wit&lt;/Author&gt;&lt;Year&gt;2008&lt;/Year&gt;&lt;RecNum&gt;1730&lt;/RecNum&gt;&lt;DisplayText&gt;[3]&lt;/DisplayText&gt;&lt;record&gt;&lt;rec-number&gt;1730&lt;/rec-number&gt;&lt;foreign-keys&gt;&lt;key app="EN" db-id="v9razzrwmtv29zeet5tvadzm9d5dffdd0s55" timestamp="1507232803"&gt;1730&lt;/key&gt;&lt;/foreign-keys&gt;&lt;ref-type name="Journal Article"&gt;17&lt;/ref-type&gt;&lt;contributors&gt;&lt;authors&gt;&lt;author&gt;de Wit, Marjolein&lt;/author&gt;&lt;author&gt;Gennings, Chris&lt;/author&gt;&lt;author&gt;Jenvey, Wendy I.&lt;/author&gt;&lt;author&gt;Epstein, Scott K.&lt;/author&gt;&lt;/authors&gt;&lt;/contributors&gt;&lt;auth-address&gt;Pulmonary and Critical Care Division, Department of Internal Medicine, School of Medicine, Virginia Commonwealth University, PO Box 980050, Richmond, VA 23298-0050, USA. mdewit@mcvh-vcu.edu&lt;/auth-address&gt;&lt;titles&gt;&lt;title&gt;Randomized trial comparing daily interruption of sedation and nursing-implemented sedation algorithm in medical intensive care unit patients&lt;/title&gt;&lt;secondary-title&gt;Crit. Care&lt;/secondary-title&gt;&lt;/titles&gt;&lt;periodical&gt;&lt;full-title&gt;Crit. Care&lt;/full-title&gt;&lt;/periodical&gt;&lt;pages&gt;R70&lt;/pages&gt;&lt;volume&gt;12&lt;/volume&gt;&lt;number&gt;3&lt;/number&gt;&lt;keywords&gt;&lt;keyword&gt;PAD-ES Agitation/Sedation Manuscript&lt;/keyword&gt;&lt;/keywords&gt;&lt;dates&gt;&lt;year&gt;2008&lt;/year&gt;&lt;pub-dates&gt;&lt;date&gt;2008/5/20&lt;/date&gt;&lt;/pub-dates&gt;&lt;/dates&gt;&lt;publisher&gt;ccforum.biomedcentral.com&lt;/publisher&gt;&lt;isbn&gt;0270-7462&lt;/isbn&gt;&lt;urls&gt;&lt;related-urls&gt;&lt;url&gt;http://dx.doi.org/10.1186/cc6908&lt;/url&gt;&lt;url&gt;https://www.ncbi.nlm.nih.gov/pubmed/18492267&lt;/url&gt;&lt;url&gt;https://www.ncbi.nlm.nih.gov/pmc/articles/PMC2481461&lt;/url&gt;&lt;url&gt;https://ccforum.biomedcentral.com/articles/10.1186/cc6908&lt;/url&gt;&lt;/related-urls&gt;&lt;pdf-urls&gt;&lt;url&gt;All Papers/D/de Wit et al. 2008 - Randomized trial comparing daily interruption of se ... mplemented sedation algorithm in medical intensive care unit patients.pdf&lt;/url&gt;&lt;/pdf-urls&gt;&lt;/urls&gt;&lt;electronic-resource-num&gt;10.1186/cc6908&lt;/electronic-resource-num&gt;&lt;/record&gt;&lt;/Cite&gt;&lt;/EndNote&gt;</w:instrTex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5B1965">
              <w:rPr>
                <w:rFonts w:ascii="Times New Roman" w:eastAsia="Times New Roman" w:hAnsi="Times New Roman" w:cs="Times New Roman"/>
                <w:noProof/>
                <w:color w:val="000000"/>
              </w:rPr>
              <w:t>[3]</w: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040" w:type="dxa"/>
            <w:tcBorders>
              <w:bottom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4FABF713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RCT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1332641E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0F37845B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5FDD4609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000000" w:fill="auto"/>
            <w:vAlign w:val="center"/>
            <w:hideMark/>
          </w:tcPr>
          <w:p w14:paraId="46D4C333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DSI patients had +0.6 higher RASS scores vs. NP (p=0.049)</w:t>
            </w:r>
          </w:p>
        </w:tc>
        <w:tc>
          <w:tcPr>
            <w:tcW w:w="4720" w:type="dxa"/>
            <w:tcBorders>
              <w:bottom w:val="single" w:sz="4" w:space="0" w:color="000000"/>
            </w:tcBorders>
            <w:shd w:val="clear" w:color="000000" w:fill="auto"/>
            <w:vAlign w:val="center"/>
            <w:hideMark/>
          </w:tcPr>
          <w:p w14:paraId="6B516600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 xml:space="preserve">Single institution trial.  DSI patients had significantly higher RASS scores and had a greater proportion of time with agitation (RASS&gt;0; 18% vs. 5%, p &lt; 0.0001).  Study terminated prematurely due to increased mortality associated with DIS though unclear causality.  No difference in the probability of being awake between the groups. </w:t>
            </w:r>
          </w:p>
        </w:tc>
      </w:tr>
      <w:tr w:rsidR="00E705C8" w:rsidRPr="00E11607" w14:paraId="17AA251E" w14:textId="77777777" w:rsidTr="00787CEE">
        <w:trPr>
          <w:trHeight w:val="917"/>
          <w:jc w:val="center"/>
        </w:trPr>
        <w:tc>
          <w:tcPr>
            <w:tcW w:w="2180" w:type="dxa"/>
            <w:shd w:val="clear" w:color="auto" w:fill="F2F2F2" w:themeFill="background1" w:themeFillShade="F2"/>
            <w:noWrap/>
            <w:vAlign w:val="center"/>
            <w:hideMark/>
          </w:tcPr>
          <w:p w14:paraId="4CE8CD68" w14:textId="77777777" w:rsidR="00E705C8" w:rsidRPr="00E11607" w:rsidRDefault="00E705C8" w:rsidP="005B196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Nassar, 2014, Brazil</w: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PEVuZE5vdGU+PENpdGU+PEF1dGhvcj5OYXNzYXIgSnVuaW9yPC9BdXRob3I+PFllYXI+MjAxNDwv
WWVhcj48UmVjTnVtPjEzMjQ8L1JlY051bT48RGlzcGxheVRleHQ+WzRdPC9EaXNwbGF5VGV4dD48
cmVjb3JkPjxyZWMtbnVtYmVyPjEzMjQ8L3JlYy1udW1iZXI+PGZvcmVpZ24ta2V5cz48a2V5IGFw
cD0iRU4iIGRiLWlkPSJ2OXJhenpyd210djI5emVldDV0dmFkem05ZDVkZmZkZDBzNTUiIHRpbWVz
dGFtcD0iMTUwNzIzMjc3OCI+MTMyNDwva2V5PjwvZm9yZWlnbi1rZXlzPjxyZWYtdHlwZSBuYW1l
PSJKb3VybmFsIEFydGljbGUiPjE3PC9yZWYtdHlwZT48Y29udHJpYnV0b3JzPjxhdXRob3JzPjxh
dXRob3I+TmFzc2FyIEp1bmlvciwgQS4gUC48L2F1dGhvcj48YXV0aG9yPlBhcmssIE0uPC9hdXRo
b3I+PC9hdXRob3JzPjwvY29udHJpYnV0b3JzPjxhdXRoLWFkZHJlc3M+SG9zcGl0YWwgZGFzIENs
w61uaWNhcywgVW5pdmVyc2lkYWRlIGRlIFPDo28gUGF1bG8sIFJ1YSBEciBFbsOpYXMgZGUgQ2Fy
dmFsaG8gQWd1aWFyLCAyNTUsIEZpZnRoIEZsb29yLCBFbWVyZ2VuY3kgTWVkaWNpbmUgRGlzY2lw
bGluZSwgU8OjbyBQYXVsbywgQnJhemlsPC9hdXRoLWFkZHJlc3M+PHRpdGxlcz48dGl0bGU+RGFp
bHkgc2VkYXRpdmUgaW50ZXJydXB0aW9uIHZlcnN1cyBpbnRlcm1pdHRlbnQgc2VkYXRpb24gaW4g
bWVjaGFuaWNhbGx5IHZlbnRpbGF0ZWQgY3JpdGljYWxseSBpbGwgcGF0aWVudHM6IGEgcmFuZG9t
aXplZCB0cmlhbDwvdGl0bGU+PHNlY29uZGFyeS10aXRsZT5Bbm4uIEludGVuc2l2ZSBDYXJlPC9z
ZWNvbmRhcnktdGl0bGU+PC90aXRsZXM+PHBlcmlvZGljYWw+PGZ1bGwtdGl0bGU+QW5uLiBJbnRl
bnNpdmUgQ2FyZTwvZnVsbC10aXRsZT48L3BlcmlvZGljYWw+PHZvbHVtZT40PC92b2x1bWU+PG51
bWJlcj4xPC9udW1iZXI+PGtleXdvcmRzPjxrZXl3b3JkPkNvbnNjaW91cyBzZWRhdGlvbjwva2V5
d29yZD48a2V5d29yZD5Dcml0aWNhbCBjYXJlIGFuZCBvdXRjb21lIGFzc2Vzc21lbnQ8L2tleXdv
cmQ+PGtleXdvcmQ+TWVjaGFuaWNhbCB2ZW50aWxhdGlvbjwva2V5d29yZD48a2V5d29yZD5TZWRh
dGlvbjwva2V5d29yZD48a2V5d29yZD5mZW50YW55bDwva2V5d29yZD48a2V5d29yZD5oYWxvcGVy
aWRvbDwva2V5d29yZD48a2V5d29yZD5taWRhem9sYW08L2tleXdvcmQ+PGtleXdvcmQ+b3BpYXRl
PC9rZXl3b3JkPjxrZXl3b3JkPnByb3BvZm9sPC9rZXl3b3JkPjxrZXl3b3JkPnNlZGF0aXZlIGFn
ZW50PC9rZXl3b3JkPjxrZXl3b3JkPmFkdWx0PC9rZXl3b3JkPjxrZXl3b3JkPkFydGljbGU8L2tl
eXdvcmQ+PGtleXdvcmQ+YXJ0aWZpY2lhbCB2ZW50aWxhdGlvbjwva2V5d29yZD48a2V5d29yZD5j
b250cm9sbGVkIHN0dWR5PC9rZXl3b3JkPjxrZXl3b3JkPmNyaXRpY2FsbHkgaWxsIHBhdGllbnQ8
L2tleXdvcmQ+PGtleXdvcmQ+ZGFpbHkgc2VkYXRpdmUgaW50ZXJydXB0aW9uPC9rZXl3b3JkPjxr
ZXl3b3JkPmRlbGlyaXVtPC9rZXl3b3JkPjxrZXl3b3JkPmRpc3RyZXNzIHN5bmRyb21lPC9rZXl3
b3JkPjxrZXl3b3JkPmZlbWFsZTwva2V5d29yZD48a2V5d29yZD5ob3NwaXRhbCBkaXNjaGFyZ2U8
L2tleXdvcmQ+PGtleXdvcmQ+aHVtYW48L2tleXdvcmQ+PGtleXdvcmQ+aW5jaWRlbmNlPC9rZXl3
b3JkPjxrZXl3b3JkPmludGVuc2l2ZSBjYXJlIHVuaXQ8L2tleXdvcmQ+PGtleXdvcmQ+aW50ZXJt
aXR0ZW50IHNlZGF0aW9uPC9rZXl3b3JkPjxrZXl3b3JkPm1ham9yIGNsaW5pY2FsIHN0dWR5PC9r
ZXl3b3JkPjxrZXl3b3JkPm1hbGU8L2tleXdvcmQ+PGtleXdvcmQ+bWVudGFsIHN0cmVzczwva2V5
d29yZD48a2V5d29yZD5tb3J0YWxpdHk8L2tleXdvcmQ+PGtleXdvcmQ+bnVyc2luZyBzdGFmZjwv
a2V5d29yZD48a2V5d29yZD5vdXRjb21lIGFzc2Vzc21lbnQ8L2tleXdvcmQ+PGtleXdvcmQ+cHJp
b3JpdHkgam91cm5hbDwva2V5d29yZD48a2V5d29yZD5yYW5kb21pemVkIGNvbnRyb2xsZWQgdHJp
YWw8L2tleXdvcmQ+PGtleXdvcmQ+U2VkYXRpb24gQWdpdGF0aW9uIFNjYWxlPC9rZXl3b3JkPjxr
ZXl3b3JkPnRpZGFsIHZvbHVtZTwva2V5d29yZD48a2V5d29yZD53b3JrbG9hZDwva2V5d29yZD48
a2V5d29yZD5QQUQtRVMgMjAxMzwva2V5d29yZD48L2tleXdvcmRzPjxkYXRlcz48eWVhcj4yMDE0
PC95ZWFyPjxwdWItZGF0ZXM+PGRhdGU+MjAxNDwvZGF0ZT48L3B1Yi1kYXRlcz48L2RhdGVzPjxw
dWJsaXNoZXI+U3ByaW5nZXIgVmVybGFnPC9wdWJsaXNoZXI+PGlzYm4+MjExMC01ODIwPC9pc2Ju
Pjx1cmxzPjxyZWxhdGVkLXVybHM+PHVybD5odHRwczovL3d3dy5zY29wdXMuY29tL2lud2FyZC9y
ZWNvcmQudXJpP2VpZD0yLXMyLjAtODQ5MTkzODI2ODkmYW1wO2RvaT0xMC4xMTg2JTJmMjExMC01
ODIwLTQtMTQmYW1wO3BhcnRuZXJJRD00MCZhbXA7bWQ1PTcxZjg4ZmExNDA5YTUyNzJjZjQ1MDNi
NWViZjk1NzE4PC91cmw+PHVybD5odHRwOi8vZHguZG9pLm9yZy8xMC4xMTg2LzIxMTAtNTgyMC00
LTE0PC91cmw+PC9yZWxhdGVkLXVybHM+PC91cmxzPjxlbGVjdHJvbmljLXJlc291cmNlLW51bT4x
MC4xMTg2LzIxMTAtNTgyMC00LTE0PC9lbGVjdHJvbmljLXJlc291cmNlLW51bT48L3JlY29yZD48
L0NpdGU+PC9FbmROb3RlPn==
</w:fldData>
              </w:fldChar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</w:instrTex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PEVuZE5vdGU+PENpdGU+PEF1dGhvcj5OYXNzYXIgSnVuaW9yPC9BdXRob3I+PFllYXI+MjAxNDwv
WWVhcj48UmVjTnVtPjEzMjQ8L1JlY051bT48RGlzcGxheVRleHQ+WzRdPC9EaXNwbGF5VGV4dD48
cmVjb3JkPjxyZWMtbnVtYmVyPjEzMjQ8L3JlYy1udW1iZXI+PGZvcmVpZ24ta2V5cz48a2V5IGFw
cD0iRU4iIGRiLWlkPSJ2OXJhenpyd210djI5emVldDV0dmFkem05ZDVkZmZkZDBzNTUiIHRpbWVz
dGFtcD0iMTUwNzIzMjc3OCI+MTMyNDwva2V5PjwvZm9yZWlnbi1rZXlzPjxyZWYtdHlwZSBuYW1l
PSJKb3VybmFsIEFydGljbGUiPjE3PC9yZWYtdHlwZT48Y29udHJpYnV0b3JzPjxhdXRob3JzPjxh
dXRob3I+TmFzc2FyIEp1bmlvciwgQS4gUC48L2F1dGhvcj48YXV0aG9yPlBhcmssIE0uPC9hdXRo
b3I+PC9hdXRob3JzPjwvY29udHJpYnV0b3JzPjxhdXRoLWFkZHJlc3M+SG9zcGl0YWwgZGFzIENs
w61uaWNhcywgVW5pdmVyc2lkYWRlIGRlIFPDo28gUGF1bG8sIFJ1YSBEciBFbsOpYXMgZGUgQ2Fy
dmFsaG8gQWd1aWFyLCAyNTUsIEZpZnRoIEZsb29yLCBFbWVyZ2VuY3kgTWVkaWNpbmUgRGlzY2lw
bGluZSwgU8OjbyBQYXVsbywgQnJhemlsPC9hdXRoLWFkZHJlc3M+PHRpdGxlcz48dGl0bGU+RGFp
bHkgc2VkYXRpdmUgaW50ZXJydXB0aW9uIHZlcnN1cyBpbnRlcm1pdHRlbnQgc2VkYXRpb24gaW4g
bWVjaGFuaWNhbGx5IHZlbnRpbGF0ZWQgY3JpdGljYWxseSBpbGwgcGF0aWVudHM6IGEgcmFuZG9t
aXplZCB0cmlhbDwvdGl0bGU+PHNlY29uZGFyeS10aXRsZT5Bbm4uIEludGVuc2l2ZSBDYXJlPC9z
ZWNvbmRhcnktdGl0bGU+PC90aXRsZXM+PHBlcmlvZGljYWw+PGZ1bGwtdGl0bGU+QW5uLiBJbnRl
bnNpdmUgQ2FyZTwvZnVsbC10aXRsZT48L3BlcmlvZGljYWw+PHZvbHVtZT40PC92b2x1bWU+PG51
bWJlcj4xPC9udW1iZXI+PGtleXdvcmRzPjxrZXl3b3JkPkNvbnNjaW91cyBzZWRhdGlvbjwva2V5
d29yZD48a2V5d29yZD5Dcml0aWNhbCBjYXJlIGFuZCBvdXRjb21lIGFzc2Vzc21lbnQ8L2tleXdv
cmQ+PGtleXdvcmQ+TWVjaGFuaWNhbCB2ZW50aWxhdGlvbjwva2V5d29yZD48a2V5d29yZD5TZWRh
dGlvbjwva2V5d29yZD48a2V5d29yZD5mZW50YW55bDwva2V5d29yZD48a2V5d29yZD5oYWxvcGVy
aWRvbDwva2V5d29yZD48a2V5d29yZD5taWRhem9sYW08L2tleXdvcmQ+PGtleXdvcmQ+b3BpYXRl
PC9rZXl3b3JkPjxrZXl3b3JkPnByb3BvZm9sPC9rZXl3b3JkPjxrZXl3b3JkPnNlZGF0aXZlIGFn
ZW50PC9rZXl3b3JkPjxrZXl3b3JkPmFkdWx0PC9rZXl3b3JkPjxrZXl3b3JkPkFydGljbGU8L2tl
eXdvcmQ+PGtleXdvcmQ+YXJ0aWZpY2lhbCB2ZW50aWxhdGlvbjwva2V5d29yZD48a2V5d29yZD5j
b250cm9sbGVkIHN0dWR5PC9rZXl3b3JkPjxrZXl3b3JkPmNyaXRpY2FsbHkgaWxsIHBhdGllbnQ8
L2tleXdvcmQ+PGtleXdvcmQ+ZGFpbHkgc2VkYXRpdmUgaW50ZXJydXB0aW9uPC9rZXl3b3JkPjxr
ZXl3b3JkPmRlbGlyaXVtPC9rZXl3b3JkPjxrZXl3b3JkPmRpc3RyZXNzIHN5bmRyb21lPC9rZXl3
b3JkPjxrZXl3b3JkPmZlbWFsZTwva2V5d29yZD48a2V5d29yZD5ob3NwaXRhbCBkaXNjaGFyZ2U8
L2tleXdvcmQ+PGtleXdvcmQ+aHVtYW48L2tleXdvcmQ+PGtleXdvcmQ+aW5jaWRlbmNlPC9rZXl3
b3JkPjxrZXl3b3JkPmludGVuc2l2ZSBjYXJlIHVuaXQ8L2tleXdvcmQ+PGtleXdvcmQ+aW50ZXJt
aXR0ZW50IHNlZGF0aW9uPC9rZXl3b3JkPjxrZXl3b3JkPm1ham9yIGNsaW5pY2FsIHN0dWR5PC9r
ZXl3b3JkPjxrZXl3b3JkPm1hbGU8L2tleXdvcmQ+PGtleXdvcmQ+bWVudGFsIHN0cmVzczwva2V5
d29yZD48a2V5d29yZD5tb3J0YWxpdHk8L2tleXdvcmQ+PGtleXdvcmQ+bnVyc2luZyBzdGFmZjwv
a2V5d29yZD48a2V5d29yZD5vdXRjb21lIGFzc2Vzc21lbnQ8L2tleXdvcmQ+PGtleXdvcmQ+cHJp
b3JpdHkgam91cm5hbDwva2V5d29yZD48a2V5d29yZD5yYW5kb21pemVkIGNvbnRyb2xsZWQgdHJp
YWw8L2tleXdvcmQ+PGtleXdvcmQ+U2VkYXRpb24gQWdpdGF0aW9uIFNjYWxlPC9rZXl3b3JkPjxr
ZXl3b3JkPnRpZGFsIHZvbHVtZTwva2V5d29yZD48a2V5d29yZD53b3JrbG9hZDwva2V5d29yZD48
a2V5d29yZD5QQUQtRVMgMjAxMzwva2V5d29yZD48L2tleXdvcmRzPjxkYXRlcz48eWVhcj4yMDE0
PC95ZWFyPjxwdWItZGF0ZXM+PGRhdGU+MjAxNDwvZGF0ZT48L3B1Yi1kYXRlcz48L2RhdGVzPjxw
dWJsaXNoZXI+U3ByaW5nZXIgVmVybGFnPC9wdWJsaXNoZXI+PGlzYm4+MjExMC01ODIwPC9pc2Ju
Pjx1cmxzPjxyZWxhdGVkLXVybHM+PHVybD5odHRwczovL3d3dy5zY29wdXMuY29tL2lud2FyZC9y
ZWNvcmQudXJpP2VpZD0yLXMyLjAtODQ5MTkzODI2ODkmYW1wO2RvaT0xMC4xMTg2JTJmMjExMC01
ODIwLTQtMTQmYW1wO3BhcnRuZXJJRD00MCZhbXA7bWQ1PTcxZjg4ZmExNDA5YTUyNzJjZjQ1MDNi
NWViZjk1NzE4PC91cmw+PHVybD5odHRwOi8vZHguZG9pLm9yZy8xMC4xMTg2LzIxMTAtNTgyMC00
LTE0PC91cmw+PC9yZWxhdGVkLXVybHM+PC91cmxzPjxlbGVjdHJvbmljLXJlc291cmNlLW51bT4x
MC4xMTg2LzIxMTAtNTgyMC00LTE0PC9lbGVjdHJvbmljLXJlc291cmNlLW51bT48L3JlY29yZD48
L0NpdGU+PC9FbmROb3RlPn==
</w:fldData>
              </w:fldChar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EN.CITE.DATA </w:instrTex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5B1965">
              <w:rPr>
                <w:rFonts w:ascii="Times New Roman" w:eastAsia="Times New Roman" w:hAnsi="Times New Roman" w:cs="Times New Roman"/>
                <w:noProof/>
                <w:color w:val="000000"/>
              </w:rPr>
              <w:t>[4]</w: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040" w:type="dxa"/>
            <w:shd w:val="clear" w:color="auto" w:fill="F2F2F2" w:themeFill="background1" w:themeFillShade="F2"/>
            <w:noWrap/>
            <w:vAlign w:val="center"/>
            <w:hideMark/>
          </w:tcPr>
          <w:p w14:paraId="1A1CE374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RCT</w:t>
            </w:r>
          </w:p>
        </w:tc>
        <w:tc>
          <w:tcPr>
            <w:tcW w:w="1020" w:type="dxa"/>
            <w:shd w:val="clear" w:color="auto" w:fill="F2F2F2" w:themeFill="background1" w:themeFillShade="F2"/>
            <w:noWrap/>
            <w:vAlign w:val="center"/>
            <w:hideMark/>
          </w:tcPr>
          <w:p w14:paraId="614E965B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20" w:type="dxa"/>
            <w:shd w:val="clear" w:color="auto" w:fill="F2F2F2" w:themeFill="background1" w:themeFillShade="F2"/>
            <w:noWrap/>
            <w:vAlign w:val="center"/>
            <w:hideMark/>
          </w:tcPr>
          <w:p w14:paraId="1EEB0A43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vAlign w:val="center"/>
            <w:hideMark/>
          </w:tcPr>
          <w:p w14:paraId="39F560B7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  <w:hideMark/>
          </w:tcPr>
          <w:p w14:paraId="158C250C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Target SAS of DSI 3.2 vs. 3.6 for NP (p=0.035).  Percent at target SAS for DSI 63% vs. 75% for NP (p=0.62)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  <w:hideMark/>
          </w:tcPr>
          <w:p w14:paraId="3C760BA9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 xml:space="preserve">Single institution trial.  Low nurse staffing ICU per authors. Goal SAS of 3-4.  </w:t>
            </w:r>
          </w:p>
        </w:tc>
      </w:tr>
      <w:tr w:rsidR="00E705C8" w:rsidRPr="00E11607" w14:paraId="1092752E" w14:textId="77777777" w:rsidTr="00787CEE">
        <w:trPr>
          <w:trHeight w:val="134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14:paraId="755EB7C0" w14:textId="77777777" w:rsidR="00E705C8" w:rsidRPr="00E11607" w:rsidRDefault="00E705C8" w:rsidP="005B196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Yili</w:t>
            </w: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az</w:t>
            </w:r>
            <w:proofErr w:type="spellEnd"/>
            <w:r w:rsidRPr="00E11607">
              <w:rPr>
                <w:rFonts w:ascii="Times New Roman" w:eastAsia="Times New Roman" w:hAnsi="Times New Roman" w:cs="Times New Roman"/>
                <w:color w:val="000000"/>
              </w:rPr>
              <w:t>, 2010, Turkey</w: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&lt;EndNote&gt;&lt;Cite&gt;&lt;Author&gt;Yiliaz&lt;/Author&gt;&lt;Year&gt;2010&lt;/Year&gt;&lt;RecNum&gt;1732&lt;/RecNum&gt;&lt;DisplayText&gt;[5]&lt;/DisplayText&gt;&lt;record&gt;&lt;rec-number&gt;1732&lt;/rec-number&gt;&lt;foreign-keys&gt;&lt;key app="EN" db-id="v9razzrwmtv29zeet5tvadzm9d5dffdd0s55" timestamp="1507232803"&gt;1732&lt;/key&gt;&lt;/foreign-keys&gt;&lt;ref-type name="Journal Article"&gt;17&lt;/ref-type&gt;&lt;contributors&gt;&lt;authors&gt;&lt;author&gt;Yiliaz, Canan&lt;/author&gt;&lt;author&gt;Kelebek Girgin, Nermin&lt;/author&gt;&lt;author&gt;Ozdemir, Nurdan&lt;/author&gt;&lt;author&gt;Kutlay, Oya&lt;/author&gt;&lt;/authors&gt;&lt;/contributors&gt;&lt;auth-address&gt;Department of Anaesthesiology and Reanimation, Uludağ University, Faculty of Medicine, Bursa, Turkey.&lt;/auth-address&gt;&lt;titles&gt;&lt;title&gt;The effect of nursing-implemented sedation on the duration of mechanical ventilation in the ICU&lt;/title&gt;&lt;secondary-title&gt;Ulus. Travma Acil Cerrahi Derg.&lt;/secondary-title&gt;&lt;/titles&gt;&lt;periodical&gt;&lt;full-title&gt;Ulus. Travma Acil Cerrahi Derg.&lt;/full-title&gt;&lt;/periodical&gt;&lt;pages&gt;521-526&lt;/pages&gt;&lt;volume&gt;16&lt;/volume&gt;&lt;number&gt;6&lt;/number&gt;&lt;keywords&gt;&lt;keyword&gt;PAD-ES Agitation/Sedation Manuscript&lt;/keyword&gt;&lt;/keywords&gt;&lt;dates&gt;&lt;year&gt;2010&lt;/year&gt;&lt;pub-dates&gt;&lt;date&gt;2010/11&lt;/date&gt;&lt;/pub-dates&gt;&lt;/dates&gt;&lt;publisher&gt;journalagent.com&lt;/publisher&gt;&lt;isbn&gt;1306-696X&lt;/isbn&gt;&lt;urls&gt;&lt;related-urls&gt;&lt;url&gt;https://www.ncbi.nlm.nih.gov/pubmed/21153945&lt;/url&gt;&lt;url&gt;http://www.journalagent.com/pubmed/linkout.asp?ISSN=1306-696X&amp;amp;PMID=21153945&lt;/url&gt;&lt;url&gt;http://www.journalagent.com/z4/download_fulltext.asp?pdir=travma&amp;amp;plng=tur&amp;amp;un=UTD-44827&lt;/url&gt;&lt;/related-urls&gt;&lt;/urls&gt;&lt;/record&gt;&lt;/Cite&gt;&lt;/EndNote&gt;</w:instrTex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5B1965">
              <w:rPr>
                <w:rFonts w:ascii="Times New Roman" w:eastAsia="Times New Roman" w:hAnsi="Times New Roman" w:cs="Times New Roman"/>
                <w:noProof/>
                <w:color w:val="000000"/>
              </w:rPr>
              <w:t>[5]</w:t>
            </w:r>
            <w:r w:rsidR="005B1965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DBC485F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RCT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4B3135A9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39E4635F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9C4F839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4736BD6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DSI patients had more light sedation (p&lt;0.001)</w:t>
            </w:r>
          </w:p>
        </w:tc>
        <w:tc>
          <w:tcPr>
            <w:tcW w:w="4720" w:type="dxa"/>
            <w:shd w:val="clear" w:color="auto" w:fill="auto"/>
            <w:vAlign w:val="center"/>
          </w:tcPr>
          <w:p w14:paraId="3AFCD55F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Single institution trial.  Light sedation defined by the authors as Ramsay &lt;3.  Predefined sedation level was not achieved in 0% of the DSI group and in 32% of those with NP.</w:t>
            </w:r>
          </w:p>
        </w:tc>
      </w:tr>
      <w:tr w:rsidR="00E705C8" w:rsidRPr="00E11607" w14:paraId="4B1DB5B5" w14:textId="77777777" w:rsidTr="00787CEE">
        <w:trPr>
          <w:trHeight w:val="818"/>
          <w:jc w:val="center"/>
        </w:trPr>
        <w:tc>
          <w:tcPr>
            <w:tcW w:w="14660" w:type="dxa"/>
            <w:gridSpan w:val="7"/>
            <w:shd w:val="clear" w:color="auto" w:fill="auto"/>
            <w:noWrap/>
            <w:vAlign w:val="center"/>
          </w:tcPr>
          <w:p w14:paraId="5DA62D1E" w14:textId="77777777" w:rsidR="00E705C8" w:rsidRPr="00E11607" w:rsidRDefault="00E705C8" w:rsidP="00787C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1607">
              <w:rPr>
                <w:rFonts w:ascii="Times New Roman" w:eastAsia="Times New Roman" w:hAnsi="Times New Roman" w:cs="Times New Roman"/>
                <w:color w:val="000000"/>
              </w:rPr>
              <w:t>RCT, randomized control trial; DSI, daily sedation interruption; NP, nursing protocolized targeted sedation; SAS, Sedation Agitation Scale; RASS, Richmond Agitation Sedation Scale</w:t>
            </w:r>
          </w:p>
        </w:tc>
      </w:tr>
    </w:tbl>
    <w:p w14:paraId="422367FF" w14:textId="15958300" w:rsidR="005B1965" w:rsidRPr="006212A6" w:rsidRDefault="006212A6" w:rsidP="00C9780D">
      <w:pPr>
        <w:pStyle w:val="NormalWeb"/>
        <w:spacing w:before="0" w:beforeAutospacing="0" w:after="0" w:afterAutospacing="0" w:line="240" w:lineRule="exact"/>
        <w:rPr>
          <w:sz w:val="22"/>
          <w:szCs w:val="22"/>
        </w:rPr>
      </w:pPr>
      <w:r w:rsidRPr="006212A6">
        <w:rPr>
          <w:sz w:val="22"/>
          <w:szCs w:val="22"/>
        </w:rPr>
        <w:lastRenderedPageBreak/>
        <w:t>References</w:t>
      </w:r>
    </w:p>
    <w:p w14:paraId="63598417" w14:textId="77777777" w:rsidR="005B1965" w:rsidRPr="006212A6" w:rsidRDefault="005B1965" w:rsidP="00C9780D">
      <w:pPr>
        <w:pStyle w:val="NormalWeb"/>
        <w:spacing w:before="0" w:beforeAutospacing="0" w:after="0" w:afterAutospacing="0" w:line="240" w:lineRule="exact"/>
        <w:rPr>
          <w:sz w:val="22"/>
          <w:szCs w:val="22"/>
        </w:rPr>
      </w:pPr>
    </w:p>
    <w:p w14:paraId="17F8281C" w14:textId="77777777" w:rsidR="00D616E0" w:rsidRPr="006212A6" w:rsidRDefault="005B1965" w:rsidP="00D616E0">
      <w:pPr>
        <w:pStyle w:val="EndNoteBibliography"/>
        <w:ind w:left="720" w:hanging="720"/>
        <w:rPr>
          <w:noProof/>
          <w:sz w:val="22"/>
          <w:szCs w:val="22"/>
        </w:rPr>
      </w:pPr>
      <w:r w:rsidRPr="006212A6">
        <w:rPr>
          <w:sz w:val="22"/>
          <w:szCs w:val="22"/>
        </w:rPr>
        <w:fldChar w:fldCharType="begin"/>
      </w:r>
      <w:r w:rsidRPr="006212A6">
        <w:rPr>
          <w:sz w:val="22"/>
          <w:szCs w:val="22"/>
        </w:rPr>
        <w:instrText xml:space="preserve"> ADDIN EN.REFLIST </w:instrText>
      </w:r>
      <w:r w:rsidRPr="006212A6">
        <w:rPr>
          <w:sz w:val="22"/>
          <w:szCs w:val="22"/>
        </w:rPr>
        <w:fldChar w:fldCharType="separate"/>
      </w:r>
      <w:r w:rsidR="00D616E0" w:rsidRPr="006212A6">
        <w:rPr>
          <w:noProof/>
          <w:sz w:val="22"/>
          <w:szCs w:val="22"/>
        </w:rPr>
        <w:t>1.</w:t>
      </w:r>
      <w:r w:rsidR="00D616E0" w:rsidRPr="006212A6">
        <w:rPr>
          <w:noProof/>
          <w:sz w:val="22"/>
          <w:szCs w:val="22"/>
        </w:rPr>
        <w:tab/>
        <w:t>Carson SS, Kress JP, Rodgers JE, Vinayak A, Campbell-Bright S, Levitt J, Bourdet S, Ivanova A, Henderson AG, Pohlman A</w:t>
      </w:r>
      <w:r w:rsidR="00D616E0" w:rsidRPr="006212A6">
        <w:rPr>
          <w:i/>
          <w:noProof/>
          <w:sz w:val="22"/>
          <w:szCs w:val="22"/>
        </w:rPr>
        <w:t xml:space="preserve"> et al</w:t>
      </w:r>
      <w:r w:rsidR="00D616E0" w:rsidRPr="006212A6">
        <w:rPr>
          <w:noProof/>
          <w:sz w:val="22"/>
          <w:szCs w:val="22"/>
        </w:rPr>
        <w:t xml:space="preserve">: A randomized trial of intermittent lorazepam versus propofol with daily interruption in mechanically ventilated patients. </w:t>
      </w:r>
      <w:r w:rsidR="00D616E0" w:rsidRPr="006212A6">
        <w:rPr>
          <w:i/>
          <w:noProof/>
          <w:sz w:val="22"/>
          <w:szCs w:val="22"/>
        </w:rPr>
        <w:t xml:space="preserve">Crit Care Med </w:t>
      </w:r>
      <w:r w:rsidR="00D616E0" w:rsidRPr="006212A6">
        <w:rPr>
          <w:noProof/>
          <w:sz w:val="22"/>
          <w:szCs w:val="22"/>
        </w:rPr>
        <w:t>2006, 34(5):1326-1332.</w:t>
      </w:r>
    </w:p>
    <w:p w14:paraId="69792C5B" w14:textId="77777777" w:rsidR="00D616E0" w:rsidRPr="006212A6" w:rsidRDefault="00D616E0" w:rsidP="00D616E0">
      <w:pPr>
        <w:pStyle w:val="EndNoteBibliography"/>
        <w:ind w:left="720" w:hanging="720"/>
        <w:rPr>
          <w:noProof/>
          <w:sz w:val="22"/>
          <w:szCs w:val="22"/>
        </w:rPr>
      </w:pPr>
      <w:r w:rsidRPr="006212A6">
        <w:rPr>
          <w:noProof/>
          <w:sz w:val="22"/>
          <w:szCs w:val="22"/>
        </w:rPr>
        <w:t>2.</w:t>
      </w:r>
      <w:r w:rsidRPr="006212A6">
        <w:rPr>
          <w:noProof/>
          <w:sz w:val="22"/>
          <w:szCs w:val="22"/>
        </w:rPr>
        <w:tab/>
        <w:t>Mehta S, Burry L, Cook D, Fergusson D, Steinberg M, Granton J, Herridge M, Ferguson N, Devlin J, Tanios M</w:t>
      </w:r>
      <w:r w:rsidRPr="006212A6">
        <w:rPr>
          <w:i/>
          <w:noProof/>
          <w:sz w:val="22"/>
          <w:szCs w:val="22"/>
        </w:rPr>
        <w:t xml:space="preserve"> et al</w:t>
      </w:r>
      <w:r w:rsidRPr="006212A6">
        <w:rPr>
          <w:noProof/>
          <w:sz w:val="22"/>
          <w:szCs w:val="22"/>
        </w:rPr>
        <w:t xml:space="preserve">: Daily sedation interruption in mechanically ventilated critically ill patients cared for with a sedation protocol: a randomized controlled trial. </w:t>
      </w:r>
      <w:r w:rsidRPr="006212A6">
        <w:rPr>
          <w:i/>
          <w:noProof/>
          <w:sz w:val="22"/>
          <w:szCs w:val="22"/>
        </w:rPr>
        <w:t xml:space="preserve">JAMA </w:t>
      </w:r>
      <w:r w:rsidRPr="006212A6">
        <w:rPr>
          <w:noProof/>
          <w:sz w:val="22"/>
          <w:szCs w:val="22"/>
        </w:rPr>
        <w:t>2012, 308(19):1985-1992.</w:t>
      </w:r>
    </w:p>
    <w:p w14:paraId="5322451E" w14:textId="77777777" w:rsidR="00D616E0" w:rsidRPr="006212A6" w:rsidRDefault="00D616E0" w:rsidP="00D616E0">
      <w:pPr>
        <w:pStyle w:val="EndNoteBibliography"/>
        <w:ind w:left="720" w:hanging="720"/>
        <w:rPr>
          <w:noProof/>
          <w:sz w:val="22"/>
          <w:szCs w:val="22"/>
        </w:rPr>
      </w:pPr>
      <w:r w:rsidRPr="006212A6">
        <w:rPr>
          <w:noProof/>
          <w:sz w:val="22"/>
          <w:szCs w:val="22"/>
        </w:rPr>
        <w:t>3.</w:t>
      </w:r>
      <w:r w:rsidRPr="006212A6">
        <w:rPr>
          <w:noProof/>
          <w:sz w:val="22"/>
          <w:szCs w:val="22"/>
        </w:rPr>
        <w:tab/>
        <w:t xml:space="preserve">de Wit M, Gennings C, Jenvey WI, Epstein SK: Randomized trial comparing daily interruption of sedation and nursing-implemented sedation algorithm in medical intensive care unit patients. </w:t>
      </w:r>
      <w:r w:rsidRPr="006212A6">
        <w:rPr>
          <w:i/>
          <w:noProof/>
          <w:sz w:val="22"/>
          <w:szCs w:val="22"/>
        </w:rPr>
        <w:t xml:space="preserve">Crit Care </w:t>
      </w:r>
      <w:r w:rsidRPr="006212A6">
        <w:rPr>
          <w:noProof/>
          <w:sz w:val="22"/>
          <w:szCs w:val="22"/>
        </w:rPr>
        <w:t>2008, 12(3):R70.</w:t>
      </w:r>
    </w:p>
    <w:p w14:paraId="12E637BF" w14:textId="77777777" w:rsidR="00D616E0" w:rsidRPr="006212A6" w:rsidRDefault="00D616E0" w:rsidP="00D616E0">
      <w:pPr>
        <w:pStyle w:val="EndNoteBibliography"/>
        <w:ind w:left="720" w:hanging="720"/>
        <w:rPr>
          <w:noProof/>
          <w:sz w:val="22"/>
          <w:szCs w:val="22"/>
        </w:rPr>
      </w:pPr>
      <w:r w:rsidRPr="006212A6">
        <w:rPr>
          <w:noProof/>
          <w:sz w:val="22"/>
          <w:szCs w:val="22"/>
        </w:rPr>
        <w:t>4.</w:t>
      </w:r>
      <w:r w:rsidRPr="006212A6">
        <w:rPr>
          <w:noProof/>
          <w:sz w:val="22"/>
          <w:szCs w:val="22"/>
        </w:rPr>
        <w:tab/>
        <w:t xml:space="preserve">Nassar Junior AP, Park M: Daily sedative interruption versus intermittent sedation in mechanically ventilated critically ill patients: a randomized trial. </w:t>
      </w:r>
      <w:r w:rsidRPr="006212A6">
        <w:rPr>
          <w:i/>
          <w:noProof/>
          <w:sz w:val="22"/>
          <w:szCs w:val="22"/>
        </w:rPr>
        <w:t xml:space="preserve">Ann Intensive Care </w:t>
      </w:r>
      <w:r w:rsidRPr="006212A6">
        <w:rPr>
          <w:noProof/>
          <w:sz w:val="22"/>
          <w:szCs w:val="22"/>
        </w:rPr>
        <w:t>2014, 4(1).</w:t>
      </w:r>
    </w:p>
    <w:p w14:paraId="6F2A172E" w14:textId="77777777" w:rsidR="00D616E0" w:rsidRPr="006212A6" w:rsidRDefault="00D616E0" w:rsidP="00D616E0">
      <w:pPr>
        <w:pStyle w:val="EndNoteBibliography"/>
        <w:ind w:left="720" w:hanging="720"/>
        <w:rPr>
          <w:noProof/>
          <w:sz w:val="22"/>
          <w:szCs w:val="22"/>
        </w:rPr>
      </w:pPr>
      <w:r w:rsidRPr="006212A6">
        <w:rPr>
          <w:noProof/>
          <w:sz w:val="22"/>
          <w:szCs w:val="22"/>
        </w:rPr>
        <w:t>5.</w:t>
      </w:r>
      <w:r w:rsidRPr="006212A6">
        <w:rPr>
          <w:noProof/>
          <w:sz w:val="22"/>
          <w:szCs w:val="22"/>
        </w:rPr>
        <w:tab/>
        <w:t xml:space="preserve">Yiliaz C, Kelebek Girgin N, Ozdemir N, Kutlay O: The effect of nursing-implemented sedation on the duration of mechanical ventilation in the ICU. </w:t>
      </w:r>
      <w:r w:rsidRPr="006212A6">
        <w:rPr>
          <w:i/>
          <w:noProof/>
          <w:sz w:val="22"/>
          <w:szCs w:val="22"/>
        </w:rPr>
        <w:t xml:space="preserve">Ulus Travma Acil Cerrahi Derg </w:t>
      </w:r>
      <w:r w:rsidRPr="006212A6">
        <w:rPr>
          <w:noProof/>
          <w:sz w:val="22"/>
          <w:szCs w:val="22"/>
        </w:rPr>
        <w:t>2010, 16(6):521-526.</w:t>
      </w:r>
    </w:p>
    <w:p w14:paraId="48E4F8A2" w14:textId="6B6A1713" w:rsidR="00D616E0" w:rsidRPr="006212A6" w:rsidRDefault="00D616E0" w:rsidP="00742075">
      <w:pPr>
        <w:pStyle w:val="EndNoteBibliography"/>
        <w:ind w:left="720" w:hanging="720"/>
        <w:rPr>
          <w:noProof/>
          <w:sz w:val="22"/>
          <w:szCs w:val="22"/>
        </w:rPr>
      </w:pPr>
      <w:r w:rsidRPr="006212A6">
        <w:rPr>
          <w:noProof/>
          <w:sz w:val="22"/>
          <w:szCs w:val="22"/>
        </w:rPr>
        <w:tab/>
      </w:r>
    </w:p>
    <w:p w14:paraId="1DD53498" w14:textId="6004196E" w:rsidR="00D616E0" w:rsidRPr="006212A6" w:rsidRDefault="00D616E0" w:rsidP="00742075">
      <w:pPr>
        <w:pStyle w:val="EndNoteBibliography"/>
        <w:ind w:left="720" w:hanging="720"/>
        <w:rPr>
          <w:noProof/>
          <w:sz w:val="22"/>
          <w:szCs w:val="22"/>
        </w:rPr>
      </w:pPr>
      <w:r w:rsidRPr="006212A6">
        <w:rPr>
          <w:noProof/>
          <w:sz w:val="22"/>
          <w:szCs w:val="22"/>
        </w:rPr>
        <w:tab/>
      </w:r>
    </w:p>
    <w:p w14:paraId="1FB8F2DA" w14:textId="60D603DE" w:rsidR="00C9780D" w:rsidRPr="006212A6" w:rsidRDefault="005B1965" w:rsidP="00742075">
      <w:pPr>
        <w:pStyle w:val="EndNoteBibliography"/>
        <w:ind w:left="720" w:hanging="720"/>
        <w:rPr>
          <w:sz w:val="22"/>
          <w:szCs w:val="22"/>
        </w:rPr>
      </w:pPr>
      <w:r w:rsidRPr="006212A6">
        <w:rPr>
          <w:sz w:val="22"/>
          <w:szCs w:val="22"/>
        </w:rPr>
        <w:fldChar w:fldCharType="end"/>
      </w:r>
    </w:p>
    <w:sectPr w:rsidR="00C9780D" w:rsidRPr="006212A6" w:rsidSect="00A37B8F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99&lt;/item&gt;&lt;item&gt;102&lt;/item&gt;&lt;item&gt;246&lt;/item&gt;&lt;item&gt;247&lt;/item&gt;&lt;item&gt;249&lt;/item&gt;&lt;item&gt;250&lt;/item&gt;&lt;item&gt;251&lt;/item&gt;&lt;item&gt;252&lt;/item&gt;&lt;item&gt;253&lt;/item&gt;&lt;item&gt;255&lt;/item&gt;&lt;item&gt;256&lt;/item&gt;&lt;item&gt;1156&lt;/item&gt;&lt;item&gt;1207&lt;/item&gt;&lt;item&gt;1324&lt;/item&gt;&lt;item&gt;1357&lt;/item&gt;&lt;item&gt;1435&lt;/item&gt;&lt;item&gt;1535&lt;/item&gt;&lt;item&gt;1553&lt;/item&gt;&lt;item&gt;1693&lt;/item&gt;&lt;item&gt;1694&lt;/item&gt;&lt;item&gt;1695&lt;/item&gt;&lt;item&gt;1696&lt;/item&gt;&lt;item&gt;1697&lt;/item&gt;&lt;item&gt;1698&lt;/item&gt;&lt;item&gt;1699&lt;/item&gt;&lt;item&gt;1701&lt;/item&gt;&lt;item&gt;1702&lt;/item&gt;&lt;item&gt;1703&lt;/item&gt;&lt;item&gt;1706&lt;/item&gt;&lt;item&gt;1707&lt;/item&gt;&lt;item&gt;1708&lt;/item&gt;&lt;item&gt;1709&lt;/item&gt;&lt;item&gt;1714&lt;/item&gt;&lt;item&gt;1715&lt;/item&gt;&lt;item&gt;1728&lt;/item&gt;&lt;item&gt;1729&lt;/item&gt;&lt;item&gt;1730&lt;/item&gt;&lt;item&gt;1732&lt;/item&gt;&lt;item&gt;1747&lt;/item&gt;&lt;item&gt;1954&lt;/item&gt;&lt;item&gt;1956&lt;/item&gt;&lt;item&gt;1958&lt;/item&gt;&lt;item&gt;1959&lt;/item&gt;&lt;item&gt;1960&lt;/item&gt;&lt;item&gt;1961&lt;/item&gt;&lt;item&gt;1962&lt;/item&gt;&lt;item&gt;1963&lt;/item&gt;&lt;item&gt;1964&lt;/item&gt;&lt;item&gt;1965&lt;/item&gt;&lt;item&gt;1966&lt;/item&gt;&lt;item&gt;1967&lt;/item&gt;&lt;item&gt;1968&lt;/item&gt;&lt;item&gt;1969&lt;/item&gt;&lt;item&gt;1970&lt;/item&gt;&lt;item&gt;1971&lt;/item&gt;&lt;item&gt;1972&lt;/item&gt;&lt;item&gt;1973&lt;/item&gt;&lt;item&gt;1974&lt;/item&gt;&lt;item&gt;1976&lt;/item&gt;&lt;item&gt;2476&lt;/item&gt;&lt;/record-ids&gt;&lt;/item&gt;&lt;/Libraries&gt;"/>
  </w:docVars>
  <w:rsids>
    <w:rsidRoot w:val="00206842"/>
    <w:rsid w:val="000374FC"/>
    <w:rsid w:val="00056BB0"/>
    <w:rsid w:val="000645F4"/>
    <w:rsid w:val="00095A01"/>
    <w:rsid w:val="000A2643"/>
    <w:rsid w:val="000A3490"/>
    <w:rsid w:val="000B6BDF"/>
    <w:rsid w:val="000C1FCC"/>
    <w:rsid w:val="000D3F50"/>
    <w:rsid w:val="000F30F9"/>
    <w:rsid w:val="00120307"/>
    <w:rsid w:val="0015199B"/>
    <w:rsid w:val="0016278C"/>
    <w:rsid w:val="0017102D"/>
    <w:rsid w:val="00180F3F"/>
    <w:rsid w:val="00184970"/>
    <w:rsid w:val="001E676C"/>
    <w:rsid w:val="0020495C"/>
    <w:rsid w:val="00206092"/>
    <w:rsid w:val="00206842"/>
    <w:rsid w:val="00207D0E"/>
    <w:rsid w:val="00243521"/>
    <w:rsid w:val="00246131"/>
    <w:rsid w:val="0025391E"/>
    <w:rsid w:val="0025734A"/>
    <w:rsid w:val="00272D4B"/>
    <w:rsid w:val="002937BF"/>
    <w:rsid w:val="002B6F56"/>
    <w:rsid w:val="002E1184"/>
    <w:rsid w:val="00337F45"/>
    <w:rsid w:val="00345DDE"/>
    <w:rsid w:val="003801D7"/>
    <w:rsid w:val="00395F1F"/>
    <w:rsid w:val="00397F9B"/>
    <w:rsid w:val="003B3AF7"/>
    <w:rsid w:val="003E74AC"/>
    <w:rsid w:val="00400A03"/>
    <w:rsid w:val="0046151F"/>
    <w:rsid w:val="004716D5"/>
    <w:rsid w:val="00480B3A"/>
    <w:rsid w:val="00492B4A"/>
    <w:rsid w:val="004A027D"/>
    <w:rsid w:val="004B575E"/>
    <w:rsid w:val="004D7A60"/>
    <w:rsid w:val="00504D2A"/>
    <w:rsid w:val="00525205"/>
    <w:rsid w:val="00530887"/>
    <w:rsid w:val="00532308"/>
    <w:rsid w:val="00541547"/>
    <w:rsid w:val="0056154D"/>
    <w:rsid w:val="005B1965"/>
    <w:rsid w:val="005B2D98"/>
    <w:rsid w:val="005C778A"/>
    <w:rsid w:val="005D06F0"/>
    <w:rsid w:val="00610867"/>
    <w:rsid w:val="006212A6"/>
    <w:rsid w:val="0066095A"/>
    <w:rsid w:val="0066231F"/>
    <w:rsid w:val="00684CDC"/>
    <w:rsid w:val="006F155E"/>
    <w:rsid w:val="006F75FD"/>
    <w:rsid w:val="007015DD"/>
    <w:rsid w:val="007131D2"/>
    <w:rsid w:val="0072011C"/>
    <w:rsid w:val="00730CB2"/>
    <w:rsid w:val="00742075"/>
    <w:rsid w:val="00783DE7"/>
    <w:rsid w:val="00787CEE"/>
    <w:rsid w:val="00797F7B"/>
    <w:rsid w:val="007C405F"/>
    <w:rsid w:val="007E39FD"/>
    <w:rsid w:val="00805FAD"/>
    <w:rsid w:val="00844096"/>
    <w:rsid w:val="0085598A"/>
    <w:rsid w:val="00874F39"/>
    <w:rsid w:val="008A05CC"/>
    <w:rsid w:val="00902336"/>
    <w:rsid w:val="009165EF"/>
    <w:rsid w:val="0092104D"/>
    <w:rsid w:val="009C32E2"/>
    <w:rsid w:val="009C6800"/>
    <w:rsid w:val="009E2CFB"/>
    <w:rsid w:val="00A261D8"/>
    <w:rsid w:val="00A31115"/>
    <w:rsid w:val="00A37B8F"/>
    <w:rsid w:val="00A65A72"/>
    <w:rsid w:val="00A83F38"/>
    <w:rsid w:val="00AA7DFA"/>
    <w:rsid w:val="00AD33E0"/>
    <w:rsid w:val="00AE1759"/>
    <w:rsid w:val="00B07ED5"/>
    <w:rsid w:val="00B6102A"/>
    <w:rsid w:val="00B7045B"/>
    <w:rsid w:val="00BB2891"/>
    <w:rsid w:val="00BE033E"/>
    <w:rsid w:val="00BF3BFD"/>
    <w:rsid w:val="00BF5395"/>
    <w:rsid w:val="00BF56E0"/>
    <w:rsid w:val="00C141D4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CF73C9"/>
    <w:rsid w:val="00D03F90"/>
    <w:rsid w:val="00D616E0"/>
    <w:rsid w:val="00D7055A"/>
    <w:rsid w:val="00D73235"/>
    <w:rsid w:val="00D839D3"/>
    <w:rsid w:val="00DE7A0F"/>
    <w:rsid w:val="00E705C8"/>
    <w:rsid w:val="00E75477"/>
    <w:rsid w:val="00E91401"/>
    <w:rsid w:val="00E920F6"/>
    <w:rsid w:val="00EF7D73"/>
    <w:rsid w:val="00F1257D"/>
    <w:rsid w:val="00F242B4"/>
    <w:rsid w:val="00F2570B"/>
    <w:rsid w:val="00F36B28"/>
    <w:rsid w:val="00F42EB6"/>
    <w:rsid w:val="00F44908"/>
    <w:rsid w:val="00F452EF"/>
    <w:rsid w:val="00F6783F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7EC4"/>
  <w15:docId w15:val="{4906774B-7FE6-4538-BF49-0CF41881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Times New Roman" w:eastAsiaTheme="minorHAnsi" w:hAnsi="Times New Roman" w:cs="Times New Roman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684CDC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5B1965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1965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926C-FA91-4D0A-A5F5-D55EFF6C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1260</Words>
  <Characters>7249</Characters>
  <Application>Microsoft Office Word</Application>
  <DocSecurity>4</DocSecurity>
  <Lines>219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2</cp:revision>
  <dcterms:created xsi:type="dcterms:W3CDTF">2018-06-11T13:39:00Z</dcterms:created>
  <dcterms:modified xsi:type="dcterms:W3CDTF">2018-06-11T13:39:00Z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259119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