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BB56" w14:textId="5AC2F97D" w:rsidR="00C9780D" w:rsidRPr="007B63D1" w:rsidRDefault="00C64F64" w:rsidP="00C9780D">
      <w:pPr>
        <w:rPr>
          <w:rFonts w:ascii="Times New Roman" w:eastAsiaTheme="minorHAnsi" w:hAnsi="Times New Roman" w:cs="Times New Roman"/>
          <w:b/>
          <w:lang w:eastAsia="nl-NL"/>
        </w:rPr>
      </w:pPr>
      <w:r>
        <w:rPr>
          <w:rFonts w:ascii="Times New Roman" w:eastAsiaTheme="minorHAnsi" w:hAnsi="Times New Roman" w:cs="Times New Roman"/>
          <w:b/>
          <w:lang w:eastAsia="nl-NL"/>
        </w:rPr>
        <w:t>Suppl</w:t>
      </w:r>
      <w:r w:rsidR="009442CC">
        <w:rPr>
          <w:rFonts w:ascii="Times New Roman" w:eastAsiaTheme="minorHAnsi" w:hAnsi="Times New Roman" w:cs="Times New Roman"/>
          <w:b/>
          <w:lang w:eastAsia="nl-NL"/>
        </w:rPr>
        <w:t>emental</w:t>
      </w:r>
      <w:r>
        <w:rPr>
          <w:rFonts w:ascii="Times New Roman" w:eastAsiaTheme="minorHAnsi" w:hAnsi="Times New Roman" w:cs="Times New Roman"/>
          <w:b/>
          <w:lang w:eastAsia="nl-NL"/>
        </w:rPr>
        <w:t xml:space="preserve"> Table 21</w:t>
      </w:r>
      <w:r w:rsidR="007B63D1" w:rsidRPr="007B63D1">
        <w:rPr>
          <w:rFonts w:ascii="Times New Roman" w:eastAsiaTheme="minorHAnsi" w:hAnsi="Times New Roman" w:cs="Times New Roman"/>
          <w:b/>
          <w:lang w:eastAsia="nl-NL"/>
        </w:rPr>
        <w:t>.</w:t>
      </w:r>
      <w:r w:rsidR="00C634CB" w:rsidRPr="007B63D1">
        <w:rPr>
          <w:rFonts w:ascii="Times New Roman" w:eastAsiaTheme="minorHAnsi" w:hAnsi="Times New Roman" w:cs="Times New Roman"/>
          <w:b/>
          <w:lang w:eastAsia="nl-NL"/>
        </w:rPr>
        <w:t xml:space="preserve"> </w:t>
      </w:r>
      <w:r w:rsidR="00C9780D" w:rsidRPr="007B63D1">
        <w:rPr>
          <w:rFonts w:ascii="Times New Roman" w:eastAsiaTheme="minorHAnsi" w:hAnsi="Times New Roman" w:cs="Times New Roman"/>
          <w:b/>
          <w:lang w:eastAsia="nl-NL"/>
        </w:rPr>
        <w:t xml:space="preserve">Risk of bias </w:t>
      </w:r>
      <w:r w:rsidR="009442CC">
        <w:rPr>
          <w:rFonts w:ascii="Times New Roman" w:eastAsiaTheme="minorHAnsi" w:hAnsi="Times New Roman" w:cs="Times New Roman"/>
          <w:b/>
          <w:lang w:eastAsia="nl-NL"/>
        </w:rPr>
        <w:t>and quality of included studies</w:t>
      </w:r>
      <w:bookmarkStart w:id="0" w:name="_GoBack"/>
      <w:bookmarkEnd w:id="0"/>
    </w:p>
    <w:tbl>
      <w:tblPr>
        <w:tblStyle w:val="TableGrid1"/>
        <w:tblW w:w="4937" w:type="pct"/>
        <w:tblInd w:w="108" w:type="dxa"/>
        <w:tblLook w:val="04A0" w:firstRow="1" w:lastRow="0" w:firstColumn="1" w:lastColumn="0" w:noHBand="0" w:noVBand="1"/>
      </w:tblPr>
      <w:tblGrid>
        <w:gridCol w:w="2235"/>
        <w:gridCol w:w="821"/>
        <w:gridCol w:w="19"/>
        <w:gridCol w:w="783"/>
        <w:gridCol w:w="20"/>
        <w:gridCol w:w="42"/>
        <w:gridCol w:w="607"/>
        <w:gridCol w:w="27"/>
        <w:gridCol w:w="547"/>
        <w:gridCol w:w="37"/>
        <w:gridCol w:w="560"/>
        <w:gridCol w:w="278"/>
        <w:gridCol w:w="307"/>
        <w:gridCol w:w="279"/>
        <w:gridCol w:w="305"/>
        <w:gridCol w:w="289"/>
        <w:gridCol w:w="611"/>
        <w:gridCol w:w="57"/>
        <w:gridCol w:w="538"/>
        <w:gridCol w:w="55"/>
        <w:gridCol w:w="601"/>
        <w:gridCol w:w="55"/>
        <w:gridCol w:w="601"/>
        <w:gridCol w:w="656"/>
        <w:gridCol w:w="656"/>
        <w:gridCol w:w="656"/>
        <w:gridCol w:w="584"/>
        <w:gridCol w:w="561"/>
      </w:tblGrid>
      <w:tr w:rsidR="00C9780D" w:rsidRPr="00C9780D" w14:paraId="4A31BB62" w14:textId="77777777" w:rsidTr="00787CEE">
        <w:trPr>
          <w:cantSplit/>
          <w:trHeight w:val="1513"/>
        </w:trPr>
        <w:tc>
          <w:tcPr>
            <w:tcW w:w="1208" w:type="pct"/>
            <w:gridSpan w:val="3"/>
          </w:tcPr>
          <w:p w14:paraId="4A31BB57" w14:textId="77777777" w:rsidR="00C9780D" w:rsidRPr="00C9780D" w:rsidRDefault="00C9780D" w:rsidP="00C9780D">
            <w:pPr>
              <w:ind w:firstLine="33"/>
              <w:rPr>
                <w:b/>
                <w:lang w:val="nl-NL" w:eastAsia="nl-NL"/>
              </w:rPr>
            </w:pPr>
            <w:r w:rsidRPr="00C9780D">
              <w:rPr>
                <w:b/>
                <w:lang w:val="nl-NL" w:eastAsia="nl-NL"/>
              </w:rPr>
              <w:t>Checklist Cohort</w:t>
            </w:r>
          </w:p>
        </w:tc>
        <w:tc>
          <w:tcPr>
            <w:tcW w:w="581" w:type="pct"/>
            <w:gridSpan w:val="5"/>
            <w:textDirection w:val="tbRl"/>
            <w:vAlign w:val="center"/>
          </w:tcPr>
          <w:p w14:paraId="4A31BB58" w14:textId="77777777" w:rsidR="00C9780D" w:rsidRPr="00C9780D" w:rsidRDefault="00C9780D" w:rsidP="00C9780D">
            <w:pPr>
              <w:ind w:left="113" w:right="113"/>
              <w:jc w:val="center"/>
              <w:rPr>
                <w:b/>
                <w:lang w:val="nl-NL" w:eastAsia="nl-NL"/>
              </w:rPr>
            </w:pPr>
          </w:p>
          <w:p w14:paraId="4A31BB59" w14:textId="77777777" w:rsidR="00C9780D" w:rsidRPr="00C9780D" w:rsidRDefault="00C9780D" w:rsidP="00C9780D">
            <w:pPr>
              <w:ind w:left="113" w:right="113"/>
              <w:jc w:val="center"/>
              <w:rPr>
                <w:b/>
                <w:lang w:val="nl-NL" w:eastAsia="nl-NL"/>
              </w:rPr>
            </w:pPr>
            <w:r w:rsidRPr="00C9780D">
              <w:rPr>
                <w:b/>
                <w:lang w:val="nl-NL" w:eastAsia="nl-NL"/>
              </w:rPr>
              <w:t>Selection bias</w:t>
            </w:r>
          </w:p>
          <w:p w14:paraId="4A31BB5A" w14:textId="77777777" w:rsidR="00C9780D" w:rsidRPr="00C9780D" w:rsidRDefault="00C9780D" w:rsidP="00C9780D">
            <w:pPr>
              <w:ind w:left="113" w:right="113"/>
              <w:jc w:val="center"/>
              <w:rPr>
                <w:b/>
                <w:lang w:val="nl-NL" w:eastAsia="nl-NL"/>
              </w:rPr>
            </w:pPr>
          </w:p>
          <w:p w14:paraId="4A31BB5B" w14:textId="77777777" w:rsidR="00C9780D" w:rsidRPr="00C9780D" w:rsidRDefault="00C9780D" w:rsidP="00C9780D">
            <w:pPr>
              <w:ind w:left="113" w:right="113"/>
              <w:jc w:val="center"/>
              <w:rPr>
                <w:b/>
                <w:lang w:val="nl-NL" w:eastAsia="nl-NL"/>
              </w:rPr>
            </w:pPr>
          </w:p>
        </w:tc>
        <w:tc>
          <w:tcPr>
            <w:tcW w:w="233" w:type="pct"/>
            <w:gridSpan w:val="2"/>
            <w:textDirection w:val="tbRl"/>
            <w:vAlign w:val="center"/>
          </w:tcPr>
          <w:p w14:paraId="4A31BB5C"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Performance bias</w:t>
            </w:r>
          </w:p>
        </w:tc>
        <w:tc>
          <w:tcPr>
            <w:tcW w:w="558" w:type="pct"/>
            <w:gridSpan w:val="4"/>
            <w:textDirection w:val="tbRl"/>
            <w:vAlign w:val="center"/>
          </w:tcPr>
          <w:p w14:paraId="4A31BB5D" w14:textId="77777777" w:rsidR="00C9780D" w:rsidRPr="00C9780D" w:rsidRDefault="00C9780D" w:rsidP="00C9780D">
            <w:pPr>
              <w:ind w:left="113" w:right="113"/>
              <w:jc w:val="center"/>
              <w:rPr>
                <w:b/>
                <w:lang w:val="nl-NL" w:eastAsia="nl-NL"/>
              </w:rPr>
            </w:pPr>
            <w:r w:rsidRPr="00C9780D">
              <w:rPr>
                <w:b/>
                <w:lang w:val="nl-NL" w:eastAsia="nl-NL"/>
              </w:rPr>
              <w:t>Attrition bias</w:t>
            </w:r>
          </w:p>
        </w:tc>
        <w:tc>
          <w:tcPr>
            <w:tcW w:w="1463" w:type="pct"/>
            <w:gridSpan w:val="10"/>
            <w:textDirection w:val="tbRl"/>
            <w:vAlign w:val="center"/>
          </w:tcPr>
          <w:p w14:paraId="4A31BB5E" w14:textId="77777777" w:rsidR="00C9780D" w:rsidRPr="00C9780D" w:rsidRDefault="00C9780D" w:rsidP="00C9780D">
            <w:pPr>
              <w:ind w:left="113" w:right="113"/>
              <w:jc w:val="center"/>
              <w:rPr>
                <w:b/>
                <w:lang w:val="nl-NL" w:eastAsia="nl-NL"/>
              </w:rPr>
            </w:pPr>
            <w:r w:rsidRPr="00C9780D">
              <w:rPr>
                <w:b/>
                <w:lang w:val="nl-NL" w:eastAsia="nl-NL"/>
              </w:rPr>
              <w:t>Detection bias</w:t>
            </w:r>
          </w:p>
        </w:tc>
        <w:tc>
          <w:tcPr>
            <w:tcW w:w="504" w:type="pct"/>
            <w:gridSpan w:val="2"/>
            <w:textDirection w:val="tbRl"/>
            <w:vAlign w:val="center"/>
          </w:tcPr>
          <w:p w14:paraId="4A31BB5F" w14:textId="77777777" w:rsidR="00C9780D" w:rsidRPr="00C9780D" w:rsidRDefault="00C9780D" w:rsidP="00C9780D">
            <w:pPr>
              <w:ind w:left="113" w:right="113"/>
              <w:jc w:val="center"/>
              <w:rPr>
                <w:b/>
                <w:lang w:val="nl-NL" w:eastAsia="nl-NL"/>
              </w:rPr>
            </w:pPr>
            <w:r w:rsidRPr="00C9780D">
              <w:rPr>
                <w:b/>
                <w:lang w:val="nl-NL" w:eastAsia="nl-NL"/>
              </w:rPr>
              <w:t>Statistical analysis</w:t>
            </w:r>
          </w:p>
        </w:tc>
        <w:tc>
          <w:tcPr>
            <w:tcW w:w="231" w:type="pct"/>
            <w:textDirection w:val="tbRl"/>
            <w:vAlign w:val="center"/>
          </w:tcPr>
          <w:p w14:paraId="4A31BB60" w14:textId="77777777" w:rsidR="00C9780D" w:rsidRPr="00C9780D" w:rsidRDefault="00C9780D" w:rsidP="00C9780D">
            <w:pPr>
              <w:ind w:left="113" w:right="113"/>
              <w:jc w:val="center"/>
              <w:rPr>
                <w:b/>
                <w:sz w:val="18"/>
                <w:szCs w:val="18"/>
                <w:lang w:eastAsia="nl-NL"/>
              </w:rPr>
            </w:pPr>
            <w:r w:rsidRPr="00C9780D">
              <w:rPr>
                <w:b/>
                <w:sz w:val="18"/>
                <w:szCs w:val="18"/>
                <w:lang w:eastAsia="nl-NL"/>
              </w:rPr>
              <w:t>Applicable to patient group</w:t>
            </w:r>
          </w:p>
        </w:tc>
        <w:tc>
          <w:tcPr>
            <w:tcW w:w="222" w:type="pct"/>
            <w:textDirection w:val="tbRl"/>
            <w:vAlign w:val="center"/>
          </w:tcPr>
          <w:p w14:paraId="4A31BB61" w14:textId="77777777" w:rsidR="00C9780D" w:rsidRPr="00C9780D" w:rsidRDefault="00C9780D" w:rsidP="00C9780D">
            <w:pPr>
              <w:ind w:left="113" w:right="113"/>
              <w:jc w:val="center"/>
              <w:rPr>
                <w:b/>
                <w:lang w:val="nl-NL" w:eastAsia="nl-NL"/>
              </w:rPr>
            </w:pPr>
            <w:r w:rsidRPr="00C9780D">
              <w:rPr>
                <w:b/>
                <w:lang w:val="nl-NL" w:eastAsia="nl-NL"/>
              </w:rPr>
              <w:t>Statement</w:t>
            </w:r>
          </w:p>
        </w:tc>
      </w:tr>
      <w:tr w:rsidR="00C9780D" w:rsidRPr="00C9780D" w14:paraId="4A31BB74" w14:textId="77777777" w:rsidTr="00787CEE">
        <w:tc>
          <w:tcPr>
            <w:tcW w:w="877" w:type="pct"/>
            <w:tcBorders>
              <w:bottom w:val="single" w:sz="4" w:space="0" w:color="auto"/>
            </w:tcBorders>
          </w:tcPr>
          <w:p w14:paraId="4A31BB63" w14:textId="77777777" w:rsidR="00C9780D" w:rsidRPr="00C9780D" w:rsidRDefault="00C9780D" w:rsidP="00C9780D">
            <w:pPr>
              <w:rPr>
                <w:b/>
                <w:lang w:val="nl-NL" w:eastAsia="nl-NL"/>
              </w:rPr>
            </w:pPr>
            <w:r w:rsidRPr="00C9780D">
              <w:rPr>
                <w:b/>
                <w:lang w:val="nl-NL" w:eastAsia="nl-NL"/>
              </w:rPr>
              <w:t>Author – Year</w:t>
            </w:r>
          </w:p>
        </w:tc>
        <w:tc>
          <w:tcPr>
            <w:tcW w:w="331" w:type="pct"/>
            <w:gridSpan w:val="2"/>
            <w:tcBorders>
              <w:bottom w:val="single" w:sz="4" w:space="0" w:color="auto"/>
            </w:tcBorders>
          </w:tcPr>
          <w:p w14:paraId="4A31BB64" w14:textId="77777777" w:rsidR="00C9780D" w:rsidRPr="00C9780D" w:rsidRDefault="00C9780D" w:rsidP="00C9780D">
            <w:pPr>
              <w:jc w:val="center"/>
              <w:rPr>
                <w:b/>
                <w:lang w:val="nl-NL" w:eastAsia="nl-NL"/>
              </w:rPr>
            </w:pPr>
            <w:r w:rsidRPr="00C9780D">
              <w:rPr>
                <w:b/>
                <w:lang w:val="nl-NL" w:eastAsia="nl-NL"/>
              </w:rPr>
              <w:t>R</w:t>
            </w:r>
          </w:p>
        </w:tc>
        <w:tc>
          <w:tcPr>
            <w:tcW w:w="328" w:type="pct"/>
            <w:gridSpan w:val="3"/>
            <w:tcBorders>
              <w:bottom w:val="single" w:sz="4" w:space="0" w:color="auto"/>
            </w:tcBorders>
            <w:vAlign w:val="center"/>
          </w:tcPr>
          <w:p w14:paraId="4A31BB65" w14:textId="77777777" w:rsidR="00C9780D" w:rsidRPr="00C9780D" w:rsidRDefault="00C9780D" w:rsidP="00C9780D">
            <w:pPr>
              <w:jc w:val="center"/>
              <w:rPr>
                <w:b/>
                <w:lang w:val="nl-NL" w:eastAsia="nl-NL"/>
              </w:rPr>
            </w:pPr>
            <w:r w:rsidRPr="00C9780D">
              <w:rPr>
                <w:b/>
                <w:lang w:val="nl-NL" w:eastAsia="nl-NL"/>
              </w:rPr>
              <w:t>1.2</w:t>
            </w:r>
          </w:p>
        </w:tc>
        <w:tc>
          <w:tcPr>
            <w:tcW w:w="253" w:type="pct"/>
            <w:gridSpan w:val="2"/>
            <w:tcBorders>
              <w:bottom w:val="single" w:sz="4" w:space="0" w:color="auto"/>
            </w:tcBorders>
            <w:vAlign w:val="center"/>
          </w:tcPr>
          <w:p w14:paraId="4A31BB66" w14:textId="77777777" w:rsidR="00C9780D" w:rsidRPr="00C9780D" w:rsidRDefault="00C9780D" w:rsidP="00C9780D">
            <w:pPr>
              <w:jc w:val="center"/>
              <w:rPr>
                <w:b/>
                <w:lang w:val="nl-NL" w:eastAsia="nl-NL"/>
              </w:rPr>
            </w:pPr>
            <w:r w:rsidRPr="00C9780D">
              <w:rPr>
                <w:b/>
                <w:lang w:val="nl-NL" w:eastAsia="nl-NL"/>
              </w:rPr>
              <w:t>1.3</w:t>
            </w:r>
          </w:p>
        </w:tc>
        <w:tc>
          <w:tcPr>
            <w:tcW w:w="233" w:type="pct"/>
            <w:gridSpan w:val="2"/>
            <w:tcBorders>
              <w:bottom w:val="single" w:sz="4" w:space="0" w:color="auto"/>
            </w:tcBorders>
            <w:vAlign w:val="center"/>
          </w:tcPr>
          <w:p w14:paraId="4A31BB67" w14:textId="77777777" w:rsidR="00C9780D" w:rsidRPr="00C9780D" w:rsidRDefault="00C9780D" w:rsidP="00C9780D">
            <w:pPr>
              <w:jc w:val="center"/>
              <w:rPr>
                <w:b/>
                <w:lang w:val="nl-NL" w:eastAsia="nl-NL"/>
              </w:rPr>
            </w:pPr>
            <w:r w:rsidRPr="00C9780D">
              <w:rPr>
                <w:b/>
                <w:lang w:val="nl-NL" w:eastAsia="nl-NL"/>
              </w:rPr>
              <w:t>1.4</w:t>
            </w:r>
          </w:p>
        </w:tc>
        <w:tc>
          <w:tcPr>
            <w:tcW w:w="322" w:type="pct"/>
            <w:gridSpan w:val="2"/>
            <w:tcBorders>
              <w:bottom w:val="single" w:sz="4" w:space="0" w:color="auto"/>
            </w:tcBorders>
            <w:vAlign w:val="center"/>
          </w:tcPr>
          <w:p w14:paraId="4A31BB68" w14:textId="77777777" w:rsidR="00C9780D" w:rsidRPr="00C9780D" w:rsidRDefault="00C9780D" w:rsidP="00C9780D">
            <w:pPr>
              <w:jc w:val="center"/>
              <w:rPr>
                <w:b/>
                <w:lang w:val="nl-NL" w:eastAsia="nl-NL"/>
              </w:rPr>
            </w:pPr>
            <w:r w:rsidRPr="00C9780D">
              <w:rPr>
                <w:b/>
                <w:lang w:val="nl-NL" w:eastAsia="nl-NL"/>
              </w:rPr>
              <w:t>1.5</w:t>
            </w:r>
          </w:p>
        </w:tc>
        <w:tc>
          <w:tcPr>
            <w:tcW w:w="236" w:type="pct"/>
            <w:gridSpan w:val="2"/>
            <w:tcBorders>
              <w:bottom w:val="single" w:sz="4" w:space="0" w:color="auto"/>
            </w:tcBorders>
            <w:vAlign w:val="center"/>
          </w:tcPr>
          <w:p w14:paraId="4A31BB69" w14:textId="77777777" w:rsidR="00C9780D" w:rsidRPr="00C9780D" w:rsidRDefault="00C9780D" w:rsidP="00C9780D">
            <w:pPr>
              <w:jc w:val="center"/>
              <w:rPr>
                <w:b/>
                <w:lang w:val="nl-NL" w:eastAsia="nl-NL"/>
              </w:rPr>
            </w:pPr>
            <w:r w:rsidRPr="00C9780D">
              <w:rPr>
                <w:b/>
                <w:lang w:val="nl-NL" w:eastAsia="nl-NL"/>
              </w:rPr>
              <w:t>1.6</w:t>
            </w:r>
          </w:p>
        </w:tc>
        <w:tc>
          <w:tcPr>
            <w:tcW w:w="233" w:type="pct"/>
            <w:gridSpan w:val="2"/>
            <w:tcBorders>
              <w:bottom w:val="single" w:sz="4" w:space="0" w:color="auto"/>
            </w:tcBorders>
            <w:vAlign w:val="center"/>
          </w:tcPr>
          <w:p w14:paraId="4A31BB6A" w14:textId="77777777" w:rsidR="00C9780D" w:rsidRPr="00C9780D" w:rsidRDefault="00C9780D" w:rsidP="00C9780D">
            <w:pPr>
              <w:jc w:val="center"/>
              <w:rPr>
                <w:b/>
                <w:lang w:val="nl-NL" w:eastAsia="nl-NL"/>
              </w:rPr>
            </w:pPr>
            <w:r w:rsidRPr="00C9780D">
              <w:rPr>
                <w:b/>
                <w:lang w:val="nl-NL" w:eastAsia="nl-NL"/>
              </w:rPr>
              <w:t>1.7</w:t>
            </w:r>
          </w:p>
        </w:tc>
        <w:tc>
          <w:tcPr>
            <w:tcW w:w="235" w:type="pct"/>
            <w:tcBorders>
              <w:bottom w:val="single" w:sz="4" w:space="0" w:color="auto"/>
            </w:tcBorders>
            <w:vAlign w:val="center"/>
          </w:tcPr>
          <w:p w14:paraId="4A31BB6B" w14:textId="77777777" w:rsidR="00C9780D" w:rsidRPr="00C9780D" w:rsidRDefault="00C9780D" w:rsidP="00C9780D">
            <w:pPr>
              <w:jc w:val="center"/>
              <w:rPr>
                <w:b/>
                <w:lang w:val="nl-NL" w:eastAsia="nl-NL"/>
              </w:rPr>
            </w:pPr>
            <w:r w:rsidRPr="00C9780D">
              <w:rPr>
                <w:b/>
                <w:lang w:val="nl-NL" w:eastAsia="nl-NL"/>
              </w:rPr>
              <w:t>1.8</w:t>
            </w:r>
          </w:p>
        </w:tc>
        <w:tc>
          <w:tcPr>
            <w:tcW w:w="235" w:type="pct"/>
            <w:gridSpan w:val="2"/>
            <w:tcBorders>
              <w:bottom w:val="single" w:sz="4" w:space="0" w:color="auto"/>
            </w:tcBorders>
            <w:vAlign w:val="center"/>
          </w:tcPr>
          <w:p w14:paraId="4A31BB6C"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bottom w:val="single" w:sz="4" w:space="0" w:color="auto"/>
            </w:tcBorders>
            <w:vAlign w:val="center"/>
          </w:tcPr>
          <w:p w14:paraId="4A31BB6D" w14:textId="77777777" w:rsidR="00C9780D" w:rsidRPr="00C9780D" w:rsidRDefault="00C9780D" w:rsidP="00C9780D">
            <w:pPr>
              <w:jc w:val="center"/>
              <w:rPr>
                <w:b/>
                <w:lang w:val="nl-NL" w:eastAsia="nl-NL"/>
              </w:rPr>
            </w:pPr>
            <w:r w:rsidRPr="00C9780D">
              <w:rPr>
                <w:b/>
                <w:lang w:val="nl-NL" w:eastAsia="nl-NL"/>
              </w:rPr>
              <w:t>1.10</w:t>
            </w:r>
          </w:p>
        </w:tc>
        <w:tc>
          <w:tcPr>
            <w:tcW w:w="254" w:type="pct"/>
            <w:gridSpan w:val="2"/>
            <w:tcBorders>
              <w:bottom w:val="single" w:sz="4" w:space="0" w:color="auto"/>
            </w:tcBorders>
            <w:vAlign w:val="center"/>
          </w:tcPr>
          <w:p w14:paraId="4A31BB6E" w14:textId="77777777" w:rsidR="00C9780D" w:rsidRPr="00C9780D" w:rsidRDefault="00C9780D" w:rsidP="00C9780D">
            <w:pPr>
              <w:jc w:val="center"/>
              <w:rPr>
                <w:b/>
                <w:lang w:val="nl-NL" w:eastAsia="nl-NL"/>
              </w:rPr>
            </w:pPr>
            <w:r w:rsidRPr="00C9780D">
              <w:rPr>
                <w:b/>
                <w:lang w:val="nl-NL" w:eastAsia="nl-NL"/>
              </w:rPr>
              <w:t>1.11</w:t>
            </w:r>
          </w:p>
        </w:tc>
        <w:tc>
          <w:tcPr>
            <w:tcW w:w="254" w:type="pct"/>
            <w:tcBorders>
              <w:bottom w:val="single" w:sz="4" w:space="0" w:color="auto"/>
            </w:tcBorders>
            <w:vAlign w:val="center"/>
          </w:tcPr>
          <w:p w14:paraId="4A31BB6F" w14:textId="77777777" w:rsidR="00C9780D" w:rsidRPr="00C9780D" w:rsidRDefault="00C9780D" w:rsidP="00C9780D">
            <w:pPr>
              <w:jc w:val="center"/>
              <w:rPr>
                <w:b/>
                <w:lang w:val="nl-NL" w:eastAsia="nl-NL"/>
              </w:rPr>
            </w:pPr>
            <w:r w:rsidRPr="00C9780D">
              <w:rPr>
                <w:b/>
                <w:lang w:val="nl-NL" w:eastAsia="nl-NL"/>
              </w:rPr>
              <w:t>1.12</w:t>
            </w:r>
          </w:p>
        </w:tc>
        <w:tc>
          <w:tcPr>
            <w:tcW w:w="252" w:type="pct"/>
            <w:tcBorders>
              <w:bottom w:val="single" w:sz="4" w:space="0" w:color="auto"/>
            </w:tcBorders>
            <w:vAlign w:val="center"/>
          </w:tcPr>
          <w:p w14:paraId="4A31BB70" w14:textId="77777777" w:rsidR="00C9780D" w:rsidRPr="00C9780D" w:rsidRDefault="00C9780D" w:rsidP="00C9780D">
            <w:pPr>
              <w:jc w:val="center"/>
              <w:rPr>
                <w:b/>
                <w:lang w:val="nl-NL" w:eastAsia="nl-NL"/>
              </w:rPr>
            </w:pPr>
            <w:r w:rsidRPr="00C9780D">
              <w:rPr>
                <w:b/>
                <w:lang w:val="nl-NL" w:eastAsia="nl-NL"/>
              </w:rPr>
              <w:t>1.13</w:t>
            </w:r>
          </w:p>
        </w:tc>
        <w:tc>
          <w:tcPr>
            <w:tcW w:w="252" w:type="pct"/>
            <w:tcBorders>
              <w:bottom w:val="single" w:sz="4" w:space="0" w:color="auto"/>
            </w:tcBorders>
            <w:vAlign w:val="center"/>
          </w:tcPr>
          <w:p w14:paraId="4A31BB71" w14:textId="77777777" w:rsidR="00C9780D" w:rsidRPr="00C9780D" w:rsidRDefault="00C9780D" w:rsidP="00C9780D">
            <w:pPr>
              <w:jc w:val="center"/>
              <w:rPr>
                <w:b/>
                <w:lang w:val="nl-NL" w:eastAsia="nl-NL"/>
              </w:rPr>
            </w:pPr>
            <w:r w:rsidRPr="00C9780D">
              <w:rPr>
                <w:b/>
                <w:lang w:val="nl-NL" w:eastAsia="nl-NL"/>
              </w:rPr>
              <w:t>1.14</w:t>
            </w:r>
          </w:p>
        </w:tc>
        <w:tc>
          <w:tcPr>
            <w:tcW w:w="231" w:type="pct"/>
            <w:tcBorders>
              <w:bottom w:val="single" w:sz="4" w:space="0" w:color="auto"/>
            </w:tcBorders>
            <w:vAlign w:val="center"/>
          </w:tcPr>
          <w:p w14:paraId="4A31BB72" w14:textId="77777777" w:rsidR="00C9780D" w:rsidRPr="00C9780D" w:rsidRDefault="00C9780D" w:rsidP="00C9780D">
            <w:pPr>
              <w:jc w:val="center"/>
              <w:rPr>
                <w:b/>
                <w:lang w:val="nl-NL" w:eastAsia="nl-NL"/>
              </w:rPr>
            </w:pPr>
          </w:p>
        </w:tc>
        <w:tc>
          <w:tcPr>
            <w:tcW w:w="222" w:type="pct"/>
            <w:tcBorders>
              <w:bottom w:val="single" w:sz="4" w:space="0" w:color="auto"/>
            </w:tcBorders>
            <w:vAlign w:val="center"/>
          </w:tcPr>
          <w:p w14:paraId="4A31BB73" w14:textId="77777777" w:rsidR="00C9780D" w:rsidRPr="00C9780D" w:rsidRDefault="00C9780D" w:rsidP="00C9780D">
            <w:pPr>
              <w:jc w:val="center"/>
              <w:rPr>
                <w:b/>
                <w:lang w:val="nl-NL" w:eastAsia="nl-NL"/>
              </w:rPr>
            </w:pPr>
          </w:p>
        </w:tc>
      </w:tr>
      <w:tr w:rsidR="00C9780D" w:rsidRPr="00C9780D" w14:paraId="4A31BB86" w14:textId="77777777" w:rsidTr="00787CEE">
        <w:tc>
          <w:tcPr>
            <w:tcW w:w="877" w:type="pct"/>
            <w:vMerge w:val="restart"/>
            <w:tcBorders>
              <w:right w:val="single" w:sz="4" w:space="0" w:color="auto"/>
            </w:tcBorders>
            <w:vAlign w:val="center"/>
          </w:tcPr>
          <w:p w14:paraId="4A31BB75" w14:textId="77777777" w:rsidR="00C9780D" w:rsidRPr="00C9780D" w:rsidRDefault="00C9780D" w:rsidP="00800043">
            <w:pPr>
              <w:rPr>
                <w:lang w:val="nl-NL" w:eastAsia="nl-NL"/>
              </w:rPr>
            </w:pPr>
            <w:r w:rsidRPr="00C9780D">
              <w:rPr>
                <w:lang w:val="nl-NL" w:eastAsia="nl-NL"/>
              </w:rPr>
              <w:t>Abelha – 2012</w:t>
            </w:r>
            <w:r w:rsidR="00800043">
              <w:rPr>
                <w:lang w:val="nl-NL" w:eastAsia="nl-NL"/>
              </w:rPr>
              <w:t xml:space="preserve"> </w:t>
            </w:r>
            <w:r w:rsidR="00800043">
              <w:rPr>
                <w:lang w:val="nl-NL" w:eastAsia="nl-NL"/>
              </w:rPr>
              <w:fldChar w:fldCharType="begin"/>
            </w:r>
            <w:r w:rsidR="00800043">
              <w:rPr>
                <w:lang w:val="nl-NL" w:eastAsia="nl-NL"/>
              </w:rPr>
              <w:instrText xml:space="preserve"> ADDIN EN.CITE &lt;EndNote&gt;&lt;Cite&gt;&lt;Author&gt;Abelha&lt;/Author&gt;&lt;Year&gt;2012&lt;/Year&gt;&lt;RecNum&gt;2478&lt;/RecNum&gt;&lt;DisplayText&gt;[1]&lt;/DisplayText&gt;&lt;record&gt;&lt;rec-number&gt;2478&lt;/rec-number&gt;&lt;foreign-keys&gt;&lt;key app="EN" db-id="v9razzrwmtv29zeet5tvadzm9d5dffdd0s55" timestamp="1507739890"&gt;2478&lt;/key&gt;&lt;/foreign-keys&gt;&lt;ref-type name="Journal Article"&gt;17&lt;/ref-type&gt;&lt;contributors&gt;&lt;authors&gt;&lt;author&gt;Abelha, F. J.&lt;/author&gt;&lt;author&gt;Fernandes, V.&lt;/author&gt;&lt;author&gt;Botelho, M.&lt;/author&gt;&lt;author&gt;Santos, P.&lt;/author&gt;&lt;author&gt;Santos, A.&lt;/author&gt;&lt;author&gt;Machado, J. C.&lt;/author&gt;&lt;author&gt;Barros, H.&lt;/author&gt;&lt;/authors&gt;&lt;/contributors&gt;&lt;auth-address&gt;Anesthesiology and Perioperative Care Unit, Surgical Department, Faculty of Medicine, University of Porto, Porto, Portugal, abelha@mail.telepac.pt.&lt;/auth-address&gt;&lt;titles&gt;&lt;title&gt;Apolipoprotein E e4 allele does not increase the risk of early postoperative delirium after major surgery&lt;/title&gt;&lt;secondary-title&gt;J Anesth&lt;/secondary-title&gt;&lt;alt-title&gt;Journal of anesthesia&lt;/alt-title&gt;&lt;/titles&gt;&lt;periodical&gt;&lt;full-title&gt;J Anesth&lt;/full-title&gt;&lt;abbr-1&gt;Journal of anesthesia&lt;/abbr-1&gt;&lt;/periodical&gt;&lt;alt-periodical&gt;&lt;full-title&gt;J Anesth&lt;/full-title&gt;&lt;abbr-1&gt;Journal of anesthesia&lt;/abbr-1&gt;&lt;/alt-periodical&gt;&lt;edition&gt;2012/02/04&lt;/edition&gt;&lt;dates&gt;&lt;year&gt;2012&lt;/year&gt;&lt;pub-dates&gt;&lt;date&gt;Feb 01&lt;/date&gt;&lt;/pub-dates&gt;&lt;/dates&gt;&lt;isbn&gt;0913-8668&lt;/isbn&gt;&lt;accession-num&gt;22302107&lt;/accession-num&gt;&lt;urls&gt;&lt;/urls&gt;&lt;electronic-resource-num&gt;10.1007/s00540-012-1326-5&lt;/electronic-resource-num&gt;&lt;remote-database-provider&gt;NLM&lt;/remote-database-provider&gt;&lt;language&gt;eng&lt;/language&gt;&lt;/record&gt;&lt;/Cite&gt;&lt;/EndNote&gt;</w:instrText>
            </w:r>
            <w:r w:rsidR="00800043">
              <w:rPr>
                <w:lang w:val="nl-NL" w:eastAsia="nl-NL"/>
              </w:rPr>
              <w:fldChar w:fldCharType="separate"/>
            </w:r>
            <w:r w:rsidR="00800043">
              <w:rPr>
                <w:noProof/>
                <w:lang w:val="nl-NL" w:eastAsia="nl-NL"/>
              </w:rPr>
              <w:t>[1]</w:t>
            </w:r>
            <w:r w:rsidR="00800043">
              <w:rPr>
                <w:lang w:val="nl-NL" w:eastAsia="nl-NL"/>
              </w:rPr>
              <w:fldChar w:fldCharType="end"/>
            </w:r>
          </w:p>
        </w:tc>
        <w:tc>
          <w:tcPr>
            <w:tcW w:w="331" w:type="pct"/>
            <w:gridSpan w:val="2"/>
            <w:tcBorders>
              <w:left w:val="single" w:sz="4" w:space="0" w:color="auto"/>
              <w:bottom w:val="single" w:sz="4" w:space="0" w:color="A6A6A6" w:themeColor="background1" w:themeShade="A6"/>
              <w:right w:val="single" w:sz="4" w:space="0" w:color="auto"/>
            </w:tcBorders>
          </w:tcPr>
          <w:p w14:paraId="4A31BB76"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BB77"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B"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vAlign w:val="center"/>
          </w:tcPr>
          <w:p w14:paraId="4A31BB7D"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7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8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B81"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B8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B8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B8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vAlign w:val="center"/>
          </w:tcPr>
          <w:p w14:paraId="4A31BB85" w14:textId="77777777" w:rsidR="00C9780D" w:rsidRPr="00C9780D" w:rsidRDefault="00C9780D" w:rsidP="00C9780D">
            <w:pPr>
              <w:jc w:val="center"/>
              <w:rPr>
                <w:lang w:val="nl-NL" w:eastAsia="nl-NL"/>
              </w:rPr>
            </w:pPr>
            <w:r w:rsidRPr="00C9780D">
              <w:rPr>
                <w:rFonts w:cstheme="minorHAnsi"/>
                <w:lang w:val="nl-NL" w:eastAsia="nl-NL"/>
              </w:rPr>
              <w:t>++</w:t>
            </w:r>
          </w:p>
        </w:tc>
      </w:tr>
      <w:tr w:rsidR="00C9780D" w:rsidRPr="00C9780D" w14:paraId="4A31BB98" w14:textId="77777777" w:rsidTr="00787CEE">
        <w:tc>
          <w:tcPr>
            <w:tcW w:w="877" w:type="pct"/>
            <w:vMerge/>
            <w:tcBorders>
              <w:bottom w:val="single" w:sz="4" w:space="0" w:color="auto"/>
              <w:right w:val="single" w:sz="4" w:space="0" w:color="auto"/>
            </w:tcBorders>
            <w:vAlign w:val="center"/>
          </w:tcPr>
          <w:p w14:paraId="4A31BB8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left w:val="single" w:sz="4" w:space="0" w:color="auto"/>
              <w:bottom w:val="single" w:sz="4" w:space="0" w:color="auto"/>
              <w:right w:val="single" w:sz="4" w:space="0" w:color="auto"/>
            </w:tcBorders>
          </w:tcPr>
          <w:p w14:paraId="4A31BB88"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9"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A"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B"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C" w14:textId="77777777" w:rsidR="00C9780D" w:rsidRPr="00C9780D" w:rsidRDefault="00C9780D" w:rsidP="00C9780D">
            <w:pPr>
              <w:jc w:val="center"/>
              <w:rPr>
                <w:lang w:val="nl-NL" w:eastAsia="nl-NL"/>
              </w:rPr>
            </w:pPr>
            <w:r w:rsidRPr="00C9780D">
              <w:rPr>
                <w:lang w:val="nl-NL" w:eastAsia="nl-NL"/>
              </w:rPr>
              <w:t>3%</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D"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8F"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0"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3"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97" w14:textId="77777777" w:rsidR="00C9780D" w:rsidRPr="00C9780D" w:rsidRDefault="00C9780D" w:rsidP="00C9780D">
            <w:pPr>
              <w:jc w:val="center"/>
              <w:rPr>
                <w:lang w:val="nl-NL" w:eastAsia="nl-NL"/>
              </w:rPr>
            </w:pPr>
            <w:r w:rsidRPr="00C9780D">
              <w:rPr>
                <w:rFonts w:cstheme="minorHAnsi"/>
                <w:lang w:val="nl-NL" w:eastAsia="nl-NL"/>
              </w:rPr>
              <w:t>+</w:t>
            </w:r>
          </w:p>
        </w:tc>
      </w:tr>
      <w:tr w:rsidR="00C9780D" w:rsidRPr="00C9780D" w14:paraId="4A31BBAA" w14:textId="77777777" w:rsidTr="00787CEE">
        <w:tc>
          <w:tcPr>
            <w:tcW w:w="877" w:type="pct"/>
            <w:vMerge w:val="restart"/>
            <w:tcBorders>
              <w:right w:val="single" w:sz="4" w:space="0" w:color="auto"/>
            </w:tcBorders>
            <w:shd w:val="clear" w:color="auto" w:fill="auto"/>
            <w:vAlign w:val="center"/>
          </w:tcPr>
          <w:p w14:paraId="4A31BB99" w14:textId="77777777" w:rsidR="00C9780D" w:rsidRPr="00C9780D" w:rsidRDefault="00C9780D" w:rsidP="00800043">
            <w:pPr>
              <w:ind w:left="175" w:hanging="175"/>
              <w:rPr>
                <w:lang w:val="nl-NL" w:eastAsia="nl-NL"/>
              </w:rPr>
            </w:pPr>
            <w:r w:rsidRPr="00C9780D">
              <w:rPr>
                <w:lang w:val="nl-NL" w:eastAsia="nl-NL"/>
              </w:rPr>
              <w:t>Agarwal – 2010</w:t>
            </w:r>
            <w:r w:rsidR="00800043">
              <w:rPr>
                <w:lang w:val="nl-NL" w:eastAsia="nl-NL"/>
              </w:rPr>
              <w:t xml:space="preserve"> </w:t>
            </w:r>
            <w:r w:rsidR="00800043">
              <w:rPr>
                <w:lang w:val="nl-NL" w:eastAsia="nl-NL"/>
              </w:rPr>
              <w:fldChar w:fldCharType="begin">
                <w:fldData xml:space="preserve">PEVuZE5vdGU+PENpdGU+PEF1dGhvcj5BZ2Fyd2FsPC9BdXRob3I+PFllYXI+MjAxMDwvWWVhcj48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</w:fldData>
              </w:fldChar>
            </w:r>
            <w:r w:rsidR="00800043">
              <w:rPr>
                <w:lang w:val="nl-NL" w:eastAsia="nl-NL"/>
              </w:rPr>
              <w:instrText xml:space="preserve"> ADDIN EN.CITE </w:instrText>
            </w:r>
            <w:r w:rsidR="00800043">
              <w:rPr>
                <w:lang w:val="nl-NL" w:eastAsia="nl-NL"/>
              </w:rPr>
              <w:fldChar w:fldCharType="begin">
                <w:fldData xml:space="preserve">PEVuZE5vdGU+PENpdGU+PEF1dGhvcj5BZ2Fyd2FsPC9BdXRob3I+PFllYXI+MjAxMDwvWWVhcj48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</w:fldData>
              </w:fldChar>
            </w:r>
            <w:r w:rsidR="00800043">
              <w:rPr>
                <w:lang w:val="nl-NL" w:eastAsia="nl-NL"/>
              </w:rPr>
              <w:instrText xml:space="preserve"> ADDIN EN.CITE.DATA </w:instrText>
            </w:r>
            <w:r w:rsidR="00800043">
              <w:rPr>
                <w:lang w:val="nl-NL" w:eastAsia="nl-NL"/>
              </w:rPr>
            </w:r>
            <w:r w:rsidR="00800043">
              <w:rPr>
                <w:lang w:val="nl-NL" w:eastAsia="nl-NL"/>
              </w:rPr>
              <w:fldChar w:fldCharType="end"/>
            </w:r>
            <w:r w:rsidR="00800043">
              <w:rPr>
                <w:lang w:val="nl-NL" w:eastAsia="nl-NL"/>
              </w:rPr>
            </w:r>
            <w:r w:rsidR="00800043">
              <w:rPr>
                <w:lang w:val="nl-NL" w:eastAsia="nl-NL"/>
              </w:rPr>
              <w:fldChar w:fldCharType="separate"/>
            </w:r>
            <w:r w:rsidR="00800043">
              <w:rPr>
                <w:noProof/>
                <w:lang w:val="nl-NL" w:eastAsia="nl-NL"/>
              </w:rPr>
              <w:t>[2]</w:t>
            </w:r>
            <w:r w:rsidR="00800043">
              <w:rPr>
                <w:lang w:val="nl-NL" w:eastAsia="nl-NL"/>
              </w:rPr>
              <w:fldChar w:fldCharType="end"/>
            </w:r>
          </w:p>
        </w:tc>
        <w:tc>
          <w:tcPr>
            <w:tcW w:w="331" w:type="pct"/>
            <w:gridSpan w:val="2"/>
            <w:tcBorders>
              <w:left w:val="single" w:sz="4" w:space="0" w:color="auto"/>
              <w:bottom w:val="single" w:sz="4" w:space="0" w:color="A6A6A6" w:themeColor="background1" w:themeShade="A6"/>
              <w:right w:val="single" w:sz="4" w:space="0" w:color="auto"/>
            </w:tcBorders>
            <w:shd w:val="clear" w:color="auto" w:fill="auto"/>
          </w:tcPr>
          <w:p w14:paraId="4A31BB9A"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BB9B"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9C"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B9D"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B9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B9F"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A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tcPr>
          <w:p w14:paraId="4A31BBA1"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BA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A3"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A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BA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BA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BA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BA8"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BA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BBC" w14:textId="77777777" w:rsidTr="00787CEE">
        <w:tc>
          <w:tcPr>
            <w:tcW w:w="877" w:type="pct"/>
            <w:vMerge/>
            <w:tcBorders>
              <w:right w:val="single" w:sz="4" w:space="0" w:color="auto"/>
            </w:tcBorders>
            <w:shd w:val="clear" w:color="auto" w:fill="auto"/>
            <w:vAlign w:val="center"/>
          </w:tcPr>
          <w:p w14:paraId="4A31BBAB"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AC"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AD"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AE"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AF"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B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B1"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B3"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B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5"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6"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7"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9"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BBA"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BB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BCE" w14:textId="77777777" w:rsidTr="00787CEE">
        <w:tc>
          <w:tcPr>
            <w:tcW w:w="877" w:type="pct"/>
            <w:vMerge/>
            <w:tcBorders>
              <w:right w:val="single" w:sz="4" w:space="0" w:color="auto"/>
            </w:tcBorders>
            <w:shd w:val="clear" w:color="auto" w:fill="auto"/>
            <w:vAlign w:val="center"/>
          </w:tcPr>
          <w:p w14:paraId="4A31BBBD"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BE"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BF"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C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C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C3"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C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C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BC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BC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BE0" w14:textId="77777777" w:rsidTr="00787CEE">
        <w:tc>
          <w:tcPr>
            <w:tcW w:w="877" w:type="pct"/>
            <w:vMerge/>
            <w:tcBorders>
              <w:bottom w:val="single" w:sz="4" w:space="0" w:color="auto"/>
              <w:right w:val="single" w:sz="4" w:space="0" w:color="auto"/>
            </w:tcBorders>
            <w:shd w:val="clear" w:color="auto" w:fill="auto"/>
            <w:vAlign w:val="center"/>
          </w:tcPr>
          <w:p w14:paraId="4A31BBCF"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0"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2"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BD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BD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BF2" w14:textId="77777777" w:rsidTr="00787CEE">
        <w:tc>
          <w:tcPr>
            <w:tcW w:w="877" w:type="pct"/>
            <w:vMerge w:val="restart"/>
            <w:tcBorders>
              <w:right w:val="single" w:sz="4" w:space="0" w:color="auto"/>
            </w:tcBorders>
            <w:shd w:val="clear" w:color="auto" w:fill="auto"/>
            <w:vAlign w:val="center"/>
          </w:tcPr>
          <w:p w14:paraId="4A31BBE1" w14:textId="77777777" w:rsidR="00C9780D" w:rsidRPr="00C9780D" w:rsidRDefault="00C9780D" w:rsidP="00800043">
            <w:pPr>
              <w:rPr>
                <w:lang w:val="nl-NL" w:eastAsia="nl-NL"/>
              </w:rPr>
            </w:pPr>
            <w:r w:rsidRPr="00C9780D">
              <w:rPr>
                <w:lang w:val="nl-NL" w:eastAsia="nl-NL"/>
              </w:rPr>
              <w:t>Aldemir – 2001</w:t>
            </w:r>
            <w:r w:rsidR="00800043">
              <w:rPr>
                <w:lang w:val="nl-NL" w:eastAsia="nl-NL"/>
              </w:rPr>
              <w:t xml:space="preserve"> </w:t>
            </w:r>
            <w:r w:rsidR="00800043">
              <w:rPr>
                <w:lang w:val="nl-NL" w:eastAsia="nl-NL"/>
              </w:rPr>
              <w:fldChar w:fldCharType="begin"/>
            </w:r>
            <w:r w:rsidR="00800043">
              <w:rPr>
                <w:lang w:val="nl-NL" w:eastAsia="nl-NL"/>
              </w:rPr>
              <w:instrText xml:space="preserve"> ADDIN EN.CITE &lt;EndNote&gt;&lt;Cite&gt;&lt;Author&gt;Aldemir&lt;/Author&gt;&lt;Year&gt;2001&lt;/Year&gt;&lt;RecNum&gt;2480&lt;/RecNum&gt;&lt;DisplayText&gt;[3]&lt;/DisplayText&gt;&lt;record&gt;&lt;rec-number&gt;2480&lt;/rec-number&gt;&lt;foreign-keys&gt;&lt;key app="EN" db-id="v9razzrwmtv29zeet5tvadzm9d5dffdd0s55" timestamp="1507741482"&gt;2480&lt;/key&gt;&lt;/foreign-keys&gt;&lt;ref-type name="Journal Article"&gt;17&lt;/ref-type&gt;&lt;contributors&gt;&lt;authors&gt;&lt;author&gt;Aldemir, M.&lt;/author&gt;&lt;author&gt;Ozen, S.&lt;/author&gt;&lt;author&gt;Kara, I. H.&lt;/author&gt;&lt;author&gt;Sir, A.&lt;/author&gt;&lt;author&gt;Bac, B.&lt;/author&gt;&lt;/authors&gt;&lt;/contributors&gt;&lt;auth-address&gt;Department of General Surgery, Dicle University, Faculty of Medicine, Diyarbakir, Turkey. maldemir21@hotmail.com&lt;/auth-address&gt;&lt;titles&gt;&lt;title&gt;Predisposing factors for delirium in the surgical intensive care unit&lt;/title&gt;&lt;secondary-title&gt;Crit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England)&lt;/abbr-1&gt;&lt;/alt-periodical&gt;&lt;pages&gt;265-70&lt;/pages&gt;&lt;volume&gt;5&lt;/volume&gt;&lt;number&gt;5&lt;/number&gt;&lt;edition&gt;2001/12/12&lt;/edition&gt;&lt;keywords&gt;&lt;keyword&gt;Adult&lt;/keyword&gt;&lt;keyword&gt;Age Distribution&lt;/keyword&gt;&lt;keyword&gt;Delirium/diagnosis/*etiology&lt;/keyword&gt;&lt;keyword&gt;Emergencies&lt;/keyword&gt;&lt;keyword&gt;Female&lt;/keyword&gt;&lt;keyword&gt;Health Status&lt;/keyword&gt;&lt;keyword&gt;Humans&lt;/keyword&gt;&lt;keyword&gt;*Intensive Care Units&lt;/keyword&gt;&lt;keyword&gt;Length of Stay&lt;/keyword&gt;&lt;keyword&gt;Male&lt;/keyword&gt;&lt;keyword&gt;Middle Aged&lt;/keyword&gt;&lt;keyword&gt;*Postoperative Complications&lt;/keyword&gt;&lt;keyword&gt;Prospective Studies&lt;/keyword&gt;&lt;keyword&gt;Sex Distribution&lt;/keyword&gt;&lt;/keywords&gt;&lt;dates&gt;&lt;year&gt;2001&lt;/year&gt;&lt;pub-dates&gt;&lt;date&gt;Oct&lt;/date&gt;&lt;/pub-dates&gt;&lt;/dates&gt;&lt;isbn&gt;1364-8535 (Print)&amp;#xD;1364-8535&lt;/isbn&gt;&lt;accession-num&gt;11737901&lt;/accession-num&gt;&lt;urls&gt;&lt;/urls&gt;&lt;custom2&gt;PMC83853&lt;/custom2&gt;&lt;remote-database-provider&gt;NLM&lt;/remote-database-provider&gt;&lt;language&gt;eng&lt;/language&gt;&lt;/record&gt;&lt;/Cite&gt;&lt;/EndNote&gt;</w:instrText>
            </w:r>
            <w:r w:rsidR="00800043">
              <w:rPr>
                <w:lang w:val="nl-NL" w:eastAsia="nl-NL"/>
              </w:rPr>
              <w:fldChar w:fldCharType="separate"/>
            </w:r>
            <w:r w:rsidR="00800043">
              <w:rPr>
                <w:noProof/>
                <w:lang w:val="nl-NL" w:eastAsia="nl-NL"/>
              </w:rPr>
              <w:t>[3]</w:t>
            </w:r>
            <w:r w:rsidR="00800043">
              <w:rPr>
                <w:lang w:val="nl-NL" w:eastAsia="nl-NL"/>
              </w:rPr>
              <w:fldChar w:fldCharType="end"/>
            </w:r>
          </w:p>
        </w:tc>
        <w:tc>
          <w:tcPr>
            <w:tcW w:w="331" w:type="pct"/>
            <w:gridSpan w:val="2"/>
            <w:tcBorders>
              <w:left w:val="single" w:sz="4" w:space="0" w:color="auto"/>
              <w:bottom w:val="single" w:sz="4" w:space="0" w:color="A6A6A6" w:themeColor="background1" w:themeShade="A6"/>
              <w:right w:val="single" w:sz="4" w:space="0" w:color="auto"/>
            </w:tcBorders>
            <w:shd w:val="clear" w:color="auto" w:fill="auto"/>
          </w:tcPr>
          <w:p w14:paraId="4A31BBE2"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BE3"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BE4"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BE5"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BE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BE7"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E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tcPr>
          <w:p w14:paraId="4A31BBE9"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BE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E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BE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BE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BE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BE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BF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BF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04" w14:textId="77777777" w:rsidTr="00787CEE">
        <w:tc>
          <w:tcPr>
            <w:tcW w:w="877" w:type="pct"/>
            <w:vMerge/>
            <w:tcBorders>
              <w:bottom w:val="single" w:sz="4" w:space="0" w:color="auto"/>
              <w:right w:val="single" w:sz="4" w:space="0" w:color="auto"/>
            </w:tcBorders>
            <w:shd w:val="clear" w:color="auto" w:fill="auto"/>
            <w:vAlign w:val="center"/>
          </w:tcPr>
          <w:p w14:paraId="4A31BBF3"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4"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5"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6"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7"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9"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F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B"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BF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FD"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F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BFF"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0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0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0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0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16" w14:textId="77777777" w:rsidTr="00787CEE">
        <w:tc>
          <w:tcPr>
            <w:tcW w:w="877" w:type="pct"/>
            <w:vMerge w:val="restart"/>
            <w:tcBorders>
              <w:right w:val="single" w:sz="4" w:space="0" w:color="auto"/>
            </w:tcBorders>
            <w:shd w:val="clear" w:color="auto" w:fill="auto"/>
            <w:vAlign w:val="center"/>
          </w:tcPr>
          <w:p w14:paraId="4A31BC05" w14:textId="77777777" w:rsidR="00C9780D" w:rsidRPr="00C9780D" w:rsidRDefault="00C9780D" w:rsidP="00800043">
            <w:pPr>
              <w:rPr>
                <w:lang w:val="nl-NL" w:eastAsia="nl-NL"/>
              </w:rPr>
            </w:pPr>
            <w:r w:rsidRPr="00C9780D">
              <w:rPr>
                <w:lang w:val="nl-NL" w:eastAsia="nl-NL"/>
              </w:rPr>
              <w:t>Angles – 2008</w:t>
            </w:r>
            <w:r w:rsidR="00800043">
              <w:rPr>
                <w:lang w:val="nl-NL" w:eastAsia="nl-NL"/>
              </w:rPr>
              <w:t xml:space="preserve"> </w:t>
            </w:r>
            <w:r w:rsidR="00800043">
              <w:rPr>
                <w:lang w:val="nl-NL" w:eastAsia="nl-NL"/>
              </w:rPr>
              <w:fldChar w:fldCharType="begin">
                <w:fldData xml:space="preserve">PEVuZE5vdGU+PENpdGU+PEF1dGhvcj5BbmdsZXM8L0F1dGhvcj48WWVhcj4yMDA4PC9ZZWFyPjxS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IG9mIHN1cmdlcnk8L2FiYnItMT48L2FsdC1wZXJpb2RpY2FsPjxwYWdlcz44NjQtOTsgZGlzY3Vz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</w:fldData>
              </w:fldChar>
            </w:r>
            <w:r w:rsidR="00800043">
              <w:rPr>
                <w:lang w:val="nl-NL" w:eastAsia="nl-NL"/>
              </w:rPr>
              <w:instrText xml:space="preserve"> ADDIN EN.CITE </w:instrText>
            </w:r>
            <w:r w:rsidR="00800043">
              <w:rPr>
                <w:lang w:val="nl-NL" w:eastAsia="nl-NL"/>
              </w:rPr>
              <w:fldChar w:fldCharType="begin">
                <w:fldData xml:space="preserve">PEVuZE5vdGU+PENpdGU+PEF1dGhvcj5BbmdsZXM8L0F1dGhvcj48WWVhcj4yMDA4PC9ZZWFyPjxS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IG9mIHN1cmdlcnk8L2FiYnItMT48L2FsdC1wZXJpb2RpY2FsPjxwYWdlcz44NjQtOTsgZGlzY3Vz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</w:fldData>
              </w:fldChar>
            </w:r>
            <w:r w:rsidR="00800043">
              <w:rPr>
                <w:lang w:val="nl-NL" w:eastAsia="nl-NL"/>
              </w:rPr>
              <w:instrText xml:space="preserve"> ADDIN EN.CITE.DATA </w:instrText>
            </w:r>
            <w:r w:rsidR="00800043">
              <w:rPr>
                <w:lang w:val="nl-NL" w:eastAsia="nl-NL"/>
              </w:rPr>
            </w:r>
            <w:r w:rsidR="00800043">
              <w:rPr>
                <w:lang w:val="nl-NL" w:eastAsia="nl-NL"/>
              </w:rPr>
              <w:fldChar w:fldCharType="end"/>
            </w:r>
            <w:r w:rsidR="00800043">
              <w:rPr>
                <w:lang w:val="nl-NL" w:eastAsia="nl-NL"/>
              </w:rPr>
            </w:r>
            <w:r w:rsidR="00800043">
              <w:rPr>
                <w:lang w:val="nl-NL" w:eastAsia="nl-NL"/>
              </w:rPr>
              <w:fldChar w:fldCharType="separate"/>
            </w:r>
            <w:r w:rsidR="00800043">
              <w:rPr>
                <w:noProof/>
                <w:lang w:val="nl-NL" w:eastAsia="nl-NL"/>
              </w:rPr>
              <w:t>[4]</w:t>
            </w:r>
            <w:r w:rsidR="00800043">
              <w:rPr>
                <w:lang w:val="nl-NL" w:eastAsia="nl-NL"/>
              </w:rPr>
              <w:fldChar w:fldCharType="end"/>
            </w:r>
          </w:p>
        </w:tc>
        <w:tc>
          <w:tcPr>
            <w:tcW w:w="331" w:type="pct"/>
            <w:gridSpan w:val="2"/>
            <w:tcBorders>
              <w:left w:val="single" w:sz="4" w:space="0" w:color="auto"/>
              <w:bottom w:val="single" w:sz="4" w:space="0" w:color="A6A6A6" w:themeColor="background1" w:themeShade="A6"/>
              <w:right w:val="single" w:sz="4" w:space="0" w:color="auto"/>
            </w:tcBorders>
            <w:shd w:val="clear" w:color="auto" w:fill="auto"/>
          </w:tcPr>
          <w:p w14:paraId="4A31BC06"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C07"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C08"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C0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C0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C0B"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0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tcPr>
          <w:p w14:paraId="4A31BC0D"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C0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0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1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C1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C1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C1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C1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C1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28" w14:textId="77777777" w:rsidTr="00787CEE">
        <w:tc>
          <w:tcPr>
            <w:tcW w:w="877" w:type="pct"/>
            <w:vMerge/>
            <w:tcBorders>
              <w:bottom w:val="single" w:sz="4" w:space="0" w:color="auto"/>
              <w:right w:val="single" w:sz="4" w:space="0" w:color="auto"/>
            </w:tcBorders>
            <w:shd w:val="clear" w:color="auto" w:fill="auto"/>
            <w:vAlign w:val="center"/>
          </w:tcPr>
          <w:p w14:paraId="4A31BC1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8"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9" w14:textId="77777777" w:rsidR="00C9780D" w:rsidRPr="00C9780D" w:rsidRDefault="00C9780D" w:rsidP="00C9780D">
            <w:pPr>
              <w:jc w:val="center"/>
              <w:rPr>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A"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B"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D"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1E"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1F"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2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2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2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2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2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2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2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2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3A" w14:textId="77777777" w:rsidTr="00787CEE">
        <w:tc>
          <w:tcPr>
            <w:tcW w:w="877" w:type="pct"/>
            <w:vMerge w:val="restart"/>
            <w:tcBorders>
              <w:right w:val="single" w:sz="4" w:space="0" w:color="auto"/>
            </w:tcBorders>
            <w:shd w:val="clear" w:color="auto" w:fill="auto"/>
            <w:vAlign w:val="center"/>
          </w:tcPr>
          <w:p w14:paraId="4A31BC29" w14:textId="77777777" w:rsidR="00C9780D" w:rsidRPr="00C9780D" w:rsidRDefault="00C9780D" w:rsidP="00E41329">
            <w:pPr>
              <w:rPr>
                <w:lang w:val="nl-NL" w:eastAsia="nl-NL"/>
              </w:rPr>
            </w:pPr>
            <w:r w:rsidRPr="00C9780D">
              <w:rPr>
                <w:lang w:val="nl-NL" w:eastAsia="nl-NL"/>
              </w:rPr>
              <w:t>Ballestero – 201</w:t>
            </w:r>
            <w:r w:rsidR="00E41329">
              <w:rPr>
                <w:lang w:val="nl-NL" w:eastAsia="nl-NL"/>
              </w:rPr>
              <w:t xml:space="preserve">3 </w:t>
            </w:r>
            <w:r w:rsidR="00800043">
              <w:rPr>
                <w:lang w:val="nl-NL" w:eastAsia="nl-NL"/>
              </w:rPr>
              <w:fldChar w:fldCharType="begin"/>
            </w:r>
            <w:r w:rsidR="00800043">
              <w:rPr>
                <w:lang w:val="nl-NL" w:eastAsia="nl-NL"/>
              </w:rPr>
              <w:instrText xml:space="preserve"> ADDIN EN.CITE &lt;EndNote&gt;&lt;Cite&gt;&lt;Author&gt;Ballestero&lt;/Author&gt;&lt;Year&gt;2013&lt;/Year&gt;&lt;RecNum&gt;2624&lt;/RecNum&gt;&lt;DisplayText&gt;[5]&lt;/DisplayText&gt;&lt;record&gt;&lt;rec-number&gt;2624&lt;/rec-number&gt;&lt;foreign-keys&gt;&lt;key app="EN" db-id="v9razzrwmtv29zeet5tvadzm9d5dffdd0s55" timestamp="1508787121"&gt;2624&lt;/key&gt;&lt;/foreign-keys&gt;&lt;ref-type name="Conference Proceedings"&gt;10&lt;/ref-type&gt;&lt;contributors&gt;&lt;authors&gt;&lt;author&gt;Ballestero, EM&lt;/author&gt;&lt;author&gt;Chapela, SP&lt;/author&gt;&lt;author&gt;Grassi, F&lt;/author&gt;&lt;author&gt;Descotte, EJ&lt;/author&gt;&lt;author&gt;Boedo, AX&lt;/author&gt;&lt;author&gt;Ferreyra, M&lt;/author&gt;&lt;author&gt;Gonzalez, A&lt;/author&gt;&lt;author&gt;Lascar, F&lt;/author&gt;&lt;author&gt;Lucero, P&lt;/author&gt;&lt;author&gt;Molina, D&lt;/author&gt;&lt;/authors&gt;&lt;/contributors&gt;&lt;titles&gt;&lt;title&gt;DELIRIUM IN INTENSIVE CARE UNIT: DEVELOPMENT AND INTERNAL VALIDATION OF PREDICTIVE MODEL&lt;/title&gt;&lt;secondary-title&gt;INTENSIVE CARE MEDICINE&lt;/secondary-title&gt;&lt;/titles&gt;&lt;periodical&gt;&lt;full-title&gt;Intensive Care Medicine&lt;/full-title&gt;&lt;/periodical&gt;&lt;pages&gt;S469-S470&lt;/pages&gt;&lt;volume&gt;39&lt;/volume&gt;&lt;dates&gt;&lt;year&gt;2013&lt;/year&gt;&lt;/dates&gt;&lt;publisher&gt;SPRINGER 233 SPRING ST, NEW YORK, NY 10013 USA&lt;/publisher&gt;&lt;isbn&gt;0342-4642&lt;/isbn&gt;&lt;urls&gt;&lt;/urls&gt;&lt;/record&gt;&lt;/Cite&gt;&lt;/EndNote&gt;</w:instrText>
            </w:r>
            <w:r w:rsidR="00800043">
              <w:rPr>
                <w:lang w:val="nl-NL" w:eastAsia="nl-NL"/>
              </w:rPr>
              <w:fldChar w:fldCharType="separate"/>
            </w:r>
            <w:r w:rsidR="00800043">
              <w:rPr>
                <w:noProof/>
                <w:lang w:val="nl-NL" w:eastAsia="nl-NL"/>
              </w:rPr>
              <w:t>[5]</w:t>
            </w:r>
            <w:r w:rsidR="00800043">
              <w:rPr>
                <w:lang w:val="nl-NL" w:eastAsia="nl-NL"/>
              </w:rPr>
              <w:fldChar w:fldCharType="end"/>
            </w:r>
            <w:r w:rsidR="00800043">
              <w:rPr>
                <w:lang w:val="nl-NL" w:eastAsia="nl-NL"/>
              </w:rPr>
              <w:t xml:space="preserve"> </w:t>
            </w:r>
          </w:p>
        </w:tc>
        <w:tc>
          <w:tcPr>
            <w:tcW w:w="331"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C2A"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2B" w14:textId="77777777" w:rsidR="00C9780D" w:rsidRPr="00C9780D" w:rsidRDefault="00C9780D" w:rsidP="00C9780D">
            <w:pPr>
              <w:jc w:val="center"/>
              <w:rPr>
                <w:lang w:val="nl-NL" w:eastAsia="nl-NL"/>
              </w:rPr>
            </w:pPr>
            <w:r w:rsidRPr="00C9780D">
              <w:rPr>
                <w:rFonts w:cstheme="minorHAnsi"/>
                <w:lang w:val="nl-NL" w:eastAsia="nl-NL"/>
              </w:rPr>
              <w:t>n/a</w:t>
            </w: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2C"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2D"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2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2F"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0"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1"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3"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8"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C3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4C" w14:textId="77777777" w:rsidTr="00787CEE">
        <w:tc>
          <w:tcPr>
            <w:tcW w:w="877" w:type="pct"/>
            <w:vMerge/>
            <w:tcBorders>
              <w:bottom w:val="single" w:sz="4" w:space="0" w:color="auto"/>
              <w:right w:val="single" w:sz="4" w:space="0" w:color="auto"/>
            </w:tcBorders>
            <w:shd w:val="clear" w:color="auto" w:fill="auto"/>
            <w:vAlign w:val="center"/>
          </w:tcPr>
          <w:p w14:paraId="4A31BC3B"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3C"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3D"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3E"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3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4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41"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2"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3"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C4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C4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5E" w14:textId="77777777" w:rsidTr="00787CEE">
        <w:tc>
          <w:tcPr>
            <w:tcW w:w="877" w:type="pct"/>
            <w:vMerge w:val="restart"/>
            <w:tcBorders>
              <w:right w:val="single" w:sz="4" w:space="0" w:color="auto"/>
            </w:tcBorders>
            <w:shd w:val="clear" w:color="auto" w:fill="auto"/>
            <w:vAlign w:val="center"/>
          </w:tcPr>
          <w:p w14:paraId="4A31BC4D" w14:textId="77777777" w:rsidR="00C9780D" w:rsidRPr="00C9780D" w:rsidRDefault="00C9780D" w:rsidP="00800043">
            <w:pPr>
              <w:rPr>
                <w:lang w:val="nl-NL" w:eastAsia="nl-NL"/>
              </w:rPr>
            </w:pPr>
            <w:r w:rsidRPr="00C9780D">
              <w:rPr>
                <w:lang w:val="nl-NL" w:eastAsia="nl-NL"/>
              </w:rPr>
              <w:t>Boesen – 2015</w:t>
            </w:r>
            <w:r w:rsidR="00800043">
              <w:rPr>
                <w:lang w:val="nl-NL" w:eastAsia="nl-NL"/>
              </w:rPr>
              <w:t xml:space="preserve"> </w:t>
            </w:r>
            <w:r w:rsidR="00800043">
              <w:rPr>
                <w:lang w:val="nl-NL" w:eastAsia="nl-NL"/>
              </w:rPr>
              <w:fldChar w:fldCharType="begin"/>
            </w:r>
            <w:r w:rsidR="00800043">
              <w:rPr>
                <w:lang w:val="nl-NL" w:eastAsia="nl-NL"/>
              </w:rPr>
              <w:instrText xml:space="preserve"> ADDIN EN.CITE &lt;EndNote&gt;&lt;Cite&gt;&lt;Author&gt;Boesen&lt;/Author&gt;&lt;Year&gt;2016&lt;/Year&gt;&lt;RecNum&gt;2087&lt;/RecNum&gt;&lt;DisplayText&gt;[6]&lt;/DisplayText&gt;&lt;record&gt;&lt;rec-number&gt;2087&lt;/rec-number&gt;&lt;foreign-keys&gt;&lt;key app="EN" db-id="v9razzrwmtv29zeet5tvadzm9d5dffdd0s55" timestamp="1507232823"&gt;2087&lt;/key&gt;&lt;/foreign-keys&gt;&lt;ref-type name="Journal Article"&gt;17&lt;/ref-type&gt;&lt;contributors&gt;&lt;authors&gt;&lt;author&gt;Boesen, H. C.&lt;/author&gt;&lt;author&gt;Andersen, J. H.&lt;/author&gt;&lt;author&gt;Bendtsen, A. O.&lt;/author&gt;&lt;author&gt;Jennum, P. J.&lt;/author&gt;&lt;/authors&gt;&lt;/contributors&gt;&lt;auth-address&gt;Department of Anaesthesiology, Glostrup Hospital, University of Copenhagen, Glostrup, Denmark. Department of Anaesthesiology, Glostrup Hospital, University of Copenhagen, Glostrup, Denmark. Department of Anaesthesiology, Glostrup Hospital, University of Copenhagen, Glostrup, Denmark. Danish Center for Sleep Medicine, Department of Clinical Neurophysiology, Glostrup Hospital, University of Copenhagen, Glostrup, Denmark.&lt;/auth-address&gt;&lt;titles&gt;&lt;title&gt;Sleep and delirium in unsedated patients in the intensive care unit&lt;/title&gt;&lt;secondary-title&gt;Acta Anaesthesiol. Scand.&lt;/secondary-title&gt;&lt;/titles&gt;&lt;periodical&gt;&lt;full-title&gt;Acta Anaesthesiol. Scand.&lt;/full-title&gt;&lt;/periodical&gt;&lt;pages&gt;59-68&lt;/pages&gt;&lt;volume&gt;60&lt;/volume&gt;&lt;number&gt;1&lt;/number&gt;&lt;dates&gt;&lt;year&gt;2016&lt;/year&gt;&lt;pub-dates&gt;&lt;date&gt;2016/1&lt;/date&gt;&lt;/pub-dates&gt;&lt;/dates&gt;&lt;isbn&gt;0001-5172&lt;/isbn&gt;&lt;urls&gt;&lt;related-urls&gt;&lt;url&gt;http://dx.doi.org/10.1111/aas.12582&lt;/url&gt;&lt;url&gt;https://www.ncbi.nlm.nih.gov/pubmed/26190149&lt;/url&gt;&lt;/related-urls&gt;&lt;pdf-urls&gt;&lt;url&gt;All Papers/B/Boesen et al. 2016 - Sleep and delirium in unsedated patients in the intensive care unit.pdf&lt;/url&gt;&lt;/pdf-urls&gt;&lt;/urls&gt;&lt;electronic-resource-num&gt;10.1111/aas.12582&lt;/electronic-resource-num&gt;&lt;/record&gt;&lt;/Cite&gt;&lt;/EndNote&gt;</w:instrText>
            </w:r>
            <w:r w:rsidR="00800043">
              <w:rPr>
                <w:lang w:val="nl-NL" w:eastAsia="nl-NL"/>
              </w:rPr>
              <w:fldChar w:fldCharType="separate"/>
            </w:r>
            <w:r w:rsidR="00800043">
              <w:rPr>
                <w:noProof/>
                <w:lang w:val="nl-NL" w:eastAsia="nl-NL"/>
              </w:rPr>
              <w:t>[6]</w:t>
            </w:r>
            <w:r w:rsidR="00800043">
              <w:rPr>
                <w:lang w:val="nl-NL" w:eastAsia="nl-NL"/>
              </w:rPr>
              <w:fldChar w:fldCharType="end"/>
            </w:r>
          </w:p>
        </w:tc>
        <w:tc>
          <w:tcPr>
            <w:tcW w:w="331"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4E"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4F" w14:textId="77777777" w:rsidR="00C9780D" w:rsidRPr="00C9780D" w:rsidRDefault="00C9780D" w:rsidP="00C9780D">
            <w:pPr>
              <w:jc w:val="center"/>
              <w:rPr>
                <w:rFonts w:cstheme="minorHAnsi"/>
                <w:lang w:val="nl-NL" w:eastAsia="nl-NL"/>
              </w:rPr>
            </w:pP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50"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51"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52"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53"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4"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5" w14:textId="77777777" w:rsidR="00C9780D" w:rsidRPr="00C9780D" w:rsidRDefault="00C9780D" w:rsidP="00C9780D">
            <w:pPr>
              <w:jc w:val="center"/>
              <w:rPr>
                <w:rFonts w:cstheme="minorHAnsi"/>
                <w:lang w:val="nl-NL" w:eastAsia="nl-NL"/>
              </w:rPr>
            </w:pP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6" w14:textId="77777777" w:rsidR="00C9780D" w:rsidRPr="00C9780D" w:rsidRDefault="00C9780D" w:rsidP="00C9780D">
            <w:pPr>
              <w:jc w:val="center"/>
              <w:rPr>
                <w:rFonts w:cstheme="minorHAnsi"/>
                <w:lang w:val="nl-NL" w:eastAsia="nl-NL"/>
              </w:rPr>
            </w:pP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7"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8"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9"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A"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B" w14:textId="77777777" w:rsidR="00C9780D" w:rsidRPr="00C9780D" w:rsidRDefault="00C9780D" w:rsidP="00C9780D">
            <w:pPr>
              <w:jc w:val="center"/>
              <w:rPr>
                <w:rFonts w:cstheme="minorHAnsi"/>
                <w:lang w:val="nl-NL" w:eastAsia="nl-NL"/>
              </w:rPr>
            </w:pP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5C"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5D" w14:textId="77777777" w:rsidR="00C9780D" w:rsidRPr="00C9780D" w:rsidRDefault="00C9780D" w:rsidP="00C9780D">
            <w:pPr>
              <w:jc w:val="center"/>
              <w:rPr>
                <w:lang w:val="nl-NL" w:eastAsia="nl-NL"/>
              </w:rPr>
            </w:pPr>
          </w:p>
        </w:tc>
      </w:tr>
      <w:tr w:rsidR="00C9780D" w:rsidRPr="00C9780D" w14:paraId="4A31BC70" w14:textId="77777777" w:rsidTr="00787CEE">
        <w:tc>
          <w:tcPr>
            <w:tcW w:w="877" w:type="pct"/>
            <w:vMerge/>
            <w:tcBorders>
              <w:bottom w:val="single" w:sz="4" w:space="0" w:color="auto"/>
              <w:right w:val="single" w:sz="4" w:space="0" w:color="auto"/>
            </w:tcBorders>
            <w:shd w:val="clear" w:color="auto" w:fill="auto"/>
            <w:vAlign w:val="center"/>
          </w:tcPr>
          <w:p w14:paraId="4A31BC5F"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0"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8"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6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6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82" w14:textId="77777777" w:rsidTr="00787CEE">
        <w:tc>
          <w:tcPr>
            <w:tcW w:w="877" w:type="pct"/>
            <w:vMerge w:val="restart"/>
            <w:tcBorders>
              <w:right w:val="single" w:sz="4" w:space="0" w:color="auto"/>
            </w:tcBorders>
            <w:shd w:val="clear" w:color="auto" w:fill="auto"/>
            <w:vAlign w:val="center"/>
          </w:tcPr>
          <w:p w14:paraId="4A31BC71" w14:textId="77777777" w:rsidR="00C9780D" w:rsidRPr="00C9780D" w:rsidRDefault="00C9780D" w:rsidP="00800043">
            <w:pPr>
              <w:rPr>
                <w:lang w:val="nl-NL" w:eastAsia="nl-NL"/>
              </w:rPr>
            </w:pPr>
            <w:r w:rsidRPr="00C9780D">
              <w:rPr>
                <w:lang w:val="nl-NL" w:eastAsia="nl-NL"/>
              </w:rPr>
              <w:t xml:space="preserve">Bryczkowski </w:t>
            </w:r>
            <w:r w:rsidR="00800043">
              <w:rPr>
                <w:lang w:val="nl-NL" w:eastAsia="nl-NL"/>
              </w:rPr>
              <w:t>–</w:t>
            </w:r>
            <w:r w:rsidRPr="00C9780D">
              <w:rPr>
                <w:lang w:val="nl-NL" w:eastAsia="nl-NL"/>
              </w:rPr>
              <w:t xml:space="preserve"> 2014</w:t>
            </w:r>
            <w:r w:rsidR="00800043">
              <w:rPr>
                <w:lang w:val="nl-NL" w:eastAsia="nl-NL"/>
              </w:rPr>
              <w:t xml:space="preserve"> </w:t>
            </w:r>
            <w:r w:rsidR="00800043">
              <w:rPr>
                <w:lang w:val="nl-NL" w:eastAsia="nl-NL"/>
              </w:rPr>
              <w:fldChar w:fldCharType="begin">
                <w:fldData xml:space="preserve">PEVuZE5vdGU+PENpdGU+PEF1dGhvcj5Ccnljemtvd3NraTwvQXV0aG9yPjxZZWFyPjIwMTQ8L1ll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</w:fldData>
              </w:fldChar>
            </w:r>
            <w:r w:rsidR="00800043">
              <w:rPr>
                <w:lang w:val="nl-NL" w:eastAsia="nl-NL"/>
              </w:rPr>
              <w:instrText xml:space="preserve"> ADDIN EN.CITE </w:instrText>
            </w:r>
            <w:r w:rsidR="00800043">
              <w:rPr>
                <w:lang w:val="nl-NL" w:eastAsia="nl-NL"/>
              </w:rPr>
              <w:fldChar w:fldCharType="begin">
                <w:fldData xml:space="preserve">PEVuZE5vdGU+PENpdGU+PEF1dGhvcj5Ccnljemtvd3NraTwvQXV0aG9yPjxZZWFyPjIwMTQ8L1ll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</w:fldData>
              </w:fldChar>
            </w:r>
            <w:r w:rsidR="00800043">
              <w:rPr>
                <w:lang w:val="nl-NL" w:eastAsia="nl-NL"/>
              </w:rPr>
              <w:instrText xml:space="preserve"> ADDIN EN.CITE.DATA </w:instrText>
            </w:r>
            <w:r w:rsidR="00800043">
              <w:rPr>
                <w:lang w:val="nl-NL" w:eastAsia="nl-NL"/>
              </w:rPr>
            </w:r>
            <w:r w:rsidR="00800043">
              <w:rPr>
                <w:lang w:val="nl-NL" w:eastAsia="nl-NL"/>
              </w:rPr>
              <w:fldChar w:fldCharType="end"/>
            </w:r>
            <w:r w:rsidR="00800043">
              <w:rPr>
                <w:lang w:val="nl-NL" w:eastAsia="nl-NL"/>
              </w:rPr>
            </w:r>
            <w:r w:rsidR="00800043">
              <w:rPr>
                <w:lang w:val="nl-NL" w:eastAsia="nl-NL"/>
              </w:rPr>
              <w:fldChar w:fldCharType="separate"/>
            </w:r>
            <w:r w:rsidR="00800043">
              <w:rPr>
                <w:noProof/>
                <w:lang w:val="nl-NL" w:eastAsia="nl-NL"/>
              </w:rPr>
              <w:t>[7]</w:t>
            </w:r>
            <w:r w:rsidR="00800043">
              <w:rPr>
                <w:lang w:val="nl-NL" w:eastAsia="nl-NL"/>
              </w:rPr>
              <w:fldChar w:fldCharType="end"/>
            </w:r>
          </w:p>
        </w:tc>
        <w:tc>
          <w:tcPr>
            <w:tcW w:w="331"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72"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73" w14:textId="77777777" w:rsidR="00C9780D" w:rsidRPr="00C9780D" w:rsidRDefault="00C9780D" w:rsidP="00C9780D">
            <w:pPr>
              <w:jc w:val="center"/>
              <w:rPr>
                <w:rFonts w:cstheme="minorHAnsi"/>
                <w:lang w:val="nl-NL" w:eastAsia="nl-NL"/>
              </w:rPr>
            </w:pPr>
          </w:p>
        </w:tc>
        <w:tc>
          <w:tcPr>
            <w:tcW w:w="253"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74"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75"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76"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77"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8"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9" w14:textId="77777777" w:rsidR="00C9780D" w:rsidRPr="00C9780D" w:rsidRDefault="00C9780D" w:rsidP="00C9780D">
            <w:pPr>
              <w:jc w:val="center"/>
              <w:rPr>
                <w:rFonts w:cstheme="minorHAnsi"/>
                <w:lang w:val="nl-NL" w:eastAsia="nl-NL"/>
              </w:rPr>
            </w:pPr>
          </w:p>
        </w:tc>
        <w:tc>
          <w:tcPr>
            <w:tcW w:w="235"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A" w14:textId="77777777" w:rsidR="00C9780D" w:rsidRPr="00C9780D" w:rsidRDefault="00C9780D" w:rsidP="00C9780D">
            <w:pPr>
              <w:jc w:val="center"/>
              <w:rPr>
                <w:rFonts w:cstheme="minorHAnsi"/>
                <w:lang w:val="nl-NL" w:eastAsia="nl-NL"/>
              </w:rPr>
            </w:pPr>
          </w:p>
        </w:tc>
        <w:tc>
          <w:tcPr>
            <w:tcW w:w="252"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B"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C"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D"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E"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7F" w14:textId="77777777" w:rsidR="00C9780D" w:rsidRPr="00C9780D" w:rsidRDefault="00C9780D" w:rsidP="00C9780D">
            <w:pPr>
              <w:jc w:val="center"/>
              <w:rPr>
                <w:rFonts w:cstheme="minorHAnsi"/>
                <w:lang w:val="nl-NL" w:eastAsia="nl-NL"/>
              </w:rPr>
            </w:pPr>
          </w:p>
        </w:tc>
        <w:tc>
          <w:tcPr>
            <w:tcW w:w="231" w:type="pct"/>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vAlign w:val="center"/>
          </w:tcPr>
          <w:p w14:paraId="4A31BC80"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D9D9D9" w:themeColor="background1" w:themeShade="D9"/>
              <w:right w:val="single" w:sz="4" w:space="0" w:color="auto"/>
            </w:tcBorders>
            <w:shd w:val="clear" w:color="auto" w:fill="auto"/>
          </w:tcPr>
          <w:p w14:paraId="4A31BC81" w14:textId="77777777" w:rsidR="00C9780D" w:rsidRPr="00C9780D" w:rsidRDefault="00C9780D" w:rsidP="00C9780D">
            <w:pPr>
              <w:jc w:val="center"/>
              <w:rPr>
                <w:lang w:val="nl-NL" w:eastAsia="nl-NL"/>
              </w:rPr>
            </w:pPr>
          </w:p>
        </w:tc>
      </w:tr>
      <w:tr w:rsidR="00C9780D" w:rsidRPr="00C9780D" w14:paraId="4A31BC94" w14:textId="77777777" w:rsidTr="00787CEE">
        <w:tc>
          <w:tcPr>
            <w:tcW w:w="877" w:type="pct"/>
            <w:vMerge/>
            <w:tcBorders>
              <w:bottom w:val="single" w:sz="4" w:space="0" w:color="auto"/>
              <w:right w:val="single" w:sz="4" w:space="0" w:color="auto"/>
            </w:tcBorders>
            <w:shd w:val="clear" w:color="auto" w:fill="auto"/>
            <w:vAlign w:val="center"/>
          </w:tcPr>
          <w:p w14:paraId="4A31BC83" w14:textId="77777777" w:rsidR="00C9780D" w:rsidRPr="00C9780D" w:rsidRDefault="00C9780D" w:rsidP="00C9780D">
            <w:pPr>
              <w:rPr>
                <w:lang w:val="nl-NL" w:eastAsia="nl-NL"/>
              </w:rPr>
            </w:pPr>
          </w:p>
        </w:tc>
        <w:tc>
          <w:tcPr>
            <w:tcW w:w="331"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84"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8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86"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8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8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89"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8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8B"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8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8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8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8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9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9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14:paraId="4A31BC9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A31BC9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A6" w14:textId="77777777" w:rsidTr="00787CEE">
        <w:tc>
          <w:tcPr>
            <w:tcW w:w="877" w:type="pct"/>
            <w:vMerge w:val="restart"/>
            <w:tcBorders>
              <w:right w:val="single" w:sz="4" w:space="0" w:color="auto"/>
            </w:tcBorders>
            <w:shd w:val="clear" w:color="auto" w:fill="auto"/>
            <w:vAlign w:val="center"/>
          </w:tcPr>
          <w:p w14:paraId="4A31BC95" w14:textId="77777777" w:rsidR="00C9780D" w:rsidRPr="00C9780D" w:rsidRDefault="00C9780D" w:rsidP="00800043">
            <w:pPr>
              <w:rPr>
                <w:lang w:val="nl-NL" w:eastAsia="nl-NL"/>
              </w:rPr>
            </w:pPr>
            <w:r w:rsidRPr="00C9780D">
              <w:rPr>
                <w:lang w:val="nl-NL" w:eastAsia="nl-NL"/>
              </w:rPr>
              <w:t>Colombo – 2012</w:t>
            </w:r>
            <w:r w:rsidR="00800043">
              <w:rPr>
                <w:lang w:val="nl-NL" w:eastAsia="nl-NL"/>
              </w:rPr>
              <w:t xml:space="preserve"> </w:t>
            </w:r>
            <w:r w:rsidR="00800043">
              <w:rPr>
                <w:lang w:val="nl-NL" w:eastAsia="nl-NL"/>
              </w:rPr>
              <w:fldChar w:fldCharType="begin"/>
            </w:r>
            <w:r w:rsidR="00800043">
              <w:rPr>
                <w:lang w:val="nl-NL" w:eastAsia="nl-NL"/>
              </w:rPr>
              <w:instrText xml:space="preserve"> ADDIN EN.CITE &lt;EndNote&gt;&lt;Cite&gt;&lt;Author&gt;Colombo&lt;/Author&gt;&lt;Year&gt;2012&lt;/Year&gt;&lt;RecNum&gt;1839&lt;/RecNum&gt;&lt;DisplayText&gt;[8]&lt;/DisplayText&gt;&lt;record&gt;&lt;rec-number&gt;1839&lt;/rec-number&gt;&lt;foreign-keys&gt;&lt;key app="EN" db-id="v9razzrwmtv29zeet5tvadzm9d5dffdd0s55" timestamp="1507232808"&gt;1839&lt;/key&gt;&lt;/foreign-keys&gt;&lt;ref-type name="Journal Article"&gt;17&lt;/ref-type&gt;&lt;contributors&gt;&lt;authors&gt;&lt;author&gt;Colombo, R.&lt;/author&gt;&lt;author&gt;Corona, A.&lt;/author&gt;&lt;author&gt;Praga, F.&lt;/author&gt;&lt;author&gt;Minari, C.&lt;/author&gt;&lt;author&gt;Giannotti, C.&lt;/author&gt;&lt;author&gt;Castelli, A.&lt;/author&gt;&lt;author&gt;Raimondi, F.&lt;/author&gt;&lt;/authors&gt;&lt;/contributors&gt;&lt;auth-address&gt;Intensive Care Unit, Azienda Ospedaliera Luigi Sacco, University of Milan, Italy.&lt;/auth-address&gt;&lt;titles&gt;&lt;title&gt;A reorientation strategy for reducing delirium in the critically ill. Results of an interventional study&lt;/title&gt;&lt;secondary-title&gt;Minerva Anestesiol.&lt;/secondary-title&gt;&lt;/titles&gt;&lt;periodical&gt;&lt;full-title&gt;Minerva Anestesiol.&lt;/full-title&gt;&lt;/periodical&gt;&lt;pages&gt;1026-1033&lt;/pages&gt;&lt;volume&gt;78&lt;/volume&gt;&lt;number&gt;9&lt;/number&gt;&lt;dates&gt;&lt;year&gt;2012&lt;/year&gt;&lt;pub-dates&gt;&lt;date&gt;2012/9&lt;/date&gt;&lt;/pub-dates&gt;&lt;/dates&gt;&lt;isbn&gt;0375-9393&lt;/isbn&gt;&lt;urls&gt;&lt;related-urls&gt;&lt;url&gt;https://www.ncbi.nlm.nih.gov/pubmed/22772860&lt;/url&gt;&lt;url&gt;http://www.minervamedica.it/index2.t?show=R02Y2012N09A1026&lt;/url&gt;&lt;/related-urls&gt;&lt;/urls&gt;&lt;/record&gt;&lt;/Cite&gt;&lt;/EndNote&gt;</w:instrText>
            </w:r>
            <w:r w:rsidR="00800043">
              <w:rPr>
                <w:lang w:val="nl-NL" w:eastAsia="nl-NL"/>
              </w:rPr>
              <w:fldChar w:fldCharType="separate"/>
            </w:r>
            <w:r w:rsidR="00800043">
              <w:rPr>
                <w:noProof/>
                <w:lang w:val="nl-NL" w:eastAsia="nl-NL"/>
              </w:rPr>
              <w:t>[8]</w:t>
            </w:r>
            <w:r w:rsidR="00800043">
              <w:rPr>
                <w:lang w:val="nl-NL" w:eastAsia="nl-NL"/>
              </w:rPr>
              <w:fldChar w:fldCharType="end"/>
            </w:r>
          </w:p>
        </w:tc>
        <w:tc>
          <w:tcPr>
            <w:tcW w:w="331" w:type="pct"/>
            <w:gridSpan w:val="2"/>
            <w:tcBorders>
              <w:left w:val="single" w:sz="4" w:space="0" w:color="auto"/>
              <w:bottom w:val="single" w:sz="4" w:space="0" w:color="A6A6A6" w:themeColor="background1" w:themeShade="A6"/>
              <w:right w:val="single" w:sz="4" w:space="0" w:color="auto"/>
            </w:tcBorders>
            <w:shd w:val="clear" w:color="auto" w:fill="auto"/>
          </w:tcPr>
          <w:p w14:paraId="4A31BC96"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BC97"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9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9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9A" w14:textId="77777777" w:rsidR="00C9780D" w:rsidRPr="00C9780D" w:rsidRDefault="00C9780D" w:rsidP="00C9780D">
            <w:pPr>
              <w:jc w:val="center"/>
              <w:rPr>
                <w:lang w:val="nl-NL" w:eastAsia="nl-NL"/>
              </w:rPr>
            </w:pPr>
            <w:r w:rsidRPr="00C9780D">
              <w:rPr>
                <w:rFonts w:cstheme="minorHAnsi"/>
                <w:lang w:val="nl-NL" w:eastAsia="nl-NL"/>
              </w:rPr>
              <w:t>?</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9B"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9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tcPr>
          <w:p w14:paraId="4A31BC9D"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C9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9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A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CA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tcPr>
          <w:p w14:paraId="4A31BCA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tcPr>
          <w:p w14:paraId="4A31BCA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CA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vAlign w:val="center"/>
          </w:tcPr>
          <w:p w14:paraId="4A31BCA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B8" w14:textId="77777777" w:rsidTr="00787CEE">
        <w:tc>
          <w:tcPr>
            <w:tcW w:w="877" w:type="pct"/>
            <w:vMerge/>
            <w:tcBorders>
              <w:right w:val="single" w:sz="4" w:space="0" w:color="auto"/>
            </w:tcBorders>
            <w:shd w:val="clear" w:color="auto" w:fill="auto"/>
            <w:vAlign w:val="center"/>
          </w:tcPr>
          <w:p w14:paraId="4A31BCA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A8"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A9"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AA"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AB"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A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AD"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AE"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AF"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B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B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B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B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B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CB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B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CB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CA" w14:textId="77777777" w:rsidTr="00787CEE">
        <w:tc>
          <w:tcPr>
            <w:tcW w:w="877" w:type="pct"/>
            <w:vMerge/>
            <w:tcBorders>
              <w:right w:val="single" w:sz="4" w:space="0" w:color="auto"/>
            </w:tcBorders>
            <w:shd w:val="clear" w:color="auto" w:fill="auto"/>
            <w:vAlign w:val="center"/>
          </w:tcPr>
          <w:p w14:paraId="4A31BCB9"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CBA"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B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B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B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B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BF"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C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CC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CC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C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C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C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CC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CC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C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CC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DC" w14:textId="77777777" w:rsidTr="00787CEE">
        <w:tc>
          <w:tcPr>
            <w:tcW w:w="877" w:type="pct"/>
            <w:vMerge/>
            <w:tcBorders>
              <w:bottom w:val="single" w:sz="4" w:space="0" w:color="auto"/>
              <w:right w:val="single" w:sz="4" w:space="0" w:color="auto"/>
            </w:tcBorders>
            <w:shd w:val="clear" w:color="auto" w:fill="auto"/>
            <w:vAlign w:val="center"/>
          </w:tcPr>
          <w:p w14:paraId="4A31BCCB"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CC"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C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C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C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1"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D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D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D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CD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CD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CE8" w14:textId="77777777" w:rsidTr="00787CEE">
        <w:trPr>
          <w:cantSplit/>
          <w:trHeight w:val="1514"/>
        </w:trPr>
        <w:tc>
          <w:tcPr>
            <w:tcW w:w="1208" w:type="pct"/>
            <w:gridSpan w:val="3"/>
            <w:tcBorders>
              <w:top w:val="single" w:sz="4" w:space="0" w:color="auto"/>
              <w:right w:val="single" w:sz="4" w:space="0" w:color="auto"/>
            </w:tcBorders>
          </w:tcPr>
          <w:p w14:paraId="4A31BCDD" w14:textId="77777777" w:rsidR="00C9780D" w:rsidRPr="00C9780D" w:rsidRDefault="00C9780D" w:rsidP="00C9780D">
            <w:pPr>
              <w:ind w:left="113" w:right="113"/>
              <w:jc w:val="center"/>
              <w:rPr>
                <w:b/>
                <w:lang w:val="nl-NL" w:eastAsia="nl-NL"/>
              </w:rPr>
            </w:pPr>
            <w:r w:rsidRPr="00C9780D">
              <w:rPr>
                <w:b/>
                <w:lang w:val="nl-NL" w:eastAsia="nl-NL"/>
              </w:rPr>
              <w:lastRenderedPageBreak/>
              <w:t>Checklist Cohort</w:t>
            </w:r>
          </w:p>
        </w:tc>
        <w:tc>
          <w:tcPr>
            <w:tcW w:w="581" w:type="pct"/>
            <w:gridSpan w:val="5"/>
            <w:tcBorders>
              <w:top w:val="single" w:sz="4" w:space="0" w:color="auto"/>
              <w:left w:val="single" w:sz="4" w:space="0" w:color="auto"/>
              <w:bottom w:val="single" w:sz="4" w:space="0" w:color="auto"/>
              <w:right w:val="single" w:sz="4" w:space="0" w:color="auto"/>
            </w:tcBorders>
            <w:textDirection w:val="tbRl"/>
            <w:vAlign w:val="center"/>
          </w:tcPr>
          <w:p w14:paraId="4A31BCDE" w14:textId="77777777" w:rsidR="00C9780D" w:rsidRPr="00C9780D" w:rsidRDefault="00C9780D" w:rsidP="00C9780D">
            <w:pPr>
              <w:ind w:left="113" w:right="113"/>
              <w:jc w:val="center"/>
              <w:rPr>
                <w:b/>
                <w:lang w:val="nl-NL" w:eastAsia="nl-NL"/>
              </w:rPr>
            </w:pPr>
          </w:p>
          <w:p w14:paraId="4A31BCDF" w14:textId="77777777" w:rsidR="00C9780D" w:rsidRPr="00C9780D" w:rsidRDefault="00C9780D" w:rsidP="00C9780D">
            <w:pPr>
              <w:ind w:left="113" w:right="113"/>
              <w:jc w:val="center"/>
              <w:rPr>
                <w:b/>
                <w:lang w:val="nl-NL" w:eastAsia="nl-NL"/>
              </w:rPr>
            </w:pPr>
            <w:r w:rsidRPr="00C9780D">
              <w:rPr>
                <w:b/>
                <w:lang w:val="nl-NL" w:eastAsia="nl-NL"/>
              </w:rPr>
              <w:t>Selection bias</w:t>
            </w:r>
          </w:p>
          <w:p w14:paraId="4A31BCE0" w14:textId="77777777" w:rsidR="00C9780D" w:rsidRPr="00C9780D" w:rsidRDefault="00C9780D" w:rsidP="00C9780D">
            <w:pPr>
              <w:ind w:left="113" w:right="113"/>
              <w:jc w:val="center"/>
              <w:rPr>
                <w:b/>
                <w:lang w:val="nl-NL" w:eastAsia="nl-NL"/>
              </w:rPr>
            </w:pPr>
          </w:p>
          <w:p w14:paraId="4A31BCE1" w14:textId="77777777" w:rsidR="00C9780D" w:rsidRPr="00C9780D" w:rsidRDefault="00C9780D" w:rsidP="00C9780D">
            <w:pPr>
              <w:ind w:left="113" w:right="113"/>
              <w:jc w:val="center"/>
              <w:rPr>
                <w:b/>
                <w:lang w:val="nl-NL" w:eastAsia="nl-NL"/>
              </w:rPr>
            </w:pPr>
          </w:p>
        </w:tc>
        <w:tc>
          <w:tcPr>
            <w:tcW w:w="233" w:type="pct"/>
            <w:gridSpan w:val="2"/>
            <w:tcBorders>
              <w:top w:val="single" w:sz="4" w:space="0" w:color="auto"/>
              <w:left w:val="single" w:sz="4" w:space="0" w:color="auto"/>
              <w:bottom w:val="single" w:sz="4" w:space="0" w:color="auto"/>
              <w:right w:val="single" w:sz="4" w:space="0" w:color="auto"/>
            </w:tcBorders>
            <w:textDirection w:val="tbRl"/>
            <w:vAlign w:val="center"/>
          </w:tcPr>
          <w:p w14:paraId="4A31BCE2"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Performance bias</w:t>
            </w:r>
          </w:p>
        </w:tc>
        <w:tc>
          <w:tcPr>
            <w:tcW w:w="558" w:type="pct"/>
            <w:gridSpan w:val="4"/>
            <w:tcBorders>
              <w:top w:val="single" w:sz="4" w:space="0" w:color="auto"/>
              <w:left w:val="single" w:sz="4" w:space="0" w:color="auto"/>
              <w:bottom w:val="single" w:sz="4" w:space="0" w:color="auto"/>
              <w:right w:val="single" w:sz="4" w:space="0" w:color="auto"/>
            </w:tcBorders>
            <w:textDirection w:val="tbRl"/>
            <w:vAlign w:val="center"/>
          </w:tcPr>
          <w:p w14:paraId="4A31BCE3" w14:textId="77777777" w:rsidR="00C9780D" w:rsidRPr="00C9780D" w:rsidRDefault="00C9780D" w:rsidP="00C9780D">
            <w:pPr>
              <w:ind w:left="113" w:right="113"/>
              <w:jc w:val="center"/>
              <w:rPr>
                <w:b/>
                <w:lang w:val="nl-NL" w:eastAsia="nl-NL"/>
              </w:rPr>
            </w:pPr>
            <w:r w:rsidRPr="00C9780D">
              <w:rPr>
                <w:b/>
                <w:lang w:val="nl-NL" w:eastAsia="nl-NL"/>
              </w:rPr>
              <w:t>Attrition bias</w:t>
            </w:r>
          </w:p>
        </w:tc>
        <w:tc>
          <w:tcPr>
            <w:tcW w:w="1463" w:type="pct"/>
            <w:gridSpan w:val="10"/>
            <w:tcBorders>
              <w:top w:val="single" w:sz="4" w:space="0" w:color="auto"/>
              <w:left w:val="single" w:sz="4" w:space="0" w:color="auto"/>
              <w:bottom w:val="single" w:sz="4" w:space="0" w:color="auto"/>
              <w:right w:val="single" w:sz="4" w:space="0" w:color="auto"/>
            </w:tcBorders>
            <w:textDirection w:val="tbRl"/>
            <w:vAlign w:val="center"/>
          </w:tcPr>
          <w:p w14:paraId="4A31BCE4" w14:textId="77777777" w:rsidR="00C9780D" w:rsidRPr="00C9780D" w:rsidRDefault="00C9780D" w:rsidP="00C9780D">
            <w:pPr>
              <w:ind w:left="113" w:right="113"/>
              <w:jc w:val="center"/>
              <w:rPr>
                <w:b/>
                <w:lang w:val="nl-NL" w:eastAsia="nl-NL"/>
              </w:rPr>
            </w:pPr>
            <w:r w:rsidRPr="00C9780D">
              <w:rPr>
                <w:b/>
                <w:lang w:val="nl-NL" w:eastAsia="nl-NL"/>
              </w:rPr>
              <w:t>Detection bias</w:t>
            </w:r>
          </w:p>
        </w:tc>
        <w:tc>
          <w:tcPr>
            <w:tcW w:w="504" w:type="pct"/>
            <w:gridSpan w:val="2"/>
            <w:tcBorders>
              <w:top w:val="single" w:sz="4" w:space="0" w:color="auto"/>
              <w:left w:val="single" w:sz="4" w:space="0" w:color="auto"/>
              <w:bottom w:val="single" w:sz="4" w:space="0" w:color="auto"/>
              <w:right w:val="single" w:sz="4" w:space="0" w:color="auto"/>
            </w:tcBorders>
            <w:textDirection w:val="tbRl"/>
            <w:vAlign w:val="center"/>
          </w:tcPr>
          <w:p w14:paraId="4A31BCE5" w14:textId="77777777" w:rsidR="00C9780D" w:rsidRPr="00C9780D" w:rsidRDefault="00C9780D" w:rsidP="00C9780D">
            <w:pPr>
              <w:ind w:left="113" w:right="113"/>
              <w:jc w:val="center"/>
              <w:rPr>
                <w:b/>
                <w:lang w:val="nl-NL" w:eastAsia="nl-NL"/>
              </w:rPr>
            </w:pPr>
            <w:r w:rsidRPr="00C9780D">
              <w:rPr>
                <w:b/>
                <w:lang w:val="nl-NL" w:eastAsia="nl-NL"/>
              </w:rPr>
              <w:t>Statistical analysis</w:t>
            </w:r>
          </w:p>
        </w:tc>
        <w:tc>
          <w:tcPr>
            <w:tcW w:w="231" w:type="pct"/>
            <w:tcBorders>
              <w:top w:val="single" w:sz="4" w:space="0" w:color="auto"/>
              <w:left w:val="single" w:sz="4" w:space="0" w:color="auto"/>
              <w:bottom w:val="single" w:sz="4" w:space="0" w:color="auto"/>
              <w:right w:val="single" w:sz="4" w:space="0" w:color="auto"/>
            </w:tcBorders>
            <w:textDirection w:val="tbRl"/>
            <w:vAlign w:val="center"/>
          </w:tcPr>
          <w:p w14:paraId="4A31BCE6"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Applicable to patient group</w:t>
            </w:r>
          </w:p>
        </w:tc>
        <w:tc>
          <w:tcPr>
            <w:tcW w:w="222" w:type="pct"/>
            <w:tcBorders>
              <w:top w:val="single" w:sz="4" w:space="0" w:color="auto"/>
              <w:left w:val="single" w:sz="4" w:space="0" w:color="auto"/>
              <w:bottom w:val="single" w:sz="4" w:space="0" w:color="auto"/>
            </w:tcBorders>
            <w:textDirection w:val="tbRl"/>
            <w:vAlign w:val="center"/>
          </w:tcPr>
          <w:p w14:paraId="4A31BCE7" w14:textId="77777777" w:rsidR="00C9780D" w:rsidRPr="00C9780D" w:rsidRDefault="00C9780D" w:rsidP="00C9780D">
            <w:pPr>
              <w:ind w:left="113" w:right="113"/>
              <w:jc w:val="center"/>
              <w:rPr>
                <w:b/>
                <w:lang w:val="nl-NL" w:eastAsia="nl-NL"/>
              </w:rPr>
            </w:pPr>
            <w:r w:rsidRPr="00C9780D">
              <w:rPr>
                <w:b/>
                <w:lang w:val="nl-NL" w:eastAsia="nl-NL"/>
              </w:rPr>
              <w:t>Statement</w:t>
            </w:r>
          </w:p>
        </w:tc>
      </w:tr>
      <w:tr w:rsidR="00C9780D" w:rsidRPr="00C9780D" w14:paraId="4A31BCFA" w14:textId="77777777" w:rsidTr="00787CEE">
        <w:tc>
          <w:tcPr>
            <w:tcW w:w="877" w:type="pct"/>
          </w:tcPr>
          <w:p w14:paraId="4A31BCE9" w14:textId="77777777" w:rsidR="00C9780D" w:rsidRPr="00C9780D" w:rsidRDefault="00C9780D" w:rsidP="00C9780D">
            <w:pPr>
              <w:rPr>
                <w:b/>
                <w:lang w:val="nl-NL" w:eastAsia="nl-NL"/>
              </w:rPr>
            </w:pPr>
            <w:r w:rsidRPr="00C9780D">
              <w:rPr>
                <w:b/>
                <w:lang w:val="nl-NL" w:eastAsia="nl-NL"/>
              </w:rPr>
              <w:t>Author – Year</w:t>
            </w:r>
          </w:p>
        </w:tc>
        <w:tc>
          <w:tcPr>
            <w:tcW w:w="331" w:type="pct"/>
            <w:gridSpan w:val="2"/>
            <w:tcBorders>
              <w:bottom w:val="single" w:sz="4" w:space="0" w:color="A6A6A6" w:themeColor="background1" w:themeShade="A6"/>
              <w:right w:val="single" w:sz="4" w:space="0" w:color="auto"/>
            </w:tcBorders>
            <w:vAlign w:val="center"/>
          </w:tcPr>
          <w:p w14:paraId="4A31BCEA" w14:textId="77777777" w:rsidR="00C9780D" w:rsidRPr="00C9780D" w:rsidRDefault="00C9780D" w:rsidP="00C9780D">
            <w:pPr>
              <w:jc w:val="center"/>
              <w:rPr>
                <w:b/>
                <w:lang w:val="nl-NL" w:eastAsia="nl-NL"/>
              </w:rPr>
            </w:pPr>
            <w:r w:rsidRPr="00C9780D">
              <w:rPr>
                <w:b/>
                <w:lang w:val="nl-NL" w:eastAsia="nl-NL"/>
              </w:rPr>
              <w:t>R</w:t>
            </w:r>
          </w:p>
        </w:tc>
        <w:tc>
          <w:tcPr>
            <w:tcW w:w="328" w:type="pct"/>
            <w:gridSpan w:val="3"/>
            <w:tcBorders>
              <w:left w:val="single" w:sz="4" w:space="0" w:color="auto"/>
              <w:bottom w:val="single" w:sz="4" w:space="0" w:color="auto"/>
              <w:right w:val="single" w:sz="4" w:space="0" w:color="auto"/>
            </w:tcBorders>
            <w:vAlign w:val="center"/>
          </w:tcPr>
          <w:p w14:paraId="4A31BCEB" w14:textId="77777777" w:rsidR="00C9780D" w:rsidRPr="00C9780D" w:rsidRDefault="00C9780D" w:rsidP="00C9780D">
            <w:pPr>
              <w:jc w:val="center"/>
              <w:rPr>
                <w:b/>
                <w:lang w:val="nl-NL" w:eastAsia="nl-NL"/>
              </w:rPr>
            </w:pPr>
            <w:r w:rsidRPr="00C9780D">
              <w:rPr>
                <w:b/>
                <w:lang w:val="nl-NL" w:eastAsia="nl-NL"/>
              </w:rPr>
              <w:t>1.2</w:t>
            </w:r>
          </w:p>
        </w:tc>
        <w:tc>
          <w:tcPr>
            <w:tcW w:w="253" w:type="pct"/>
            <w:gridSpan w:val="2"/>
            <w:tcBorders>
              <w:left w:val="single" w:sz="4" w:space="0" w:color="auto"/>
              <w:bottom w:val="single" w:sz="4" w:space="0" w:color="auto"/>
              <w:right w:val="single" w:sz="4" w:space="0" w:color="auto"/>
            </w:tcBorders>
            <w:vAlign w:val="center"/>
          </w:tcPr>
          <w:p w14:paraId="4A31BCEC" w14:textId="77777777" w:rsidR="00C9780D" w:rsidRPr="00C9780D" w:rsidRDefault="00C9780D" w:rsidP="00C9780D">
            <w:pPr>
              <w:jc w:val="center"/>
              <w:rPr>
                <w:b/>
                <w:lang w:val="nl-NL" w:eastAsia="nl-NL"/>
              </w:rPr>
            </w:pPr>
            <w:r w:rsidRPr="00C9780D">
              <w:rPr>
                <w:b/>
                <w:lang w:val="nl-NL" w:eastAsia="nl-NL"/>
              </w:rPr>
              <w:t>1.3</w:t>
            </w:r>
          </w:p>
        </w:tc>
        <w:tc>
          <w:tcPr>
            <w:tcW w:w="233" w:type="pct"/>
            <w:gridSpan w:val="2"/>
            <w:tcBorders>
              <w:left w:val="single" w:sz="4" w:space="0" w:color="auto"/>
              <w:bottom w:val="single" w:sz="4" w:space="0" w:color="auto"/>
              <w:right w:val="single" w:sz="4" w:space="0" w:color="auto"/>
            </w:tcBorders>
            <w:vAlign w:val="center"/>
          </w:tcPr>
          <w:p w14:paraId="4A31BCED" w14:textId="77777777" w:rsidR="00C9780D" w:rsidRPr="00C9780D" w:rsidRDefault="00C9780D" w:rsidP="00C9780D">
            <w:pPr>
              <w:jc w:val="center"/>
              <w:rPr>
                <w:b/>
                <w:lang w:val="nl-NL" w:eastAsia="nl-NL"/>
              </w:rPr>
            </w:pPr>
            <w:r w:rsidRPr="00C9780D">
              <w:rPr>
                <w:b/>
                <w:lang w:val="nl-NL" w:eastAsia="nl-NL"/>
              </w:rPr>
              <w:t>1.4</w:t>
            </w:r>
          </w:p>
        </w:tc>
        <w:tc>
          <w:tcPr>
            <w:tcW w:w="322" w:type="pct"/>
            <w:gridSpan w:val="2"/>
            <w:tcBorders>
              <w:left w:val="single" w:sz="4" w:space="0" w:color="auto"/>
              <w:bottom w:val="single" w:sz="4" w:space="0" w:color="auto"/>
              <w:right w:val="single" w:sz="4" w:space="0" w:color="auto"/>
            </w:tcBorders>
            <w:vAlign w:val="center"/>
          </w:tcPr>
          <w:p w14:paraId="4A31BCEE" w14:textId="77777777" w:rsidR="00C9780D" w:rsidRPr="00C9780D" w:rsidRDefault="00C9780D" w:rsidP="00C9780D">
            <w:pPr>
              <w:jc w:val="center"/>
              <w:rPr>
                <w:b/>
                <w:lang w:val="nl-NL" w:eastAsia="nl-NL"/>
              </w:rPr>
            </w:pPr>
            <w:r w:rsidRPr="00C9780D">
              <w:rPr>
                <w:b/>
                <w:lang w:val="nl-NL" w:eastAsia="nl-NL"/>
              </w:rPr>
              <w:t>1.5</w:t>
            </w:r>
          </w:p>
        </w:tc>
        <w:tc>
          <w:tcPr>
            <w:tcW w:w="236" w:type="pct"/>
            <w:gridSpan w:val="2"/>
            <w:tcBorders>
              <w:left w:val="single" w:sz="4" w:space="0" w:color="auto"/>
              <w:bottom w:val="single" w:sz="4" w:space="0" w:color="auto"/>
              <w:right w:val="single" w:sz="4" w:space="0" w:color="auto"/>
            </w:tcBorders>
            <w:vAlign w:val="center"/>
          </w:tcPr>
          <w:p w14:paraId="4A31BCEF" w14:textId="77777777" w:rsidR="00C9780D" w:rsidRPr="00C9780D" w:rsidRDefault="00C9780D" w:rsidP="00C9780D">
            <w:pPr>
              <w:jc w:val="center"/>
              <w:rPr>
                <w:b/>
                <w:lang w:val="nl-NL" w:eastAsia="nl-NL"/>
              </w:rPr>
            </w:pPr>
            <w:r w:rsidRPr="00C9780D">
              <w:rPr>
                <w:b/>
                <w:lang w:val="nl-NL" w:eastAsia="nl-NL"/>
              </w:rPr>
              <w:t>1.6</w:t>
            </w:r>
          </w:p>
        </w:tc>
        <w:tc>
          <w:tcPr>
            <w:tcW w:w="233" w:type="pct"/>
            <w:gridSpan w:val="2"/>
            <w:tcBorders>
              <w:left w:val="single" w:sz="4" w:space="0" w:color="auto"/>
              <w:bottom w:val="single" w:sz="4" w:space="0" w:color="auto"/>
              <w:right w:val="single" w:sz="4" w:space="0" w:color="auto"/>
            </w:tcBorders>
            <w:vAlign w:val="center"/>
          </w:tcPr>
          <w:p w14:paraId="4A31BCF0" w14:textId="77777777" w:rsidR="00C9780D" w:rsidRPr="00C9780D" w:rsidRDefault="00C9780D" w:rsidP="00C9780D">
            <w:pPr>
              <w:jc w:val="center"/>
              <w:rPr>
                <w:b/>
                <w:lang w:val="nl-NL" w:eastAsia="nl-NL"/>
              </w:rPr>
            </w:pPr>
            <w:r w:rsidRPr="00C9780D">
              <w:rPr>
                <w:b/>
                <w:lang w:val="nl-NL" w:eastAsia="nl-NL"/>
              </w:rPr>
              <w:t>1.7</w:t>
            </w:r>
          </w:p>
        </w:tc>
        <w:tc>
          <w:tcPr>
            <w:tcW w:w="235" w:type="pct"/>
            <w:tcBorders>
              <w:left w:val="single" w:sz="4" w:space="0" w:color="auto"/>
              <w:bottom w:val="single" w:sz="4" w:space="0" w:color="auto"/>
              <w:right w:val="single" w:sz="4" w:space="0" w:color="auto"/>
            </w:tcBorders>
            <w:vAlign w:val="center"/>
          </w:tcPr>
          <w:p w14:paraId="4A31BCF1" w14:textId="77777777" w:rsidR="00C9780D" w:rsidRPr="00C9780D" w:rsidRDefault="00C9780D" w:rsidP="00C9780D">
            <w:pPr>
              <w:jc w:val="center"/>
              <w:rPr>
                <w:b/>
                <w:lang w:val="nl-NL" w:eastAsia="nl-NL"/>
              </w:rPr>
            </w:pPr>
            <w:r w:rsidRPr="00C9780D">
              <w:rPr>
                <w:b/>
                <w:lang w:val="nl-NL" w:eastAsia="nl-NL"/>
              </w:rPr>
              <w:t>1.8</w:t>
            </w:r>
          </w:p>
        </w:tc>
        <w:tc>
          <w:tcPr>
            <w:tcW w:w="235" w:type="pct"/>
            <w:gridSpan w:val="2"/>
            <w:tcBorders>
              <w:left w:val="single" w:sz="4" w:space="0" w:color="auto"/>
              <w:bottom w:val="single" w:sz="4" w:space="0" w:color="auto"/>
              <w:right w:val="single" w:sz="4" w:space="0" w:color="auto"/>
            </w:tcBorders>
            <w:vAlign w:val="center"/>
          </w:tcPr>
          <w:p w14:paraId="4A31BCF2"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left w:val="single" w:sz="4" w:space="0" w:color="auto"/>
              <w:bottom w:val="single" w:sz="4" w:space="0" w:color="auto"/>
              <w:right w:val="single" w:sz="4" w:space="0" w:color="auto"/>
            </w:tcBorders>
            <w:vAlign w:val="center"/>
          </w:tcPr>
          <w:p w14:paraId="4A31BCF3" w14:textId="77777777" w:rsidR="00C9780D" w:rsidRPr="00C9780D" w:rsidRDefault="00C9780D" w:rsidP="00C9780D">
            <w:pPr>
              <w:jc w:val="center"/>
              <w:rPr>
                <w:b/>
                <w:lang w:val="nl-NL" w:eastAsia="nl-NL"/>
              </w:rPr>
            </w:pPr>
            <w:r w:rsidRPr="00C9780D">
              <w:rPr>
                <w:b/>
                <w:lang w:val="nl-NL" w:eastAsia="nl-NL"/>
              </w:rPr>
              <w:t>1.10</w:t>
            </w:r>
          </w:p>
        </w:tc>
        <w:tc>
          <w:tcPr>
            <w:tcW w:w="254" w:type="pct"/>
            <w:gridSpan w:val="2"/>
            <w:tcBorders>
              <w:left w:val="single" w:sz="4" w:space="0" w:color="auto"/>
              <w:bottom w:val="single" w:sz="4" w:space="0" w:color="auto"/>
              <w:right w:val="single" w:sz="4" w:space="0" w:color="auto"/>
            </w:tcBorders>
            <w:vAlign w:val="center"/>
          </w:tcPr>
          <w:p w14:paraId="4A31BCF4" w14:textId="77777777" w:rsidR="00C9780D" w:rsidRPr="00C9780D" w:rsidRDefault="00C9780D" w:rsidP="00C9780D">
            <w:pPr>
              <w:jc w:val="center"/>
              <w:rPr>
                <w:b/>
                <w:lang w:val="nl-NL" w:eastAsia="nl-NL"/>
              </w:rPr>
            </w:pPr>
            <w:r w:rsidRPr="00C9780D">
              <w:rPr>
                <w:b/>
                <w:lang w:val="nl-NL" w:eastAsia="nl-NL"/>
              </w:rPr>
              <w:t>1.11</w:t>
            </w:r>
          </w:p>
        </w:tc>
        <w:tc>
          <w:tcPr>
            <w:tcW w:w="254" w:type="pct"/>
            <w:tcBorders>
              <w:left w:val="single" w:sz="4" w:space="0" w:color="auto"/>
              <w:bottom w:val="single" w:sz="4" w:space="0" w:color="auto"/>
              <w:right w:val="single" w:sz="4" w:space="0" w:color="auto"/>
            </w:tcBorders>
            <w:vAlign w:val="center"/>
          </w:tcPr>
          <w:p w14:paraId="4A31BCF5" w14:textId="77777777" w:rsidR="00C9780D" w:rsidRPr="00C9780D" w:rsidRDefault="00C9780D" w:rsidP="00C9780D">
            <w:pPr>
              <w:jc w:val="center"/>
              <w:rPr>
                <w:b/>
                <w:lang w:val="nl-NL" w:eastAsia="nl-NL"/>
              </w:rPr>
            </w:pPr>
            <w:r w:rsidRPr="00C9780D">
              <w:rPr>
                <w:b/>
                <w:lang w:val="nl-NL" w:eastAsia="nl-NL"/>
              </w:rPr>
              <w:t>1.12</w:t>
            </w:r>
          </w:p>
        </w:tc>
        <w:tc>
          <w:tcPr>
            <w:tcW w:w="252" w:type="pct"/>
            <w:tcBorders>
              <w:left w:val="single" w:sz="4" w:space="0" w:color="auto"/>
              <w:bottom w:val="single" w:sz="4" w:space="0" w:color="auto"/>
              <w:right w:val="single" w:sz="4" w:space="0" w:color="auto"/>
            </w:tcBorders>
            <w:vAlign w:val="center"/>
          </w:tcPr>
          <w:p w14:paraId="4A31BCF6" w14:textId="77777777" w:rsidR="00C9780D" w:rsidRPr="00C9780D" w:rsidRDefault="00C9780D" w:rsidP="00C9780D">
            <w:pPr>
              <w:jc w:val="center"/>
              <w:rPr>
                <w:b/>
                <w:lang w:val="nl-NL" w:eastAsia="nl-NL"/>
              </w:rPr>
            </w:pPr>
            <w:r w:rsidRPr="00C9780D">
              <w:rPr>
                <w:b/>
                <w:lang w:val="nl-NL" w:eastAsia="nl-NL"/>
              </w:rPr>
              <w:t>1.13</w:t>
            </w:r>
          </w:p>
        </w:tc>
        <w:tc>
          <w:tcPr>
            <w:tcW w:w="252" w:type="pct"/>
            <w:tcBorders>
              <w:left w:val="single" w:sz="4" w:space="0" w:color="auto"/>
              <w:bottom w:val="single" w:sz="4" w:space="0" w:color="auto"/>
              <w:right w:val="single" w:sz="4" w:space="0" w:color="auto"/>
            </w:tcBorders>
            <w:vAlign w:val="center"/>
          </w:tcPr>
          <w:p w14:paraId="4A31BCF7" w14:textId="77777777" w:rsidR="00C9780D" w:rsidRPr="00C9780D" w:rsidRDefault="00C9780D" w:rsidP="00C9780D">
            <w:pPr>
              <w:jc w:val="center"/>
              <w:rPr>
                <w:b/>
                <w:lang w:val="nl-NL" w:eastAsia="nl-NL"/>
              </w:rPr>
            </w:pPr>
            <w:r w:rsidRPr="00C9780D">
              <w:rPr>
                <w:b/>
                <w:lang w:val="nl-NL" w:eastAsia="nl-NL"/>
              </w:rPr>
              <w:t>1.14</w:t>
            </w:r>
          </w:p>
        </w:tc>
        <w:tc>
          <w:tcPr>
            <w:tcW w:w="231" w:type="pct"/>
            <w:tcBorders>
              <w:left w:val="single" w:sz="4" w:space="0" w:color="auto"/>
              <w:bottom w:val="single" w:sz="4" w:space="0" w:color="auto"/>
              <w:right w:val="single" w:sz="4" w:space="0" w:color="auto"/>
            </w:tcBorders>
            <w:vAlign w:val="center"/>
          </w:tcPr>
          <w:p w14:paraId="4A31BCF8" w14:textId="77777777" w:rsidR="00C9780D" w:rsidRPr="00C9780D" w:rsidRDefault="00C9780D" w:rsidP="00C9780D">
            <w:pPr>
              <w:jc w:val="center"/>
              <w:rPr>
                <w:b/>
                <w:lang w:val="nl-NL" w:eastAsia="nl-NL"/>
              </w:rPr>
            </w:pPr>
          </w:p>
        </w:tc>
        <w:tc>
          <w:tcPr>
            <w:tcW w:w="222" w:type="pct"/>
            <w:tcBorders>
              <w:left w:val="single" w:sz="4" w:space="0" w:color="auto"/>
              <w:bottom w:val="single" w:sz="4" w:space="0" w:color="auto"/>
              <w:right w:val="single" w:sz="4" w:space="0" w:color="auto"/>
            </w:tcBorders>
            <w:vAlign w:val="center"/>
          </w:tcPr>
          <w:p w14:paraId="4A31BCF9" w14:textId="77777777" w:rsidR="00C9780D" w:rsidRPr="00C9780D" w:rsidRDefault="00C9780D" w:rsidP="00C9780D">
            <w:pPr>
              <w:jc w:val="center"/>
              <w:rPr>
                <w:b/>
                <w:lang w:val="nl-NL" w:eastAsia="nl-NL"/>
              </w:rPr>
            </w:pPr>
          </w:p>
        </w:tc>
      </w:tr>
      <w:tr w:rsidR="00C9780D" w:rsidRPr="00C9780D" w14:paraId="4A31BD0C" w14:textId="77777777" w:rsidTr="00787CEE">
        <w:tc>
          <w:tcPr>
            <w:tcW w:w="877" w:type="pct"/>
            <w:vMerge w:val="restart"/>
            <w:vAlign w:val="center"/>
          </w:tcPr>
          <w:p w14:paraId="4A31BCFB" w14:textId="77777777" w:rsidR="00C9780D" w:rsidRPr="00C9780D" w:rsidRDefault="00C9780D" w:rsidP="00800043">
            <w:pPr>
              <w:rPr>
                <w:lang w:val="nl-NL" w:eastAsia="nl-NL"/>
              </w:rPr>
            </w:pPr>
            <w:r w:rsidRPr="00C9780D">
              <w:rPr>
                <w:lang w:val="nl-NL" w:eastAsia="nl-NL"/>
              </w:rPr>
              <w:t>Dubois – 2001</w:t>
            </w:r>
            <w:r w:rsidR="00800043">
              <w:rPr>
                <w:lang w:val="nl-NL" w:eastAsia="nl-NL"/>
              </w:rPr>
              <w:fldChar w:fldCharType="begin"/>
            </w:r>
            <w:r w:rsidR="00800043">
              <w:rPr>
                <w:lang w:val="nl-NL" w:eastAsia="nl-NL"/>
              </w:rPr>
              <w:instrText xml:space="preserve"> ADDIN EN.CITE &lt;EndNote&gt;&lt;Cite&gt;&lt;Author&gt;Dubois&lt;/Author&gt;&lt;Year&gt;2001&lt;/Year&gt;&lt;RecNum&gt;378&lt;/RecNum&gt;&lt;DisplayText&gt;[9]&lt;/DisplayText&gt;&lt;record&gt;&lt;rec-number&gt;378&lt;/rec-number&gt;&lt;foreign-keys&gt;&lt;key app="EN" db-id="v9razzrwmtv29zeet5tvadzm9d5dffdd0s55" timestamp="1507232720"&gt;378&lt;/key&gt;&lt;/foreign-keys&gt;&lt;ref-type name="Journal Article"&gt;17&lt;/ref-type&gt;&lt;contributors&gt;&lt;authors&gt;&lt;author&gt;Dubois, M. J.&lt;/author&gt;&lt;author&gt;Bergeron, N.&lt;/author&gt;&lt;author&gt;Dumont, M.&lt;/author&gt;&lt;author&gt;Dial, S.&lt;/author&gt;&lt;author&gt;Skrobik, Y.&lt;/author&gt;&lt;/authors&gt;&lt;/contributors&gt;&lt;titles&gt;&lt;title&gt;Delirium in an intensive care unit: a study of risk factors&lt;/title&gt;&lt;secondary-title&gt;Intensive Care Med.&lt;/secondary-title&gt;&lt;/titles&gt;&lt;periodical&gt;&lt;full-title&gt;Intensive Care Med.&lt;/full-title&gt;&lt;/periodical&gt;&lt;pages&gt;1297-1304&lt;/pages&gt;&lt;volume&gt;27&lt;/volume&gt;&lt;number&gt;8&lt;/number&gt;&lt;keywords&gt;&lt;keyword&gt;ICU Rehab 2016&lt;/keyword&gt;&lt;/keywords&gt;&lt;dates&gt;&lt;year&gt;2001&lt;/year&gt;&lt;pub-dates&gt;&lt;date&gt;2001/8&lt;/date&gt;&lt;/pub-dates&gt;&lt;/dates&gt;&lt;isbn&gt;0342-4642&lt;/isbn&gt;&lt;urls&gt;&lt;related-urls&gt;&lt;url&gt;http://dx.doi.org/10.1007/s001340101017&lt;/url&gt;&lt;/related-urls&gt;&lt;/urls&gt;&lt;electronic-resource-num&gt;10.1007/s001340101017&lt;/electronic-resource-num&gt;&lt;/record&gt;&lt;/Cite&gt;&lt;/EndNote&gt;</w:instrText>
            </w:r>
            <w:r w:rsidR="00800043">
              <w:rPr>
                <w:lang w:val="nl-NL" w:eastAsia="nl-NL"/>
              </w:rPr>
              <w:fldChar w:fldCharType="separate"/>
            </w:r>
            <w:r w:rsidR="00800043">
              <w:rPr>
                <w:noProof/>
                <w:lang w:val="nl-NL" w:eastAsia="nl-NL"/>
              </w:rPr>
              <w:t>[9]</w:t>
            </w:r>
            <w:r w:rsidR="00800043">
              <w:rPr>
                <w:lang w:val="nl-NL" w:eastAsia="nl-NL"/>
              </w:rPr>
              <w:fldChar w:fldCharType="end"/>
            </w:r>
          </w:p>
        </w:tc>
        <w:tc>
          <w:tcPr>
            <w:tcW w:w="331" w:type="pct"/>
            <w:gridSpan w:val="2"/>
            <w:tcBorders>
              <w:bottom w:val="single" w:sz="4" w:space="0" w:color="A6A6A6" w:themeColor="background1" w:themeShade="A6"/>
              <w:right w:val="single" w:sz="4" w:space="0" w:color="auto"/>
            </w:tcBorders>
          </w:tcPr>
          <w:p w14:paraId="4A31BCFC"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CFD"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CFE"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CFF"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D0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D01"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02"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vAlign w:val="center"/>
          </w:tcPr>
          <w:p w14:paraId="4A31BD03"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D04"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05"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06"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D07"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0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09"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D0A"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D0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1E" w14:textId="77777777" w:rsidTr="00787CEE">
        <w:tc>
          <w:tcPr>
            <w:tcW w:w="877" w:type="pct"/>
            <w:vMerge/>
            <w:vAlign w:val="center"/>
          </w:tcPr>
          <w:p w14:paraId="4A31BD0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BD0E"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0F" w14:textId="77777777" w:rsidR="00C9780D" w:rsidRPr="00C9780D" w:rsidRDefault="00C9780D" w:rsidP="00C9780D">
            <w:pPr>
              <w:jc w:val="center"/>
              <w:rPr>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10"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1"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1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13"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4"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5"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16"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7"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9"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B"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1C"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1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30" w14:textId="77777777" w:rsidTr="00787CEE">
        <w:tc>
          <w:tcPr>
            <w:tcW w:w="877" w:type="pct"/>
            <w:vMerge w:val="restart"/>
            <w:vAlign w:val="center"/>
          </w:tcPr>
          <w:p w14:paraId="4A31BD1F" w14:textId="77777777" w:rsidR="00C9780D" w:rsidRPr="00C9780D" w:rsidRDefault="00C9780D" w:rsidP="00783EF4">
            <w:pPr>
              <w:rPr>
                <w:lang w:val="nl-NL" w:eastAsia="nl-NL"/>
              </w:rPr>
            </w:pPr>
            <w:r w:rsidRPr="00C9780D">
              <w:rPr>
                <w:lang w:val="nl-NL" w:eastAsia="nl-NL"/>
              </w:rPr>
              <w:t>Ely – 2007</w:t>
            </w:r>
            <w:r w:rsidR="00783EF4">
              <w:rPr>
                <w:lang w:val="nl-NL" w:eastAsia="nl-NL"/>
              </w:rPr>
              <w:t xml:space="preserve"> </w:t>
            </w:r>
            <w:r w:rsidR="00783EF4">
              <w:rPr>
                <w:lang w:val="nl-NL" w:eastAsia="nl-NL"/>
              </w:rPr>
              <w:fldChar w:fldCharType="begin">
                <w:fldData xml:space="preserve">PEVuZE5vdGU+PENpdGU+PEF1dGhvcj5FbHk8L0F1dGhvcj48WWVhcj4yMDA3PC9ZZWFyPjxSZWNO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</w:fldData>
              </w:fldChar>
            </w:r>
            <w:r w:rsidR="00783EF4">
              <w:rPr>
                <w:lang w:val="nl-NL" w:eastAsia="nl-NL"/>
              </w:rPr>
              <w:instrText xml:space="preserve"> ADDIN EN.CITE </w:instrText>
            </w:r>
            <w:r w:rsidR="00783EF4">
              <w:rPr>
                <w:lang w:val="nl-NL" w:eastAsia="nl-NL"/>
              </w:rPr>
              <w:fldChar w:fldCharType="begin">
                <w:fldData xml:space="preserve">PEVuZE5vdGU+PENpdGU+PEF1dGhvcj5FbHk8L0F1dGhvcj48WWVhcj4yMDA3PC9ZZWFyPjxSZWNO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</w:fldData>
              </w:fldChar>
            </w:r>
            <w:r w:rsidR="00783EF4">
              <w:rPr>
                <w:lang w:val="nl-NL" w:eastAsia="nl-NL"/>
              </w:rPr>
              <w:instrText xml:space="preserve"> ADDIN EN.CITE.DATA </w:instrText>
            </w:r>
            <w:r w:rsidR="00783EF4">
              <w:rPr>
                <w:lang w:val="nl-NL" w:eastAsia="nl-NL"/>
              </w:rPr>
            </w:r>
            <w:r w:rsidR="00783EF4">
              <w:rPr>
                <w:lang w:val="nl-NL" w:eastAsia="nl-NL"/>
              </w:rPr>
              <w:fldChar w:fldCharType="end"/>
            </w:r>
            <w:r w:rsidR="00783EF4">
              <w:rPr>
                <w:lang w:val="nl-NL" w:eastAsia="nl-NL"/>
              </w:rPr>
            </w:r>
            <w:r w:rsidR="00783EF4">
              <w:rPr>
                <w:lang w:val="nl-NL" w:eastAsia="nl-NL"/>
              </w:rPr>
              <w:fldChar w:fldCharType="separate"/>
            </w:r>
            <w:r w:rsidR="00783EF4">
              <w:rPr>
                <w:noProof/>
                <w:lang w:val="nl-NL" w:eastAsia="nl-NL"/>
              </w:rPr>
              <w:t>[10]</w:t>
            </w:r>
            <w:r w:rsidR="00783EF4">
              <w:rPr>
                <w:lang w:val="nl-NL" w:eastAsia="nl-NL"/>
              </w:rPr>
              <w:fldChar w:fldCharType="end"/>
            </w:r>
          </w:p>
        </w:tc>
        <w:tc>
          <w:tcPr>
            <w:tcW w:w="331" w:type="pct"/>
            <w:gridSpan w:val="2"/>
            <w:tcBorders>
              <w:bottom w:val="single" w:sz="4" w:space="0" w:color="A6A6A6" w:themeColor="background1" w:themeShade="A6"/>
              <w:right w:val="single" w:sz="4" w:space="0" w:color="auto"/>
            </w:tcBorders>
          </w:tcPr>
          <w:p w14:paraId="4A31BD20"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BD21"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D22"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D23"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D2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25"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2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vAlign w:val="center"/>
          </w:tcPr>
          <w:p w14:paraId="4A31BD27"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D28"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2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2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tcPr>
          <w:p w14:paraId="4A31BD2B"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2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2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D2E"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vAlign w:val="center"/>
          </w:tcPr>
          <w:p w14:paraId="4A31BD2F" w14:textId="77777777" w:rsidR="00C9780D" w:rsidRPr="00C9780D" w:rsidRDefault="00C9780D" w:rsidP="00C9780D">
            <w:pPr>
              <w:jc w:val="center"/>
              <w:rPr>
                <w:lang w:val="nl-NL" w:eastAsia="nl-NL"/>
              </w:rPr>
            </w:pPr>
            <w:r w:rsidRPr="00C9780D">
              <w:rPr>
                <w:rFonts w:cstheme="minorHAnsi"/>
                <w:lang w:val="nl-NL" w:eastAsia="nl-NL"/>
              </w:rPr>
              <w:t>++</w:t>
            </w:r>
          </w:p>
        </w:tc>
      </w:tr>
      <w:tr w:rsidR="00C9780D" w:rsidRPr="00C9780D" w14:paraId="4A31BD42" w14:textId="77777777" w:rsidTr="00787CEE">
        <w:tc>
          <w:tcPr>
            <w:tcW w:w="877" w:type="pct"/>
            <w:vMerge/>
            <w:vAlign w:val="center"/>
          </w:tcPr>
          <w:p w14:paraId="4A31BD3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BD32"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3"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34"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35"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3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7"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9"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3A"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3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3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4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41" w14:textId="77777777" w:rsidR="00C9780D" w:rsidRPr="00C9780D" w:rsidRDefault="00C9780D" w:rsidP="00C9780D">
            <w:pPr>
              <w:jc w:val="center"/>
              <w:rPr>
                <w:lang w:val="nl-NL" w:eastAsia="nl-NL"/>
              </w:rPr>
            </w:pPr>
            <w:r w:rsidRPr="00C9780D">
              <w:rPr>
                <w:rFonts w:cstheme="minorHAnsi"/>
                <w:lang w:val="nl-NL" w:eastAsia="nl-NL"/>
              </w:rPr>
              <w:t>+</w:t>
            </w:r>
          </w:p>
        </w:tc>
      </w:tr>
      <w:tr w:rsidR="00C9780D" w:rsidRPr="00C9780D" w14:paraId="4A31BD54" w14:textId="77777777" w:rsidTr="00787CEE">
        <w:tc>
          <w:tcPr>
            <w:tcW w:w="877" w:type="pct"/>
            <w:vMerge w:val="restart"/>
            <w:shd w:val="clear" w:color="auto" w:fill="auto"/>
            <w:vAlign w:val="center"/>
          </w:tcPr>
          <w:p w14:paraId="4A31BD43" w14:textId="77777777" w:rsidR="00C9780D" w:rsidRPr="00C9780D" w:rsidRDefault="00C9780D" w:rsidP="00783EF4">
            <w:pPr>
              <w:rPr>
                <w:lang w:val="nl-NL" w:eastAsia="nl-NL"/>
              </w:rPr>
            </w:pPr>
            <w:r w:rsidRPr="00C9780D">
              <w:rPr>
                <w:lang w:val="nl-NL" w:eastAsia="nl-NL"/>
              </w:rPr>
              <w:t xml:space="preserve">Girard - 2012 </w:t>
            </w:r>
            <w:r w:rsidR="00783EF4">
              <w:rPr>
                <w:lang w:val="nl-NL" w:eastAsia="nl-NL"/>
              </w:rPr>
              <w:t xml:space="preserve"> </w:t>
            </w:r>
            <w:r w:rsidR="00783EF4">
              <w:rPr>
                <w:lang w:val="nl-NL" w:eastAsia="nl-NL"/>
              </w:rPr>
              <w:fldChar w:fldCharType="begin"/>
            </w:r>
            <w:r w:rsidR="00783EF4">
              <w:rPr>
                <w:lang w:val="nl-NL" w:eastAsia="nl-NL"/>
              </w:rPr>
              <w:instrText xml:space="preserve"> ADDIN EN.CITE &lt;EndNote&gt;&lt;Cite&gt;&lt;Author&gt;Girard&lt;/Author&gt;&lt;Year&gt;2012&lt;/Year&gt;&lt;RecNum&gt;2531&lt;/RecNum&gt;&lt;DisplayText&gt;[11]&lt;/DisplayText&gt;&lt;record&gt;&lt;rec-number&gt;2531&lt;/rec-number&gt;&lt;foreign-keys&gt;&lt;key app="EN" db-id="v9razzrwmtv29zeet5tvadzm9d5dffdd0s55" timestamp="1508780434"&gt;2531&lt;/key&gt;&lt;/foreign-keys&gt;&lt;ref-type name="Journal Article"&gt;17&lt;/ref-type&gt;&lt;contributors&gt;&lt;authors&gt;&lt;author&gt;Girard, T. D.&lt;/author&gt;&lt;author&gt;Ware, L. B.&lt;/author&gt;&lt;author&gt;Bernard, G. R.&lt;/author&gt;&lt;author&gt;Pandharipande, P. P.&lt;/author&gt;&lt;author&gt;Thompson, J. L.&lt;/author&gt;&lt;author&gt;Shintani, A. K.&lt;/author&gt;&lt;author&gt;Jackson, J. C.&lt;/author&gt;&lt;author&gt;Dittus, R. S.&lt;/author&gt;&lt;author&gt;Ely, E. W.&lt;/author&gt;&lt;/authors&gt;&lt;/contributors&gt;&lt;auth-address&gt;Vanderbilt University School of Medicine, Nashville, TN 37232-8300, USA. timothy.girard@vanderbilt.edu&lt;/auth-address&gt;&lt;titles&gt;&lt;title&gt;Associations of markers of inflammation and coagulation with delirium during critical illness&lt;/title&gt;&lt;secondary-title&gt;Intensive Care Med&lt;/secondary-title&gt;&lt;alt-title&gt;Intensive care medicine&lt;/alt-title&gt;&lt;/titles&gt;&lt;alt-periodical&gt;&lt;full-title&gt;Intensive Care Medicine&lt;/full-title&gt;&lt;/alt-periodical&gt;&lt;pages&gt;1965-73&lt;/pages&gt;&lt;volume&gt;38&lt;/volume&gt;&lt;number&gt;12&lt;/number&gt;&lt;edition&gt;2012/08/21&lt;/edition&gt;&lt;keywords&gt;&lt;keyword&gt;Aged&lt;/keyword&gt;&lt;keyword&gt;Biomarkers&lt;/keyword&gt;&lt;keyword&gt;Blood Coagulation Disorders/*blood&lt;/keyword&gt;&lt;keyword&gt;Delirium/*blood&lt;/keyword&gt;&lt;keyword&gt;Female&lt;/keyword&gt;&lt;keyword&gt;Humans&lt;/keyword&gt;&lt;keyword&gt;Inflammation/*blood&lt;/keyword&gt;&lt;keyword&gt;Male&lt;/keyword&gt;&lt;keyword&gt;Middle Aged&lt;/keyword&gt;&lt;keyword&gt;Multivariate Analysis&lt;/keyword&gt;&lt;keyword&gt;Prospective Studies&lt;/keyword&gt;&lt;keyword&gt;Respiration, Artificial&lt;/keyword&gt;&lt;keyword&gt;Risk Factors&lt;/keyword&gt;&lt;/keywords&gt;&lt;dates&gt;&lt;year&gt;2012&lt;/year&gt;&lt;pub-dates&gt;&lt;date&gt;Dec&lt;/date&gt;&lt;/pub-dates&gt;&lt;/dates&gt;&lt;isbn&gt;0342-4642&lt;/isbn&gt;&lt;accession-num&gt;22903241&lt;/accession-num&gt;&lt;urls&gt;&lt;/urls&gt;&lt;custom2&gt;PMC3606929&lt;/custom2&gt;&lt;custom6&gt;NIHMS401688&lt;/custom6&gt;&lt;electronic-resource-num&gt;10.1007/s00134-012-2678-x&lt;/electronic-resource-num&gt;&lt;remote-database-provider&gt;NLM&lt;/remote-database-provider&gt;&lt;language&gt;eng&lt;/language&gt;&lt;/record&gt;&lt;/Cite&gt;&lt;/EndNote&gt;</w:instrText>
            </w:r>
            <w:r w:rsidR="00783EF4">
              <w:rPr>
                <w:lang w:val="nl-NL" w:eastAsia="nl-NL"/>
              </w:rPr>
              <w:fldChar w:fldCharType="separate"/>
            </w:r>
            <w:r w:rsidR="00783EF4">
              <w:rPr>
                <w:noProof/>
                <w:lang w:val="nl-NL" w:eastAsia="nl-NL"/>
              </w:rPr>
              <w:t>[11]</w:t>
            </w:r>
            <w:r w:rsidR="00783EF4">
              <w:rPr>
                <w:lang w:val="nl-NL" w:eastAsia="nl-NL"/>
              </w:rPr>
              <w:fldChar w:fldCharType="end"/>
            </w:r>
          </w:p>
        </w:tc>
        <w:tc>
          <w:tcPr>
            <w:tcW w:w="331" w:type="pct"/>
            <w:gridSpan w:val="2"/>
            <w:tcBorders>
              <w:bottom w:val="single" w:sz="4" w:space="0" w:color="A6A6A6" w:themeColor="background1" w:themeShade="A6"/>
              <w:right w:val="single" w:sz="4" w:space="0" w:color="auto"/>
            </w:tcBorders>
            <w:shd w:val="clear" w:color="auto" w:fill="auto"/>
          </w:tcPr>
          <w:p w14:paraId="4A31BD4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D45"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D46"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D47"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D4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D4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4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vAlign w:val="center"/>
          </w:tcPr>
          <w:p w14:paraId="4A31BD4B"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D4C"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4D"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4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D4F"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5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5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D5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D5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66" w14:textId="77777777" w:rsidTr="00787CEE">
        <w:tc>
          <w:tcPr>
            <w:tcW w:w="877" w:type="pct"/>
            <w:vMerge/>
            <w:shd w:val="clear" w:color="auto" w:fill="auto"/>
            <w:vAlign w:val="center"/>
          </w:tcPr>
          <w:p w14:paraId="4A31BD5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BD5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57"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5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5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5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5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5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5D"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5E"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5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6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6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6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6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D6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D6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78" w14:textId="77777777" w:rsidTr="00787CEE">
        <w:tc>
          <w:tcPr>
            <w:tcW w:w="877" w:type="pct"/>
            <w:vMerge/>
            <w:shd w:val="clear" w:color="auto" w:fill="auto"/>
            <w:vAlign w:val="center"/>
          </w:tcPr>
          <w:p w14:paraId="4A31BD67"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A31BD68"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69"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6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6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6C" w14:textId="77777777" w:rsidR="00C9780D" w:rsidRPr="00C9780D" w:rsidRDefault="00C9780D" w:rsidP="00C9780D">
            <w:pPr>
              <w:jc w:val="center"/>
              <w:rPr>
                <w:lang w:val="nl-NL" w:eastAsia="nl-NL"/>
              </w:rPr>
            </w:pPr>
            <w:r w:rsidRPr="00C9780D">
              <w:rPr>
                <w:lang w:val="nl-NL" w:eastAsia="nl-NL"/>
              </w:rPr>
              <w:t>?</w:t>
            </w:r>
          </w:p>
        </w:tc>
        <w:tc>
          <w:tcPr>
            <w:tcW w:w="236"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6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6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6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7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7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7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7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7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7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D7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D7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8A" w14:textId="77777777" w:rsidTr="00787CEE">
        <w:tc>
          <w:tcPr>
            <w:tcW w:w="877" w:type="pct"/>
            <w:vMerge/>
            <w:shd w:val="clear" w:color="auto" w:fill="auto"/>
            <w:vAlign w:val="center"/>
          </w:tcPr>
          <w:p w14:paraId="4A31BD79"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BD7A"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7B"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7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7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7E" w14:textId="77777777" w:rsidR="00C9780D" w:rsidRPr="00C9780D" w:rsidRDefault="00C9780D" w:rsidP="00C9780D">
            <w:pPr>
              <w:jc w:val="center"/>
              <w:rPr>
                <w:lang w:val="nl-NL" w:eastAsia="nl-NL"/>
              </w:rPr>
            </w:pPr>
            <w:r w:rsidRPr="00C9780D">
              <w:rPr>
                <w:lang w:val="nl-NL" w:eastAsia="nl-NL"/>
              </w:rPr>
              <w:t>?</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7F"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8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D8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D8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9C" w14:textId="77777777" w:rsidTr="00787CEE">
        <w:tc>
          <w:tcPr>
            <w:tcW w:w="877" w:type="pct"/>
            <w:vMerge w:val="restart"/>
            <w:shd w:val="clear" w:color="auto" w:fill="auto"/>
            <w:vAlign w:val="center"/>
          </w:tcPr>
          <w:p w14:paraId="4A31BD8B" w14:textId="77777777" w:rsidR="00C9780D" w:rsidRPr="00C9780D" w:rsidRDefault="00C9780D" w:rsidP="00783EF4">
            <w:pPr>
              <w:rPr>
                <w:lang w:val="nl-NL" w:eastAsia="nl-NL"/>
              </w:rPr>
            </w:pPr>
            <w:r w:rsidRPr="00C9780D">
              <w:rPr>
                <w:lang w:val="nl-NL" w:eastAsia="nl-NL"/>
              </w:rPr>
              <w:t>Guenther – 2013</w:t>
            </w:r>
            <w:r w:rsidR="00783EF4">
              <w:rPr>
                <w:lang w:val="nl-NL" w:eastAsia="nl-NL"/>
              </w:rPr>
              <w:t xml:space="preserve"> </w:t>
            </w:r>
            <w:r w:rsidR="00783EF4">
              <w:rPr>
                <w:lang w:val="nl-NL" w:eastAsia="nl-NL"/>
              </w:rPr>
              <w:fldChar w:fldCharType="begin"/>
            </w:r>
            <w:r w:rsidR="00783EF4">
              <w:rPr>
                <w:lang w:val="nl-NL" w:eastAsia="nl-NL"/>
              </w:rPr>
              <w:instrText xml:space="preserve"> ADDIN EN.CITE &lt;EndNote&gt;&lt;Cite&gt;&lt;Author&gt;Guenther&lt;/Author&gt;&lt;Year&gt;2013&lt;/Year&gt;&lt;RecNum&gt;1790&lt;/RecNum&gt;&lt;DisplayText&gt;[12]&lt;/DisplayText&gt;&lt;record&gt;&lt;rec-number&gt;1790&lt;/rec-number&gt;&lt;foreign-keys&gt;&lt;key app="EN" db-id="v9razzrwmtv29zeet5tvadzm9d5dffdd0s55" timestamp="1507232806"&gt;1790&lt;/key&gt;&lt;/foreign-keys&gt;&lt;ref-type name="Journal Article"&gt;17&lt;/ref-type&gt;&lt;contributors&gt;&lt;authors&gt;&lt;author&gt;Guenther, Ulf&lt;/author&gt;&lt;author&gt;Theuerkauf, Nils&lt;/author&gt;&lt;author&gt;Frommann, Ingo&lt;/author&gt;&lt;author&gt;Brimmers, Kathrin&lt;/author&gt;&lt;author&gt;Malik, Ramy&lt;/author&gt;&lt;author&gt;Stori, Sangar&lt;/author&gt;&lt;author&gt;Scheidemann, Mona&lt;/author&gt;&lt;author&gt;Putensen, Christian&lt;/author&gt;&lt;author&gt;Popp, Julius&lt;/author&gt;&lt;/authors&gt;&lt;/contributors&gt;&lt;auth-address&gt;Klinik für Anästhesiologie &amp;amp; Operative Intensivmedizin, Universitätsklinikum der Rheinischen Friedrich-Wilhelms Universität Bonn, Germany. u.guenther@uni-bonn.de&lt;/auth-address&gt;&lt;titles&gt;&lt;title&gt;Predisposing and precipitating factors of delirium after cardiac surgery: a prospective observational cohort study&lt;/title&gt;&lt;secondary-title&gt;Ann. Surg.&lt;/secondary-title&gt;&lt;/titles&gt;&lt;periodical&gt;&lt;full-title&gt;Ann. Surg.&lt;/full-title&gt;&lt;/periodical&gt;&lt;pages&gt;1160-1167&lt;/pages&gt;&lt;volume&gt;257&lt;/volume&gt;&lt;number&gt;6&lt;/number&gt;&lt;dates&gt;&lt;year&gt;2013&lt;/year&gt;&lt;pub-dates&gt;&lt;date&gt;2013/6&lt;/date&gt;&lt;/pub-dates&gt;&lt;/dates&gt;&lt;isbn&gt;0003-4932&lt;/isbn&gt;&lt;urls&gt;&lt;related-urls&gt;&lt;url&gt;http://dx.doi.org/10.1097/SLA.0b013e318281b01c&lt;/url&gt;&lt;url&gt;https://www.ncbi.nlm.nih.gov/pubmed/23426334&lt;/url&gt;&lt;url&gt;http://Insights.ovid.com/pubmed?pmid=23426334&lt;/url&gt;&lt;/related-urls&gt;&lt;pdf-urls&gt;&lt;url&gt;All Papers/G/Guenther et al. 2013 - Predisposing and precipitating factors of delirium after cardiac surgery - a prospective observational cohort study.pdf&lt;/url&gt;&lt;/pdf-urls&gt;&lt;/urls&gt;&lt;electronic-resource-num&gt;10.1097/SLA.0b013e318281b01c&lt;/electronic-resource-num&gt;&lt;/record&gt;&lt;/Cite&gt;&lt;/EndNote&gt;</w:instrText>
            </w:r>
            <w:r w:rsidR="00783EF4">
              <w:rPr>
                <w:lang w:val="nl-NL" w:eastAsia="nl-NL"/>
              </w:rPr>
              <w:fldChar w:fldCharType="separate"/>
            </w:r>
            <w:r w:rsidR="00783EF4">
              <w:rPr>
                <w:noProof/>
                <w:lang w:val="nl-NL" w:eastAsia="nl-NL"/>
              </w:rPr>
              <w:t>[12]</w:t>
            </w:r>
            <w:r w:rsidR="00783EF4">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BD8C"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D8D" w14:textId="77777777" w:rsidR="00C9780D" w:rsidRPr="00C9780D" w:rsidRDefault="00C9780D" w:rsidP="00C9780D">
            <w:pPr>
              <w:jc w:val="center"/>
              <w:rPr>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D8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D8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0" w14:textId="77777777" w:rsidR="00C9780D" w:rsidRPr="00C9780D" w:rsidRDefault="00C9780D" w:rsidP="00C9780D">
            <w:pPr>
              <w:jc w:val="center"/>
              <w:rPr>
                <w:lang w:val="nl-NL" w:eastAsia="nl-NL"/>
              </w:rPr>
            </w:pPr>
            <w:r w:rsidRPr="00C9780D">
              <w:rPr>
                <w:lang w:val="nl-NL" w:eastAsia="nl-NL"/>
              </w:rPr>
              <w:t>8%</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D91"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D9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D9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D9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AE" w14:textId="77777777" w:rsidTr="00787CEE">
        <w:tc>
          <w:tcPr>
            <w:tcW w:w="877" w:type="pct"/>
            <w:vMerge/>
            <w:shd w:val="clear" w:color="auto" w:fill="auto"/>
            <w:vAlign w:val="center"/>
          </w:tcPr>
          <w:p w14:paraId="4A31BD9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BD9E"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9F"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A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A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A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A3"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A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A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A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C0" w14:textId="77777777" w:rsidTr="00787CEE">
        <w:tc>
          <w:tcPr>
            <w:tcW w:w="877" w:type="pct"/>
            <w:vMerge w:val="restart"/>
            <w:vAlign w:val="center"/>
          </w:tcPr>
          <w:p w14:paraId="4A31BDAF" w14:textId="77777777" w:rsidR="00C9780D" w:rsidRPr="00C9780D" w:rsidRDefault="00C9780D" w:rsidP="00783EF4">
            <w:pPr>
              <w:rPr>
                <w:lang w:val="nl-NL" w:eastAsia="nl-NL"/>
              </w:rPr>
            </w:pPr>
            <w:r w:rsidRPr="00C9780D">
              <w:rPr>
                <w:lang w:val="nl-NL" w:eastAsia="nl-NL"/>
              </w:rPr>
              <w:t>Guillamondegui – 2011</w:t>
            </w:r>
            <w:r w:rsidR="00783EF4">
              <w:rPr>
                <w:lang w:val="nl-NL" w:eastAsia="nl-NL"/>
              </w:rPr>
              <w:t xml:space="preserve"> </w:t>
            </w:r>
            <w:r w:rsidR="00783EF4">
              <w:rPr>
                <w:lang w:val="nl-NL" w:eastAsia="nl-NL"/>
              </w:rPr>
              <w:fldChar w:fldCharType="begin"/>
            </w:r>
            <w:r w:rsidR="00783EF4">
              <w:rPr>
                <w:lang w:val="nl-NL" w:eastAsia="nl-NL"/>
              </w:rPr>
              <w:instrText xml:space="preserve"> ADDIN EN.CITE &lt;EndNote&gt;&lt;Cite&gt;&lt;Author&gt;Guillamondegui&lt;/Author&gt;&lt;Year&gt;2011&lt;/Year&gt;&lt;RecNum&gt;2031&lt;/RecNum&gt;&lt;DisplayText&gt;[13]&lt;/DisplayText&gt;&lt;record&gt;&lt;rec-number&gt;2031&lt;/rec-number&gt;&lt;foreign-keys&gt;&lt;key app="EN" db-id="v9razzrwmtv29zeet5tvadzm9d5dffdd0s55" timestamp="1507232819"&gt;2031&lt;/key&gt;&lt;/foreign-keys&gt;&lt;ref-type name="Journal Article"&gt;17&lt;/ref-type&gt;&lt;contributors&gt;&lt;authors&gt;&lt;author&gt;Guillamondegui, Oscar D.&lt;/author&gt;&lt;author&gt;Richards, Justin E.&lt;/author&gt;&lt;author&gt;Ely, E. Wesley&lt;/author&gt;&lt;author&gt;Jackson, James C.&lt;/author&gt;&lt;author&gt;Archer, Kristin R.&lt;/author&gt;&lt;author&gt;Archer-Swygert, Kristin&lt;/author&gt;&lt;author&gt;Norris, Patrick R.&lt;/author&gt;&lt;author&gt;Obremskey, William T.&lt;/author&gt;&lt;/authors&gt;&lt;/contributors&gt;&lt;auth-address&gt;Division of Trauma and Surgical Critical Care, Vanderbilt University Medical Center, Nashville, Tennessee, USA. oscar.guillamondegui@vanderbilt.edu&lt;/auth-address&gt;&lt;titles&gt;&lt;title&gt;Does hypoxia affect intensive care unit delirium or long-term cognitive impairment after multiple trauma without intracranial hemorrhage?&lt;/title&gt;&lt;secondary-title&gt;J. Trauma&lt;/secondary-title&gt;&lt;/titles&gt;&lt;periodical&gt;&lt;full-title&gt;J. Trauma&lt;/full-title&gt;&lt;/periodical&gt;&lt;pages&gt;910-915&lt;/pages&gt;&lt;volume&gt;70&lt;/volume&gt;&lt;number&gt;4&lt;/number&gt;&lt;dates&gt;&lt;year&gt;2011&lt;/year&gt;&lt;pub-dates&gt;&lt;date&gt;2011/4&lt;/date&gt;&lt;/pub-dates&gt;&lt;/dates&gt;&lt;isbn&gt;0022-5282&lt;/isbn&gt;&lt;urls&gt;&lt;related-urls&gt;&lt;url&gt;http://dx.doi.org/10.1097/TA.0b013e3182114f18&lt;/url&gt;&lt;url&gt;https://www.ncbi.nlm.nih.gov/pubmed/21610396&lt;/url&gt;&lt;url&gt;http://Insights.ovid.com/pubmed?pmid=21610396&lt;/url&gt;&lt;/related-urls&gt;&lt;pdf-urls&gt;&lt;url&gt;All Papers/G/Guillamondegui et al. 2011 - Does hypoxia affect intensive care unit del ... tive impairment after multiple trauma without intracranial hemorrhage.pdf&lt;/url&gt;&lt;/pdf-urls&gt;&lt;/urls&gt;&lt;electronic-resource-num&gt;10.1097/TA.0b013e3182114f18&lt;/electronic-resource-num&gt;&lt;/record&gt;&lt;/Cite&gt;&lt;/EndNote&gt;</w:instrText>
            </w:r>
            <w:r w:rsidR="00783EF4">
              <w:rPr>
                <w:lang w:val="nl-NL" w:eastAsia="nl-NL"/>
              </w:rPr>
              <w:fldChar w:fldCharType="separate"/>
            </w:r>
            <w:r w:rsidR="00783EF4">
              <w:rPr>
                <w:noProof/>
                <w:lang w:val="nl-NL" w:eastAsia="nl-NL"/>
              </w:rPr>
              <w:t>[13]</w:t>
            </w:r>
            <w:r w:rsidR="00783EF4">
              <w:rPr>
                <w:lang w:val="nl-NL" w:eastAsia="nl-NL"/>
              </w:rPr>
              <w:fldChar w:fldCharType="end"/>
            </w:r>
          </w:p>
        </w:tc>
        <w:tc>
          <w:tcPr>
            <w:tcW w:w="331" w:type="pct"/>
            <w:gridSpan w:val="2"/>
            <w:tcBorders>
              <w:bottom w:val="single" w:sz="4" w:space="0" w:color="A6A6A6" w:themeColor="background1" w:themeShade="A6"/>
              <w:right w:val="single" w:sz="4" w:space="0" w:color="auto"/>
            </w:tcBorders>
          </w:tcPr>
          <w:p w14:paraId="4A31BDB0"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DB1"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DB2"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DB3" w14:textId="77777777" w:rsidR="00C9780D" w:rsidRPr="00C9780D" w:rsidRDefault="00C9780D" w:rsidP="00C9780D">
            <w:pPr>
              <w:jc w:val="center"/>
              <w:rPr>
                <w:lang w:val="nl-NL" w:eastAsia="nl-NL"/>
              </w:rPr>
            </w:pPr>
            <w:r w:rsidRPr="00C9780D">
              <w:rPr>
                <w:lang w:val="nl-NL" w:eastAsia="nl-NL"/>
              </w:rPr>
              <w:t>n/a</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DB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DB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B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tcPr>
          <w:p w14:paraId="4A31BDB7"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DB8"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B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B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DBB"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B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DB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DBE"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DB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D2" w14:textId="77777777" w:rsidTr="00787CEE">
        <w:tc>
          <w:tcPr>
            <w:tcW w:w="877" w:type="pct"/>
            <w:vMerge/>
            <w:vAlign w:val="center"/>
          </w:tcPr>
          <w:p w14:paraId="4A31BDC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BDC2"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3"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4"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5"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C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9"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CA"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C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C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C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C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C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D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D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E4" w14:textId="77777777" w:rsidTr="00787CEE">
        <w:tc>
          <w:tcPr>
            <w:tcW w:w="877" w:type="pct"/>
            <w:vMerge w:val="restart"/>
            <w:vAlign w:val="center"/>
          </w:tcPr>
          <w:p w14:paraId="4A31BDD3" w14:textId="77777777" w:rsidR="00C9780D" w:rsidRPr="00C9780D" w:rsidRDefault="00C9780D" w:rsidP="008740F1">
            <w:pPr>
              <w:rPr>
                <w:lang w:val="nl-NL" w:eastAsia="nl-NL"/>
              </w:rPr>
            </w:pPr>
            <w:r w:rsidRPr="00C9780D">
              <w:rPr>
                <w:lang w:val="nl-NL" w:eastAsia="nl-NL"/>
              </w:rPr>
              <w:t>Hayes – 2012</w:t>
            </w:r>
            <w:r w:rsidR="00783EF4">
              <w:rPr>
                <w:lang w:val="nl-NL" w:eastAsia="nl-NL"/>
              </w:rPr>
              <w:t xml:space="preserve"> </w:t>
            </w:r>
            <w:r w:rsidR="008740F1">
              <w:rPr>
                <w:lang w:val="nl-NL" w:eastAsia="nl-NL"/>
              </w:rPr>
              <w:fldChar w:fldCharType="begin"/>
            </w:r>
            <w:r w:rsidR="008740F1">
              <w:rPr>
                <w:lang w:val="nl-NL" w:eastAsia="nl-NL"/>
              </w:rPr>
              <w:instrText xml:space="preserve"> ADDIN EN.CITE &lt;EndNote&gt;&lt;Cite&gt;&lt;Author&gt;Hayes&lt;/Author&gt;&lt;Year&gt;2012&lt;/Year&gt;&lt;RecNum&gt;2630&lt;/RecNum&gt;&lt;DisplayText&gt;[14]&lt;/DisplayText&gt;&lt;record&gt;&lt;rec-number&gt;2630&lt;/rec-number&gt;&lt;foreign-keys&gt;&lt;key app="EN" db-id="v9razzrwmtv29zeet5tvadzm9d5dffdd0s55" timestamp="1508854828"&gt;2630&lt;/key&gt;&lt;/foreign-keys&gt;&lt;ref-type name="Journal Article"&gt;17&lt;/ref-type&gt;&lt;contributors&gt;&lt;authors&gt;&lt;author&gt;Hayes, Melissa G&lt;/author&gt;&lt;author&gt;Kelly, Andrew J&lt;/author&gt;&lt;author&gt;Smith, Anderson D&lt;/author&gt;&lt;/authors&gt;&lt;/contributors&gt;&lt;titles&gt;&lt;title&gt;Working memory and the strategic control of attention in older and younger adults&lt;/title&gt;&lt;secondary-title&gt;Journals of Gerontology Series B: Psychological Sciences and Social Sciences&lt;/secondary-title&gt;&lt;/titles&gt;&lt;periodical&gt;&lt;full-title&gt;Journals of Gerontology Series B: Psychological Sciences and Social Sciences&lt;/full-title&gt;&lt;/periodical&gt;&lt;pages&gt;176-183&lt;/pages&gt;&lt;volume&gt;68&lt;/volume&gt;&lt;number&gt;2&lt;/number&gt;&lt;dates&gt;&lt;year&gt;2012&lt;/year&gt;&lt;/dates&gt;&lt;isbn&gt;1758-5368&lt;/isbn&gt;&lt;urls&gt;&lt;/urls&gt;&lt;/record&gt;&lt;/Cite&gt;&lt;/EndNote&gt;</w:instrText>
            </w:r>
            <w:r w:rsidR="008740F1">
              <w:rPr>
                <w:lang w:val="nl-NL" w:eastAsia="nl-NL"/>
              </w:rPr>
              <w:fldChar w:fldCharType="separate"/>
            </w:r>
            <w:r w:rsidR="008740F1">
              <w:rPr>
                <w:noProof/>
                <w:lang w:val="nl-NL" w:eastAsia="nl-NL"/>
              </w:rPr>
              <w:t>[14]</w:t>
            </w:r>
            <w:r w:rsidR="008740F1">
              <w:rPr>
                <w:lang w:val="nl-NL" w:eastAsia="nl-NL"/>
              </w:rPr>
              <w:fldChar w:fldCharType="end"/>
            </w:r>
          </w:p>
        </w:tc>
        <w:tc>
          <w:tcPr>
            <w:tcW w:w="331" w:type="pct"/>
            <w:gridSpan w:val="2"/>
            <w:tcBorders>
              <w:bottom w:val="single" w:sz="4" w:space="0" w:color="A6A6A6" w:themeColor="background1" w:themeShade="A6"/>
              <w:right w:val="single" w:sz="4" w:space="0" w:color="auto"/>
            </w:tcBorders>
          </w:tcPr>
          <w:p w14:paraId="4A31BDD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DD5" w14:textId="77777777" w:rsidR="00C9780D" w:rsidRPr="00C9780D" w:rsidRDefault="00C9780D" w:rsidP="00C9780D">
            <w:pPr>
              <w:jc w:val="center"/>
              <w:rPr>
                <w:lang w:val="nl-NL" w:eastAsia="nl-NL"/>
              </w:rPr>
            </w:pPr>
            <w:r w:rsidRPr="00C9780D">
              <w:rPr>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DD6"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DD7" w14:textId="77777777" w:rsidR="00C9780D" w:rsidRPr="00C9780D" w:rsidRDefault="00C9780D" w:rsidP="00C9780D">
            <w:pPr>
              <w:jc w:val="center"/>
              <w:rPr>
                <w:lang w:val="nl-NL" w:eastAsia="nl-NL"/>
              </w:rPr>
            </w:pPr>
            <w:r w:rsidRPr="00C9780D">
              <w:rPr>
                <w:lang w:val="nl-NL" w:eastAsia="nl-NL"/>
              </w:rPr>
              <w:t>n/a</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DD8" w14:textId="77777777" w:rsidR="00C9780D" w:rsidRPr="00C9780D" w:rsidRDefault="00C9780D" w:rsidP="00C9780D">
            <w:pPr>
              <w:jc w:val="center"/>
              <w:rPr>
                <w:lang w:val="nl-NL" w:eastAsia="nl-NL"/>
              </w:rPr>
            </w:pPr>
            <w:r w:rsidRPr="00C9780D">
              <w:rPr>
                <w:lang w:val="nl-NL" w:eastAsia="nl-NL"/>
              </w:rPr>
              <w:t>?</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DD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DD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tcPr>
          <w:p w14:paraId="4A31BDDB"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DDC" w14:textId="77777777" w:rsidR="00C9780D" w:rsidRPr="00C9780D" w:rsidRDefault="00C9780D" w:rsidP="00C9780D">
            <w:pPr>
              <w:jc w:val="center"/>
              <w:rPr>
                <w:lang w:val="nl-NL" w:eastAsia="nl-NL"/>
              </w:rPr>
            </w:pPr>
            <w:r w:rsidRPr="00C9780D">
              <w:rPr>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tcPr>
          <w:p w14:paraId="4A31BDDD" w14:textId="77777777" w:rsidR="00C9780D" w:rsidRPr="00C9780D" w:rsidRDefault="00C9780D" w:rsidP="00C9780D">
            <w:pPr>
              <w:jc w:val="center"/>
              <w:rPr>
                <w:lang w:val="nl-NL" w:eastAsia="nl-NL"/>
              </w:rPr>
            </w:pPr>
            <w:r w:rsidRPr="00C9780D">
              <w:rPr>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D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tcPr>
          <w:p w14:paraId="4A31BDDF" w14:textId="77777777" w:rsidR="00C9780D" w:rsidRPr="00C9780D" w:rsidRDefault="00C9780D" w:rsidP="00C9780D">
            <w:pPr>
              <w:jc w:val="center"/>
              <w:rPr>
                <w:lang w:val="nl-NL" w:eastAsia="nl-NL"/>
              </w:rPr>
            </w:pPr>
            <w:r w:rsidRPr="00C9780D">
              <w:rPr>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tcPr>
          <w:p w14:paraId="4A31BDE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tcPr>
          <w:p w14:paraId="4A31BDE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tcPr>
          <w:p w14:paraId="4A31BDE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DE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DF6" w14:textId="77777777" w:rsidTr="00787CEE">
        <w:tc>
          <w:tcPr>
            <w:tcW w:w="877" w:type="pct"/>
            <w:vMerge/>
            <w:vAlign w:val="center"/>
          </w:tcPr>
          <w:p w14:paraId="4A31BDE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BDE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7"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8" w14:textId="77777777" w:rsidR="00C9780D" w:rsidRPr="00C9780D" w:rsidRDefault="00C9780D" w:rsidP="00C9780D">
            <w:pPr>
              <w:jc w:val="center"/>
              <w:rPr>
                <w:lang w:val="nl-NL" w:eastAsia="nl-NL"/>
              </w:rPr>
            </w:pPr>
            <w:r w:rsidRPr="00C9780D">
              <w:rPr>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9" w14:textId="77777777" w:rsidR="00C9780D" w:rsidRPr="00C9780D" w:rsidRDefault="00C9780D" w:rsidP="00C9780D">
            <w:pPr>
              <w:jc w:val="center"/>
              <w:rPr>
                <w:lang w:val="nl-NL" w:eastAsia="nl-NL"/>
              </w:rPr>
            </w:pPr>
            <w:r w:rsidRPr="00C9780D">
              <w:rPr>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C" w14:textId="77777777" w:rsidR="00C9780D" w:rsidRPr="00C9780D" w:rsidRDefault="00C9780D" w:rsidP="00C9780D">
            <w:pPr>
              <w:jc w:val="center"/>
              <w:rPr>
                <w:lang w:val="nl-NL" w:eastAsia="nl-NL"/>
              </w:rPr>
            </w:pPr>
            <w:r w:rsidRPr="00C9780D">
              <w:rPr>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D"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E" w14:textId="77777777" w:rsidR="00C9780D" w:rsidRPr="00C9780D" w:rsidRDefault="00C9780D" w:rsidP="00C9780D">
            <w:pPr>
              <w:jc w:val="center"/>
              <w:rPr>
                <w:lang w:val="nl-NL" w:eastAsia="nl-NL"/>
              </w:rPr>
            </w:pPr>
            <w:r w:rsidRPr="00C9780D">
              <w:rPr>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EF" w14:textId="77777777" w:rsidR="00C9780D" w:rsidRPr="00C9780D" w:rsidRDefault="00C9780D" w:rsidP="00C9780D">
            <w:pPr>
              <w:jc w:val="center"/>
              <w:rPr>
                <w:lang w:val="nl-NL" w:eastAsia="nl-NL"/>
              </w:rPr>
            </w:pPr>
            <w:r w:rsidRPr="00C9780D">
              <w:rPr>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DF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F1" w14:textId="77777777" w:rsidR="00C9780D" w:rsidRPr="00C9780D" w:rsidRDefault="00C9780D" w:rsidP="00C9780D">
            <w:pPr>
              <w:jc w:val="center"/>
              <w:rPr>
                <w:lang w:val="nl-NL" w:eastAsia="nl-NL"/>
              </w:rPr>
            </w:pPr>
            <w:r w:rsidRPr="00C9780D">
              <w:rPr>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F2" w14:textId="77777777" w:rsidR="00C9780D" w:rsidRPr="00C9780D" w:rsidRDefault="00C9780D" w:rsidP="00C9780D">
            <w:pPr>
              <w:jc w:val="center"/>
              <w:rPr>
                <w:lang w:val="nl-NL" w:eastAsia="nl-NL"/>
              </w:rPr>
            </w:pPr>
            <w:r w:rsidRPr="00C9780D">
              <w:rPr>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F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F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DF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08" w14:textId="77777777" w:rsidTr="00787CEE">
        <w:tc>
          <w:tcPr>
            <w:tcW w:w="877" w:type="pct"/>
            <w:vMerge w:val="restart"/>
            <w:vAlign w:val="center"/>
          </w:tcPr>
          <w:p w14:paraId="4A31BDF7" w14:textId="77777777" w:rsidR="00C9780D" w:rsidRPr="00C9780D" w:rsidRDefault="00C9780D" w:rsidP="008740F1">
            <w:pPr>
              <w:rPr>
                <w:lang w:val="nl-NL" w:eastAsia="nl-NL"/>
              </w:rPr>
            </w:pPr>
            <w:r w:rsidRPr="00C9780D">
              <w:rPr>
                <w:lang w:val="nl-NL" w:eastAsia="nl-NL"/>
              </w:rPr>
              <w:t>Heyman</w:t>
            </w:r>
            <w:r w:rsidR="00783EF4">
              <w:rPr>
                <w:lang w:val="nl-NL" w:eastAsia="nl-NL"/>
              </w:rPr>
              <w:t>n</w:t>
            </w:r>
            <w:r w:rsidRPr="00C9780D">
              <w:rPr>
                <w:lang w:val="nl-NL" w:eastAsia="nl-NL"/>
              </w:rPr>
              <w:t xml:space="preserve"> – 2007</w:t>
            </w:r>
            <w:r w:rsidR="00783EF4">
              <w:rPr>
                <w:lang w:val="nl-NL" w:eastAsia="nl-NL"/>
              </w:rPr>
              <w:t xml:space="preserve"> </w:t>
            </w:r>
            <w:r w:rsidR="00783EF4">
              <w:rPr>
                <w:lang w:val="nl-NL" w:eastAsia="nl-NL"/>
              </w:rPr>
              <w:fldChar w:fldCharType="begin"/>
            </w:r>
            <w:r w:rsidR="008740F1">
              <w:rPr>
                <w:lang w:val="nl-NL" w:eastAsia="nl-NL"/>
              </w:rPr>
              <w:instrText xml:space="preserve"> ADDIN EN.CITE &lt;EndNote&gt;&lt;Cite&gt;&lt;Author&gt;Heymann&lt;/Author&gt;&lt;Year&gt;2007&lt;/Year&gt;&lt;RecNum&gt;2620&lt;/RecNum&gt;&lt;DisplayText&gt;[15]&lt;/DisplayText&gt;&lt;record&gt;&lt;rec-number&gt;2620&lt;/rec-number&gt;&lt;foreign-keys&gt;&lt;key app="EN" db-id="v9razzrwmtv29zeet5tvadzm9d5dffdd0s55" timestamp="1508783336"&gt;2620&lt;/key&gt;&lt;/foreign-keys&gt;&lt;ref-type name="Journal Article"&gt;17&lt;/ref-type&gt;&lt;contributors&gt;&lt;authors&gt;&lt;author&gt;Heymann, A&lt;/author&gt;&lt;author&gt;Sander, M&lt;/author&gt;&lt;author&gt;Krahne, D&lt;/author&gt;&lt;author&gt;Deja, M&lt;/author&gt;&lt;author&gt;Weber-Carstens, S&lt;/author&gt;&lt;author&gt;MacGuill, M&lt;/author&gt;&lt;author&gt;Kastrup, M&lt;/author&gt;&lt;author&gt;Wernecke, KD&lt;/author&gt;&lt;author&gt;Nachtigall, I&lt;/author&gt;&lt;author&gt;Spies, CD&lt;/author&gt;&lt;/authors&gt;&lt;/contributors&gt;&lt;titles&gt;&lt;title&gt;Hyperactive delirium and blood glucose control in critically ill patients&lt;/title&gt;&lt;secondary-title&gt;Journal of International Medical Research&lt;/secondary-title&gt;&lt;/titles&gt;&lt;periodical&gt;&lt;full-title&gt;Journal of International Medical Research&lt;/full-title&gt;&lt;/periodical&gt;&lt;pages&gt;666-677&lt;/pages&gt;&lt;volume&gt;35&lt;/volume&gt;&lt;number&gt;5&lt;/number&gt;&lt;dates&gt;&lt;year&gt;2007&lt;/year&gt;&lt;/dates&gt;&lt;isbn&gt;0300-0605&lt;/isbn&gt;&lt;urls&gt;&lt;/urls&gt;&lt;/record&gt;&lt;/Cite&gt;&lt;/EndNote&gt;</w:instrText>
            </w:r>
            <w:r w:rsidR="00783EF4">
              <w:rPr>
                <w:lang w:val="nl-NL" w:eastAsia="nl-NL"/>
              </w:rPr>
              <w:fldChar w:fldCharType="separate"/>
            </w:r>
            <w:r w:rsidR="008740F1">
              <w:rPr>
                <w:noProof/>
                <w:lang w:val="nl-NL" w:eastAsia="nl-NL"/>
              </w:rPr>
              <w:t>[15]</w:t>
            </w:r>
            <w:r w:rsidR="00783EF4">
              <w:rPr>
                <w:lang w:val="nl-NL" w:eastAsia="nl-NL"/>
              </w:rPr>
              <w:fldChar w:fldCharType="end"/>
            </w:r>
          </w:p>
        </w:tc>
        <w:tc>
          <w:tcPr>
            <w:tcW w:w="331" w:type="pct"/>
            <w:gridSpan w:val="2"/>
            <w:tcBorders>
              <w:bottom w:val="single" w:sz="4" w:space="0" w:color="A6A6A6" w:themeColor="background1" w:themeShade="A6"/>
              <w:right w:val="single" w:sz="4" w:space="0" w:color="auto"/>
            </w:tcBorders>
          </w:tcPr>
          <w:p w14:paraId="4A31BDF8"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BDF9"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DFA"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DFB" w14:textId="77777777" w:rsidR="00C9780D" w:rsidRPr="00C9780D" w:rsidRDefault="00C9780D" w:rsidP="00C9780D">
            <w:pPr>
              <w:jc w:val="center"/>
              <w:rPr>
                <w:lang w:val="nl-NL" w:eastAsia="nl-NL"/>
              </w:rPr>
            </w:pPr>
            <w:r w:rsidRPr="00C9780D">
              <w:rPr>
                <w:lang w:val="nl-NL" w:eastAsia="nl-NL"/>
              </w:rPr>
              <w:t>n/a</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DF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DF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DFE"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vAlign w:val="center"/>
          </w:tcPr>
          <w:p w14:paraId="4A31BDFF"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tcPr>
          <w:p w14:paraId="4A31BE00" w14:textId="77777777" w:rsidR="00C9780D" w:rsidRPr="00C9780D" w:rsidRDefault="00C9780D" w:rsidP="00C9780D">
            <w:pPr>
              <w:jc w:val="center"/>
              <w:rPr>
                <w:lang w:val="nl-NL" w:eastAsia="nl-NL"/>
              </w:rPr>
            </w:pPr>
            <w:r w:rsidRPr="00C9780D">
              <w:rPr>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E0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E0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E0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E0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vAlign w:val="center"/>
          </w:tcPr>
          <w:p w14:paraId="4A31BE0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shd w:val="clear" w:color="auto" w:fill="auto"/>
            <w:vAlign w:val="center"/>
          </w:tcPr>
          <w:p w14:paraId="4A31BE0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shd w:val="clear" w:color="auto" w:fill="auto"/>
          </w:tcPr>
          <w:p w14:paraId="4A31BE0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1A" w14:textId="77777777" w:rsidTr="00787CEE">
        <w:tc>
          <w:tcPr>
            <w:tcW w:w="877" w:type="pct"/>
            <w:vMerge/>
            <w:vAlign w:val="center"/>
          </w:tcPr>
          <w:p w14:paraId="4A31BE09"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BE0A"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0B"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0C"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0D"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0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0F"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0"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1"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12"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3"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18"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1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2C" w14:textId="77777777" w:rsidTr="00787CEE">
        <w:tc>
          <w:tcPr>
            <w:tcW w:w="877" w:type="pct"/>
            <w:vMerge w:val="restart"/>
            <w:vAlign w:val="center"/>
          </w:tcPr>
          <w:p w14:paraId="4A31BE1B" w14:textId="77777777" w:rsidR="00C9780D" w:rsidRPr="00C9780D" w:rsidRDefault="00C9780D" w:rsidP="008740F1">
            <w:pPr>
              <w:rPr>
                <w:lang w:val="nl-NL" w:eastAsia="nl-NL"/>
              </w:rPr>
            </w:pPr>
            <w:r w:rsidRPr="00C9780D">
              <w:rPr>
                <w:lang w:val="nl-NL" w:eastAsia="nl-NL"/>
              </w:rPr>
              <w:t>Hsieh – 201</w:t>
            </w:r>
            <w:r w:rsidR="00783EF4">
              <w:rPr>
                <w:lang w:val="nl-NL" w:eastAsia="nl-NL"/>
              </w:rPr>
              <w:t xml:space="preserve">3 </w:t>
            </w:r>
            <w:r w:rsidR="00783EF4">
              <w:rPr>
                <w:lang w:val="nl-NL" w:eastAsia="nl-NL"/>
              </w:rPr>
              <w:fldChar w:fldCharType="begin"/>
            </w:r>
            <w:r w:rsidR="008740F1">
              <w:rPr>
                <w:lang w:val="nl-NL" w:eastAsia="nl-NL"/>
              </w:rPr>
              <w:instrText xml:space="preserve"> ADDIN EN.CITE &lt;EndNote&gt;&lt;Cite&gt;&lt;Author&gt;Hsieh&lt;/Author&gt;&lt;Year&gt;2013&lt;/Year&gt;&lt;RecNum&gt;2616&lt;/RecNum&gt;&lt;DisplayText&gt;[16]&lt;/DisplayText&gt;&lt;record&gt;&lt;rec-number&gt;2616&lt;/rec-number&gt;&lt;foreign-keys&gt;&lt;key app="EN" db-id="v9razzrwmtv29zeet5tvadzm9d5dffdd0s55" timestamp="1508783169"&gt;2616&lt;/key&gt;&lt;/foreign-keys&gt;&lt;ref-type name="Book Section"&gt;5&lt;/ref-type&gt;&lt;contributors&gt;&lt;authors&gt;&lt;author&gt;Hsieh, SJ&lt;/author&gt;&lt;author&gt;Soto, Graciela J&lt;/author&gt;&lt;author&gt;Pittignano, Vincent&lt;/author&gt;&lt;author&gt;Martinez, Mirian&lt;/author&gt;&lt;author&gt;Chen, Julie&lt;/author&gt;&lt;author&gt;Ferguson, Nadia C&lt;/author&gt;&lt;author&gt;Cheng, Angela&lt;/author&gt;&lt;author&gt;Hope, Aluko A&lt;/author&gt;&lt;author&gt;Leung, Sharon&lt;/author&gt;&lt;author&gt;Gong, Michelle N&lt;/author&gt;&lt;/authors&gt;&lt;/contributors&gt;&lt;titles&gt;&lt;title&gt;Acute respiratory distress syndrome increases the risk of delirium in critically ill patients&lt;/title&gt;&lt;secondary-title&gt;C55. ACUTE RESPIRATORY DISTRESS SYNDROME&lt;/secondary-title&gt;&lt;/titles&gt;&lt;pages&gt;A4468-A4468&lt;/pages&gt;&lt;dates&gt;&lt;year&gt;2013&lt;/year&gt;&lt;/dates&gt;&lt;publisher&gt;Am Thoracic Soc&lt;/publisher&gt;&lt;isbn&gt;1073-449X&lt;/isbn&gt;&lt;urls&gt;&lt;/urls&gt;&lt;/record&gt;&lt;/Cite&gt;&lt;/EndNote&gt;</w:instrText>
            </w:r>
            <w:r w:rsidR="00783EF4">
              <w:rPr>
                <w:lang w:val="nl-NL" w:eastAsia="nl-NL"/>
              </w:rPr>
              <w:fldChar w:fldCharType="separate"/>
            </w:r>
            <w:r w:rsidR="008740F1">
              <w:rPr>
                <w:noProof/>
                <w:lang w:val="nl-NL" w:eastAsia="nl-NL"/>
              </w:rPr>
              <w:t>[16]</w:t>
            </w:r>
            <w:r w:rsidR="00783EF4">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tcPr>
          <w:p w14:paraId="4A31BE1C"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1D"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1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1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20" w14:textId="77777777" w:rsidR="00C9780D" w:rsidRPr="00C9780D" w:rsidRDefault="00C9780D" w:rsidP="00C9780D">
            <w:pPr>
              <w:jc w:val="center"/>
              <w:rPr>
                <w:lang w:val="nl-NL" w:eastAsia="nl-NL"/>
              </w:rPr>
            </w:pPr>
            <w:r w:rsidRPr="00C9780D">
              <w:rPr>
                <w:lang w:val="nl-NL" w:eastAsia="nl-NL"/>
              </w:rPr>
              <w:t>3%</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21"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24"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2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2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3E" w14:textId="77777777" w:rsidTr="00787CEE">
        <w:tc>
          <w:tcPr>
            <w:tcW w:w="877" w:type="pct"/>
            <w:vMerge/>
            <w:vAlign w:val="center"/>
          </w:tcPr>
          <w:p w14:paraId="4A31BE2D"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tcPr>
          <w:p w14:paraId="4A31BE2E"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2F" w14:textId="77777777" w:rsidR="00C9780D" w:rsidRPr="00C9780D" w:rsidRDefault="00C9780D" w:rsidP="00C9780D">
            <w:pPr>
              <w:jc w:val="center"/>
              <w:rPr>
                <w:rFonts w:cstheme="minorHAnsi"/>
                <w:lang w:val="nl-NL" w:eastAsia="nl-NL"/>
              </w:rPr>
            </w:pP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30" w14:textId="77777777" w:rsidR="00C9780D" w:rsidRPr="00C9780D" w:rsidRDefault="00C9780D" w:rsidP="00C9780D">
            <w:pPr>
              <w:jc w:val="center"/>
              <w:rPr>
                <w:rFonts w:cstheme="minorHAnsi"/>
                <w:lang w:val="nl-NL" w:eastAsia="nl-NL"/>
              </w:rPr>
            </w:pP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31" w14:textId="77777777" w:rsidR="00C9780D" w:rsidRPr="00C9780D" w:rsidRDefault="00C9780D" w:rsidP="00C9780D">
            <w:pPr>
              <w:jc w:val="center"/>
              <w:rPr>
                <w:rFonts w:cstheme="minorHAnsi"/>
                <w:lang w:val="nl-NL" w:eastAsia="nl-NL"/>
              </w:rPr>
            </w:pP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32" w14:textId="77777777" w:rsidR="00C9780D" w:rsidRPr="00C9780D" w:rsidRDefault="00C9780D" w:rsidP="00C9780D">
            <w:pPr>
              <w:jc w:val="center"/>
              <w:rPr>
                <w:lang w:val="nl-NL" w:eastAsia="nl-NL"/>
              </w:rPr>
            </w:pP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33" w14:textId="77777777" w:rsidR="00C9780D" w:rsidRPr="00C9780D" w:rsidRDefault="00C9780D" w:rsidP="00C9780D">
            <w:pPr>
              <w:jc w:val="center"/>
              <w:rPr>
                <w:lang w:val="nl-NL" w:eastAsia="nl-NL"/>
              </w:rPr>
            </w:pP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4" w14:textId="77777777" w:rsidR="00C9780D" w:rsidRPr="00C9780D" w:rsidRDefault="00C9780D" w:rsidP="00C9780D">
            <w:pPr>
              <w:jc w:val="center"/>
              <w:rPr>
                <w:rFonts w:cstheme="minorHAnsi"/>
                <w:lang w:val="nl-NL" w:eastAsia="nl-NL"/>
              </w:rPr>
            </w:pP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5" w14:textId="77777777" w:rsidR="00C9780D" w:rsidRPr="00C9780D" w:rsidRDefault="00C9780D" w:rsidP="00C9780D">
            <w:pPr>
              <w:jc w:val="center"/>
              <w:rPr>
                <w:rFonts w:cstheme="minorHAnsi"/>
                <w:lang w:val="nl-NL" w:eastAsia="nl-NL"/>
              </w:rPr>
            </w:pP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36" w14:textId="77777777" w:rsidR="00C9780D" w:rsidRPr="00C9780D" w:rsidRDefault="00C9780D" w:rsidP="00C9780D">
            <w:pPr>
              <w:jc w:val="center"/>
              <w:rPr>
                <w:lang w:val="nl-NL" w:eastAsia="nl-NL"/>
              </w:rPr>
            </w:pP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7" w14:textId="77777777" w:rsidR="00C9780D" w:rsidRPr="00C9780D" w:rsidRDefault="00C9780D" w:rsidP="00C9780D">
            <w:pPr>
              <w:jc w:val="center"/>
              <w:rPr>
                <w:rFonts w:cstheme="minorHAnsi"/>
                <w:lang w:val="nl-NL" w:eastAsia="nl-NL"/>
              </w:rPr>
            </w:pP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8" w14:textId="77777777" w:rsidR="00C9780D" w:rsidRPr="00C9780D" w:rsidRDefault="00C9780D" w:rsidP="00C9780D">
            <w:pPr>
              <w:jc w:val="center"/>
              <w:rPr>
                <w:rFonts w:cstheme="minorHAnsi"/>
                <w:lang w:val="nl-NL" w:eastAsia="nl-NL"/>
              </w:rPr>
            </w:pP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9"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A"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B" w14:textId="77777777" w:rsidR="00C9780D" w:rsidRPr="00C9780D" w:rsidRDefault="00C9780D" w:rsidP="00C9780D">
            <w:pPr>
              <w:jc w:val="center"/>
              <w:rPr>
                <w:rFonts w:cstheme="minorHAnsi"/>
                <w:lang w:val="nl-NL" w:eastAsia="nl-NL"/>
              </w:rPr>
            </w:pP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3C" w14:textId="77777777" w:rsidR="00C9780D" w:rsidRPr="00C9780D" w:rsidRDefault="00C9780D" w:rsidP="00C9780D">
            <w:pPr>
              <w:jc w:val="center"/>
              <w:rPr>
                <w:rFonts w:cstheme="minorHAnsi"/>
                <w:lang w:val="nl-NL" w:eastAsia="nl-NL"/>
              </w:rPr>
            </w:pP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3D" w14:textId="77777777" w:rsidR="00C9780D" w:rsidRPr="00C9780D" w:rsidRDefault="00C9780D" w:rsidP="00C9780D">
            <w:pPr>
              <w:jc w:val="center"/>
              <w:rPr>
                <w:lang w:val="nl-NL" w:eastAsia="nl-NL"/>
              </w:rPr>
            </w:pPr>
          </w:p>
        </w:tc>
      </w:tr>
      <w:tr w:rsidR="00C9780D" w:rsidRPr="00C9780D" w14:paraId="4A31BE50" w14:textId="77777777" w:rsidTr="00787CEE">
        <w:tc>
          <w:tcPr>
            <w:tcW w:w="877" w:type="pct"/>
            <w:vMerge w:val="restart"/>
            <w:shd w:val="clear" w:color="auto" w:fill="auto"/>
            <w:vAlign w:val="center"/>
          </w:tcPr>
          <w:p w14:paraId="4A31BE3F" w14:textId="77777777" w:rsidR="00C9780D" w:rsidRPr="00C9780D" w:rsidRDefault="00C9780D" w:rsidP="008740F1">
            <w:pPr>
              <w:rPr>
                <w:lang w:val="nl-NL" w:eastAsia="nl-NL"/>
              </w:rPr>
            </w:pPr>
            <w:r w:rsidRPr="00C9780D">
              <w:rPr>
                <w:lang w:val="nl-NL" w:eastAsia="nl-NL"/>
              </w:rPr>
              <w:t>Kamdar – 2015</w:t>
            </w:r>
            <w:r w:rsidR="00783EF4">
              <w:rPr>
                <w:lang w:val="nl-NL" w:eastAsia="nl-NL"/>
              </w:rPr>
              <w:t xml:space="preserve"> </w:t>
            </w:r>
            <w:r w:rsidR="00783EF4">
              <w:rPr>
                <w:lang w:val="nl-NL" w:eastAsia="nl-NL"/>
              </w:rPr>
              <w:fldChar w:fldCharType="begin">
                <w:fldData xml:space="preserve">PEVuZE5vdGU+PENpdGU+PEF1dGhvcj5LYW1kYXI8L0F1dGhvcj48WWVhcj4yMDE1PC9ZZWFyPjxS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</w:fldData>
              </w:fldChar>
            </w:r>
            <w:r w:rsidR="008740F1">
              <w:rPr>
                <w:lang w:val="nl-NL" w:eastAsia="nl-NL"/>
              </w:rPr>
              <w:instrText xml:space="preserve"> ADDIN EN.CITE </w:instrText>
            </w:r>
            <w:r w:rsidR="008740F1">
              <w:rPr>
                <w:lang w:val="nl-NL" w:eastAsia="nl-NL"/>
              </w:rPr>
              <w:fldChar w:fldCharType="begin">
                <w:fldData xml:space="preserve">PEVuZE5vdGU+PENpdGU+PEF1dGhvcj5LYW1kYXI8L0F1dGhvcj48WWVhcj4yMDE1PC9ZZWFyPjxS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783EF4">
              <w:rPr>
                <w:lang w:val="nl-NL" w:eastAsia="nl-NL"/>
              </w:rPr>
            </w:r>
            <w:r w:rsidR="00783EF4">
              <w:rPr>
                <w:lang w:val="nl-NL" w:eastAsia="nl-NL"/>
              </w:rPr>
              <w:fldChar w:fldCharType="separate"/>
            </w:r>
            <w:r w:rsidR="008740F1">
              <w:rPr>
                <w:noProof/>
                <w:lang w:val="nl-NL" w:eastAsia="nl-NL"/>
              </w:rPr>
              <w:t>[17]</w:t>
            </w:r>
            <w:r w:rsidR="00783EF4">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BE40"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41"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4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4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4" w14:textId="77777777" w:rsidR="00C9780D" w:rsidRPr="00C9780D" w:rsidRDefault="00C9780D" w:rsidP="00C9780D">
            <w:pPr>
              <w:jc w:val="center"/>
              <w:rPr>
                <w:lang w:val="nl-NL" w:eastAsia="nl-NL"/>
              </w:rPr>
            </w:pPr>
            <w:r w:rsidRPr="00C9780D">
              <w:rPr>
                <w:lang w:val="nl-NL" w:eastAsia="nl-NL"/>
              </w:rPr>
              <w:t>?</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45"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4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E4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E4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62" w14:textId="77777777" w:rsidTr="00787CEE">
        <w:tc>
          <w:tcPr>
            <w:tcW w:w="877" w:type="pct"/>
            <w:vMerge/>
            <w:shd w:val="clear" w:color="auto" w:fill="auto"/>
            <w:vAlign w:val="center"/>
          </w:tcPr>
          <w:p w14:paraId="4A31BE51"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BE52"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3"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54"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5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5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5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5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5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6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6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74" w14:textId="77777777" w:rsidTr="00787CEE">
        <w:tc>
          <w:tcPr>
            <w:tcW w:w="877" w:type="pct"/>
            <w:vMerge w:val="restart"/>
            <w:shd w:val="clear" w:color="auto" w:fill="auto"/>
            <w:vAlign w:val="center"/>
          </w:tcPr>
          <w:p w14:paraId="4A31BE63" w14:textId="77777777" w:rsidR="00C9780D" w:rsidRPr="00C9780D" w:rsidRDefault="00C9780D" w:rsidP="008740F1">
            <w:pPr>
              <w:rPr>
                <w:lang w:val="nl-NL" w:eastAsia="nl-NL"/>
              </w:rPr>
            </w:pPr>
            <w:r w:rsidRPr="00C9780D">
              <w:rPr>
                <w:lang w:val="nl-NL" w:eastAsia="nl-NL"/>
              </w:rPr>
              <w:t>Kwizera – 2015</w:t>
            </w:r>
            <w:r w:rsidR="00783EF4">
              <w:rPr>
                <w:lang w:val="nl-NL" w:eastAsia="nl-NL"/>
              </w:rPr>
              <w:t xml:space="preserve"> </w:t>
            </w:r>
            <w:r w:rsidR="00783EF4">
              <w:rPr>
                <w:lang w:val="nl-NL" w:eastAsia="nl-NL"/>
              </w:rPr>
              <w:fldChar w:fldCharType="begin">
                <w:fldData xml:space="preserve">PEVuZE5vdGU+PENpdGU+PEF1dGhvcj5Ld2l6ZXJhPC9BdXRob3I+PFllYXI+MjAxNTwvWWVhcj48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</w:fldData>
              </w:fldChar>
            </w:r>
            <w:r w:rsidR="008740F1">
              <w:rPr>
                <w:lang w:val="nl-NL" w:eastAsia="nl-NL"/>
              </w:rPr>
              <w:instrText xml:space="preserve"> ADDIN EN.CITE </w:instrText>
            </w:r>
            <w:r w:rsidR="008740F1">
              <w:rPr>
                <w:lang w:val="nl-NL" w:eastAsia="nl-NL"/>
              </w:rPr>
              <w:fldChar w:fldCharType="begin">
                <w:fldData xml:space="preserve">PEVuZE5vdGU+PENpdGU+PEF1dGhvcj5Ld2l6ZXJhPC9BdXRob3I+PFllYXI+MjAxNTwvWWVhcj48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783EF4">
              <w:rPr>
                <w:lang w:val="nl-NL" w:eastAsia="nl-NL"/>
              </w:rPr>
            </w:r>
            <w:r w:rsidR="00783EF4">
              <w:rPr>
                <w:lang w:val="nl-NL" w:eastAsia="nl-NL"/>
              </w:rPr>
              <w:fldChar w:fldCharType="separate"/>
            </w:r>
            <w:r w:rsidR="008740F1">
              <w:rPr>
                <w:noProof/>
                <w:lang w:val="nl-NL" w:eastAsia="nl-NL"/>
              </w:rPr>
              <w:t>[18]</w:t>
            </w:r>
            <w:r w:rsidR="00783EF4">
              <w:rPr>
                <w:lang w:val="nl-NL" w:eastAsia="nl-NL"/>
              </w:rPr>
              <w:fldChar w:fldCharType="end"/>
            </w:r>
          </w:p>
        </w:tc>
        <w:tc>
          <w:tcPr>
            <w:tcW w:w="331" w:type="pct"/>
            <w:gridSpan w:val="2"/>
            <w:tcBorders>
              <w:top w:val="single" w:sz="4" w:space="0" w:color="auto"/>
              <w:bottom w:val="single" w:sz="4" w:space="0" w:color="BFBFBF" w:themeColor="background1" w:themeShade="BF"/>
              <w:right w:val="single" w:sz="4" w:space="0" w:color="auto"/>
            </w:tcBorders>
            <w:shd w:val="clear" w:color="auto" w:fill="auto"/>
          </w:tcPr>
          <w:p w14:paraId="4A31BE64"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65" w14:textId="77777777" w:rsidR="00C9780D" w:rsidRPr="00C9780D" w:rsidRDefault="00C9780D" w:rsidP="00C9780D">
            <w:pPr>
              <w:jc w:val="center"/>
              <w:rPr>
                <w:rFonts w:cstheme="minorHAnsi"/>
                <w:lang w:val="nl-NL" w:eastAsia="nl-NL"/>
              </w:rPr>
            </w:pPr>
          </w:p>
        </w:tc>
        <w:tc>
          <w:tcPr>
            <w:tcW w:w="25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E66" w14:textId="77777777" w:rsidR="00C9780D" w:rsidRPr="00C9780D" w:rsidRDefault="00C9780D" w:rsidP="00C9780D">
            <w:pPr>
              <w:jc w:val="center"/>
              <w:rPr>
                <w:rFonts w:cstheme="minorHAnsi"/>
                <w:lang w:val="nl-NL" w:eastAsia="nl-NL"/>
              </w:rPr>
            </w:pP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E67" w14:textId="77777777" w:rsidR="00C9780D" w:rsidRPr="00C9780D" w:rsidRDefault="00C9780D" w:rsidP="00C9780D">
            <w:pPr>
              <w:jc w:val="center"/>
              <w:rPr>
                <w:rFonts w:cstheme="minorHAnsi"/>
                <w:lang w:val="nl-NL" w:eastAsia="nl-NL"/>
              </w:rPr>
            </w:pPr>
          </w:p>
        </w:tc>
        <w:tc>
          <w:tcPr>
            <w:tcW w:w="32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E68" w14:textId="77777777" w:rsidR="00C9780D" w:rsidRPr="00C9780D" w:rsidRDefault="00C9780D" w:rsidP="00C9780D">
            <w:pPr>
              <w:jc w:val="center"/>
              <w:rPr>
                <w:lang w:val="nl-NL" w:eastAsia="nl-NL"/>
              </w:rPr>
            </w:pPr>
          </w:p>
        </w:tc>
        <w:tc>
          <w:tcPr>
            <w:tcW w:w="236"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E69" w14:textId="77777777" w:rsidR="00C9780D" w:rsidRPr="00C9780D" w:rsidRDefault="00C9780D" w:rsidP="00C9780D">
            <w:pPr>
              <w:jc w:val="center"/>
              <w:rPr>
                <w:lang w:val="nl-NL" w:eastAsia="nl-NL"/>
              </w:rPr>
            </w:pP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6A" w14:textId="77777777" w:rsidR="00C9780D" w:rsidRPr="00C9780D" w:rsidRDefault="00C9780D" w:rsidP="00C9780D">
            <w:pPr>
              <w:jc w:val="center"/>
              <w:rPr>
                <w:rFonts w:cstheme="minorHAnsi"/>
                <w:lang w:val="nl-NL" w:eastAsia="nl-NL"/>
              </w:rPr>
            </w:pPr>
          </w:p>
        </w:tc>
        <w:tc>
          <w:tcPr>
            <w:tcW w:w="23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6B" w14:textId="77777777" w:rsidR="00C9780D" w:rsidRPr="00C9780D" w:rsidRDefault="00C9780D" w:rsidP="00C9780D">
            <w:pPr>
              <w:jc w:val="center"/>
              <w:rPr>
                <w:rFonts w:cstheme="minorHAnsi"/>
                <w:lang w:val="nl-NL" w:eastAsia="nl-NL"/>
              </w:rPr>
            </w:pPr>
          </w:p>
        </w:tc>
        <w:tc>
          <w:tcPr>
            <w:tcW w:w="235"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E6C" w14:textId="77777777" w:rsidR="00C9780D" w:rsidRPr="00C9780D" w:rsidRDefault="00C9780D" w:rsidP="00C9780D">
            <w:pPr>
              <w:jc w:val="center"/>
              <w:rPr>
                <w:lang w:val="nl-NL" w:eastAsia="nl-NL"/>
              </w:rPr>
            </w:pPr>
          </w:p>
        </w:tc>
        <w:tc>
          <w:tcPr>
            <w:tcW w:w="25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6D" w14:textId="77777777" w:rsidR="00C9780D" w:rsidRPr="00C9780D" w:rsidRDefault="00C9780D" w:rsidP="00C9780D">
            <w:pPr>
              <w:jc w:val="center"/>
              <w:rPr>
                <w:rFonts w:cstheme="minorHAnsi"/>
                <w:lang w:val="nl-NL" w:eastAsia="nl-NL"/>
              </w:rPr>
            </w:pPr>
          </w:p>
        </w:tc>
        <w:tc>
          <w:tcPr>
            <w:tcW w:w="254"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6E" w14:textId="77777777" w:rsidR="00C9780D" w:rsidRPr="00C9780D" w:rsidRDefault="00C9780D" w:rsidP="00C9780D">
            <w:pPr>
              <w:jc w:val="center"/>
              <w:rPr>
                <w:rFonts w:cstheme="minorHAnsi"/>
                <w:lang w:val="nl-NL" w:eastAsia="nl-NL"/>
              </w:rPr>
            </w:pPr>
          </w:p>
        </w:tc>
        <w:tc>
          <w:tcPr>
            <w:tcW w:w="25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6F"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70"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71" w14:textId="77777777" w:rsidR="00C9780D" w:rsidRPr="00C9780D" w:rsidRDefault="00C9780D" w:rsidP="00C9780D">
            <w:pPr>
              <w:jc w:val="center"/>
              <w:rPr>
                <w:rFonts w:cstheme="minorHAnsi"/>
                <w:lang w:val="nl-NL" w:eastAsia="nl-NL"/>
              </w:rPr>
            </w:pPr>
          </w:p>
        </w:tc>
        <w:tc>
          <w:tcPr>
            <w:tcW w:w="23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E72" w14:textId="77777777" w:rsidR="00C9780D" w:rsidRPr="00C9780D" w:rsidRDefault="00C9780D" w:rsidP="00C9780D">
            <w:pPr>
              <w:jc w:val="center"/>
              <w:rPr>
                <w:rFonts w:cstheme="minorHAnsi"/>
                <w:lang w:val="nl-NL" w:eastAsia="nl-NL"/>
              </w:rPr>
            </w:pPr>
          </w:p>
        </w:tc>
        <w:tc>
          <w:tcPr>
            <w:tcW w:w="22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E73" w14:textId="77777777" w:rsidR="00C9780D" w:rsidRPr="00C9780D" w:rsidRDefault="00C9780D" w:rsidP="00C9780D">
            <w:pPr>
              <w:jc w:val="center"/>
              <w:rPr>
                <w:lang w:val="nl-NL" w:eastAsia="nl-NL"/>
              </w:rPr>
            </w:pPr>
          </w:p>
        </w:tc>
      </w:tr>
      <w:tr w:rsidR="00C9780D" w:rsidRPr="00C9780D" w14:paraId="4A31BE86" w14:textId="77777777" w:rsidTr="00787CEE">
        <w:trPr>
          <w:trHeight w:val="285"/>
        </w:trPr>
        <w:tc>
          <w:tcPr>
            <w:tcW w:w="877" w:type="pct"/>
            <w:vMerge/>
            <w:shd w:val="clear" w:color="auto" w:fill="auto"/>
            <w:vAlign w:val="center"/>
          </w:tcPr>
          <w:p w14:paraId="4A31BE75"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BE76"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7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78"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7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7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7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7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7D"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7E"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7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8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8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8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8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E8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E85" w14:textId="77777777" w:rsidR="00C9780D" w:rsidRPr="00C9780D" w:rsidRDefault="00C9780D" w:rsidP="00C9780D">
            <w:pPr>
              <w:jc w:val="center"/>
              <w:rPr>
                <w:lang w:val="nl-NL" w:eastAsia="nl-NL"/>
              </w:rPr>
            </w:pPr>
            <w:r w:rsidRPr="00C9780D">
              <w:rPr>
                <w:lang w:val="nl-NL" w:eastAsia="nl-NL"/>
              </w:rPr>
              <w:t xml:space="preserve">- </w:t>
            </w:r>
          </w:p>
        </w:tc>
      </w:tr>
      <w:tr w:rsidR="00C9780D" w:rsidRPr="00C9780D" w14:paraId="4A31BE92" w14:textId="77777777" w:rsidTr="00787CEE">
        <w:trPr>
          <w:cantSplit/>
          <w:trHeight w:val="1514"/>
        </w:trPr>
        <w:tc>
          <w:tcPr>
            <w:tcW w:w="1208" w:type="pct"/>
            <w:gridSpan w:val="3"/>
            <w:tcBorders>
              <w:right w:val="single" w:sz="4" w:space="0" w:color="auto"/>
            </w:tcBorders>
          </w:tcPr>
          <w:p w14:paraId="4A31BE87" w14:textId="77777777" w:rsidR="00C9780D" w:rsidRPr="00C9780D" w:rsidRDefault="00C9780D" w:rsidP="00C9780D">
            <w:pPr>
              <w:ind w:left="113" w:right="113"/>
              <w:jc w:val="center"/>
              <w:rPr>
                <w:b/>
                <w:lang w:val="nl-NL" w:eastAsia="nl-NL"/>
              </w:rPr>
            </w:pPr>
            <w:r w:rsidRPr="00C9780D">
              <w:rPr>
                <w:b/>
                <w:lang w:val="nl-NL" w:eastAsia="nl-NL"/>
              </w:rPr>
              <w:lastRenderedPageBreak/>
              <w:t>Checklist Cohort</w:t>
            </w:r>
          </w:p>
        </w:tc>
        <w:tc>
          <w:tcPr>
            <w:tcW w:w="581" w:type="pct"/>
            <w:gridSpan w:val="5"/>
            <w:tcBorders>
              <w:top w:val="single" w:sz="4" w:space="0" w:color="auto"/>
              <w:left w:val="single" w:sz="4" w:space="0" w:color="auto"/>
              <w:bottom w:val="single" w:sz="4" w:space="0" w:color="auto"/>
              <w:right w:val="single" w:sz="4" w:space="0" w:color="auto"/>
            </w:tcBorders>
            <w:textDirection w:val="tbRl"/>
            <w:vAlign w:val="center"/>
          </w:tcPr>
          <w:p w14:paraId="4A31BE88" w14:textId="77777777" w:rsidR="00C9780D" w:rsidRPr="00C9780D" w:rsidRDefault="00C9780D" w:rsidP="00C9780D">
            <w:pPr>
              <w:ind w:left="113" w:right="113"/>
              <w:jc w:val="center"/>
              <w:rPr>
                <w:b/>
                <w:lang w:val="nl-NL" w:eastAsia="nl-NL"/>
              </w:rPr>
            </w:pPr>
          </w:p>
          <w:p w14:paraId="4A31BE89" w14:textId="77777777" w:rsidR="00C9780D" w:rsidRPr="00C9780D" w:rsidRDefault="00C9780D" w:rsidP="00C9780D">
            <w:pPr>
              <w:ind w:left="113" w:right="113"/>
              <w:jc w:val="center"/>
              <w:rPr>
                <w:b/>
                <w:lang w:val="nl-NL" w:eastAsia="nl-NL"/>
              </w:rPr>
            </w:pPr>
            <w:r w:rsidRPr="00C9780D">
              <w:rPr>
                <w:b/>
                <w:lang w:val="nl-NL" w:eastAsia="nl-NL"/>
              </w:rPr>
              <w:t>Selection bias</w:t>
            </w:r>
          </w:p>
          <w:p w14:paraId="4A31BE8A" w14:textId="77777777" w:rsidR="00C9780D" w:rsidRPr="00C9780D" w:rsidRDefault="00C9780D" w:rsidP="00C9780D">
            <w:pPr>
              <w:ind w:left="113" w:right="113"/>
              <w:jc w:val="center"/>
              <w:rPr>
                <w:b/>
                <w:lang w:val="nl-NL" w:eastAsia="nl-NL"/>
              </w:rPr>
            </w:pPr>
          </w:p>
          <w:p w14:paraId="4A31BE8B" w14:textId="77777777" w:rsidR="00C9780D" w:rsidRPr="00C9780D" w:rsidRDefault="00C9780D" w:rsidP="00C9780D">
            <w:pPr>
              <w:ind w:left="113" w:right="113"/>
              <w:jc w:val="center"/>
              <w:rPr>
                <w:b/>
                <w:lang w:val="nl-NL" w:eastAsia="nl-NL"/>
              </w:rPr>
            </w:pPr>
          </w:p>
        </w:tc>
        <w:tc>
          <w:tcPr>
            <w:tcW w:w="233" w:type="pct"/>
            <w:gridSpan w:val="2"/>
            <w:tcBorders>
              <w:top w:val="single" w:sz="4" w:space="0" w:color="auto"/>
              <w:left w:val="single" w:sz="4" w:space="0" w:color="auto"/>
              <w:bottom w:val="single" w:sz="4" w:space="0" w:color="auto"/>
              <w:right w:val="single" w:sz="4" w:space="0" w:color="auto"/>
            </w:tcBorders>
            <w:textDirection w:val="tbRl"/>
            <w:vAlign w:val="center"/>
          </w:tcPr>
          <w:p w14:paraId="4A31BE8C"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Performance bias</w:t>
            </w:r>
          </w:p>
        </w:tc>
        <w:tc>
          <w:tcPr>
            <w:tcW w:w="558" w:type="pct"/>
            <w:gridSpan w:val="4"/>
            <w:tcBorders>
              <w:top w:val="single" w:sz="4" w:space="0" w:color="auto"/>
              <w:left w:val="single" w:sz="4" w:space="0" w:color="auto"/>
              <w:bottom w:val="single" w:sz="4" w:space="0" w:color="auto"/>
              <w:right w:val="single" w:sz="4" w:space="0" w:color="auto"/>
            </w:tcBorders>
            <w:textDirection w:val="tbRl"/>
            <w:vAlign w:val="center"/>
          </w:tcPr>
          <w:p w14:paraId="4A31BE8D" w14:textId="77777777" w:rsidR="00C9780D" w:rsidRPr="00C9780D" w:rsidRDefault="00C9780D" w:rsidP="00C9780D">
            <w:pPr>
              <w:ind w:left="113" w:right="113"/>
              <w:jc w:val="center"/>
              <w:rPr>
                <w:b/>
                <w:lang w:val="nl-NL" w:eastAsia="nl-NL"/>
              </w:rPr>
            </w:pPr>
            <w:r w:rsidRPr="00C9780D">
              <w:rPr>
                <w:b/>
                <w:lang w:val="nl-NL" w:eastAsia="nl-NL"/>
              </w:rPr>
              <w:t>Attrition bias</w:t>
            </w:r>
          </w:p>
        </w:tc>
        <w:tc>
          <w:tcPr>
            <w:tcW w:w="1463" w:type="pct"/>
            <w:gridSpan w:val="10"/>
            <w:tcBorders>
              <w:top w:val="single" w:sz="4" w:space="0" w:color="auto"/>
              <w:left w:val="single" w:sz="4" w:space="0" w:color="auto"/>
              <w:bottom w:val="single" w:sz="4" w:space="0" w:color="auto"/>
              <w:right w:val="single" w:sz="4" w:space="0" w:color="auto"/>
            </w:tcBorders>
            <w:textDirection w:val="tbRl"/>
            <w:vAlign w:val="center"/>
          </w:tcPr>
          <w:p w14:paraId="4A31BE8E" w14:textId="77777777" w:rsidR="00C9780D" w:rsidRPr="00C9780D" w:rsidRDefault="00C9780D" w:rsidP="00C9780D">
            <w:pPr>
              <w:ind w:left="113" w:right="113"/>
              <w:jc w:val="center"/>
              <w:rPr>
                <w:b/>
                <w:lang w:val="nl-NL" w:eastAsia="nl-NL"/>
              </w:rPr>
            </w:pPr>
            <w:r w:rsidRPr="00C9780D">
              <w:rPr>
                <w:b/>
                <w:lang w:val="nl-NL" w:eastAsia="nl-NL"/>
              </w:rPr>
              <w:t>Detection bias</w:t>
            </w:r>
          </w:p>
        </w:tc>
        <w:tc>
          <w:tcPr>
            <w:tcW w:w="504" w:type="pct"/>
            <w:gridSpan w:val="2"/>
            <w:tcBorders>
              <w:top w:val="single" w:sz="4" w:space="0" w:color="auto"/>
              <w:left w:val="single" w:sz="4" w:space="0" w:color="auto"/>
              <w:bottom w:val="single" w:sz="4" w:space="0" w:color="auto"/>
              <w:right w:val="single" w:sz="4" w:space="0" w:color="auto"/>
            </w:tcBorders>
            <w:textDirection w:val="tbRl"/>
            <w:vAlign w:val="center"/>
          </w:tcPr>
          <w:p w14:paraId="4A31BE8F" w14:textId="77777777" w:rsidR="00C9780D" w:rsidRPr="00C9780D" w:rsidRDefault="00C9780D" w:rsidP="00C9780D">
            <w:pPr>
              <w:ind w:left="113" w:right="113"/>
              <w:jc w:val="center"/>
              <w:rPr>
                <w:b/>
                <w:lang w:val="nl-NL" w:eastAsia="nl-NL"/>
              </w:rPr>
            </w:pPr>
            <w:r w:rsidRPr="00C9780D">
              <w:rPr>
                <w:b/>
                <w:lang w:val="nl-NL" w:eastAsia="nl-NL"/>
              </w:rPr>
              <w:t>Statistical analysis</w:t>
            </w:r>
          </w:p>
        </w:tc>
        <w:tc>
          <w:tcPr>
            <w:tcW w:w="231" w:type="pct"/>
            <w:tcBorders>
              <w:top w:val="single" w:sz="4" w:space="0" w:color="auto"/>
              <w:left w:val="single" w:sz="4" w:space="0" w:color="auto"/>
              <w:bottom w:val="single" w:sz="4" w:space="0" w:color="auto"/>
              <w:right w:val="single" w:sz="4" w:space="0" w:color="auto"/>
            </w:tcBorders>
            <w:textDirection w:val="tbRl"/>
            <w:vAlign w:val="center"/>
          </w:tcPr>
          <w:p w14:paraId="4A31BE90"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Applicable to patient group</w:t>
            </w:r>
          </w:p>
        </w:tc>
        <w:tc>
          <w:tcPr>
            <w:tcW w:w="222" w:type="pct"/>
            <w:tcBorders>
              <w:top w:val="single" w:sz="4" w:space="0" w:color="auto"/>
              <w:left w:val="single" w:sz="4" w:space="0" w:color="auto"/>
              <w:bottom w:val="single" w:sz="4" w:space="0" w:color="auto"/>
            </w:tcBorders>
            <w:textDirection w:val="tbRl"/>
            <w:vAlign w:val="center"/>
          </w:tcPr>
          <w:p w14:paraId="4A31BE91" w14:textId="77777777" w:rsidR="00C9780D" w:rsidRPr="00C9780D" w:rsidRDefault="00C9780D" w:rsidP="00C9780D">
            <w:pPr>
              <w:ind w:left="113" w:right="113"/>
              <w:jc w:val="center"/>
              <w:rPr>
                <w:b/>
                <w:lang w:val="nl-NL" w:eastAsia="nl-NL"/>
              </w:rPr>
            </w:pPr>
            <w:r w:rsidRPr="00C9780D">
              <w:rPr>
                <w:b/>
                <w:lang w:val="nl-NL" w:eastAsia="nl-NL"/>
              </w:rPr>
              <w:t>Statement</w:t>
            </w:r>
          </w:p>
        </w:tc>
      </w:tr>
      <w:tr w:rsidR="00C9780D" w:rsidRPr="00C9780D" w14:paraId="4A31BEA4" w14:textId="77777777" w:rsidTr="00787CEE">
        <w:tc>
          <w:tcPr>
            <w:tcW w:w="877" w:type="pct"/>
          </w:tcPr>
          <w:p w14:paraId="4A31BE93" w14:textId="77777777" w:rsidR="00C9780D" w:rsidRPr="00C9780D" w:rsidRDefault="00C9780D" w:rsidP="00C9780D">
            <w:pPr>
              <w:rPr>
                <w:b/>
                <w:lang w:val="nl-NL" w:eastAsia="nl-NL"/>
              </w:rPr>
            </w:pPr>
            <w:r w:rsidRPr="00C9780D">
              <w:rPr>
                <w:b/>
                <w:lang w:val="nl-NL" w:eastAsia="nl-NL"/>
              </w:rPr>
              <w:t>Author – Year</w:t>
            </w:r>
          </w:p>
        </w:tc>
        <w:tc>
          <w:tcPr>
            <w:tcW w:w="331" w:type="pct"/>
            <w:gridSpan w:val="2"/>
            <w:tcBorders>
              <w:bottom w:val="single" w:sz="4" w:space="0" w:color="auto"/>
              <w:right w:val="single" w:sz="4" w:space="0" w:color="auto"/>
            </w:tcBorders>
            <w:vAlign w:val="center"/>
          </w:tcPr>
          <w:p w14:paraId="4A31BE94" w14:textId="77777777" w:rsidR="00C9780D" w:rsidRPr="00C9780D" w:rsidRDefault="00C9780D" w:rsidP="00C9780D">
            <w:pPr>
              <w:jc w:val="center"/>
              <w:rPr>
                <w:b/>
                <w:lang w:val="nl-NL" w:eastAsia="nl-NL"/>
              </w:rPr>
            </w:pPr>
            <w:r w:rsidRPr="00C9780D">
              <w:rPr>
                <w:b/>
                <w:lang w:val="nl-NL" w:eastAsia="nl-NL"/>
              </w:rPr>
              <w:t>R</w:t>
            </w:r>
          </w:p>
        </w:tc>
        <w:tc>
          <w:tcPr>
            <w:tcW w:w="328" w:type="pct"/>
            <w:gridSpan w:val="3"/>
            <w:tcBorders>
              <w:left w:val="single" w:sz="4" w:space="0" w:color="auto"/>
              <w:bottom w:val="single" w:sz="4" w:space="0" w:color="auto"/>
              <w:right w:val="single" w:sz="4" w:space="0" w:color="auto"/>
            </w:tcBorders>
            <w:vAlign w:val="center"/>
          </w:tcPr>
          <w:p w14:paraId="4A31BE95" w14:textId="77777777" w:rsidR="00C9780D" w:rsidRPr="00C9780D" w:rsidRDefault="00C9780D" w:rsidP="00C9780D">
            <w:pPr>
              <w:jc w:val="center"/>
              <w:rPr>
                <w:b/>
                <w:lang w:val="nl-NL" w:eastAsia="nl-NL"/>
              </w:rPr>
            </w:pPr>
            <w:r w:rsidRPr="00C9780D">
              <w:rPr>
                <w:b/>
                <w:lang w:val="nl-NL" w:eastAsia="nl-NL"/>
              </w:rPr>
              <w:t>1.2</w:t>
            </w:r>
          </w:p>
        </w:tc>
        <w:tc>
          <w:tcPr>
            <w:tcW w:w="253" w:type="pct"/>
            <w:gridSpan w:val="2"/>
            <w:tcBorders>
              <w:left w:val="single" w:sz="4" w:space="0" w:color="auto"/>
              <w:bottom w:val="single" w:sz="4" w:space="0" w:color="auto"/>
              <w:right w:val="single" w:sz="4" w:space="0" w:color="auto"/>
            </w:tcBorders>
            <w:vAlign w:val="center"/>
          </w:tcPr>
          <w:p w14:paraId="4A31BE96" w14:textId="77777777" w:rsidR="00C9780D" w:rsidRPr="00C9780D" w:rsidRDefault="00C9780D" w:rsidP="00C9780D">
            <w:pPr>
              <w:jc w:val="center"/>
              <w:rPr>
                <w:b/>
                <w:lang w:val="nl-NL" w:eastAsia="nl-NL"/>
              </w:rPr>
            </w:pPr>
            <w:r w:rsidRPr="00C9780D">
              <w:rPr>
                <w:b/>
                <w:lang w:val="nl-NL" w:eastAsia="nl-NL"/>
              </w:rPr>
              <w:t>1.3</w:t>
            </w:r>
          </w:p>
        </w:tc>
        <w:tc>
          <w:tcPr>
            <w:tcW w:w="233" w:type="pct"/>
            <w:gridSpan w:val="2"/>
            <w:tcBorders>
              <w:left w:val="single" w:sz="4" w:space="0" w:color="auto"/>
              <w:bottom w:val="single" w:sz="4" w:space="0" w:color="auto"/>
              <w:right w:val="single" w:sz="4" w:space="0" w:color="auto"/>
            </w:tcBorders>
            <w:vAlign w:val="center"/>
          </w:tcPr>
          <w:p w14:paraId="4A31BE97" w14:textId="77777777" w:rsidR="00C9780D" w:rsidRPr="00C9780D" w:rsidRDefault="00C9780D" w:rsidP="00C9780D">
            <w:pPr>
              <w:jc w:val="center"/>
              <w:rPr>
                <w:b/>
                <w:lang w:val="nl-NL" w:eastAsia="nl-NL"/>
              </w:rPr>
            </w:pPr>
            <w:r w:rsidRPr="00C9780D">
              <w:rPr>
                <w:b/>
                <w:lang w:val="nl-NL" w:eastAsia="nl-NL"/>
              </w:rPr>
              <w:t>1.4</w:t>
            </w:r>
          </w:p>
        </w:tc>
        <w:tc>
          <w:tcPr>
            <w:tcW w:w="322" w:type="pct"/>
            <w:gridSpan w:val="2"/>
            <w:tcBorders>
              <w:left w:val="single" w:sz="4" w:space="0" w:color="auto"/>
              <w:bottom w:val="single" w:sz="4" w:space="0" w:color="auto"/>
              <w:right w:val="single" w:sz="4" w:space="0" w:color="auto"/>
            </w:tcBorders>
            <w:vAlign w:val="center"/>
          </w:tcPr>
          <w:p w14:paraId="4A31BE98" w14:textId="77777777" w:rsidR="00C9780D" w:rsidRPr="00C9780D" w:rsidRDefault="00C9780D" w:rsidP="00C9780D">
            <w:pPr>
              <w:jc w:val="center"/>
              <w:rPr>
                <w:b/>
                <w:lang w:val="nl-NL" w:eastAsia="nl-NL"/>
              </w:rPr>
            </w:pPr>
            <w:r w:rsidRPr="00C9780D">
              <w:rPr>
                <w:b/>
                <w:lang w:val="nl-NL" w:eastAsia="nl-NL"/>
              </w:rPr>
              <w:t>1.5</w:t>
            </w:r>
          </w:p>
        </w:tc>
        <w:tc>
          <w:tcPr>
            <w:tcW w:w="236" w:type="pct"/>
            <w:gridSpan w:val="2"/>
            <w:tcBorders>
              <w:left w:val="single" w:sz="4" w:space="0" w:color="auto"/>
              <w:bottom w:val="single" w:sz="4" w:space="0" w:color="auto"/>
              <w:right w:val="single" w:sz="4" w:space="0" w:color="auto"/>
            </w:tcBorders>
            <w:vAlign w:val="center"/>
          </w:tcPr>
          <w:p w14:paraId="4A31BE99" w14:textId="77777777" w:rsidR="00C9780D" w:rsidRPr="00C9780D" w:rsidRDefault="00C9780D" w:rsidP="00C9780D">
            <w:pPr>
              <w:jc w:val="center"/>
              <w:rPr>
                <w:b/>
                <w:lang w:val="nl-NL" w:eastAsia="nl-NL"/>
              </w:rPr>
            </w:pPr>
            <w:r w:rsidRPr="00C9780D">
              <w:rPr>
                <w:b/>
                <w:lang w:val="nl-NL" w:eastAsia="nl-NL"/>
              </w:rPr>
              <w:t>1.6</w:t>
            </w:r>
          </w:p>
        </w:tc>
        <w:tc>
          <w:tcPr>
            <w:tcW w:w="233" w:type="pct"/>
            <w:gridSpan w:val="2"/>
            <w:tcBorders>
              <w:left w:val="single" w:sz="4" w:space="0" w:color="auto"/>
              <w:bottom w:val="single" w:sz="4" w:space="0" w:color="auto"/>
              <w:right w:val="single" w:sz="4" w:space="0" w:color="auto"/>
            </w:tcBorders>
            <w:vAlign w:val="center"/>
          </w:tcPr>
          <w:p w14:paraId="4A31BE9A" w14:textId="77777777" w:rsidR="00C9780D" w:rsidRPr="00C9780D" w:rsidRDefault="00C9780D" w:rsidP="00C9780D">
            <w:pPr>
              <w:jc w:val="center"/>
              <w:rPr>
                <w:b/>
                <w:lang w:val="nl-NL" w:eastAsia="nl-NL"/>
              </w:rPr>
            </w:pPr>
            <w:r w:rsidRPr="00C9780D">
              <w:rPr>
                <w:b/>
                <w:lang w:val="nl-NL" w:eastAsia="nl-NL"/>
              </w:rPr>
              <w:t>1.7</w:t>
            </w:r>
          </w:p>
        </w:tc>
        <w:tc>
          <w:tcPr>
            <w:tcW w:w="235" w:type="pct"/>
            <w:tcBorders>
              <w:left w:val="single" w:sz="4" w:space="0" w:color="auto"/>
              <w:bottom w:val="single" w:sz="4" w:space="0" w:color="auto"/>
              <w:right w:val="single" w:sz="4" w:space="0" w:color="auto"/>
            </w:tcBorders>
            <w:vAlign w:val="center"/>
          </w:tcPr>
          <w:p w14:paraId="4A31BE9B" w14:textId="77777777" w:rsidR="00C9780D" w:rsidRPr="00C9780D" w:rsidRDefault="00C9780D" w:rsidP="00C9780D">
            <w:pPr>
              <w:jc w:val="center"/>
              <w:rPr>
                <w:b/>
                <w:lang w:val="nl-NL" w:eastAsia="nl-NL"/>
              </w:rPr>
            </w:pPr>
            <w:r w:rsidRPr="00C9780D">
              <w:rPr>
                <w:b/>
                <w:lang w:val="nl-NL" w:eastAsia="nl-NL"/>
              </w:rPr>
              <w:t>1.8</w:t>
            </w:r>
          </w:p>
        </w:tc>
        <w:tc>
          <w:tcPr>
            <w:tcW w:w="235" w:type="pct"/>
            <w:gridSpan w:val="2"/>
            <w:tcBorders>
              <w:left w:val="single" w:sz="4" w:space="0" w:color="auto"/>
              <w:bottom w:val="single" w:sz="4" w:space="0" w:color="auto"/>
              <w:right w:val="single" w:sz="4" w:space="0" w:color="auto"/>
            </w:tcBorders>
            <w:vAlign w:val="center"/>
          </w:tcPr>
          <w:p w14:paraId="4A31BE9C"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left w:val="single" w:sz="4" w:space="0" w:color="auto"/>
              <w:bottom w:val="single" w:sz="4" w:space="0" w:color="auto"/>
              <w:right w:val="single" w:sz="4" w:space="0" w:color="auto"/>
            </w:tcBorders>
            <w:vAlign w:val="center"/>
          </w:tcPr>
          <w:p w14:paraId="4A31BE9D" w14:textId="77777777" w:rsidR="00C9780D" w:rsidRPr="00C9780D" w:rsidRDefault="00C9780D" w:rsidP="00C9780D">
            <w:pPr>
              <w:jc w:val="center"/>
              <w:rPr>
                <w:b/>
                <w:lang w:val="nl-NL" w:eastAsia="nl-NL"/>
              </w:rPr>
            </w:pPr>
            <w:r w:rsidRPr="00C9780D">
              <w:rPr>
                <w:b/>
                <w:lang w:val="nl-NL" w:eastAsia="nl-NL"/>
              </w:rPr>
              <w:t>1.10</w:t>
            </w:r>
          </w:p>
        </w:tc>
        <w:tc>
          <w:tcPr>
            <w:tcW w:w="254" w:type="pct"/>
            <w:gridSpan w:val="2"/>
            <w:tcBorders>
              <w:left w:val="single" w:sz="4" w:space="0" w:color="auto"/>
              <w:bottom w:val="single" w:sz="4" w:space="0" w:color="auto"/>
              <w:right w:val="single" w:sz="4" w:space="0" w:color="auto"/>
            </w:tcBorders>
            <w:vAlign w:val="center"/>
          </w:tcPr>
          <w:p w14:paraId="4A31BE9E" w14:textId="77777777" w:rsidR="00C9780D" w:rsidRPr="00C9780D" w:rsidRDefault="00C9780D" w:rsidP="00C9780D">
            <w:pPr>
              <w:jc w:val="center"/>
              <w:rPr>
                <w:b/>
                <w:lang w:val="nl-NL" w:eastAsia="nl-NL"/>
              </w:rPr>
            </w:pPr>
            <w:r w:rsidRPr="00C9780D">
              <w:rPr>
                <w:b/>
                <w:lang w:val="nl-NL" w:eastAsia="nl-NL"/>
              </w:rPr>
              <w:t>1.11</w:t>
            </w:r>
          </w:p>
        </w:tc>
        <w:tc>
          <w:tcPr>
            <w:tcW w:w="254" w:type="pct"/>
            <w:tcBorders>
              <w:left w:val="single" w:sz="4" w:space="0" w:color="auto"/>
              <w:bottom w:val="single" w:sz="4" w:space="0" w:color="auto"/>
              <w:right w:val="single" w:sz="4" w:space="0" w:color="auto"/>
            </w:tcBorders>
            <w:vAlign w:val="center"/>
          </w:tcPr>
          <w:p w14:paraId="4A31BE9F" w14:textId="77777777" w:rsidR="00C9780D" w:rsidRPr="00C9780D" w:rsidRDefault="00C9780D" w:rsidP="00C9780D">
            <w:pPr>
              <w:jc w:val="center"/>
              <w:rPr>
                <w:b/>
                <w:lang w:val="nl-NL" w:eastAsia="nl-NL"/>
              </w:rPr>
            </w:pPr>
            <w:r w:rsidRPr="00C9780D">
              <w:rPr>
                <w:b/>
                <w:lang w:val="nl-NL" w:eastAsia="nl-NL"/>
              </w:rPr>
              <w:t>1.12</w:t>
            </w:r>
          </w:p>
        </w:tc>
        <w:tc>
          <w:tcPr>
            <w:tcW w:w="252" w:type="pct"/>
            <w:tcBorders>
              <w:left w:val="single" w:sz="4" w:space="0" w:color="auto"/>
              <w:bottom w:val="single" w:sz="4" w:space="0" w:color="auto"/>
              <w:right w:val="single" w:sz="4" w:space="0" w:color="auto"/>
            </w:tcBorders>
            <w:vAlign w:val="center"/>
          </w:tcPr>
          <w:p w14:paraId="4A31BEA0" w14:textId="77777777" w:rsidR="00C9780D" w:rsidRPr="00C9780D" w:rsidRDefault="00C9780D" w:rsidP="00C9780D">
            <w:pPr>
              <w:jc w:val="center"/>
              <w:rPr>
                <w:b/>
                <w:lang w:val="nl-NL" w:eastAsia="nl-NL"/>
              </w:rPr>
            </w:pPr>
            <w:r w:rsidRPr="00C9780D">
              <w:rPr>
                <w:b/>
                <w:lang w:val="nl-NL" w:eastAsia="nl-NL"/>
              </w:rPr>
              <w:t>1.13</w:t>
            </w:r>
          </w:p>
        </w:tc>
        <w:tc>
          <w:tcPr>
            <w:tcW w:w="252" w:type="pct"/>
            <w:tcBorders>
              <w:left w:val="single" w:sz="4" w:space="0" w:color="auto"/>
              <w:bottom w:val="single" w:sz="4" w:space="0" w:color="auto"/>
              <w:right w:val="single" w:sz="4" w:space="0" w:color="auto"/>
            </w:tcBorders>
            <w:vAlign w:val="center"/>
          </w:tcPr>
          <w:p w14:paraId="4A31BEA1" w14:textId="77777777" w:rsidR="00C9780D" w:rsidRPr="00C9780D" w:rsidRDefault="00C9780D" w:rsidP="00C9780D">
            <w:pPr>
              <w:jc w:val="center"/>
              <w:rPr>
                <w:b/>
                <w:lang w:val="nl-NL" w:eastAsia="nl-NL"/>
              </w:rPr>
            </w:pPr>
            <w:r w:rsidRPr="00C9780D">
              <w:rPr>
                <w:b/>
                <w:lang w:val="nl-NL" w:eastAsia="nl-NL"/>
              </w:rPr>
              <w:t>1.14</w:t>
            </w:r>
          </w:p>
        </w:tc>
        <w:tc>
          <w:tcPr>
            <w:tcW w:w="231" w:type="pct"/>
            <w:tcBorders>
              <w:left w:val="single" w:sz="4" w:space="0" w:color="auto"/>
              <w:bottom w:val="single" w:sz="4" w:space="0" w:color="auto"/>
              <w:right w:val="single" w:sz="4" w:space="0" w:color="auto"/>
            </w:tcBorders>
            <w:vAlign w:val="center"/>
          </w:tcPr>
          <w:p w14:paraId="4A31BEA2" w14:textId="77777777" w:rsidR="00C9780D" w:rsidRPr="00C9780D" w:rsidRDefault="00C9780D" w:rsidP="00C9780D">
            <w:pPr>
              <w:jc w:val="center"/>
              <w:rPr>
                <w:b/>
                <w:lang w:val="nl-NL" w:eastAsia="nl-NL"/>
              </w:rPr>
            </w:pPr>
          </w:p>
        </w:tc>
        <w:tc>
          <w:tcPr>
            <w:tcW w:w="222" w:type="pct"/>
            <w:tcBorders>
              <w:left w:val="single" w:sz="4" w:space="0" w:color="auto"/>
              <w:bottom w:val="single" w:sz="4" w:space="0" w:color="auto"/>
              <w:right w:val="single" w:sz="4" w:space="0" w:color="auto"/>
            </w:tcBorders>
            <w:vAlign w:val="center"/>
          </w:tcPr>
          <w:p w14:paraId="4A31BEA3" w14:textId="77777777" w:rsidR="00C9780D" w:rsidRPr="00C9780D" w:rsidRDefault="00C9780D" w:rsidP="00C9780D">
            <w:pPr>
              <w:jc w:val="center"/>
              <w:rPr>
                <w:b/>
                <w:lang w:val="nl-NL" w:eastAsia="nl-NL"/>
              </w:rPr>
            </w:pPr>
          </w:p>
        </w:tc>
      </w:tr>
      <w:tr w:rsidR="00C9780D" w:rsidRPr="00C9780D" w14:paraId="4A31BEB6" w14:textId="77777777" w:rsidTr="00787CEE">
        <w:tc>
          <w:tcPr>
            <w:tcW w:w="877" w:type="pct"/>
            <w:vMerge w:val="restart"/>
            <w:vAlign w:val="center"/>
          </w:tcPr>
          <w:p w14:paraId="4A31BEA5" w14:textId="77777777" w:rsidR="00C9780D" w:rsidRPr="00C9780D" w:rsidRDefault="00C9780D" w:rsidP="008740F1">
            <w:pPr>
              <w:rPr>
                <w:lang w:val="nl-NL" w:eastAsia="nl-NL"/>
              </w:rPr>
            </w:pPr>
            <w:r w:rsidRPr="00C9780D">
              <w:rPr>
                <w:lang w:val="nl-NL" w:eastAsia="nl-NL"/>
              </w:rPr>
              <w:t>Lat – 2009</w:t>
            </w:r>
            <w:r w:rsidR="00783EF4">
              <w:rPr>
                <w:lang w:val="nl-NL" w:eastAsia="nl-NL"/>
              </w:rPr>
              <w:t xml:space="preserve"> </w:t>
            </w:r>
            <w:r w:rsidR="00783EF4">
              <w:rPr>
                <w:lang w:val="nl-NL" w:eastAsia="nl-NL"/>
              </w:rPr>
              <w:fldChar w:fldCharType="begin"/>
            </w:r>
            <w:r w:rsidR="008740F1">
              <w:rPr>
                <w:lang w:val="nl-NL" w:eastAsia="nl-NL"/>
              </w:rPr>
              <w:instrText xml:space="preserve"> ADDIN EN.CITE &lt;EndNote&gt;&lt;Cite&gt;&lt;Author&gt;Lat&lt;/Author&gt;&lt;Year&gt;2009&lt;/Year&gt;&lt;RecNum&gt;2541&lt;/RecNum&gt;&lt;DisplayText&gt;[19]&lt;/DisplayText&gt;&lt;record&gt;&lt;rec-number&gt;2541&lt;/rec-number&gt;&lt;foreign-keys&gt;&lt;key app="EN" db-id="v9razzrwmtv29zeet5tvadzm9d5dffdd0s55" timestamp="1508780434"&gt;2541&lt;/key&gt;&lt;/foreign-keys&gt;&lt;ref-type name="Journal Article"&gt;17&lt;/ref-type&gt;&lt;contributors&gt;&lt;authors&gt;&lt;author&gt;Lat, I.&lt;/author&gt;&lt;author&gt;McMillian, W.&lt;/author&gt;&lt;author&gt;Taylor, S.&lt;/author&gt;&lt;author&gt;Janzen, J. M.&lt;/author&gt;&lt;author&gt;Papadopoulos, S.&lt;/author&gt;&lt;author&gt;Korth, L.&lt;/author&gt;&lt;author&gt;Ehtisham, A.&lt;/author&gt;&lt;author&gt;Nold, J.&lt;/author&gt;&lt;author&gt;Agarwal, S.&lt;/author&gt;&lt;author&gt;Azocar, R.&lt;/author&gt;&lt;author&gt;Burke, P.&lt;/author&gt;&lt;/authors&gt;&lt;/contributors&gt;&lt;auth-address&gt;University of Chicago Hospitals, Chicago, IL, USA. ishaq.lat@uchospitals.edu&lt;/auth-address&gt;&lt;titles&gt;&lt;title&gt;The impact of delirium on clinical outcomes in mechanically ventilated surgical and trauma patients&lt;/title&gt;&lt;secondary-title&gt;Crit Care Med&lt;/secondary-title&gt;&lt;alt-title&gt;Critical care medicine&lt;/alt-title&gt;&lt;/titles&gt;&lt;alt-periodical&gt;&lt;full-title&gt;Critical care medicine&lt;/full-title&gt;&lt;/alt-periodical&gt;&lt;pages&gt;1898-905&lt;/pages&gt;&lt;volume&gt;37&lt;/volume&gt;&lt;number&gt;6&lt;/number&gt;&lt;edition&gt;2009/04/23&lt;/edition&gt;&lt;keywords&gt;&lt;keyword&gt;Adult&lt;/keyword&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Complications/*epidemiology&lt;/keyword&gt;&lt;keyword&gt;Prospective Studies&lt;/keyword&gt;&lt;keyword&gt;*Respiration, Artificial&lt;/keyword&gt;&lt;keyword&gt;Risk Factors&lt;/keyword&gt;&lt;keyword&gt;Wounds and Injuries/*complications&lt;/keyword&gt;&lt;/keywords&gt;&lt;dates&gt;&lt;year&gt;2009&lt;/year&gt;&lt;pub-dates&gt;&lt;date&gt;Jun&lt;/date&gt;&lt;/pub-dates&gt;&lt;/dates&gt;&lt;isbn&gt;0090-3493&lt;/isbn&gt;&lt;accession-num&gt;19384221&lt;/accession-num&gt;&lt;urls&gt;&lt;/urls&gt;&lt;electronic-resource-num&gt;10.1097/CCM.0b013e31819ffe38&lt;/electronic-resource-num&gt;&lt;remote-database-provider&gt;NLM&lt;/remote-database-provider&gt;&lt;language&gt;eng&lt;/language&gt;&lt;/record&gt;&lt;/Cite&gt;&lt;/EndNote&gt;</w:instrText>
            </w:r>
            <w:r w:rsidR="00783EF4">
              <w:rPr>
                <w:lang w:val="nl-NL" w:eastAsia="nl-NL"/>
              </w:rPr>
              <w:fldChar w:fldCharType="separate"/>
            </w:r>
            <w:r w:rsidR="008740F1">
              <w:rPr>
                <w:noProof/>
                <w:lang w:val="nl-NL" w:eastAsia="nl-NL"/>
              </w:rPr>
              <w:t>[19]</w:t>
            </w:r>
            <w:r w:rsidR="00783EF4">
              <w:rPr>
                <w:lang w:val="nl-NL" w:eastAsia="nl-NL"/>
              </w:rPr>
              <w:fldChar w:fldCharType="end"/>
            </w:r>
          </w:p>
        </w:tc>
        <w:tc>
          <w:tcPr>
            <w:tcW w:w="331" w:type="pct"/>
            <w:gridSpan w:val="2"/>
            <w:tcBorders>
              <w:bottom w:val="single" w:sz="4" w:space="0" w:color="A6A6A6" w:themeColor="background1" w:themeShade="A6"/>
              <w:right w:val="single" w:sz="4" w:space="0" w:color="auto"/>
            </w:tcBorders>
          </w:tcPr>
          <w:p w14:paraId="4A31BEA6"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shd w:val="clear" w:color="auto" w:fill="auto"/>
          </w:tcPr>
          <w:p w14:paraId="4A31BEA7"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left w:val="single" w:sz="4" w:space="0" w:color="auto"/>
              <w:bottom w:val="single" w:sz="4" w:space="0" w:color="A6A6A6" w:themeColor="background1" w:themeShade="A6"/>
              <w:right w:val="single" w:sz="4" w:space="0" w:color="auto"/>
            </w:tcBorders>
            <w:shd w:val="clear" w:color="auto" w:fill="auto"/>
          </w:tcPr>
          <w:p w14:paraId="4A31BEA8"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tcPr>
          <w:p w14:paraId="4A31BEA9" w14:textId="77777777" w:rsidR="00C9780D" w:rsidRPr="00C9780D" w:rsidRDefault="00C9780D" w:rsidP="00C9780D">
            <w:pPr>
              <w:jc w:val="center"/>
              <w:rPr>
                <w:lang w:val="nl-NL" w:eastAsia="nl-NL"/>
              </w:rPr>
            </w:pPr>
            <w:r w:rsidRPr="00C9780D">
              <w:rPr>
                <w:lang w:val="nl-NL" w:eastAsia="nl-NL"/>
              </w:rPr>
              <w:t>n/a</w:t>
            </w:r>
          </w:p>
        </w:tc>
        <w:tc>
          <w:tcPr>
            <w:tcW w:w="322" w:type="pct"/>
            <w:gridSpan w:val="2"/>
            <w:tcBorders>
              <w:left w:val="single" w:sz="4" w:space="0" w:color="auto"/>
              <w:bottom w:val="single" w:sz="4" w:space="0" w:color="A6A6A6" w:themeColor="background1" w:themeShade="A6"/>
              <w:right w:val="single" w:sz="4" w:space="0" w:color="auto"/>
            </w:tcBorders>
            <w:shd w:val="clear" w:color="auto" w:fill="auto"/>
          </w:tcPr>
          <w:p w14:paraId="4A31BEA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left w:val="single" w:sz="4" w:space="0" w:color="auto"/>
              <w:bottom w:val="single" w:sz="4" w:space="0" w:color="A6A6A6" w:themeColor="background1" w:themeShade="A6"/>
              <w:right w:val="single" w:sz="4" w:space="0" w:color="auto"/>
            </w:tcBorders>
            <w:shd w:val="clear" w:color="auto" w:fill="auto"/>
          </w:tcPr>
          <w:p w14:paraId="4A31BEA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EA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left w:val="single" w:sz="4" w:space="0" w:color="auto"/>
              <w:bottom w:val="single" w:sz="4" w:space="0" w:color="A6A6A6" w:themeColor="background1" w:themeShade="A6"/>
              <w:right w:val="single" w:sz="4" w:space="0" w:color="auto"/>
            </w:tcBorders>
            <w:shd w:val="clear" w:color="auto" w:fill="auto"/>
            <w:vAlign w:val="center"/>
          </w:tcPr>
          <w:p w14:paraId="4A31BEAD"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EAE"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EA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BEB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BEB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tcPr>
          <w:p w14:paraId="4A31BEB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left w:val="single" w:sz="4" w:space="0" w:color="auto"/>
              <w:bottom w:val="single" w:sz="4" w:space="0" w:color="A6A6A6" w:themeColor="background1" w:themeShade="A6"/>
              <w:right w:val="single" w:sz="4" w:space="0" w:color="auto"/>
            </w:tcBorders>
            <w:shd w:val="clear" w:color="auto" w:fill="auto"/>
          </w:tcPr>
          <w:p w14:paraId="4A31BEB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left w:val="single" w:sz="4" w:space="0" w:color="auto"/>
              <w:bottom w:val="single" w:sz="4" w:space="0" w:color="A6A6A6" w:themeColor="background1" w:themeShade="A6"/>
              <w:right w:val="single" w:sz="4" w:space="0" w:color="auto"/>
            </w:tcBorders>
          </w:tcPr>
          <w:p w14:paraId="4A31BEB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left w:val="single" w:sz="4" w:space="0" w:color="auto"/>
              <w:bottom w:val="single" w:sz="4" w:space="0" w:color="A6A6A6" w:themeColor="background1" w:themeShade="A6"/>
              <w:right w:val="single" w:sz="4" w:space="0" w:color="auto"/>
            </w:tcBorders>
          </w:tcPr>
          <w:p w14:paraId="4A31BEB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C8" w14:textId="77777777" w:rsidTr="00787CEE">
        <w:tc>
          <w:tcPr>
            <w:tcW w:w="877" w:type="pct"/>
            <w:vMerge/>
            <w:vAlign w:val="center"/>
          </w:tcPr>
          <w:p w14:paraId="4A31BEB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BEB8"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B9"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BA"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BB"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BC" w14:textId="77777777" w:rsidR="00C9780D" w:rsidRPr="00C9780D" w:rsidRDefault="00C9780D" w:rsidP="00C9780D">
            <w:pPr>
              <w:jc w:val="center"/>
              <w:rPr>
                <w:lang w:val="nl-NL" w:eastAsia="nl-NL"/>
              </w:rPr>
            </w:pPr>
            <w:r w:rsidRPr="00C9780D">
              <w:rPr>
                <w:lang w:val="nl-NL" w:eastAsia="nl-NL"/>
              </w:rPr>
              <w:t>&lt;1%</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B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BE"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BF"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C0"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C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C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C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C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C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C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C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DA" w14:textId="77777777" w:rsidTr="00787CEE">
        <w:tc>
          <w:tcPr>
            <w:tcW w:w="877" w:type="pct"/>
            <w:vMerge w:val="restart"/>
            <w:shd w:val="clear" w:color="auto" w:fill="auto"/>
            <w:vAlign w:val="center"/>
          </w:tcPr>
          <w:p w14:paraId="4A31BEC9" w14:textId="77777777" w:rsidR="00C9780D" w:rsidRPr="00C9780D" w:rsidRDefault="00C9780D" w:rsidP="008740F1">
            <w:pPr>
              <w:rPr>
                <w:lang w:val="nl-NL" w:eastAsia="nl-NL"/>
              </w:rPr>
            </w:pPr>
            <w:r w:rsidRPr="00C9780D">
              <w:rPr>
                <w:lang w:val="nl-NL" w:eastAsia="nl-NL"/>
              </w:rPr>
              <w:t>Leite – 2014</w:t>
            </w:r>
            <w:r w:rsidR="00783EF4">
              <w:rPr>
                <w:lang w:val="nl-NL" w:eastAsia="nl-NL"/>
              </w:rPr>
              <w:t xml:space="preserve"> </w:t>
            </w:r>
            <w:r w:rsidR="00783EF4">
              <w:rPr>
                <w:lang w:val="nl-NL" w:eastAsia="nl-NL"/>
              </w:rPr>
              <w:fldChar w:fldCharType="begin">
                <w:fldData xml:space="preserve">PEVuZE5vdGU+PENpdGU+PEF1dGhvcj5MZWl0ZTwvQXV0aG9yPjxZZWFyPjIwMTQ8L1llYXI+PFJl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PEVuZE5vdGU+PENpdGU+PEF1dGhvcj5MZWl0ZTwvQXV0aG9yPjxZZWFyPjIwMTQ8L1llYXI+PFJl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783EF4">
              <w:rPr>
                <w:lang w:val="nl-NL" w:eastAsia="nl-NL"/>
              </w:rPr>
            </w:r>
            <w:r w:rsidR="00783EF4">
              <w:rPr>
                <w:lang w:val="nl-NL" w:eastAsia="nl-NL"/>
              </w:rPr>
              <w:fldChar w:fldCharType="separate"/>
            </w:r>
            <w:r w:rsidR="008740F1">
              <w:rPr>
                <w:noProof/>
                <w:lang w:val="nl-NL" w:eastAsia="nl-NL"/>
              </w:rPr>
              <w:t>[20]</w:t>
            </w:r>
            <w:r w:rsidR="00783EF4">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BECA"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CB"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CC"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C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C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CF"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D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D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D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D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D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D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D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D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D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D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EC" w14:textId="77777777" w:rsidTr="00787CEE">
        <w:tc>
          <w:tcPr>
            <w:tcW w:w="877" w:type="pct"/>
            <w:vMerge/>
            <w:shd w:val="clear" w:color="auto" w:fill="auto"/>
            <w:vAlign w:val="center"/>
          </w:tcPr>
          <w:p w14:paraId="4A31BEDB"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BEDC"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DD"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DE"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D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E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E1"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E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E3"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E4"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E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E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EE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E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E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E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EE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EFE" w14:textId="77777777" w:rsidTr="00787CEE">
        <w:tc>
          <w:tcPr>
            <w:tcW w:w="877" w:type="pct"/>
            <w:vMerge w:val="restart"/>
            <w:shd w:val="clear" w:color="auto" w:fill="auto"/>
            <w:vAlign w:val="center"/>
          </w:tcPr>
          <w:p w14:paraId="4A31BEED" w14:textId="77777777" w:rsidR="00C9780D" w:rsidRPr="00C9780D" w:rsidRDefault="00C9780D" w:rsidP="008740F1">
            <w:pPr>
              <w:rPr>
                <w:lang w:val="nl-NL" w:eastAsia="nl-NL"/>
              </w:rPr>
            </w:pPr>
            <w:r w:rsidRPr="00C9780D">
              <w:rPr>
                <w:lang w:val="nl-NL" w:eastAsia="nl-NL"/>
              </w:rPr>
              <w:t>Lescot – 2013</w:t>
            </w:r>
            <w:r w:rsidR="00783EF4">
              <w:rPr>
                <w:lang w:val="nl-NL" w:eastAsia="nl-NL"/>
              </w:rPr>
              <w:t xml:space="preserve"> </w:t>
            </w:r>
            <w:r w:rsidR="00783EF4">
              <w:rPr>
                <w:lang w:val="nl-NL" w:eastAsia="nl-NL"/>
              </w:rPr>
              <w:fldChar w:fldCharType="begin"/>
            </w:r>
            <w:r w:rsidR="008740F1">
              <w:rPr>
                <w:lang w:val="nl-NL" w:eastAsia="nl-NL"/>
              </w:rPr>
              <w:instrText xml:space="preserve"> ADDIN EN.CITE &lt;EndNote&gt;&lt;Cite&gt;&lt;Author&gt;Lescot&lt;/Author&gt;&lt;Year&gt;2013&lt;/Year&gt;&lt;RecNum&gt;2625&lt;/RecNum&gt;&lt;DisplayText&gt;[21]&lt;/DisplayText&gt;&lt;record&gt;&lt;rec-number&gt;2625&lt;/rec-number&gt;&lt;foreign-keys&gt;&lt;key app="EN" db-id="v9razzrwmtv29zeet5tvadzm9d5dffdd0s55" timestamp="1508788177"&gt;2625&lt;/key&gt;&lt;/foreign-keys&gt;&lt;ref-type name="Journal Article"&gt;17&lt;/ref-type&gt;&lt;contributors&gt;&lt;authors&gt;&lt;author&gt;Lescot, Thomas&lt;/author&gt;&lt;author&gt;Karvellas, Constantine J&lt;/author&gt;&lt;author&gt;Chaudhury, Prosanto&lt;/author&gt;&lt;author&gt;Tchervenkov, Jean&lt;/author&gt;&lt;author&gt;Paraskevas, Steven&lt;/author&gt;&lt;author&gt;Barkun, Jeffrey&lt;/author&gt;&lt;author&gt;Metrakos, Peter&lt;/author&gt;&lt;author&gt;Goldberg, Peter&lt;/author&gt;&lt;author&gt;Magder, Sheldon&lt;/author&gt;&lt;/authors&gt;&lt;/contributors&gt;&lt;titles&gt;&lt;title&gt;Postoperative delirium in the intensive care unit predicts worse outcomes in liver transplant recipients&lt;/title&gt;&lt;secondary-title&gt;Canadian Journal of Gastroenterology and Hepatology&lt;/secondary-title&gt;&lt;/titles&gt;&lt;periodical&gt;&lt;full-title&gt;Canadian Journal of Gastroenterology and Hepatology&lt;/full-title&gt;&lt;/periodical&gt;&lt;pages&gt;207-212&lt;/pages&gt;&lt;volume&gt;27&lt;/volume&gt;&lt;number&gt;4&lt;/number&gt;&lt;dates&gt;&lt;year&gt;2013&lt;/year&gt;&lt;/dates&gt;&lt;isbn&gt;0835-7900&lt;/isbn&gt;&lt;urls&gt;&lt;/urls&gt;&lt;/record&gt;&lt;/Cite&gt;&lt;/EndNote&gt;</w:instrText>
            </w:r>
            <w:r w:rsidR="00783EF4">
              <w:rPr>
                <w:lang w:val="nl-NL" w:eastAsia="nl-NL"/>
              </w:rPr>
              <w:fldChar w:fldCharType="separate"/>
            </w:r>
            <w:r w:rsidR="008740F1">
              <w:rPr>
                <w:noProof/>
                <w:lang w:val="nl-NL" w:eastAsia="nl-NL"/>
              </w:rPr>
              <w:t>[21]</w:t>
            </w:r>
            <w:r w:rsidR="00783EF4">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BEEE"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EF" w14:textId="77777777" w:rsidR="00C9780D" w:rsidRPr="00C9780D" w:rsidRDefault="00C9780D" w:rsidP="00C9780D">
            <w:pPr>
              <w:jc w:val="center"/>
              <w:rPr>
                <w:lang w:val="nl-NL" w:eastAsia="nl-NL"/>
              </w:rPr>
            </w:pP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0"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1"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2"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3" w14:textId="77777777" w:rsidR="00C9780D" w:rsidRPr="00C9780D" w:rsidRDefault="00C9780D" w:rsidP="00C9780D">
            <w:pPr>
              <w:jc w:val="center"/>
              <w:rPr>
                <w:lang w:val="nl-NL" w:eastAsia="nl-NL"/>
              </w:rPr>
            </w:pP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F4"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F5" w14:textId="77777777" w:rsidR="00C9780D" w:rsidRPr="00C9780D" w:rsidRDefault="00C9780D" w:rsidP="00C9780D">
            <w:pPr>
              <w:jc w:val="center"/>
              <w:rPr>
                <w:rFonts w:cstheme="minorHAnsi"/>
                <w:lang w:val="nl-NL" w:eastAsia="nl-NL"/>
              </w:rPr>
            </w:pP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F6" w14:textId="77777777" w:rsidR="00C9780D" w:rsidRPr="00C9780D" w:rsidRDefault="00C9780D" w:rsidP="00C9780D">
            <w:pPr>
              <w:jc w:val="center"/>
              <w:rPr>
                <w:rFonts w:cstheme="minorHAnsi"/>
                <w:lang w:val="nl-NL" w:eastAsia="nl-NL"/>
              </w:rPr>
            </w:pP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F7"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F8"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A31BEF9"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A"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B" w14:textId="77777777" w:rsidR="00C9780D" w:rsidRPr="00C9780D" w:rsidRDefault="00C9780D" w:rsidP="00C9780D">
            <w:pPr>
              <w:jc w:val="center"/>
              <w:rPr>
                <w:rFonts w:cstheme="minorHAnsi"/>
                <w:lang w:val="nl-NL" w:eastAsia="nl-NL"/>
              </w:rPr>
            </w:pP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C"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BEFD" w14:textId="77777777" w:rsidR="00C9780D" w:rsidRPr="00C9780D" w:rsidRDefault="00C9780D" w:rsidP="00C9780D">
            <w:pPr>
              <w:jc w:val="center"/>
              <w:rPr>
                <w:lang w:val="nl-NL" w:eastAsia="nl-NL"/>
              </w:rPr>
            </w:pPr>
          </w:p>
        </w:tc>
      </w:tr>
      <w:tr w:rsidR="00C9780D" w:rsidRPr="00C9780D" w14:paraId="4A31BF10" w14:textId="77777777" w:rsidTr="00787CEE">
        <w:tc>
          <w:tcPr>
            <w:tcW w:w="877" w:type="pct"/>
            <w:vMerge/>
            <w:shd w:val="clear" w:color="auto" w:fill="auto"/>
            <w:vAlign w:val="center"/>
          </w:tcPr>
          <w:p w14:paraId="4A31BEFF"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BF00"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1"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2"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F0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F0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F08"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F0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F0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BF0B"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0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22" w14:textId="77777777" w:rsidTr="00787CEE">
        <w:tc>
          <w:tcPr>
            <w:tcW w:w="877" w:type="pct"/>
            <w:vMerge w:val="restart"/>
            <w:shd w:val="clear" w:color="auto" w:fill="auto"/>
            <w:vAlign w:val="center"/>
          </w:tcPr>
          <w:p w14:paraId="4A31BF11" w14:textId="77777777" w:rsidR="00C9780D" w:rsidRPr="00C9780D" w:rsidRDefault="00C9780D" w:rsidP="008740F1">
            <w:pPr>
              <w:rPr>
                <w:lang w:val="nl-NL" w:eastAsia="nl-NL"/>
              </w:rPr>
            </w:pPr>
            <w:r w:rsidRPr="00C9780D">
              <w:rPr>
                <w:lang w:val="nl-NL" w:eastAsia="nl-NL"/>
              </w:rPr>
              <w:t xml:space="preserve">Limpawattana </w:t>
            </w:r>
            <w:r w:rsidR="00783EF4">
              <w:rPr>
                <w:lang w:val="nl-NL" w:eastAsia="nl-NL"/>
              </w:rPr>
              <w:t>–</w:t>
            </w:r>
            <w:r w:rsidRPr="00C9780D">
              <w:rPr>
                <w:lang w:val="nl-NL" w:eastAsia="nl-NL"/>
              </w:rPr>
              <w:t xml:space="preserve"> 201</w:t>
            </w:r>
            <w:r w:rsidR="00783EF4">
              <w:rPr>
                <w:lang w:val="nl-NL" w:eastAsia="nl-NL"/>
              </w:rPr>
              <w:t xml:space="preserve">6 </w:t>
            </w:r>
            <w:r w:rsidR="00783EF4">
              <w:rPr>
                <w:lang w:val="nl-NL" w:eastAsia="nl-NL"/>
              </w:rPr>
              <w:fldChar w:fldCharType="begin"/>
            </w:r>
            <w:r w:rsidR="008740F1">
              <w:rPr>
                <w:lang w:val="nl-NL" w:eastAsia="nl-NL"/>
              </w:rPr>
              <w:instrText xml:space="preserve"> ADDIN EN.CITE &lt;EndNote&gt;&lt;Cite&gt;&lt;Author&gt;Limpawattana&lt;/Author&gt;&lt;Year&gt;2016&lt;/Year&gt;&lt;RecNum&gt;2621&lt;/RecNum&gt;&lt;DisplayText&gt;[22]&lt;/DisplayText&gt;&lt;record&gt;&lt;rec-number&gt;2621&lt;/rec-number&gt;&lt;foreign-keys&gt;&lt;key app="EN" db-id="v9razzrwmtv29zeet5tvadzm9d5dffdd0s55" timestamp="1508783448"&gt;2621&lt;/key&gt;&lt;/foreign-keys&gt;&lt;ref-type name="Journal Article"&gt;17&lt;/ref-type&gt;&lt;contributors&gt;&lt;authors&gt;&lt;author&gt;Limpawattana, Panita&lt;/author&gt;&lt;author&gt;Panitchote, Anupol&lt;/author&gt;&lt;author&gt;Tangvoraphonkchai, Kawin&lt;/author&gt;&lt;author&gt;Suebsoh, Naluttaporn&lt;/author&gt;&lt;author&gt;Eamma, Wanaporn&lt;/author&gt;&lt;author&gt;Chanthonglarng, Bunruam&lt;/author&gt;&lt;author&gt;Tiamkao, Somsak&lt;/author&gt;&lt;/authors&gt;&lt;/contributors&gt;&lt;titles&gt;&lt;title&gt;Delirium in critical care: a study of incidence, prevalence, and associated factors in the tertiary care hospital of older Thai adults&lt;/title&gt;&lt;secondary-title&gt;Aging &amp;amp; mental health&lt;/secondary-title&gt;&lt;/titles&gt;&lt;periodical&gt;&lt;full-title&gt;Aging &amp;amp; mental health&lt;/full-title&gt;&lt;/periodical&gt;&lt;pages&gt;74-80&lt;/pages&gt;&lt;volume&gt;20&lt;/volume&gt;&lt;number&gt;1&lt;/number&gt;&lt;dates&gt;&lt;year&gt;2016&lt;/year&gt;&lt;/dates&gt;&lt;isbn&gt;1360-7863&lt;/isbn&gt;&lt;urls&gt;&lt;/urls&gt;&lt;/record&gt;&lt;/Cite&gt;&lt;/EndNote&gt;</w:instrText>
            </w:r>
            <w:r w:rsidR="00783EF4">
              <w:rPr>
                <w:lang w:val="nl-NL" w:eastAsia="nl-NL"/>
              </w:rPr>
              <w:fldChar w:fldCharType="separate"/>
            </w:r>
            <w:r w:rsidR="008740F1">
              <w:rPr>
                <w:noProof/>
                <w:lang w:val="nl-NL" w:eastAsia="nl-NL"/>
              </w:rPr>
              <w:t>[22]</w:t>
            </w:r>
            <w:r w:rsidR="00783EF4">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BF12"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3" w14:textId="77777777" w:rsidR="00C9780D" w:rsidRPr="00C9780D" w:rsidRDefault="00C9780D" w:rsidP="00C9780D">
            <w:pPr>
              <w:jc w:val="center"/>
              <w:rPr>
                <w:lang w:val="nl-NL" w:eastAsia="nl-NL"/>
              </w:rPr>
            </w:pP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4"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5"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6"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7" w14:textId="77777777" w:rsidR="00C9780D" w:rsidRPr="00C9780D" w:rsidRDefault="00C9780D" w:rsidP="00C9780D">
            <w:pPr>
              <w:jc w:val="center"/>
              <w:rPr>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18"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19" w14:textId="77777777" w:rsidR="00C9780D" w:rsidRPr="00C9780D" w:rsidRDefault="00C9780D" w:rsidP="00C9780D">
            <w:pPr>
              <w:jc w:val="center"/>
              <w:rPr>
                <w:rFonts w:cstheme="minorHAnsi"/>
                <w:lang w:val="nl-NL" w:eastAsia="nl-NL"/>
              </w:rPr>
            </w:pP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1A" w14:textId="77777777" w:rsidR="00C9780D" w:rsidRPr="00C9780D" w:rsidRDefault="00C9780D" w:rsidP="00C9780D">
            <w:pPr>
              <w:jc w:val="center"/>
              <w:rPr>
                <w:rFonts w:cstheme="minorHAnsi"/>
                <w:lang w:val="nl-NL" w:eastAsia="nl-NL"/>
              </w:rPr>
            </w:pP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1B"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1C"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1D"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E"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1F" w14:textId="77777777" w:rsidR="00C9780D" w:rsidRPr="00C9780D" w:rsidRDefault="00C9780D" w:rsidP="00C9780D">
            <w:pPr>
              <w:jc w:val="center"/>
              <w:rPr>
                <w:rFonts w:cstheme="minorHAnsi"/>
                <w:lang w:val="nl-NL" w:eastAsia="nl-NL"/>
              </w:rPr>
            </w:pP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20"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21" w14:textId="77777777" w:rsidR="00C9780D" w:rsidRPr="00C9780D" w:rsidRDefault="00C9780D" w:rsidP="00C9780D">
            <w:pPr>
              <w:jc w:val="center"/>
              <w:rPr>
                <w:lang w:val="nl-NL" w:eastAsia="nl-NL"/>
              </w:rPr>
            </w:pPr>
          </w:p>
        </w:tc>
      </w:tr>
      <w:tr w:rsidR="00C9780D" w:rsidRPr="00C9780D" w14:paraId="4A31BF34" w14:textId="77777777" w:rsidTr="00787CEE">
        <w:tc>
          <w:tcPr>
            <w:tcW w:w="877" w:type="pct"/>
            <w:vMerge/>
            <w:shd w:val="clear" w:color="auto" w:fill="auto"/>
            <w:vAlign w:val="center"/>
          </w:tcPr>
          <w:p w14:paraId="4A31BF23"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BF24"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25"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26"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2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2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2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2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2B"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2C"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2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2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2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3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3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3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3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46" w14:textId="77777777" w:rsidTr="00787CEE">
        <w:tc>
          <w:tcPr>
            <w:tcW w:w="877" w:type="pct"/>
            <w:vMerge w:val="restart"/>
            <w:shd w:val="clear" w:color="auto" w:fill="auto"/>
            <w:vAlign w:val="center"/>
          </w:tcPr>
          <w:p w14:paraId="4A31BF35" w14:textId="77777777" w:rsidR="00C9780D" w:rsidRPr="00C9780D" w:rsidRDefault="00C9780D" w:rsidP="008740F1">
            <w:pPr>
              <w:rPr>
                <w:lang w:val="nl-NL" w:eastAsia="nl-NL"/>
              </w:rPr>
            </w:pPr>
            <w:r w:rsidRPr="00C9780D">
              <w:rPr>
                <w:lang w:val="nl-NL" w:eastAsia="nl-NL"/>
              </w:rPr>
              <w:t>Lin – 2008</w:t>
            </w:r>
            <w:r w:rsidR="00783EF4">
              <w:rPr>
                <w:lang w:val="nl-NL" w:eastAsia="nl-NL"/>
              </w:rPr>
              <w:t xml:space="preserve"> </w:t>
            </w:r>
            <w:r w:rsidR="00783EF4">
              <w:rPr>
                <w:lang w:val="nl-NL" w:eastAsia="nl-NL"/>
              </w:rPr>
              <w:fldChar w:fldCharType="begin"/>
            </w:r>
            <w:r w:rsidR="008740F1">
              <w:rPr>
                <w:lang w:val="nl-NL" w:eastAsia="nl-NL"/>
              </w:rPr>
              <w:instrText xml:space="preserve"> ADDIN EN.CITE &lt;EndNote&gt;&lt;Cite&gt;&lt;Author&gt;Lin&lt;/Author&gt;&lt;Year&gt;2008&lt;/Year&gt;&lt;RecNum&gt;2054&lt;/RecNum&gt;&lt;DisplayText&gt;[23]&lt;/DisplayText&gt;&lt;record&gt;&lt;rec-number&gt;2054&lt;/rec-number&gt;&lt;foreign-keys&gt;&lt;key app="EN" db-id="v9razzrwmtv29zeet5tvadzm9d5dffdd0s55" timestamp="1507232821"&gt;2054&lt;/key&gt;&lt;/foreign-keys&gt;&lt;ref-type name="Journal Article"&gt;17&lt;/ref-type&gt;&lt;contributors&gt;&lt;authors&gt;&lt;author&gt;Lin, Shu-Min&lt;/author&gt;&lt;author&gt;Huang, Chien-Da&lt;/author&gt;&lt;author&gt;Liu, Chien-Ying&lt;/author&gt;&lt;author&gt;Lin, Horng-Chyuan&lt;/author&gt;&lt;author&gt;Wang, Chun-Hua&lt;/author&gt;&lt;author&gt;Huang, Pei-Yao&lt;/author&gt;&lt;author&gt;Fang, Yueh-Fu&lt;/author&gt;&lt;author&gt;Shieh, Meng-Heng&lt;/author&gt;&lt;author&gt;Kuo, Han-Pin&lt;/author&gt;&lt;/authors&gt;&lt;/contributors&gt;&lt;auth-address&gt;Department of Thoracic Medicine, Chang Gung Memorial Hospital, School of Medicine, Chang Gung University, Taipei 333, Taiwan.&lt;/auth-address&gt;&lt;titles&gt;&lt;title&gt;Risk factors for the development of early-onset delirium and the subsequent clinical outcome in mechanically ventilated patients&lt;/title&gt;&lt;secondary-title&gt;J. Crit. Care&lt;/secondary-title&gt;&lt;/titles&gt;&lt;periodical&gt;&lt;full-title&gt;J. Crit. Care&lt;/full-title&gt;&lt;/periodical&gt;&lt;pages&gt;372-379&lt;/pages&gt;&lt;volume&gt;23&lt;/volume&gt;&lt;number&gt;3&lt;/number&gt;&lt;dates&gt;&lt;year&gt;2008&lt;/year&gt;&lt;pub-dates&gt;&lt;date&gt;2008/9&lt;/date&gt;&lt;/pub-dates&gt;&lt;/dates&gt;&lt;isbn&gt;0883-9441&lt;/isbn&gt;&lt;urls&gt;&lt;related-urls&gt;&lt;url&gt;http://dx.doi.org/10.1016/j.jcrc.2006.09.001&lt;/url&gt;&lt;url&gt;https://www.ncbi.nlm.nih.gov/pubmed/18725043&lt;/url&gt;&lt;url&gt;https://linkinghub.elsevier.com/retrieve/pii/S0883-9441(06)00121-3&lt;/url&gt;&lt;url&gt;http://journals.elsevierhealth.com/retrieve/pii/S0883-9441(06)00121-3&lt;/url&gt;&lt;/related-urls&gt;&lt;pdf-urls&gt;&lt;url&gt;All Papers/L/Lin et al. 2008 - Risk factors for the development of early-onset delirium and the subsequent clinical outcome in mechanically ventilated patients.pdf&lt;/url&gt;&lt;/pdf-urls&gt;&lt;/urls&gt;&lt;electronic-resource-num&gt;10.1016/j.jcrc.2006.09.001&lt;/electronic-resource-num&gt;&lt;/record&gt;&lt;/Cite&gt;&lt;/EndNote&gt;</w:instrText>
            </w:r>
            <w:r w:rsidR="00783EF4">
              <w:rPr>
                <w:lang w:val="nl-NL" w:eastAsia="nl-NL"/>
              </w:rPr>
              <w:fldChar w:fldCharType="separate"/>
            </w:r>
            <w:r w:rsidR="008740F1">
              <w:rPr>
                <w:noProof/>
                <w:lang w:val="nl-NL" w:eastAsia="nl-NL"/>
              </w:rPr>
              <w:t>[23]</w:t>
            </w:r>
            <w:r w:rsidR="00783EF4">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BF36"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37"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8"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9" w14:textId="77777777" w:rsidR="00C9780D" w:rsidRPr="00C9780D" w:rsidRDefault="00C9780D" w:rsidP="00C9780D">
            <w:pPr>
              <w:jc w:val="center"/>
              <w:rPr>
                <w:lang w:val="nl-NL" w:eastAsia="nl-NL"/>
              </w:rPr>
            </w:pPr>
            <w:r w:rsidRPr="00C9780D">
              <w:rPr>
                <w:rFonts w:cstheme="minorHAnsi"/>
                <w:lang w:val="nl-NL" w:eastAsia="nl-NL"/>
              </w:rPr>
              <w:t>n/a</w:t>
            </w: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A" w14:textId="77777777" w:rsidR="00C9780D" w:rsidRPr="00C9780D" w:rsidRDefault="00C9780D" w:rsidP="00C9780D">
            <w:pPr>
              <w:jc w:val="center"/>
              <w:rPr>
                <w:lang w:val="nl-NL" w:eastAsia="nl-NL"/>
              </w:rPr>
            </w:pPr>
            <w:r w:rsidRPr="00C9780D">
              <w:rPr>
                <w:lang w:val="nl-NL" w:eastAsia="nl-NL"/>
              </w:rPr>
              <w:t>4%</w:t>
            </w: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D"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E"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3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4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4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4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4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4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4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58" w14:textId="77777777" w:rsidTr="00787CEE">
        <w:tc>
          <w:tcPr>
            <w:tcW w:w="877" w:type="pct"/>
            <w:vMerge/>
            <w:shd w:val="clear" w:color="auto" w:fill="auto"/>
            <w:vAlign w:val="center"/>
          </w:tcPr>
          <w:p w14:paraId="4A31BF4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000000" w:themeColor="text1"/>
              <w:right w:val="single" w:sz="4" w:space="0" w:color="auto"/>
            </w:tcBorders>
            <w:shd w:val="clear" w:color="auto" w:fill="auto"/>
          </w:tcPr>
          <w:p w14:paraId="4A31BF48"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vAlign w:val="center"/>
          </w:tcPr>
          <w:p w14:paraId="4A31BF49"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4A"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4B"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4C" w14:textId="77777777" w:rsidR="00C9780D" w:rsidRPr="00C9780D" w:rsidRDefault="00C9780D" w:rsidP="00C9780D">
            <w:pPr>
              <w:jc w:val="center"/>
              <w:rPr>
                <w:lang w:val="nl-NL" w:eastAsia="nl-NL"/>
              </w:rPr>
            </w:pPr>
            <w:r w:rsidRPr="00C9780D">
              <w:rPr>
                <w:lang w:val="nl-NL" w:eastAsia="nl-NL"/>
              </w:rPr>
              <w:t>4%</w:t>
            </w:r>
          </w:p>
        </w:tc>
        <w:tc>
          <w:tcPr>
            <w:tcW w:w="236"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4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4E"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4F"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0"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A31BF5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6A" w14:textId="77777777" w:rsidTr="00787CEE">
        <w:tc>
          <w:tcPr>
            <w:tcW w:w="877" w:type="pct"/>
            <w:vMerge w:val="restart"/>
            <w:shd w:val="clear" w:color="auto" w:fill="auto"/>
            <w:vAlign w:val="center"/>
          </w:tcPr>
          <w:p w14:paraId="4A31BF59" w14:textId="77777777" w:rsidR="00C9780D" w:rsidRPr="00C9780D" w:rsidRDefault="00C9780D" w:rsidP="008740F1">
            <w:pPr>
              <w:rPr>
                <w:lang w:val="nl-NL" w:eastAsia="nl-NL"/>
              </w:rPr>
            </w:pPr>
            <w:r w:rsidRPr="00C9780D">
              <w:rPr>
                <w:lang w:val="nl-NL" w:eastAsia="nl-NL"/>
              </w:rPr>
              <w:t>Lin – 2015</w:t>
            </w:r>
            <w:r w:rsidR="00103A82">
              <w:rPr>
                <w:lang w:val="nl-NL" w:eastAsia="nl-NL"/>
              </w:rPr>
              <w:t xml:space="preserve"> </w:t>
            </w:r>
            <w:r w:rsidR="00103A82">
              <w:rPr>
                <w:lang w:val="nl-NL" w:eastAsia="nl-NL"/>
              </w:rPr>
              <w:fldChar w:fldCharType="begin">
                <w:fldData xml:space="preserve">PEVuZE5vdGU+PENpdGU+PEF1dGhvcj5MaW48L0F1dGhvcj48WWVhcj4yMDE1PC9ZZWFyPjxSZWNO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</w:fldData>
              </w:fldChar>
            </w:r>
            <w:r w:rsidR="008740F1">
              <w:rPr>
                <w:lang w:val="nl-NL" w:eastAsia="nl-NL"/>
              </w:rPr>
              <w:instrText xml:space="preserve"> ADDIN EN.CITE </w:instrText>
            </w:r>
            <w:r w:rsidR="008740F1">
              <w:rPr>
                <w:lang w:val="nl-NL" w:eastAsia="nl-NL"/>
              </w:rPr>
              <w:fldChar w:fldCharType="begin">
                <w:fldData xml:space="preserve">PEVuZE5vdGU+PENpdGU+PEF1dGhvcj5MaW48L0F1dGhvcj48WWVhcj4yMDE1PC9ZZWFyPjxSZWNO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[24]</w:t>
            </w:r>
            <w:r w:rsidR="00103A82">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BF5A"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5B" w14:textId="77777777" w:rsidR="00C9780D" w:rsidRPr="00C9780D" w:rsidRDefault="00C9780D" w:rsidP="00C9780D">
            <w:pPr>
              <w:jc w:val="center"/>
              <w:rPr>
                <w:rFonts w:cstheme="minorHAnsi"/>
                <w:lang w:val="nl-NL" w:eastAsia="nl-NL"/>
              </w:rPr>
            </w:pP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5C"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5D"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5E"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5F" w14:textId="77777777" w:rsidR="00C9780D" w:rsidRPr="00C9780D" w:rsidRDefault="00C9780D" w:rsidP="00C9780D">
            <w:pPr>
              <w:jc w:val="center"/>
              <w:rPr>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0"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1" w14:textId="77777777" w:rsidR="00C9780D" w:rsidRPr="00C9780D" w:rsidRDefault="00C9780D" w:rsidP="00C9780D">
            <w:pPr>
              <w:jc w:val="center"/>
              <w:rPr>
                <w:lang w:val="nl-NL" w:eastAsia="nl-NL"/>
              </w:rPr>
            </w:pP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2" w14:textId="77777777" w:rsidR="00C9780D" w:rsidRPr="00C9780D" w:rsidRDefault="00C9780D" w:rsidP="00C9780D">
            <w:pPr>
              <w:jc w:val="center"/>
              <w:rPr>
                <w:lang w:val="nl-NL" w:eastAsia="nl-NL"/>
              </w:rPr>
            </w:pP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3"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4"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5"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6"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7" w14:textId="77777777" w:rsidR="00C9780D" w:rsidRPr="00C9780D" w:rsidRDefault="00C9780D" w:rsidP="00C9780D">
            <w:pPr>
              <w:jc w:val="center"/>
              <w:rPr>
                <w:rFonts w:cstheme="minorHAnsi"/>
                <w:lang w:val="nl-NL" w:eastAsia="nl-NL"/>
              </w:rPr>
            </w:pP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8"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69" w14:textId="77777777" w:rsidR="00C9780D" w:rsidRPr="00C9780D" w:rsidRDefault="00C9780D" w:rsidP="00C9780D">
            <w:pPr>
              <w:jc w:val="center"/>
              <w:rPr>
                <w:lang w:val="nl-NL" w:eastAsia="nl-NL"/>
              </w:rPr>
            </w:pPr>
          </w:p>
        </w:tc>
      </w:tr>
      <w:tr w:rsidR="00C9780D" w:rsidRPr="00C9780D" w14:paraId="4A31BF7C" w14:textId="77777777" w:rsidTr="00787CEE">
        <w:tc>
          <w:tcPr>
            <w:tcW w:w="877" w:type="pct"/>
            <w:vMerge/>
            <w:shd w:val="clear" w:color="auto" w:fill="auto"/>
            <w:vAlign w:val="center"/>
          </w:tcPr>
          <w:p w14:paraId="4A31BF6B"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000000" w:themeColor="text1"/>
              <w:right w:val="single" w:sz="4" w:space="0" w:color="auto"/>
            </w:tcBorders>
            <w:shd w:val="clear" w:color="auto" w:fill="auto"/>
          </w:tcPr>
          <w:p w14:paraId="4A31BF6C"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vAlign w:val="center"/>
          </w:tcPr>
          <w:p w14:paraId="4A31BF6D"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6E"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6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1"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3"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4"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A31BF7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8E" w14:textId="77777777" w:rsidTr="00787CEE">
        <w:tc>
          <w:tcPr>
            <w:tcW w:w="877" w:type="pct"/>
            <w:vMerge w:val="restart"/>
            <w:shd w:val="clear" w:color="auto" w:fill="auto"/>
            <w:vAlign w:val="center"/>
          </w:tcPr>
          <w:p w14:paraId="4A31BF7D" w14:textId="77777777" w:rsidR="00C9780D" w:rsidRPr="00C9780D" w:rsidRDefault="00C9780D" w:rsidP="008740F1">
            <w:pPr>
              <w:rPr>
                <w:lang w:val="nl-NL" w:eastAsia="nl-NL"/>
              </w:rPr>
            </w:pPr>
            <w:r w:rsidRPr="00C9780D">
              <w:rPr>
                <w:lang w:val="nl-NL" w:eastAsia="nl-NL"/>
              </w:rPr>
              <w:t>McGrane – 2011</w:t>
            </w:r>
            <w:r w:rsidR="00103A82">
              <w:rPr>
                <w:lang w:val="nl-NL" w:eastAsia="nl-NL"/>
              </w:rPr>
              <w:t xml:space="preserve"> </w:t>
            </w:r>
            <w:r w:rsidR="00103A82">
              <w:rPr>
                <w:lang w:val="nl-NL" w:eastAsia="nl-NL"/>
              </w:rPr>
              <w:fldChar w:fldCharType="begin">
                <w:fldData xml:space="preserve">PEVuZE5vdGU+PENpdGU+PEF1dGhvcj5NY0dyYW5lPC9BdXRob3I+PFllYXI+MjAxMTwvWWVhcj48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PEVuZE5vdGU+PENpdGU+PEF1dGhvcj5NY0dyYW5lPC9BdXRob3I+PFllYXI+MjAxMTwvWWVhcj48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[25]</w:t>
            </w:r>
            <w:r w:rsidR="00103A82">
              <w:rPr>
                <w:lang w:val="nl-NL" w:eastAsia="nl-NL"/>
              </w:rPr>
              <w:fldChar w:fldCharType="end"/>
            </w:r>
          </w:p>
        </w:tc>
        <w:tc>
          <w:tcPr>
            <w:tcW w:w="331" w:type="pct"/>
            <w:gridSpan w:val="2"/>
            <w:tcBorders>
              <w:top w:val="single" w:sz="4" w:space="0" w:color="000000" w:themeColor="text1"/>
              <w:bottom w:val="single" w:sz="4" w:space="0" w:color="A6A6A6" w:themeColor="background1" w:themeShade="A6"/>
              <w:right w:val="single" w:sz="4" w:space="0" w:color="auto"/>
            </w:tcBorders>
            <w:shd w:val="clear" w:color="auto" w:fill="auto"/>
          </w:tcPr>
          <w:p w14:paraId="4A31BF7E"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7F" w14:textId="77777777" w:rsidR="00C9780D" w:rsidRPr="00C9780D" w:rsidRDefault="00C9780D" w:rsidP="00C9780D">
            <w:pPr>
              <w:jc w:val="center"/>
              <w:rPr>
                <w:lang w:val="nl-NL" w:eastAsia="nl-NL"/>
              </w:rPr>
            </w:pPr>
          </w:p>
        </w:tc>
        <w:tc>
          <w:tcPr>
            <w:tcW w:w="253"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0" w14:textId="77777777" w:rsidR="00C9780D" w:rsidRPr="00C9780D" w:rsidRDefault="00C9780D" w:rsidP="00C9780D">
            <w:pPr>
              <w:jc w:val="center"/>
              <w:rPr>
                <w:lang w:val="nl-NL" w:eastAsia="nl-NL"/>
              </w:rPr>
            </w:pPr>
          </w:p>
        </w:tc>
        <w:tc>
          <w:tcPr>
            <w:tcW w:w="233"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1" w14:textId="77777777" w:rsidR="00C9780D" w:rsidRPr="00C9780D" w:rsidRDefault="00C9780D" w:rsidP="00C9780D">
            <w:pPr>
              <w:jc w:val="center"/>
              <w:rPr>
                <w:lang w:val="nl-NL" w:eastAsia="nl-NL"/>
              </w:rPr>
            </w:pPr>
          </w:p>
        </w:tc>
        <w:tc>
          <w:tcPr>
            <w:tcW w:w="322"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2" w14:textId="77777777" w:rsidR="00C9780D" w:rsidRPr="00C9780D" w:rsidRDefault="00C9780D" w:rsidP="00C9780D">
            <w:pPr>
              <w:jc w:val="center"/>
              <w:rPr>
                <w:lang w:val="nl-NL" w:eastAsia="nl-NL"/>
              </w:rPr>
            </w:pPr>
          </w:p>
        </w:tc>
        <w:tc>
          <w:tcPr>
            <w:tcW w:w="236"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3" w14:textId="77777777" w:rsidR="00C9780D" w:rsidRPr="00C9780D" w:rsidRDefault="00C9780D" w:rsidP="00C9780D">
            <w:pPr>
              <w:jc w:val="center"/>
              <w:rPr>
                <w:lang w:val="nl-NL" w:eastAsia="nl-NL"/>
              </w:rPr>
            </w:pPr>
          </w:p>
        </w:tc>
        <w:tc>
          <w:tcPr>
            <w:tcW w:w="233"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4" w14:textId="77777777" w:rsidR="00C9780D" w:rsidRPr="00C9780D" w:rsidRDefault="00C9780D" w:rsidP="00C9780D">
            <w:pPr>
              <w:jc w:val="center"/>
              <w:rPr>
                <w:lang w:val="nl-NL" w:eastAsia="nl-NL"/>
              </w:rPr>
            </w:pPr>
          </w:p>
        </w:tc>
        <w:tc>
          <w:tcPr>
            <w:tcW w:w="235"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5" w14:textId="77777777" w:rsidR="00C9780D" w:rsidRPr="00C9780D" w:rsidRDefault="00C9780D" w:rsidP="00C9780D">
            <w:pPr>
              <w:jc w:val="center"/>
              <w:rPr>
                <w:lang w:val="nl-NL" w:eastAsia="nl-NL"/>
              </w:rPr>
            </w:pPr>
          </w:p>
        </w:tc>
        <w:tc>
          <w:tcPr>
            <w:tcW w:w="235"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6" w14:textId="77777777" w:rsidR="00C9780D" w:rsidRPr="00C9780D" w:rsidRDefault="00C9780D" w:rsidP="00C9780D">
            <w:pPr>
              <w:jc w:val="center"/>
              <w:rPr>
                <w:lang w:val="nl-NL" w:eastAsia="nl-NL"/>
              </w:rPr>
            </w:pPr>
          </w:p>
        </w:tc>
        <w:tc>
          <w:tcPr>
            <w:tcW w:w="252"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7" w14:textId="77777777" w:rsidR="00C9780D" w:rsidRPr="00C9780D" w:rsidRDefault="00C9780D" w:rsidP="00C9780D">
            <w:pPr>
              <w:jc w:val="center"/>
              <w:rPr>
                <w:lang w:val="nl-NL" w:eastAsia="nl-NL"/>
              </w:rPr>
            </w:pPr>
          </w:p>
        </w:tc>
        <w:tc>
          <w:tcPr>
            <w:tcW w:w="254"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8" w14:textId="77777777" w:rsidR="00C9780D" w:rsidRPr="00C9780D" w:rsidRDefault="00C9780D" w:rsidP="00C9780D">
            <w:pPr>
              <w:jc w:val="center"/>
              <w:rPr>
                <w:lang w:val="nl-NL" w:eastAsia="nl-NL"/>
              </w:rPr>
            </w:pPr>
          </w:p>
        </w:tc>
        <w:tc>
          <w:tcPr>
            <w:tcW w:w="254"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9" w14:textId="77777777" w:rsidR="00C9780D" w:rsidRPr="00C9780D" w:rsidRDefault="00C9780D" w:rsidP="00C9780D">
            <w:pPr>
              <w:jc w:val="center"/>
              <w:rPr>
                <w:lang w:val="nl-NL" w:eastAsia="nl-NL"/>
              </w:rPr>
            </w:pPr>
          </w:p>
        </w:tc>
        <w:tc>
          <w:tcPr>
            <w:tcW w:w="252"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A" w14:textId="77777777" w:rsidR="00C9780D" w:rsidRPr="00C9780D" w:rsidRDefault="00C9780D" w:rsidP="00C9780D">
            <w:pPr>
              <w:jc w:val="center"/>
              <w:rPr>
                <w:lang w:val="nl-NL" w:eastAsia="nl-NL"/>
              </w:rPr>
            </w:pPr>
          </w:p>
        </w:tc>
        <w:tc>
          <w:tcPr>
            <w:tcW w:w="252"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B" w14:textId="77777777" w:rsidR="00C9780D" w:rsidRPr="00C9780D" w:rsidRDefault="00C9780D" w:rsidP="00C9780D">
            <w:pPr>
              <w:jc w:val="center"/>
              <w:rPr>
                <w:lang w:val="nl-NL" w:eastAsia="nl-NL"/>
              </w:rPr>
            </w:pPr>
          </w:p>
        </w:tc>
        <w:tc>
          <w:tcPr>
            <w:tcW w:w="231"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C" w14:textId="77777777" w:rsidR="00C9780D" w:rsidRPr="00C9780D" w:rsidRDefault="00C9780D" w:rsidP="00C9780D">
            <w:pPr>
              <w:jc w:val="center"/>
              <w:rPr>
                <w:lang w:val="nl-NL" w:eastAsia="nl-NL"/>
              </w:rPr>
            </w:pPr>
          </w:p>
        </w:tc>
        <w:tc>
          <w:tcPr>
            <w:tcW w:w="222"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BF8D" w14:textId="77777777" w:rsidR="00C9780D" w:rsidRPr="00C9780D" w:rsidRDefault="00C9780D" w:rsidP="00C9780D">
            <w:pPr>
              <w:jc w:val="center"/>
              <w:rPr>
                <w:lang w:val="nl-NL" w:eastAsia="nl-NL"/>
              </w:rPr>
            </w:pPr>
          </w:p>
        </w:tc>
      </w:tr>
      <w:tr w:rsidR="00C9780D" w:rsidRPr="00C9780D" w14:paraId="4A31BFA0" w14:textId="77777777" w:rsidTr="00787CEE">
        <w:tc>
          <w:tcPr>
            <w:tcW w:w="877" w:type="pct"/>
            <w:vMerge/>
            <w:shd w:val="clear" w:color="auto" w:fill="auto"/>
            <w:vAlign w:val="center"/>
          </w:tcPr>
          <w:p w14:paraId="4A31BF8F"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BF90"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1"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2"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3"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4" w14:textId="77777777" w:rsidR="00C9780D" w:rsidRPr="00C9780D" w:rsidRDefault="00C9780D" w:rsidP="00C9780D">
            <w:pPr>
              <w:jc w:val="center"/>
              <w:rPr>
                <w:lang w:val="nl-NL" w:eastAsia="nl-NL"/>
              </w:rPr>
            </w:pPr>
            <w:r w:rsidRPr="00C9780D">
              <w:rPr>
                <w:lang w:val="nl-NL" w:eastAsia="nl-NL"/>
              </w:rPr>
              <w:t>15%</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7"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8"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B"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E"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BF9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B2" w14:textId="77777777" w:rsidTr="00787CEE">
        <w:tc>
          <w:tcPr>
            <w:tcW w:w="877" w:type="pct"/>
            <w:vMerge w:val="restart"/>
            <w:shd w:val="clear" w:color="auto" w:fill="auto"/>
            <w:vAlign w:val="center"/>
          </w:tcPr>
          <w:p w14:paraId="4A31BFA1" w14:textId="77777777" w:rsidR="00C9780D" w:rsidRPr="00C9780D" w:rsidRDefault="00C9780D" w:rsidP="008740F1">
            <w:pPr>
              <w:rPr>
                <w:lang w:val="nl-NL" w:eastAsia="nl-NL"/>
              </w:rPr>
            </w:pPr>
            <w:r w:rsidRPr="00C9780D">
              <w:rPr>
                <w:lang w:val="nl-NL" w:eastAsia="nl-NL"/>
              </w:rPr>
              <w:t>McNicoll – 2003</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&lt;EndNote&gt;&lt;Cite&gt;&lt;Author&gt;McNicoll&lt;/Author&gt;&lt;Year&gt;2003&lt;/Year&gt;&lt;RecNum&gt;22&lt;/RecNum&gt;&lt;DisplayText&gt;[26]&lt;/DisplayText&gt;&lt;record&gt;&lt;rec-number&gt;22&lt;/rec-number&gt;&lt;foreign-keys&gt;&lt;key app="EN" db-id="v9razzrwmtv29zeet5tvadzm9d5dffdd0s55" timestamp="1507232699"&gt;22&lt;/key&gt;&lt;/foreign-keys&gt;&lt;ref-type name="Journal Article"&gt;17&lt;/ref-type&gt;&lt;contributors&gt;&lt;authors&gt;&lt;author&gt;McNicoll, Lynn&lt;/author&gt;&lt;author&gt;Pisani, Margaret A.&lt;/author&gt;&lt;author&gt;Zhang, Ying&lt;/author&gt;&lt;author&gt;Ely, E. Wesley&lt;/author&gt;&lt;author&gt;Siegel, Mark D.&lt;/author&gt;&lt;author&gt;Inouye, Sharon K.&lt;/author&gt;&lt;/authors&gt;&lt;/contributors&gt;&lt;auth-address&gt;Department of Internal Medicine, Yale University School of Medicine, New Haven, Connecticut, USA. lmcnicoll@lifespan.org&lt;/auth-address&gt;&lt;titles&gt;&lt;title&gt;Delirium in the intensive care unit: occurrence and clinical course in older patients&lt;/title&gt;&lt;secondary-title&gt;J. Am. Geriatr. Soc.&lt;/secondary-title&gt;&lt;/titles&gt;&lt;periodical&gt;&lt;full-title&gt;J. Am. Geriatr. Soc.&lt;/full-title&gt;&lt;/periodical&gt;&lt;pages&gt;591-598&lt;/pages&gt;&lt;volume&gt;51&lt;/volume&gt;&lt;number&gt;5&lt;/number&gt;&lt;keywords&gt;&lt;keyword&gt;ICU Rehab 2015&lt;/keyword&gt;&lt;/keywords&gt;&lt;dates&gt;&lt;year&gt;2003&lt;/year&gt;&lt;pub-dates&gt;&lt;date&gt;2003/5&lt;/date&gt;&lt;/pub-dates&gt;&lt;/dates&gt;&lt;isbn&gt;0002-8614&lt;/isbn&gt;&lt;urls&gt;&lt;related-urls&gt;&lt;url&gt;http://www.ncbi.nlm.nih.gov/pubmed/12752832&lt;/url&gt;&lt;url&gt;http://onlinelibrary.wiley.com/resolve/openurl?genre=article&amp;amp;sid=nlm:pubmed&amp;amp;issn=0002-8614&amp;amp;date=2003&amp;amp;volume=51&amp;amp;issue=5&amp;amp;spage=591&lt;/url&gt;&lt;url&gt;http://onlinelibrary.wiley.com/doi/10.1034/j.1600-0579.2003.00201.x/full&lt;/url&gt;&lt;url&gt;http://www.ubccriticalcaremedicine.ca/academic/jc_article/ICU%20Delirium%20in%20the%20elderly%202003%20(Apr-17-08).pdf&lt;/url&gt;&lt;/related-urls&gt;&lt;pdf-urls&gt;&lt;url&gt;All Papers/M/McNicoll et al. 2003 - Delirium in the intensive care unit - occurrence and clinical course in older patients.pdf&lt;/url&gt;&lt;/pdf-urls&gt;&lt;/urls&gt;&lt;/record&gt;&lt;/Cite&gt;&lt;/EndNote&gt;</w:instrText>
            </w:r>
            <w:r w:rsidR="00103A82">
              <w:rPr>
                <w:lang w:val="nl-NL" w:eastAsia="nl-NL"/>
              </w:rPr>
              <w:fldChar w:fldCharType="separate"/>
            </w:r>
            <w:r w:rsidR="008740F1">
              <w:rPr>
                <w:noProof/>
                <w:lang w:val="nl-NL" w:eastAsia="nl-NL"/>
              </w:rPr>
              <w:t>[26]</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BFA2"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A3"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A4"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A5" w14:textId="77777777" w:rsidR="00C9780D" w:rsidRPr="00C9780D" w:rsidRDefault="00C9780D" w:rsidP="00C9780D">
            <w:pPr>
              <w:jc w:val="center"/>
              <w:rPr>
                <w:lang w:val="nl-NL" w:eastAsia="nl-NL"/>
              </w:rPr>
            </w:pPr>
            <w:r w:rsidRPr="00C9780D">
              <w:rPr>
                <w:rFonts w:cstheme="minorHAnsi"/>
                <w:lang w:val="nl-NL" w:eastAsia="nl-NL"/>
              </w:rPr>
              <w:t>n/a</w:t>
            </w: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A7" w14:textId="77777777" w:rsidR="00C9780D" w:rsidRPr="00C9780D" w:rsidRDefault="00C9780D" w:rsidP="00C9780D">
            <w:pPr>
              <w:jc w:val="center"/>
              <w:rPr>
                <w:lang w:val="nl-NL" w:eastAsia="nl-NL"/>
              </w:rPr>
            </w:pPr>
            <w:r w:rsidRPr="00C9780D">
              <w:rPr>
                <w:rFonts w:cstheme="minorHAnsi"/>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A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A31BFA9"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A"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A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B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BFB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C4" w14:textId="77777777" w:rsidTr="00787CEE">
        <w:tc>
          <w:tcPr>
            <w:tcW w:w="877" w:type="pct"/>
            <w:vMerge/>
            <w:shd w:val="clear" w:color="auto" w:fill="auto"/>
            <w:vAlign w:val="center"/>
          </w:tcPr>
          <w:p w14:paraId="4A31BFB3"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BFB4"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B5"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B6"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B7"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B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B9"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B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BB"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BC"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BD"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B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BF" w14:textId="77777777" w:rsidR="00C9780D" w:rsidRPr="00C9780D" w:rsidRDefault="00C9780D" w:rsidP="00C9780D">
            <w:pPr>
              <w:jc w:val="center"/>
              <w:rPr>
                <w:lang w:val="nl-NL" w:eastAsia="nl-NL"/>
              </w:rPr>
            </w:pPr>
            <w:r w:rsidRPr="00C9780D">
              <w:rPr>
                <w:lang w:val="nl-NL" w:eastAsia="nl-NL"/>
              </w:rPr>
              <w:t>n/a</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C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C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C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C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D6" w14:textId="77777777" w:rsidTr="00787CEE">
        <w:tc>
          <w:tcPr>
            <w:tcW w:w="877" w:type="pct"/>
            <w:vMerge/>
            <w:shd w:val="clear" w:color="auto" w:fill="auto"/>
            <w:vAlign w:val="center"/>
          </w:tcPr>
          <w:p w14:paraId="4A31BFC5"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A31BFC6"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FC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FC8"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FC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C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FCB"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FC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A31BFC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CE"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C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D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D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D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D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D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BFD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E8" w14:textId="77777777" w:rsidTr="00787CEE">
        <w:tc>
          <w:tcPr>
            <w:tcW w:w="877" w:type="pct"/>
            <w:vMerge/>
            <w:shd w:val="clear" w:color="auto" w:fill="auto"/>
            <w:vAlign w:val="center"/>
          </w:tcPr>
          <w:p w14:paraId="4A31BFD7"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BFD8"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D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D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D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D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D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D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D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0"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BFE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BFFA" w14:textId="77777777" w:rsidTr="00787CEE">
        <w:tc>
          <w:tcPr>
            <w:tcW w:w="877" w:type="pct"/>
            <w:vMerge w:val="restart"/>
            <w:shd w:val="clear" w:color="auto" w:fill="auto"/>
            <w:vAlign w:val="center"/>
          </w:tcPr>
          <w:p w14:paraId="4A31BFE9" w14:textId="77777777" w:rsidR="00C9780D" w:rsidRPr="00C9780D" w:rsidRDefault="00C9780D" w:rsidP="008740F1">
            <w:pPr>
              <w:rPr>
                <w:lang w:val="nl-NL" w:eastAsia="nl-NL"/>
              </w:rPr>
            </w:pPr>
            <w:r w:rsidRPr="00C9780D">
              <w:rPr>
                <w:lang w:val="nl-NL" w:eastAsia="nl-NL"/>
              </w:rPr>
              <w:t>Mehta – 2015</w:t>
            </w:r>
            <w:r w:rsidR="00103A82">
              <w:rPr>
                <w:lang w:val="nl-NL" w:eastAsia="nl-NL"/>
              </w:rPr>
              <w:t xml:space="preserve"> </w:t>
            </w:r>
            <w:r w:rsidR="00103A82">
              <w:rPr>
                <w:lang w:val="nl-NL" w:eastAsia="nl-NL"/>
              </w:rPr>
              <w:fldChar w:fldCharType="begin">
                <w:fldData xml:space="preserve">PEVuZE5vdGU+PENpdGU+PEF1dGhvcj5NZWh0YTwvQXV0aG9yPjxZZWFyPjIwMTU8L1llYXI+PFJl
Y051bT4xMTU2PC9SZWNOdW0+PERpc3BsYXlUZXh0PlsyN108L0Rpc3BsYXlUZXh0PjxyZWNvcmQ+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8740F1">
              <w:rPr>
                <w:lang w:val="nl-NL" w:eastAsia="nl-NL"/>
              </w:rPr>
              <w:instrText xml:space="preserve"> ADDIN EN.CITE </w:instrText>
            </w:r>
            <w:r w:rsidR="008740F1">
              <w:rPr>
                <w:lang w:val="nl-NL" w:eastAsia="nl-NL"/>
              </w:rPr>
              <w:fldChar w:fldCharType="begin">
                <w:fldData xml:space="preserve">PEVuZE5vdGU+PENpdGU+PEF1dGhvcj5NZWh0YTwvQXV0aG9yPjxZZWFyPjIwMTU8L1llYXI+PFJl
Y051bT4xMTU2PC9SZWNOdW0+PERpc3BsYXlUZXh0PlsyN108L0Rpc3BsYXlUZXh0PjxyZWNvcmQ+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[27]</w:t>
            </w:r>
            <w:r w:rsidR="00103A82">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BFEA"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EB"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E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E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EE" w14:textId="77777777" w:rsidR="00C9780D" w:rsidRPr="00C9780D" w:rsidRDefault="00C9780D" w:rsidP="00C9780D">
            <w:pPr>
              <w:jc w:val="center"/>
              <w:rPr>
                <w:lang w:val="nl-NL" w:eastAsia="nl-NL"/>
              </w:rPr>
            </w:pPr>
            <w:r w:rsidRPr="00C9780D">
              <w:rPr>
                <w:lang w:val="nl-NL" w:eastAsia="nl-NL"/>
              </w:rPr>
              <w:t>2%</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EF"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F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vAlign w:val="center"/>
          </w:tcPr>
          <w:p w14:paraId="4A31BFF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2"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BFF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0C" w14:textId="77777777" w:rsidTr="00787CEE">
        <w:tc>
          <w:tcPr>
            <w:tcW w:w="877" w:type="pct"/>
            <w:vMerge/>
            <w:shd w:val="clear" w:color="auto" w:fill="auto"/>
            <w:vAlign w:val="center"/>
          </w:tcPr>
          <w:p w14:paraId="4A31BFFB"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BFFC"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FD"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FE"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BFF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0" w14:textId="77777777" w:rsidR="00C9780D" w:rsidRPr="00C9780D" w:rsidRDefault="00C9780D" w:rsidP="00C9780D">
            <w:pPr>
              <w:jc w:val="center"/>
              <w:rPr>
                <w:lang w:val="nl-NL" w:eastAsia="nl-NL"/>
              </w:rPr>
            </w:pPr>
            <w:r w:rsidRPr="00C9780D">
              <w:rPr>
                <w:lang w:val="nl-NL" w:eastAsia="nl-NL"/>
              </w:rPr>
              <w:t>2%</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C001"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C00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A31C00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4"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7"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0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1E" w14:textId="77777777" w:rsidTr="00787CEE">
        <w:tc>
          <w:tcPr>
            <w:tcW w:w="877" w:type="pct"/>
            <w:vMerge w:val="restart"/>
            <w:shd w:val="clear" w:color="auto" w:fill="auto"/>
            <w:vAlign w:val="center"/>
          </w:tcPr>
          <w:p w14:paraId="4A31C00D" w14:textId="77777777" w:rsidR="00C9780D" w:rsidRPr="00C9780D" w:rsidRDefault="00C9780D" w:rsidP="008740F1">
            <w:pPr>
              <w:rPr>
                <w:lang w:val="nl-NL" w:eastAsia="nl-NL"/>
              </w:rPr>
            </w:pPr>
            <w:r w:rsidRPr="00C9780D">
              <w:rPr>
                <w:lang w:val="nl-NL" w:eastAsia="nl-NL"/>
              </w:rPr>
              <w:t>Morandi – 2011</w:t>
            </w:r>
            <w:r w:rsidR="00103A82">
              <w:rPr>
                <w:lang w:val="nl-NL" w:eastAsia="nl-NL"/>
              </w:rPr>
              <w:t xml:space="preserve"> </w:t>
            </w:r>
            <w:r w:rsidR="00103A82">
              <w:rPr>
                <w:lang w:val="nl-NL" w:eastAsia="nl-NL"/>
              </w:rPr>
              <w:fldChar w:fldCharType="begin">
                <w:fldData xml:space="preserve">PEVuZE5vdGU+PENpdGU+PEF1dGhvcj5Nb3JhbmRpPC9BdXRob3I+PFllYXI+MjAxMTwvWWVhcj48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</w:fldData>
              </w:fldChar>
            </w:r>
            <w:r w:rsidR="008740F1">
              <w:rPr>
                <w:lang w:val="nl-NL" w:eastAsia="nl-NL"/>
              </w:rPr>
              <w:instrText xml:space="preserve"> ADDIN EN.CITE </w:instrText>
            </w:r>
            <w:r w:rsidR="008740F1">
              <w:rPr>
                <w:lang w:val="nl-NL" w:eastAsia="nl-NL"/>
              </w:rPr>
              <w:fldChar w:fldCharType="begin">
                <w:fldData xml:space="preserve">PEVuZE5vdGU+PENpdGU+PEF1dGhvcj5Nb3JhbmRpPC9BdXRob3I+PFllYXI+MjAxMTwvWWVhcj48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[28]</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00E"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0F"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0"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1" w14:textId="77777777" w:rsidR="00C9780D" w:rsidRPr="00C9780D" w:rsidRDefault="00C9780D" w:rsidP="00C9780D">
            <w:pPr>
              <w:jc w:val="center"/>
              <w:rPr>
                <w:lang w:val="nl-NL" w:eastAsia="nl-NL"/>
              </w:rPr>
            </w:pPr>
            <w:r w:rsidRPr="00C9780D">
              <w:rPr>
                <w:lang w:val="nl-NL" w:eastAsia="nl-NL"/>
              </w:rPr>
              <w:t>n/a</w:t>
            </w: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3"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4"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5"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6"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7"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9"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B"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C"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1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30" w14:textId="77777777" w:rsidTr="00787CEE">
        <w:tc>
          <w:tcPr>
            <w:tcW w:w="877" w:type="pct"/>
            <w:vMerge/>
            <w:shd w:val="clear" w:color="auto" w:fill="auto"/>
            <w:vAlign w:val="center"/>
          </w:tcPr>
          <w:p w14:paraId="4A31C01F"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C020"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1"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2"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3"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7"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8"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B"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E" w14:textId="77777777" w:rsidR="00C9780D" w:rsidRPr="00C9780D" w:rsidRDefault="00C9780D" w:rsidP="00C9780D">
            <w:pPr>
              <w:tabs>
                <w:tab w:val="center" w:pos="241"/>
              </w:tabs>
              <w:rPr>
                <w:lang w:val="nl-NL" w:eastAsia="nl-NL"/>
              </w:rPr>
            </w:pPr>
            <w:r w:rsidRPr="00C9780D">
              <w:rPr>
                <w:rFonts w:cstheme="minorHAnsi"/>
                <w:lang w:val="nl-NL" w:eastAsia="nl-NL"/>
              </w:rPr>
              <w:tab/>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A31C02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42" w14:textId="77777777" w:rsidTr="00787CEE">
        <w:tc>
          <w:tcPr>
            <w:tcW w:w="877" w:type="pct"/>
            <w:vMerge/>
            <w:shd w:val="clear" w:color="auto" w:fill="auto"/>
            <w:vAlign w:val="center"/>
          </w:tcPr>
          <w:p w14:paraId="4A31C031"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A31C032"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3"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4"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9" w14:textId="77777777" w:rsidR="00C9780D" w:rsidRPr="00C9780D" w:rsidRDefault="00C9780D" w:rsidP="00C9780D">
            <w:pPr>
              <w:jc w:val="center"/>
              <w:rPr>
                <w:lang w:val="nl-NL" w:eastAsia="nl-NL"/>
              </w:rPr>
            </w:pPr>
            <w:r w:rsidRPr="00C9780D">
              <w:rPr>
                <w:lang w:val="nl-NL" w:eastAsia="nl-NL"/>
              </w:rPr>
              <w:t>?</w:t>
            </w:r>
          </w:p>
        </w:tc>
        <w:tc>
          <w:tcPr>
            <w:tcW w:w="235"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3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40" w14:textId="77777777" w:rsidR="00C9780D" w:rsidRPr="00C9780D" w:rsidRDefault="00C9780D" w:rsidP="00C9780D">
            <w:pPr>
              <w:tabs>
                <w:tab w:val="center" w:pos="241"/>
              </w:tabs>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4A31C04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54" w14:textId="77777777" w:rsidTr="00787CEE">
        <w:tc>
          <w:tcPr>
            <w:tcW w:w="877" w:type="pct"/>
            <w:vMerge/>
            <w:shd w:val="clear" w:color="auto" w:fill="auto"/>
            <w:vAlign w:val="center"/>
          </w:tcPr>
          <w:p w14:paraId="4A31C043"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C044"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5"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6"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B"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4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5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5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52" w14:textId="77777777" w:rsidR="00C9780D" w:rsidRPr="00C9780D" w:rsidRDefault="00C9780D" w:rsidP="00C9780D">
            <w:pPr>
              <w:tabs>
                <w:tab w:val="center" w:pos="241"/>
              </w:tabs>
              <w:jc w:val="center"/>
              <w:rPr>
                <w:rFonts w:cstheme="minorHAnsi"/>
                <w:lang w:val="nl-NL" w:eastAsia="nl-NL"/>
              </w:rPr>
            </w:pPr>
            <w:r w:rsidRPr="00C9780D">
              <w:rPr>
                <w:rFonts w:cstheme="minorHAnsi"/>
                <w:lang w:val="nl-NL" w:eastAsia="nl-NL"/>
              </w:rPr>
              <w:t>●</w:t>
            </w:r>
          </w:p>
        </w:tc>
        <w:tc>
          <w:tcPr>
            <w:tcW w:w="222" w:type="pct"/>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A31C05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60" w14:textId="77777777" w:rsidTr="00787CEE">
        <w:trPr>
          <w:cantSplit/>
          <w:trHeight w:val="1514"/>
        </w:trPr>
        <w:tc>
          <w:tcPr>
            <w:tcW w:w="1208" w:type="pct"/>
            <w:gridSpan w:val="3"/>
            <w:tcBorders>
              <w:right w:val="single" w:sz="4" w:space="0" w:color="auto"/>
            </w:tcBorders>
          </w:tcPr>
          <w:p w14:paraId="4A31C055" w14:textId="77777777" w:rsidR="00C9780D" w:rsidRPr="00C9780D" w:rsidRDefault="00C9780D" w:rsidP="00C9780D">
            <w:pPr>
              <w:ind w:left="113" w:right="113"/>
              <w:jc w:val="center"/>
              <w:rPr>
                <w:b/>
                <w:lang w:val="nl-NL" w:eastAsia="nl-NL"/>
              </w:rPr>
            </w:pPr>
            <w:r w:rsidRPr="00C9780D">
              <w:rPr>
                <w:b/>
                <w:lang w:val="nl-NL" w:eastAsia="nl-NL"/>
              </w:rPr>
              <w:lastRenderedPageBreak/>
              <w:t>Checklist Cohort</w:t>
            </w:r>
          </w:p>
        </w:tc>
        <w:tc>
          <w:tcPr>
            <w:tcW w:w="581" w:type="pct"/>
            <w:gridSpan w:val="5"/>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A31C056" w14:textId="77777777" w:rsidR="00C9780D" w:rsidRPr="00C9780D" w:rsidRDefault="00C9780D" w:rsidP="00C9780D">
            <w:pPr>
              <w:ind w:left="113" w:right="113"/>
              <w:jc w:val="center"/>
              <w:rPr>
                <w:b/>
                <w:lang w:val="nl-NL" w:eastAsia="nl-NL"/>
              </w:rPr>
            </w:pPr>
          </w:p>
          <w:p w14:paraId="4A31C057" w14:textId="77777777" w:rsidR="00C9780D" w:rsidRPr="00C9780D" w:rsidRDefault="00C9780D" w:rsidP="00C9780D">
            <w:pPr>
              <w:ind w:left="113" w:right="113"/>
              <w:jc w:val="center"/>
              <w:rPr>
                <w:b/>
                <w:lang w:val="nl-NL" w:eastAsia="nl-NL"/>
              </w:rPr>
            </w:pPr>
            <w:r w:rsidRPr="00C9780D">
              <w:rPr>
                <w:b/>
                <w:lang w:val="nl-NL" w:eastAsia="nl-NL"/>
              </w:rPr>
              <w:t>Selection bias</w:t>
            </w:r>
          </w:p>
          <w:p w14:paraId="4A31C058" w14:textId="77777777" w:rsidR="00C9780D" w:rsidRPr="00C9780D" w:rsidRDefault="00C9780D" w:rsidP="00C9780D">
            <w:pPr>
              <w:ind w:left="113" w:right="113"/>
              <w:jc w:val="center"/>
              <w:rPr>
                <w:b/>
                <w:lang w:val="nl-NL" w:eastAsia="nl-NL"/>
              </w:rPr>
            </w:pPr>
          </w:p>
          <w:p w14:paraId="4A31C059" w14:textId="77777777" w:rsidR="00C9780D" w:rsidRPr="00C9780D" w:rsidRDefault="00C9780D" w:rsidP="00C9780D">
            <w:pPr>
              <w:ind w:left="113" w:right="113"/>
              <w:jc w:val="center"/>
              <w:rPr>
                <w:b/>
                <w:lang w:val="nl-NL" w:eastAsia="nl-NL"/>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A31C05A"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Performance bias</w:t>
            </w:r>
          </w:p>
        </w:tc>
        <w:tc>
          <w:tcPr>
            <w:tcW w:w="558" w:type="pct"/>
            <w:gridSpan w:val="4"/>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A31C05B" w14:textId="77777777" w:rsidR="00C9780D" w:rsidRPr="00C9780D" w:rsidRDefault="00C9780D" w:rsidP="00C9780D">
            <w:pPr>
              <w:ind w:left="113" w:right="113"/>
              <w:jc w:val="center"/>
              <w:rPr>
                <w:b/>
                <w:lang w:val="nl-NL" w:eastAsia="nl-NL"/>
              </w:rPr>
            </w:pPr>
            <w:r w:rsidRPr="00C9780D">
              <w:rPr>
                <w:b/>
                <w:lang w:val="nl-NL" w:eastAsia="nl-NL"/>
              </w:rPr>
              <w:t>Attrition bias</w:t>
            </w:r>
          </w:p>
        </w:tc>
        <w:tc>
          <w:tcPr>
            <w:tcW w:w="1463" w:type="pct"/>
            <w:gridSpan w:val="10"/>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A31C05C" w14:textId="77777777" w:rsidR="00C9780D" w:rsidRPr="00C9780D" w:rsidRDefault="00C9780D" w:rsidP="00C9780D">
            <w:pPr>
              <w:ind w:left="113" w:right="113"/>
              <w:jc w:val="center"/>
              <w:rPr>
                <w:b/>
                <w:lang w:val="nl-NL" w:eastAsia="nl-NL"/>
              </w:rPr>
            </w:pPr>
            <w:r w:rsidRPr="00C9780D">
              <w:rPr>
                <w:b/>
                <w:lang w:val="nl-NL" w:eastAsia="nl-NL"/>
              </w:rPr>
              <w:t>Detection bias</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A31C05D" w14:textId="77777777" w:rsidR="00C9780D" w:rsidRPr="00C9780D" w:rsidRDefault="00C9780D" w:rsidP="00C9780D">
            <w:pPr>
              <w:ind w:left="113" w:right="113"/>
              <w:jc w:val="center"/>
              <w:rPr>
                <w:b/>
                <w:lang w:val="nl-NL" w:eastAsia="nl-NL"/>
              </w:rPr>
            </w:pPr>
            <w:r w:rsidRPr="00C9780D">
              <w:rPr>
                <w:b/>
                <w:lang w:val="nl-NL" w:eastAsia="nl-NL"/>
              </w:rPr>
              <w:t>Statistical analysis</w:t>
            </w:r>
          </w:p>
        </w:tc>
        <w:tc>
          <w:tcPr>
            <w:tcW w:w="231" w:type="pct"/>
            <w:tcBorders>
              <w:top w:val="single" w:sz="4" w:space="0" w:color="auto"/>
              <w:left w:val="single" w:sz="4" w:space="0" w:color="auto"/>
              <w:bottom w:val="single" w:sz="4" w:space="0" w:color="auto"/>
              <w:right w:val="single" w:sz="4" w:space="0" w:color="auto"/>
            </w:tcBorders>
            <w:textDirection w:val="tbRl"/>
            <w:vAlign w:val="center"/>
          </w:tcPr>
          <w:p w14:paraId="4A31C05E"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Applicable to patient group</w:t>
            </w:r>
          </w:p>
        </w:tc>
        <w:tc>
          <w:tcPr>
            <w:tcW w:w="222" w:type="pct"/>
            <w:tcBorders>
              <w:top w:val="single" w:sz="4" w:space="0" w:color="auto"/>
              <w:left w:val="single" w:sz="4" w:space="0" w:color="auto"/>
              <w:bottom w:val="single" w:sz="4" w:space="0" w:color="auto"/>
            </w:tcBorders>
            <w:textDirection w:val="tbRl"/>
            <w:vAlign w:val="center"/>
          </w:tcPr>
          <w:p w14:paraId="4A31C05F" w14:textId="77777777" w:rsidR="00C9780D" w:rsidRPr="00C9780D" w:rsidRDefault="00C9780D" w:rsidP="00C9780D">
            <w:pPr>
              <w:ind w:left="113" w:right="113"/>
              <w:jc w:val="center"/>
              <w:rPr>
                <w:b/>
                <w:lang w:val="nl-NL" w:eastAsia="nl-NL"/>
              </w:rPr>
            </w:pPr>
            <w:r w:rsidRPr="00C9780D">
              <w:rPr>
                <w:b/>
                <w:lang w:val="nl-NL" w:eastAsia="nl-NL"/>
              </w:rPr>
              <w:t>Statement</w:t>
            </w:r>
          </w:p>
        </w:tc>
      </w:tr>
      <w:tr w:rsidR="00C9780D" w:rsidRPr="00C9780D" w14:paraId="4A31C072" w14:textId="77777777" w:rsidTr="00787CEE">
        <w:tc>
          <w:tcPr>
            <w:tcW w:w="877" w:type="pct"/>
          </w:tcPr>
          <w:p w14:paraId="4A31C061" w14:textId="77777777" w:rsidR="00C9780D" w:rsidRPr="00C9780D" w:rsidRDefault="00C9780D" w:rsidP="00C9780D">
            <w:pPr>
              <w:rPr>
                <w:b/>
                <w:lang w:val="nl-NL" w:eastAsia="nl-NL"/>
              </w:rPr>
            </w:pPr>
            <w:r w:rsidRPr="00C9780D">
              <w:rPr>
                <w:b/>
                <w:lang w:val="nl-NL" w:eastAsia="nl-NL"/>
              </w:rPr>
              <w:t>Author – Year</w:t>
            </w:r>
          </w:p>
        </w:tc>
        <w:tc>
          <w:tcPr>
            <w:tcW w:w="331" w:type="pct"/>
            <w:gridSpan w:val="2"/>
            <w:tcBorders>
              <w:bottom w:val="single" w:sz="4" w:space="0" w:color="A6A6A6" w:themeColor="background1" w:themeShade="A6"/>
              <w:right w:val="single" w:sz="4" w:space="0" w:color="auto"/>
            </w:tcBorders>
            <w:vAlign w:val="center"/>
          </w:tcPr>
          <w:p w14:paraId="4A31C062" w14:textId="77777777" w:rsidR="00C9780D" w:rsidRPr="00C9780D" w:rsidRDefault="00C9780D" w:rsidP="00C9780D">
            <w:pPr>
              <w:jc w:val="center"/>
              <w:rPr>
                <w:b/>
                <w:lang w:val="nl-NL" w:eastAsia="nl-NL"/>
              </w:rPr>
            </w:pPr>
            <w:r w:rsidRPr="00C9780D">
              <w:rPr>
                <w:b/>
                <w:lang w:val="nl-NL" w:eastAsia="nl-NL"/>
              </w:rPr>
              <w:t>R</w:t>
            </w:r>
          </w:p>
        </w:tc>
        <w:tc>
          <w:tcPr>
            <w:tcW w:w="328" w:type="pct"/>
            <w:gridSpan w:val="3"/>
            <w:tcBorders>
              <w:left w:val="single" w:sz="4" w:space="0" w:color="auto"/>
              <w:bottom w:val="single" w:sz="4" w:space="0" w:color="auto"/>
              <w:right w:val="single" w:sz="4" w:space="0" w:color="auto"/>
            </w:tcBorders>
            <w:vAlign w:val="center"/>
          </w:tcPr>
          <w:p w14:paraId="4A31C063" w14:textId="77777777" w:rsidR="00C9780D" w:rsidRPr="00C9780D" w:rsidRDefault="00C9780D" w:rsidP="00C9780D">
            <w:pPr>
              <w:jc w:val="center"/>
              <w:rPr>
                <w:b/>
                <w:lang w:val="nl-NL" w:eastAsia="nl-NL"/>
              </w:rPr>
            </w:pPr>
            <w:r w:rsidRPr="00C9780D">
              <w:rPr>
                <w:b/>
                <w:lang w:val="nl-NL" w:eastAsia="nl-NL"/>
              </w:rPr>
              <w:t>1.2</w:t>
            </w:r>
          </w:p>
        </w:tc>
        <w:tc>
          <w:tcPr>
            <w:tcW w:w="253" w:type="pct"/>
            <w:gridSpan w:val="2"/>
            <w:tcBorders>
              <w:left w:val="single" w:sz="4" w:space="0" w:color="auto"/>
              <w:bottom w:val="single" w:sz="4" w:space="0" w:color="auto"/>
              <w:right w:val="single" w:sz="4" w:space="0" w:color="auto"/>
            </w:tcBorders>
            <w:vAlign w:val="center"/>
          </w:tcPr>
          <w:p w14:paraId="4A31C064" w14:textId="77777777" w:rsidR="00C9780D" w:rsidRPr="00C9780D" w:rsidRDefault="00C9780D" w:rsidP="00C9780D">
            <w:pPr>
              <w:jc w:val="center"/>
              <w:rPr>
                <w:b/>
                <w:lang w:val="nl-NL" w:eastAsia="nl-NL"/>
              </w:rPr>
            </w:pPr>
            <w:r w:rsidRPr="00C9780D">
              <w:rPr>
                <w:b/>
                <w:lang w:val="nl-NL" w:eastAsia="nl-NL"/>
              </w:rPr>
              <w:t>1.3</w:t>
            </w:r>
          </w:p>
        </w:tc>
        <w:tc>
          <w:tcPr>
            <w:tcW w:w="233" w:type="pct"/>
            <w:gridSpan w:val="2"/>
            <w:tcBorders>
              <w:left w:val="single" w:sz="4" w:space="0" w:color="auto"/>
              <w:bottom w:val="single" w:sz="4" w:space="0" w:color="auto"/>
              <w:right w:val="single" w:sz="4" w:space="0" w:color="auto"/>
            </w:tcBorders>
            <w:vAlign w:val="center"/>
          </w:tcPr>
          <w:p w14:paraId="4A31C065" w14:textId="77777777" w:rsidR="00C9780D" w:rsidRPr="00C9780D" w:rsidRDefault="00C9780D" w:rsidP="00C9780D">
            <w:pPr>
              <w:jc w:val="center"/>
              <w:rPr>
                <w:b/>
                <w:lang w:val="nl-NL" w:eastAsia="nl-NL"/>
              </w:rPr>
            </w:pPr>
            <w:r w:rsidRPr="00C9780D">
              <w:rPr>
                <w:b/>
                <w:lang w:val="nl-NL" w:eastAsia="nl-NL"/>
              </w:rPr>
              <w:t>1.4</w:t>
            </w:r>
          </w:p>
        </w:tc>
        <w:tc>
          <w:tcPr>
            <w:tcW w:w="322" w:type="pct"/>
            <w:gridSpan w:val="2"/>
            <w:tcBorders>
              <w:left w:val="single" w:sz="4" w:space="0" w:color="auto"/>
              <w:bottom w:val="single" w:sz="4" w:space="0" w:color="auto"/>
              <w:right w:val="single" w:sz="4" w:space="0" w:color="auto"/>
            </w:tcBorders>
            <w:vAlign w:val="center"/>
          </w:tcPr>
          <w:p w14:paraId="4A31C066" w14:textId="77777777" w:rsidR="00C9780D" w:rsidRPr="00C9780D" w:rsidRDefault="00C9780D" w:rsidP="00C9780D">
            <w:pPr>
              <w:jc w:val="center"/>
              <w:rPr>
                <w:b/>
                <w:lang w:val="nl-NL" w:eastAsia="nl-NL"/>
              </w:rPr>
            </w:pPr>
            <w:r w:rsidRPr="00C9780D">
              <w:rPr>
                <w:b/>
                <w:lang w:val="nl-NL" w:eastAsia="nl-NL"/>
              </w:rPr>
              <w:t>1.5</w:t>
            </w:r>
          </w:p>
        </w:tc>
        <w:tc>
          <w:tcPr>
            <w:tcW w:w="236" w:type="pct"/>
            <w:gridSpan w:val="2"/>
            <w:tcBorders>
              <w:left w:val="single" w:sz="4" w:space="0" w:color="auto"/>
              <w:bottom w:val="single" w:sz="4" w:space="0" w:color="auto"/>
              <w:right w:val="single" w:sz="4" w:space="0" w:color="auto"/>
            </w:tcBorders>
            <w:vAlign w:val="center"/>
          </w:tcPr>
          <w:p w14:paraId="4A31C067" w14:textId="77777777" w:rsidR="00C9780D" w:rsidRPr="00C9780D" w:rsidRDefault="00C9780D" w:rsidP="00C9780D">
            <w:pPr>
              <w:jc w:val="center"/>
              <w:rPr>
                <w:b/>
                <w:lang w:val="nl-NL" w:eastAsia="nl-NL"/>
              </w:rPr>
            </w:pPr>
            <w:r w:rsidRPr="00C9780D">
              <w:rPr>
                <w:b/>
                <w:lang w:val="nl-NL" w:eastAsia="nl-NL"/>
              </w:rPr>
              <w:t>1.6</w:t>
            </w:r>
          </w:p>
        </w:tc>
        <w:tc>
          <w:tcPr>
            <w:tcW w:w="233" w:type="pct"/>
            <w:gridSpan w:val="2"/>
            <w:tcBorders>
              <w:left w:val="single" w:sz="4" w:space="0" w:color="auto"/>
              <w:bottom w:val="single" w:sz="4" w:space="0" w:color="auto"/>
              <w:right w:val="single" w:sz="4" w:space="0" w:color="auto"/>
            </w:tcBorders>
            <w:vAlign w:val="center"/>
          </w:tcPr>
          <w:p w14:paraId="4A31C068" w14:textId="77777777" w:rsidR="00C9780D" w:rsidRPr="00C9780D" w:rsidRDefault="00C9780D" w:rsidP="00C9780D">
            <w:pPr>
              <w:jc w:val="center"/>
              <w:rPr>
                <w:b/>
                <w:lang w:val="nl-NL" w:eastAsia="nl-NL"/>
              </w:rPr>
            </w:pPr>
            <w:r w:rsidRPr="00C9780D">
              <w:rPr>
                <w:b/>
                <w:lang w:val="nl-NL" w:eastAsia="nl-NL"/>
              </w:rPr>
              <w:t>1.7</w:t>
            </w:r>
          </w:p>
        </w:tc>
        <w:tc>
          <w:tcPr>
            <w:tcW w:w="235" w:type="pct"/>
            <w:tcBorders>
              <w:left w:val="single" w:sz="4" w:space="0" w:color="auto"/>
              <w:bottom w:val="single" w:sz="4" w:space="0" w:color="auto"/>
              <w:right w:val="single" w:sz="4" w:space="0" w:color="auto"/>
            </w:tcBorders>
            <w:vAlign w:val="center"/>
          </w:tcPr>
          <w:p w14:paraId="4A31C069" w14:textId="77777777" w:rsidR="00C9780D" w:rsidRPr="00C9780D" w:rsidRDefault="00C9780D" w:rsidP="00C9780D">
            <w:pPr>
              <w:jc w:val="center"/>
              <w:rPr>
                <w:b/>
                <w:lang w:val="nl-NL" w:eastAsia="nl-NL"/>
              </w:rPr>
            </w:pPr>
            <w:r w:rsidRPr="00C9780D">
              <w:rPr>
                <w:b/>
                <w:lang w:val="nl-NL" w:eastAsia="nl-NL"/>
              </w:rPr>
              <w:t>1.8</w:t>
            </w:r>
          </w:p>
        </w:tc>
        <w:tc>
          <w:tcPr>
            <w:tcW w:w="235" w:type="pct"/>
            <w:gridSpan w:val="2"/>
            <w:tcBorders>
              <w:left w:val="single" w:sz="4" w:space="0" w:color="auto"/>
              <w:bottom w:val="single" w:sz="4" w:space="0" w:color="auto"/>
              <w:right w:val="single" w:sz="4" w:space="0" w:color="auto"/>
            </w:tcBorders>
            <w:vAlign w:val="center"/>
          </w:tcPr>
          <w:p w14:paraId="4A31C06A"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left w:val="single" w:sz="4" w:space="0" w:color="auto"/>
              <w:bottom w:val="single" w:sz="4" w:space="0" w:color="auto"/>
              <w:right w:val="single" w:sz="4" w:space="0" w:color="auto"/>
            </w:tcBorders>
            <w:vAlign w:val="center"/>
          </w:tcPr>
          <w:p w14:paraId="4A31C06B" w14:textId="77777777" w:rsidR="00C9780D" w:rsidRPr="00C9780D" w:rsidRDefault="00C9780D" w:rsidP="00C9780D">
            <w:pPr>
              <w:jc w:val="center"/>
              <w:rPr>
                <w:b/>
                <w:lang w:val="nl-NL" w:eastAsia="nl-NL"/>
              </w:rPr>
            </w:pPr>
            <w:r w:rsidRPr="00C9780D">
              <w:rPr>
                <w:b/>
                <w:lang w:val="nl-NL" w:eastAsia="nl-NL"/>
              </w:rPr>
              <w:t>1.10</w:t>
            </w:r>
          </w:p>
        </w:tc>
        <w:tc>
          <w:tcPr>
            <w:tcW w:w="254" w:type="pct"/>
            <w:gridSpan w:val="2"/>
            <w:tcBorders>
              <w:left w:val="single" w:sz="4" w:space="0" w:color="auto"/>
              <w:bottom w:val="single" w:sz="4" w:space="0" w:color="auto"/>
              <w:right w:val="single" w:sz="4" w:space="0" w:color="auto"/>
            </w:tcBorders>
            <w:vAlign w:val="center"/>
          </w:tcPr>
          <w:p w14:paraId="4A31C06C" w14:textId="77777777" w:rsidR="00C9780D" w:rsidRPr="00C9780D" w:rsidRDefault="00C9780D" w:rsidP="00C9780D">
            <w:pPr>
              <w:jc w:val="center"/>
              <w:rPr>
                <w:b/>
                <w:lang w:val="nl-NL" w:eastAsia="nl-NL"/>
              </w:rPr>
            </w:pPr>
            <w:r w:rsidRPr="00C9780D">
              <w:rPr>
                <w:b/>
                <w:lang w:val="nl-NL" w:eastAsia="nl-NL"/>
              </w:rPr>
              <w:t>1.11</w:t>
            </w:r>
          </w:p>
        </w:tc>
        <w:tc>
          <w:tcPr>
            <w:tcW w:w="254" w:type="pct"/>
            <w:tcBorders>
              <w:left w:val="single" w:sz="4" w:space="0" w:color="auto"/>
              <w:bottom w:val="single" w:sz="4" w:space="0" w:color="auto"/>
              <w:right w:val="single" w:sz="4" w:space="0" w:color="auto"/>
            </w:tcBorders>
            <w:vAlign w:val="center"/>
          </w:tcPr>
          <w:p w14:paraId="4A31C06D" w14:textId="77777777" w:rsidR="00C9780D" w:rsidRPr="00C9780D" w:rsidRDefault="00C9780D" w:rsidP="00C9780D">
            <w:pPr>
              <w:jc w:val="center"/>
              <w:rPr>
                <w:b/>
                <w:lang w:val="nl-NL" w:eastAsia="nl-NL"/>
              </w:rPr>
            </w:pPr>
            <w:r w:rsidRPr="00C9780D">
              <w:rPr>
                <w:b/>
                <w:lang w:val="nl-NL" w:eastAsia="nl-NL"/>
              </w:rPr>
              <w:t>1.12</w:t>
            </w:r>
          </w:p>
        </w:tc>
        <w:tc>
          <w:tcPr>
            <w:tcW w:w="252" w:type="pct"/>
            <w:tcBorders>
              <w:left w:val="single" w:sz="4" w:space="0" w:color="auto"/>
              <w:bottom w:val="single" w:sz="4" w:space="0" w:color="auto"/>
              <w:right w:val="single" w:sz="4" w:space="0" w:color="auto"/>
            </w:tcBorders>
            <w:vAlign w:val="center"/>
          </w:tcPr>
          <w:p w14:paraId="4A31C06E" w14:textId="77777777" w:rsidR="00C9780D" w:rsidRPr="00C9780D" w:rsidRDefault="00C9780D" w:rsidP="00C9780D">
            <w:pPr>
              <w:jc w:val="center"/>
              <w:rPr>
                <w:b/>
                <w:lang w:val="nl-NL" w:eastAsia="nl-NL"/>
              </w:rPr>
            </w:pPr>
            <w:r w:rsidRPr="00C9780D">
              <w:rPr>
                <w:b/>
                <w:lang w:val="nl-NL" w:eastAsia="nl-NL"/>
              </w:rPr>
              <w:t>1.13</w:t>
            </w:r>
          </w:p>
        </w:tc>
        <w:tc>
          <w:tcPr>
            <w:tcW w:w="252" w:type="pct"/>
            <w:tcBorders>
              <w:left w:val="single" w:sz="4" w:space="0" w:color="auto"/>
              <w:bottom w:val="single" w:sz="4" w:space="0" w:color="auto"/>
              <w:right w:val="single" w:sz="4" w:space="0" w:color="auto"/>
            </w:tcBorders>
            <w:vAlign w:val="center"/>
          </w:tcPr>
          <w:p w14:paraId="4A31C06F" w14:textId="77777777" w:rsidR="00C9780D" w:rsidRPr="00C9780D" w:rsidRDefault="00C9780D" w:rsidP="00C9780D">
            <w:pPr>
              <w:jc w:val="center"/>
              <w:rPr>
                <w:b/>
                <w:lang w:val="nl-NL" w:eastAsia="nl-NL"/>
              </w:rPr>
            </w:pPr>
            <w:r w:rsidRPr="00C9780D">
              <w:rPr>
                <w:b/>
                <w:lang w:val="nl-NL" w:eastAsia="nl-NL"/>
              </w:rPr>
              <w:t>1.14</w:t>
            </w:r>
          </w:p>
        </w:tc>
        <w:tc>
          <w:tcPr>
            <w:tcW w:w="231" w:type="pct"/>
            <w:tcBorders>
              <w:left w:val="single" w:sz="4" w:space="0" w:color="auto"/>
              <w:bottom w:val="single" w:sz="4" w:space="0" w:color="auto"/>
              <w:right w:val="single" w:sz="4" w:space="0" w:color="auto"/>
            </w:tcBorders>
            <w:vAlign w:val="center"/>
          </w:tcPr>
          <w:p w14:paraId="4A31C070" w14:textId="77777777" w:rsidR="00C9780D" w:rsidRPr="00C9780D" w:rsidRDefault="00C9780D" w:rsidP="00C9780D">
            <w:pPr>
              <w:jc w:val="center"/>
              <w:rPr>
                <w:b/>
                <w:lang w:val="nl-NL" w:eastAsia="nl-NL"/>
              </w:rPr>
            </w:pPr>
          </w:p>
        </w:tc>
        <w:tc>
          <w:tcPr>
            <w:tcW w:w="222" w:type="pct"/>
            <w:tcBorders>
              <w:left w:val="single" w:sz="4" w:space="0" w:color="auto"/>
              <w:bottom w:val="single" w:sz="4" w:space="0" w:color="auto"/>
              <w:right w:val="single" w:sz="4" w:space="0" w:color="auto"/>
            </w:tcBorders>
            <w:vAlign w:val="center"/>
          </w:tcPr>
          <w:p w14:paraId="4A31C071" w14:textId="77777777" w:rsidR="00C9780D" w:rsidRPr="00C9780D" w:rsidRDefault="00C9780D" w:rsidP="00C9780D">
            <w:pPr>
              <w:jc w:val="center"/>
              <w:rPr>
                <w:b/>
                <w:lang w:val="nl-NL" w:eastAsia="nl-NL"/>
              </w:rPr>
            </w:pPr>
          </w:p>
        </w:tc>
      </w:tr>
      <w:tr w:rsidR="00C9780D" w:rsidRPr="00C9780D" w14:paraId="4A31C084" w14:textId="77777777" w:rsidTr="00787CEE">
        <w:tc>
          <w:tcPr>
            <w:tcW w:w="877" w:type="pct"/>
            <w:vMerge w:val="restart"/>
            <w:vAlign w:val="center"/>
          </w:tcPr>
          <w:p w14:paraId="4A31C073" w14:textId="77777777" w:rsidR="00C9780D" w:rsidRPr="00C9780D" w:rsidRDefault="00C9780D" w:rsidP="008740F1">
            <w:pPr>
              <w:rPr>
                <w:lang w:val="nl-NL" w:eastAsia="nl-NL"/>
              </w:rPr>
            </w:pPr>
            <w:r w:rsidRPr="00C9780D">
              <w:rPr>
                <w:lang w:val="nl-NL" w:eastAsia="nl-NL"/>
              </w:rPr>
              <w:t>Morandi – 2013</w:t>
            </w:r>
            <w:r w:rsidR="00103A82">
              <w:rPr>
                <w:lang w:val="nl-NL" w:eastAsia="nl-NL"/>
              </w:rPr>
              <w:t xml:space="preserve"> </w:t>
            </w:r>
            <w:r w:rsidR="00103A82">
              <w:rPr>
                <w:lang w:val="nl-NL" w:eastAsia="nl-NL"/>
              </w:rPr>
              <w:fldChar w:fldCharType="begin">
                <w:fldData xml:space="preserve">PEVuZE5vdGU+PENpdGU+PEF1dGhvcj5Nb3JhbmRpPC9BdXRob3I+PFllYXI+MjAxMzwvWWVhcj48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</w:fldData>
              </w:fldChar>
            </w:r>
            <w:r w:rsidR="008740F1">
              <w:rPr>
                <w:lang w:val="nl-NL" w:eastAsia="nl-NL"/>
              </w:rPr>
              <w:instrText xml:space="preserve"> ADDIN EN.CITE </w:instrText>
            </w:r>
            <w:r w:rsidR="008740F1">
              <w:rPr>
                <w:lang w:val="nl-NL" w:eastAsia="nl-NL"/>
              </w:rPr>
              <w:fldChar w:fldCharType="begin">
                <w:fldData xml:space="preserve">PEVuZE5vdGU+PENpdGU+PEF1dGhvcj5Nb3JhbmRpPC9BdXRob3I+PFllYXI+MjAxMzwvWWVhcj48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[29]</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tcPr>
          <w:p w14:paraId="4A31C07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5"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6"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7" w14:textId="77777777" w:rsidR="00C9780D" w:rsidRPr="00C9780D" w:rsidRDefault="00C9780D" w:rsidP="00C9780D">
            <w:pPr>
              <w:jc w:val="center"/>
              <w:rPr>
                <w:lang w:val="nl-NL" w:eastAsia="nl-NL"/>
              </w:rPr>
            </w:pPr>
            <w:r w:rsidRPr="00C9780D">
              <w:rPr>
                <w:lang w:val="nl-NL" w:eastAsia="nl-NL"/>
              </w:rPr>
              <w:t>n/a</w:t>
            </w: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B"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C"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D"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7F"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8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8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8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08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96" w14:textId="77777777" w:rsidTr="00787CEE">
        <w:tc>
          <w:tcPr>
            <w:tcW w:w="877" w:type="pct"/>
            <w:vMerge/>
            <w:vAlign w:val="center"/>
          </w:tcPr>
          <w:p w14:paraId="4A31C08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C08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7"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D"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E" w14:textId="77777777" w:rsidR="00C9780D" w:rsidRPr="00C9780D" w:rsidRDefault="00C9780D" w:rsidP="00C9780D">
            <w:pPr>
              <w:jc w:val="center"/>
              <w:rPr>
                <w:lang w:val="nl-NL" w:eastAsia="nl-NL"/>
              </w:rPr>
            </w:pPr>
            <w:r w:rsidRPr="00C9780D">
              <w:rPr>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8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9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9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9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9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9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09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A8" w14:textId="77777777" w:rsidTr="00787CEE">
        <w:tc>
          <w:tcPr>
            <w:tcW w:w="877" w:type="pct"/>
            <w:vMerge w:val="restart"/>
            <w:vAlign w:val="center"/>
          </w:tcPr>
          <w:p w14:paraId="4A31C097" w14:textId="77777777" w:rsidR="00C9780D" w:rsidRPr="00C9780D" w:rsidRDefault="00C9780D" w:rsidP="008740F1">
            <w:pPr>
              <w:rPr>
                <w:lang w:val="nl-NL" w:eastAsia="nl-NL"/>
              </w:rPr>
            </w:pPr>
            <w:r w:rsidRPr="00C9780D">
              <w:rPr>
                <w:lang w:val="nl-NL" w:eastAsia="nl-NL"/>
              </w:rPr>
              <w:t>Ouimet – 2007</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&lt;EndNote&gt;&lt;Cite&gt;&lt;Author&gt;Ouimet&lt;/Author&gt;&lt;Year&gt;2007&lt;/Year&gt;&lt;RecNum&gt;2556&lt;/RecNum&gt;&lt;DisplayText&gt;[30]&lt;/DisplayText&gt;&lt;record&gt;&lt;rec-number&gt;2556&lt;/rec-number&gt;&lt;foreign-keys&gt;&lt;key app="EN" db-id="v9razzrwmtv29zeet5tvadzm9d5dffdd0s55" timestamp="1508780435"&gt;2556&lt;/key&gt;&lt;/foreign-keys&gt;&lt;ref-type name="Journal Article"&gt;17&lt;/ref-type&gt;&lt;contributors&gt;&lt;authors&gt;&lt;author&gt;Ouimet, S.&lt;/author&gt;&lt;author&gt;Kavanagh, B. P.&lt;/author&gt;&lt;author&gt;Gottfried, S. B.&lt;/author&gt;&lt;author&gt;Skrobik, Y.&lt;/author&gt;&lt;/authors&gt;&lt;/contributors&gt;&lt;auth-address&gt;Department of Medicine, University of Montreal, Montreal, Canada.&lt;/auth-address&gt;&lt;titles&gt;&lt;title&gt;Incidence, risk factors and consequences of ICU delirium&lt;/title&gt;&lt;secondary-title&gt;Intensive Care Med&lt;/secondary-title&gt;&lt;alt-title&gt;Intensive care medicine&lt;/alt-title&gt;&lt;/titles&gt;&lt;alt-periodical&gt;&lt;full-title&gt;Intensive Care Medicine&lt;/full-title&gt;&lt;/alt-periodical&gt;&lt;pages&gt;66-73&lt;/pages&gt;&lt;volume&gt;33&lt;/volume&gt;&lt;number&gt;1&lt;/number&gt;&lt;edition&gt;2006/11/15&lt;/edition&gt;&lt;keywords&gt;&lt;keyword&gt;Delirium/*epidemiology&lt;/keyword&gt;&lt;keyword&gt;Female&lt;/keyword&gt;&lt;keyword&gt;Humans&lt;/keyword&gt;&lt;keyword&gt;Incidence&lt;/keyword&gt;&lt;keyword&gt;Intensive Care Units&lt;/keyword&gt;&lt;keyword&gt;Male&lt;/keyword&gt;&lt;keyword&gt;Middle Aged&lt;/keyword&gt;&lt;keyword&gt;Prospective Studies&lt;/keyword&gt;&lt;keyword&gt;Risk Factors&lt;/keyword&gt;&lt;/keywords&gt;&lt;dates&gt;&lt;year&gt;2007&lt;/year&gt;&lt;pub-dates&gt;&lt;date&gt;Jan&lt;/date&gt;&lt;/pub-dates&gt;&lt;/dates&gt;&lt;isbn&gt;0342-4642 (Print)&amp;#xD;0342-4642&lt;/isbn&gt;&lt;accession-num&gt;17102966&lt;/accession-num&gt;&lt;urls&gt;&lt;/urls&gt;&lt;electronic-resource-num&gt;10.1007/s00134-006-0399-8&lt;/electronic-resource-num&gt;&lt;remote-database-provider&gt;NLM&lt;/remote-database-provider&gt;&lt;language&gt;eng&lt;/language&gt;&lt;/record&gt;&lt;/Cite&gt;&lt;/EndNote&gt;</w:instrText>
            </w:r>
            <w:r w:rsidR="00103A82">
              <w:rPr>
                <w:lang w:val="nl-NL" w:eastAsia="nl-NL"/>
              </w:rPr>
              <w:fldChar w:fldCharType="separate"/>
            </w:r>
            <w:r w:rsidR="008740F1">
              <w:rPr>
                <w:noProof/>
                <w:lang w:val="nl-NL" w:eastAsia="nl-NL"/>
              </w:rPr>
              <w:t>[30]</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098"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9"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A"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B"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C"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D"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E"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9F"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0"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1"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2"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3"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4"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5"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6"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A31C0A7" w14:textId="77777777" w:rsidR="00C9780D" w:rsidRPr="00C9780D" w:rsidRDefault="00C9780D" w:rsidP="00C9780D">
            <w:pPr>
              <w:jc w:val="center"/>
              <w:rPr>
                <w:lang w:val="nl-NL" w:eastAsia="nl-NL"/>
              </w:rPr>
            </w:pPr>
          </w:p>
        </w:tc>
      </w:tr>
      <w:tr w:rsidR="00C9780D" w:rsidRPr="00C9780D" w14:paraId="4A31C0BA" w14:textId="77777777" w:rsidTr="00787CEE">
        <w:tc>
          <w:tcPr>
            <w:tcW w:w="877" w:type="pct"/>
            <w:vMerge/>
            <w:vAlign w:val="center"/>
          </w:tcPr>
          <w:p w14:paraId="4A31C0A9"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0AA"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AB"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AC"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AD"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A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AF"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0"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1"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2"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3"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5" w14:textId="77777777" w:rsidR="00C9780D" w:rsidRPr="00C9780D" w:rsidRDefault="00C9780D" w:rsidP="00C9780D">
            <w:pPr>
              <w:jc w:val="center"/>
              <w:rPr>
                <w:lang w:val="nl-NL" w:eastAsia="nl-NL"/>
              </w:rPr>
            </w:pPr>
            <w:r w:rsidRPr="00C9780D">
              <w:rPr>
                <w:lang w:val="nl-NL" w:eastAsia="nl-NL"/>
              </w:rPr>
              <w:t>n/a</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8"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0B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CC" w14:textId="77777777" w:rsidTr="00787CEE">
        <w:tc>
          <w:tcPr>
            <w:tcW w:w="877" w:type="pct"/>
            <w:vMerge w:val="restart"/>
            <w:vAlign w:val="center"/>
          </w:tcPr>
          <w:p w14:paraId="4A31C0BB" w14:textId="77777777" w:rsidR="00C9780D" w:rsidRPr="00C9780D" w:rsidRDefault="00C9780D" w:rsidP="008740F1">
            <w:pPr>
              <w:rPr>
                <w:lang w:val="nl-NL" w:eastAsia="nl-NL"/>
              </w:rPr>
            </w:pPr>
            <w:r w:rsidRPr="00C9780D">
              <w:rPr>
                <w:lang w:val="nl-NL" w:eastAsia="nl-NL"/>
              </w:rPr>
              <w:t>Pandharipande – 2006</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&lt;EndNote&gt;&lt;Cite&gt;&lt;Author&gt;Pandharipande&lt;/Author&gt;&lt;Year&gt;2006&lt;/Year&gt;&lt;RecNum&gt;376&lt;/RecNum&gt;&lt;DisplayText&gt;[31]&lt;/DisplayText&gt;&lt;record&gt;&lt;rec-number&gt;376&lt;/rec-number&gt;&lt;foreign-keys&gt;&lt;key app="EN" db-id="v9razzrwmtv29zeet5tvadzm9d5dffdd0s55" timestamp="1507232720"&gt;376&lt;/key&gt;&lt;/foreign-keys&gt;&lt;ref-type name="Journal Article"&gt;17&lt;/ref-type&gt;&lt;contributors&gt;&lt;authors&gt;&lt;author&gt;Pandharipande, Pratik&lt;/author&gt;&lt;author&gt;Shintani, Ayumi&lt;/author&gt;&lt;author&gt;Peterson, Josh&lt;/author&gt;&lt;author&gt;Pun, Brenda Truman&lt;/author&gt;&lt;author&gt;Wilkinson, Grant R.&lt;/author&gt;&lt;author&gt;Dittus, Robert S.&lt;/author&gt;&lt;author&gt;Bernard, Gordon R.&lt;/author&gt;&lt;author&gt;Ely, E. Wesley&lt;/author&gt;&lt;/authors&gt;&lt;/contributors&gt;&lt;titles&gt;&lt;title&gt;Lorazepam is an independent risk factor for transitioning to delirium in intensive care unit patients&lt;/title&gt;&lt;secondary-title&gt;Anesthesiology&lt;/secondary-title&gt;&lt;/titles&gt;&lt;periodical&gt;&lt;full-title&gt;Anesthesiology&lt;/full-title&gt;&lt;/periodical&gt;&lt;pages&gt;21-26&lt;/pages&gt;&lt;volume&gt;104&lt;/volume&gt;&lt;number&gt;1&lt;/number&gt;&lt;keywords&gt;&lt;keyword&gt;ICU Rehab 2016&lt;/keyword&gt;&lt;/keywords&gt;&lt;dates&gt;&lt;year&gt;2006&lt;/year&gt;&lt;pub-dates&gt;&lt;date&gt;2006&lt;/date&gt;&lt;/pub-dates&gt;&lt;/dates&gt;&lt;isbn&gt;0003-3022&lt;/isbn&gt;&lt;urls&gt;&lt;related-urls&gt;&lt;url&gt;https://www.ncbi.nlm.nih.gov/pubmed/16394685&lt;/url&gt;&lt;/related-urls&gt;&lt;/urls&gt;&lt;/record&gt;&lt;/Cite&gt;&lt;/EndNote&gt;</w:instrText>
            </w:r>
            <w:r w:rsidR="00103A82">
              <w:rPr>
                <w:lang w:val="nl-NL" w:eastAsia="nl-NL"/>
              </w:rPr>
              <w:fldChar w:fldCharType="separate"/>
            </w:r>
            <w:r w:rsidR="008740F1">
              <w:rPr>
                <w:noProof/>
                <w:lang w:val="nl-NL" w:eastAsia="nl-NL"/>
              </w:rPr>
              <w:t>[31]</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0BC"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0BD"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0BE"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0BF"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0C0"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0C1"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0C2"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0C3"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0C4"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0C5"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0C6"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0C7"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0C8"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0C9"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0CA"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0CB" w14:textId="77777777" w:rsidR="00C9780D" w:rsidRPr="00C9780D" w:rsidRDefault="00C9780D" w:rsidP="00C9780D">
            <w:pPr>
              <w:jc w:val="center"/>
              <w:rPr>
                <w:lang w:val="nl-NL" w:eastAsia="nl-NL"/>
              </w:rPr>
            </w:pPr>
          </w:p>
        </w:tc>
      </w:tr>
      <w:tr w:rsidR="00C9780D" w:rsidRPr="00C9780D" w14:paraId="4A31C0DE" w14:textId="77777777" w:rsidTr="00787CEE">
        <w:tc>
          <w:tcPr>
            <w:tcW w:w="877" w:type="pct"/>
            <w:vMerge/>
            <w:vAlign w:val="center"/>
          </w:tcPr>
          <w:p w14:paraId="4A31C0C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0CE"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0CF"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0D0"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0D1"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0D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0D3"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0D4"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0D5"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0D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0D7"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0D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0D9" w14:textId="77777777" w:rsidR="00C9780D" w:rsidRPr="00C9780D" w:rsidRDefault="00C9780D" w:rsidP="00C9780D">
            <w:pPr>
              <w:jc w:val="center"/>
              <w:rPr>
                <w:lang w:val="nl-NL" w:eastAsia="nl-NL"/>
              </w:rPr>
            </w:pPr>
            <w:r w:rsidRPr="00C9780D">
              <w:rPr>
                <w:lang w:val="nl-NL" w:eastAsia="nl-NL"/>
              </w:rPr>
              <w:t>n/a</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0D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0DB"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0DC"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0D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0F0" w14:textId="77777777" w:rsidTr="00787CEE">
        <w:tc>
          <w:tcPr>
            <w:tcW w:w="877" w:type="pct"/>
            <w:vMerge w:val="restart"/>
            <w:vAlign w:val="center"/>
          </w:tcPr>
          <w:p w14:paraId="4A31C0DF" w14:textId="77777777" w:rsidR="00C9780D" w:rsidRPr="00C9780D" w:rsidRDefault="00C9780D" w:rsidP="008740F1">
            <w:pPr>
              <w:rPr>
                <w:lang w:val="nl-NL" w:eastAsia="nl-NL"/>
              </w:rPr>
            </w:pPr>
            <w:r w:rsidRPr="00C9780D">
              <w:rPr>
                <w:lang w:val="nl-NL" w:eastAsia="nl-NL"/>
              </w:rPr>
              <w:t>Pandharipande – 2008</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&lt;EndNote&gt;&lt;Cite&gt;&lt;Author&gt;Pandharipande&lt;/Author&gt;&lt;Year&gt;2008&lt;/Year&gt;&lt;RecNum&gt;377&lt;/RecNum&gt;&lt;DisplayText&gt;[32]&lt;/DisplayText&gt;&lt;record&gt;&lt;rec-number&gt;377&lt;/rec-number&gt;&lt;foreign-keys&gt;&lt;key app="EN" db-id="v9razzrwmtv29zeet5tvadzm9d5dffdd0s55" timestamp="1507232720"&gt;377&lt;/key&gt;&lt;/foreign-keys&gt;&lt;ref-type name="Journal Article"&gt;17&lt;/ref-type&gt;&lt;contributors&gt;&lt;authors&gt;&lt;author&gt;Pandharipande, Pratik&lt;/author&gt;&lt;author&gt;Cotton, Bryan A.&lt;/author&gt;&lt;author&gt;Shintani, Ayumi&lt;/author&gt;&lt;author&gt;Thompson, Jennifer&lt;/author&gt;&lt;author&gt;Pun, Brenda Truman&lt;/author&gt;&lt;author&gt;Morris, John A.&lt;/author&gt;&lt;author&gt;Dittus, Robert&lt;/author&gt;&lt;author&gt;Ely, E. Wesley&lt;/author&gt;&lt;/authors&gt;&lt;/contributors&gt;&lt;titles&gt;&lt;title&gt;Prevalence and risk factors for development of delirium in surgical and trauma intensive care unit patients&lt;/title&gt;&lt;secondary-title&gt;J. Trauma&lt;/secondary-title&gt;&lt;/titles&gt;&lt;periodical&gt;&lt;full-title&gt;J. Trauma&lt;/full-title&gt;&lt;/periodical&gt;&lt;pages&gt;34-41&lt;/pages&gt;&lt;volume&gt;65&lt;/volume&gt;&lt;number&gt;1&lt;/number&gt;&lt;keywords&gt;&lt;keyword&gt;ICU Rehab 2016&lt;/keyword&gt;&lt;/keywords&gt;&lt;dates&gt;&lt;year&gt;2008&lt;/year&gt;&lt;pub-dates&gt;&lt;date&gt;2008/7&lt;/date&gt;&lt;/pub-dates&gt;&lt;/dates&gt;&lt;isbn&gt;0022-5282&lt;/isbn&gt;&lt;urls&gt;&lt;related-urls&gt;&lt;url&gt;http://dx.doi.org/10.1097/TA.0b013e31814b2c4d&lt;/url&gt;&lt;url&gt;https://www.ncbi.nlm.nih.gov/pmc/articles/PMC3773485&lt;/url&gt;&lt;/related-urls&gt;&lt;/urls&gt;&lt;electronic-resource-num&gt;10.1097/TA.0b013e31814b2c4d&lt;/electronic-resource-num&gt;&lt;/record&gt;&lt;/Cite&gt;&lt;/EndNote&gt;</w:instrText>
            </w:r>
            <w:r w:rsidR="00103A82">
              <w:rPr>
                <w:lang w:val="nl-NL" w:eastAsia="nl-NL"/>
              </w:rPr>
              <w:fldChar w:fldCharType="separate"/>
            </w:r>
            <w:r w:rsidR="008740F1">
              <w:rPr>
                <w:noProof/>
                <w:lang w:val="nl-NL" w:eastAsia="nl-NL"/>
              </w:rPr>
              <w:t>[32]</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0E0"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0E1"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0E2"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0E3"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0E4"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0E5"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0E6"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0E7"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0E8"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0E9"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0EA"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0EB"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0EC"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0ED"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0EE"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0EF" w14:textId="77777777" w:rsidR="00C9780D" w:rsidRPr="00C9780D" w:rsidRDefault="00C9780D" w:rsidP="00C9780D">
            <w:pPr>
              <w:jc w:val="center"/>
              <w:rPr>
                <w:lang w:val="nl-NL" w:eastAsia="nl-NL"/>
              </w:rPr>
            </w:pPr>
          </w:p>
        </w:tc>
      </w:tr>
      <w:tr w:rsidR="00C9780D" w:rsidRPr="00C9780D" w14:paraId="4A31C102" w14:textId="77777777" w:rsidTr="00787CEE">
        <w:tc>
          <w:tcPr>
            <w:tcW w:w="877" w:type="pct"/>
            <w:vMerge/>
            <w:vAlign w:val="center"/>
          </w:tcPr>
          <w:p w14:paraId="4A31C0F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0F2"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0F3"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0F4"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0F5"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0F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0F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0F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0F9"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0FA"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0F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0F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0F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0F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0F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0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0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14" w14:textId="77777777" w:rsidTr="00787CEE">
        <w:tc>
          <w:tcPr>
            <w:tcW w:w="877" w:type="pct"/>
            <w:vMerge w:val="restart"/>
            <w:vAlign w:val="center"/>
          </w:tcPr>
          <w:p w14:paraId="4A31C103" w14:textId="77777777" w:rsidR="00C9780D" w:rsidRPr="00C9780D" w:rsidRDefault="00C9780D" w:rsidP="008740F1">
            <w:pPr>
              <w:rPr>
                <w:lang w:val="nl-NL" w:eastAsia="nl-NL"/>
              </w:rPr>
            </w:pPr>
            <w:r w:rsidRPr="00C9780D">
              <w:rPr>
                <w:lang w:val="nl-NL" w:eastAsia="nl-NL"/>
              </w:rPr>
              <w:t>Pandharipande – 2009</w:t>
            </w:r>
            <w:r w:rsidR="00103A82">
              <w:rPr>
                <w:lang w:val="nl-NL" w:eastAsia="nl-NL"/>
              </w:rPr>
              <w:t xml:space="preserve"> </w:t>
            </w:r>
            <w:r w:rsidR="00103A82">
              <w:rPr>
                <w:lang w:val="nl-NL" w:eastAsia="nl-NL"/>
              </w:rPr>
              <w:fldChar w:fldCharType="begin">
                <w:fldData xml:space="preserve">PEVuZE5vdGU+PENpdGU+PEF1dGhvcj5QYW5kaGFyaXBhbmRlPC9BdXRob3I+PFllYXI+MjAwOTwv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</w:fldData>
              </w:fldChar>
            </w:r>
            <w:r w:rsidR="008740F1">
              <w:rPr>
                <w:lang w:val="nl-NL" w:eastAsia="nl-NL"/>
              </w:rPr>
              <w:instrText xml:space="preserve"> ADDIN EN.CITE </w:instrText>
            </w:r>
            <w:r w:rsidR="008740F1">
              <w:rPr>
                <w:lang w:val="nl-NL" w:eastAsia="nl-NL"/>
              </w:rPr>
              <w:fldChar w:fldCharType="begin">
                <w:fldData xml:space="preserve">PEVuZE5vdGU+PENpdGU+PEF1dGhvcj5QYW5kaGFyaXBhbmRlPC9BdXRob3I+PFllYXI+MjAwOTwv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[33]</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10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105"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106"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07"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108"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109"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0A"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10B"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10C"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10D"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10E"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10F"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10"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11"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112"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113" w14:textId="77777777" w:rsidR="00C9780D" w:rsidRPr="00C9780D" w:rsidRDefault="00C9780D" w:rsidP="00C9780D">
            <w:pPr>
              <w:jc w:val="center"/>
              <w:rPr>
                <w:lang w:val="nl-NL" w:eastAsia="nl-NL"/>
              </w:rPr>
            </w:pPr>
          </w:p>
        </w:tc>
      </w:tr>
      <w:tr w:rsidR="00C9780D" w:rsidRPr="00C9780D" w14:paraId="4A31C126" w14:textId="77777777" w:rsidTr="00787CEE">
        <w:tc>
          <w:tcPr>
            <w:tcW w:w="877" w:type="pct"/>
            <w:vMerge/>
            <w:tcBorders>
              <w:bottom w:val="single" w:sz="4" w:space="0" w:color="auto"/>
            </w:tcBorders>
            <w:vAlign w:val="center"/>
          </w:tcPr>
          <w:p w14:paraId="4A31C11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1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117"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11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1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11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11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1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11D"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11E"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11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12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12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2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2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2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2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38" w14:textId="77777777" w:rsidTr="00787CEE">
        <w:tc>
          <w:tcPr>
            <w:tcW w:w="877" w:type="pct"/>
            <w:vMerge w:val="restart"/>
            <w:vAlign w:val="center"/>
          </w:tcPr>
          <w:p w14:paraId="4A31C127" w14:textId="77777777" w:rsidR="00C9780D" w:rsidRPr="00C9780D" w:rsidRDefault="00C9780D" w:rsidP="008740F1">
            <w:pPr>
              <w:rPr>
                <w:lang w:val="nl-NL" w:eastAsia="nl-NL"/>
              </w:rPr>
            </w:pPr>
            <w:r w:rsidRPr="00C9780D">
              <w:rPr>
                <w:lang w:val="nl-NL" w:eastAsia="nl-NL"/>
              </w:rPr>
              <w:t>Pisani – 2007</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&lt;EndNote&gt;&lt;Cite&gt;&lt;Author&gt;Pisani&lt;/Author&gt;&lt;Year&gt;2007&lt;/Year&gt;&lt;RecNum&gt;2564&lt;/RecNum&gt;&lt;DisplayText&gt;[34]&lt;/DisplayText&gt;&lt;record&gt;&lt;rec-number&gt;2564&lt;/rec-number&gt;&lt;foreign-keys&gt;&lt;key app="EN" db-id="v9razzrwmtv29zeet5tvadzm9d5dffdd0s55" timestamp="1508780435"&gt;2564&lt;/key&gt;&lt;/foreign-keys&gt;&lt;ref-type name="Journal Article"&gt;17&lt;/ref-type&gt;&lt;contributors&gt;&lt;authors&gt;&lt;author&gt;Pisani, M. A.&lt;/author&gt;&lt;author&gt;Murphy, T. E.&lt;/author&gt;&lt;author&gt;Van Ness, P. H.&lt;/author&gt;&lt;author&gt;Araujo, K. L.&lt;/author&gt;&lt;author&gt;Inouye, S. K.&lt;/author&gt;&lt;/authors&gt;&lt;/contributors&gt;&lt;auth-address&gt;Pulmonary &amp;amp; Critical Care Section, Department of Internal Medicine, Yale University School of Medicine, New Haven, CT 06520-8057, USA. Margaret.Pisani@yale.edu&lt;/auth-address&gt;&lt;titles&gt;&lt;title&gt;Characteristics associated with delirium in older patients in a medical intensive care unit&lt;/title&gt;&lt;secondary-title&gt;Arch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1629-34&lt;/pages&gt;&lt;volume&gt;167&lt;/volume&gt;&lt;number&gt;15&lt;/number&gt;&lt;edition&gt;2007/08/19&lt;/edition&gt;&lt;keywords&gt;&lt;keyword&gt;Aged&lt;/keyword&gt;&lt;keyword&gt;*Delirium/diagnosis/therapy&lt;/keyword&gt;&lt;keyword&gt;Female&lt;/keyword&gt;&lt;keyword&gt;Humans&lt;/keyword&gt;&lt;keyword&gt;Intensive Care Units&lt;/keyword&gt;&lt;keyword&gt;Male&lt;/keyword&gt;&lt;keyword&gt;Prospective Studies&lt;/keyword&gt;&lt;/keywords&gt;&lt;dates&gt;&lt;year&gt;2007&lt;/year&gt;&lt;pub-dates&gt;&lt;date&gt;Aug 13-27&lt;/date&gt;&lt;/pub-dates&gt;&lt;/dates&gt;&lt;isbn&gt;0003-9926 (Print)&amp;#xD;0003-9926&lt;/isbn&gt;&lt;accession-num&gt;17698685&lt;/accession-num&gt;&lt;urls&gt;&lt;/urls&gt;&lt;electronic-resource-num&gt;10.1001/archinte.167.15.1629&lt;/electronic-resource-num&gt;&lt;remote-database-provider&gt;NLM&lt;/remote-database-provider&gt;&lt;language&gt;eng&lt;/language&gt;&lt;/record&gt;&lt;/Cite&gt;&lt;/EndNote&gt;</w:instrText>
            </w:r>
            <w:r w:rsidR="00103A82">
              <w:rPr>
                <w:lang w:val="nl-NL" w:eastAsia="nl-NL"/>
              </w:rPr>
              <w:fldChar w:fldCharType="separate"/>
            </w:r>
            <w:r w:rsidR="008740F1">
              <w:rPr>
                <w:noProof/>
                <w:lang w:val="nl-NL" w:eastAsia="nl-NL"/>
              </w:rPr>
              <w:t>[34]</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128"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129"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12A"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2B"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12C"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12D"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2E"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12F"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130"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131"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132"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133"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34"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35"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136"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137" w14:textId="77777777" w:rsidR="00C9780D" w:rsidRPr="00C9780D" w:rsidRDefault="00C9780D" w:rsidP="00C9780D">
            <w:pPr>
              <w:jc w:val="center"/>
              <w:rPr>
                <w:lang w:val="nl-NL" w:eastAsia="nl-NL"/>
              </w:rPr>
            </w:pPr>
          </w:p>
        </w:tc>
      </w:tr>
      <w:tr w:rsidR="00C9780D" w:rsidRPr="00C9780D" w14:paraId="4A31C14A" w14:textId="77777777" w:rsidTr="00787CEE">
        <w:tc>
          <w:tcPr>
            <w:tcW w:w="877" w:type="pct"/>
            <w:vMerge/>
            <w:tcBorders>
              <w:bottom w:val="single" w:sz="4" w:space="0" w:color="auto"/>
            </w:tcBorders>
            <w:vAlign w:val="center"/>
          </w:tcPr>
          <w:p w14:paraId="4A31C139"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3A"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13B"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13C"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3D"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13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13F"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40"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141"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142"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143"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14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14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4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4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48"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4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5C" w14:textId="77777777" w:rsidTr="00787CEE">
        <w:tc>
          <w:tcPr>
            <w:tcW w:w="877" w:type="pct"/>
            <w:vMerge w:val="restart"/>
            <w:vAlign w:val="center"/>
          </w:tcPr>
          <w:p w14:paraId="4A31C14B" w14:textId="77777777" w:rsidR="00C9780D" w:rsidRPr="00C9780D" w:rsidRDefault="00C9780D" w:rsidP="008740F1">
            <w:pPr>
              <w:rPr>
                <w:lang w:val="nl-NL" w:eastAsia="nl-NL"/>
              </w:rPr>
            </w:pPr>
            <w:r w:rsidRPr="00C9780D">
              <w:rPr>
                <w:lang w:val="nl-NL" w:eastAsia="nl-NL"/>
              </w:rPr>
              <w:t>Pisani – 2009</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&lt;EndNote&gt;&lt;Cite&gt;&lt;Author&gt;Pisani&lt;/Author&gt;&lt;Year&gt;2009&lt;/Year&gt;&lt;RecNum&gt;2057&lt;/RecNum&gt;&lt;DisplayText&gt;[35]&lt;/DisplayText&gt;&lt;record&gt;&lt;rec-number&gt;2057&lt;/rec-number&gt;&lt;foreign-keys&gt;&lt;key app="EN" db-id="v9razzrwmtv29zeet5tvadzm9d5dffdd0s55" timestamp="1507232821"&gt;2057&lt;/key&gt;&lt;/foreign-keys&gt;&lt;ref-type name="Journal Article"&gt;17&lt;/ref-type&gt;&lt;contributors&gt;&lt;authors&gt;&lt;author&gt;Pisani, Margaret A.&lt;/author&gt;&lt;author&gt;Kong, So Yeon Joyce&lt;/author&gt;&lt;author&gt;Kasl, Stanislav V.&lt;/author&gt;&lt;author&gt;Murphy, Terrence E.&lt;/author&gt;&lt;author&gt;Araujo, Katy L. B.&lt;/author&gt;&lt;author&gt;Van Ness, Peter H.&lt;/author&gt;&lt;/authors&gt;&lt;/contributors&gt;&lt;auth-address&gt;Department of Internal Medicine, Pulmonary &amp;amp; Critical Care Section, and the Program on Aging, Yale University School of Medicine, 333 Cedar Street, P.O. Box 208057, New Haven, CT 06520-8057, USA. Margaret.Pisani@yale.edu&lt;/auth-address&gt;&lt;titles&gt;&lt;title&gt;Days of delirium are associated with 1-year mortality in an older intensive care unit population&lt;/title&gt;&lt;secondary-title&gt;Am. J. Respir. Crit. Care Med.&lt;/secondary-title&gt;&lt;/titles&gt;&lt;periodical&gt;&lt;full-title&gt;Am. J. Respir. Crit. Care Med.&lt;/full-title&gt;&lt;/periodical&gt;&lt;pages&gt;1092-1097&lt;/pages&gt;&lt;volume&gt;180&lt;/volume&gt;&lt;number&gt;11&lt;/number&gt;&lt;dates&gt;&lt;year&gt;2009&lt;/year&gt;&lt;pub-dates&gt;&lt;date&gt;2009/12/1&lt;/date&gt;&lt;/pub-dates&gt;&lt;/dates&gt;&lt;isbn&gt;1073-449X&lt;/isbn&gt;&lt;urls&gt;&lt;related-urls&gt;&lt;url&gt;http://dx.doi.org/10.1164/rccm.200904-0537OC&lt;/url&gt;&lt;url&gt;https://www.ncbi.nlm.nih.gov/pubmed/19745202&lt;/url&gt;&lt;url&gt;https://www.ncbi.nlm.nih.gov/pmc/articles/PMC2784414&lt;/url&gt;&lt;url&gt;http://www.atsjournals.org/doi/abs/10.1164/rccm.200904-0537OC?url_ver=Z39.88-2003&amp;amp;rfr_id=ori:rid:crossref.org&amp;amp;rfr_dat=cr_pub%3dpubmed&lt;/url&gt;&lt;/related-urls&gt;&lt;pdf-urls&gt;&lt;url&gt;All Papers/P/Pisani et al. 2009 - Days of delirium are associated with 1-year mortality in an older intensive care unit population.pdf&lt;/url&gt;&lt;/pdf-urls&gt;&lt;/urls&gt;&lt;electronic-resource-num&gt;10.1164/rccm.200904-0537OC&lt;/electronic-resource-num&gt;&lt;/record&gt;&lt;/Cite&gt;&lt;/EndNote&gt;</w:instrText>
            </w:r>
            <w:r w:rsidR="00103A82">
              <w:rPr>
                <w:lang w:val="nl-NL" w:eastAsia="nl-NL"/>
              </w:rPr>
              <w:fldChar w:fldCharType="separate"/>
            </w:r>
            <w:r w:rsidR="008740F1">
              <w:rPr>
                <w:noProof/>
                <w:lang w:val="nl-NL" w:eastAsia="nl-NL"/>
              </w:rPr>
              <w:t>[35]</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14C"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14D"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14E"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4F"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150"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151"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52"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153"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154"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155"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156"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157"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58"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59"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15A"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15B" w14:textId="77777777" w:rsidR="00C9780D" w:rsidRPr="00C9780D" w:rsidRDefault="00C9780D" w:rsidP="00C9780D">
            <w:pPr>
              <w:jc w:val="center"/>
              <w:rPr>
                <w:lang w:val="nl-NL" w:eastAsia="nl-NL"/>
              </w:rPr>
            </w:pPr>
          </w:p>
        </w:tc>
      </w:tr>
      <w:tr w:rsidR="00C9780D" w:rsidRPr="00C9780D" w14:paraId="4A31C16E" w14:textId="77777777" w:rsidTr="00787CEE">
        <w:tc>
          <w:tcPr>
            <w:tcW w:w="877" w:type="pct"/>
            <w:vMerge/>
            <w:vAlign w:val="center"/>
          </w:tcPr>
          <w:p w14:paraId="4A31C15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5E"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15F"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160"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61"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16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163"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64"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165"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166"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167"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16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169"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6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6B"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6C"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6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80" w14:textId="77777777" w:rsidTr="00787CEE">
        <w:tc>
          <w:tcPr>
            <w:tcW w:w="877" w:type="pct"/>
            <w:vMerge w:val="restart"/>
            <w:vAlign w:val="center"/>
          </w:tcPr>
          <w:p w14:paraId="4A31C16F" w14:textId="77777777" w:rsidR="00C9780D" w:rsidRPr="00C9780D" w:rsidRDefault="00C9780D" w:rsidP="008740F1">
            <w:pPr>
              <w:rPr>
                <w:lang w:val="nl-NL" w:eastAsia="nl-NL"/>
              </w:rPr>
            </w:pPr>
            <w:r w:rsidRPr="00C9780D">
              <w:rPr>
                <w:lang w:val="nl-NL" w:eastAsia="nl-NL"/>
              </w:rPr>
              <w:t>Robinson – 2009</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&lt;EndNote&gt;&lt;Cite&gt;&lt;Author&gt;Robinson&lt;/Author&gt;&lt;Year&gt;2009&lt;/Year&gt;&lt;RecNum&gt;2574&lt;/RecNum&gt;&lt;DisplayText&gt;[36]&lt;/DisplayText&gt;&lt;record&gt;&lt;rec-number&gt;2574&lt;/rec-number&gt;&lt;foreign-keys&gt;&lt;key app="EN" db-id="v9razzrwmtv29zeet5tvadzm9d5dffdd0s55" timestamp="1508780435"&gt;2574&lt;/key&gt;&lt;/foreign-keys&gt;&lt;ref-type name="Journal Article"&gt;17&lt;/ref-type&gt;&lt;contributors&gt;&lt;authors&gt;&lt;author&gt;Robinson, T. N.&lt;/author&gt;&lt;author&gt;Raeburn, C. D.&lt;/author&gt;&lt;author&gt;Tran, Z. V.&lt;/author&gt;&lt;author&gt;Angles, E. M.&lt;/author&gt;&lt;author&gt;Brenner, L. A.&lt;/author&gt;&lt;author&gt;Moss, M.&lt;/author&gt;&lt;/authors&gt;&lt;/contributors&gt;&lt;auth-address&gt;Department of Surgery, University of Colorado at Denver School of Medicine, Denver, CO, USA. thomas.robinson@uchsc.edu&lt;/auth-address&gt;&lt;titles&gt;&lt;title&gt;Postoperative delirium in the elderly: risk factors and outcomes&lt;/title&gt;&lt;secondary-title&gt;Ann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surgery&lt;/abbr-1&gt;&lt;/alt-periodical&gt;&lt;pages&gt;173-8&lt;/pages&gt;&lt;volume&gt;249&lt;/volume&gt;&lt;number&gt;1&lt;/number&gt;&lt;edition&gt;2008/12/25&lt;/edition&gt;&lt;keywords&gt;&lt;keyword&gt;Aged&lt;/keyword&gt;&lt;keyword&gt;Aged, 80 and over&lt;/keyword&gt;&lt;keyword&gt;Delirium/*epidemiology&lt;/keyword&gt;&lt;keyword&gt;Humans&lt;/keyword&gt;&lt;keyword&gt;Middle Aged&lt;/keyword&gt;&lt;keyword&gt;Postoperative Complications/*epidemiology&lt;/keyword&gt;&lt;keyword&gt;Risk Factors&lt;/keyword&gt;&lt;/keywords&gt;&lt;dates&gt;&lt;year&gt;2009&lt;/year&gt;&lt;pub-dates&gt;&lt;date&gt;Jan&lt;/date&gt;&lt;/pub-dates&gt;&lt;/dates&gt;&lt;isbn&gt;0003-4932&lt;/isbn&gt;&lt;accession-num&gt;19106695&lt;/accession-num&gt;&lt;urls&gt;&lt;/urls&gt;&lt;electronic-resource-num&gt;10.1097/SLA.0b013e31818e4776&lt;/electronic-resource-num&gt;&lt;remote-database-provider&gt;NLM&lt;/remote-database-provider&gt;&lt;language&gt;eng&lt;/language&gt;&lt;/record&gt;&lt;/Cite&gt;&lt;/EndNote&gt;</w:instrText>
            </w:r>
            <w:r w:rsidR="00103A82">
              <w:rPr>
                <w:lang w:val="nl-NL" w:eastAsia="nl-NL"/>
              </w:rPr>
              <w:fldChar w:fldCharType="separate"/>
            </w:r>
            <w:r w:rsidR="008740F1">
              <w:rPr>
                <w:noProof/>
                <w:lang w:val="nl-NL" w:eastAsia="nl-NL"/>
              </w:rPr>
              <w:t>[36]</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170"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171"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172"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73"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174"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175"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76"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177"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178"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179"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17A"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17B"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7C"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7D"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17E"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17F" w14:textId="77777777" w:rsidR="00C9780D" w:rsidRPr="00C9780D" w:rsidRDefault="00C9780D" w:rsidP="00C9780D">
            <w:pPr>
              <w:jc w:val="center"/>
              <w:rPr>
                <w:lang w:val="nl-NL" w:eastAsia="nl-NL"/>
              </w:rPr>
            </w:pPr>
          </w:p>
        </w:tc>
      </w:tr>
      <w:tr w:rsidR="00C9780D" w:rsidRPr="00C9780D" w14:paraId="4A31C192" w14:textId="77777777" w:rsidTr="00787CEE">
        <w:trPr>
          <w:trHeight w:val="313"/>
        </w:trPr>
        <w:tc>
          <w:tcPr>
            <w:tcW w:w="877" w:type="pct"/>
            <w:vMerge/>
            <w:vAlign w:val="center"/>
          </w:tcPr>
          <w:p w14:paraId="4A31C18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82"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183"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184"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85"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18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18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8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189"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18A"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18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18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18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8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8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9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9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A4" w14:textId="77777777" w:rsidTr="00787CEE">
        <w:tc>
          <w:tcPr>
            <w:tcW w:w="877" w:type="pct"/>
            <w:vMerge w:val="restart"/>
            <w:shd w:val="clear" w:color="auto" w:fill="auto"/>
            <w:vAlign w:val="center"/>
          </w:tcPr>
          <w:p w14:paraId="4A31C193" w14:textId="77777777" w:rsidR="00C9780D" w:rsidRPr="00C9780D" w:rsidRDefault="00C9780D" w:rsidP="008740F1">
            <w:pPr>
              <w:rPr>
                <w:lang w:val="nl-NL" w:eastAsia="nl-NL"/>
              </w:rPr>
            </w:pPr>
            <w:r w:rsidRPr="00C9780D">
              <w:rPr>
                <w:lang w:val="nl-NL" w:eastAsia="nl-NL"/>
              </w:rPr>
              <w:t>Saporito – 2014</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&lt;EndNote&gt;&lt;Cite&gt;&lt;Author&gt;Saporito&lt;/Author&gt;&lt;Year&gt;2014&lt;/Year&gt;&lt;RecNum&gt;2626&lt;/RecNum&gt;&lt;DisplayText&gt;[37]&lt;/DisplayText&gt;&lt;record&gt;&lt;rec-number&gt;2626&lt;/rec-number&gt;&lt;foreign-keys&gt;&lt;key app="EN" db-id="v9razzrwmtv29zeet5tvadzm9d5dffdd0s55" timestamp="1508788603"&gt;2626&lt;/key&gt;&lt;/foreign-keys&gt;&lt;ref-type name="Journal Article"&gt;17&lt;/ref-type&gt;&lt;contributors&gt;&lt;authors&gt;&lt;author&gt;Saporito, Andrea&lt;/author&gt;&lt;author&gt;Sturini, Evelina&lt;/author&gt;&lt;/authors&gt;&lt;/contributors&gt;&lt;titles&gt;&lt;title&gt;Incidence of postoperative delirium is high even in a population without known risk factors&lt;/title&gt;&lt;secondary-title&gt;Journal of anesthesia&lt;/secondary-title&gt;&lt;/titles&gt;&lt;periodical&gt;&lt;full-title&gt;J Anesth&lt;/full-title&gt;&lt;abbr-1&gt;Journal of anesthesia&lt;/abbr-1&gt;&lt;/periodical&gt;&lt;pages&gt;198-201&lt;/pages&gt;&lt;volume&gt;28&lt;/volume&gt;&lt;number&gt;2&lt;/number&gt;&lt;dates&gt;&lt;year&gt;2014&lt;/year&gt;&lt;/dates&gt;&lt;isbn&gt;0913-8668&lt;/isbn&gt;&lt;urls&gt;&lt;/urls&gt;&lt;/record&gt;&lt;/Cite&gt;&lt;/EndNote&gt;</w:instrText>
            </w:r>
            <w:r w:rsidR="00103A82">
              <w:rPr>
                <w:lang w:val="nl-NL" w:eastAsia="nl-NL"/>
              </w:rPr>
              <w:fldChar w:fldCharType="separate"/>
            </w:r>
            <w:r w:rsidR="008740F1">
              <w:rPr>
                <w:noProof/>
                <w:lang w:val="nl-NL" w:eastAsia="nl-NL"/>
              </w:rPr>
              <w:t>[37]</w:t>
            </w:r>
            <w:r w:rsidR="00103A82">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C194"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9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A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A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1A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A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B6" w14:textId="77777777" w:rsidTr="00787CEE">
        <w:tc>
          <w:tcPr>
            <w:tcW w:w="877" w:type="pct"/>
            <w:vMerge/>
            <w:shd w:val="clear" w:color="auto" w:fill="auto"/>
            <w:vAlign w:val="center"/>
          </w:tcPr>
          <w:p w14:paraId="4A31C1A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A6"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8"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A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B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B1"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B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B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1B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B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C8" w14:textId="77777777" w:rsidTr="00787CEE">
        <w:tc>
          <w:tcPr>
            <w:tcW w:w="877" w:type="pct"/>
            <w:vMerge w:val="restart"/>
            <w:shd w:val="clear" w:color="auto" w:fill="auto"/>
            <w:vAlign w:val="center"/>
          </w:tcPr>
          <w:p w14:paraId="4A31C1B7" w14:textId="77777777" w:rsidR="00C9780D" w:rsidRPr="00C9780D" w:rsidRDefault="00C9780D" w:rsidP="008740F1">
            <w:pPr>
              <w:rPr>
                <w:lang w:val="nl-NL" w:eastAsia="nl-NL"/>
              </w:rPr>
            </w:pPr>
            <w:r w:rsidRPr="00C9780D">
              <w:rPr>
                <w:lang w:val="nl-NL" w:eastAsia="nl-NL"/>
              </w:rPr>
              <w:t>Schreiber – 2014</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&lt;EndNote&gt;&lt;Cite&gt;&lt;Author&gt;Schreiber&lt;/Author&gt;&lt;Year&gt;2014&lt;/Year&gt;&lt;RecNum&gt;379&lt;/RecNum&gt;&lt;DisplayText&gt;[38]&lt;/DisplayText&gt;&lt;record&gt;&lt;rec-number&gt;379&lt;/rec-number&gt;&lt;foreign-keys&gt;&lt;key app="EN" db-id="v9razzrwmtv29zeet5tvadzm9d5dffdd0s55" timestamp="1507232720"&gt;379&lt;/key&gt;&lt;/foreign-keys&gt;&lt;ref-type name="Journal Article"&gt;17&lt;/ref-type&gt;&lt;contributors&gt;&lt;authors&gt;&lt;author&gt;Schreiber, Matthew P.&lt;/author&gt;&lt;author&gt;Colantuoni, Elizabeth&lt;/author&gt;&lt;author&gt;Bienvenu, Oscar J.&lt;/author&gt;&lt;author&gt;Neufeld, Karin J.&lt;/author&gt;&lt;author&gt;Chen, Kuan-Fu&lt;/author&gt;&lt;author&gt;Shanholtz, Carl&lt;/author&gt;&lt;author&gt;Mendez-Tellez, Pedro A.&lt;/author&gt;&lt;author&gt;Needham, Dale M.&lt;/author&gt;&lt;/authors&gt;&lt;/contributors&gt;&lt;titles&gt;&lt;title&gt;Corticosteroids and transition to delirium in patients with acute lung injury&lt;/title&gt;&lt;secondary-title&gt;Crit. Care Med.&lt;/secondary-title&gt;&lt;/titles&gt;&lt;periodical&gt;&lt;full-title&gt;Crit. Care Med.&lt;/full-title&gt;&lt;/periodical&gt;&lt;pages&gt;1480-1486&lt;/pages&gt;&lt;volume&gt;42&lt;/volume&gt;&lt;number&gt;6&lt;/number&gt;&lt;keywords&gt;&lt;keyword&gt;ICU Rehab 2016&lt;/keyword&gt;&lt;/keywords&gt;&lt;dates&gt;&lt;year&gt;2014&lt;/year&gt;&lt;pub-dates&gt;&lt;date&gt;2014/6&lt;/date&gt;&lt;/pub-dates&gt;&lt;/dates&gt;&lt;isbn&gt;0090-3493&lt;/isbn&gt;&lt;urls&gt;&lt;related-urls&gt;&lt;url&gt;http://dx.doi.org/10.1097/CCM.0000000000000247&lt;/url&gt;&lt;url&gt;https://www.ncbi.nlm.nih.gov/pmc/articles/PMC4028387&lt;/url&gt;&lt;/related-urls&gt;&lt;/urls&gt;&lt;electronic-resource-num&gt;10.1097/CCM.0000000000000247&lt;/electronic-resource-num&gt;&lt;/record&gt;&lt;/Cite&gt;&lt;/EndNote&gt;</w:instrText>
            </w:r>
            <w:r w:rsidR="00103A82">
              <w:rPr>
                <w:lang w:val="nl-NL" w:eastAsia="nl-NL"/>
              </w:rPr>
              <w:fldChar w:fldCharType="separate"/>
            </w:r>
            <w:r w:rsidR="008740F1">
              <w:rPr>
                <w:noProof/>
                <w:lang w:val="nl-NL" w:eastAsia="nl-NL"/>
              </w:rPr>
              <w:t>[38]</w:t>
            </w:r>
            <w:r w:rsidR="00103A82">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C1B8"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9"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C" w14:textId="77777777" w:rsidR="00C9780D" w:rsidRPr="00C9780D" w:rsidRDefault="00C9780D" w:rsidP="00C9780D">
            <w:pPr>
              <w:jc w:val="center"/>
              <w:rPr>
                <w:lang w:val="nl-NL" w:eastAsia="nl-NL"/>
              </w:rPr>
            </w:pPr>
            <w:r w:rsidRPr="00C9780D">
              <w:rPr>
                <w:lang w:val="nl-NL" w:eastAsia="nl-NL"/>
              </w:rPr>
              <w:t>?</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B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1C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1DA" w14:textId="77777777" w:rsidTr="00787CEE">
        <w:tc>
          <w:tcPr>
            <w:tcW w:w="877" w:type="pct"/>
            <w:vMerge/>
            <w:shd w:val="clear" w:color="auto" w:fill="F2DBDB" w:themeFill="accent2" w:themeFillTint="33"/>
            <w:vAlign w:val="center"/>
          </w:tcPr>
          <w:p w14:paraId="4A31C1C9"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CA"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1CB" w14:textId="77777777" w:rsidR="00C9780D" w:rsidRPr="00C9780D" w:rsidRDefault="00C9780D" w:rsidP="00C9780D">
            <w:pPr>
              <w:jc w:val="center"/>
              <w:rPr>
                <w:rFonts w:cstheme="minorHAnsi"/>
                <w:lang w:val="nl-NL" w:eastAsia="nl-NL"/>
              </w:rPr>
            </w:pP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1CC"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CD"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1CE"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1CF" w14:textId="77777777" w:rsidR="00C9780D" w:rsidRPr="00C9780D" w:rsidRDefault="00C9780D" w:rsidP="00C9780D">
            <w:pPr>
              <w:jc w:val="center"/>
              <w:rPr>
                <w:lang w:val="nl-NL" w:eastAsia="nl-NL"/>
              </w:rPr>
            </w:pP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D0"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1D1" w14:textId="77777777" w:rsidR="00C9780D" w:rsidRPr="00C9780D" w:rsidRDefault="00C9780D" w:rsidP="00C9780D">
            <w:pPr>
              <w:jc w:val="center"/>
              <w:rPr>
                <w:rFonts w:cstheme="minorHAnsi"/>
                <w:lang w:val="nl-NL" w:eastAsia="nl-NL"/>
              </w:rPr>
            </w:pP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1D2" w14:textId="77777777" w:rsidR="00C9780D" w:rsidRPr="00C9780D" w:rsidRDefault="00C9780D" w:rsidP="00C9780D">
            <w:pPr>
              <w:jc w:val="center"/>
              <w:rPr>
                <w:rFonts w:cstheme="minorHAnsi"/>
                <w:lang w:val="nl-NL" w:eastAsia="nl-NL"/>
              </w:rPr>
            </w:pP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1D3" w14:textId="77777777" w:rsidR="00C9780D" w:rsidRPr="00C9780D" w:rsidRDefault="00C9780D" w:rsidP="00C9780D">
            <w:pPr>
              <w:jc w:val="center"/>
              <w:rPr>
                <w:lang w:val="nl-NL" w:eastAsia="nl-NL"/>
              </w:rPr>
            </w:pP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1D4" w14:textId="77777777" w:rsidR="00C9780D" w:rsidRPr="00C9780D" w:rsidRDefault="00C9780D" w:rsidP="00C9780D">
            <w:pPr>
              <w:jc w:val="center"/>
              <w:rPr>
                <w:lang w:val="nl-NL" w:eastAsia="nl-NL"/>
              </w:rPr>
            </w:pP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1D5" w14:textId="77777777" w:rsidR="00C9780D" w:rsidRPr="00C9780D" w:rsidRDefault="00C9780D" w:rsidP="00C9780D">
            <w:pPr>
              <w:jc w:val="center"/>
              <w:rPr>
                <w:lang w:val="nl-NL" w:eastAsia="nl-NL"/>
              </w:rPr>
            </w:pP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D6" w14:textId="77777777" w:rsidR="00C9780D" w:rsidRPr="00C9780D" w:rsidRDefault="00C9780D" w:rsidP="00C9780D">
            <w:pPr>
              <w:jc w:val="center"/>
              <w:rPr>
                <w:lang w:val="nl-NL" w:eastAsia="nl-NL"/>
              </w:rPr>
            </w:pP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D7" w14:textId="77777777" w:rsidR="00C9780D" w:rsidRPr="00C9780D" w:rsidRDefault="00C9780D" w:rsidP="00C9780D">
            <w:pPr>
              <w:jc w:val="center"/>
              <w:rPr>
                <w:lang w:val="nl-NL" w:eastAsia="nl-NL"/>
              </w:rPr>
            </w:pP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D8" w14:textId="77777777" w:rsidR="00C9780D" w:rsidRPr="00C9780D" w:rsidRDefault="00C9780D" w:rsidP="00C9780D">
            <w:pPr>
              <w:jc w:val="center"/>
              <w:rPr>
                <w:lang w:val="nl-NL" w:eastAsia="nl-NL"/>
              </w:rPr>
            </w:pP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D9" w14:textId="77777777" w:rsidR="00C9780D" w:rsidRPr="00C9780D" w:rsidRDefault="00C9780D" w:rsidP="00C9780D">
            <w:pPr>
              <w:jc w:val="center"/>
              <w:rPr>
                <w:lang w:val="nl-NL" w:eastAsia="nl-NL"/>
              </w:rPr>
            </w:pPr>
          </w:p>
        </w:tc>
      </w:tr>
      <w:tr w:rsidR="00C9780D" w:rsidRPr="00C9780D" w14:paraId="4A31C1EC" w14:textId="77777777" w:rsidTr="00787CEE">
        <w:tc>
          <w:tcPr>
            <w:tcW w:w="877" w:type="pct"/>
            <w:vMerge w:val="restart"/>
            <w:vAlign w:val="center"/>
          </w:tcPr>
          <w:p w14:paraId="4A31C1DB" w14:textId="77777777" w:rsidR="00C9780D" w:rsidRPr="00C9780D" w:rsidRDefault="00C9780D" w:rsidP="008740F1">
            <w:pPr>
              <w:rPr>
                <w:lang w:val="nl-NL" w:eastAsia="nl-NL"/>
              </w:rPr>
            </w:pPr>
            <w:r w:rsidRPr="00C9780D">
              <w:rPr>
                <w:lang w:val="nl-NL" w:eastAsia="nl-NL"/>
              </w:rPr>
              <w:t>Serafim – 2012</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&lt;EndNote&gt;&lt;Cite&gt;&lt;Author&gt;Serafim&lt;/Author&gt;&lt;Year&gt;2012&lt;/Year&gt;&lt;RecNum&gt;2050&lt;/RecNum&gt;&lt;DisplayText&gt;[39]&lt;/DisplayText&gt;&lt;record&gt;&lt;rec-number&gt;2050&lt;/rec-number&gt;&lt;foreign-keys&gt;&lt;key app="EN" db-id="v9razzrwmtv29zeet5tvadzm9d5dffdd0s55" timestamp="1507232821"&gt;2050&lt;/key&gt;&lt;/foreign-keys&gt;&lt;ref-type name="Journal Article"&gt;17&lt;/ref-type&gt;&lt;contributors&gt;&lt;authors&gt;&lt;author&gt;Serafim, Rodrigo Bernardo&lt;/author&gt;&lt;author&gt;Dutra, Maximiliano F.&lt;/author&gt;&lt;author&gt;Saddy, Felipe&lt;/author&gt;&lt;author&gt;Tura, Bernardo&lt;/author&gt;&lt;author&gt;de Castro, Jose Eduardo Couto&lt;/author&gt;&lt;author&gt;Villarinho, Luciana C.&lt;/author&gt;&lt;author&gt;da Gloria Santos, Maria&lt;/author&gt;&lt;author&gt;Bozza, Fernando Augusto&lt;/author&gt;&lt;author&gt;Rocco, José Rodolfo&lt;/author&gt;&lt;/authors&gt;&lt;/contributors&gt;&lt;auth-address&gt;Ventilatory Care Unit, Copa D&amp;apos;Or Hospital, Rio de Janeiro, Brazil. rodrigobserafim@gmail.com.&lt;/auth-address&gt;&lt;titles&gt;&lt;title&gt;Delirium in postoperative nonventilated intensive care patients: risk factors and outcomes&lt;/title&gt;&lt;secondary-title&gt;Ann. Intensive Care&lt;/secondary-title&gt;&lt;/titles&gt;&lt;periodical&gt;&lt;full-title&gt;Ann. Intensive Care&lt;/full-title&gt;&lt;/periodical&gt;&lt;pages&gt;51&lt;/pages&gt;&lt;volume&gt;2&lt;/volume&gt;&lt;number&gt;1&lt;/number&gt;&lt;dates&gt;&lt;year&gt;2012&lt;/year&gt;&lt;pub-dates&gt;&lt;date&gt;2012/12/31&lt;/date&gt;&lt;/pub-dates&gt;&lt;/dates&gt;&lt;isbn&gt;2110-5820&lt;/isbn&gt;&lt;urls&gt;&lt;related-urls&gt;&lt;url&gt;http://dx.doi.org/10.1186/2110-5820-2-51&lt;/url&gt;&lt;url&gt;https://www.ncbi.nlm.nih.gov/pubmed/23272945&lt;/url&gt;&lt;url&gt;https://www.ncbi.nlm.nih.gov/pmc/articles/PMC3544687&lt;/url&gt;&lt;url&gt;https://dx.doi.org/10.1186/2110-5820-2-51&lt;/url&gt;&lt;/related-urls&gt;&lt;pdf-urls&gt;&lt;url&gt;All Papers/S/Serafim et al. 2012 - Delirium in postoperative nonventilated intensive care patients - risk factors and outcomes.pdf&lt;/url&gt;&lt;/pdf-urls&gt;&lt;/urls&gt;&lt;electronic-resource-num&gt;10.1186/2110-5820-2-51&lt;/electronic-resource-num&gt;&lt;/record&gt;&lt;/Cite&gt;&lt;/EndNote&gt;</w:instrText>
            </w:r>
            <w:r w:rsidR="00103A82">
              <w:rPr>
                <w:lang w:val="nl-NL" w:eastAsia="nl-NL"/>
              </w:rPr>
              <w:fldChar w:fldCharType="separate"/>
            </w:r>
            <w:r w:rsidR="008740F1">
              <w:rPr>
                <w:noProof/>
                <w:lang w:val="nl-NL" w:eastAsia="nl-NL"/>
              </w:rPr>
              <w:t>[39]</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1DC"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1DD"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1DE"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DF"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1E0"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1E1"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1E2"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1E3"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1E4"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1E5"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1E6"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1E7"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E8"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1E9"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1EA"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1EB" w14:textId="77777777" w:rsidR="00C9780D" w:rsidRPr="00C9780D" w:rsidRDefault="00C9780D" w:rsidP="00C9780D">
            <w:pPr>
              <w:jc w:val="center"/>
              <w:rPr>
                <w:lang w:val="nl-NL" w:eastAsia="nl-NL"/>
              </w:rPr>
            </w:pPr>
          </w:p>
        </w:tc>
      </w:tr>
      <w:tr w:rsidR="00C9780D" w:rsidRPr="00C9780D" w14:paraId="4A31C1FE" w14:textId="77777777" w:rsidTr="00787CEE">
        <w:tc>
          <w:tcPr>
            <w:tcW w:w="877" w:type="pct"/>
            <w:vMerge/>
            <w:vAlign w:val="center"/>
          </w:tcPr>
          <w:p w14:paraId="4A31C1E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1EE"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1EF"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1F0"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F1"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1F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1F3"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1F4"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1F5"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1F6"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1F7"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1F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1F9"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F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1FB"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1FC"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1F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0A" w14:textId="77777777" w:rsidTr="00787CEE">
        <w:trPr>
          <w:cantSplit/>
          <w:trHeight w:val="1641"/>
        </w:trPr>
        <w:tc>
          <w:tcPr>
            <w:tcW w:w="1208" w:type="pct"/>
            <w:gridSpan w:val="3"/>
            <w:tcBorders>
              <w:top w:val="single" w:sz="4" w:space="0" w:color="auto"/>
              <w:bottom w:val="single" w:sz="4" w:space="0" w:color="auto"/>
              <w:right w:val="single" w:sz="4" w:space="0" w:color="auto"/>
            </w:tcBorders>
          </w:tcPr>
          <w:p w14:paraId="4A31C1FF" w14:textId="77777777" w:rsidR="00C9780D" w:rsidRPr="00C9780D" w:rsidRDefault="00C9780D" w:rsidP="00C9780D">
            <w:pPr>
              <w:ind w:left="113" w:right="113"/>
              <w:jc w:val="center"/>
              <w:rPr>
                <w:b/>
                <w:lang w:val="nl-NL" w:eastAsia="nl-NL"/>
              </w:rPr>
            </w:pPr>
            <w:r w:rsidRPr="00C9780D">
              <w:rPr>
                <w:b/>
                <w:lang w:val="nl-NL" w:eastAsia="nl-NL"/>
              </w:rPr>
              <w:lastRenderedPageBreak/>
              <w:t>Checklist Cohort</w:t>
            </w:r>
          </w:p>
        </w:tc>
        <w:tc>
          <w:tcPr>
            <w:tcW w:w="581" w:type="pct"/>
            <w:gridSpan w:val="5"/>
            <w:tcBorders>
              <w:top w:val="single" w:sz="4" w:space="0" w:color="auto"/>
              <w:left w:val="single" w:sz="4" w:space="0" w:color="auto"/>
              <w:bottom w:val="single" w:sz="4" w:space="0" w:color="auto"/>
              <w:right w:val="single" w:sz="4" w:space="0" w:color="auto"/>
            </w:tcBorders>
            <w:textDirection w:val="tbRl"/>
            <w:vAlign w:val="center"/>
          </w:tcPr>
          <w:p w14:paraId="4A31C200" w14:textId="77777777" w:rsidR="00C9780D" w:rsidRPr="00C9780D" w:rsidRDefault="00C9780D" w:rsidP="00C9780D">
            <w:pPr>
              <w:ind w:left="113" w:right="113"/>
              <w:jc w:val="center"/>
              <w:rPr>
                <w:b/>
                <w:lang w:val="nl-NL" w:eastAsia="nl-NL"/>
              </w:rPr>
            </w:pPr>
          </w:p>
          <w:p w14:paraId="4A31C201" w14:textId="77777777" w:rsidR="00C9780D" w:rsidRPr="00C9780D" w:rsidRDefault="00C9780D" w:rsidP="00C9780D">
            <w:pPr>
              <w:ind w:left="113" w:right="113"/>
              <w:jc w:val="center"/>
              <w:rPr>
                <w:b/>
                <w:lang w:val="nl-NL" w:eastAsia="nl-NL"/>
              </w:rPr>
            </w:pPr>
            <w:r w:rsidRPr="00C9780D">
              <w:rPr>
                <w:b/>
                <w:lang w:val="nl-NL" w:eastAsia="nl-NL"/>
              </w:rPr>
              <w:t>Selection bias</w:t>
            </w:r>
          </w:p>
          <w:p w14:paraId="4A31C202" w14:textId="77777777" w:rsidR="00C9780D" w:rsidRPr="00C9780D" w:rsidRDefault="00C9780D" w:rsidP="00C9780D">
            <w:pPr>
              <w:ind w:left="113" w:right="113"/>
              <w:jc w:val="center"/>
              <w:rPr>
                <w:b/>
                <w:lang w:val="nl-NL" w:eastAsia="nl-NL"/>
              </w:rPr>
            </w:pPr>
          </w:p>
          <w:p w14:paraId="4A31C203" w14:textId="77777777" w:rsidR="00C9780D" w:rsidRPr="00C9780D" w:rsidRDefault="00C9780D" w:rsidP="00C9780D">
            <w:pPr>
              <w:ind w:left="113" w:right="113"/>
              <w:jc w:val="center"/>
              <w:rPr>
                <w:b/>
                <w:lang w:val="nl-NL" w:eastAsia="nl-NL"/>
              </w:rPr>
            </w:pPr>
          </w:p>
        </w:tc>
        <w:tc>
          <w:tcPr>
            <w:tcW w:w="233" w:type="pct"/>
            <w:gridSpan w:val="2"/>
            <w:tcBorders>
              <w:top w:val="single" w:sz="4" w:space="0" w:color="auto"/>
              <w:left w:val="single" w:sz="4" w:space="0" w:color="auto"/>
              <w:bottom w:val="single" w:sz="4" w:space="0" w:color="auto"/>
              <w:right w:val="single" w:sz="4" w:space="0" w:color="auto"/>
            </w:tcBorders>
            <w:textDirection w:val="tbRl"/>
            <w:vAlign w:val="center"/>
          </w:tcPr>
          <w:p w14:paraId="4A31C204" w14:textId="77777777" w:rsidR="00C9780D" w:rsidRPr="00C9780D" w:rsidRDefault="00C9780D" w:rsidP="00C9780D">
            <w:pPr>
              <w:ind w:left="113" w:right="113"/>
              <w:jc w:val="center"/>
              <w:rPr>
                <w:b/>
                <w:lang w:val="nl-NL" w:eastAsia="nl-NL"/>
              </w:rPr>
            </w:pPr>
            <w:r w:rsidRPr="00C9780D">
              <w:rPr>
                <w:b/>
                <w:lang w:val="nl-NL" w:eastAsia="nl-NL"/>
              </w:rPr>
              <w:t>Performance bias</w:t>
            </w:r>
          </w:p>
        </w:tc>
        <w:tc>
          <w:tcPr>
            <w:tcW w:w="558" w:type="pct"/>
            <w:gridSpan w:val="4"/>
            <w:tcBorders>
              <w:top w:val="single" w:sz="4" w:space="0" w:color="auto"/>
              <w:left w:val="single" w:sz="4" w:space="0" w:color="auto"/>
              <w:bottom w:val="single" w:sz="4" w:space="0" w:color="auto"/>
              <w:right w:val="single" w:sz="4" w:space="0" w:color="auto"/>
            </w:tcBorders>
            <w:textDirection w:val="tbRl"/>
            <w:vAlign w:val="center"/>
          </w:tcPr>
          <w:p w14:paraId="4A31C205" w14:textId="77777777" w:rsidR="00C9780D" w:rsidRPr="00C9780D" w:rsidRDefault="00C9780D" w:rsidP="00C9780D">
            <w:pPr>
              <w:ind w:left="113" w:right="113"/>
              <w:jc w:val="center"/>
              <w:rPr>
                <w:b/>
                <w:lang w:val="nl-NL" w:eastAsia="nl-NL"/>
              </w:rPr>
            </w:pPr>
            <w:r w:rsidRPr="00C9780D">
              <w:rPr>
                <w:b/>
                <w:lang w:val="nl-NL" w:eastAsia="nl-NL"/>
              </w:rPr>
              <w:t>Attrition bias</w:t>
            </w:r>
          </w:p>
        </w:tc>
        <w:tc>
          <w:tcPr>
            <w:tcW w:w="1463" w:type="pct"/>
            <w:gridSpan w:val="10"/>
            <w:tcBorders>
              <w:top w:val="single" w:sz="4" w:space="0" w:color="auto"/>
              <w:left w:val="single" w:sz="4" w:space="0" w:color="auto"/>
              <w:bottom w:val="single" w:sz="4" w:space="0" w:color="auto"/>
              <w:right w:val="single" w:sz="4" w:space="0" w:color="auto"/>
            </w:tcBorders>
            <w:textDirection w:val="tbRl"/>
            <w:vAlign w:val="center"/>
          </w:tcPr>
          <w:p w14:paraId="4A31C206" w14:textId="77777777" w:rsidR="00C9780D" w:rsidRPr="00C9780D" w:rsidRDefault="00C9780D" w:rsidP="00C9780D">
            <w:pPr>
              <w:ind w:left="113" w:right="113"/>
              <w:jc w:val="center"/>
              <w:rPr>
                <w:b/>
                <w:lang w:val="nl-NL" w:eastAsia="nl-NL"/>
              </w:rPr>
            </w:pPr>
            <w:r w:rsidRPr="00C9780D">
              <w:rPr>
                <w:b/>
                <w:lang w:val="nl-NL" w:eastAsia="nl-NL"/>
              </w:rPr>
              <w:t>Detection bias</w:t>
            </w:r>
          </w:p>
        </w:tc>
        <w:tc>
          <w:tcPr>
            <w:tcW w:w="504" w:type="pct"/>
            <w:gridSpan w:val="2"/>
            <w:tcBorders>
              <w:top w:val="single" w:sz="4" w:space="0" w:color="auto"/>
              <w:left w:val="single" w:sz="4" w:space="0" w:color="auto"/>
              <w:bottom w:val="single" w:sz="4" w:space="0" w:color="auto"/>
              <w:right w:val="single" w:sz="4" w:space="0" w:color="auto"/>
            </w:tcBorders>
            <w:textDirection w:val="tbRl"/>
            <w:vAlign w:val="center"/>
          </w:tcPr>
          <w:p w14:paraId="4A31C207" w14:textId="77777777" w:rsidR="00C9780D" w:rsidRPr="00C9780D" w:rsidRDefault="00C9780D" w:rsidP="00C9780D">
            <w:pPr>
              <w:ind w:left="113" w:right="113"/>
              <w:jc w:val="center"/>
              <w:rPr>
                <w:b/>
                <w:lang w:val="nl-NL" w:eastAsia="nl-NL"/>
              </w:rPr>
            </w:pPr>
            <w:r w:rsidRPr="00C9780D">
              <w:rPr>
                <w:b/>
                <w:lang w:val="nl-NL" w:eastAsia="nl-NL"/>
              </w:rPr>
              <w:t>Statistical analysis</w:t>
            </w:r>
          </w:p>
        </w:tc>
        <w:tc>
          <w:tcPr>
            <w:tcW w:w="231" w:type="pct"/>
            <w:tcBorders>
              <w:top w:val="single" w:sz="4" w:space="0" w:color="auto"/>
              <w:left w:val="single" w:sz="4" w:space="0" w:color="auto"/>
              <w:bottom w:val="single" w:sz="4" w:space="0" w:color="auto"/>
              <w:right w:val="single" w:sz="4" w:space="0" w:color="auto"/>
            </w:tcBorders>
            <w:textDirection w:val="tbRl"/>
            <w:vAlign w:val="center"/>
          </w:tcPr>
          <w:p w14:paraId="4A31C208"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Applicable to patient group</w:t>
            </w:r>
          </w:p>
        </w:tc>
        <w:tc>
          <w:tcPr>
            <w:tcW w:w="222" w:type="pct"/>
            <w:tcBorders>
              <w:top w:val="single" w:sz="4" w:space="0" w:color="auto"/>
              <w:left w:val="single" w:sz="4" w:space="0" w:color="auto"/>
              <w:bottom w:val="single" w:sz="4" w:space="0" w:color="auto"/>
            </w:tcBorders>
            <w:textDirection w:val="tbRl"/>
            <w:vAlign w:val="center"/>
          </w:tcPr>
          <w:p w14:paraId="4A31C209" w14:textId="77777777" w:rsidR="00C9780D" w:rsidRPr="00C9780D" w:rsidRDefault="00C9780D" w:rsidP="00C9780D">
            <w:pPr>
              <w:ind w:left="113" w:right="113"/>
              <w:jc w:val="center"/>
              <w:rPr>
                <w:b/>
                <w:lang w:val="nl-NL" w:eastAsia="nl-NL"/>
              </w:rPr>
            </w:pPr>
            <w:r w:rsidRPr="00C9780D">
              <w:rPr>
                <w:b/>
                <w:lang w:val="nl-NL" w:eastAsia="nl-NL"/>
              </w:rPr>
              <w:t>Statement</w:t>
            </w:r>
          </w:p>
        </w:tc>
      </w:tr>
      <w:tr w:rsidR="00C9780D" w:rsidRPr="00C9780D" w14:paraId="4A31C21C" w14:textId="77777777" w:rsidTr="00787CEE">
        <w:tc>
          <w:tcPr>
            <w:tcW w:w="877" w:type="pct"/>
            <w:tcBorders>
              <w:top w:val="single" w:sz="4" w:space="0" w:color="auto"/>
            </w:tcBorders>
          </w:tcPr>
          <w:p w14:paraId="4A31C20B" w14:textId="77777777" w:rsidR="00C9780D" w:rsidRPr="00C9780D" w:rsidRDefault="00C9780D" w:rsidP="00C9780D">
            <w:pPr>
              <w:rPr>
                <w:b/>
                <w:lang w:val="nl-NL" w:eastAsia="nl-NL"/>
              </w:rPr>
            </w:pPr>
            <w:r w:rsidRPr="00C9780D">
              <w:rPr>
                <w:b/>
                <w:lang w:val="nl-NL" w:eastAsia="nl-NL"/>
              </w:rPr>
              <w:t>Author – Year</w:t>
            </w:r>
          </w:p>
        </w:tc>
        <w:tc>
          <w:tcPr>
            <w:tcW w:w="331" w:type="pct"/>
            <w:gridSpan w:val="2"/>
            <w:tcBorders>
              <w:top w:val="single" w:sz="4" w:space="0" w:color="auto"/>
              <w:bottom w:val="single" w:sz="4" w:space="0" w:color="A6A6A6" w:themeColor="background1" w:themeShade="A6"/>
              <w:right w:val="single" w:sz="4" w:space="0" w:color="auto"/>
            </w:tcBorders>
            <w:vAlign w:val="center"/>
          </w:tcPr>
          <w:p w14:paraId="4A31C20C" w14:textId="77777777" w:rsidR="00C9780D" w:rsidRPr="00C9780D" w:rsidRDefault="00C9780D" w:rsidP="00C9780D">
            <w:pPr>
              <w:jc w:val="center"/>
              <w:rPr>
                <w:b/>
                <w:lang w:val="nl-NL" w:eastAsia="nl-NL"/>
              </w:rPr>
            </w:pPr>
            <w:r w:rsidRPr="00C9780D">
              <w:rPr>
                <w:b/>
                <w:lang w:val="nl-NL" w:eastAsia="nl-NL"/>
              </w:rPr>
              <w:t>R</w:t>
            </w:r>
          </w:p>
        </w:tc>
        <w:tc>
          <w:tcPr>
            <w:tcW w:w="328" w:type="pct"/>
            <w:gridSpan w:val="3"/>
            <w:tcBorders>
              <w:top w:val="single" w:sz="4" w:space="0" w:color="auto"/>
              <w:left w:val="single" w:sz="4" w:space="0" w:color="auto"/>
              <w:bottom w:val="single" w:sz="4" w:space="0" w:color="auto"/>
              <w:right w:val="single" w:sz="4" w:space="0" w:color="auto"/>
            </w:tcBorders>
            <w:vAlign w:val="center"/>
          </w:tcPr>
          <w:p w14:paraId="4A31C20D" w14:textId="77777777" w:rsidR="00C9780D" w:rsidRPr="00C9780D" w:rsidRDefault="00C9780D" w:rsidP="00C9780D">
            <w:pPr>
              <w:jc w:val="center"/>
              <w:rPr>
                <w:b/>
                <w:lang w:val="nl-NL" w:eastAsia="nl-NL"/>
              </w:rPr>
            </w:pPr>
            <w:r w:rsidRPr="00C9780D">
              <w:rPr>
                <w:b/>
                <w:lang w:val="nl-NL" w:eastAsia="nl-NL"/>
              </w:rPr>
              <w:t>1.2</w:t>
            </w:r>
          </w:p>
        </w:tc>
        <w:tc>
          <w:tcPr>
            <w:tcW w:w="253" w:type="pct"/>
            <w:gridSpan w:val="2"/>
            <w:tcBorders>
              <w:top w:val="single" w:sz="4" w:space="0" w:color="auto"/>
              <w:left w:val="single" w:sz="4" w:space="0" w:color="auto"/>
              <w:bottom w:val="single" w:sz="4" w:space="0" w:color="auto"/>
              <w:right w:val="single" w:sz="4" w:space="0" w:color="auto"/>
            </w:tcBorders>
            <w:vAlign w:val="center"/>
          </w:tcPr>
          <w:p w14:paraId="4A31C20E" w14:textId="77777777" w:rsidR="00C9780D" w:rsidRPr="00C9780D" w:rsidRDefault="00C9780D" w:rsidP="00C9780D">
            <w:pPr>
              <w:jc w:val="center"/>
              <w:rPr>
                <w:b/>
                <w:lang w:val="nl-NL" w:eastAsia="nl-NL"/>
              </w:rPr>
            </w:pPr>
            <w:r w:rsidRPr="00C9780D">
              <w:rPr>
                <w:b/>
                <w:lang w:val="nl-NL" w:eastAsia="nl-NL"/>
              </w:rPr>
              <w:t>1.3</w:t>
            </w:r>
          </w:p>
        </w:tc>
        <w:tc>
          <w:tcPr>
            <w:tcW w:w="233" w:type="pct"/>
            <w:gridSpan w:val="2"/>
            <w:tcBorders>
              <w:top w:val="single" w:sz="4" w:space="0" w:color="auto"/>
              <w:left w:val="single" w:sz="4" w:space="0" w:color="auto"/>
              <w:bottom w:val="single" w:sz="4" w:space="0" w:color="auto"/>
              <w:right w:val="single" w:sz="4" w:space="0" w:color="auto"/>
            </w:tcBorders>
            <w:vAlign w:val="center"/>
          </w:tcPr>
          <w:p w14:paraId="4A31C20F" w14:textId="77777777" w:rsidR="00C9780D" w:rsidRPr="00C9780D" w:rsidRDefault="00C9780D" w:rsidP="00C9780D">
            <w:pPr>
              <w:jc w:val="center"/>
              <w:rPr>
                <w:b/>
                <w:lang w:val="nl-NL" w:eastAsia="nl-NL"/>
              </w:rPr>
            </w:pPr>
            <w:r w:rsidRPr="00C9780D">
              <w:rPr>
                <w:b/>
                <w:lang w:val="nl-NL" w:eastAsia="nl-NL"/>
              </w:rPr>
              <w:t>1.4</w:t>
            </w:r>
          </w:p>
        </w:tc>
        <w:tc>
          <w:tcPr>
            <w:tcW w:w="322" w:type="pct"/>
            <w:gridSpan w:val="2"/>
            <w:tcBorders>
              <w:top w:val="single" w:sz="4" w:space="0" w:color="auto"/>
              <w:left w:val="single" w:sz="4" w:space="0" w:color="auto"/>
              <w:bottom w:val="single" w:sz="4" w:space="0" w:color="auto"/>
              <w:right w:val="single" w:sz="4" w:space="0" w:color="auto"/>
            </w:tcBorders>
            <w:vAlign w:val="center"/>
          </w:tcPr>
          <w:p w14:paraId="4A31C210" w14:textId="77777777" w:rsidR="00C9780D" w:rsidRPr="00C9780D" w:rsidRDefault="00C9780D" w:rsidP="00C9780D">
            <w:pPr>
              <w:jc w:val="center"/>
              <w:rPr>
                <w:b/>
                <w:lang w:val="nl-NL" w:eastAsia="nl-NL"/>
              </w:rPr>
            </w:pPr>
            <w:r w:rsidRPr="00C9780D">
              <w:rPr>
                <w:b/>
                <w:lang w:val="nl-NL" w:eastAsia="nl-NL"/>
              </w:rPr>
              <w:t>1.5</w:t>
            </w:r>
          </w:p>
        </w:tc>
        <w:tc>
          <w:tcPr>
            <w:tcW w:w="236" w:type="pct"/>
            <w:gridSpan w:val="2"/>
            <w:tcBorders>
              <w:top w:val="single" w:sz="4" w:space="0" w:color="auto"/>
              <w:left w:val="single" w:sz="4" w:space="0" w:color="auto"/>
              <w:bottom w:val="single" w:sz="4" w:space="0" w:color="auto"/>
              <w:right w:val="single" w:sz="4" w:space="0" w:color="auto"/>
            </w:tcBorders>
            <w:vAlign w:val="center"/>
          </w:tcPr>
          <w:p w14:paraId="4A31C211" w14:textId="77777777" w:rsidR="00C9780D" w:rsidRPr="00C9780D" w:rsidRDefault="00C9780D" w:rsidP="00C9780D">
            <w:pPr>
              <w:jc w:val="center"/>
              <w:rPr>
                <w:b/>
                <w:lang w:val="nl-NL" w:eastAsia="nl-NL"/>
              </w:rPr>
            </w:pPr>
            <w:r w:rsidRPr="00C9780D">
              <w:rPr>
                <w:b/>
                <w:lang w:val="nl-NL" w:eastAsia="nl-NL"/>
              </w:rPr>
              <w:t>1.6</w:t>
            </w:r>
          </w:p>
        </w:tc>
        <w:tc>
          <w:tcPr>
            <w:tcW w:w="233" w:type="pct"/>
            <w:gridSpan w:val="2"/>
            <w:tcBorders>
              <w:top w:val="single" w:sz="4" w:space="0" w:color="auto"/>
              <w:left w:val="single" w:sz="4" w:space="0" w:color="auto"/>
              <w:bottom w:val="single" w:sz="4" w:space="0" w:color="auto"/>
              <w:right w:val="single" w:sz="4" w:space="0" w:color="auto"/>
            </w:tcBorders>
            <w:vAlign w:val="center"/>
          </w:tcPr>
          <w:p w14:paraId="4A31C212" w14:textId="77777777" w:rsidR="00C9780D" w:rsidRPr="00C9780D" w:rsidRDefault="00C9780D" w:rsidP="00C9780D">
            <w:pPr>
              <w:jc w:val="center"/>
              <w:rPr>
                <w:b/>
                <w:lang w:val="nl-NL" w:eastAsia="nl-NL"/>
              </w:rPr>
            </w:pPr>
            <w:r w:rsidRPr="00C9780D">
              <w:rPr>
                <w:b/>
                <w:lang w:val="nl-NL" w:eastAsia="nl-NL"/>
              </w:rPr>
              <w:t>1.7</w:t>
            </w:r>
          </w:p>
        </w:tc>
        <w:tc>
          <w:tcPr>
            <w:tcW w:w="235" w:type="pct"/>
            <w:tcBorders>
              <w:top w:val="single" w:sz="4" w:space="0" w:color="auto"/>
              <w:left w:val="single" w:sz="4" w:space="0" w:color="auto"/>
              <w:bottom w:val="single" w:sz="4" w:space="0" w:color="auto"/>
              <w:right w:val="single" w:sz="4" w:space="0" w:color="auto"/>
            </w:tcBorders>
            <w:vAlign w:val="center"/>
          </w:tcPr>
          <w:p w14:paraId="4A31C213" w14:textId="77777777" w:rsidR="00C9780D" w:rsidRPr="00C9780D" w:rsidRDefault="00C9780D" w:rsidP="00C9780D">
            <w:pPr>
              <w:jc w:val="center"/>
              <w:rPr>
                <w:b/>
                <w:lang w:val="nl-NL" w:eastAsia="nl-NL"/>
              </w:rPr>
            </w:pPr>
            <w:r w:rsidRPr="00C9780D">
              <w:rPr>
                <w:b/>
                <w:lang w:val="nl-NL" w:eastAsia="nl-NL"/>
              </w:rPr>
              <w:t>1.8</w:t>
            </w:r>
          </w:p>
        </w:tc>
        <w:tc>
          <w:tcPr>
            <w:tcW w:w="235" w:type="pct"/>
            <w:gridSpan w:val="2"/>
            <w:tcBorders>
              <w:top w:val="single" w:sz="4" w:space="0" w:color="auto"/>
              <w:left w:val="single" w:sz="4" w:space="0" w:color="auto"/>
              <w:bottom w:val="single" w:sz="4" w:space="0" w:color="auto"/>
              <w:right w:val="single" w:sz="4" w:space="0" w:color="auto"/>
            </w:tcBorders>
            <w:vAlign w:val="center"/>
          </w:tcPr>
          <w:p w14:paraId="4A31C214"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4A31C215" w14:textId="77777777" w:rsidR="00C9780D" w:rsidRPr="00C9780D" w:rsidRDefault="00C9780D" w:rsidP="00C9780D">
            <w:pPr>
              <w:jc w:val="center"/>
              <w:rPr>
                <w:b/>
                <w:lang w:val="nl-NL" w:eastAsia="nl-NL"/>
              </w:rPr>
            </w:pPr>
            <w:r w:rsidRPr="00C9780D">
              <w:rPr>
                <w:b/>
                <w:lang w:val="nl-NL" w:eastAsia="nl-NL"/>
              </w:rPr>
              <w:t>1.10</w:t>
            </w:r>
          </w:p>
        </w:tc>
        <w:tc>
          <w:tcPr>
            <w:tcW w:w="254" w:type="pct"/>
            <w:gridSpan w:val="2"/>
            <w:tcBorders>
              <w:top w:val="single" w:sz="4" w:space="0" w:color="auto"/>
              <w:left w:val="single" w:sz="4" w:space="0" w:color="auto"/>
              <w:bottom w:val="single" w:sz="4" w:space="0" w:color="auto"/>
              <w:right w:val="single" w:sz="4" w:space="0" w:color="auto"/>
            </w:tcBorders>
            <w:vAlign w:val="center"/>
          </w:tcPr>
          <w:p w14:paraId="4A31C216" w14:textId="77777777" w:rsidR="00C9780D" w:rsidRPr="00C9780D" w:rsidRDefault="00C9780D" w:rsidP="00C9780D">
            <w:pPr>
              <w:jc w:val="center"/>
              <w:rPr>
                <w:b/>
                <w:lang w:val="nl-NL" w:eastAsia="nl-NL"/>
              </w:rPr>
            </w:pPr>
            <w:r w:rsidRPr="00C9780D">
              <w:rPr>
                <w:b/>
                <w:lang w:val="nl-NL" w:eastAsia="nl-NL"/>
              </w:rPr>
              <w:t>1.11</w:t>
            </w:r>
          </w:p>
        </w:tc>
        <w:tc>
          <w:tcPr>
            <w:tcW w:w="254" w:type="pct"/>
            <w:tcBorders>
              <w:top w:val="single" w:sz="4" w:space="0" w:color="auto"/>
              <w:left w:val="single" w:sz="4" w:space="0" w:color="auto"/>
              <w:bottom w:val="single" w:sz="4" w:space="0" w:color="auto"/>
              <w:right w:val="single" w:sz="4" w:space="0" w:color="auto"/>
            </w:tcBorders>
            <w:vAlign w:val="center"/>
          </w:tcPr>
          <w:p w14:paraId="4A31C217" w14:textId="77777777" w:rsidR="00C9780D" w:rsidRPr="00C9780D" w:rsidRDefault="00C9780D" w:rsidP="00C9780D">
            <w:pPr>
              <w:jc w:val="center"/>
              <w:rPr>
                <w:b/>
                <w:lang w:val="nl-NL" w:eastAsia="nl-NL"/>
              </w:rPr>
            </w:pPr>
            <w:r w:rsidRPr="00C9780D">
              <w:rPr>
                <w:b/>
                <w:lang w:val="nl-NL" w:eastAsia="nl-NL"/>
              </w:rPr>
              <w:t>1.12</w:t>
            </w:r>
          </w:p>
        </w:tc>
        <w:tc>
          <w:tcPr>
            <w:tcW w:w="252" w:type="pct"/>
            <w:tcBorders>
              <w:top w:val="single" w:sz="4" w:space="0" w:color="auto"/>
              <w:left w:val="single" w:sz="4" w:space="0" w:color="auto"/>
              <w:bottom w:val="single" w:sz="4" w:space="0" w:color="auto"/>
              <w:right w:val="single" w:sz="4" w:space="0" w:color="auto"/>
            </w:tcBorders>
            <w:vAlign w:val="center"/>
          </w:tcPr>
          <w:p w14:paraId="4A31C218" w14:textId="77777777" w:rsidR="00C9780D" w:rsidRPr="00C9780D" w:rsidRDefault="00C9780D" w:rsidP="00C9780D">
            <w:pPr>
              <w:jc w:val="center"/>
              <w:rPr>
                <w:b/>
                <w:lang w:val="nl-NL" w:eastAsia="nl-NL"/>
              </w:rPr>
            </w:pPr>
            <w:r w:rsidRPr="00C9780D">
              <w:rPr>
                <w:b/>
                <w:lang w:val="nl-NL" w:eastAsia="nl-NL"/>
              </w:rPr>
              <w:t>1.13</w:t>
            </w:r>
          </w:p>
        </w:tc>
        <w:tc>
          <w:tcPr>
            <w:tcW w:w="252" w:type="pct"/>
            <w:tcBorders>
              <w:top w:val="single" w:sz="4" w:space="0" w:color="auto"/>
              <w:left w:val="single" w:sz="4" w:space="0" w:color="auto"/>
              <w:bottom w:val="single" w:sz="4" w:space="0" w:color="auto"/>
              <w:right w:val="single" w:sz="4" w:space="0" w:color="auto"/>
            </w:tcBorders>
            <w:vAlign w:val="center"/>
          </w:tcPr>
          <w:p w14:paraId="4A31C219" w14:textId="77777777" w:rsidR="00C9780D" w:rsidRPr="00C9780D" w:rsidRDefault="00C9780D" w:rsidP="00C9780D">
            <w:pPr>
              <w:jc w:val="center"/>
              <w:rPr>
                <w:b/>
                <w:lang w:val="nl-NL" w:eastAsia="nl-NL"/>
              </w:rPr>
            </w:pPr>
            <w:r w:rsidRPr="00C9780D">
              <w:rPr>
                <w:b/>
                <w:lang w:val="nl-NL" w:eastAsia="nl-NL"/>
              </w:rPr>
              <w:t>1.14</w:t>
            </w:r>
          </w:p>
        </w:tc>
        <w:tc>
          <w:tcPr>
            <w:tcW w:w="231" w:type="pct"/>
            <w:tcBorders>
              <w:top w:val="single" w:sz="4" w:space="0" w:color="auto"/>
              <w:left w:val="single" w:sz="4" w:space="0" w:color="auto"/>
              <w:bottom w:val="single" w:sz="4" w:space="0" w:color="auto"/>
              <w:right w:val="single" w:sz="4" w:space="0" w:color="auto"/>
            </w:tcBorders>
            <w:vAlign w:val="center"/>
          </w:tcPr>
          <w:p w14:paraId="4A31C21A" w14:textId="77777777" w:rsidR="00C9780D" w:rsidRPr="00C9780D" w:rsidRDefault="00C9780D" w:rsidP="00C9780D">
            <w:pPr>
              <w:jc w:val="center"/>
              <w:rPr>
                <w:b/>
                <w:lang w:val="nl-NL" w:eastAsia="nl-NL"/>
              </w:rPr>
            </w:pPr>
          </w:p>
        </w:tc>
        <w:tc>
          <w:tcPr>
            <w:tcW w:w="222" w:type="pct"/>
            <w:tcBorders>
              <w:top w:val="single" w:sz="4" w:space="0" w:color="auto"/>
              <w:left w:val="single" w:sz="4" w:space="0" w:color="auto"/>
              <w:bottom w:val="single" w:sz="4" w:space="0" w:color="auto"/>
              <w:right w:val="single" w:sz="4" w:space="0" w:color="auto"/>
            </w:tcBorders>
            <w:vAlign w:val="center"/>
          </w:tcPr>
          <w:p w14:paraId="4A31C21B" w14:textId="77777777" w:rsidR="00C9780D" w:rsidRPr="00C9780D" w:rsidRDefault="00C9780D" w:rsidP="00C9780D">
            <w:pPr>
              <w:jc w:val="center"/>
              <w:rPr>
                <w:b/>
                <w:lang w:val="nl-NL" w:eastAsia="nl-NL"/>
              </w:rPr>
            </w:pPr>
          </w:p>
        </w:tc>
      </w:tr>
      <w:tr w:rsidR="00C9780D" w:rsidRPr="00C9780D" w14:paraId="4A31C22E" w14:textId="77777777" w:rsidTr="00787CEE">
        <w:tc>
          <w:tcPr>
            <w:tcW w:w="877" w:type="pct"/>
            <w:vMerge w:val="restart"/>
            <w:vAlign w:val="center"/>
          </w:tcPr>
          <w:p w14:paraId="4A31C21D" w14:textId="77777777" w:rsidR="00C9780D" w:rsidRPr="00C9780D" w:rsidRDefault="00C9780D" w:rsidP="008740F1">
            <w:pPr>
              <w:rPr>
                <w:lang w:val="nl-NL" w:eastAsia="nl-NL"/>
              </w:rPr>
            </w:pPr>
            <w:r w:rsidRPr="00C9780D">
              <w:rPr>
                <w:lang w:val="nl-NL" w:eastAsia="nl-NL"/>
              </w:rPr>
              <w:t>Seymour – 2012</w:t>
            </w:r>
            <w:r w:rsidR="00103A82">
              <w:rPr>
                <w:lang w:val="nl-NL" w:eastAsia="nl-NL"/>
              </w:rPr>
              <w:t xml:space="preserve"> </w:t>
            </w:r>
            <w:r w:rsidR="00103A82">
              <w:rPr>
                <w:lang w:val="nl-NL" w:eastAsia="nl-NL"/>
              </w:rPr>
              <w:fldChar w:fldCharType="begin">
                <w:fldData xml:space="preserve">PEVuZE5vdGU+PENpdGU+PEF1dGhvcj5TZXltb3VyPC9BdXRob3I+PFllYXI+MjAxMjwvWWVhcj48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</w:fldData>
              </w:fldChar>
            </w:r>
            <w:r w:rsidR="008740F1">
              <w:rPr>
                <w:lang w:val="nl-NL" w:eastAsia="nl-NL"/>
              </w:rPr>
              <w:instrText xml:space="preserve"> ADDIN EN.CITE </w:instrText>
            </w:r>
            <w:r w:rsidR="008740F1">
              <w:rPr>
                <w:lang w:val="nl-NL" w:eastAsia="nl-NL"/>
              </w:rPr>
              <w:fldChar w:fldCharType="begin">
                <w:fldData xml:space="preserve">PEVuZE5vdGU+PENpdGU+PEF1dGhvcj5TZXltb3VyPC9BdXRob3I+PFllYXI+MjAxMjwvWWVhcj48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[40]</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21E"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21F"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220"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21"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222"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223"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24"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225"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226"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227"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228"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229"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2A"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2B"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22C"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22D" w14:textId="77777777" w:rsidR="00C9780D" w:rsidRPr="00C9780D" w:rsidRDefault="00C9780D" w:rsidP="00C9780D">
            <w:pPr>
              <w:jc w:val="center"/>
              <w:rPr>
                <w:lang w:val="nl-NL" w:eastAsia="nl-NL"/>
              </w:rPr>
            </w:pPr>
          </w:p>
        </w:tc>
      </w:tr>
      <w:tr w:rsidR="00C9780D" w:rsidRPr="00C9780D" w14:paraId="4A31C240" w14:textId="77777777" w:rsidTr="00787CEE">
        <w:tc>
          <w:tcPr>
            <w:tcW w:w="877" w:type="pct"/>
            <w:vMerge/>
            <w:vAlign w:val="center"/>
          </w:tcPr>
          <w:p w14:paraId="4A31C22F"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230"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231"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232"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33"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23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23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3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237"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23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23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23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23B"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3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3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23E"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23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52" w14:textId="77777777" w:rsidTr="00787CEE">
        <w:trPr>
          <w:trHeight w:val="299"/>
        </w:trPr>
        <w:tc>
          <w:tcPr>
            <w:tcW w:w="877" w:type="pct"/>
            <w:vMerge w:val="restart"/>
            <w:vAlign w:val="center"/>
          </w:tcPr>
          <w:p w14:paraId="4A31C241" w14:textId="77777777" w:rsidR="00C9780D" w:rsidRPr="00C9780D" w:rsidRDefault="00C9780D" w:rsidP="008740F1">
            <w:pPr>
              <w:rPr>
                <w:lang w:val="nl-NL" w:eastAsia="nl-NL"/>
              </w:rPr>
            </w:pPr>
            <w:r w:rsidRPr="00C9780D">
              <w:rPr>
                <w:lang w:val="nl-NL" w:eastAsia="nl-NL"/>
              </w:rPr>
              <w:t>Sharshar – 2011</w:t>
            </w:r>
            <w:r w:rsidR="00103A82">
              <w:rPr>
                <w:lang w:val="nl-NL" w:eastAsia="nl-NL"/>
              </w:rPr>
              <w:t xml:space="preserve"> </w:t>
            </w:r>
            <w:r w:rsidR="00103A82">
              <w:rPr>
                <w:lang w:val="nl-NL" w:eastAsia="nl-NL"/>
              </w:rPr>
              <w:fldChar w:fldCharType="begin">
                <w:fldData xml:space="preserve">PEVuZE5vdGU+PENpdGU+PEF1dGhvcj5TaGFyc2hhcjwvQXV0aG9yPjxZZWFyPjIwMTE8L1llYXI+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PEVuZE5vdGU+PENpdGU+PEF1dGhvcj5TaGFyc2hhcjwvQXV0aG9yPjxZZWFyPjIwMTE8L1llYXI+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[41]</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242"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243"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244"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45"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246"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247"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48"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249"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24A"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24B"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24C"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24D"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4E"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4F"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250"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251" w14:textId="77777777" w:rsidR="00C9780D" w:rsidRPr="00C9780D" w:rsidRDefault="00C9780D" w:rsidP="00C9780D">
            <w:pPr>
              <w:jc w:val="center"/>
              <w:rPr>
                <w:lang w:val="nl-NL" w:eastAsia="nl-NL"/>
              </w:rPr>
            </w:pPr>
          </w:p>
        </w:tc>
      </w:tr>
      <w:tr w:rsidR="00C9780D" w:rsidRPr="00C9780D" w14:paraId="4A31C264" w14:textId="77777777" w:rsidTr="00787CEE">
        <w:tc>
          <w:tcPr>
            <w:tcW w:w="877" w:type="pct"/>
            <w:vMerge/>
            <w:vAlign w:val="center"/>
          </w:tcPr>
          <w:p w14:paraId="4A31C253"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254"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255"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256"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57"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25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25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5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25B"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25C"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25D"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25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25F"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6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6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26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26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76" w14:textId="77777777" w:rsidTr="00787CEE">
        <w:tc>
          <w:tcPr>
            <w:tcW w:w="877" w:type="pct"/>
            <w:vMerge w:val="restart"/>
            <w:vAlign w:val="center"/>
          </w:tcPr>
          <w:p w14:paraId="4A31C265" w14:textId="77777777" w:rsidR="00C9780D" w:rsidRPr="00C9780D" w:rsidRDefault="00C9780D" w:rsidP="008740F1">
            <w:pPr>
              <w:rPr>
                <w:lang w:val="nl-NL" w:eastAsia="nl-NL"/>
              </w:rPr>
            </w:pPr>
            <w:r w:rsidRPr="00C9780D">
              <w:rPr>
                <w:lang w:val="nl-NL" w:eastAsia="nl-NL"/>
              </w:rPr>
              <w:t>Shehabi – 2010</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&lt;EndNote&gt;&lt;Cite&gt;&lt;Author&gt;Shehabi&lt;/Author&gt;&lt;Year&gt;2010&lt;/Year&gt;&lt;RecNum&gt;2060&lt;/RecNum&gt;&lt;DisplayText&gt;[42]&lt;/DisplayText&gt;&lt;record&gt;&lt;rec-number&gt;2060&lt;/rec-number&gt;&lt;foreign-keys&gt;&lt;key app="EN" db-id="v9razzrwmtv29zeet5tvadzm9d5dffdd0s55" timestamp="1507232821"&gt;2060&lt;/key&gt;&lt;/foreign-keys&gt;&lt;ref-type name="Journal Article"&gt;17&lt;/ref-type&gt;&lt;contributors&gt;&lt;authors&gt;&lt;author&gt;Shehabi, Yahya&lt;/author&gt;&lt;author&gt;Riker, Richard R.&lt;/author&gt;&lt;author&gt;Bokesch, Paula M.&lt;/author&gt;&lt;author&gt;Wisemandle, Wayne&lt;/author&gt;&lt;author&gt;Shintani, Ayumi&lt;/author&gt;&lt;author&gt;Ely, E. Wesley&lt;/author&gt;&lt;author&gt;Sedcom Study Group&lt;/author&gt;&lt;/authors&gt;&lt;/contributors&gt;&lt;auth-address&gt;University of New South Wales Clinical School, The Prince of Wales Hospital Campus, Randwick, New South Wales, Australia. y.shehabi@unsw.edu.au&lt;/auth-address&gt;&lt;titles&gt;&lt;title&gt;Delirium duration and mortality in lightly sedated, mechanically ventilated intensive care patients&lt;/title&gt;&lt;secondary-title&gt;Crit. Care Med.&lt;/secondary-title&gt;&lt;/titles&gt;&lt;periodical&gt;&lt;full-title&gt;Crit. Care Med.&lt;/full-title&gt;&lt;/periodical&gt;&lt;pages&gt;2311-2318&lt;/pages&gt;&lt;volume&gt;38&lt;/volume&gt;&lt;number&gt;12&lt;/number&gt;&lt;dates&gt;&lt;year&gt;2010&lt;/year&gt;&lt;pub-dates&gt;&lt;date&gt;2010/12&lt;/date&gt;&lt;/pub-dates&gt;&lt;/dates&gt;&lt;isbn&gt;0090-3493&lt;/isbn&gt;&lt;urls&gt;&lt;related-urls&gt;&lt;url&gt;http://dx.doi.org/10.1097/CCM.0b013e3181f85759&lt;/url&gt;&lt;url&gt;https://www.ncbi.nlm.nih.gov/pubmed/20838332&lt;/url&gt;&lt;url&gt;http://Insights.ovid.com/pubmed?pmid=20838332&lt;/url&gt;&lt;/related-urls&gt;&lt;pdf-urls&gt;&lt;url&gt;All Papers/S/Shehabi et al. 2010 - Delirium duration and mortality in lightly sedated, mechanically ventilated intensive care patients.pdf&lt;/url&gt;&lt;/pdf-urls&gt;&lt;/urls&gt;&lt;electronic-resource-num&gt;10.1097/CCM.0b013e3181f85759&lt;/electronic-resource-num&gt;&lt;/record&gt;&lt;/Cite&gt;&lt;/EndNote&gt;</w:instrText>
            </w:r>
            <w:r w:rsidR="00103A82">
              <w:rPr>
                <w:lang w:val="nl-NL" w:eastAsia="nl-NL"/>
              </w:rPr>
              <w:fldChar w:fldCharType="separate"/>
            </w:r>
            <w:r w:rsidR="008740F1">
              <w:rPr>
                <w:noProof/>
                <w:lang w:val="nl-NL" w:eastAsia="nl-NL"/>
              </w:rPr>
              <w:t>[42]</w:t>
            </w:r>
            <w:r w:rsidR="00103A82">
              <w:rPr>
                <w:lang w:val="nl-NL" w:eastAsia="nl-NL"/>
              </w:rPr>
              <w:fldChar w:fldCharType="end"/>
            </w:r>
          </w:p>
        </w:tc>
        <w:tc>
          <w:tcPr>
            <w:tcW w:w="331" w:type="pct"/>
            <w:gridSpan w:val="2"/>
            <w:tcBorders>
              <w:bottom w:val="single" w:sz="4" w:space="0" w:color="A6A6A6" w:themeColor="background1" w:themeShade="A6"/>
              <w:right w:val="single" w:sz="4" w:space="0" w:color="auto"/>
            </w:tcBorders>
            <w:shd w:val="clear" w:color="auto" w:fill="auto"/>
          </w:tcPr>
          <w:p w14:paraId="4A31C266"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tcPr>
          <w:p w14:paraId="4A31C267" w14:textId="77777777" w:rsidR="00C9780D" w:rsidRPr="00C9780D" w:rsidRDefault="00C9780D" w:rsidP="00C9780D">
            <w:pPr>
              <w:jc w:val="center"/>
              <w:rPr>
                <w:lang w:val="nl-NL" w:eastAsia="nl-NL"/>
              </w:rPr>
            </w:pPr>
          </w:p>
        </w:tc>
        <w:tc>
          <w:tcPr>
            <w:tcW w:w="253" w:type="pct"/>
            <w:gridSpan w:val="2"/>
            <w:tcBorders>
              <w:left w:val="single" w:sz="4" w:space="0" w:color="auto"/>
              <w:bottom w:val="single" w:sz="4" w:space="0" w:color="A6A6A6" w:themeColor="background1" w:themeShade="A6"/>
              <w:right w:val="single" w:sz="4" w:space="0" w:color="auto"/>
            </w:tcBorders>
          </w:tcPr>
          <w:p w14:paraId="4A31C268" w14:textId="77777777" w:rsidR="00C9780D" w:rsidRPr="00C9780D" w:rsidRDefault="00C9780D" w:rsidP="00C9780D">
            <w:pPr>
              <w:jc w:val="center"/>
              <w:rPr>
                <w:lang w:val="nl-NL" w:eastAsia="nl-NL"/>
              </w:rPr>
            </w:pPr>
          </w:p>
        </w:tc>
        <w:tc>
          <w:tcPr>
            <w:tcW w:w="233" w:type="pct"/>
            <w:gridSpan w:val="2"/>
            <w:tcBorders>
              <w:left w:val="single" w:sz="4" w:space="0" w:color="auto"/>
              <w:bottom w:val="single" w:sz="4" w:space="0" w:color="A6A6A6" w:themeColor="background1" w:themeShade="A6"/>
              <w:right w:val="single" w:sz="4" w:space="0" w:color="auto"/>
            </w:tcBorders>
          </w:tcPr>
          <w:p w14:paraId="4A31C269" w14:textId="77777777" w:rsidR="00C9780D" w:rsidRPr="00C9780D" w:rsidRDefault="00C9780D" w:rsidP="00C9780D">
            <w:pPr>
              <w:jc w:val="center"/>
              <w:rPr>
                <w:lang w:val="nl-NL" w:eastAsia="nl-NL"/>
              </w:rPr>
            </w:pPr>
          </w:p>
        </w:tc>
        <w:tc>
          <w:tcPr>
            <w:tcW w:w="322" w:type="pct"/>
            <w:gridSpan w:val="2"/>
            <w:tcBorders>
              <w:left w:val="single" w:sz="4" w:space="0" w:color="auto"/>
              <w:bottom w:val="single" w:sz="4" w:space="0" w:color="A6A6A6" w:themeColor="background1" w:themeShade="A6"/>
              <w:right w:val="single" w:sz="4" w:space="0" w:color="auto"/>
            </w:tcBorders>
          </w:tcPr>
          <w:p w14:paraId="4A31C26A" w14:textId="77777777" w:rsidR="00C9780D" w:rsidRPr="00C9780D" w:rsidRDefault="00C9780D" w:rsidP="00C9780D">
            <w:pPr>
              <w:jc w:val="center"/>
              <w:rPr>
                <w:lang w:val="nl-NL" w:eastAsia="nl-NL"/>
              </w:rPr>
            </w:pPr>
          </w:p>
        </w:tc>
        <w:tc>
          <w:tcPr>
            <w:tcW w:w="236" w:type="pct"/>
            <w:gridSpan w:val="2"/>
            <w:tcBorders>
              <w:left w:val="single" w:sz="4" w:space="0" w:color="auto"/>
              <w:bottom w:val="single" w:sz="4" w:space="0" w:color="A6A6A6" w:themeColor="background1" w:themeShade="A6"/>
              <w:right w:val="single" w:sz="4" w:space="0" w:color="auto"/>
            </w:tcBorders>
          </w:tcPr>
          <w:p w14:paraId="4A31C26B" w14:textId="77777777" w:rsidR="00C9780D" w:rsidRPr="00C9780D" w:rsidRDefault="00C9780D" w:rsidP="00C9780D">
            <w:pPr>
              <w:jc w:val="center"/>
              <w:rPr>
                <w:lang w:val="nl-NL" w:eastAsia="nl-NL"/>
              </w:rPr>
            </w:pPr>
          </w:p>
        </w:tc>
        <w:tc>
          <w:tcPr>
            <w:tcW w:w="233" w:type="pct"/>
            <w:gridSpan w:val="2"/>
            <w:tcBorders>
              <w:left w:val="single" w:sz="4" w:space="0" w:color="auto"/>
              <w:bottom w:val="single" w:sz="4" w:space="0" w:color="A6A6A6" w:themeColor="background1" w:themeShade="A6"/>
              <w:right w:val="single" w:sz="4" w:space="0" w:color="auto"/>
            </w:tcBorders>
          </w:tcPr>
          <w:p w14:paraId="4A31C26C" w14:textId="77777777" w:rsidR="00C9780D" w:rsidRPr="00C9780D" w:rsidRDefault="00C9780D" w:rsidP="00C9780D">
            <w:pPr>
              <w:jc w:val="center"/>
              <w:rPr>
                <w:lang w:val="nl-NL" w:eastAsia="nl-NL"/>
              </w:rPr>
            </w:pPr>
          </w:p>
        </w:tc>
        <w:tc>
          <w:tcPr>
            <w:tcW w:w="235" w:type="pct"/>
            <w:tcBorders>
              <w:left w:val="single" w:sz="4" w:space="0" w:color="auto"/>
              <w:bottom w:val="single" w:sz="4" w:space="0" w:color="A6A6A6" w:themeColor="background1" w:themeShade="A6"/>
              <w:right w:val="single" w:sz="4" w:space="0" w:color="auto"/>
            </w:tcBorders>
          </w:tcPr>
          <w:p w14:paraId="4A31C26D" w14:textId="77777777" w:rsidR="00C9780D" w:rsidRPr="00C9780D" w:rsidRDefault="00C9780D" w:rsidP="00C9780D">
            <w:pPr>
              <w:jc w:val="center"/>
              <w:rPr>
                <w:lang w:val="nl-NL" w:eastAsia="nl-NL"/>
              </w:rPr>
            </w:pPr>
          </w:p>
        </w:tc>
        <w:tc>
          <w:tcPr>
            <w:tcW w:w="235" w:type="pct"/>
            <w:gridSpan w:val="2"/>
            <w:tcBorders>
              <w:left w:val="single" w:sz="4" w:space="0" w:color="auto"/>
              <w:bottom w:val="single" w:sz="4" w:space="0" w:color="A6A6A6" w:themeColor="background1" w:themeShade="A6"/>
              <w:right w:val="single" w:sz="4" w:space="0" w:color="auto"/>
            </w:tcBorders>
          </w:tcPr>
          <w:p w14:paraId="4A31C26E" w14:textId="77777777" w:rsidR="00C9780D" w:rsidRPr="00C9780D" w:rsidRDefault="00C9780D" w:rsidP="00C9780D">
            <w:pPr>
              <w:jc w:val="center"/>
              <w:rPr>
                <w:lang w:val="nl-NL" w:eastAsia="nl-NL"/>
              </w:rPr>
            </w:pPr>
          </w:p>
        </w:tc>
        <w:tc>
          <w:tcPr>
            <w:tcW w:w="252" w:type="pct"/>
            <w:gridSpan w:val="2"/>
            <w:tcBorders>
              <w:left w:val="single" w:sz="4" w:space="0" w:color="auto"/>
              <w:bottom w:val="single" w:sz="4" w:space="0" w:color="A6A6A6" w:themeColor="background1" w:themeShade="A6"/>
              <w:right w:val="single" w:sz="4" w:space="0" w:color="auto"/>
            </w:tcBorders>
          </w:tcPr>
          <w:p w14:paraId="4A31C26F" w14:textId="77777777" w:rsidR="00C9780D" w:rsidRPr="00C9780D" w:rsidRDefault="00C9780D" w:rsidP="00C9780D">
            <w:pPr>
              <w:jc w:val="center"/>
              <w:rPr>
                <w:lang w:val="nl-NL" w:eastAsia="nl-NL"/>
              </w:rPr>
            </w:pPr>
          </w:p>
        </w:tc>
        <w:tc>
          <w:tcPr>
            <w:tcW w:w="254" w:type="pct"/>
            <w:gridSpan w:val="2"/>
            <w:tcBorders>
              <w:left w:val="single" w:sz="4" w:space="0" w:color="auto"/>
              <w:bottom w:val="single" w:sz="4" w:space="0" w:color="A6A6A6" w:themeColor="background1" w:themeShade="A6"/>
              <w:right w:val="single" w:sz="4" w:space="0" w:color="auto"/>
            </w:tcBorders>
          </w:tcPr>
          <w:p w14:paraId="4A31C270" w14:textId="77777777" w:rsidR="00C9780D" w:rsidRPr="00C9780D" w:rsidRDefault="00C9780D" w:rsidP="00C9780D">
            <w:pPr>
              <w:jc w:val="center"/>
              <w:rPr>
                <w:lang w:val="nl-NL" w:eastAsia="nl-NL"/>
              </w:rPr>
            </w:pPr>
          </w:p>
        </w:tc>
        <w:tc>
          <w:tcPr>
            <w:tcW w:w="254" w:type="pct"/>
            <w:tcBorders>
              <w:left w:val="single" w:sz="4" w:space="0" w:color="auto"/>
              <w:bottom w:val="single" w:sz="4" w:space="0" w:color="A6A6A6" w:themeColor="background1" w:themeShade="A6"/>
              <w:right w:val="single" w:sz="4" w:space="0" w:color="auto"/>
            </w:tcBorders>
          </w:tcPr>
          <w:p w14:paraId="4A31C271" w14:textId="77777777" w:rsidR="00C9780D" w:rsidRPr="00C9780D" w:rsidRDefault="00C9780D" w:rsidP="00C9780D">
            <w:pPr>
              <w:jc w:val="center"/>
              <w:rPr>
                <w:lang w:val="nl-NL" w:eastAsia="nl-NL"/>
              </w:rPr>
            </w:pPr>
          </w:p>
        </w:tc>
        <w:tc>
          <w:tcPr>
            <w:tcW w:w="252" w:type="pct"/>
            <w:tcBorders>
              <w:left w:val="single" w:sz="4" w:space="0" w:color="auto"/>
              <w:bottom w:val="single" w:sz="4" w:space="0" w:color="A6A6A6" w:themeColor="background1" w:themeShade="A6"/>
              <w:right w:val="single" w:sz="4" w:space="0" w:color="auto"/>
            </w:tcBorders>
          </w:tcPr>
          <w:p w14:paraId="4A31C272" w14:textId="77777777" w:rsidR="00C9780D" w:rsidRPr="00C9780D" w:rsidRDefault="00C9780D" w:rsidP="00C9780D">
            <w:pPr>
              <w:jc w:val="center"/>
              <w:rPr>
                <w:lang w:val="nl-NL" w:eastAsia="nl-NL"/>
              </w:rPr>
            </w:pPr>
          </w:p>
        </w:tc>
        <w:tc>
          <w:tcPr>
            <w:tcW w:w="252" w:type="pct"/>
            <w:tcBorders>
              <w:left w:val="single" w:sz="4" w:space="0" w:color="auto"/>
              <w:bottom w:val="single" w:sz="4" w:space="0" w:color="A6A6A6" w:themeColor="background1" w:themeShade="A6"/>
              <w:right w:val="single" w:sz="4" w:space="0" w:color="auto"/>
            </w:tcBorders>
          </w:tcPr>
          <w:p w14:paraId="4A31C273" w14:textId="77777777" w:rsidR="00C9780D" w:rsidRPr="00C9780D" w:rsidRDefault="00C9780D" w:rsidP="00C9780D">
            <w:pPr>
              <w:jc w:val="center"/>
              <w:rPr>
                <w:lang w:val="nl-NL" w:eastAsia="nl-NL"/>
              </w:rPr>
            </w:pPr>
          </w:p>
        </w:tc>
        <w:tc>
          <w:tcPr>
            <w:tcW w:w="231" w:type="pct"/>
            <w:tcBorders>
              <w:left w:val="single" w:sz="4" w:space="0" w:color="auto"/>
              <w:bottom w:val="single" w:sz="4" w:space="0" w:color="A6A6A6" w:themeColor="background1" w:themeShade="A6"/>
              <w:right w:val="single" w:sz="4" w:space="0" w:color="auto"/>
            </w:tcBorders>
          </w:tcPr>
          <w:p w14:paraId="4A31C274" w14:textId="77777777" w:rsidR="00C9780D" w:rsidRPr="00C9780D" w:rsidRDefault="00C9780D" w:rsidP="00C9780D">
            <w:pPr>
              <w:jc w:val="center"/>
              <w:rPr>
                <w:lang w:val="nl-NL" w:eastAsia="nl-NL"/>
              </w:rPr>
            </w:pPr>
          </w:p>
        </w:tc>
        <w:tc>
          <w:tcPr>
            <w:tcW w:w="222" w:type="pct"/>
            <w:tcBorders>
              <w:left w:val="single" w:sz="4" w:space="0" w:color="auto"/>
              <w:bottom w:val="single" w:sz="4" w:space="0" w:color="A6A6A6" w:themeColor="background1" w:themeShade="A6"/>
              <w:right w:val="single" w:sz="4" w:space="0" w:color="auto"/>
            </w:tcBorders>
          </w:tcPr>
          <w:p w14:paraId="4A31C275" w14:textId="77777777" w:rsidR="00C9780D" w:rsidRPr="00C9780D" w:rsidRDefault="00C9780D" w:rsidP="00C9780D">
            <w:pPr>
              <w:jc w:val="center"/>
              <w:rPr>
                <w:lang w:val="nl-NL" w:eastAsia="nl-NL"/>
              </w:rPr>
            </w:pPr>
          </w:p>
        </w:tc>
      </w:tr>
      <w:tr w:rsidR="00C9780D" w:rsidRPr="00C9780D" w14:paraId="4A31C288" w14:textId="77777777" w:rsidTr="00787CEE">
        <w:tc>
          <w:tcPr>
            <w:tcW w:w="877" w:type="pct"/>
            <w:vMerge/>
            <w:vAlign w:val="center"/>
          </w:tcPr>
          <w:p w14:paraId="4A31C27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278"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279"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27A"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7B"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27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27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7E"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27F" w14:textId="77777777" w:rsidR="00C9780D" w:rsidRPr="00C9780D" w:rsidRDefault="00C9780D" w:rsidP="00C9780D">
            <w:pPr>
              <w:jc w:val="center"/>
              <w:rPr>
                <w:lang w:val="nl-NL" w:eastAsia="nl-NL"/>
              </w:rPr>
            </w:pPr>
            <w:r w:rsidRPr="00C9780D">
              <w:rPr>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280"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281"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282"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283"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8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8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286"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28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9A" w14:textId="77777777" w:rsidTr="00787CEE">
        <w:tc>
          <w:tcPr>
            <w:tcW w:w="877" w:type="pct"/>
            <w:vMerge w:val="restart"/>
            <w:vAlign w:val="center"/>
          </w:tcPr>
          <w:p w14:paraId="4A31C289" w14:textId="77777777" w:rsidR="00C9780D" w:rsidRPr="00C9780D" w:rsidRDefault="00C9780D" w:rsidP="008740F1">
            <w:pPr>
              <w:rPr>
                <w:lang w:val="nl-NL" w:eastAsia="nl-NL"/>
              </w:rPr>
            </w:pPr>
            <w:r w:rsidRPr="00C9780D">
              <w:rPr>
                <w:lang w:val="nl-NL" w:eastAsia="nl-NL"/>
              </w:rPr>
              <w:t>Shehabi – 2013</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&lt;EndNote&gt;&lt;Cite&gt;&lt;Author&gt;Shehabi&lt;/Author&gt;&lt;Year&gt;2013&lt;/Year&gt;&lt;RecNum&gt;1707&lt;/RecNum&gt;&lt;DisplayText&gt;[43]&lt;/DisplayText&gt;&lt;record&gt;&lt;rec-number&gt;1707&lt;/rec-number&gt;&lt;foreign-keys&gt;&lt;key app="EN" db-id="v9razzrwmtv29zeet5tvadzm9d5dffdd0s55" timestamp="1507232801"&gt;1707&lt;/key&gt;&lt;/foreign-keys&gt;&lt;ref-type name="Journal Article"&gt;17&lt;/ref-type&gt;&lt;contributors&gt;&lt;authors&gt;&lt;author&gt;Shehabi, Yahya&lt;/author&gt;&lt;author&gt;Bellomo, Rinaldo&lt;/author&gt;&lt;author&gt;Reade, Michael C.&lt;/author&gt;&lt;author&gt;Bailey, Michael&lt;/author&gt;&lt;author&gt;Bass, Frances&lt;/author&gt;&lt;author&gt;Howe, Belinda&lt;/author&gt;&lt;author&gt;McArthur, Colin&lt;/author&gt;&lt;author&gt;Murray, Lynne&lt;/author&gt;&lt;author&gt;Seppelt, Ian M.&lt;/author&gt;&lt;author&gt;Webb, Steve&lt;/author&gt;&lt;author&gt;Others,&lt;/author&gt;&lt;/authors&gt;&lt;/contributors&gt;&lt;titles&gt;&lt;title&gt;Early goal-directed sedation versus standard sedation in mechanically ventilated critically ill patients: a pilot study&lt;/title&gt;&lt;secondary-title&gt;Crit. Care Med.&lt;/secondary-title&gt;&lt;/titles&gt;&lt;periodical&gt;&lt;full-title&gt;Crit. Care Med.&lt;/full-title&gt;&lt;/periodical&gt;&lt;pages&gt;1983-1991&lt;/pages&gt;&lt;volume&gt;41&lt;/volume&gt;&lt;number&gt;8&lt;/number&gt;&lt;keywords&gt;&lt;keyword&gt;PAD-ES Agitation/Sedation Manuscript&lt;/keyword&gt;&lt;/keywords&gt;&lt;dates&gt;&lt;year&gt;2013&lt;/year&gt;&lt;pub-dates&gt;&lt;date&gt;2013&lt;/date&gt;&lt;/pub-dates&gt;&lt;/dates&gt;&lt;publisher&gt;LWW&lt;/publisher&gt;&lt;isbn&gt;0090-3493&lt;/isbn&gt;&lt;urls&gt;&lt;related-urls&gt;&lt;url&gt;http://journals.lww.com/ccmjournal/Abstract/2013/08000/Early_Goal_Directed_Sedation_Versus_Standard.19.aspx&lt;/url&gt;&lt;url&gt;http://journals.lww.com/ccmjournal/fulltext/2013/08000/Early_Goal_Directed_Sedation_Versus_Standard.19.aspx&lt;/url&gt;&lt;/related-urls&gt;&lt;/urls&gt;&lt;/record&gt;&lt;/Cite&gt;&lt;/EndNote&gt;</w:instrText>
            </w:r>
            <w:r w:rsidR="00103A82">
              <w:rPr>
                <w:lang w:val="nl-NL" w:eastAsia="nl-NL"/>
              </w:rPr>
              <w:fldChar w:fldCharType="separate"/>
            </w:r>
            <w:r w:rsidR="008740F1">
              <w:rPr>
                <w:noProof/>
                <w:lang w:val="nl-NL" w:eastAsia="nl-NL"/>
              </w:rPr>
              <w:t>[43]</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tcPr>
          <w:p w14:paraId="4A31C28A"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28B"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28C"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8D"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28E"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28F"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90"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291"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292"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293"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294"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295"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96"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97"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298"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299" w14:textId="77777777" w:rsidR="00C9780D" w:rsidRPr="00C9780D" w:rsidRDefault="00C9780D" w:rsidP="00C9780D">
            <w:pPr>
              <w:jc w:val="center"/>
              <w:rPr>
                <w:lang w:val="nl-NL" w:eastAsia="nl-NL"/>
              </w:rPr>
            </w:pPr>
          </w:p>
        </w:tc>
      </w:tr>
      <w:tr w:rsidR="00C9780D" w:rsidRPr="00C9780D" w14:paraId="4A31C2AC" w14:textId="77777777" w:rsidTr="00787CEE">
        <w:tc>
          <w:tcPr>
            <w:tcW w:w="877" w:type="pct"/>
            <w:vMerge/>
            <w:vAlign w:val="center"/>
          </w:tcPr>
          <w:p w14:paraId="4A31C29B"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C29C"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29D"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29E"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9F"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2A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2A1"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A2"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2A3"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2A4"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2A5"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2A6"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2A7"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A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A9"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2AA"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2A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BE" w14:textId="77777777" w:rsidTr="00787CEE">
        <w:tc>
          <w:tcPr>
            <w:tcW w:w="877" w:type="pct"/>
            <w:vMerge w:val="restart"/>
            <w:vAlign w:val="center"/>
          </w:tcPr>
          <w:p w14:paraId="4A31C2AD" w14:textId="77777777" w:rsidR="00C9780D" w:rsidRPr="00C9780D" w:rsidRDefault="00C9780D" w:rsidP="008740F1">
            <w:pPr>
              <w:rPr>
                <w:lang w:val="nl-NL" w:eastAsia="nl-NL"/>
              </w:rPr>
            </w:pPr>
            <w:r w:rsidRPr="00C9780D">
              <w:rPr>
                <w:lang w:val="nl-NL" w:eastAsia="nl-NL"/>
              </w:rPr>
              <w:t>Shi – 2010</w:t>
            </w:r>
            <w:r w:rsidR="00103A82">
              <w:rPr>
                <w:lang w:val="nl-NL" w:eastAsia="nl-NL"/>
              </w:rPr>
              <w:t xml:space="preserve"> </w:t>
            </w:r>
            <w:r w:rsidR="00103A82">
              <w:rPr>
                <w:lang w:val="nl-NL" w:eastAsia="nl-NL"/>
              </w:rPr>
              <w:fldChar w:fldCharType="begin"/>
            </w:r>
            <w:r w:rsidR="008740F1">
              <w:rPr>
                <w:lang w:val="nl-NL" w:eastAsia="nl-NL"/>
              </w:rPr>
              <w:instrText xml:space="preserve"> ADDIN EN.CITE &lt;EndNote&gt;&lt;Cite&gt;&lt;Author&gt;Shi&lt;/Author&gt;&lt;Year&gt;2010&lt;/Year&gt;&lt;RecNum&gt;2589&lt;/RecNum&gt;&lt;DisplayText&gt;[44]&lt;/DisplayText&gt;&lt;record&gt;&lt;rec-number&gt;2589&lt;/rec-number&gt;&lt;foreign-keys&gt;&lt;key app="EN" db-id="v9razzrwmtv29zeet5tvadzm9d5dffdd0s55" timestamp="1508780435"&gt;2589&lt;/key&gt;&lt;/foreign-keys&gt;&lt;ref-type name="Journal Article"&gt;17&lt;/ref-type&gt;&lt;contributors&gt;&lt;authors&gt;&lt;author&gt;Shi, C. M.&lt;/author&gt;&lt;author&gt;Wang, D. X.&lt;/author&gt;&lt;author&gt;Chen, K. S.&lt;/author&gt;&lt;author&gt;Gu, X. E.&lt;/author&gt;&lt;/authors&gt;&lt;/contributors&gt;&lt;auth-address&gt;Department of Anesthesiology and Surgical Intensive Care, Peking University First Hospital, Beijing, China.&lt;/auth-address&gt;&lt;titles&gt;&lt;title&gt;Incidence and risk factors of delirium in critically ill patients after non-cardiac surgery&lt;/title&gt;&lt;secondary-title&gt;Chin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journal&lt;/abbr-1&gt;&lt;/alt-periodical&gt;&lt;pages&gt;993-9&lt;/pages&gt;&lt;volume&gt;123&lt;/volume&gt;&lt;number&gt;8&lt;/number&gt;&lt;edition&gt;2010/05/26&lt;/edition&gt;&lt;keywords&gt;&lt;keyword&gt;Aged&lt;/keyword&gt;&lt;keyword&gt;*Critical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Complications&lt;/keyword&gt;&lt;keyword&gt;Prospective Studies&lt;/keyword&gt;&lt;keyword&gt;Risk Factors&lt;/keyword&gt;&lt;/keywords&gt;&lt;dates&gt;&lt;year&gt;2010&lt;/year&gt;&lt;pub-dates&gt;&lt;date&gt;Apr 20&lt;/date&gt;&lt;/pub-dates&gt;&lt;/dates&gt;&lt;isbn&gt;0366-6999 (Print)&amp;#xD;0366-6999&lt;/isbn&gt;&lt;accession-num&gt;20497703&lt;/accession-num&gt;&lt;urls&gt;&lt;/urls&gt;&lt;remote-database-provider&gt;NLM&lt;/remote-database-provider&gt;&lt;language&gt;eng&lt;/language&gt;&lt;/record&gt;&lt;/Cite&gt;&lt;/EndNote&gt;</w:instrText>
            </w:r>
            <w:r w:rsidR="00103A82">
              <w:rPr>
                <w:lang w:val="nl-NL" w:eastAsia="nl-NL"/>
              </w:rPr>
              <w:fldChar w:fldCharType="separate"/>
            </w:r>
            <w:r w:rsidR="008740F1">
              <w:rPr>
                <w:noProof/>
                <w:lang w:val="nl-NL" w:eastAsia="nl-NL"/>
              </w:rPr>
              <w:t>[44]</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tcPr>
          <w:p w14:paraId="4A31C2AE"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2AF"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2B0"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B1"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2B2"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2B3"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2B4"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2B5"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2B6"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2B7"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2B8"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2B9"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BA"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2BB"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2BC"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2BD" w14:textId="77777777" w:rsidR="00C9780D" w:rsidRPr="00C9780D" w:rsidRDefault="00C9780D" w:rsidP="00C9780D">
            <w:pPr>
              <w:jc w:val="center"/>
              <w:rPr>
                <w:lang w:val="nl-NL" w:eastAsia="nl-NL"/>
              </w:rPr>
            </w:pPr>
          </w:p>
        </w:tc>
      </w:tr>
      <w:tr w:rsidR="00C9780D" w:rsidRPr="00C9780D" w14:paraId="4A31C2D0" w14:textId="77777777" w:rsidTr="00787CEE">
        <w:tc>
          <w:tcPr>
            <w:tcW w:w="877" w:type="pct"/>
            <w:vMerge/>
            <w:vAlign w:val="center"/>
          </w:tcPr>
          <w:p w14:paraId="4A31C2BF"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C2C0"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2C1"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2C2"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C3"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2C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2C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2C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2C7"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2C8"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2C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2C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2CB"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C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2C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2CE"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2C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E2" w14:textId="77777777" w:rsidTr="00787CEE">
        <w:tc>
          <w:tcPr>
            <w:tcW w:w="877" w:type="pct"/>
            <w:vMerge w:val="restart"/>
            <w:shd w:val="clear" w:color="auto" w:fill="auto"/>
            <w:vAlign w:val="center"/>
          </w:tcPr>
          <w:p w14:paraId="4A31C2D1" w14:textId="77777777" w:rsidR="00C9780D" w:rsidRPr="00C9780D" w:rsidRDefault="00C9780D" w:rsidP="008740F1">
            <w:pPr>
              <w:rPr>
                <w:lang w:val="nl-NL" w:eastAsia="nl-NL"/>
              </w:rPr>
            </w:pPr>
            <w:r w:rsidRPr="00C9780D">
              <w:rPr>
                <w:lang w:val="nl-NL" w:eastAsia="nl-NL"/>
              </w:rPr>
              <w:t>Simons – 2014</w:t>
            </w:r>
            <w:r w:rsidR="00103A82">
              <w:rPr>
                <w:lang w:val="nl-NL" w:eastAsia="nl-NL"/>
              </w:rPr>
              <w:t xml:space="preserve"> </w:t>
            </w:r>
            <w:r w:rsidR="00103A82">
              <w:rPr>
                <w:lang w:val="nl-NL" w:eastAsia="nl-NL"/>
              </w:rPr>
              <w:fldChar w:fldCharType="begin">
                <w:fldData xml:space="preserve">PEVuZE5vdGU+PENpdGU+PEF1dGhvcj5TaW1vbnM8L0F1dGhvcj48WWVhcj4yMDE0PC9ZZWFyPjxS
ZWNOdW0+MjA2MzwvUmVjTnVtPjxEaXNwbGF5VGV4dD5bNDVdPC9EaXNwbGF5VGV4dD48cmVjb3Jk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8740F1">
              <w:rPr>
                <w:lang w:val="nl-NL" w:eastAsia="nl-NL"/>
              </w:rPr>
              <w:instrText xml:space="preserve"> ADDIN EN.CITE </w:instrText>
            </w:r>
            <w:r w:rsidR="008740F1">
              <w:rPr>
                <w:lang w:val="nl-NL" w:eastAsia="nl-NL"/>
              </w:rPr>
              <w:fldChar w:fldCharType="begin">
                <w:fldData xml:space="preserve">PEVuZE5vdGU+PENpdGU+PEF1dGhvcj5TaW1vbnM8L0F1dGhvcj48WWVhcj4yMDE0PC9ZZWFyPjxS
ZWNOdW0+MjA2MzwvUmVjTnVtPjxEaXNwbGF5VGV4dD5bNDVdPC9EaXNwbGF5VGV4dD48cmVjb3Jk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103A82">
              <w:rPr>
                <w:lang w:val="nl-NL" w:eastAsia="nl-NL"/>
              </w:rPr>
            </w:r>
            <w:r w:rsidR="00103A82">
              <w:rPr>
                <w:lang w:val="nl-NL" w:eastAsia="nl-NL"/>
              </w:rPr>
              <w:fldChar w:fldCharType="separate"/>
            </w:r>
            <w:r w:rsidR="008740F1">
              <w:rPr>
                <w:noProof/>
                <w:lang w:val="nl-NL" w:eastAsia="nl-NL"/>
              </w:rPr>
              <w:t>[45]</w:t>
            </w:r>
            <w:r w:rsidR="00103A82">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2D2"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3" w14:textId="77777777" w:rsidR="00C9780D" w:rsidRPr="00C9780D" w:rsidRDefault="00C9780D" w:rsidP="00C9780D">
            <w:pPr>
              <w:jc w:val="center"/>
              <w:rPr>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4"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5"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9"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D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E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2E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2F4" w14:textId="77777777" w:rsidTr="00787CEE">
        <w:tc>
          <w:tcPr>
            <w:tcW w:w="877" w:type="pct"/>
            <w:vMerge/>
            <w:shd w:val="clear" w:color="auto" w:fill="auto"/>
            <w:vAlign w:val="center"/>
          </w:tcPr>
          <w:p w14:paraId="4A31C2E3"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2E4"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5"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6"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7"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B"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E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F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F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2F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2F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06" w14:textId="77777777" w:rsidTr="00787CEE">
        <w:tc>
          <w:tcPr>
            <w:tcW w:w="877" w:type="pct"/>
            <w:vMerge w:val="restart"/>
            <w:shd w:val="clear" w:color="auto" w:fill="auto"/>
            <w:vAlign w:val="center"/>
          </w:tcPr>
          <w:p w14:paraId="4A31C2F5" w14:textId="77777777" w:rsidR="00C9780D" w:rsidRPr="00C9780D" w:rsidRDefault="00C9780D" w:rsidP="008740F1">
            <w:pPr>
              <w:rPr>
                <w:lang w:val="nl-NL" w:eastAsia="nl-NL"/>
              </w:rPr>
            </w:pPr>
            <w:r w:rsidRPr="00C9780D">
              <w:rPr>
                <w:lang w:val="nl-NL" w:eastAsia="nl-NL"/>
              </w:rPr>
              <w:t>Skrobik – 2013</w:t>
            </w:r>
            <w:r w:rsidR="000F566A">
              <w:rPr>
                <w:lang w:val="nl-NL" w:eastAsia="nl-NL"/>
              </w:rPr>
              <w:fldChar w:fldCharType="begin">
                <w:fldData xml:space="preserve">PEVuZE5vdGU+PENpdGU+PEF1dGhvcj5Ta3JvYmlrPC9BdXRob3I+PFllYXI+MjAxMzwvWWVhcj48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</w:fldData>
              </w:fldChar>
            </w:r>
            <w:r w:rsidR="008740F1">
              <w:rPr>
                <w:lang w:val="nl-NL" w:eastAsia="nl-NL"/>
              </w:rPr>
              <w:instrText xml:space="preserve"> ADDIN EN.CITE </w:instrText>
            </w:r>
            <w:r w:rsidR="008740F1">
              <w:rPr>
                <w:lang w:val="nl-NL" w:eastAsia="nl-NL"/>
              </w:rPr>
              <w:fldChar w:fldCharType="begin">
                <w:fldData xml:space="preserve">PEVuZE5vdGU+PENpdGU+PEF1dGhvcj5Ta3JvYmlrPC9BdXRob3I+PFllYXI+MjAxMzwvWWVhcj48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[46]</w:t>
            </w:r>
            <w:r w:rsidR="000F566A">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C2F6"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7" w14:textId="77777777" w:rsidR="00C9780D" w:rsidRPr="00C9780D" w:rsidRDefault="00C9780D" w:rsidP="00C9780D">
            <w:pPr>
              <w:jc w:val="center"/>
              <w:rPr>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2F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30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30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30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30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30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30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18" w14:textId="77777777" w:rsidTr="00787CEE">
        <w:tc>
          <w:tcPr>
            <w:tcW w:w="877" w:type="pct"/>
            <w:vMerge/>
            <w:shd w:val="clear" w:color="auto" w:fill="auto"/>
            <w:vAlign w:val="center"/>
          </w:tcPr>
          <w:p w14:paraId="4A31C307"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308"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9"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A"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0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31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31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2A" w14:textId="77777777" w:rsidTr="00787CEE">
        <w:tc>
          <w:tcPr>
            <w:tcW w:w="877" w:type="pct"/>
            <w:vMerge w:val="restart"/>
            <w:vAlign w:val="center"/>
          </w:tcPr>
          <w:p w14:paraId="4A31C319" w14:textId="77777777" w:rsidR="00C9780D" w:rsidRPr="00C9780D" w:rsidRDefault="00C9780D" w:rsidP="008740F1">
            <w:pPr>
              <w:rPr>
                <w:lang w:val="nl-NL" w:eastAsia="nl-NL"/>
              </w:rPr>
            </w:pPr>
            <w:r w:rsidRPr="00C9780D">
              <w:rPr>
                <w:lang w:val="nl-NL" w:eastAsia="nl-NL"/>
              </w:rPr>
              <w:t>Sommer – 2002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&lt;EndNote&gt;&lt;Cite&gt;&lt;Author&gt;Sommer&lt;/Author&gt;&lt;Year&gt;2002&lt;/Year&gt;&lt;RecNum&gt;2592&lt;/RecNum&gt;&lt;DisplayText&gt;[47]&lt;/DisplayText&gt;&lt;record&gt;&lt;rec-number&gt;2592&lt;/rec-number&gt;&lt;foreign-keys&gt;&lt;key app="EN" db-id="v9razzrwmtv29zeet5tvadzm9d5dffdd0s55" timestamp="1508780435"&gt;2592&lt;/key&gt;&lt;/foreign-keys&gt;&lt;ref-type name="Journal Article"&gt;17&lt;/ref-type&gt;&lt;contributors&gt;&lt;authors&gt;&lt;author&gt;Sommer, B. R.&lt;/author&gt;&lt;author&gt;Wise, L. C.&lt;/author&gt;&lt;author&gt;Kraemer, H. C.&lt;/author&gt;&lt;/authors&gt;&lt;/contributors&gt;&lt;auth-address&gt;Department of Psychiatry, Stanford University School of Medicine, Stanford, CA, USA.&lt;/auth-address&gt;&lt;titles&gt;&lt;title&gt;Is dopamine administration possibly a risk factor for delirium?&lt;/title&gt;&lt;secondary-title&gt;Crit Care Med&lt;/secondary-title&gt;&lt;alt-title&gt;Critical care medicine&lt;/alt-title&gt;&lt;/titles&gt;&lt;alt-periodical&gt;&lt;full-title&gt;Critical care medicine&lt;/full-title&gt;&lt;/alt-periodical&gt;&lt;pages&gt;1508-11&lt;/pages&gt;&lt;volume&gt;30&lt;/volume&gt;&lt;number&gt;7&lt;/number&gt;&lt;edition&gt;2002/07/20&lt;/edition&gt;&lt;keywords&gt;&lt;keyword&gt;Delirium/*chemically induced/*drug therapy&lt;/keyword&gt;&lt;keyword&gt;Dopamine/*administration &amp;amp; dosage/*adverse effects&lt;/keyword&gt;&lt;keyword&gt;Dopamine Antagonists/*therapeutic use&lt;/keyword&gt;&lt;keyword&gt;Female&lt;/keyword&gt;&lt;keyword&gt;Haloperidol/*therapeutic use&lt;/keyword&gt;&lt;keyword&gt;Humans&lt;/keyword&gt;&lt;keyword&gt;Injections, Intravenous&lt;/keyword&gt;&lt;keyword&gt;Logistic Models&lt;/keyword&gt;&lt;keyword&gt;Male&lt;/keyword&gt;&lt;keyword&gt;Middle Aged&lt;/keyword&gt;&lt;keyword&gt;Retrospective Studies&lt;/keyword&gt;&lt;keyword&gt;Risk Factors&lt;/keyword&gt;&lt;/keywords&gt;&lt;dates&gt;&lt;year&gt;2002&lt;/year&gt;&lt;pub-dates&gt;&lt;date&gt;Jul&lt;/date&gt;&lt;/pub-dates&gt;&lt;/dates&gt;&lt;isbn&gt;0090-3493 (Print)&amp;#xD;0090-3493&lt;/isbn&gt;&lt;accession-num&gt;12130971&lt;/accession-num&gt;&lt;urls&gt;&lt;/urls&gt;&lt;remote-database-provider&gt;NLM&lt;/remote-database-provider&gt;&lt;language&gt;eng&lt;/language&gt;&lt;/record&gt;&lt;/Cite&gt;&lt;/EndNote&gt;</w:instrText>
            </w:r>
            <w:r w:rsidR="000F566A">
              <w:rPr>
                <w:lang w:val="nl-NL" w:eastAsia="nl-NL"/>
              </w:rPr>
              <w:fldChar w:fldCharType="separate"/>
            </w:r>
            <w:r w:rsidR="008740F1">
              <w:rPr>
                <w:noProof/>
                <w:lang w:val="nl-NL" w:eastAsia="nl-NL"/>
              </w:rPr>
              <w:t>[47]</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tcPr>
          <w:p w14:paraId="4A31C31A"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31B"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31C"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1D"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31E"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31F"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20"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321"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322"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323"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324"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325"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26"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27"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328"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329" w14:textId="77777777" w:rsidR="00C9780D" w:rsidRPr="00C9780D" w:rsidRDefault="00C9780D" w:rsidP="00C9780D">
            <w:pPr>
              <w:jc w:val="center"/>
              <w:rPr>
                <w:lang w:val="nl-NL" w:eastAsia="nl-NL"/>
              </w:rPr>
            </w:pPr>
          </w:p>
        </w:tc>
      </w:tr>
      <w:tr w:rsidR="00C9780D" w:rsidRPr="00C9780D" w14:paraId="4A31C33C" w14:textId="77777777" w:rsidTr="00787CEE">
        <w:tc>
          <w:tcPr>
            <w:tcW w:w="877" w:type="pct"/>
            <w:vMerge/>
            <w:vAlign w:val="center"/>
          </w:tcPr>
          <w:p w14:paraId="4A31C32B"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C32C"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32D"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32E"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2F"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33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331"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32"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333"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334"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335"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336"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337"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3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39"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33A"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33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4E" w14:textId="77777777" w:rsidTr="00787CEE">
        <w:tc>
          <w:tcPr>
            <w:tcW w:w="877" w:type="pct"/>
            <w:vMerge w:val="restart"/>
            <w:vAlign w:val="center"/>
          </w:tcPr>
          <w:p w14:paraId="4A31C33D" w14:textId="77777777" w:rsidR="00C9780D" w:rsidRPr="00C9780D" w:rsidRDefault="00C9780D" w:rsidP="008740F1">
            <w:pPr>
              <w:rPr>
                <w:lang w:val="nl-NL" w:eastAsia="nl-NL"/>
              </w:rPr>
            </w:pPr>
            <w:r w:rsidRPr="00C9780D">
              <w:rPr>
                <w:lang w:val="nl-NL" w:eastAsia="nl-NL"/>
              </w:rPr>
              <w:t xml:space="preserve">Svenningsen </w:t>
            </w:r>
            <w:r w:rsidR="000F566A">
              <w:rPr>
                <w:lang w:val="nl-NL" w:eastAsia="nl-NL"/>
              </w:rPr>
              <w:t>–</w:t>
            </w:r>
            <w:r w:rsidRPr="00C9780D">
              <w:rPr>
                <w:lang w:val="nl-NL" w:eastAsia="nl-NL"/>
              </w:rPr>
              <w:t xml:space="preserve"> 2013</w:t>
            </w:r>
            <w:r w:rsidR="000F566A">
              <w:rPr>
                <w:lang w:val="nl-NL" w:eastAsia="nl-NL"/>
              </w:rPr>
              <w:t xml:space="preserve"> </w:t>
            </w:r>
            <w:r w:rsidR="000F566A">
              <w:rPr>
                <w:lang w:val="nl-NL" w:eastAsia="nl-NL"/>
              </w:rPr>
              <w:fldChar w:fldCharType="begin">
                <w:fldData xml:space="preserve">PEVuZE5vdGU+PENpdGU+PEF1dGhvcj5TdmVubmluZ3NlbjwvQXV0aG9yPjxZZWFyPjIwMTM8L1ll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PEVuZE5vdGU+PENpdGU+PEF1dGhvcj5TdmVubmluZ3NlbjwvQXV0aG9yPjxZZWFyPjIwMTM8L1ll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[48]</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tcPr>
          <w:p w14:paraId="4A31C33E"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33F"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340"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41"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342"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343"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44"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345"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346"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347"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348"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349"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4A"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4B"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34C"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34D" w14:textId="77777777" w:rsidR="00C9780D" w:rsidRPr="00C9780D" w:rsidRDefault="00C9780D" w:rsidP="00C9780D">
            <w:pPr>
              <w:jc w:val="center"/>
              <w:rPr>
                <w:lang w:val="nl-NL" w:eastAsia="nl-NL"/>
              </w:rPr>
            </w:pPr>
          </w:p>
        </w:tc>
      </w:tr>
      <w:tr w:rsidR="00C9780D" w:rsidRPr="00C9780D" w14:paraId="4A31C360" w14:textId="77777777" w:rsidTr="00787CEE">
        <w:tc>
          <w:tcPr>
            <w:tcW w:w="877" w:type="pct"/>
            <w:vMerge/>
            <w:vAlign w:val="center"/>
          </w:tcPr>
          <w:p w14:paraId="4A31C34F"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C350"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351"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352"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53"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35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35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56"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357"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35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359"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35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35B"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5C"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5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35E"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35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72" w14:textId="77777777" w:rsidTr="00787CEE">
        <w:tc>
          <w:tcPr>
            <w:tcW w:w="877" w:type="pct"/>
            <w:vMerge w:val="restart"/>
            <w:vAlign w:val="center"/>
          </w:tcPr>
          <w:p w14:paraId="4A31C361" w14:textId="77777777" w:rsidR="00C9780D" w:rsidRPr="00C9780D" w:rsidRDefault="00C9780D" w:rsidP="008740F1">
            <w:pPr>
              <w:rPr>
                <w:lang w:val="nl-NL" w:eastAsia="nl-NL"/>
              </w:rPr>
            </w:pPr>
            <w:r w:rsidRPr="00C9780D">
              <w:rPr>
                <w:lang w:val="nl-NL" w:eastAsia="nl-NL"/>
              </w:rPr>
              <w:t>Takeuchi – 2012</w:t>
            </w:r>
            <w:r w:rsidR="000F566A">
              <w:rPr>
                <w:lang w:val="nl-NL" w:eastAsia="nl-NL"/>
              </w:rPr>
              <w:t xml:space="preserve"> </w:t>
            </w:r>
            <w:r w:rsidR="000F566A">
              <w:rPr>
                <w:lang w:val="nl-NL" w:eastAsia="nl-NL"/>
              </w:rPr>
              <w:fldChar w:fldCharType="begin">
                <w:fldData xml:space="preserve">PEVuZE5vdGU+PENpdGU+PEF1dGhvcj5UYWtldWNoaTwvQXV0aG9yPjxZZWFyPjIwMTI8L1llYXI+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b2d5PC9hYmJyLTE+PC9hbHQtcGVyaW9kaWNhbD48cGFnZXM+Mzk2My03MDwvcGFnZXM+PHZvbHVt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</w:fldData>
              </w:fldChar>
            </w:r>
            <w:r w:rsidR="008740F1">
              <w:rPr>
                <w:lang w:val="nl-NL" w:eastAsia="nl-NL"/>
              </w:rPr>
              <w:instrText xml:space="preserve"> ADDIN EN.CITE </w:instrText>
            </w:r>
            <w:r w:rsidR="008740F1">
              <w:rPr>
                <w:lang w:val="nl-NL" w:eastAsia="nl-NL"/>
              </w:rPr>
              <w:fldChar w:fldCharType="begin">
                <w:fldData xml:space="preserve">PEVuZE5vdGU+PENpdGU+PEF1dGhvcj5UYWtldWNoaTwvQXV0aG9yPjxZZWFyPjIwMTI8L1llYXI+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b2d5PC9hYmJyLTE+PC9hbHQtcGVyaW9kaWNhbD48cGFnZXM+Mzk2My03MDwvcGFnZXM+PHZvbHVt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[49]</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tcPr>
          <w:p w14:paraId="4A31C362"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363"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364"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65"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366"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367"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68"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369"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36A"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36B"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36C"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36D"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6E"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6F"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370"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371" w14:textId="77777777" w:rsidR="00C9780D" w:rsidRPr="00C9780D" w:rsidRDefault="00C9780D" w:rsidP="00C9780D">
            <w:pPr>
              <w:jc w:val="center"/>
              <w:rPr>
                <w:lang w:val="nl-NL" w:eastAsia="nl-NL"/>
              </w:rPr>
            </w:pPr>
          </w:p>
        </w:tc>
      </w:tr>
      <w:tr w:rsidR="00C9780D" w:rsidRPr="00C9780D" w14:paraId="4A31C384" w14:textId="77777777" w:rsidTr="00787CEE">
        <w:tc>
          <w:tcPr>
            <w:tcW w:w="877" w:type="pct"/>
            <w:vMerge/>
            <w:vAlign w:val="center"/>
          </w:tcPr>
          <w:p w14:paraId="4A31C373"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tcPr>
          <w:p w14:paraId="4A31C374"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375"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376"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77"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378"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379"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7A"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37B"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37C"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37D"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37E"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37F"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80"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8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382"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383"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90" w14:textId="77777777" w:rsidTr="00787CEE">
        <w:trPr>
          <w:cantSplit/>
          <w:trHeight w:val="1514"/>
        </w:trPr>
        <w:tc>
          <w:tcPr>
            <w:tcW w:w="1208" w:type="pct"/>
            <w:gridSpan w:val="3"/>
            <w:tcBorders>
              <w:right w:val="single" w:sz="4" w:space="0" w:color="auto"/>
            </w:tcBorders>
          </w:tcPr>
          <w:p w14:paraId="4A31C385" w14:textId="77777777" w:rsidR="00C9780D" w:rsidRPr="00C9780D" w:rsidRDefault="00C9780D" w:rsidP="00C9780D">
            <w:pPr>
              <w:ind w:left="113" w:right="113"/>
              <w:jc w:val="center"/>
              <w:rPr>
                <w:b/>
                <w:lang w:val="nl-NL" w:eastAsia="nl-NL"/>
              </w:rPr>
            </w:pPr>
            <w:r w:rsidRPr="00C9780D">
              <w:rPr>
                <w:b/>
                <w:lang w:val="nl-NL" w:eastAsia="nl-NL"/>
              </w:rPr>
              <w:lastRenderedPageBreak/>
              <w:t>Checklist Cohort</w:t>
            </w:r>
          </w:p>
        </w:tc>
        <w:tc>
          <w:tcPr>
            <w:tcW w:w="581" w:type="pct"/>
            <w:gridSpan w:val="5"/>
            <w:tcBorders>
              <w:top w:val="single" w:sz="4" w:space="0" w:color="auto"/>
              <w:left w:val="single" w:sz="4" w:space="0" w:color="auto"/>
              <w:bottom w:val="single" w:sz="4" w:space="0" w:color="auto"/>
              <w:right w:val="single" w:sz="4" w:space="0" w:color="auto"/>
            </w:tcBorders>
            <w:textDirection w:val="tbRl"/>
            <w:vAlign w:val="center"/>
          </w:tcPr>
          <w:p w14:paraId="4A31C386" w14:textId="77777777" w:rsidR="00C9780D" w:rsidRPr="00C9780D" w:rsidRDefault="00C9780D" w:rsidP="00C9780D">
            <w:pPr>
              <w:ind w:left="113" w:right="113"/>
              <w:jc w:val="center"/>
              <w:rPr>
                <w:b/>
                <w:lang w:val="nl-NL" w:eastAsia="nl-NL"/>
              </w:rPr>
            </w:pPr>
          </w:p>
          <w:p w14:paraId="4A31C387" w14:textId="77777777" w:rsidR="00C9780D" w:rsidRPr="00C9780D" w:rsidRDefault="00C9780D" w:rsidP="00C9780D">
            <w:pPr>
              <w:ind w:left="113" w:right="113"/>
              <w:jc w:val="center"/>
              <w:rPr>
                <w:b/>
                <w:lang w:val="nl-NL" w:eastAsia="nl-NL"/>
              </w:rPr>
            </w:pPr>
            <w:r w:rsidRPr="00C9780D">
              <w:rPr>
                <w:b/>
                <w:lang w:val="nl-NL" w:eastAsia="nl-NL"/>
              </w:rPr>
              <w:t>Selection bias</w:t>
            </w:r>
          </w:p>
          <w:p w14:paraId="4A31C388" w14:textId="77777777" w:rsidR="00C9780D" w:rsidRPr="00C9780D" w:rsidRDefault="00C9780D" w:rsidP="00C9780D">
            <w:pPr>
              <w:ind w:left="113" w:right="113"/>
              <w:jc w:val="center"/>
              <w:rPr>
                <w:b/>
                <w:lang w:val="nl-NL" w:eastAsia="nl-NL"/>
              </w:rPr>
            </w:pPr>
          </w:p>
          <w:p w14:paraId="4A31C389" w14:textId="77777777" w:rsidR="00C9780D" w:rsidRPr="00C9780D" w:rsidRDefault="00C9780D" w:rsidP="00C9780D">
            <w:pPr>
              <w:ind w:left="113" w:right="113"/>
              <w:jc w:val="center"/>
              <w:rPr>
                <w:b/>
                <w:lang w:val="nl-NL" w:eastAsia="nl-NL"/>
              </w:rPr>
            </w:pPr>
          </w:p>
        </w:tc>
        <w:tc>
          <w:tcPr>
            <w:tcW w:w="233" w:type="pct"/>
            <w:gridSpan w:val="2"/>
            <w:tcBorders>
              <w:top w:val="single" w:sz="4" w:space="0" w:color="auto"/>
              <w:left w:val="single" w:sz="4" w:space="0" w:color="auto"/>
              <w:bottom w:val="single" w:sz="4" w:space="0" w:color="auto"/>
              <w:right w:val="single" w:sz="4" w:space="0" w:color="auto"/>
            </w:tcBorders>
            <w:textDirection w:val="tbRl"/>
            <w:vAlign w:val="center"/>
          </w:tcPr>
          <w:p w14:paraId="4A31C38A"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Performance bias</w:t>
            </w:r>
          </w:p>
        </w:tc>
        <w:tc>
          <w:tcPr>
            <w:tcW w:w="558" w:type="pct"/>
            <w:gridSpan w:val="4"/>
            <w:tcBorders>
              <w:top w:val="single" w:sz="4" w:space="0" w:color="auto"/>
              <w:left w:val="single" w:sz="4" w:space="0" w:color="auto"/>
              <w:bottom w:val="single" w:sz="4" w:space="0" w:color="auto"/>
              <w:right w:val="single" w:sz="4" w:space="0" w:color="auto"/>
            </w:tcBorders>
            <w:textDirection w:val="tbRl"/>
            <w:vAlign w:val="center"/>
          </w:tcPr>
          <w:p w14:paraId="4A31C38B" w14:textId="77777777" w:rsidR="00C9780D" w:rsidRPr="00C9780D" w:rsidRDefault="00C9780D" w:rsidP="00C9780D">
            <w:pPr>
              <w:ind w:left="113" w:right="113"/>
              <w:jc w:val="center"/>
              <w:rPr>
                <w:b/>
                <w:lang w:val="nl-NL" w:eastAsia="nl-NL"/>
              </w:rPr>
            </w:pPr>
            <w:r w:rsidRPr="00C9780D">
              <w:rPr>
                <w:b/>
                <w:lang w:val="nl-NL" w:eastAsia="nl-NL"/>
              </w:rPr>
              <w:t>Attrition bias</w:t>
            </w:r>
          </w:p>
        </w:tc>
        <w:tc>
          <w:tcPr>
            <w:tcW w:w="1463" w:type="pct"/>
            <w:gridSpan w:val="10"/>
            <w:tcBorders>
              <w:top w:val="single" w:sz="4" w:space="0" w:color="auto"/>
              <w:left w:val="single" w:sz="4" w:space="0" w:color="auto"/>
              <w:bottom w:val="single" w:sz="4" w:space="0" w:color="auto"/>
              <w:right w:val="single" w:sz="4" w:space="0" w:color="auto"/>
            </w:tcBorders>
            <w:textDirection w:val="tbRl"/>
            <w:vAlign w:val="center"/>
          </w:tcPr>
          <w:p w14:paraId="4A31C38C" w14:textId="77777777" w:rsidR="00C9780D" w:rsidRPr="00C9780D" w:rsidRDefault="00C9780D" w:rsidP="00C9780D">
            <w:pPr>
              <w:ind w:left="113" w:right="113"/>
              <w:jc w:val="center"/>
              <w:rPr>
                <w:b/>
                <w:lang w:val="nl-NL" w:eastAsia="nl-NL"/>
              </w:rPr>
            </w:pPr>
            <w:r w:rsidRPr="00C9780D">
              <w:rPr>
                <w:b/>
                <w:lang w:val="nl-NL" w:eastAsia="nl-NL"/>
              </w:rPr>
              <w:t>Detection bias</w:t>
            </w:r>
          </w:p>
        </w:tc>
        <w:tc>
          <w:tcPr>
            <w:tcW w:w="504" w:type="pct"/>
            <w:gridSpan w:val="2"/>
            <w:tcBorders>
              <w:top w:val="single" w:sz="4" w:space="0" w:color="auto"/>
              <w:left w:val="single" w:sz="4" w:space="0" w:color="auto"/>
              <w:bottom w:val="single" w:sz="4" w:space="0" w:color="auto"/>
              <w:right w:val="single" w:sz="4" w:space="0" w:color="auto"/>
            </w:tcBorders>
            <w:textDirection w:val="tbRl"/>
            <w:vAlign w:val="center"/>
          </w:tcPr>
          <w:p w14:paraId="4A31C38D" w14:textId="77777777" w:rsidR="00C9780D" w:rsidRPr="00C9780D" w:rsidRDefault="00C9780D" w:rsidP="00C9780D">
            <w:pPr>
              <w:ind w:left="113" w:right="113"/>
              <w:jc w:val="center"/>
              <w:rPr>
                <w:b/>
                <w:lang w:val="nl-NL" w:eastAsia="nl-NL"/>
              </w:rPr>
            </w:pPr>
            <w:r w:rsidRPr="00C9780D">
              <w:rPr>
                <w:b/>
                <w:lang w:val="nl-NL" w:eastAsia="nl-NL"/>
              </w:rPr>
              <w:t>Statistical analysis</w:t>
            </w:r>
          </w:p>
        </w:tc>
        <w:tc>
          <w:tcPr>
            <w:tcW w:w="231" w:type="pct"/>
            <w:tcBorders>
              <w:top w:val="single" w:sz="4" w:space="0" w:color="auto"/>
              <w:left w:val="single" w:sz="4" w:space="0" w:color="auto"/>
              <w:bottom w:val="single" w:sz="4" w:space="0" w:color="auto"/>
              <w:right w:val="single" w:sz="4" w:space="0" w:color="auto"/>
            </w:tcBorders>
            <w:textDirection w:val="tbRl"/>
            <w:vAlign w:val="center"/>
          </w:tcPr>
          <w:p w14:paraId="4A31C38E" w14:textId="77777777" w:rsidR="00C9780D" w:rsidRPr="00C9780D" w:rsidRDefault="00C9780D" w:rsidP="00C9780D">
            <w:pPr>
              <w:ind w:left="113" w:right="113"/>
              <w:jc w:val="center"/>
              <w:rPr>
                <w:b/>
                <w:sz w:val="18"/>
                <w:szCs w:val="18"/>
                <w:lang w:val="nl-NL" w:eastAsia="nl-NL"/>
              </w:rPr>
            </w:pPr>
            <w:r w:rsidRPr="00C9780D">
              <w:rPr>
                <w:b/>
                <w:sz w:val="18"/>
                <w:szCs w:val="18"/>
                <w:lang w:val="nl-NL" w:eastAsia="nl-NL"/>
              </w:rPr>
              <w:t>Applicable to patient group</w:t>
            </w:r>
          </w:p>
        </w:tc>
        <w:tc>
          <w:tcPr>
            <w:tcW w:w="222" w:type="pct"/>
            <w:tcBorders>
              <w:top w:val="single" w:sz="4" w:space="0" w:color="auto"/>
              <w:left w:val="single" w:sz="4" w:space="0" w:color="auto"/>
              <w:bottom w:val="single" w:sz="4" w:space="0" w:color="auto"/>
            </w:tcBorders>
            <w:textDirection w:val="tbRl"/>
            <w:vAlign w:val="center"/>
          </w:tcPr>
          <w:p w14:paraId="4A31C38F" w14:textId="77777777" w:rsidR="00C9780D" w:rsidRPr="00C9780D" w:rsidRDefault="00C9780D" w:rsidP="00C9780D">
            <w:pPr>
              <w:ind w:left="113" w:right="113"/>
              <w:jc w:val="center"/>
              <w:rPr>
                <w:b/>
                <w:lang w:val="nl-NL" w:eastAsia="nl-NL"/>
              </w:rPr>
            </w:pPr>
            <w:r w:rsidRPr="00C9780D">
              <w:rPr>
                <w:b/>
                <w:lang w:val="nl-NL" w:eastAsia="nl-NL"/>
              </w:rPr>
              <w:t>Statement</w:t>
            </w:r>
          </w:p>
        </w:tc>
      </w:tr>
      <w:tr w:rsidR="00C9780D" w:rsidRPr="00C9780D" w14:paraId="4A31C3A2" w14:textId="77777777" w:rsidTr="00787CEE">
        <w:tc>
          <w:tcPr>
            <w:tcW w:w="877" w:type="pct"/>
          </w:tcPr>
          <w:p w14:paraId="4A31C391" w14:textId="77777777" w:rsidR="00C9780D" w:rsidRPr="00C9780D" w:rsidRDefault="00C9780D" w:rsidP="00C9780D">
            <w:pPr>
              <w:rPr>
                <w:b/>
                <w:lang w:val="nl-NL" w:eastAsia="nl-NL"/>
              </w:rPr>
            </w:pPr>
            <w:r w:rsidRPr="00C9780D">
              <w:rPr>
                <w:b/>
                <w:lang w:val="nl-NL" w:eastAsia="nl-NL"/>
              </w:rPr>
              <w:t>Author – Year</w:t>
            </w:r>
          </w:p>
        </w:tc>
        <w:tc>
          <w:tcPr>
            <w:tcW w:w="331" w:type="pct"/>
            <w:gridSpan w:val="2"/>
            <w:tcBorders>
              <w:bottom w:val="single" w:sz="4" w:space="0" w:color="auto"/>
              <w:right w:val="single" w:sz="4" w:space="0" w:color="auto"/>
            </w:tcBorders>
            <w:vAlign w:val="center"/>
          </w:tcPr>
          <w:p w14:paraId="4A31C392" w14:textId="77777777" w:rsidR="00C9780D" w:rsidRPr="00C9780D" w:rsidRDefault="00C9780D" w:rsidP="00C9780D">
            <w:pPr>
              <w:jc w:val="center"/>
              <w:rPr>
                <w:b/>
                <w:lang w:val="nl-NL" w:eastAsia="nl-NL"/>
              </w:rPr>
            </w:pPr>
            <w:r w:rsidRPr="00C9780D">
              <w:rPr>
                <w:b/>
                <w:lang w:val="nl-NL" w:eastAsia="nl-NL"/>
              </w:rPr>
              <w:t>R</w:t>
            </w:r>
          </w:p>
        </w:tc>
        <w:tc>
          <w:tcPr>
            <w:tcW w:w="328" w:type="pct"/>
            <w:gridSpan w:val="3"/>
            <w:tcBorders>
              <w:left w:val="single" w:sz="4" w:space="0" w:color="auto"/>
              <w:bottom w:val="single" w:sz="4" w:space="0" w:color="auto"/>
              <w:right w:val="single" w:sz="4" w:space="0" w:color="auto"/>
            </w:tcBorders>
            <w:vAlign w:val="center"/>
          </w:tcPr>
          <w:p w14:paraId="4A31C393" w14:textId="77777777" w:rsidR="00C9780D" w:rsidRPr="00C9780D" w:rsidRDefault="00C9780D" w:rsidP="00C9780D">
            <w:pPr>
              <w:jc w:val="center"/>
              <w:rPr>
                <w:b/>
                <w:lang w:val="nl-NL" w:eastAsia="nl-NL"/>
              </w:rPr>
            </w:pPr>
            <w:r w:rsidRPr="00C9780D">
              <w:rPr>
                <w:b/>
                <w:lang w:val="nl-NL" w:eastAsia="nl-NL"/>
              </w:rPr>
              <w:t>1.2</w:t>
            </w:r>
          </w:p>
        </w:tc>
        <w:tc>
          <w:tcPr>
            <w:tcW w:w="253" w:type="pct"/>
            <w:gridSpan w:val="2"/>
            <w:tcBorders>
              <w:left w:val="single" w:sz="4" w:space="0" w:color="auto"/>
              <w:bottom w:val="single" w:sz="4" w:space="0" w:color="auto"/>
              <w:right w:val="single" w:sz="4" w:space="0" w:color="auto"/>
            </w:tcBorders>
            <w:vAlign w:val="center"/>
          </w:tcPr>
          <w:p w14:paraId="4A31C394" w14:textId="77777777" w:rsidR="00C9780D" w:rsidRPr="00C9780D" w:rsidRDefault="00C9780D" w:rsidP="00C9780D">
            <w:pPr>
              <w:jc w:val="center"/>
              <w:rPr>
                <w:b/>
                <w:lang w:val="nl-NL" w:eastAsia="nl-NL"/>
              </w:rPr>
            </w:pPr>
            <w:r w:rsidRPr="00C9780D">
              <w:rPr>
                <w:b/>
                <w:lang w:val="nl-NL" w:eastAsia="nl-NL"/>
              </w:rPr>
              <w:t>1.3</w:t>
            </w:r>
          </w:p>
        </w:tc>
        <w:tc>
          <w:tcPr>
            <w:tcW w:w="233" w:type="pct"/>
            <w:gridSpan w:val="2"/>
            <w:tcBorders>
              <w:left w:val="single" w:sz="4" w:space="0" w:color="auto"/>
              <w:bottom w:val="single" w:sz="4" w:space="0" w:color="auto"/>
              <w:right w:val="single" w:sz="4" w:space="0" w:color="auto"/>
            </w:tcBorders>
            <w:vAlign w:val="center"/>
          </w:tcPr>
          <w:p w14:paraId="4A31C395" w14:textId="77777777" w:rsidR="00C9780D" w:rsidRPr="00C9780D" w:rsidRDefault="00C9780D" w:rsidP="00C9780D">
            <w:pPr>
              <w:jc w:val="center"/>
              <w:rPr>
                <w:b/>
                <w:lang w:val="nl-NL" w:eastAsia="nl-NL"/>
              </w:rPr>
            </w:pPr>
            <w:r w:rsidRPr="00C9780D">
              <w:rPr>
                <w:b/>
                <w:lang w:val="nl-NL" w:eastAsia="nl-NL"/>
              </w:rPr>
              <w:t>1.4</w:t>
            </w:r>
          </w:p>
        </w:tc>
        <w:tc>
          <w:tcPr>
            <w:tcW w:w="322" w:type="pct"/>
            <w:gridSpan w:val="2"/>
            <w:tcBorders>
              <w:left w:val="single" w:sz="4" w:space="0" w:color="auto"/>
              <w:bottom w:val="single" w:sz="4" w:space="0" w:color="auto"/>
              <w:right w:val="single" w:sz="4" w:space="0" w:color="auto"/>
            </w:tcBorders>
            <w:vAlign w:val="center"/>
          </w:tcPr>
          <w:p w14:paraId="4A31C396" w14:textId="77777777" w:rsidR="00C9780D" w:rsidRPr="00C9780D" w:rsidRDefault="00C9780D" w:rsidP="00C9780D">
            <w:pPr>
              <w:jc w:val="center"/>
              <w:rPr>
                <w:b/>
                <w:lang w:val="nl-NL" w:eastAsia="nl-NL"/>
              </w:rPr>
            </w:pPr>
            <w:r w:rsidRPr="00C9780D">
              <w:rPr>
                <w:b/>
                <w:lang w:val="nl-NL" w:eastAsia="nl-NL"/>
              </w:rPr>
              <w:t>1.5</w:t>
            </w:r>
          </w:p>
        </w:tc>
        <w:tc>
          <w:tcPr>
            <w:tcW w:w="236" w:type="pct"/>
            <w:gridSpan w:val="2"/>
            <w:tcBorders>
              <w:left w:val="single" w:sz="4" w:space="0" w:color="auto"/>
              <w:bottom w:val="single" w:sz="4" w:space="0" w:color="auto"/>
              <w:right w:val="single" w:sz="4" w:space="0" w:color="auto"/>
            </w:tcBorders>
            <w:vAlign w:val="center"/>
          </w:tcPr>
          <w:p w14:paraId="4A31C397" w14:textId="77777777" w:rsidR="00C9780D" w:rsidRPr="00C9780D" w:rsidRDefault="00C9780D" w:rsidP="00C9780D">
            <w:pPr>
              <w:jc w:val="center"/>
              <w:rPr>
                <w:b/>
                <w:lang w:val="nl-NL" w:eastAsia="nl-NL"/>
              </w:rPr>
            </w:pPr>
            <w:r w:rsidRPr="00C9780D">
              <w:rPr>
                <w:b/>
                <w:lang w:val="nl-NL" w:eastAsia="nl-NL"/>
              </w:rPr>
              <w:t>1.6</w:t>
            </w:r>
          </w:p>
        </w:tc>
        <w:tc>
          <w:tcPr>
            <w:tcW w:w="233" w:type="pct"/>
            <w:gridSpan w:val="2"/>
            <w:tcBorders>
              <w:left w:val="single" w:sz="4" w:space="0" w:color="auto"/>
              <w:bottom w:val="single" w:sz="4" w:space="0" w:color="auto"/>
              <w:right w:val="single" w:sz="4" w:space="0" w:color="auto"/>
            </w:tcBorders>
            <w:vAlign w:val="center"/>
          </w:tcPr>
          <w:p w14:paraId="4A31C398" w14:textId="77777777" w:rsidR="00C9780D" w:rsidRPr="00C9780D" w:rsidRDefault="00C9780D" w:rsidP="00C9780D">
            <w:pPr>
              <w:jc w:val="center"/>
              <w:rPr>
                <w:b/>
                <w:lang w:val="nl-NL" w:eastAsia="nl-NL"/>
              </w:rPr>
            </w:pPr>
            <w:r w:rsidRPr="00C9780D">
              <w:rPr>
                <w:b/>
                <w:lang w:val="nl-NL" w:eastAsia="nl-NL"/>
              </w:rPr>
              <w:t>1.7</w:t>
            </w:r>
          </w:p>
        </w:tc>
        <w:tc>
          <w:tcPr>
            <w:tcW w:w="235" w:type="pct"/>
            <w:tcBorders>
              <w:left w:val="single" w:sz="4" w:space="0" w:color="auto"/>
              <w:bottom w:val="single" w:sz="4" w:space="0" w:color="auto"/>
              <w:right w:val="single" w:sz="4" w:space="0" w:color="auto"/>
            </w:tcBorders>
            <w:vAlign w:val="center"/>
          </w:tcPr>
          <w:p w14:paraId="4A31C399" w14:textId="77777777" w:rsidR="00C9780D" w:rsidRPr="00C9780D" w:rsidRDefault="00C9780D" w:rsidP="00C9780D">
            <w:pPr>
              <w:jc w:val="center"/>
              <w:rPr>
                <w:b/>
                <w:lang w:val="nl-NL" w:eastAsia="nl-NL"/>
              </w:rPr>
            </w:pPr>
            <w:r w:rsidRPr="00C9780D">
              <w:rPr>
                <w:b/>
                <w:lang w:val="nl-NL" w:eastAsia="nl-NL"/>
              </w:rPr>
              <w:t>1.8</w:t>
            </w:r>
          </w:p>
        </w:tc>
        <w:tc>
          <w:tcPr>
            <w:tcW w:w="235" w:type="pct"/>
            <w:gridSpan w:val="2"/>
            <w:tcBorders>
              <w:left w:val="single" w:sz="4" w:space="0" w:color="auto"/>
              <w:bottom w:val="single" w:sz="4" w:space="0" w:color="auto"/>
              <w:right w:val="single" w:sz="4" w:space="0" w:color="auto"/>
            </w:tcBorders>
            <w:vAlign w:val="center"/>
          </w:tcPr>
          <w:p w14:paraId="4A31C39A"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left w:val="single" w:sz="4" w:space="0" w:color="auto"/>
              <w:bottom w:val="single" w:sz="4" w:space="0" w:color="auto"/>
              <w:right w:val="single" w:sz="4" w:space="0" w:color="auto"/>
            </w:tcBorders>
            <w:vAlign w:val="center"/>
          </w:tcPr>
          <w:p w14:paraId="4A31C39B" w14:textId="77777777" w:rsidR="00C9780D" w:rsidRPr="00C9780D" w:rsidRDefault="00C9780D" w:rsidP="00C9780D">
            <w:pPr>
              <w:jc w:val="center"/>
              <w:rPr>
                <w:b/>
                <w:lang w:val="nl-NL" w:eastAsia="nl-NL"/>
              </w:rPr>
            </w:pPr>
            <w:r w:rsidRPr="00C9780D">
              <w:rPr>
                <w:b/>
                <w:lang w:val="nl-NL" w:eastAsia="nl-NL"/>
              </w:rPr>
              <w:t>1.10</w:t>
            </w:r>
          </w:p>
        </w:tc>
        <w:tc>
          <w:tcPr>
            <w:tcW w:w="254" w:type="pct"/>
            <w:gridSpan w:val="2"/>
            <w:tcBorders>
              <w:left w:val="single" w:sz="4" w:space="0" w:color="auto"/>
              <w:bottom w:val="single" w:sz="4" w:space="0" w:color="auto"/>
              <w:right w:val="single" w:sz="4" w:space="0" w:color="auto"/>
            </w:tcBorders>
            <w:vAlign w:val="center"/>
          </w:tcPr>
          <w:p w14:paraId="4A31C39C" w14:textId="77777777" w:rsidR="00C9780D" w:rsidRPr="00C9780D" w:rsidRDefault="00C9780D" w:rsidP="00C9780D">
            <w:pPr>
              <w:jc w:val="center"/>
              <w:rPr>
                <w:b/>
                <w:lang w:val="nl-NL" w:eastAsia="nl-NL"/>
              </w:rPr>
            </w:pPr>
            <w:r w:rsidRPr="00C9780D">
              <w:rPr>
                <w:b/>
                <w:lang w:val="nl-NL" w:eastAsia="nl-NL"/>
              </w:rPr>
              <w:t>1.11</w:t>
            </w:r>
          </w:p>
        </w:tc>
        <w:tc>
          <w:tcPr>
            <w:tcW w:w="254" w:type="pct"/>
            <w:tcBorders>
              <w:left w:val="single" w:sz="4" w:space="0" w:color="auto"/>
              <w:bottom w:val="single" w:sz="4" w:space="0" w:color="auto"/>
              <w:right w:val="single" w:sz="4" w:space="0" w:color="auto"/>
            </w:tcBorders>
            <w:vAlign w:val="center"/>
          </w:tcPr>
          <w:p w14:paraId="4A31C39D" w14:textId="77777777" w:rsidR="00C9780D" w:rsidRPr="00C9780D" w:rsidRDefault="00C9780D" w:rsidP="00C9780D">
            <w:pPr>
              <w:jc w:val="center"/>
              <w:rPr>
                <w:b/>
                <w:lang w:val="nl-NL" w:eastAsia="nl-NL"/>
              </w:rPr>
            </w:pPr>
            <w:r w:rsidRPr="00C9780D">
              <w:rPr>
                <w:b/>
                <w:lang w:val="nl-NL" w:eastAsia="nl-NL"/>
              </w:rPr>
              <w:t>1.12</w:t>
            </w:r>
          </w:p>
        </w:tc>
        <w:tc>
          <w:tcPr>
            <w:tcW w:w="252" w:type="pct"/>
            <w:tcBorders>
              <w:left w:val="single" w:sz="4" w:space="0" w:color="auto"/>
              <w:bottom w:val="single" w:sz="4" w:space="0" w:color="auto"/>
              <w:right w:val="single" w:sz="4" w:space="0" w:color="auto"/>
            </w:tcBorders>
            <w:vAlign w:val="center"/>
          </w:tcPr>
          <w:p w14:paraId="4A31C39E" w14:textId="77777777" w:rsidR="00C9780D" w:rsidRPr="00C9780D" w:rsidRDefault="00C9780D" w:rsidP="00C9780D">
            <w:pPr>
              <w:jc w:val="center"/>
              <w:rPr>
                <w:b/>
                <w:lang w:val="nl-NL" w:eastAsia="nl-NL"/>
              </w:rPr>
            </w:pPr>
            <w:r w:rsidRPr="00C9780D">
              <w:rPr>
                <w:b/>
                <w:lang w:val="nl-NL" w:eastAsia="nl-NL"/>
              </w:rPr>
              <w:t>1.13</w:t>
            </w:r>
          </w:p>
        </w:tc>
        <w:tc>
          <w:tcPr>
            <w:tcW w:w="252" w:type="pct"/>
            <w:tcBorders>
              <w:left w:val="single" w:sz="4" w:space="0" w:color="auto"/>
              <w:bottom w:val="single" w:sz="4" w:space="0" w:color="auto"/>
              <w:right w:val="single" w:sz="4" w:space="0" w:color="auto"/>
            </w:tcBorders>
            <w:vAlign w:val="center"/>
          </w:tcPr>
          <w:p w14:paraId="4A31C39F" w14:textId="77777777" w:rsidR="00C9780D" w:rsidRPr="00C9780D" w:rsidRDefault="00C9780D" w:rsidP="00C9780D">
            <w:pPr>
              <w:jc w:val="center"/>
              <w:rPr>
                <w:b/>
                <w:lang w:val="nl-NL" w:eastAsia="nl-NL"/>
              </w:rPr>
            </w:pPr>
            <w:r w:rsidRPr="00C9780D">
              <w:rPr>
                <w:b/>
                <w:lang w:val="nl-NL" w:eastAsia="nl-NL"/>
              </w:rPr>
              <w:t>1.14</w:t>
            </w:r>
          </w:p>
        </w:tc>
        <w:tc>
          <w:tcPr>
            <w:tcW w:w="231" w:type="pct"/>
            <w:tcBorders>
              <w:left w:val="single" w:sz="4" w:space="0" w:color="auto"/>
              <w:bottom w:val="single" w:sz="4" w:space="0" w:color="auto"/>
              <w:right w:val="single" w:sz="4" w:space="0" w:color="auto"/>
            </w:tcBorders>
            <w:vAlign w:val="center"/>
          </w:tcPr>
          <w:p w14:paraId="4A31C3A0" w14:textId="77777777" w:rsidR="00C9780D" w:rsidRPr="00C9780D" w:rsidRDefault="00C9780D" w:rsidP="00C9780D">
            <w:pPr>
              <w:jc w:val="center"/>
              <w:rPr>
                <w:b/>
                <w:lang w:val="nl-NL" w:eastAsia="nl-NL"/>
              </w:rPr>
            </w:pPr>
          </w:p>
        </w:tc>
        <w:tc>
          <w:tcPr>
            <w:tcW w:w="222" w:type="pct"/>
            <w:tcBorders>
              <w:left w:val="single" w:sz="4" w:space="0" w:color="auto"/>
              <w:bottom w:val="single" w:sz="4" w:space="0" w:color="auto"/>
              <w:right w:val="single" w:sz="4" w:space="0" w:color="auto"/>
            </w:tcBorders>
            <w:vAlign w:val="center"/>
          </w:tcPr>
          <w:p w14:paraId="4A31C3A1" w14:textId="77777777" w:rsidR="00C9780D" w:rsidRPr="00C9780D" w:rsidRDefault="00C9780D" w:rsidP="00C9780D">
            <w:pPr>
              <w:jc w:val="center"/>
              <w:rPr>
                <w:b/>
                <w:lang w:val="nl-NL" w:eastAsia="nl-NL"/>
              </w:rPr>
            </w:pPr>
          </w:p>
        </w:tc>
      </w:tr>
      <w:tr w:rsidR="00C9780D" w:rsidRPr="00C9780D" w14:paraId="4A31C3B4" w14:textId="77777777" w:rsidTr="00787CEE">
        <w:tc>
          <w:tcPr>
            <w:tcW w:w="877" w:type="pct"/>
            <w:vMerge w:val="restart"/>
            <w:shd w:val="clear" w:color="auto" w:fill="auto"/>
            <w:vAlign w:val="center"/>
          </w:tcPr>
          <w:p w14:paraId="4A31C3A3" w14:textId="77777777" w:rsidR="00C9780D" w:rsidRPr="00C9780D" w:rsidRDefault="00C9780D" w:rsidP="008740F1">
            <w:pPr>
              <w:rPr>
                <w:lang w:val="nl-NL" w:eastAsia="nl-NL"/>
              </w:rPr>
            </w:pPr>
            <w:r w:rsidRPr="00C9780D">
              <w:rPr>
                <w:lang w:val="nl-NL" w:eastAsia="nl-NL"/>
              </w:rPr>
              <w:t>Tsuruta – 2010</w:t>
            </w:r>
            <w:r w:rsidR="000F566A">
              <w:rPr>
                <w:lang w:val="nl-NL" w:eastAsia="nl-NL"/>
              </w:rPr>
              <w:t xml:space="preserve"> </w:t>
            </w:r>
            <w:r w:rsidR="000F566A">
              <w:rPr>
                <w:lang w:val="nl-NL" w:eastAsia="nl-NL"/>
              </w:rPr>
              <w:fldChar w:fldCharType="begin">
                <w:fldData xml:space="preserve">PEVuZE5vdGU+PENpdGU+PEF1dGhvcj5Uc3VydXRhPC9BdXRob3I+PFllYXI+MjAxMDwvWWVhcj48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PEVuZE5vdGU+PENpdGU+PEF1dGhvcj5Uc3VydXRhPC9BdXRob3I+PFllYXI+MjAxMDwvWWVhcj48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[50]</w:t>
            </w:r>
            <w:r w:rsidR="000F566A">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C3A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5" w14:textId="77777777" w:rsidR="00C9780D" w:rsidRPr="00C9780D" w:rsidRDefault="00C9780D" w:rsidP="00C9780D">
            <w:pPr>
              <w:jc w:val="center"/>
              <w:rPr>
                <w:lang w:val="nl-NL" w:eastAsia="nl-NL"/>
              </w:rPr>
            </w:pP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6"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7"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8"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9" w14:textId="77777777" w:rsidR="00C9780D" w:rsidRPr="00C9780D" w:rsidRDefault="00C9780D" w:rsidP="00C9780D">
            <w:pPr>
              <w:jc w:val="center"/>
              <w:rPr>
                <w:lang w:val="nl-NL" w:eastAsia="nl-NL"/>
              </w:rPr>
            </w:pP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A"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B" w14:textId="77777777" w:rsidR="00C9780D" w:rsidRPr="00C9780D" w:rsidRDefault="00C9780D" w:rsidP="00C9780D">
            <w:pPr>
              <w:jc w:val="center"/>
              <w:rPr>
                <w:lang w:val="nl-NL" w:eastAsia="nl-NL"/>
              </w:rPr>
            </w:pP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C" w14:textId="77777777" w:rsidR="00C9780D" w:rsidRPr="00C9780D" w:rsidRDefault="00C9780D" w:rsidP="00C9780D">
            <w:pPr>
              <w:jc w:val="center"/>
              <w:rPr>
                <w:lang w:val="nl-NL" w:eastAsia="nl-NL"/>
              </w:rPr>
            </w:pP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D"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E"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AF" w14:textId="77777777" w:rsidR="00C9780D" w:rsidRPr="00C9780D" w:rsidRDefault="00C9780D" w:rsidP="00C9780D">
            <w:pPr>
              <w:jc w:val="center"/>
              <w:rPr>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B0" w14:textId="77777777" w:rsidR="00C9780D" w:rsidRPr="00C9780D" w:rsidRDefault="00C9780D" w:rsidP="00C9780D">
            <w:pPr>
              <w:jc w:val="center"/>
              <w:rPr>
                <w:lang w:val="nl-NL" w:eastAsia="nl-NL"/>
              </w:rPr>
            </w:pP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B1" w14:textId="77777777" w:rsidR="00C9780D" w:rsidRPr="00C9780D" w:rsidRDefault="00C9780D" w:rsidP="00C9780D">
            <w:pPr>
              <w:jc w:val="center"/>
              <w:rPr>
                <w:lang w:val="nl-NL" w:eastAsia="nl-NL"/>
              </w:rPr>
            </w:pP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B2"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3B3" w14:textId="77777777" w:rsidR="00C9780D" w:rsidRPr="00C9780D" w:rsidRDefault="00C9780D" w:rsidP="00C9780D">
            <w:pPr>
              <w:jc w:val="center"/>
              <w:rPr>
                <w:lang w:val="nl-NL" w:eastAsia="nl-NL"/>
              </w:rPr>
            </w:pPr>
          </w:p>
        </w:tc>
      </w:tr>
      <w:tr w:rsidR="00C9780D" w:rsidRPr="00C9780D" w14:paraId="4A31C3C6" w14:textId="77777777" w:rsidTr="00787CEE">
        <w:tc>
          <w:tcPr>
            <w:tcW w:w="877" w:type="pct"/>
            <w:vMerge/>
            <w:shd w:val="clear" w:color="auto" w:fill="auto"/>
            <w:vAlign w:val="center"/>
          </w:tcPr>
          <w:p w14:paraId="4A31C3B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3B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3B7"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3B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B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3B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3B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B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3BD"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3BE"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3B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3C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3C1"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C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C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3C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3C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D8" w14:textId="77777777" w:rsidTr="00787CEE">
        <w:tc>
          <w:tcPr>
            <w:tcW w:w="877" w:type="pct"/>
            <w:vMerge w:val="restart"/>
            <w:shd w:val="clear" w:color="auto" w:fill="auto"/>
            <w:vAlign w:val="center"/>
          </w:tcPr>
          <w:p w14:paraId="4A31C3C7" w14:textId="77777777" w:rsidR="00C9780D" w:rsidRPr="00C9780D" w:rsidRDefault="00C9780D" w:rsidP="008740F1">
            <w:pPr>
              <w:rPr>
                <w:lang w:val="nl-NL" w:eastAsia="nl-NL"/>
              </w:rPr>
            </w:pPr>
            <w:r w:rsidRPr="00C9780D">
              <w:rPr>
                <w:lang w:val="nl-NL" w:eastAsia="nl-NL"/>
              </w:rPr>
              <w:t>van den Boogaard – 2012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&lt;EndNote&gt;&lt;Cite&gt;&lt;Author&gt;van den Boogaard&lt;/Author&gt;&lt;Year&gt;2012&lt;/Year&gt;&lt;RecNum&gt;1824&lt;/RecNum&gt;&lt;DisplayText&gt;[51]&lt;/DisplayText&gt;&lt;record&gt;&lt;rec-number&gt;1824&lt;/rec-number&gt;&lt;foreign-keys&gt;&lt;key app="EN" db-id="v9razzrwmtv29zeet5tvadzm9d5dffdd0s55" timestamp="1507232808"&gt;1824&lt;/key&gt;&lt;/foreign-keys&gt;&lt;ref-type name="Journal Article"&gt;17&lt;/ref-type&gt;&lt;contributors&gt;&lt;authors&gt;&lt;author&gt;van den Boogaard, M.&lt;/author&gt;&lt;author&gt;Pickkers, P.&lt;/author&gt;&lt;author&gt;Slooter, A. J. C.&lt;/author&gt;&lt;author&gt;Kuiper, M. A.&lt;/author&gt;&lt;author&gt;Spronk, P. E.&lt;/author&gt;&lt;author&gt;van der Voort, P. H. J.&lt;/author&gt;&lt;author&gt;van der Hoeven, J. G.&lt;/author&gt;&lt;author&gt;Donders, R.&lt;/author&gt;&lt;author&gt;van Achterberg, T.&lt;/author&gt;&lt;author&gt;Schoonhoven, L.&lt;/author&gt;&lt;/authors&gt;&lt;/contributors&gt;&lt;auth-address&gt;Department of Intensive Care Medicine, Radboud University Nijmegen Medical Centre, 6500HB Nijmegen, Netherlands.&lt;/auth-address&gt;&lt;titles&gt;&lt;title&gt;Development and validation of PRE-DELIRIC (PREdiction of DELIRium in ICu patients) delirium prediction model for intensive care patients: observational multicentre study&lt;/title&gt;&lt;secondary-title&gt;BMJ&lt;/secondary-title&gt;&lt;/titles&gt;&lt;periodical&gt;&lt;full-title&gt;BMJ&lt;/full-title&gt;&lt;/periodical&gt;&lt;pages&gt;e420&lt;/pages&gt;&lt;volume&gt;344&lt;/volume&gt;&lt;dates&gt;&lt;year&gt;2012&lt;/year&gt;&lt;pub-dates&gt;&lt;date&gt;2012/2/9&lt;/date&gt;&lt;/pub-dates&gt;&lt;/dates&gt;&lt;isbn&gt;0959-8138&lt;/isbn&gt;&lt;urls&gt;&lt;related-urls&gt;&lt;url&gt;http://dx.doi.org/10.1136/bmj.e420&lt;/url&gt;&lt;url&gt;https://www.ncbi.nlm.nih.gov/pubmed/22323509&lt;/url&gt;&lt;url&gt;https://www.ncbi.nlm.nih.gov/pmc/articles/PMC3276486&lt;/url&gt;&lt;url&gt;http://www.bmj.com/cgi/pmidlookup?view=long&amp;amp;pmid=22323509&lt;/url&gt;&lt;/related-urls&gt;&lt;pdf-urls&gt;&lt;url&gt;All Papers/V/van den Boogaard et al. 2012 - Development and validation of PRE-DELIRIC ... n model for intensive care patients - observational multicentre study.pdf&lt;/url&gt;&lt;/pdf-urls&gt;&lt;/urls&gt;&lt;electronic-resource-num&gt;10.1136/bmj.e420&lt;/electronic-resource-num&gt;&lt;/record&gt;&lt;/Cite&gt;&lt;/EndNote&gt;</w:instrText>
            </w:r>
            <w:r w:rsidR="000F566A">
              <w:rPr>
                <w:lang w:val="nl-NL" w:eastAsia="nl-NL"/>
              </w:rPr>
              <w:fldChar w:fldCharType="separate"/>
            </w:r>
            <w:r w:rsidR="008740F1">
              <w:rPr>
                <w:noProof/>
                <w:lang w:val="nl-NL" w:eastAsia="nl-NL"/>
              </w:rPr>
              <w:t>[51]</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3C8"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3C9"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3CA" w14:textId="77777777" w:rsidR="00C9780D" w:rsidRPr="00C9780D" w:rsidRDefault="00C9780D" w:rsidP="00C9780D">
            <w:pPr>
              <w:jc w:val="center"/>
              <w:rPr>
                <w:rFonts w:cstheme="minorHAnsi"/>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CB" w14:textId="77777777" w:rsidR="00C9780D" w:rsidRPr="00C9780D" w:rsidRDefault="00C9780D" w:rsidP="00C9780D">
            <w:pPr>
              <w:jc w:val="center"/>
              <w:rPr>
                <w:rFonts w:cstheme="minorHAnsi"/>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3CC"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3CD"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3CE" w14:textId="77777777" w:rsidR="00C9780D" w:rsidRPr="00C9780D" w:rsidRDefault="00C9780D" w:rsidP="00C9780D">
            <w:pPr>
              <w:jc w:val="center"/>
              <w:rPr>
                <w:rFonts w:cstheme="minorHAnsi"/>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3CF"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3D0"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3D1" w14:textId="77777777" w:rsidR="00C9780D" w:rsidRPr="00C9780D" w:rsidRDefault="00C9780D" w:rsidP="00C9780D">
            <w:pPr>
              <w:jc w:val="center"/>
              <w:rPr>
                <w:rFonts w:cstheme="minorHAnsi"/>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3D2" w14:textId="77777777" w:rsidR="00C9780D" w:rsidRPr="00C9780D" w:rsidRDefault="00C9780D" w:rsidP="00C9780D">
            <w:pPr>
              <w:jc w:val="center"/>
              <w:rPr>
                <w:rFonts w:cstheme="minorHAnsi"/>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3D3"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D4"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3D5"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3D6" w14:textId="77777777" w:rsidR="00C9780D" w:rsidRPr="00C9780D" w:rsidRDefault="00C9780D" w:rsidP="00C9780D">
            <w:pPr>
              <w:jc w:val="center"/>
              <w:rPr>
                <w:rFonts w:cstheme="minorHAnsi"/>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3D7" w14:textId="77777777" w:rsidR="00C9780D" w:rsidRPr="00C9780D" w:rsidRDefault="00C9780D" w:rsidP="00C9780D">
            <w:pPr>
              <w:jc w:val="center"/>
              <w:rPr>
                <w:lang w:val="nl-NL" w:eastAsia="nl-NL"/>
              </w:rPr>
            </w:pPr>
          </w:p>
        </w:tc>
      </w:tr>
      <w:tr w:rsidR="00C9780D" w:rsidRPr="00C9780D" w14:paraId="4A31C3EA" w14:textId="77777777" w:rsidTr="00787CEE">
        <w:tc>
          <w:tcPr>
            <w:tcW w:w="877" w:type="pct"/>
            <w:vMerge/>
            <w:shd w:val="clear" w:color="auto" w:fill="auto"/>
            <w:vAlign w:val="center"/>
          </w:tcPr>
          <w:p w14:paraId="4A31C3D9"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3DA"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3DB"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3D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D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3D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3DF"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3E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3E1"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3E2"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3E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3E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3E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E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3E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3E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3E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3FC" w14:textId="77777777" w:rsidTr="00787CEE">
        <w:tc>
          <w:tcPr>
            <w:tcW w:w="877" w:type="pct"/>
            <w:vMerge w:val="restart"/>
            <w:shd w:val="clear" w:color="auto" w:fill="auto"/>
            <w:vAlign w:val="center"/>
          </w:tcPr>
          <w:p w14:paraId="4A31C3EB" w14:textId="77777777" w:rsidR="00C9780D" w:rsidRPr="00C9780D" w:rsidRDefault="00C9780D" w:rsidP="008740F1">
            <w:pPr>
              <w:rPr>
                <w:lang w:val="nl-NL" w:eastAsia="nl-NL"/>
              </w:rPr>
            </w:pPr>
            <w:r w:rsidRPr="00C9780D">
              <w:rPr>
                <w:lang w:val="nl-NL" w:eastAsia="nl-NL"/>
              </w:rPr>
              <w:t>van den Boogaard – 2014</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&lt;EndNote&gt;&lt;Cite&gt;&lt;Author&gt;van den Boogaard&lt;/Author&gt;&lt;Year&gt;2014&lt;/Year&gt;&lt;RecNum&gt;1823&lt;/RecNum&gt;&lt;DisplayText&gt;[52]&lt;/DisplayText&gt;&lt;record&gt;&lt;rec-number&gt;1823&lt;/rec-number&gt;&lt;foreign-keys&gt;&lt;key app="EN" db-id="v9razzrwmtv29zeet5tvadzm9d5dffdd0s55" timestamp="1507232808"&gt;1823&lt;/key&gt;&lt;/foreign-keys&gt;&lt;ref-type name="Journal Article"&gt;17&lt;/ref-type&gt;&lt;contributors&gt;&lt;authors&gt;&lt;author&gt;van den Boogaard, M.&lt;/author&gt;&lt;author&gt;Schoonhoven, L.&lt;/author&gt;&lt;author&gt;Maseda, E.&lt;/author&gt;&lt;author&gt;Plowright, C.&lt;/author&gt;&lt;author&gt;Jones, C.&lt;/author&gt;&lt;author&gt;Luetz, A.&lt;/author&gt;&lt;author&gt;Sackey, P. V.&lt;/author&gt;&lt;author&gt;Jorens, P. G.&lt;/author&gt;&lt;author&gt;Aitken, L. M.&lt;/author&gt;&lt;author&gt;van Haren, F. M. P.&lt;/author&gt;&lt;author&gt;Donders, R.&lt;/author&gt;&lt;author&gt;van der Hoeven, J. G.&lt;/author&gt;&lt;author&gt;Pickkers, P.&lt;/author&gt;&lt;/authors&gt;&lt;/contributors&gt;&lt;auth-address&gt;Department of Intensive Care Medicine, Radboud University Medical Center, P.O. 6101 Internal Post 710, 6500 HB, Nijmegen, The Netherlands, Mark.vandenBoogaard@radboudumc.nl.&lt;/auth-address&gt;&lt;titles&gt;&lt;title&gt;Recalibration of the delirium prediction model for ICU patients (PRE-DELIRIC): a multinational observational study&lt;/title&gt;&lt;secondary-title&gt;Intensive Care Med.&lt;/secondary-title&gt;&lt;/titles&gt;&lt;periodical&gt;&lt;full-title&gt;Intensive Care Med.&lt;/full-title&gt;&lt;/periodical&gt;&lt;pages&gt;361-369&lt;/pages&gt;&lt;volume&gt;40&lt;/volume&gt;&lt;number&gt;3&lt;/number&gt;&lt;dates&gt;&lt;year&gt;2014&lt;/year&gt;&lt;pub-dates&gt;&lt;date&gt;2014/3&lt;/date&gt;&lt;/pub-dates&gt;&lt;/dates&gt;&lt;isbn&gt;0342-4642&lt;/isbn&gt;&lt;urls&gt;&lt;related-urls&gt;&lt;url&gt;http://dx.doi.org/10.1007/s00134-013-3202-7&lt;/url&gt;&lt;url&gt;https://www.ncbi.nlm.nih.gov/pubmed/24441670&lt;/url&gt;&lt;url&gt;https://dx.doi.org/10.1007/s00134-013-3202-7&lt;/url&gt;&lt;/related-urls&gt;&lt;pdf-urls&gt;&lt;url&gt;All Papers/V/van den Boogaard et al. 2014 - Recalibration of the delirium prediction model for ICU patients (PRE-DELIRIC) - a multinational observational study.pdf&lt;/url&gt;&lt;/pdf-urls&gt;&lt;/urls&gt;&lt;electronic-resource-num&gt;10.1007/s00134-013-3202-7&lt;/electronic-resource-num&gt;&lt;/record&gt;&lt;/Cite&gt;&lt;/EndNote&gt;</w:instrText>
            </w:r>
            <w:r w:rsidR="000F566A">
              <w:rPr>
                <w:lang w:val="nl-NL" w:eastAsia="nl-NL"/>
              </w:rPr>
              <w:fldChar w:fldCharType="separate"/>
            </w:r>
            <w:r w:rsidR="008740F1">
              <w:rPr>
                <w:noProof/>
                <w:lang w:val="nl-NL" w:eastAsia="nl-NL"/>
              </w:rPr>
              <w:t>[52]</w:t>
            </w:r>
            <w:r w:rsidR="000F566A">
              <w:rPr>
                <w:lang w:val="nl-NL" w:eastAsia="nl-NL"/>
              </w:rPr>
              <w:fldChar w:fldCharType="end"/>
            </w:r>
          </w:p>
        </w:tc>
        <w:tc>
          <w:tcPr>
            <w:tcW w:w="331" w:type="pct"/>
            <w:gridSpan w:val="2"/>
            <w:tcBorders>
              <w:top w:val="single" w:sz="4" w:space="0" w:color="auto"/>
              <w:bottom w:val="single" w:sz="4" w:space="0" w:color="BFBFBF" w:themeColor="background1" w:themeShade="BF"/>
              <w:right w:val="single" w:sz="4" w:space="0" w:color="auto"/>
            </w:tcBorders>
            <w:shd w:val="clear" w:color="auto" w:fill="auto"/>
          </w:tcPr>
          <w:p w14:paraId="4A31C3EC"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uto"/>
              <w:left w:val="single" w:sz="4" w:space="0" w:color="auto"/>
              <w:bottom w:val="single" w:sz="4" w:space="0" w:color="BFBFBF" w:themeColor="background1" w:themeShade="BF"/>
              <w:right w:val="single" w:sz="4" w:space="0" w:color="auto"/>
            </w:tcBorders>
          </w:tcPr>
          <w:p w14:paraId="4A31C3ED"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uto"/>
              <w:left w:val="single" w:sz="4" w:space="0" w:color="auto"/>
              <w:bottom w:val="single" w:sz="4" w:space="0" w:color="BFBFBF" w:themeColor="background1" w:themeShade="BF"/>
              <w:right w:val="single" w:sz="4" w:space="0" w:color="auto"/>
            </w:tcBorders>
          </w:tcPr>
          <w:p w14:paraId="4A31C3E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uto"/>
              <w:left w:val="single" w:sz="4" w:space="0" w:color="auto"/>
              <w:bottom w:val="single" w:sz="4" w:space="0" w:color="BFBFBF" w:themeColor="background1" w:themeShade="BF"/>
              <w:right w:val="single" w:sz="4" w:space="0" w:color="auto"/>
            </w:tcBorders>
          </w:tcPr>
          <w:p w14:paraId="4A31C3E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uto"/>
              <w:left w:val="single" w:sz="4" w:space="0" w:color="auto"/>
              <w:bottom w:val="single" w:sz="4" w:space="0" w:color="BFBFBF" w:themeColor="background1" w:themeShade="BF"/>
              <w:right w:val="single" w:sz="4" w:space="0" w:color="auto"/>
            </w:tcBorders>
          </w:tcPr>
          <w:p w14:paraId="4A31C3F0"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uto"/>
              <w:left w:val="single" w:sz="4" w:space="0" w:color="auto"/>
              <w:bottom w:val="single" w:sz="4" w:space="0" w:color="BFBFBF" w:themeColor="background1" w:themeShade="BF"/>
              <w:right w:val="single" w:sz="4" w:space="0" w:color="auto"/>
            </w:tcBorders>
          </w:tcPr>
          <w:p w14:paraId="4A31C3F1"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uto"/>
              <w:left w:val="single" w:sz="4" w:space="0" w:color="auto"/>
              <w:bottom w:val="single" w:sz="4" w:space="0" w:color="BFBFBF" w:themeColor="background1" w:themeShade="BF"/>
              <w:right w:val="single" w:sz="4" w:space="0" w:color="auto"/>
            </w:tcBorders>
          </w:tcPr>
          <w:p w14:paraId="4A31C3F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uto"/>
              <w:left w:val="single" w:sz="4" w:space="0" w:color="auto"/>
              <w:bottom w:val="single" w:sz="4" w:space="0" w:color="BFBFBF" w:themeColor="background1" w:themeShade="BF"/>
              <w:right w:val="single" w:sz="4" w:space="0" w:color="auto"/>
            </w:tcBorders>
          </w:tcPr>
          <w:p w14:paraId="4A31C3F3" w14:textId="77777777" w:rsidR="00C9780D" w:rsidRPr="00C9780D" w:rsidRDefault="00C9780D" w:rsidP="00C9780D">
            <w:pPr>
              <w:jc w:val="center"/>
              <w:rPr>
                <w:rFonts w:cstheme="minorHAnsi"/>
                <w:lang w:val="nl-NL" w:eastAsia="nl-NL"/>
              </w:rPr>
            </w:pPr>
            <w:r w:rsidRPr="00C9780D">
              <w:rPr>
                <w:lang w:val="nl-NL" w:eastAsia="nl-NL"/>
              </w:rPr>
              <w:t>n/a</w:t>
            </w:r>
          </w:p>
        </w:tc>
        <w:tc>
          <w:tcPr>
            <w:tcW w:w="235" w:type="pct"/>
            <w:gridSpan w:val="2"/>
            <w:tcBorders>
              <w:top w:val="single" w:sz="4" w:space="0" w:color="auto"/>
              <w:left w:val="single" w:sz="4" w:space="0" w:color="auto"/>
              <w:bottom w:val="single" w:sz="4" w:space="0" w:color="BFBFBF" w:themeColor="background1" w:themeShade="BF"/>
              <w:right w:val="single" w:sz="4" w:space="0" w:color="auto"/>
            </w:tcBorders>
          </w:tcPr>
          <w:p w14:paraId="4A31C3F4" w14:textId="77777777" w:rsidR="00C9780D" w:rsidRPr="00C9780D" w:rsidRDefault="00C9780D" w:rsidP="00C9780D">
            <w:pPr>
              <w:jc w:val="center"/>
              <w:rPr>
                <w:rFonts w:cstheme="minorHAnsi"/>
                <w:lang w:val="nl-NL" w:eastAsia="nl-NL"/>
              </w:rPr>
            </w:pPr>
            <w:r w:rsidRPr="00C9780D">
              <w:rPr>
                <w:lang w:val="nl-NL" w:eastAsia="nl-NL"/>
              </w:rPr>
              <w:t>n/a</w:t>
            </w:r>
          </w:p>
        </w:tc>
        <w:tc>
          <w:tcPr>
            <w:tcW w:w="252" w:type="pct"/>
            <w:gridSpan w:val="2"/>
            <w:tcBorders>
              <w:top w:val="single" w:sz="4" w:space="0" w:color="auto"/>
              <w:left w:val="single" w:sz="4" w:space="0" w:color="auto"/>
              <w:bottom w:val="single" w:sz="4" w:space="0" w:color="BFBFBF" w:themeColor="background1" w:themeShade="BF"/>
              <w:right w:val="single" w:sz="4" w:space="0" w:color="auto"/>
            </w:tcBorders>
          </w:tcPr>
          <w:p w14:paraId="4A31C3F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uto"/>
              <w:left w:val="single" w:sz="4" w:space="0" w:color="auto"/>
              <w:bottom w:val="single" w:sz="4" w:space="0" w:color="BFBFBF" w:themeColor="background1" w:themeShade="BF"/>
              <w:right w:val="single" w:sz="4" w:space="0" w:color="auto"/>
            </w:tcBorders>
          </w:tcPr>
          <w:p w14:paraId="4A31C3F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uto"/>
              <w:left w:val="single" w:sz="4" w:space="0" w:color="auto"/>
              <w:bottom w:val="single" w:sz="4" w:space="0" w:color="BFBFBF" w:themeColor="background1" w:themeShade="BF"/>
              <w:right w:val="single" w:sz="4" w:space="0" w:color="auto"/>
            </w:tcBorders>
          </w:tcPr>
          <w:p w14:paraId="4A31C3F7" w14:textId="77777777" w:rsidR="00C9780D" w:rsidRPr="00C9780D" w:rsidRDefault="00C9780D" w:rsidP="00C9780D">
            <w:pPr>
              <w:jc w:val="center"/>
              <w:rPr>
                <w:rFonts w:cstheme="minorHAnsi"/>
                <w:lang w:val="nl-NL" w:eastAsia="nl-NL"/>
              </w:rPr>
            </w:pPr>
            <w:r w:rsidRPr="00C9780D">
              <w:rPr>
                <w:lang w:val="nl-NL" w:eastAsia="nl-NL"/>
              </w:rPr>
              <w:t>n/a</w:t>
            </w:r>
          </w:p>
        </w:tc>
        <w:tc>
          <w:tcPr>
            <w:tcW w:w="252" w:type="pct"/>
            <w:tcBorders>
              <w:top w:val="single" w:sz="4" w:space="0" w:color="auto"/>
              <w:left w:val="single" w:sz="4" w:space="0" w:color="auto"/>
              <w:bottom w:val="single" w:sz="4" w:space="0" w:color="BFBFBF" w:themeColor="background1" w:themeShade="BF"/>
              <w:right w:val="single" w:sz="4" w:space="0" w:color="auto"/>
            </w:tcBorders>
          </w:tcPr>
          <w:p w14:paraId="4A31C3F8" w14:textId="77777777" w:rsidR="00C9780D" w:rsidRPr="00C9780D" w:rsidRDefault="00C9780D" w:rsidP="00C9780D">
            <w:pPr>
              <w:jc w:val="center"/>
              <w:rPr>
                <w:rFonts w:cstheme="minorHAnsi"/>
                <w:lang w:val="nl-NL" w:eastAsia="nl-NL"/>
              </w:rPr>
            </w:pPr>
            <w:r w:rsidRPr="00C9780D">
              <w:rPr>
                <w:lang w:val="nl-NL" w:eastAsia="nl-NL"/>
              </w:rPr>
              <w:t>n/a</w:t>
            </w:r>
          </w:p>
        </w:tc>
        <w:tc>
          <w:tcPr>
            <w:tcW w:w="252" w:type="pct"/>
            <w:tcBorders>
              <w:top w:val="single" w:sz="4" w:space="0" w:color="auto"/>
              <w:left w:val="single" w:sz="4" w:space="0" w:color="auto"/>
              <w:bottom w:val="single" w:sz="4" w:space="0" w:color="BFBFBF" w:themeColor="background1" w:themeShade="BF"/>
              <w:right w:val="single" w:sz="4" w:space="0" w:color="auto"/>
            </w:tcBorders>
          </w:tcPr>
          <w:p w14:paraId="4A31C3F9" w14:textId="77777777" w:rsidR="00C9780D" w:rsidRPr="00C9780D" w:rsidRDefault="00C9780D" w:rsidP="00C9780D">
            <w:pPr>
              <w:jc w:val="center"/>
              <w:rPr>
                <w:rFonts w:cstheme="minorHAnsi"/>
                <w:lang w:val="nl-NL" w:eastAsia="nl-NL"/>
              </w:rPr>
            </w:pPr>
            <w:r w:rsidRPr="00C9780D">
              <w:rPr>
                <w:lang w:val="nl-NL" w:eastAsia="nl-NL"/>
              </w:rPr>
              <w:t>n/a</w:t>
            </w:r>
          </w:p>
        </w:tc>
        <w:tc>
          <w:tcPr>
            <w:tcW w:w="231" w:type="pct"/>
            <w:tcBorders>
              <w:top w:val="single" w:sz="4" w:space="0" w:color="auto"/>
              <w:left w:val="single" w:sz="4" w:space="0" w:color="auto"/>
              <w:bottom w:val="single" w:sz="4" w:space="0" w:color="BFBFBF" w:themeColor="background1" w:themeShade="BF"/>
              <w:right w:val="single" w:sz="4" w:space="0" w:color="auto"/>
            </w:tcBorders>
          </w:tcPr>
          <w:p w14:paraId="4A31C3F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uto"/>
              <w:left w:val="single" w:sz="4" w:space="0" w:color="auto"/>
              <w:bottom w:val="single" w:sz="4" w:space="0" w:color="BFBFBF" w:themeColor="background1" w:themeShade="BF"/>
              <w:right w:val="single" w:sz="4" w:space="0" w:color="auto"/>
            </w:tcBorders>
          </w:tcPr>
          <w:p w14:paraId="4A31C3F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0E" w14:textId="77777777" w:rsidTr="00787CEE">
        <w:tc>
          <w:tcPr>
            <w:tcW w:w="877" w:type="pct"/>
            <w:vMerge/>
            <w:shd w:val="clear" w:color="auto" w:fill="auto"/>
            <w:vAlign w:val="center"/>
          </w:tcPr>
          <w:p w14:paraId="4A31C3FD"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C3FE"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tcPr>
          <w:p w14:paraId="4A31C3FF" w14:textId="77777777" w:rsidR="00C9780D" w:rsidRPr="00C9780D" w:rsidRDefault="00C9780D" w:rsidP="00C9780D">
            <w:pPr>
              <w:jc w:val="center"/>
              <w:rPr>
                <w:lang w:val="nl-NL" w:eastAsia="nl-NL"/>
              </w:rPr>
            </w:pP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tcPr>
          <w:p w14:paraId="4A31C400" w14:textId="77777777" w:rsidR="00C9780D" w:rsidRPr="00C9780D" w:rsidRDefault="00C9780D" w:rsidP="00C9780D">
            <w:pPr>
              <w:jc w:val="center"/>
              <w:rPr>
                <w:rFonts w:cstheme="minorHAnsi"/>
                <w:lang w:val="nl-NL" w:eastAsia="nl-NL"/>
              </w:rPr>
            </w:pP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tcPr>
          <w:p w14:paraId="4A31C401" w14:textId="77777777" w:rsidR="00C9780D" w:rsidRPr="00C9780D" w:rsidRDefault="00C9780D" w:rsidP="00C9780D">
            <w:pPr>
              <w:jc w:val="center"/>
              <w:rPr>
                <w:rFonts w:cstheme="minorHAnsi"/>
                <w:lang w:val="nl-NL" w:eastAsia="nl-NL"/>
              </w:rPr>
            </w:pP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tcPr>
          <w:p w14:paraId="4A31C402" w14:textId="77777777" w:rsidR="00C9780D" w:rsidRPr="00C9780D" w:rsidRDefault="00C9780D" w:rsidP="00C9780D">
            <w:pPr>
              <w:jc w:val="center"/>
              <w:rPr>
                <w:lang w:val="nl-NL" w:eastAsia="nl-NL"/>
              </w:rPr>
            </w:pP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tcPr>
          <w:p w14:paraId="4A31C403" w14:textId="77777777" w:rsidR="00C9780D" w:rsidRPr="00C9780D" w:rsidRDefault="00C9780D" w:rsidP="00C9780D">
            <w:pPr>
              <w:jc w:val="center"/>
              <w:rPr>
                <w:lang w:val="nl-NL" w:eastAsia="nl-NL"/>
              </w:rPr>
            </w:pP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tcPr>
          <w:p w14:paraId="4A31C404" w14:textId="77777777" w:rsidR="00C9780D" w:rsidRPr="00C9780D" w:rsidRDefault="00C9780D" w:rsidP="00C9780D">
            <w:pPr>
              <w:jc w:val="center"/>
              <w:rPr>
                <w:rFonts w:cstheme="minorHAnsi"/>
                <w:lang w:val="nl-NL" w:eastAsia="nl-NL"/>
              </w:rPr>
            </w:pPr>
          </w:p>
        </w:tc>
        <w:tc>
          <w:tcPr>
            <w:tcW w:w="235" w:type="pct"/>
            <w:tcBorders>
              <w:top w:val="single" w:sz="4" w:space="0" w:color="BFBFBF" w:themeColor="background1" w:themeShade="BF"/>
              <w:left w:val="single" w:sz="4" w:space="0" w:color="auto"/>
              <w:bottom w:val="single" w:sz="4" w:space="0" w:color="auto"/>
              <w:right w:val="single" w:sz="4" w:space="0" w:color="auto"/>
            </w:tcBorders>
          </w:tcPr>
          <w:p w14:paraId="4A31C405" w14:textId="77777777" w:rsidR="00C9780D" w:rsidRPr="00C9780D" w:rsidRDefault="00C9780D" w:rsidP="00C9780D">
            <w:pPr>
              <w:jc w:val="center"/>
              <w:rPr>
                <w:rFonts w:cstheme="minorHAnsi"/>
                <w:lang w:val="nl-NL" w:eastAsia="nl-NL"/>
              </w:rPr>
            </w:pP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tcPr>
          <w:p w14:paraId="4A31C406" w14:textId="77777777" w:rsidR="00C9780D" w:rsidRPr="00C9780D" w:rsidRDefault="00C9780D" w:rsidP="00C9780D">
            <w:pPr>
              <w:jc w:val="center"/>
              <w:rPr>
                <w:rFonts w:cstheme="minorHAnsi"/>
                <w:lang w:val="nl-NL" w:eastAsia="nl-NL"/>
              </w:rPr>
            </w:pP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tcPr>
          <w:p w14:paraId="4A31C407" w14:textId="77777777" w:rsidR="00C9780D" w:rsidRPr="00C9780D" w:rsidRDefault="00C9780D" w:rsidP="00C9780D">
            <w:pPr>
              <w:jc w:val="center"/>
              <w:rPr>
                <w:rFonts w:cstheme="minorHAnsi"/>
                <w:lang w:val="nl-NL" w:eastAsia="nl-NL"/>
              </w:rPr>
            </w:pP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tcPr>
          <w:p w14:paraId="4A31C408" w14:textId="77777777" w:rsidR="00C9780D" w:rsidRPr="00C9780D" w:rsidRDefault="00C9780D" w:rsidP="00C9780D">
            <w:pPr>
              <w:jc w:val="center"/>
              <w:rPr>
                <w:rFonts w:cstheme="minorHAnsi"/>
                <w:lang w:val="nl-NL" w:eastAsia="nl-NL"/>
              </w:rPr>
            </w:pPr>
          </w:p>
        </w:tc>
        <w:tc>
          <w:tcPr>
            <w:tcW w:w="254" w:type="pct"/>
            <w:tcBorders>
              <w:top w:val="single" w:sz="4" w:space="0" w:color="BFBFBF" w:themeColor="background1" w:themeShade="BF"/>
              <w:left w:val="single" w:sz="4" w:space="0" w:color="auto"/>
              <w:bottom w:val="single" w:sz="4" w:space="0" w:color="auto"/>
              <w:right w:val="single" w:sz="4" w:space="0" w:color="auto"/>
            </w:tcBorders>
          </w:tcPr>
          <w:p w14:paraId="4A31C409"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auto"/>
              <w:right w:val="single" w:sz="4" w:space="0" w:color="auto"/>
            </w:tcBorders>
          </w:tcPr>
          <w:p w14:paraId="4A31C40A"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auto"/>
              <w:right w:val="single" w:sz="4" w:space="0" w:color="auto"/>
            </w:tcBorders>
          </w:tcPr>
          <w:p w14:paraId="4A31C40B" w14:textId="77777777" w:rsidR="00C9780D" w:rsidRPr="00C9780D" w:rsidRDefault="00C9780D" w:rsidP="00C9780D">
            <w:pPr>
              <w:jc w:val="center"/>
              <w:rPr>
                <w:rFonts w:cstheme="minorHAnsi"/>
                <w:lang w:val="nl-NL" w:eastAsia="nl-NL"/>
              </w:rPr>
            </w:pPr>
          </w:p>
        </w:tc>
        <w:tc>
          <w:tcPr>
            <w:tcW w:w="231" w:type="pct"/>
            <w:tcBorders>
              <w:top w:val="single" w:sz="4" w:space="0" w:color="BFBFBF" w:themeColor="background1" w:themeShade="BF"/>
              <w:left w:val="single" w:sz="4" w:space="0" w:color="auto"/>
              <w:bottom w:val="single" w:sz="4" w:space="0" w:color="auto"/>
              <w:right w:val="single" w:sz="4" w:space="0" w:color="auto"/>
            </w:tcBorders>
          </w:tcPr>
          <w:p w14:paraId="4A31C40C" w14:textId="77777777" w:rsidR="00C9780D" w:rsidRPr="00C9780D" w:rsidRDefault="00C9780D" w:rsidP="00C9780D">
            <w:pPr>
              <w:jc w:val="center"/>
              <w:rPr>
                <w:rFonts w:cstheme="minorHAnsi"/>
                <w:lang w:val="nl-NL" w:eastAsia="nl-NL"/>
              </w:rPr>
            </w:pPr>
          </w:p>
        </w:tc>
        <w:tc>
          <w:tcPr>
            <w:tcW w:w="222" w:type="pct"/>
            <w:tcBorders>
              <w:top w:val="single" w:sz="4" w:space="0" w:color="BFBFBF" w:themeColor="background1" w:themeShade="BF"/>
              <w:left w:val="single" w:sz="4" w:space="0" w:color="auto"/>
              <w:bottom w:val="single" w:sz="4" w:space="0" w:color="auto"/>
              <w:right w:val="single" w:sz="4" w:space="0" w:color="auto"/>
            </w:tcBorders>
          </w:tcPr>
          <w:p w14:paraId="4A31C40D" w14:textId="77777777" w:rsidR="00C9780D" w:rsidRPr="00C9780D" w:rsidRDefault="00C9780D" w:rsidP="00C9780D">
            <w:pPr>
              <w:jc w:val="center"/>
              <w:rPr>
                <w:lang w:val="nl-NL" w:eastAsia="nl-NL"/>
              </w:rPr>
            </w:pPr>
          </w:p>
        </w:tc>
      </w:tr>
      <w:tr w:rsidR="00C9780D" w:rsidRPr="00C9780D" w14:paraId="4A31C420" w14:textId="77777777" w:rsidTr="00787CEE">
        <w:tc>
          <w:tcPr>
            <w:tcW w:w="877" w:type="pct"/>
            <w:vMerge w:val="restart"/>
            <w:shd w:val="clear" w:color="auto" w:fill="auto"/>
            <w:vAlign w:val="center"/>
          </w:tcPr>
          <w:p w14:paraId="4A31C40F" w14:textId="77777777" w:rsidR="00C9780D" w:rsidRPr="00C9780D" w:rsidRDefault="00C9780D" w:rsidP="008740F1">
            <w:pPr>
              <w:rPr>
                <w:lang w:val="nl-NL" w:eastAsia="nl-NL"/>
              </w:rPr>
            </w:pPr>
            <w:r w:rsidRPr="00C9780D">
              <w:rPr>
                <w:lang w:val="nl-NL" w:eastAsia="nl-NL"/>
              </w:rPr>
              <w:t xml:space="preserve">van Rompaey </w:t>
            </w:r>
            <w:r w:rsidR="000F566A">
              <w:rPr>
                <w:lang w:val="nl-NL" w:eastAsia="nl-NL"/>
              </w:rPr>
              <w:t>–</w:t>
            </w:r>
            <w:r w:rsidRPr="00C9780D">
              <w:rPr>
                <w:lang w:val="nl-NL" w:eastAsia="nl-NL"/>
              </w:rPr>
              <w:t xml:space="preserve"> 2009</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&lt;EndNote&gt;&lt;Cite&gt;&lt;Author&gt;Van Rompaey&lt;/Author&gt;&lt;Year&gt;2009&lt;/Year&gt;&lt;RecNum&gt;1709&lt;/RecNum&gt;&lt;DisplayText&gt;[53]&lt;/DisplayText&gt;&lt;record&gt;&lt;rec-number&gt;1709&lt;/rec-number&gt;&lt;foreign-keys&gt;&lt;key app="EN" db-id="v9razzrwmtv29zeet5tvadzm9d5dffdd0s55" timestamp="1507232801"&gt;1709&lt;/key&gt;&lt;/foreign-keys&gt;&lt;ref-type name="Journal Article"&gt;17&lt;/ref-type&gt;&lt;contributors&gt;&lt;authors&gt;&lt;author&gt;Van Rompaey, Bart&lt;/author&gt;&lt;author&gt;Elseviers, Monique M.&lt;/author&gt;&lt;author&gt;Schuurmans, Marieke J.&lt;/author&gt;&lt;author&gt;Shortridge-Baggett, Lillie M.&lt;/author&gt;&lt;author&gt;Truijen, Steven&lt;/author&gt;&lt;author&gt;Bossaert, Leo&lt;/author&gt;&lt;/authors&gt;&lt;/contributors&gt;&lt;auth-address&gt;University of Antwerp, Faculty of Medicine, Division of Nursing Science and Midwifery, Universiteitsplein 1, 2610 Wilrijk, Belgium. bart.vanrompaey@ua.ac.be&lt;/auth-address&gt;&lt;titles&gt;&lt;title&gt;Risk factors for delirium in intensive care patients: a prospective cohort study&lt;/title&gt;&lt;secondary-title&gt;Crit. Care&lt;/secondary-title&gt;&lt;/titles&gt;&lt;periodical&gt;&lt;full-title&gt;Crit. Care&lt;/full-title&gt;&lt;/periodical&gt;&lt;pages&gt;R77&lt;/pages&gt;&lt;volume&gt;13&lt;/volume&gt;&lt;number&gt;3&lt;/number&gt;&lt;keywords&gt;&lt;keyword&gt;PAD-ES Agitation/Sedation Manuscript&lt;/keyword&gt;&lt;/keywords&gt;&lt;dates&gt;&lt;year&gt;2009&lt;/year&gt;&lt;pub-dates&gt;&lt;date&gt;2009/5/20&lt;/date&gt;&lt;/pub-dates&gt;&lt;/dates&gt;&lt;publisher&gt;ccforum.biomedcentral.com&lt;/publisher&gt;&lt;isbn&gt;0270-7462&lt;/isbn&gt;&lt;urls&gt;&lt;related-urls&gt;&lt;url&gt;http://dx.doi.org/10.1186/cc7892&lt;/url&gt;&lt;url&gt;https://www.ncbi.nlm.nih.gov/pubmed/19457226&lt;/url&gt;&lt;url&gt;https://www.ncbi.nlm.nih.gov/pmc/articles/PMC2717440&lt;/url&gt;&lt;url&gt;https://ccforum.biomedcentral.com/articles/10.1186/cc7892&lt;/url&gt;&lt;/related-urls&gt;&lt;pdf-urls&gt;&lt;url&gt;All Papers/V/Van Rompaey et al. 2009 - Risk factors for delirium in intensive care patients - a prospective cohort study.pdf&lt;/url&gt;&lt;/pdf-urls&gt;&lt;/urls&gt;&lt;electronic-resource-num&gt;10.1186/cc7892&lt;/electronic-resource-num&gt;&lt;/record&gt;&lt;/Cite&gt;&lt;/EndNote&gt;</w:instrText>
            </w:r>
            <w:r w:rsidR="000F566A">
              <w:rPr>
                <w:lang w:val="nl-NL" w:eastAsia="nl-NL"/>
              </w:rPr>
              <w:fldChar w:fldCharType="separate"/>
            </w:r>
            <w:r w:rsidR="008740F1">
              <w:rPr>
                <w:noProof/>
                <w:lang w:val="nl-NL" w:eastAsia="nl-NL"/>
              </w:rPr>
              <w:t>[53]</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410"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411"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412"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13"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414"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415"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16"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417"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418"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419"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41A"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41B"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1C"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1D"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41E"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41F" w14:textId="77777777" w:rsidR="00C9780D" w:rsidRPr="00C9780D" w:rsidRDefault="00C9780D" w:rsidP="00C9780D">
            <w:pPr>
              <w:jc w:val="center"/>
              <w:rPr>
                <w:lang w:val="nl-NL" w:eastAsia="nl-NL"/>
              </w:rPr>
            </w:pPr>
          </w:p>
        </w:tc>
      </w:tr>
      <w:tr w:rsidR="00C9780D" w:rsidRPr="00C9780D" w14:paraId="4A31C432" w14:textId="77777777" w:rsidTr="00787CEE">
        <w:tc>
          <w:tcPr>
            <w:tcW w:w="877" w:type="pct"/>
            <w:vMerge/>
            <w:shd w:val="clear" w:color="auto" w:fill="auto"/>
            <w:vAlign w:val="center"/>
          </w:tcPr>
          <w:p w14:paraId="4A31C42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422"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423"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424"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25"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42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42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28"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429"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42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42B"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42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42D"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2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2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430"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43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44" w14:textId="77777777" w:rsidTr="00787CEE">
        <w:tc>
          <w:tcPr>
            <w:tcW w:w="877" w:type="pct"/>
            <w:vMerge w:val="restart"/>
            <w:shd w:val="clear" w:color="auto" w:fill="auto"/>
            <w:vAlign w:val="center"/>
          </w:tcPr>
          <w:p w14:paraId="4A31C433" w14:textId="77777777" w:rsidR="00C9780D" w:rsidRPr="00C9780D" w:rsidRDefault="00C9780D" w:rsidP="008740F1">
            <w:pPr>
              <w:rPr>
                <w:lang w:val="nl-NL" w:eastAsia="nl-NL"/>
              </w:rPr>
            </w:pPr>
            <w:r w:rsidRPr="00C9780D">
              <w:rPr>
                <w:lang w:val="nl-NL" w:eastAsia="nl-NL"/>
              </w:rPr>
              <w:t>Veiga – 2012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&lt;EndNote&gt;&lt;Cite&gt;&lt;Author&gt;Veiga&lt;/Author&gt;&lt;Year&gt;2012&lt;/Year&gt;&lt;RecNum&gt;2053&lt;/RecNum&gt;&lt;DisplayText&gt;[54]&lt;/DisplayText&gt;&lt;record&gt;&lt;rec-number&gt;2053&lt;/rec-number&gt;&lt;foreign-keys&gt;&lt;key app="EN" db-id="v9razzrwmtv29zeet5tvadzm9d5dffdd0s55" timestamp="1507232821"&gt;2053&lt;/key&gt;&lt;/foreign-keys&gt;&lt;ref-type name="Journal Article"&gt;17&lt;/ref-type&gt;&lt;contributors&gt;&lt;authors&gt;&lt;author&gt;Veiga, Dalila&lt;/author&gt;&lt;author&gt;Luis, Clara&lt;/author&gt;&lt;author&gt;Parente, Daniela&lt;/author&gt;&lt;author&gt;Fernandes, Vera&lt;/author&gt;&lt;author&gt;Botelho, Miguela&lt;/author&gt;&lt;author&gt;Santos, Patricia&lt;/author&gt;&lt;author&gt;Abelha, Fernando&lt;/author&gt;&lt;/authors&gt;&lt;/contributors&gt;&lt;auth-address&gt;Department of Anesthesiology, Centro Hospitalar de São João, Porto, Portugal.&lt;/auth-address&gt;&lt;titles&gt;&lt;title&gt;Postoperative delirium in intensive care patients: risk factors and outcome&lt;/title&gt;&lt;secondary-title&gt;Rev. Bras. Anestesiol.&lt;/secondary-title&gt;&lt;/titles&gt;&lt;periodical&gt;&lt;full-title&gt;Rev. Bras. Anestesiol.&lt;/full-title&gt;&lt;/periodical&gt;&lt;pages&gt;469-483&lt;/pages&gt;&lt;volume&gt;62&lt;/volume&gt;&lt;number&gt;4&lt;/number&gt;&lt;dates&gt;&lt;year&gt;2012&lt;/year&gt;&lt;pub-dates&gt;&lt;date&gt;2012/7&lt;/date&gt;&lt;/pub-dates&gt;&lt;/dates&gt;&lt;isbn&gt;0034-7094&lt;/isbn&gt;&lt;urls&gt;&lt;related-urls&gt;&lt;url&gt;http://dx.doi.org/10.1016/S0034-7094(12)70146-0&lt;/url&gt;&lt;url&gt;https://www.ncbi.nlm.nih.gov/pubmed/22793963&lt;/url&gt;&lt;url&gt;https://linkinghub.elsevier.com/retrieve/pii/S0034-7094(12)70146-0&lt;/url&gt;&lt;/related-urls&gt;&lt;pdf-urls&gt;&lt;url&gt;All Papers/V/Veiga et al. 2012 - Postoperative delirium in intensive care patients - risk factors and outcome.pdf&lt;/url&gt;&lt;/pdf-urls&gt;&lt;/urls&gt;&lt;electronic-resource-num&gt;10.1016/S0034-7094(12)70146-0&lt;/electronic-resource-num&gt;&lt;/record&gt;&lt;/Cite&gt;&lt;/EndNote&gt;</w:instrText>
            </w:r>
            <w:r w:rsidR="000F566A">
              <w:rPr>
                <w:lang w:val="nl-NL" w:eastAsia="nl-NL"/>
              </w:rPr>
              <w:fldChar w:fldCharType="separate"/>
            </w:r>
            <w:r w:rsidR="008740F1">
              <w:rPr>
                <w:noProof/>
                <w:lang w:val="nl-NL" w:eastAsia="nl-NL"/>
              </w:rPr>
              <w:t>[54]</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43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435"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436"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37"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438"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439"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3A"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43B"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43C"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43D"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43E"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43F"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40"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41"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442"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443" w14:textId="77777777" w:rsidR="00C9780D" w:rsidRPr="00C9780D" w:rsidRDefault="00C9780D" w:rsidP="00C9780D">
            <w:pPr>
              <w:jc w:val="center"/>
              <w:rPr>
                <w:lang w:val="nl-NL" w:eastAsia="nl-NL"/>
              </w:rPr>
            </w:pPr>
          </w:p>
        </w:tc>
      </w:tr>
      <w:tr w:rsidR="00C9780D" w:rsidRPr="00C9780D" w14:paraId="4A31C456" w14:textId="77777777" w:rsidTr="00787CEE">
        <w:tc>
          <w:tcPr>
            <w:tcW w:w="877" w:type="pct"/>
            <w:vMerge/>
            <w:shd w:val="clear" w:color="auto" w:fill="auto"/>
            <w:vAlign w:val="center"/>
          </w:tcPr>
          <w:p w14:paraId="4A31C44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44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447"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44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4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44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44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4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44D" w14:textId="77777777" w:rsidR="00C9780D" w:rsidRPr="00C9780D" w:rsidRDefault="00C9780D" w:rsidP="00C9780D">
            <w:pPr>
              <w:jc w:val="center"/>
              <w:rPr>
                <w:lang w:val="nl-NL" w:eastAsia="nl-NL"/>
              </w:rPr>
            </w:pPr>
            <w:r w:rsidRPr="00C9780D">
              <w:rPr>
                <w:rFonts w:cstheme="minorHAnsi"/>
                <w:lang w:val="nl-NL" w:eastAsia="nl-NL"/>
              </w:rPr>
              <w:t>n/a</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44E"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44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45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45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5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5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45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45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68" w14:textId="77777777" w:rsidTr="00787CEE">
        <w:tc>
          <w:tcPr>
            <w:tcW w:w="877" w:type="pct"/>
            <w:vMerge w:val="restart"/>
            <w:shd w:val="clear" w:color="auto" w:fill="auto"/>
            <w:vAlign w:val="center"/>
          </w:tcPr>
          <w:p w14:paraId="4A31C457" w14:textId="77777777" w:rsidR="00C9780D" w:rsidRPr="00C9780D" w:rsidRDefault="00C9780D" w:rsidP="008740F1">
            <w:pPr>
              <w:rPr>
                <w:lang w:val="nl-NL" w:eastAsia="nl-NL"/>
              </w:rPr>
            </w:pPr>
            <w:r w:rsidRPr="00C9780D">
              <w:rPr>
                <w:lang w:val="nl-NL" w:eastAsia="nl-NL"/>
              </w:rPr>
              <w:t xml:space="preserve">Wassenaar </w:t>
            </w:r>
            <w:r w:rsidR="000F566A">
              <w:rPr>
                <w:lang w:val="nl-NL" w:eastAsia="nl-NL"/>
              </w:rPr>
              <w:t>–</w:t>
            </w:r>
            <w:r w:rsidRPr="00C9780D">
              <w:rPr>
                <w:lang w:val="nl-NL" w:eastAsia="nl-NL"/>
              </w:rPr>
              <w:t xml:space="preserve"> 2015</w:t>
            </w:r>
            <w:r w:rsidR="000F566A">
              <w:rPr>
                <w:lang w:val="nl-NL" w:eastAsia="nl-NL"/>
              </w:rPr>
              <w:t xml:space="preserve"> </w:t>
            </w:r>
            <w:r w:rsidR="000F566A">
              <w:rPr>
                <w:lang w:val="nl-NL" w:eastAsia="nl-NL"/>
              </w:rPr>
              <w:fldChar w:fldCharType="begin">
                <w:fldData xml:space="preserve">PEVuZE5vdGU+PENpdGU+PEF1dGhvcj5XYXNzZW5hYXI8L0F1dGhvcj48WWVhcj4yMDE1PC9ZZWFy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</w:fldData>
              </w:fldChar>
            </w:r>
            <w:r w:rsidR="008740F1">
              <w:rPr>
                <w:lang w:val="nl-NL" w:eastAsia="nl-NL"/>
              </w:rPr>
              <w:instrText xml:space="preserve"> ADDIN EN.CITE </w:instrText>
            </w:r>
            <w:r w:rsidR="008740F1">
              <w:rPr>
                <w:lang w:val="nl-NL" w:eastAsia="nl-NL"/>
              </w:rPr>
              <w:fldChar w:fldCharType="begin">
                <w:fldData xml:space="preserve">PEVuZE5vdGU+PENpdGU+PEF1dGhvcj5XYXNzZW5hYXI8L0F1dGhvcj48WWVhcj4yMDE1PC9ZZWFy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[55]</w:t>
            </w:r>
            <w:r w:rsidR="000F566A">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C458"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9"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C"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D"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5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3"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4"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6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7A" w14:textId="77777777" w:rsidTr="00787CEE">
        <w:trPr>
          <w:trHeight w:val="327"/>
        </w:trPr>
        <w:tc>
          <w:tcPr>
            <w:tcW w:w="877" w:type="pct"/>
            <w:vMerge/>
            <w:shd w:val="clear" w:color="auto" w:fill="auto"/>
            <w:vAlign w:val="center"/>
          </w:tcPr>
          <w:p w14:paraId="4A31C469" w14:textId="77777777" w:rsidR="00C9780D" w:rsidRPr="00C9780D" w:rsidRDefault="00C9780D" w:rsidP="00C9780D">
            <w:pPr>
              <w:rPr>
                <w:lang w:val="nl-NL" w:eastAsia="nl-NL"/>
              </w:rPr>
            </w:pPr>
          </w:p>
        </w:tc>
        <w:tc>
          <w:tcPr>
            <w:tcW w:w="331" w:type="pct"/>
            <w:gridSpan w:val="2"/>
            <w:tcBorders>
              <w:top w:val="single" w:sz="4" w:space="0" w:color="BFBFBF" w:themeColor="background1" w:themeShade="BF"/>
              <w:bottom w:val="single" w:sz="4" w:space="0" w:color="auto"/>
              <w:right w:val="single" w:sz="4" w:space="0" w:color="auto"/>
            </w:tcBorders>
            <w:shd w:val="clear" w:color="auto" w:fill="auto"/>
          </w:tcPr>
          <w:p w14:paraId="4A31C46A"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BFBFBF" w:themeColor="background1" w:themeShade="BF"/>
              <w:left w:val="single" w:sz="4" w:space="0" w:color="auto"/>
              <w:bottom w:val="single" w:sz="4" w:space="0" w:color="auto"/>
              <w:right w:val="single" w:sz="4" w:space="0" w:color="auto"/>
            </w:tcBorders>
          </w:tcPr>
          <w:p w14:paraId="4A31C46B" w14:textId="77777777" w:rsidR="00C9780D" w:rsidRPr="00C9780D" w:rsidRDefault="00C9780D" w:rsidP="00C9780D">
            <w:pPr>
              <w:jc w:val="center"/>
              <w:rPr>
                <w:lang w:val="nl-NL" w:eastAsia="nl-NL"/>
              </w:rPr>
            </w:pPr>
          </w:p>
        </w:tc>
        <w:tc>
          <w:tcPr>
            <w:tcW w:w="253" w:type="pct"/>
            <w:gridSpan w:val="2"/>
            <w:tcBorders>
              <w:top w:val="single" w:sz="4" w:space="0" w:color="BFBFBF" w:themeColor="background1" w:themeShade="BF"/>
              <w:left w:val="single" w:sz="4" w:space="0" w:color="auto"/>
              <w:bottom w:val="single" w:sz="4" w:space="0" w:color="auto"/>
              <w:right w:val="single" w:sz="4" w:space="0" w:color="auto"/>
            </w:tcBorders>
          </w:tcPr>
          <w:p w14:paraId="4A31C46C" w14:textId="77777777" w:rsidR="00C9780D" w:rsidRPr="00C9780D" w:rsidRDefault="00C9780D" w:rsidP="00C9780D">
            <w:pPr>
              <w:jc w:val="center"/>
              <w:rPr>
                <w:rFonts w:cstheme="minorHAnsi"/>
                <w:lang w:val="nl-NL" w:eastAsia="nl-NL"/>
              </w:rPr>
            </w:pP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tcPr>
          <w:p w14:paraId="4A31C46D" w14:textId="77777777" w:rsidR="00C9780D" w:rsidRPr="00C9780D" w:rsidRDefault="00C9780D" w:rsidP="00C9780D">
            <w:pPr>
              <w:jc w:val="center"/>
              <w:rPr>
                <w:rFonts w:cstheme="minorHAnsi"/>
                <w:lang w:val="nl-NL" w:eastAsia="nl-NL"/>
              </w:rPr>
            </w:pPr>
          </w:p>
        </w:tc>
        <w:tc>
          <w:tcPr>
            <w:tcW w:w="322" w:type="pct"/>
            <w:gridSpan w:val="2"/>
            <w:tcBorders>
              <w:top w:val="single" w:sz="4" w:space="0" w:color="BFBFBF" w:themeColor="background1" w:themeShade="BF"/>
              <w:left w:val="single" w:sz="4" w:space="0" w:color="auto"/>
              <w:bottom w:val="single" w:sz="4" w:space="0" w:color="auto"/>
              <w:right w:val="single" w:sz="4" w:space="0" w:color="auto"/>
            </w:tcBorders>
          </w:tcPr>
          <w:p w14:paraId="4A31C46E" w14:textId="77777777" w:rsidR="00C9780D" w:rsidRPr="00C9780D" w:rsidRDefault="00C9780D" w:rsidP="00C9780D">
            <w:pPr>
              <w:jc w:val="center"/>
              <w:rPr>
                <w:lang w:val="nl-NL" w:eastAsia="nl-NL"/>
              </w:rPr>
            </w:pPr>
          </w:p>
        </w:tc>
        <w:tc>
          <w:tcPr>
            <w:tcW w:w="236" w:type="pct"/>
            <w:gridSpan w:val="2"/>
            <w:tcBorders>
              <w:top w:val="single" w:sz="4" w:space="0" w:color="BFBFBF" w:themeColor="background1" w:themeShade="BF"/>
              <w:left w:val="single" w:sz="4" w:space="0" w:color="auto"/>
              <w:bottom w:val="single" w:sz="4" w:space="0" w:color="auto"/>
              <w:right w:val="single" w:sz="4" w:space="0" w:color="auto"/>
            </w:tcBorders>
          </w:tcPr>
          <w:p w14:paraId="4A31C46F" w14:textId="77777777" w:rsidR="00C9780D" w:rsidRPr="00C9780D" w:rsidRDefault="00C9780D" w:rsidP="00C9780D">
            <w:pPr>
              <w:jc w:val="center"/>
              <w:rPr>
                <w:lang w:val="nl-NL" w:eastAsia="nl-NL"/>
              </w:rPr>
            </w:pPr>
          </w:p>
        </w:tc>
        <w:tc>
          <w:tcPr>
            <w:tcW w:w="233" w:type="pct"/>
            <w:gridSpan w:val="2"/>
            <w:tcBorders>
              <w:top w:val="single" w:sz="4" w:space="0" w:color="BFBFBF" w:themeColor="background1" w:themeShade="BF"/>
              <w:left w:val="single" w:sz="4" w:space="0" w:color="auto"/>
              <w:bottom w:val="single" w:sz="4" w:space="0" w:color="auto"/>
              <w:right w:val="single" w:sz="4" w:space="0" w:color="auto"/>
            </w:tcBorders>
          </w:tcPr>
          <w:p w14:paraId="4A31C470" w14:textId="77777777" w:rsidR="00C9780D" w:rsidRPr="00C9780D" w:rsidRDefault="00C9780D" w:rsidP="00C9780D">
            <w:pPr>
              <w:jc w:val="center"/>
              <w:rPr>
                <w:rFonts w:cstheme="minorHAnsi"/>
                <w:lang w:val="nl-NL" w:eastAsia="nl-NL"/>
              </w:rPr>
            </w:pPr>
          </w:p>
        </w:tc>
        <w:tc>
          <w:tcPr>
            <w:tcW w:w="235" w:type="pct"/>
            <w:tcBorders>
              <w:top w:val="single" w:sz="4" w:space="0" w:color="BFBFBF" w:themeColor="background1" w:themeShade="BF"/>
              <w:left w:val="single" w:sz="4" w:space="0" w:color="auto"/>
              <w:bottom w:val="single" w:sz="4" w:space="0" w:color="auto"/>
              <w:right w:val="single" w:sz="4" w:space="0" w:color="auto"/>
            </w:tcBorders>
          </w:tcPr>
          <w:p w14:paraId="4A31C471" w14:textId="77777777" w:rsidR="00C9780D" w:rsidRPr="00C9780D" w:rsidRDefault="00C9780D" w:rsidP="00C9780D">
            <w:pPr>
              <w:jc w:val="center"/>
              <w:rPr>
                <w:rFonts w:cstheme="minorHAnsi"/>
                <w:lang w:val="nl-NL" w:eastAsia="nl-NL"/>
              </w:rPr>
            </w:pPr>
          </w:p>
        </w:tc>
        <w:tc>
          <w:tcPr>
            <w:tcW w:w="235" w:type="pct"/>
            <w:gridSpan w:val="2"/>
            <w:tcBorders>
              <w:top w:val="single" w:sz="4" w:space="0" w:color="BFBFBF" w:themeColor="background1" w:themeShade="BF"/>
              <w:left w:val="single" w:sz="4" w:space="0" w:color="auto"/>
              <w:bottom w:val="single" w:sz="4" w:space="0" w:color="auto"/>
              <w:right w:val="single" w:sz="4" w:space="0" w:color="auto"/>
            </w:tcBorders>
          </w:tcPr>
          <w:p w14:paraId="4A31C472" w14:textId="77777777" w:rsidR="00C9780D" w:rsidRPr="00C9780D" w:rsidRDefault="00C9780D" w:rsidP="00C9780D">
            <w:pPr>
              <w:jc w:val="center"/>
              <w:rPr>
                <w:rFonts w:cstheme="minorHAnsi"/>
                <w:lang w:val="nl-NL" w:eastAsia="nl-NL"/>
              </w:rPr>
            </w:pPr>
          </w:p>
        </w:tc>
        <w:tc>
          <w:tcPr>
            <w:tcW w:w="252" w:type="pct"/>
            <w:gridSpan w:val="2"/>
            <w:tcBorders>
              <w:top w:val="single" w:sz="4" w:space="0" w:color="BFBFBF" w:themeColor="background1" w:themeShade="BF"/>
              <w:left w:val="single" w:sz="4" w:space="0" w:color="auto"/>
              <w:bottom w:val="single" w:sz="4" w:space="0" w:color="auto"/>
              <w:right w:val="single" w:sz="4" w:space="0" w:color="auto"/>
            </w:tcBorders>
          </w:tcPr>
          <w:p w14:paraId="4A31C473" w14:textId="77777777" w:rsidR="00C9780D" w:rsidRPr="00C9780D" w:rsidRDefault="00C9780D" w:rsidP="00C9780D">
            <w:pPr>
              <w:jc w:val="center"/>
              <w:rPr>
                <w:rFonts w:cstheme="minorHAnsi"/>
                <w:lang w:val="nl-NL" w:eastAsia="nl-NL"/>
              </w:rPr>
            </w:pPr>
          </w:p>
        </w:tc>
        <w:tc>
          <w:tcPr>
            <w:tcW w:w="254" w:type="pct"/>
            <w:gridSpan w:val="2"/>
            <w:tcBorders>
              <w:top w:val="single" w:sz="4" w:space="0" w:color="BFBFBF" w:themeColor="background1" w:themeShade="BF"/>
              <w:left w:val="single" w:sz="4" w:space="0" w:color="auto"/>
              <w:bottom w:val="single" w:sz="4" w:space="0" w:color="auto"/>
              <w:right w:val="single" w:sz="4" w:space="0" w:color="auto"/>
            </w:tcBorders>
          </w:tcPr>
          <w:p w14:paraId="4A31C474" w14:textId="77777777" w:rsidR="00C9780D" w:rsidRPr="00C9780D" w:rsidRDefault="00C9780D" w:rsidP="00C9780D">
            <w:pPr>
              <w:jc w:val="center"/>
              <w:rPr>
                <w:rFonts w:cstheme="minorHAnsi"/>
                <w:lang w:val="nl-NL" w:eastAsia="nl-NL"/>
              </w:rPr>
            </w:pPr>
          </w:p>
        </w:tc>
        <w:tc>
          <w:tcPr>
            <w:tcW w:w="254" w:type="pct"/>
            <w:tcBorders>
              <w:top w:val="single" w:sz="4" w:space="0" w:color="BFBFBF" w:themeColor="background1" w:themeShade="BF"/>
              <w:left w:val="single" w:sz="4" w:space="0" w:color="auto"/>
              <w:bottom w:val="single" w:sz="4" w:space="0" w:color="auto"/>
              <w:right w:val="single" w:sz="4" w:space="0" w:color="auto"/>
            </w:tcBorders>
          </w:tcPr>
          <w:p w14:paraId="4A31C475"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auto"/>
              <w:right w:val="single" w:sz="4" w:space="0" w:color="auto"/>
            </w:tcBorders>
          </w:tcPr>
          <w:p w14:paraId="4A31C476" w14:textId="77777777" w:rsidR="00C9780D" w:rsidRPr="00C9780D" w:rsidRDefault="00C9780D" w:rsidP="00C9780D">
            <w:pPr>
              <w:jc w:val="center"/>
              <w:rPr>
                <w:rFonts w:cstheme="minorHAnsi"/>
                <w:lang w:val="nl-NL" w:eastAsia="nl-NL"/>
              </w:rPr>
            </w:pPr>
          </w:p>
        </w:tc>
        <w:tc>
          <w:tcPr>
            <w:tcW w:w="252" w:type="pct"/>
            <w:tcBorders>
              <w:top w:val="single" w:sz="4" w:space="0" w:color="BFBFBF" w:themeColor="background1" w:themeShade="BF"/>
              <w:left w:val="single" w:sz="4" w:space="0" w:color="auto"/>
              <w:bottom w:val="single" w:sz="4" w:space="0" w:color="auto"/>
              <w:right w:val="single" w:sz="4" w:space="0" w:color="auto"/>
            </w:tcBorders>
          </w:tcPr>
          <w:p w14:paraId="4A31C477" w14:textId="77777777" w:rsidR="00C9780D" w:rsidRPr="00C9780D" w:rsidRDefault="00C9780D" w:rsidP="00C9780D">
            <w:pPr>
              <w:jc w:val="center"/>
              <w:rPr>
                <w:rFonts w:cstheme="minorHAnsi"/>
                <w:lang w:val="nl-NL" w:eastAsia="nl-NL"/>
              </w:rPr>
            </w:pPr>
          </w:p>
        </w:tc>
        <w:tc>
          <w:tcPr>
            <w:tcW w:w="231" w:type="pct"/>
            <w:tcBorders>
              <w:top w:val="single" w:sz="4" w:space="0" w:color="BFBFBF" w:themeColor="background1" w:themeShade="BF"/>
              <w:left w:val="single" w:sz="4" w:space="0" w:color="auto"/>
              <w:bottom w:val="single" w:sz="4" w:space="0" w:color="auto"/>
              <w:right w:val="single" w:sz="4" w:space="0" w:color="auto"/>
            </w:tcBorders>
          </w:tcPr>
          <w:p w14:paraId="4A31C478" w14:textId="77777777" w:rsidR="00C9780D" w:rsidRPr="00C9780D" w:rsidRDefault="00C9780D" w:rsidP="00C9780D">
            <w:pPr>
              <w:jc w:val="center"/>
              <w:rPr>
                <w:rFonts w:cstheme="minorHAnsi"/>
                <w:lang w:val="nl-NL" w:eastAsia="nl-NL"/>
              </w:rPr>
            </w:pPr>
          </w:p>
        </w:tc>
        <w:tc>
          <w:tcPr>
            <w:tcW w:w="222" w:type="pct"/>
            <w:tcBorders>
              <w:top w:val="single" w:sz="4" w:space="0" w:color="BFBFBF" w:themeColor="background1" w:themeShade="BF"/>
              <w:left w:val="single" w:sz="4" w:space="0" w:color="auto"/>
              <w:bottom w:val="single" w:sz="4" w:space="0" w:color="auto"/>
              <w:right w:val="single" w:sz="4" w:space="0" w:color="auto"/>
            </w:tcBorders>
          </w:tcPr>
          <w:p w14:paraId="4A31C479" w14:textId="77777777" w:rsidR="00C9780D" w:rsidRPr="00C9780D" w:rsidRDefault="00C9780D" w:rsidP="00C9780D">
            <w:pPr>
              <w:jc w:val="center"/>
              <w:rPr>
                <w:lang w:val="nl-NL" w:eastAsia="nl-NL"/>
              </w:rPr>
            </w:pPr>
          </w:p>
        </w:tc>
      </w:tr>
      <w:tr w:rsidR="00C9780D" w:rsidRPr="00C9780D" w14:paraId="4A31C48C" w14:textId="77777777" w:rsidTr="00787CEE">
        <w:tc>
          <w:tcPr>
            <w:tcW w:w="877" w:type="pct"/>
            <w:vMerge w:val="restart"/>
            <w:shd w:val="clear" w:color="auto" w:fill="auto"/>
            <w:vAlign w:val="center"/>
          </w:tcPr>
          <w:p w14:paraId="4A31C47B" w14:textId="77777777" w:rsidR="00C9780D" w:rsidRPr="00C9780D" w:rsidRDefault="00C9780D" w:rsidP="008740F1">
            <w:pPr>
              <w:rPr>
                <w:lang w:val="nl-NL" w:eastAsia="nl-NL"/>
              </w:rPr>
            </w:pPr>
            <w:r w:rsidRPr="00C9780D">
              <w:rPr>
                <w:lang w:val="nl-NL" w:eastAsia="nl-NL"/>
              </w:rPr>
              <w:t>Whitlock – 2014</w:t>
            </w:r>
            <w:r w:rsidR="000F566A">
              <w:rPr>
                <w:lang w:val="nl-NL" w:eastAsia="nl-NL"/>
              </w:rPr>
              <w:t xml:space="preserve"> </w:t>
            </w:r>
            <w:r w:rsidR="000F566A">
              <w:rPr>
                <w:lang w:val="nl-NL" w:eastAsia="nl-NL"/>
              </w:rPr>
              <w:fldChar w:fldCharType="begin">
                <w:fldData xml:space="preserve">PEVuZE5vdGU+PENpdGU+PEF1dGhvcj5XaGl0bG9jazwvQXV0aG9yPjxZZWFyPjIwMTQ8L1llYXI+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</w:fldData>
              </w:fldChar>
            </w:r>
            <w:r w:rsidR="008740F1">
              <w:rPr>
                <w:lang w:val="nl-NL" w:eastAsia="nl-NL"/>
              </w:rPr>
              <w:instrText xml:space="preserve"> ADDIN EN.CITE </w:instrText>
            </w:r>
            <w:r w:rsidR="008740F1">
              <w:rPr>
                <w:lang w:val="nl-NL" w:eastAsia="nl-NL"/>
              </w:rPr>
              <w:fldChar w:fldCharType="begin">
                <w:fldData xml:space="preserve">PEVuZE5vdGU+PENpdGU+PEF1dGhvcj5XaGl0bG9jazwvQXV0aG9yPjxZZWFyPjIwMTQ8L1llYXI+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[56]</w:t>
            </w:r>
            <w:r w:rsidR="000F566A">
              <w:rPr>
                <w:lang w:val="nl-NL" w:eastAsia="nl-NL"/>
              </w:rPr>
              <w:fldChar w:fldCharType="end"/>
            </w:r>
          </w:p>
        </w:tc>
        <w:tc>
          <w:tcPr>
            <w:tcW w:w="331" w:type="pct"/>
            <w:gridSpan w:val="2"/>
            <w:tcBorders>
              <w:top w:val="single" w:sz="4" w:space="0" w:color="A6A6A6" w:themeColor="background1" w:themeShade="A6"/>
              <w:bottom w:val="single" w:sz="4" w:space="0" w:color="A6A6A6" w:themeColor="background1" w:themeShade="A6"/>
              <w:right w:val="single" w:sz="4" w:space="0" w:color="auto"/>
            </w:tcBorders>
            <w:shd w:val="clear" w:color="auto" w:fill="auto"/>
          </w:tcPr>
          <w:p w14:paraId="4A31C47C"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7D"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7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7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0" w14:textId="77777777" w:rsidR="00C9780D" w:rsidRPr="00C9780D" w:rsidRDefault="00C9780D" w:rsidP="00C9780D">
            <w:pPr>
              <w:jc w:val="center"/>
              <w:rPr>
                <w:lang w:val="nl-NL" w:eastAsia="nl-NL"/>
              </w:rPr>
            </w:pPr>
            <w:r w:rsidRPr="00C9780D">
              <w:rPr>
                <w:lang w:val="nl-NL" w:eastAsia="nl-NL"/>
              </w:rPr>
              <w:t>6/10%</w:t>
            </w:r>
          </w:p>
        </w:tc>
        <w:tc>
          <w:tcPr>
            <w:tcW w:w="236"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1"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31C48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A31C48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9E" w14:textId="77777777" w:rsidTr="00787CEE">
        <w:tc>
          <w:tcPr>
            <w:tcW w:w="877" w:type="pct"/>
            <w:vMerge/>
            <w:shd w:val="clear" w:color="auto" w:fill="auto"/>
            <w:vAlign w:val="center"/>
          </w:tcPr>
          <w:p w14:paraId="4A31C48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48E"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8F"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1"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2" w14:textId="77777777" w:rsidR="00C9780D" w:rsidRPr="00C9780D" w:rsidRDefault="00C9780D" w:rsidP="00C9780D">
            <w:pPr>
              <w:jc w:val="center"/>
              <w:rPr>
                <w:lang w:val="nl-NL" w:eastAsia="nl-NL"/>
              </w:rPr>
            </w:pPr>
            <w:r w:rsidRPr="00C9780D">
              <w:rPr>
                <w:lang w:val="nl-NL" w:eastAsia="nl-NL"/>
              </w:rPr>
              <w:t>6/10%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3"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49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49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B0" w14:textId="77777777" w:rsidTr="00787CEE">
        <w:tc>
          <w:tcPr>
            <w:tcW w:w="877" w:type="pct"/>
            <w:vMerge w:val="restart"/>
            <w:shd w:val="clear" w:color="auto" w:fill="auto"/>
            <w:vAlign w:val="center"/>
          </w:tcPr>
          <w:p w14:paraId="4A31C49F" w14:textId="77777777" w:rsidR="00C9780D" w:rsidRPr="00C9780D" w:rsidRDefault="00C9780D" w:rsidP="008740F1">
            <w:pPr>
              <w:rPr>
                <w:lang w:val="nl-NL" w:eastAsia="nl-NL"/>
              </w:rPr>
            </w:pPr>
            <w:r w:rsidRPr="00C9780D">
              <w:rPr>
                <w:lang w:val="nl-NL" w:eastAsia="nl-NL"/>
              </w:rPr>
              <w:t>Wolters – 2015</w:t>
            </w:r>
            <w:r w:rsidR="000F566A">
              <w:rPr>
                <w:lang w:val="nl-NL" w:eastAsia="nl-NL"/>
              </w:rPr>
              <w:t xml:space="preserve"> </w:t>
            </w:r>
            <w:r w:rsidR="000F566A">
              <w:rPr>
                <w:lang w:val="nl-NL" w:eastAsia="nl-NL"/>
              </w:rPr>
              <w:fldChar w:fldCharType="begin">
                <w:fldData xml:space="preserve">PEVuZE5vdGU+PENpdGU+PEF1dGhvcj5Xb2x0ZXJzPC9BdXRob3I+PFllYXI+MjAxNTwvWWVhcj48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</w:fldData>
              </w:fldChar>
            </w:r>
            <w:r w:rsidR="008740F1">
              <w:rPr>
                <w:lang w:val="nl-NL" w:eastAsia="nl-NL"/>
              </w:rPr>
              <w:instrText xml:space="preserve"> ADDIN EN.CITE </w:instrText>
            </w:r>
            <w:r w:rsidR="008740F1">
              <w:rPr>
                <w:lang w:val="nl-NL" w:eastAsia="nl-NL"/>
              </w:rPr>
              <w:fldChar w:fldCharType="begin">
                <w:fldData xml:space="preserve">PEVuZE5vdGU+PENpdGU+PEF1dGhvcj5Xb2x0ZXJzPC9BdXRob3I+PFllYXI+MjAxNTwvWWVhcj48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[57]</w:t>
            </w:r>
            <w:r w:rsidR="000F566A">
              <w:rPr>
                <w:lang w:val="nl-NL" w:eastAsia="nl-NL"/>
              </w:rPr>
              <w:fldChar w:fldCharType="end"/>
            </w:r>
          </w:p>
        </w:tc>
        <w:tc>
          <w:tcPr>
            <w:tcW w:w="331" w:type="pct"/>
            <w:gridSpan w:val="2"/>
            <w:tcBorders>
              <w:top w:val="single" w:sz="4" w:space="0" w:color="A6A6A6" w:themeColor="background1" w:themeShade="A6"/>
              <w:bottom w:val="single" w:sz="4" w:space="0" w:color="BFBFBF" w:themeColor="background1" w:themeShade="BF"/>
              <w:right w:val="single" w:sz="4" w:space="0" w:color="auto"/>
            </w:tcBorders>
            <w:shd w:val="clear" w:color="auto" w:fill="auto"/>
          </w:tcPr>
          <w:p w14:paraId="4A31C4A0"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1"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8"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BFBFBF" w:themeColor="background1" w:themeShade="BF"/>
              <w:right w:val="single" w:sz="4" w:space="0" w:color="auto"/>
            </w:tcBorders>
          </w:tcPr>
          <w:p w14:paraId="4A31C4A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C2" w14:textId="77777777" w:rsidTr="00787CEE">
        <w:tc>
          <w:tcPr>
            <w:tcW w:w="877" w:type="pct"/>
            <w:vMerge/>
            <w:shd w:val="clear" w:color="auto" w:fill="auto"/>
            <w:vAlign w:val="center"/>
          </w:tcPr>
          <w:p w14:paraId="4A31C4B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4B2"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4B3" w14:textId="77777777" w:rsidR="00C9780D" w:rsidRPr="00C9780D" w:rsidRDefault="00C9780D" w:rsidP="00C9780D">
            <w:pPr>
              <w:jc w:val="center"/>
              <w:rPr>
                <w:lang w:val="nl-NL" w:eastAsia="nl-NL"/>
              </w:rPr>
            </w:pP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4B4" w14:textId="77777777" w:rsidR="00C9780D" w:rsidRPr="00C9780D" w:rsidRDefault="00C9780D" w:rsidP="00C9780D">
            <w:pPr>
              <w:jc w:val="center"/>
              <w:rPr>
                <w:rFonts w:cstheme="minorHAnsi"/>
                <w:lang w:val="nl-NL" w:eastAsia="nl-NL"/>
              </w:rPr>
            </w:pP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B5" w14:textId="77777777" w:rsidR="00C9780D" w:rsidRPr="00C9780D" w:rsidRDefault="00C9780D" w:rsidP="00C9780D">
            <w:pPr>
              <w:jc w:val="center"/>
              <w:rPr>
                <w:rFonts w:cstheme="minorHAnsi"/>
                <w:lang w:val="nl-NL" w:eastAsia="nl-NL"/>
              </w:rPr>
            </w:pP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4B6" w14:textId="77777777" w:rsidR="00C9780D" w:rsidRPr="00C9780D" w:rsidRDefault="00C9780D" w:rsidP="00C9780D">
            <w:pPr>
              <w:jc w:val="center"/>
              <w:rPr>
                <w:lang w:val="nl-NL" w:eastAsia="nl-NL"/>
              </w:rPr>
            </w:pP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4B7" w14:textId="77777777" w:rsidR="00C9780D" w:rsidRPr="00C9780D" w:rsidRDefault="00C9780D" w:rsidP="00C9780D">
            <w:pPr>
              <w:jc w:val="center"/>
              <w:rPr>
                <w:lang w:val="nl-NL" w:eastAsia="nl-NL"/>
              </w:rPr>
            </w:pP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B8" w14:textId="77777777" w:rsidR="00C9780D" w:rsidRPr="00C9780D" w:rsidRDefault="00C9780D" w:rsidP="00C9780D">
            <w:pPr>
              <w:jc w:val="center"/>
              <w:rPr>
                <w:rFonts w:cstheme="minorHAnsi"/>
                <w:lang w:val="nl-NL" w:eastAsia="nl-NL"/>
              </w:rPr>
            </w:pP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4B9" w14:textId="77777777" w:rsidR="00C9780D" w:rsidRPr="00C9780D" w:rsidRDefault="00C9780D" w:rsidP="00C9780D">
            <w:pPr>
              <w:jc w:val="center"/>
              <w:rPr>
                <w:rFonts w:cstheme="minorHAnsi"/>
                <w:lang w:val="nl-NL" w:eastAsia="nl-NL"/>
              </w:rPr>
            </w:pP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4BA" w14:textId="77777777" w:rsidR="00C9780D" w:rsidRPr="00C9780D" w:rsidRDefault="00C9780D" w:rsidP="00C9780D">
            <w:pPr>
              <w:jc w:val="center"/>
              <w:rPr>
                <w:rFonts w:cstheme="minorHAnsi"/>
                <w:lang w:val="nl-NL" w:eastAsia="nl-NL"/>
              </w:rPr>
            </w:pP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4BB" w14:textId="77777777" w:rsidR="00C9780D" w:rsidRPr="00C9780D" w:rsidRDefault="00C9780D" w:rsidP="00C9780D">
            <w:pPr>
              <w:jc w:val="center"/>
              <w:rPr>
                <w:rFonts w:cstheme="minorHAnsi"/>
                <w:lang w:val="nl-NL" w:eastAsia="nl-NL"/>
              </w:rPr>
            </w:pP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4BC" w14:textId="77777777" w:rsidR="00C9780D" w:rsidRPr="00C9780D" w:rsidRDefault="00C9780D" w:rsidP="00C9780D">
            <w:pPr>
              <w:jc w:val="center"/>
              <w:rPr>
                <w:rFonts w:cstheme="minorHAnsi"/>
                <w:lang w:val="nl-NL" w:eastAsia="nl-NL"/>
              </w:rPr>
            </w:pP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4BD"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BE" w14:textId="77777777" w:rsidR="00C9780D" w:rsidRPr="00C9780D" w:rsidRDefault="00C9780D" w:rsidP="00C9780D">
            <w:pPr>
              <w:jc w:val="center"/>
              <w:rPr>
                <w:rFonts w:cstheme="minorHAnsi"/>
                <w:lang w:val="nl-NL" w:eastAsia="nl-NL"/>
              </w:rPr>
            </w:pP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BF" w14:textId="77777777" w:rsidR="00C9780D" w:rsidRPr="00C9780D" w:rsidRDefault="00C9780D" w:rsidP="00C9780D">
            <w:pPr>
              <w:jc w:val="center"/>
              <w:rPr>
                <w:rFonts w:cstheme="minorHAnsi"/>
                <w:lang w:val="nl-NL" w:eastAsia="nl-NL"/>
              </w:rPr>
            </w:pP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4C0" w14:textId="77777777" w:rsidR="00C9780D" w:rsidRPr="00C9780D" w:rsidRDefault="00C9780D" w:rsidP="00C9780D">
            <w:pPr>
              <w:jc w:val="center"/>
              <w:rPr>
                <w:rFonts w:cstheme="minorHAnsi"/>
                <w:lang w:val="nl-NL" w:eastAsia="nl-NL"/>
              </w:rPr>
            </w:pP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4C1" w14:textId="77777777" w:rsidR="00C9780D" w:rsidRPr="00C9780D" w:rsidRDefault="00C9780D" w:rsidP="00C9780D">
            <w:pPr>
              <w:jc w:val="center"/>
              <w:rPr>
                <w:lang w:val="nl-NL" w:eastAsia="nl-NL"/>
              </w:rPr>
            </w:pPr>
          </w:p>
        </w:tc>
      </w:tr>
      <w:tr w:rsidR="00C9780D" w:rsidRPr="00C9780D" w14:paraId="4A31C4D4" w14:textId="77777777" w:rsidTr="00787CEE">
        <w:tc>
          <w:tcPr>
            <w:tcW w:w="877" w:type="pct"/>
            <w:vMerge w:val="restart"/>
            <w:shd w:val="clear" w:color="auto" w:fill="auto"/>
            <w:vAlign w:val="center"/>
          </w:tcPr>
          <w:p w14:paraId="4A31C4C3" w14:textId="77777777" w:rsidR="00C9780D" w:rsidRPr="00C9780D" w:rsidRDefault="00C9780D" w:rsidP="008740F1">
            <w:pPr>
              <w:rPr>
                <w:lang w:val="nl-NL" w:eastAsia="nl-NL"/>
              </w:rPr>
            </w:pPr>
            <w:r w:rsidRPr="00C9780D">
              <w:rPr>
                <w:lang w:val="nl-NL" w:eastAsia="nl-NL"/>
              </w:rPr>
              <w:t>Wilson – 2012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&lt;EndNote&gt;&lt;Cite&gt;&lt;Author&gt;Adams Wilson&lt;/Author&gt;&lt;Year&gt;2012&lt;/Year&gt;&lt;RecNum&gt;2608&lt;/RecNum&gt;&lt;DisplayText&gt;[58]&lt;/DisplayText&gt;&lt;record&gt;&lt;rec-number&gt;2608&lt;/rec-number&gt;&lt;foreign-keys&gt;&lt;key app="EN" db-id="v9razzrwmtv29zeet5tvadzm9d5dffdd0s55" timestamp="1508780436"&gt;2608&lt;/key&gt;&lt;/foreign-keys&gt;&lt;ref-type name="Journal Article"&gt;17&lt;/ref-type&gt;&lt;contributors&gt;&lt;authors&gt;&lt;author&gt;Adams Wilson, J. R.&lt;/author&gt;&lt;author&gt;Morandi, A.&lt;/author&gt;&lt;author&gt;Girard, T. D.&lt;/author&gt;&lt;author&gt;Thompson, J. L.&lt;/author&gt;&lt;author&gt;Boomershine, C. S.&lt;/author&gt;&lt;author&gt;Shintani, A. K.&lt;/author&gt;&lt;author&gt;Ely, E. W.&lt;/author&gt;&lt;author&gt;Pandharipande, P. P.&lt;/author&gt;&lt;/authors&gt;&lt;/contributors&gt;&lt;auth-address&gt;Vanderbilt University School of Medicine, Nashville, TN, USA.&lt;/auth-address&gt;&lt;titles&gt;&lt;title&gt;The association of the kynurenine pathway of tryptophan metabolism with acute brain dysfunction during critical illness*&lt;/title&gt;&lt;secondary-title&gt;Crit Care Med&lt;/secondary-title&gt;&lt;alt-title&gt;Critical care medicine&lt;/alt-title&gt;&lt;/titles&gt;&lt;alt-periodical&gt;&lt;full-title&gt;Critical care medicine&lt;/full-title&gt;&lt;/alt-periodical&gt;&lt;pages&gt;835-41&lt;/pages&gt;&lt;volume&gt;40&lt;/volume&gt;&lt;number&gt;3&lt;/number&gt;&lt;edition&gt;2011/11/15&lt;/edition&gt;&lt;keywords&gt;&lt;keyword&gt;Acute Disease&lt;/keyword&gt;&lt;keyword&gt;Aged&lt;/keyword&gt;&lt;keyword&gt;Brain Diseases/*etiology&lt;/keyword&gt;&lt;keyword&gt;Critical Illness&lt;/keyword&gt;&lt;keyword&gt;Female&lt;/keyword&gt;&lt;keyword&gt;Humans&lt;/keyword&gt;&lt;keyword&gt;Kynurenine/blood/*physiology&lt;/keyword&gt;&lt;keyword&gt;Male&lt;/keyword&gt;&lt;keyword&gt;Metabolic Networks and Pathways&lt;/keyword&gt;&lt;keyword&gt;Middle Aged&lt;/keyword&gt;&lt;keyword&gt;Prospective Studies&lt;/keyword&gt;&lt;keyword&gt;Tryptophan/blood/*metabolism&lt;/keyword&gt;&lt;/keywords&gt;&lt;dates&gt;&lt;year&gt;2012&lt;/year&gt;&lt;pub-dates&gt;&lt;date&gt;Mar&lt;/date&gt;&lt;/pub-dates&gt;&lt;/dates&gt;&lt;isbn&gt;0090-3493&lt;/isbn&gt;&lt;accession-num&gt;22080637&lt;/accession-num&gt;&lt;urls&gt;&lt;/urls&gt;&lt;custom2&gt;PMC3625666&lt;/custom2&gt;&lt;custom6&gt;NIHMS441665&lt;/custom6&gt;&lt;electronic-resource-num&gt;10.1097/CCM.0b013e318236f62d&lt;/electronic-resource-num&gt;&lt;remote-database-provider&gt;NLM&lt;/remote-database-provider&gt;&lt;language&gt;eng&lt;/language&gt;&lt;/record&gt;&lt;/Cite&gt;&lt;/EndNote&gt;</w:instrText>
            </w:r>
            <w:r w:rsidR="000F566A">
              <w:rPr>
                <w:lang w:val="nl-NL" w:eastAsia="nl-NL"/>
              </w:rPr>
              <w:fldChar w:fldCharType="separate"/>
            </w:r>
            <w:r w:rsidR="008740F1">
              <w:rPr>
                <w:noProof/>
                <w:lang w:val="nl-NL" w:eastAsia="nl-NL"/>
              </w:rPr>
              <w:t>[58]</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4C4"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4C5"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4C6"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C7"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4C8"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4C9"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CA"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4CB"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4CC"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4CD"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4CE"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4CF"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D0"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D1"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4D2"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4D3" w14:textId="77777777" w:rsidR="00C9780D" w:rsidRPr="00C9780D" w:rsidRDefault="00C9780D" w:rsidP="00C9780D">
            <w:pPr>
              <w:jc w:val="center"/>
              <w:rPr>
                <w:lang w:val="nl-NL" w:eastAsia="nl-NL"/>
              </w:rPr>
            </w:pPr>
          </w:p>
        </w:tc>
      </w:tr>
      <w:tr w:rsidR="00C9780D" w:rsidRPr="00C9780D" w14:paraId="4A31C4E6" w14:textId="77777777" w:rsidTr="00787CEE">
        <w:tc>
          <w:tcPr>
            <w:tcW w:w="877" w:type="pct"/>
            <w:vMerge/>
            <w:shd w:val="clear" w:color="auto" w:fill="auto"/>
            <w:vAlign w:val="center"/>
          </w:tcPr>
          <w:p w14:paraId="4A31C4D5"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4D6"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4D7"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4D8"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D9"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4DA"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4DB"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DC"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4DD"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4DE"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4DF"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4E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4E1"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E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4E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4E4"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4E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4F8" w14:textId="77777777" w:rsidTr="00787CEE">
        <w:tc>
          <w:tcPr>
            <w:tcW w:w="877" w:type="pct"/>
            <w:vMerge w:val="restart"/>
            <w:shd w:val="clear" w:color="auto" w:fill="auto"/>
            <w:vAlign w:val="center"/>
          </w:tcPr>
          <w:p w14:paraId="4A31C4E7" w14:textId="77777777" w:rsidR="00C9780D" w:rsidRPr="00C9780D" w:rsidRDefault="00C9780D" w:rsidP="008740F1">
            <w:pPr>
              <w:rPr>
                <w:lang w:val="nl-NL" w:eastAsia="nl-NL"/>
              </w:rPr>
            </w:pPr>
            <w:r w:rsidRPr="00C9780D">
              <w:rPr>
                <w:lang w:val="nl-NL" w:eastAsia="nl-NL"/>
              </w:rPr>
              <w:t>Yoshitaka – 2013</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&lt;EndNote&gt;&lt;Cite&gt;&lt;Author&gt;Yoshitaka&lt;/Author&gt;&lt;Year&gt;2013&lt;/Year&gt;&lt;RecNum&gt;2610&lt;/RecNum&gt;&lt;DisplayText&gt;[59]&lt;/DisplayText&gt;&lt;record&gt;&lt;rec-number&gt;2610&lt;/rec-number&gt;&lt;foreign-keys&gt;&lt;key app="EN" db-id="v9razzrwmtv29zeet5tvadzm9d5dffdd0s55" timestamp="1508780436"&gt;2610&lt;/key&gt;&lt;/foreign-keys&gt;&lt;ref-type name="Journal Article"&gt;17&lt;/ref-type&gt;&lt;contributors&gt;&lt;authors&gt;&lt;author&gt;Yoshitaka, S.&lt;/author&gt;&lt;author&gt;Egi, M.&lt;/author&gt;&lt;author&gt;Morimatsu, H.&lt;/author&gt;&lt;author&gt;Kanazawa, T.&lt;/author&gt;&lt;author&gt;Toda, Y.&lt;/author&gt;&lt;author&gt;Morita, K.&lt;/author&gt;&lt;/authors&gt;&lt;/contributors&gt;&lt;auth-address&gt;Department of Anesthesiology and Resuscitology, Okayama University Medical School, 2-5-1 Shikatachou, Okayama, Okayama700-8525, Japan.&lt;/auth-address&gt;&lt;titles&gt;&lt;title&gt;Perioperative plasma melatonin concentration in postoperative critically ill patients: its association with delirium&lt;/title&gt;&lt;secondary-title&gt;J Crit Care&lt;/secondary-title&gt;&lt;alt-title&gt;Journal of critical care&lt;/alt-title&gt;&lt;/titles&gt;&lt;alt-periodical&gt;&lt;full-title&gt;Journal of critical care&lt;/full-title&gt;&lt;/alt-periodical&gt;&lt;pages&gt;236-42&lt;/pages&gt;&lt;volume&gt;28&lt;/volume&gt;&lt;number&gt;3&lt;/number&gt;&lt;edition&gt;2013/01/15&lt;/edition&gt;&lt;keywords&gt;&lt;keyword&gt;Apache&lt;/keyword&gt;&lt;keyword&gt;Aged&lt;/keyword&gt;&lt;keyword&gt;Chi-Square Distribution&lt;/keyword&gt;&lt;keyword&gt;Comorbidity&lt;/keyword&gt;&lt;keyword&gt;*Critical Illness&lt;/keyword&gt;&lt;keyword&gt;Delirium/*blood&lt;/keyword&gt;&lt;keyword&gt;Female&lt;/keyword&gt;&lt;keyword&gt;Humans&lt;/keyword&gt;&lt;keyword&gt;Intensive Care Units&lt;/keyword&gt;&lt;keyword&gt;Male&lt;/keyword&gt;&lt;keyword&gt;Melatonin/*blood&lt;/keyword&gt;&lt;keyword&gt;Middle Aged&lt;/keyword&gt;&lt;keyword&gt;Postoperative Period&lt;/keyword&gt;&lt;keyword&gt;Prospective Studies&lt;/keyword&gt;&lt;keyword&gt;Risk Factors&lt;/keyword&gt;&lt;keyword&gt;Statistics, Nonparametric&lt;/keyword&gt;&lt;/keywords&gt;&lt;dates&gt;&lt;year&gt;2013&lt;/year&gt;&lt;pub-dates&gt;&lt;date&gt;Jun&lt;/date&gt;&lt;/pub-dates&gt;&lt;/dates&gt;&lt;isbn&gt;0883-9441&lt;/isbn&gt;&lt;accession-num&gt;23312124&lt;/accession-num&gt;&lt;urls&gt;&lt;/urls&gt;&lt;electronic-resource-num&gt;10.1016/j.jcrc.2012.11.004&lt;/electronic-resource-num&gt;&lt;remote-database-provider&gt;NLM&lt;/remote-database-provider&gt;&lt;language&gt;eng&lt;/language&gt;&lt;/record&gt;&lt;/Cite&gt;&lt;/EndNote&gt;</w:instrText>
            </w:r>
            <w:r w:rsidR="000F566A">
              <w:rPr>
                <w:lang w:val="nl-NL" w:eastAsia="nl-NL"/>
              </w:rPr>
              <w:fldChar w:fldCharType="separate"/>
            </w:r>
            <w:r w:rsidR="008740F1">
              <w:rPr>
                <w:noProof/>
                <w:lang w:val="nl-NL" w:eastAsia="nl-NL"/>
              </w:rPr>
              <w:t>[59]</w:t>
            </w:r>
            <w:r w:rsidR="000F566A">
              <w:rPr>
                <w:lang w:val="nl-NL" w:eastAsia="nl-NL"/>
              </w:rPr>
              <w:fldChar w:fldCharType="end"/>
            </w:r>
          </w:p>
        </w:tc>
        <w:tc>
          <w:tcPr>
            <w:tcW w:w="331" w:type="pct"/>
            <w:gridSpan w:val="2"/>
            <w:tcBorders>
              <w:top w:val="single" w:sz="4" w:space="0" w:color="auto"/>
              <w:bottom w:val="single" w:sz="4" w:space="0" w:color="A6A6A6" w:themeColor="background1" w:themeShade="A6"/>
              <w:right w:val="single" w:sz="4" w:space="0" w:color="auto"/>
            </w:tcBorders>
            <w:shd w:val="clear" w:color="auto" w:fill="auto"/>
          </w:tcPr>
          <w:p w14:paraId="4A31C4E8"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top w:val="single" w:sz="4" w:space="0" w:color="auto"/>
              <w:left w:val="single" w:sz="4" w:space="0" w:color="auto"/>
              <w:bottom w:val="single" w:sz="4" w:space="0" w:color="A6A6A6" w:themeColor="background1" w:themeShade="A6"/>
              <w:right w:val="single" w:sz="4" w:space="0" w:color="auto"/>
            </w:tcBorders>
          </w:tcPr>
          <w:p w14:paraId="4A31C4E9" w14:textId="77777777" w:rsidR="00C9780D" w:rsidRPr="00C9780D" w:rsidRDefault="00C9780D" w:rsidP="00C9780D">
            <w:pPr>
              <w:jc w:val="center"/>
              <w:rPr>
                <w:lang w:val="nl-NL" w:eastAsia="nl-NL"/>
              </w:rPr>
            </w:pPr>
          </w:p>
        </w:tc>
        <w:tc>
          <w:tcPr>
            <w:tcW w:w="253" w:type="pct"/>
            <w:gridSpan w:val="2"/>
            <w:tcBorders>
              <w:top w:val="single" w:sz="4" w:space="0" w:color="auto"/>
              <w:left w:val="single" w:sz="4" w:space="0" w:color="auto"/>
              <w:bottom w:val="single" w:sz="4" w:space="0" w:color="A6A6A6" w:themeColor="background1" w:themeShade="A6"/>
              <w:right w:val="single" w:sz="4" w:space="0" w:color="auto"/>
            </w:tcBorders>
          </w:tcPr>
          <w:p w14:paraId="4A31C4EA"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EB" w14:textId="77777777" w:rsidR="00C9780D" w:rsidRPr="00C9780D" w:rsidRDefault="00C9780D" w:rsidP="00C9780D">
            <w:pPr>
              <w:jc w:val="center"/>
              <w:rPr>
                <w:lang w:val="nl-NL" w:eastAsia="nl-NL"/>
              </w:rPr>
            </w:pPr>
          </w:p>
        </w:tc>
        <w:tc>
          <w:tcPr>
            <w:tcW w:w="322" w:type="pct"/>
            <w:gridSpan w:val="2"/>
            <w:tcBorders>
              <w:top w:val="single" w:sz="4" w:space="0" w:color="auto"/>
              <w:left w:val="single" w:sz="4" w:space="0" w:color="auto"/>
              <w:bottom w:val="single" w:sz="4" w:space="0" w:color="A6A6A6" w:themeColor="background1" w:themeShade="A6"/>
              <w:right w:val="single" w:sz="4" w:space="0" w:color="auto"/>
            </w:tcBorders>
          </w:tcPr>
          <w:p w14:paraId="4A31C4EC" w14:textId="77777777" w:rsidR="00C9780D" w:rsidRPr="00C9780D" w:rsidRDefault="00C9780D" w:rsidP="00C9780D">
            <w:pPr>
              <w:jc w:val="center"/>
              <w:rPr>
                <w:lang w:val="nl-NL" w:eastAsia="nl-NL"/>
              </w:rPr>
            </w:pPr>
          </w:p>
        </w:tc>
        <w:tc>
          <w:tcPr>
            <w:tcW w:w="236" w:type="pct"/>
            <w:gridSpan w:val="2"/>
            <w:tcBorders>
              <w:top w:val="single" w:sz="4" w:space="0" w:color="auto"/>
              <w:left w:val="single" w:sz="4" w:space="0" w:color="auto"/>
              <w:bottom w:val="single" w:sz="4" w:space="0" w:color="A6A6A6" w:themeColor="background1" w:themeShade="A6"/>
              <w:right w:val="single" w:sz="4" w:space="0" w:color="auto"/>
            </w:tcBorders>
          </w:tcPr>
          <w:p w14:paraId="4A31C4ED" w14:textId="77777777" w:rsidR="00C9780D" w:rsidRPr="00C9780D" w:rsidRDefault="00C9780D" w:rsidP="00C9780D">
            <w:pPr>
              <w:jc w:val="center"/>
              <w:rPr>
                <w:lang w:val="nl-NL" w:eastAsia="nl-NL"/>
              </w:rPr>
            </w:pPr>
          </w:p>
        </w:tc>
        <w:tc>
          <w:tcPr>
            <w:tcW w:w="233" w:type="pct"/>
            <w:gridSpan w:val="2"/>
            <w:tcBorders>
              <w:top w:val="single" w:sz="4" w:space="0" w:color="auto"/>
              <w:left w:val="single" w:sz="4" w:space="0" w:color="auto"/>
              <w:bottom w:val="single" w:sz="4" w:space="0" w:color="A6A6A6" w:themeColor="background1" w:themeShade="A6"/>
              <w:right w:val="single" w:sz="4" w:space="0" w:color="auto"/>
            </w:tcBorders>
          </w:tcPr>
          <w:p w14:paraId="4A31C4EE" w14:textId="77777777" w:rsidR="00C9780D" w:rsidRPr="00C9780D" w:rsidRDefault="00C9780D" w:rsidP="00C9780D">
            <w:pPr>
              <w:jc w:val="center"/>
              <w:rPr>
                <w:lang w:val="nl-NL" w:eastAsia="nl-NL"/>
              </w:rPr>
            </w:pPr>
          </w:p>
        </w:tc>
        <w:tc>
          <w:tcPr>
            <w:tcW w:w="235" w:type="pct"/>
            <w:tcBorders>
              <w:top w:val="single" w:sz="4" w:space="0" w:color="auto"/>
              <w:left w:val="single" w:sz="4" w:space="0" w:color="auto"/>
              <w:bottom w:val="single" w:sz="4" w:space="0" w:color="A6A6A6" w:themeColor="background1" w:themeShade="A6"/>
              <w:right w:val="single" w:sz="4" w:space="0" w:color="auto"/>
            </w:tcBorders>
          </w:tcPr>
          <w:p w14:paraId="4A31C4EF" w14:textId="77777777" w:rsidR="00C9780D" w:rsidRPr="00C9780D" w:rsidRDefault="00C9780D" w:rsidP="00C9780D">
            <w:pPr>
              <w:jc w:val="center"/>
              <w:rPr>
                <w:lang w:val="nl-NL" w:eastAsia="nl-NL"/>
              </w:rPr>
            </w:pPr>
          </w:p>
        </w:tc>
        <w:tc>
          <w:tcPr>
            <w:tcW w:w="235" w:type="pct"/>
            <w:gridSpan w:val="2"/>
            <w:tcBorders>
              <w:top w:val="single" w:sz="4" w:space="0" w:color="auto"/>
              <w:left w:val="single" w:sz="4" w:space="0" w:color="auto"/>
              <w:bottom w:val="single" w:sz="4" w:space="0" w:color="A6A6A6" w:themeColor="background1" w:themeShade="A6"/>
              <w:right w:val="single" w:sz="4" w:space="0" w:color="auto"/>
            </w:tcBorders>
          </w:tcPr>
          <w:p w14:paraId="4A31C4F0"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tcPr>
          <w:p w14:paraId="4A31C4F1" w14:textId="77777777" w:rsidR="00C9780D" w:rsidRPr="00C9780D" w:rsidRDefault="00C9780D" w:rsidP="00C9780D">
            <w:pPr>
              <w:jc w:val="center"/>
              <w:rPr>
                <w:lang w:val="nl-NL" w:eastAsia="nl-NL"/>
              </w:rPr>
            </w:pPr>
          </w:p>
        </w:tc>
        <w:tc>
          <w:tcPr>
            <w:tcW w:w="254" w:type="pct"/>
            <w:gridSpan w:val="2"/>
            <w:tcBorders>
              <w:top w:val="single" w:sz="4" w:space="0" w:color="auto"/>
              <w:left w:val="single" w:sz="4" w:space="0" w:color="auto"/>
              <w:bottom w:val="single" w:sz="4" w:space="0" w:color="A6A6A6" w:themeColor="background1" w:themeShade="A6"/>
              <w:right w:val="single" w:sz="4" w:space="0" w:color="auto"/>
            </w:tcBorders>
          </w:tcPr>
          <w:p w14:paraId="4A31C4F2"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tcPr>
          <w:p w14:paraId="4A31C4F3"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F4" w14:textId="77777777" w:rsidR="00C9780D" w:rsidRPr="00C9780D" w:rsidRDefault="00C9780D" w:rsidP="00C9780D">
            <w:pPr>
              <w:jc w:val="center"/>
              <w:rPr>
                <w:lang w:val="nl-NL" w:eastAsia="nl-NL"/>
              </w:rPr>
            </w:pPr>
          </w:p>
        </w:tc>
        <w:tc>
          <w:tcPr>
            <w:tcW w:w="252" w:type="pct"/>
            <w:tcBorders>
              <w:top w:val="single" w:sz="4" w:space="0" w:color="auto"/>
              <w:left w:val="single" w:sz="4" w:space="0" w:color="auto"/>
              <w:bottom w:val="single" w:sz="4" w:space="0" w:color="A6A6A6" w:themeColor="background1" w:themeShade="A6"/>
              <w:right w:val="single" w:sz="4" w:space="0" w:color="auto"/>
            </w:tcBorders>
          </w:tcPr>
          <w:p w14:paraId="4A31C4F5" w14:textId="77777777" w:rsidR="00C9780D" w:rsidRPr="00C9780D" w:rsidRDefault="00C9780D" w:rsidP="00C9780D">
            <w:pPr>
              <w:jc w:val="center"/>
              <w:rPr>
                <w:lang w:val="nl-NL" w:eastAsia="nl-NL"/>
              </w:rPr>
            </w:pPr>
          </w:p>
        </w:tc>
        <w:tc>
          <w:tcPr>
            <w:tcW w:w="231" w:type="pct"/>
            <w:tcBorders>
              <w:top w:val="single" w:sz="4" w:space="0" w:color="auto"/>
              <w:left w:val="single" w:sz="4" w:space="0" w:color="auto"/>
              <w:bottom w:val="single" w:sz="4" w:space="0" w:color="A6A6A6" w:themeColor="background1" w:themeShade="A6"/>
              <w:right w:val="single" w:sz="4" w:space="0" w:color="auto"/>
            </w:tcBorders>
          </w:tcPr>
          <w:p w14:paraId="4A31C4F6" w14:textId="77777777" w:rsidR="00C9780D" w:rsidRPr="00C9780D" w:rsidRDefault="00C9780D" w:rsidP="00C9780D">
            <w:pPr>
              <w:jc w:val="center"/>
              <w:rPr>
                <w:lang w:val="nl-NL" w:eastAsia="nl-NL"/>
              </w:rPr>
            </w:pPr>
          </w:p>
        </w:tc>
        <w:tc>
          <w:tcPr>
            <w:tcW w:w="222" w:type="pct"/>
            <w:tcBorders>
              <w:top w:val="single" w:sz="4" w:space="0" w:color="auto"/>
              <w:left w:val="single" w:sz="4" w:space="0" w:color="auto"/>
              <w:bottom w:val="single" w:sz="4" w:space="0" w:color="A6A6A6" w:themeColor="background1" w:themeShade="A6"/>
              <w:right w:val="single" w:sz="4" w:space="0" w:color="auto"/>
            </w:tcBorders>
          </w:tcPr>
          <w:p w14:paraId="4A31C4F7" w14:textId="77777777" w:rsidR="00C9780D" w:rsidRPr="00C9780D" w:rsidRDefault="00C9780D" w:rsidP="00C9780D">
            <w:pPr>
              <w:jc w:val="center"/>
              <w:rPr>
                <w:lang w:val="nl-NL" w:eastAsia="nl-NL"/>
              </w:rPr>
            </w:pPr>
          </w:p>
        </w:tc>
      </w:tr>
      <w:tr w:rsidR="00C9780D" w:rsidRPr="00C9780D" w14:paraId="4A31C50A" w14:textId="77777777" w:rsidTr="00787CEE">
        <w:tc>
          <w:tcPr>
            <w:tcW w:w="877" w:type="pct"/>
            <w:vMerge/>
            <w:shd w:val="clear" w:color="auto" w:fill="auto"/>
            <w:vAlign w:val="center"/>
          </w:tcPr>
          <w:p w14:paraId="4A31C4F9"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4FA"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tcPr>
          <w:p w14:paraId="4A31C4FB" w14:textId="77777777" w:rsidR="00C9780D" w:rsidRPr="00C9780D" w:rsidRDefault="00C9780D" w:rsidP="00C9780D">
            <w:pPr>
              <w:jc w:val="center"/>
              <w:rPr>
                <w:lang w:val="nl-NL" w:eastAsia="nl-NL"/>
              </w:rPr>
            </w:pPr>
            <w:r w:rsidRPr="00C9780D">
              <w:rPr>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tcPr>
          <w:p w14:paraId="4A31C4FC"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4FD"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tcPr>
          <w:p w14:paraId="4A31C4FE"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tcPr>
          <w:p w14:paraId="4A31C4FF"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tcPr>
          <w:p w14:paraId="4A31C500"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tcPr>
          <w:p w14:paraId="4A31C501"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tcPr>
          <w:p w14:paraId="4A31C502"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tcPr>
          <w:p w14:paraId="4A31C503"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tcPr>
          <w:p w14:paraId="4A31C50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505"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50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tcPr>
          <w:p w14:paraId="4A31C507"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tcPr>
          <w:p w14:paraId="4A31C508"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50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1C" w14:textId="77777777" w:rsidTr="00787CEE">
        <w:tc>
          <w:tcPr>
            <w:tcW w:w="877" w:type="pct"/>
            <w:vMerge w:val="restart"/>
            <w:shd w:val="clear" w:color="auto" w:fill="auto"/>
            <w:vAlign w:val="center"/>
          </w:tcPr>
          <w:p w14:paraId="4A31C50B" w14:textId="77777777" w:rsidR="00C9780D" w:rsidRPr="00C9780D" w:rsidRDefault="00C9780D" w:rsidP="008740F1">
            <w:pPr>
              <w:rPr>
                <w:lang w:val="nl-NL" w:eastAsia="nl-NL"/>
              </w:rPr>
            </w:pPr>
            <w:r w:rsidRPr="00C9780D">
              <w:rPr>
                <w:lang w:val="nl-NL" w:eastAsia="nl-NL"/>
              </w:rPr>
              <w:t>Zaal – 2012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&lt;EndNote&gt;&lt;Cite&gt;&lt;Author&gt;Zaal&lt;/Author&gt;&lt;Year&gt;2012&lt;/Year&gt;&lt;RecNum&gt;89&lt;/RecNum&gt;&lt;DisplayText&gt;[60]&lt;/DisplayText&gt;&lt;record&gt;&lt;rec-number&gt;89&lt;/rec-number&gt;&lt;foreign-keys&gt;&lt;key app="EN" db-id="v9razzrwmtv29zeet5tvadzm9d5dffdd0s55" timestamp="1507232703"&gt;89&lt;/key&gt;&lt;/foreign-keys&gt;&lt;ref-type name="Journal Article"&gt;17&lt;/ref-type&gt;&lt;contributors&gt;&lt;authors&gt;&lt;author&gt;Zaal, Irene J.&lt;/author&gt;&lt;author&gt;Slooter, Arjen J. C.&lt;/author&gt;&lt;/authors&gt;&lt;/contributors&gt;&lt;auth-address&gt;Department of Intensive Care Medicine, University Medical Centre Utrecht, Utrecht, the Netherlands. i.j.zaal-2@umcutrecht.nl&lt;/auth-address&gt;&lt;titles&gt;&lt;title&gt;Delirium in critically ill patients: epidemiology, pathophysiology, diagnosis and management&lt;/title&gt;&lt;secondary-title&gt;Drugs&lt;/secondary-title&gt;&lt;/titles&gt;&lt;periodical&gt;&lt;full-title&gt;Drugs&lt;/full-title&gt;&lt;/periodical&gt;&lt;pages&gt;1457-1471&lt;/pages&gt;&lt;volume&gt;72&lt;/volume&gt;&lt;number&gt;11&lt;/number&gt;&lt;keywords&gt;&lt;keyword&gt;ICU Rehab 2015&lt;/keyword&gt;&lt;/keywords&gt;&lt;dates&gt;&lt;year&gt;2012&lt;/year&gt;&lt;pub-dates&gt;&lt;date&gt;2012/7/30&lt;/date&gt;&lt;/pub-dates&gt;&lt;/dates&gt;&lt;isbn&gt;0012-6667&lt;/isbn&gt;&lt;urls&gt;&lt;related-urls&gt;&lt;url&gt;http://dx.doi.org/10.2165/11635520-000000000-00000&lt;/url&gt;&lt;url&gt;http://www.ncbi.nlm.nih.gov/pubmed/22804788&lt;/url&gt;&lt;/related-urls&gt;&lt;pdf-urls&gt;&lt;url&gt;All Papers/Z/Zaal and Slooter 2012 - Delirium in critically ill patients - epidemiology, pathophysiology, diagnosis and management.pdf&lt;/url&gt;&lt;/pdf-urls&gt;&lt;/urls&gt;&lt;electronic-resource-num&gt;10.2165/11635520-000000000-00000&lt;/electronic-resource-num&gt;&lt;/record&gt;&lt;/Cite&gt;&lt;/EndNote&gt;</w:instrText>
            </w:r>
            <w:r w:rsidR="000F566A">
              <w:rPr>
                <w:lang w:val="nl-NL" w:eastAsia="nl-NL"/>
              </w:rPr>
              <w:fldChar w:fldCharType="separate"/>
            </w:r>
            <w:r w:rsidR="008740F1">
              <w:rPr>
                <w:noProof/>
                <w:lang w:val="nl-NL" w:eastAsia="nl-NL"/>
              </w:rPr>
              <w:t>[60]</w:t>
            </w:r>
            <w:r w:rsidR="000F566A">
              <w:rPr>
                <w:lang w:val="nl-NL" w:eastAsia="nl-NL"/>
              </w:rPr>
              <w:fldChar w:fldCharType="end"/>
            </w:r>
          </w:p>
        </w:tc>
        <w:tc>
          <w:tcPr>
            <w:tcW w:w="331" w:type="pct"/>
            <w:gridSpan w:val="2"/>
            <w:tcBorders>
              <w:bottom w:val="single" w:sz="4" w:space="0" w:color="A6A6A6" w:themeColor="background1" w:themeShade="A6"/>
              <w:right w:val="single" w:sz="4" w:space="0" w:color="auto"/>
            </w:tcBorders>
            <w:shd w:val="clear" w:color="auto" w:fill="auto"/>
          </w:tcPr>
          <w:p w14:paraId="4A31C50C" w14:textId="77777777" w:rsidR="00C9780D" w:rsidRPr="00C9780D" w:rsidRDefault="00C9780D" w:rsidP="00C9780D">
            <w:pPr>
              <w:jc w:val="center"/>
              <w:rPr>
                <w:lang w:val="nl-NL" w:eastAsia="nl-NL"/>
              </w:rPr>
            </w:pPr>
            <w:r w:rsidRPr="00C9780D">
              <w:rPr>
                <w:lang w:val="nl-NL" w:eastAsia="nl-NL"/>
              </w:rPr>
              <w:t>JWD</w:t>
            </w:r>
          </w:p>
        </w:tc>
        <w:tc>
          <w:tcPr>
            <w:tcW w:w="328" w:type="pct"/>
            <w:gridSpan w:val="3"/>
            <w:tcBorders>
              <w:left w:val="single" w:sz="4" w:space="0" w:color="auto"/>
              <w:bottom w:val="single" w:sz="4" w:space="0" w:color="A6A6A6" w:themeColor="background1" w:themeShade="A6"/>
              <w:right w:val="single" w:sz="4" w:space="0" w:color="auto"/>
            </w:tcBorders>
          </w:tcPr>
          <w:p w14:paraId="4A31C50D" w14:textId="77777777" w:rsidR="00C9780D" w:rsidRPr="00C9780D" w:rsidRDefault="00C9780D" w:rsidP="00C9780D">
            <w:pPr>
              <w:jc w:val="center"/>
              <w:rPr>
                <w:lang w:val="nl-NL" w:eastAsia="nl-NL"/>
              </w:rPr>
            </w:pPr>
          </w:p>
        </w:tc>
        <w:tc>
          <w:tcPr>
            <w:tcW w:w="253" w:type="pct"/>
            <w:gridSpan w:val="2"/>
            <w:tcBorders>
              <w:left w:val="single" w:sz="4" w:space="0" w:color="auto"/>
              <w:bottom w:val="single" w:sz="4" w:space="0" w:color="A6A6A6" w:themeColor="background1" w:themeShade="A6"/>
              <w:right w:val="single" w:sz="4" w:space="0" w:color="auto"/>
            </w:tcBorders>
          </w:tcPr>
          <w:p w14:paraId="4A31C50E" w14:textId="77777777" w:rsidR="00C9780D" w:rsidRPr="00C9780D" w:rsidRDefault="00C9780D" w:rsidP="00C9780D">
            <w:pPr>
              <w:jc w:val="center"/>
              <w:rPr>
                <w:lang w:val="nl-NL" w:eastAsia="nl-NL"/>
              </w:rPr>
            </w:pPr>
          </w:p>
        </w:tc>
        <w:tc>
          <w:tcPr>
            <w:tcW w:w="233" w:type="pct"/>
            <w:gridSpan w:val="2"/>
            <w:tcBorders>
              <w:left w:val="single" w:sz="4" w:space="0" w:color="auto"/>
              <w:bottom w:val="single" w:sz="4" w:space="0" w:color="A6A6A6" w:themeColor="background1" w:themeShade="A6"/>
              <w:right w:val="single" w:sz="4" w:space="0" w:color="auto"/>
            </w:tcBorders>
          </w:tcPr>
          <w:p w14:paraId="4A31C50F" w14:textId="77777777" w:rsidR="00C9780D" w:rsidRPr="00C9780D" w:rsidRDefault="00C9780D" w:rsidP="00C9780D">
            <w:pPr>
              <w:jc w:val="center"/>
              <w:rPr>
                <w:lang w:val="nl-NL" w:eastAsia="nl-NL"/>
              </w:rPr>
            </w:pPr>
          </w:p>
        </w:tc>
        <w:tc>
          <w:tcPr>
            <w:tcW w:w="322" w:type="pct"/>
            <w:gridSpan w:val="2"/>
            <w:tcBorders>
              <w:left w:val="single" w:sz="4" w:space="0" w:color="auto"/>
              <w:bottom w:val="single" w:sz="4" w:space="0" w:color="A6A6A6" w:themeColor="background1" w:themeShade="A6"/>
              <w:right w:val="single" w:sz="4" w:space="0" w:color="auto"/>
            </w:tcBorders>
          </w:tcPr>
          <w:p w14:paraId="4A31C510" w14:textId="77777777" w:rsidR="00C9780D" w:rsidRPr="00C9780D" w:rsidRDefault="00C9780D" w:rsidP="00C9780D">
            <w:pPr>
              <w:jc w:val="center"/>
              <w:rPr>
                <w:lang w:val="nl-NL" w:eastAsia="nl-NL"/>
              </w:rPr>
            </w:pPr>
          </w:p>
        </w:tc>
        <w:tc>
          <w:tcPr>
            <w:tcW w:w="236" w:type="pct"/>
            <w:gridSpan w:val="2"/>
            <w:tcBorders>
              <w:left w:val="single" w:sz="4" w:space="0" w:color="auto"/>
              <w:bottom w:val="single" w:sz="4" w:space="0" w:color="A6A6A6" w:themeColor="background1" w:themeShade="A6"/>
              <w:right w:val="single" w:sz="4" w:space="0" w:color="auto"/>
            </w:tcBorders>
          </w:tcPr>
          <w:p w14:paraId="4A31C511" w14:textId="77777777" w:rsidR="00C9780D" w:rsidRPr="00C9780D" w:rsidRDefault="00C9780D" w:rsidP="00C9780D">
            <w:pPr>
              <w:jc w:val="center"/>
              <w:rPr>
                <w:lang w:val="nl-NL" w:eastAsia="nl-NL"/>
              </w:rPr>
            </w:pPr>
          </w:p>
        </w:tc>
        <w:tc>
          <w:tcPr>
            <w:tcW w:w="233" w:type="pct"/>
            <w:gridSpan w:val="2"/>
            <w:tcBorders>
              <w:left w:val="single" w:sz="4" w:space="0" w:color="auto"/>
              <w:bottom w:val="single" w:sz="4" w:space="0" w:color="A6A6A6" w:themeColor="background1" w:themeShade="A6"/>
              <w:right w:val="single" w:sz="4" w:space="0" w:color="auto"/>
            </w:tcBorders>
          </w:tcPr>
          <w:p w14:paraId="4A31C512" w14:textId="77777777" w:rsidR="00C9780D" w:rsidRPr="00C9780D" w:rsidRDefault="00C9780D" w:rsidP="00C9780D">
            <w:pPr>
              <w:jc w:val="center"/>
              <w:rPr>
                <w:lang w:val="nl-NL" w:eastAsia="nl-NL"/>
              </w:rPr>
            </w:pPr>
          </w:p>
        </w:tc>
        <w:tc>
          <w:tcPr>
            <w:tcW w:w="235" w:type="pct"/>
            <w:tcBorders>
              <w:left w:val="single" w:sz="4" w:space="0" w:color="auto"/>
              <w:bottom w:val="single" w:sz="4" w:space="0" w:color="A6A6A6" w:themeColor="background1" w:themeShade="A6"/>
              <w:right w:val="single" w:sz="4" w:space="0" w:color="auto"/>
            </w:tcBorders>
          </w:tcPr>
          <w:p w14:paraId="4A31C513" w14:textId="77777777" w:rsidR="00C9780D" w:rsidRPr="00C9780D" w:rsidRDefault="00C9780D" w:rsidP="00C9780D">
            <w:pPr>
              <w:jc w:val="center"/>
              <w:rPr>
                <w:lang w:val="nl-NL" w:eastAsia="nl-NL"/>
              </w:rPr>
            </w:pPr>
          </w:p>
        </w:tc>
        <w:tc>
          <w:tcPr>
            <w:tcW w:w="235" w:type="pct"/>
            <w:gridSpan w:val="2"/>
            <w:tcBorders>
              <w:left w:val="single" w:sz="4" w:space="0" w:color="auto"/>
              <w:bottom w:val="single" w:sz="4" w:space="0" w:color="A6A6A6" w:themeColor="background1" w:themeShade="A6"/>
              <w:right w:val="single" w:sz="4" w:space="0" w:color="auto"/>
            </w:tcBorders>
          </w:tcPr>
          <w:p w14:paraId="4A31C514" w14:textId="77777777" w:rsidR="00C9780D" w:rsidRPr="00C9780D" w:rsidRDefault="00C9780D" w:rsidP="00C9780D">
            <w:pPr>
              <w:jc w:val="center"/>
              <w:rPr>
                <w:lang w:val="nl-NL" w:eastAsia="nl-NL"/>
              </w:rPr>
            </w:pPr>
          </w:p>
        </w:tc>
        <w:tc>
          <w:tcPr>
            <w:tcW w:w="252" w:type="pct"/>
            <w:gridSpan w:val="2"/>
            <w:tcBorders>
              <w:left w:val="single" w:sz="4" w:space="0" w:color="auto"/>
              <w:bottom w:val="single" w:sz="4" w:space="0" w:color="A6A6A6" w:themeColor="background1" w:themeShade="A6"/>
              <w:right w:val="single" w:sz="4" w:space="0" w:color="auto"/>
            </w:tcBorders>
          </w:tcPr>
          <w:p w14:paraId="4A31C515" w14:textId="77777777" w:rsidR="00C9780D" w:rsidRPr="00C9780D" w:rsidRDefault="00C9780D" w:rsidP="00C9780D">
            <w:pPr>
              <w:jc w:val="center"/>
              <w:rPr>
                <w:lang w:val="nl-NL" w:eastAsia="nl-NL"/>
              </w:rPr>
            </w:pPr>
          </w:p>
        </w:tc>
        <w:tc>
          <w:tcPr>
            <w:tcW w:w="254" w:type="pct"/>
            <w:gridSpan w:val="2"/>
            <w:tcBorders>
              <w:left w:val="single" w:sz="4" w:space="0" w:color="auto"/>
              <w:bottom w:val="single" w:sz="4" w:space="0" w:color="A6A6A6" w:themeColor="background1" w:themeShade="A6"/>
              <w:right w:val="single" w:sz="4" w:space="0" w:color="auto"/>
            </w:tcBorders>
          </w:tcPr>
          <w:p w14:paraId="4A31C516" w14:textId="77777777" w:rsidR="00C9780D" w:rsidRPr="00C9780D" w:rsidRDefault="00C9780D" w:rsidP="00C9780D">
            <w:pPr>
              <w:jc w:val="center"/>
              <w:rPr>
                <w:lang w:val="nl-NL" w:eastAsia="nl-NL"/>
              </w:rPr>
            </w:pPr>
          </w:p>
        </w:tc>
        <w:tc>
          <w:tcPr>
            <w:tcW w:w="254" w:type="pct"/>
            <w:tcBorders>
              <w:left w:val="single" w:sz="4" w:space="0" w:color="auto"/>
              <w:bottom w:val="single" w:sz="4" w:space="0" w:color="A6A6A6" w:themeColor="background1" w:themeShade="A6"/>
              <w:right w:val="single" w:sz="4" w:space="0" w:color="auto"/>
            </w:tcBorders>
          </w:tcPr>
          <w:p w14:paraId="4A31C517" w14:textId="77777777" w:rsidR="00C9780D" w:rsidRPr="00C9780D" w:rsidRDefault="00C9780D" w:rsidP="00C9780D">
            <w:pPr>
              <w:jc w:val="center"/>
              <w:rPr>
                <w:lang w:val="nl-NL" w:eastAsia="nl-NL"/>
              </w:rPr>
            </w:pPr>
          </w:p>
        </w:tc>
        <w:tc>
          <w:tcPr>
            <w:tcW w:w="252" w:type="pct"/>
            <w:tcBorders>
              <w:left w:val="single" w:sz="4" w:space="0" w:color="auto"/>
              <w:bottom w:val="single" w:sz="4" w:space="0" w:color="A6A6A6" w:themeColor="background1" w:themeShade="A6"/>
              <w:right w:val="single" w:sz="4" w:space="0" w:color="auto"/>
            </w:tcBorders>
          </w:tcPr>
          <w:p w14:paraId="4A31C518" w14:textId="77777777" w:rsidR="00C9780D" w:rsidRPr="00C9780D" w:rsidRDefault="00C9780D" w:rsidP="00C9780D">
            <w:pPr>
              <w:jc w:val="center"/>
              <w:rPr>
                <w:lang w:val="nl-NL" w:eastAsia="nl-NL"/>
              </w:rPr>
            </w:pPr>
          </w:p>
        </w:tc>
        <w:tc>
          <w:tcPr>
            <w:tcW w:w="252" w:type="pct"/>
            <w:tcBorders>
              <w:left w:val="single" w:sz="4" w:space="0" w:color="auto"/>
              <w:bottom w:val="single" w:sz="4" w:space="0" w:color="A6A6A6" w:themeColor="background1" w:themeShade="A6"/>
              <w:right w:val="single" w:sz="4" w:space="0" w:color="auto"/>
            </w:tcBorders>
          </w:tcPr>
          <w:p w14:paraId="4A31C519" w14:textId="77777777" w:rsidR="00C9780D" w:rsidRPr="00C9780D" w:rsidRDefault="00C9780D" w:rsidP="00C9780D">
            <w:pPr>
              <w:jc w:val="center"/>
              <w:rPr>
                <w:lang w:val="nl-NL" w:eastAsia="nl-NL"/>
              </w:rPr>
            </w:pPr>
          </w:p>
        </w:tc>
        <w:tc>
          <w:tcPr>
            <w:tcW w:w="231" w:type="pct"/>
            <w:tcBorders>
              <w:left w:val="single" w:sz="4" w:space="0" w:color="auto"/>
              <w:bottom w:val="single" w:sz="4" w:space="0" w:color="A6A6A6" w:themeColor="background1" w:themeShade="A6"/>
              <w:right w:val="single" w:sz="4" w:space="0" w:color="auto"/>
            </w:tcBorders>
          </w:tcPr>
          <w:p w14:paraId="4A31C51A" w14:textId="77777777" w:rsidR="00C9780D" w:rsidRPr="00C9780D" w:rsidRDefault="00C9780D" w:rsidP="00C9780D">
            <w:pPr>
              <w:jc w:val="center"/>
              <w:rPr>
                <w:lang w:val="nl-NL" w:eastAsia="nl-NL"/>
              </w:rPr>
            </w:pPr>
          </w:p>
        </w:tc>
        <w:tc>
          <w:tcPr>
            <w:tcW w:w="222" w:type="pct"/>
            <w:tcBorders>
              <w:left w:val="single" w:sz="4" w:space="0" w:color="auto"/>
              <w:bottom w:val="single" w:sz="4" w:space="0" w:color="A6A6A6" w:themeColor="background1" w:themeShade="A6"/>
              <w:right w:val="single" w:sz="4" w:space="0" w:color="auto"/>
            </w:tcBorders>
          </w:tcPr>
          <w:p w14:paraId="4A31C51B" w14:textId="77777777" w:rsidR="00C9780D" w:rsidRPr="00C9780D" w:rsidRDefault="00C9780D" w:rsidP="00C9780D">
            <w:pPr>
              <w:jc w:val="center"/>
              <w:rPr>
                <w:lang w:val="nl-NL" w:eastAsia="nl-NL"/>
              </w:rPr>
            </w:pPr>
          </w:p>
        </w:tc>
      </w:tr>
      <w:tr w:rsidR="00C9780D" w:rsidRPr="00C9780D" w14:paraId="4A31C52E" w14:textId="77777777" w:rsidTr="00787CEE">
        <w:tc>
          <w:tcPr>
            <w:tcW w:w="877" w:type="pct"/>
            <w:vMerge/>
            <w:shd w:val="clear" w:color="auto" w:fill="auto"/>
          </w:tcPr>
          <w:p w14:paraId="4A31C51D"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000000" w:themeColor="text1"/>
              <w:right w:val="single" w:sz="4" w:space="0" w:color="auto"/>
            </w:tcBorders>
            <w:shd w:val="clear" w:color="auto" w:fill="auto"/>
          </w:tcPr>
          <w:p w14:paraId="4A31C51E" w14:textId="77777777" w:rsidR="00C9780D" w:rsidRPr="00C9780D" w:rsidRDefault="00C9780D" w:rsidP="00C9780D">
            <w:pPr>
              <w:jc w:val="center"/>
              <w:rPr>
                <w:lang w:val="nl-NL" w:eastAsia="nl-NL"/>
              </w:rPr>
            </w:pPr>
            <w:r w:rsidRPr="00C9780D">
              <w:rPr>
                <w:lang w:val="nl-NL" w:eastAsia="nl-NL"/>
              </w:rPr>
              <w:t>IJZ</w:t>
            </w:r>
          </w:p>
        </w:tc>
        <w:tc>
          <w:tcPr>
            <w:tcW w:w="328" w:type="pct"/>
            <w:gridSpan w:val="3"/>
            <w:tcBorders>
              <w:top w:val="single" w:sz="4" w:space="0" w:color="A6A6A6" w:themeColor="background1" w:themeShade="A6"/>
              <w:left w:val="single" w:sz="4" w:space="0" w:color="auto"/>
              <w:bottom w:val="single" w:sz="4" w:space="0" w:color="000000" w:themeColor="text1"/>
              <w:right w:val="single" w:sz="4" w:space="0" w:color="auto"/>
            </w:tcBorders>
          </w:tcPr>
          <w:p w14:paraId="4A31C51F" w14:textId="77777777" w:rsidR="00C9780D" w:rsidRPr="00C9780D" w:rsidRDefault="00C9780D" w:rsidP="00C9780D">
            <w:pPr>
              <w:jc w:val="center"/>
              <w:rPr>
                <w:lang w:val="nl-NL" w:eastAsia="nl-NL"/>
              </w:rPr>
            </w:pPr>
            <w:r w:rsidRPr="00C9780D">
              <w:rPr>
                <w:rFonts w:cstheme="minorHAnsi"/>
                <w:lang w:val="nl-NL" w:eastAsia="nl-NL"/>
              </w:rPr>
              <w:t>○</w:t>
            </w:r>
          </w:p>
        </w:tc>
        <w:tc>
          <w:tcPr>
            <w:tcW w:w="253"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0"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1" w14:textId="77777777" w:rsidR="00C9780D" w:rsidRPr="00C9780D" w:rsidRDefault="00C9780D" w:rsidP="00C9780D">
            <w:pPr>
              <w:jc w:val="center"/>
              <w:rPr>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2"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3"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4"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000000" w:themeColor="text1"/>
              <w:right w:val="single" w:sz="4" w:space="0" w:color="auto"/>
            </w:tcBorders>
          </w:tcPr>
          <w:p w14:paraId="4A31C525" w14:textId="77777777" w:rsidR="00C9780D" w:rsidRPr="00C9780D" w:rsidRDefault="00C9780D" w:rsidP="00C9780D">
            <w:pPr>
              <w:jc w:val="center"/>
              <w:rPr>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7"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000000" w:themeColor="text1"/>
              <w:right w:val="single" w:sz="4" w:space="0" w:color="auto"/>
            </w:tcBorders>
          </w:tcPr>
          <w:p w14:paraId="4A31C52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000000" w:themeColor="text1"/>
              <w:right w:val="single" w:sz="4" w:space="0" w:color="auto"/>
            </w:tcBorders>
          </w:tcPr>
          <w:p w14:paraId="4A31C529" w14:textId="77777777" w:rsidR="00C9780D" w:rsidRPr="00C9780D" w:rsidRDefault="00C9780D" w:rsidP="00C9780D">
            <w:pPr>
              <w:jc w:val="center"/>
              <w:rPr>
                <w:lang w:val="nl-NL" w:eastAsia="nl-NL"/>
              </w:rPr>
            </w:pPr>
            <w:r w:rsidRPr="00C9780D">
              <w:rPr>
                <w:rFonts w:cstheme="minorHAnsi"/>
                <w:lang w:val="nl-NL" w:eastAsia="nl-NL"/>
              </w:rPr>
              <w:t>n/a</w:t>
            </w:r>
          </w:p>
        </w:tc>
        <w:tc>
          <w:tcPr>
            <w:tcW w:w="252" w:type="pct"/>
            <w:tcBorders>
              <w:top w:val="single" w:sz="4" w:space="0" w:color="A6A6A6" w:themeColor="background1" w:themeShade="A6"/>
              <w:left w:val="single" w:sz="4" w:space="0" w:color="auto"/>
              <w:bottom w:val="single" w:sz="4" w:space="0" w:color="000000" w:themeColor="text1"/>
              <w:right w:val="single" w:sz="4" w:space="0" w:color="auto"/>
            </w:tcBorders>
          </w:tcPr>
          <w:p w14:paraId="4A31C52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000000" w:themeColor="text1"/>
              <w:right w:val="single" w:sz="4" w:space="0" w:color="auto"/>
            </w:tcBorders>
          </w:tcPr>
          <w:p w14:paraId="4A31C52B"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000000" w:themeColor="text1"/>
              <w:right w:val="single" w:sz="4" w:space="0" w:color="auto"/>
            </w:tcBorders>
          </w:tcPr>
          <w:p w14:paraId="4A31C52C" w14:textId="77777777" w:rsidR="00C9780D" w:rsidRPr="00C9780D" w:rsidRDefault="00C9780D" w:rsidP="00C9780D">
            <w:pPr>
              <w:jc w:val="center"/>
              <w:rPr>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000000" w:themeColor="text1"/>
              <w:right w:val="single" w:sz="4" w:space="0" w:color="auto"/>
            </w:tcBorders>
          </w:tcPr>
          <w:p w14:paraId="4A31C52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40" w14:textId="77777777" w:rsidTr="00787CEE">
        <w:tc>
          <w:tcPr>
            <w:tcW w:w="877" w:type="pct"/>
            <w:vMerge w:val="restart"/>
            <w:shd w:val="clear" w:color="auto" w:fill="auto"/>
            <w:vAlign w:val="center"/>
          </w:tcPr>
          <w:p w14:paraId="4A31C52F" w14:textId="77777777" w:rsidR="00C9780D" w:rsidRPr="00C9780D" w:rsidRDefault="00C9780D" w:rsidP="008740F1">
            <w:pPr>
              <w:rPr>
                <w:lang w:val="nl-NL" w:eastAsia="nl-NL"/>
              </w:rPr>
            </w:pPr>
            <w:r w:rsidRPr="00C9780D">
              <w:rPr>
                <w:lang w:val="nl-NL" w:eastAsia="nl-NL"/>
              </w:rPr>
              <w:t>Zhang – 2014</w:t>
            </w:r>
            <w:r w:rsidR="000F566A">
              <w:rPr>
                <w:lang w:val="nl-NL" w:eastAsia="nl-NL"/>
              </w:rPr>
              <w:t xml:space="preserve"> </w:t>
            </w:r>
            <w:r w:rsidR="000F566A">
              <w:rPr>
                <w:lang w:val="nl-NL" w:eastAsia="nl-NL"/>
              </w:rPr>
              <w:fldChar w:fldCharType="begin">
                <w:fldData xml:space="preserve">PEVuZE5vdGU+PENpdGU+PEF1dGhvcj5aaGFuZzwvQXV0aG9yPjxZZWFyPjIwMTQ8L1llYXI+PFJl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=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PEVuZE5vdGU+PENpdGU+PEF1dGhvcj5aaGFuZzwvQXV0aG9yPjxZZWFyPjIwMTQ8L1llYXI+PFJl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=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[61]</w:t>
            </w:r>
            <w:r w:rsidR="000F566A">
              <w:rPr>
                <w:lang w:val="nl-NL" w:eastAsia="nl-NL"/>
              </w:rPr>
              <w:fldChar w:fldCharType="end"/>
            </w:r>
          </w:p>
        </w:tc>
        <w:tc>
          <w:tcPr>
            <w:tcW w:w="331" w:type="pct"/>
            <w:gridSpan w:val="2"/>
            <w:tcBorders>
              <w:top w:val="single" w:sz="4" w:space="0" w:color="000000" w:themeColor="text1"/>
              <w:bottom w:val="single" w:sz="4" w:space="0" w:color="A6A6A6" w:themeColor="background1" w:themeShade="A6"/>
              <w:right w:val="single" w:sz="4" w:space="0" w:color="auto"/>
            </w:tcBorders>
            <w:shd w:val="clear" w:color="auto" w:fill="auto"/>
          </w:tcPr>
          <w:p w14:paraId="4A31C530" w14:textId="77777777" w:rsidR="00C9780D" w:rsidRPr="00C9780D" w:rsidRDefault="00C9780D" w:rsidP="00C9780D">
            <w:pPr>
              <w:jc w:val="center"/>
              <w:rPr>
                <w:lang w:val="nl-NL" w:eastAsia="nl-NL"/>
              </w:rPr>
            </w:pPr>
            <w:r w:rsidRPr="00C9780D">
              <w:rPr>
                <w:lang w:val="nl-NL" w:eastAsia="nl-NL"/>
              </w:rPr>
              <w:t>RRvdL</w:t>
            </w:r>
          </w:p>
        </w:tc>
        <w:tc>
          <w:tcPr>
            <w:tcW w:w="328" w:type="pct"/>
            <w:gridSpan w:val="3"/>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1"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2"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3"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4"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5"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6"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7"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4A31C53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000000" w:themeColor="text1"/>
              <w:left w:val="single" w:sz="4" w:space="0" w:color="auto"/>
              <w:bottom w:val="single" w:sz="4" w:space="0" w:color="A6A6A6" w:themeColor="background1" w:themeShade="A6"/>
              <w:right w:val="single" w:sz="4" w:space="0" w:color="auto"/>
            </w:tcBorders>
          </w:tcPr>
          <w:p w14:paraId="4A31C53F"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52" w14:textId="77777777" w:rsidTr="00787CEE">
        <w:tc>
          <w:tcPr>
            <w:tcW w:w="877" w:type="pct"/>
            <w:vMerge/>
            <w:shd w:val="clear" w:color="auto" w:fill="auto"/>
          </w:tcPr>
          <w:p w14:paraId="4A31C541" w14:textId="77777777" w:rsidR="00C9780D" w:rsidRPr="00C9780D" w:rsidRDefault="00C9780D" w:rsidP="00C9780D">
            <w:pPr>
              <w:rPr>
                <w:lang w:val="nl-NL" w:eastAsia="nl-NL"/>
              </w:rPr>
            </w:pPr>
          </w:p>
        </w:tc>
        <w:tc>
          <w:tcPr>
            <w:tcW w:w="331" w:type="pct"/>
            <w:gridSpan w:val="2"/>
            <w:tcBorders>
              <w:top w:val="single" w:sz="4" w:space="0" w:color="A6A6A6" w:themeColor="background1" w:themeShade="A6"/>
              <w:bottom w:val="single" w:sz="4" w:space="0" w:color="auto"/>
              <w:right w:val="single" w:sz="4" w:space="0" w:color="auto"/>
            </w:tcBorders>
            <w:shd w:val="clear" w:color="auto" w:fill="auto"/>
          </w:tcPr>
          <w:p w14:paraId="4A31C542" w14:textId="77777777" w:rsidR="00C9780D" w:rsidRPr="00C9780D" w:rsidRDefault="00C9780D" w:rsidP="00C9780D">
            <w:pPr>
              <w:jc w:val="center"/>
              <w:rPr>
                <w:lang w:val="nl-NL" w:eastAsia="nl-NL"/>
              </w:rPr>
            </w:pPr>
            <w:r w:rsidRPr="00C9780D">
              <w:rPr>
                <w:lang w:val="nl-NL" w:eastAsia="nl-NL"/>
              </w:rPr>
              <w:t>BvdL</w:t>
            </w:r>
          </w:p>
        </w:tc>
        <w:tc>
          <w:tcPr>
            <w:tcW w:w="32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3" w14:textId="77777777" w:rsidR="00C9780D" w:rsidRPr="00C9780D" w:rsidRDefault="00C9780D" w:rsidP="00C9780D">
            <w:pPr>
              <w:jc w:val="center"/>
              <w:rPr>
                <w:rFonts w:cstheme="minorHAnsi"/>
                <w:lang w:val="nl-NL" w:eastAsia="nl-NL"/>
              </w:rPr>
            </w:pPr>
            <w:r w:rsidRPr="00C9780D">
              <w:rPr>
                <w:rFonts w:cstheme="minorHAnsi"/>
                <w:lang w:val="nl-NL" w:eastAsia="nl-NL"/>
              </w:rPr>
              <w:t>n/a</w:t>
            </w:r>
          </w:p>
        </w:tc>
        <w:tc>
          <w:tcPr>
            <w:tcW w:w="25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4"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5"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32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6" w14:textId="77777777" w:rsidR="00C9780D" w:rsidRPr="00C9780D" w:rsidRDefault="00C9780D" w:rsidP="00C9780D">
            <w:pPr>
              <w:jc w:val="center"/>
              <w:rPr>
                <w:lang w:val="nl-NL" w:eastAsia="nl-NL"/>
              </w:rPr>
            </w:pPr>
            <w:r w:rsidRPr="00C9780D">
              <w:rPr>
                <w:lang w:val="nl-NL" w:eastAsia="nl-NL"/>
              </w:rPr>
              <w:t>0%</w:t>
            </w:r>
          </w:p>
        </w:tc>
        <w:tc>
          <w:tcPr>
            <w:tcW w:w="236"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7" w14:textId="77777777" w:rsidR="00C9780D" w:rsidRPr="00C9780D" w:rsidRDefault="00C9780D" w:rsidP="00C9780D">
            <w:pPr>
              <w:jc w:val="center"/>
              <w:rPr>
                <w:lang w:val="nl-NL" w:eastAsia="nl-NL"/>
              </w:rPr>
            </w:pPr>
            <w:r w:rsidRPr="00C9780D">
              <w:rPr>
                <w:lang w:val="nl-NL" w:eastAsia="nl-NL"/>
              </w:rPr>
              <w:t>n/a</w:t>
            </w:r>
          </w:p>
        </w:tc>
        <w:tc>
          <w:tcPr>
            <w:tcW w:w="233"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8"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9"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5"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A"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B"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C"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D"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E"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52"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4F"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31"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50" w14:textId="77777777" w:rsidR="00C9780D" w:rsidRPr="00C9780D" w:rsidRDefault="00C9780D" w:rsidP="00C9780D">
            <w:pPr>
              <w:jc w:val="center"/>
              <w:rPr>
                <w:rFonts w:cstheme="minorHAnsi"/>
                <w:lang w:val="nl-NL" w:eastAsia="nl-NL"/>
              </w:rPr>
            </w:pPr>
            <w:r w:rsidRPr="00C9780D">
              <w:rPr>
                <w:rFonts w:cstheme="minorHAnsi"/>
                <w:lang w:val="nl-NL" w:eastAsia="nl-NL"/>
              </w:rPr>
              <w:t>●</w:t>
            </w:r>
          </w:p>
        </w:tc>
        <w:tc>
          <w:tcPr>
            <w:tcW w:w="222" w:type="pct"/>
            <w:tcBorders>
              <w:top w:val="single" w:sz="4" w:space="0" w:color="A6A6A6" w:themeColor="background1" w:themeShade="A6"/>
              <w:left w:val="single" w:sz="4" w:space="0" w:color="auto"/>
              <w:bottom w:val="single" w:sz="4" w:space="0" w:color="auto"/>
              <w:right w:val="single" w:sz="4" w:space="0" w:color="auto"/>
            </w:tcBorders>
          </w:tcPr>
          <w:p w14:paraId="4A31C55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60" w14:textId="77777777" w:rsidTr="00787CEE">
        <w:trPr>
          <w:gridAfter w:val="4"/>
          <w:wAfter w:w="957" w:type="pct"/>
          <w:cantSplit/>
          <w:trHeight w:val="2530"/>
        </w:trPr>
        <w:tc>
          <w:tcPr>
            <w:tcW w:w="1201" w:type="pct"/>
            <w:gridSpan w:val="2"/>
          </w:tcPr>
          <w:p w14:paraId="4A31C553" w14:textId="77777777" w:rsidR="00C9780D" w:rsidRPr="00C9780D" w:rsidRDefault="00C9780D" w:rsidP="00C9780D">
            <w:pPr>
              <w:ind w:firstLine="33"/>
              <w:rPr>
                <w:b/>
                <w:lang w:val="nl-NL" w:eastAsia="nl-NL"/>
              </w:rPr>
            </w:pPr>
            <w:r w:rsidRPr="00C9780D">
              <w:rPr>
                <w:b/>
                <w:lang w:val="nl-NL" w:eastAsia="nl-NL"/>
              </w:rPr>
              <w:lastRenderedPageBreak/>
              <w:t>Checklist Controlled Trials</w:t>
            </w:r>
          </w:p>
        </w:tc>
        <w:tc>
          <w:tcPr>
            <w:tcW w:w="316" w:type="pct"/>
            <w:gridSpan w:val="3"/>
            <w:textDirection w:val="tbRl"/>
            <w:vAlign w:val="center"/>
          </w:tcPr>
          <w:p w14:paraId="4A31C554" w14:textId="77777777" w:rsidR="00C9780D" w:rsidRPr="00C9780D" w:rsidRDefault="00C9780D" w:rsidP="00C9780D">
            <w:pPr>
              <w:ind w:left="113" w:right="113"/>
              <w:rPr>
                <w:b/>
                <w:lang w:val="nl-NL" w:eastAsia="nl-NL"/>
              </w:rPr>
            </w:pPr>
          </w:p>
          <w:p w14:paraId="4A31C555" w14:textId="77777777" w:rsidR="00C9780D" w:rsidRPr="00C9780D" w:rsidRDefault="00C9780D" w:rsidP="00C9780D">
            <w:pPr>
              <w:ind w:left="113" w:right="113"/>
              <w:rPr>
                <w:b/>
                <w:lang w:val="nl-NL" w:eastAsia="nl-NL"/>
              </w:rPr>
            </w:pPr>
            <w:r w:rsidRPr="00C9780D">
              <w:rPr>
                <w:b/>
                <w:lang w:val="nl-NL" w:eastAsia="nl-NL"/>
              </w:rPr>
              <w:t>Random Allocation</w:t>
            </w:r>
          </w:p>
        </w:tc>
        <w:tc>
          <w:tcPr>
            <w:tcW w:w="259" w:type="pct"/>
            <w:gridSpan w:val="2"/>
            <w:textDirection w:val="tbRl"/>
            <w:vAlign w:val="center"/>
          </w:tcPr>
          <w:p w14:paraId="4A31C556" w14:textId="77777777" w:rsidR="00C9780D" w:rsidRPr="00C9780D" w:rsidRDefault="00C9780D" w:rsidP="00C9780D">
            <w:pPr>
              <w:ind w:left="113" w:right="113"/>
              <w:rPr>
                <w:b/>
                <w:lang w:val="nl-NL" w:eastAsia="nl-NL"/>
              </w:rPr>
            </w:pPr>
            <w:r w:rsidRPr="00C9780D">
              <w:rPr>
                <w:b/>
                <w:lang w:val="nl-NL" w:eastAsia="nl-NL"/>
              </w:rPr>
              <w:t>Concealment</w:t>
            </w:r>
          </w:p>
        </w:tc>
        <w:tc>
          <w:tcPr>
            <w:tcW w:w="230" w:type="pct"/>
            <w:gridSpan w:val="2"/>
            <w:textDirection w:val="tbRl"/>
            <w:vAlign w:val="center"/>
          </w:tcPr>
          <w:p w14:paraId="4A31C557" w14:textId="77777777" w:rsidR="00C9780D" w:rsidRPr="00C9780D" w:rsidRDefault="00C9780D" w:rsidP="00C9780D">
            <w:pPr>
              <w:ind w:left="113" w:right="113"/>
              <w:rPr>
                <w:b/>
                <w:lang w:val="nl-NL" w:eastAsia="nl-NL"/>
              </w:rPr>
            </w:pPr>
            <w:r w:rsidRPr="00C9780D">
              <w:rPr>
                <w:b/>
                <w:lang w:val="nl-NL" w:eastAsia="nl-NL"/>
              </w:rPr>
              <w:t>Blinding</w:t>
            </w:r>
          </w:p>
        </w:tc>
        <w:tc>
          <w:tcPr>
            <w:tcW w:w="231" w:type="pct"/>
            <w:gridSpan w:val="2"/>
            <w:textDirection w:val="tbRl"/>
            <w:vAlign w:val="center"/>
          </w:tcPr>
          <w:p w14:paraId="4A31C558" w14:textId="77777777" w:rsidR="00C9780D" w:rsidRPr="00C9780D" w:rsidRDefault="00C9780D" w:rsidP="00C9780D">
            <w:pPr>
              <w:ind w:left="113" w:right="113"/>
              <w:rPr>
                <w:b/>
                <w:lang w:val="nl-NL" w:eastAsia="nl-NL"/>
              </w:rPr>
            </w:pPr>
            <w:r w:rsidRPr="00C9780D">
              <w:rPr>
                <w:b/>
                <w:lang w:val="nl-NL" w:eastAsia="nl-NL"/>
              </w:rPr>
              <w:t>Successful randomisation</w:t>
            </w:r>
          </w:p>
        </w:tc>
        <w:tc>
          <w:tcPr>
            <w:tcW w:w="231" w:type="pct"/>
            <w:gridSpan w:val="2"/>
            <w:textDirection w:val="tbRl"/>
            <w:vAlign w:val="center"/>
          </w:tcPr>
          <w:p w14:paraId="4A31C559" w14:textId="77777777" w:rsidR="00C9780D" w:rsidRPr="00C9780D" w:rsidRDefault="00C9780D" w:rsidP="00C9780D">
            <w:pPr>
              <w:ind w:left="113" w:right="113"/>
              <w:rPr>
                <w:b/>
                <w:lang w:val="nl-NL" w:eastAsia="nl-NL"/>
              </w:rPr>
            </w:pPr>
            <w:r w:rsidRPr="00C9780D">
              <w:rPr>
                <w:b/>
                <w:lang w:val="nl-NL" w:eastAsia="nl-NL"/>
              </w:rPr>
              <w:t>Similar treatment groups</w:t>
            </w:r>
          </w:p>
        </w:tc>
        <w:tc>
          <w:tcPr>
            <w:tcW w:w="234" w:type="pct"/>
            <w:gridSpan w:val="2"/>
            <w:textDirection w:val="tbRl"/>
            <w:vAlign w:val="center"/>
          </w:tcPr>
          <w:p w14:paraId="4A31C55A" w14:textId="77777777" w:rsidR="00C9780D" w:rsidRPr="00C9780D" w:rsidRDefault="00C9780D" w:rsidP="00C9780D">
            <w:pPr>
              <w:ind w:left="113" w:right="113"/>
              <w:rPr>
                <w:b/>
                <w:lang w:val="nl-NL" w:eastAsia="nl-NL"/>
              </w:rPr>
            </w:pPr>
            <w:r w:rsidRPr="00C9780D">
              <w:rPr>
                <w:b/>
                <w:lang w:val="nl-NL" w:eastAsia="nl-NL"/>
              </w:rPr>
              <w:t>Outcomes</w:t>
            </w:r>
          </w:p>
        </w:tc>
        <w:tc>
          <w:tcPr>
            <w:tcW w:w="368" w:type="pct"/>
            <w:gridSpan w:val="3"/>
            <w:textDirection w:val="tbRl"/>
            <w:vAlign w:val="center"/>
          </w:tcPr>
          <w:p w14:paraId="4A31C55B" w14:textId="77777777" w:rsidR="00C9780D" w:rsidRPr="00C9780D" w:rsidRDefault="00C9780D" w:rsidP="00C9780D">
            <w:pPr>
              <w:ind w:left="113" w:right="113"/>
              <w:rPr>
                <w:b/>
                <w:lang w:val="nl-NL" w:eastAsia="nl-NL"/>
              </w:rPr>
            </w:pPr>
            <w:r w:rsidRPr="00C9780D">
              <w:rPr>
                <w:b/>
                <w:lang w:val="nl-NL" w:eastAsia="nl-NL"/>
              </w:rPr>
              <w:t>% dropped out</w:t>
            </w:r>
          </w:p>
        </w:tc>
        <w:tc>
          <w:tcPr>
            <w:tcW w:w="234" w:type="pct"/>
            <w:gridSpan w:val="2"/>
            <w:textDirection w:val="tbRl"/>
            <w:vAlign w:val="center"/>
          </w:tcPr>
          <w:p w14:paraId="4A31C55C" w14:textId="77777777" w:rsidR="00C9780D" w:rsidRPr="00C9780D" w:rsidRDefault="00C9780D" w:rsidP="00C9780D">
            <w:pPr>
              <w:ind w:left="113" w:right="113"/>
              <w:rPr>
                <w:b/>
                <w:lang w:val="nl-NL" w:eastAsia="nl-NL"/>
              </w:rPr>
            </w:pPr>
            <w:r w:rsidRPr="00C9780D">
              <w:rPr>
                <w:b/>
                <w:lang w:val="nl-NL" w:eastAsia="nl-NL"/>
              </w:rPr>
              <w:t>ITT analysis</w:t>
            </w:r>
          </w:p>
        </w:tc>
        <w:tc>
          <w:tcPr>
            <w:tcW w:w="252" w:type="pct"/>
            <w:gridSpan w:val="2"/>
            <w:textDirection w:val="tbRl"/>
            <w:vAlign w:val="center"/>
          </w:tcPr>
          <w:p w14:paraId="4A31C55D" w14:textId="77777777" w:rsidR="00C9780D" w:rsidRPr="00C9780D" w:rsidRDefault="00C9780D" w:rsidP="00C9780D">
            <w:pPr>
              <w:ind w:left="113" w:right="113"/>
              <w:rPr>
                <w:b/>
                <w:lang w:val="nl-NL" w:eastAsia="nl-NL"/>
              </w:rPr>
            </w:pPr>
            <w:r w:rsidRPr="00C9780D">
              <w:rPr>
                <w:b/>
                <w:lang w:val="nl-NL" w:eastAsia="nl-NL"/>
              </w:rPr>
              <w:t>Comparable across sites</w:t>
            </w:r>
          </w:p>
        </w:tc>
        <w:tc>
          <w:tcPr>
            <w:tcW w:w="233" w:type="pct"/>
            <w:textDirection w:val="tbRl"/>
            <w:vAlign w:val="center"/>
          </w:tcPr>
          <w:p w14:paraId="4A31C55E" w14:textId="77777777" w:rsidR="00C9780D" w:rsidRPr="00C9780D" w:rsidRDefault="00C9780D" w:rsidP="00C9780D">
            <w:pPr>
              <w:ind w:left="113" w:right="113"/>
              <w:rPr>
                <w:b/>
                <w:lang w:val="nl-NL" w:eastAsia="nl-NL"/>
              </w:rPr>
            </w:pPr>
            <w:r w:rsidRPr="00C9780D">
              <w:rPr>
                <w:b/>
                <w:lang w:val="nl-NL" w:eastAsia="nl-NL"/>
              </w:rPr>
              <w:t>Applicable to patient group</w:t>
            </w:r>
          </w:p>
        </w:tc>
        <w:tc>
          <w:tcPr>
            <w:tcW w:w="254" w:type="pct"/>
            <w:textDirection w:val="tbRl"/>
            <w:vAlign w:val="center"/>
          </w:tcPr>
          <w:p w14:paraId="4A31C55F" w14:textId="77777777" w:rsidR="00C9780D" w:rsidRPr="00C9780D" w:rsidRDefault="00C9780D" w:rsidP="00C9780D">
            <w:pPr>
              <w:ind w:left="113" w:right="113"/>
              <w:rPr>
                <w:b/>
                <w:lang w:val="nl-NL" w:eastAsia="nl-NL"/>
              </w:rPr>
            </w:pPr>
            <w:r w:rsidRPr="00C9780D">
              <w:rPr>
                <w:b/>
                <w:lang w:val="nl-NL" w:eastAsia="nl-NL"/>
              </w:rPr>
              <w:t>Statement</w:t>
            </w:r>
          </w:p>
        </w:tc>
      </w:tr>
      <w:tr w:rsidR="00C9780D" w:rsidRPr="00C9780D" w14:paraId="4A31C56E" w14:textId="77777777" w:rsidTr="00787CEE">
        <w:trPr>
          <w:gridAfter w:val="4"/>
          <w:wAfter w:w="957" w:type="pct"/>
        </w:trPr>
        <w:tc>
          <w:tcPr>
            <w:tcW w:w="877" w:type="pct"/>
            <w:tcBorders>
              <w:bottom w:val="single" w:sz="4" w:space="0" w:color="auto"/>
            </w:tcBorders>
          </w:tcPr>
          <w:p w14:paraId="4A31C561" w14:textId="77777777" w:rsidR="00C9780D" w:rsidRPr="00C9780D" w:rsidRDefault="00C9780D" w:rsidP="00C9780D">
            <w:pPr>
              <w:rPr>
                <w:b/>
                <w:lang w:val="nl-NL" w:eastAsia="nl-NL"/>
              </w:rPr>
            </w:pPr>
            <w:r w:rsidRPr="00C9780D">
              <w:rPr>
                <w:b/>
                <w:lang w:val="nl-NL" w:eastAsia="nl-NL"/>
              </w:rPr>
              <w:t>Author – Year</w:t>
            </w:r>
          </w:p>
        </w:tc>
        <w:tc>
          <w:tcPr>
            <w:tcW w:w="324" w:type="pct"/>
            <w:tcBorders>
              <w:bottom w:val="single" w:sz="4" w:space="0" w:color="auto"/>
            </w:tcBorders>
          </w:tcPr>
          <w:p w14:paraId="4A31C562" w14:textId="77777777" w:rsidR="00C9780D" w:rsidRPr="00C9780D" w:rsidRDefault="00C9780D" w:rsidP="00C9780D">
            <w:pPr>
              <w:jc w:val="center"/>
              <w:rPr>
                <w:b/>
                <w:lang w:val="nl-NL" w:eastAsia="nl-NL"/>
              </w:rPr>
            </w:pPr>
            <w:r w:rsidRPr="00C9780D">
              <w:rPr>
                <w:b/>
                <w:lang w:val="nl-NL" w:eastAsia="nl-NL"/>
              </w:rPr>
              <w:t>R</w:t>
            </w:r>
          </w:p>
        </w:tc>
        <w:tc>
          <w:tcPr>
            <w:tcW w:w="308" w:type="pct"/>
            <w:gridSpan w:val="2"/>
            <w:tcBorders>
              <w:bottom w:val="single" w:sz="4" w:space="0" w:color="auto"/>
            </w:tcBorders>
            <w:vAlign w:val="center"/>
          </w:tcPr>
          <w:p w14:paraId="4A31C563" w14:textId="77777777" w:rsidR="00C9780D" w:rsidRPr="00C9780D" w:rsidRDefault="00C9780D" w:rsidP="00C9780D">
            <w:pPr>
              <w:jc w:val="center"/>
              <w:rPr>
                <w:b/>
                <w:lang w:val="nl-NL" w:eastAsia="nl-NL"/>
              </w:rPr>
            </w:pPr>
            <w:r w:rsidRPr="00C9780D">
              <w:rPr>
                <w:b/>
                <w:lang w:val="nl-NL" w:eastAsia="nl-NL"/>
              </w:rPr>
              <w:t>1.2</w:t>
            </w:r>
          </w:p>
        </w:tc>
        <w:tc>
          <w:tcPr>
            <w:tcW w:w="267" w:type="pct"/>
            <w:gridSpan w:val="3"/>
            <w:tcBorders>
              <w:bottom w:val="single" w:sz="4" w:space="0" w:color="auto"/>
            </w:tcBorders>
            <w:vAlign w:val="center"/>
          </w:tcPr>
          <w:p w14:paraId="4A31C564" w14:textId="77777777" w:rsidR="00C9780D" w:rsidRPr="00C9780D" w:rsidRDefault="00C9780D" w:rsidP="00C9780D">
            <w:pPr>
              <w:jc w:val="center"/>
              <w:rPr>
                <w:b/>
                <w:lang w:val="nl-NL" w:eastAsia="nl-NL"/>
              </w:rPr>
            </w:pPr>
            <w:r w:rsidRPr="00C9780D">
              <w:rPr>
                <w:b/>
                <w:lang w:val="nl-NL" w:eastAsia="nl-NL"/>
              </w:rPr>
              <w:t>1.3</w:t>
            </w:r>
          </w:p>
        </w:tc>
        <w:tc>
          <w:tcPr>
            <w:tcW w:w="230" w:type="pct"/>
            <w:gridSpan w:val="2"/>
            <w:tcBorders>
              <w:bottom w:val="single" w:sz="4" w:space="0" w:color="auto"/>
            </w:tcBorders>
            <w:vAlign w:val="center"/>
          </w:tcPr>
          <w:p w14:paraId="4A31C565" w14:textId="77777777" w:rsidR="00C9780D" w:rsidRPr="00C9780D" w:rsidRDefault="00C9780D" w:rsidP="00C9780D">
            <w:pPr>
              <w:jc w:val="center"/>
              <w:rPr>
                <w:b/>
                <w:lang w:val="nl-NL" w:eastAsia="nl-NL"/>
              </w:rPr>
            </w:pPr>
            <w:r w:rsidRPr="00C9780D">
              <w:rPr>
                <w:b/>
                <w:lang w:val="nl-NL" w:eastAsia="nl-NL"/>
              </w:rPr>
              <w:t>1.4</w:t>
            </w:r>
          </w:p>
        </w:tc>
        <w:tc>
          <w:tcPr>
            <w:tcW w:w="231" w:type="pct"/>
            <w:gridSpan w:val="2"/>
            <w:tcBorders>
              <w:bottom w:val="single" w:sz="4" w:space="0" w:color="auto"/>
            </w:tcBorders>
            <w:vAlign w:val="center"/>
          </w:tcPr>
          <w:p w14:paraId="4A31C566" w14:textId="77777777" w:rsidR="00C9780D" w:rsidRPr="00C9780D" w:rsidRDefault="00C9780D" w:rsidP="00C9780D">
            <w:pPr>
              <w:jc w:val="center"/>
              <w:rPr>
                <w:b/>
                <w:lang w:val="nl-NL" w:eastAsia="nl-NL"/>
              </w:rPr>
            </w:pPr>
            <w:r w:rsidRPr="00C9780D">
              <w:rPr>
                <w:b/>
                <w:lang w:val="nl-NL" w:eastAsia="nl-NL"/>
              </w:rPr>
              <w:t>1.5</w:t>
            </w:r>
          </w:p>
        </w:tc>
        <w:tc>
          <w:tcPr>
            <w:tcW w:w="231" w:type="pct"/>
            <w:gridSpan w:val="2"/>
            <w:tcBorders>
              <w:bottom w:val="single" w:sz="4" w:space="0" w:color="auto"/>
            </w:tcBorders>
            <w:vAlign w:val="center"/>
          </w:tcPr>
          <w:p w14:paraId="4A31C567" w14:textId="77777777" w:rsidR="00C9780D" w:rsidRPr="00C9780D" w:rsidRDefault="00C9780D" w:rsidP="00C9780D">
            <w:pPr>
              <w:jc w:val="center"/>
              <w:rPr>
                <w:b/>
                <w:lang w:val="nl-NL" w:eastAsia="nl-NL"/>
              </w:rPr>
            </w:pPr>
            <w:r w:rsidRPr="00C9780D">
              <w:rPr>
                <w:b/>
                <w:lang w:val="nl-NL" w:eastAsia="nl-NL"/>
              </w:rPr>
              <w:t>1.6</w:t>
            </w:r>
          </w:p>
        </w:tc>
        <w:tc>
          <w:tcPr>
            <w:tcW w:w="234" w:type="pct"/>
            <w:gridSpan w:val="2"/>
            <w:tcBorders>
              <w:bottom w:val="single" w:sz="4" w:space="0" w:color="auto"/>
            </w:tcBorders>
            <w:vAlign w:val="center"/>
          </w:tcPr>
          <w:p w14:paraId="4A31C568" w14:textId="77777777" w:rsidR="00C9780D" w:rsidRPr="00C9780D" w:rsidRDefault="00C9780D" w:rsidP="00C9780D">
            <w:pPr>
              <w:jc w:val="center"/>
              <w:rPr>
                <w:b/>
                <w:lang w:val="nl-NL" w:eastAsia="nl-NL"/>
              </w:rPr>
            </w:pPr>
            <w:r w:rsidRPr="00C9780D">
              <w:rPr>
                <w:b/>
                <w:lang w:val="nl-NL" w:eastAsia="nl-NL"/>
              </w:rPr>
              <w:t>1.7</w:t>
            </w:r>
          </w:p>
        </w:tc>
        <w:tc>
          <w:tcPr>
            <w:tcW w:w="368" w:type="pct"/>
            <w:gridSpan w:val="3"/>
            <w:tcBorders>
              <w:bottom w:val="single" w:sz="4" w:space="0" w:color="auto"/>
            </w:tcBorders>
            <w:vAlign w:val="center"/>
          </w:tcPr>
          <w:p w14:paraId="4A31C569" w14:textId="77777777" w:rsidR="00C9780D" w:rsidRPr="00C9780D" w:rsidRDefault="00C9780D" w:rsidP="00C9780D">
            <w:pPr>
              <w:jc w:val="center"/>
              <w:rPr>
                <w:b/>
                <w:lang w:val="nl-NL" w:eastAsia="nl-NL"/>
              </w:rPr>
            </w:pPr>
            <w:r w:rsidRPr="00C9780D">
              <w:rPr>
                <w:b/>
                <w:lang w:val="nl-NL" w:eastAsia="nl-NL"/>
              </w:rPr>
              <w:t>1.8</w:t>
            </w:r>
          </w:p>
        </w:tc>
        <w:tc>
          <w:tcPr>
            <w:tcW w:w="234" w:type="pct"/>
            <w:gridSpan w:val="2"/>
            <w:tcBorders>
              <w:bottom w:val="single" w:sz="4" w:space="0" w:color="auto"/>
            </w:tcBorders>
            <w:vAlign w:val="center"/>
          </w:tcPr>
          <w:p w14:paraId="4A31C56A" w14:textId="77777777" w:rsidR="00C9780D" w:rsidRPr="00C9780D" w:rsidRDefault="00C9780D" w:rsidP="00C9780D">
            <w:pPr>
              <w:jc w:val="center"/>
              <w:rPr>
                <w:b/>
                <w:lang w:val="nl-NL" w:eastAsia="nl-NL"/>
              </w:rPr>
            </w:pPr>
            <w:r w:rsidRPr="00C9780D">
              <w:rPr>
                <w:b/>
                <w:lang w:val="nl-NL" w:eastAsia="nl-NL"/>
              </w:rPr>
              <w:t>1.9</w:t>
            </w:r>
          </w:p>
        </w:tc>
        <w:tc>
          <w:tcPr>
            <w:tcW w:w="252" w:type="pct"/>
            <w:gridSpan w:val="2"/>
            <w:tcBorders>
              <w:bottom w:val="single" w:sz="4" w:space="0" w:color="auto"/>
            </w:tcBorders>
            <w:vAlign w:val="center"/>
          </w:tcPr>
          <w:p w14:paraId="4A31C56B" w14:textId="77777777" w:rsidR="00C9780D" w:rsidRPr="00C9780D" w:rsidRDefault="00C9780D" w:rsidP="00C9780D">
            <w:pPr>
              <w:jc w:val="center"/>
              <w:rPr>
                <w:b/>
                <w:lang w:val="nl-NL" w:eastAsia="nl-NL"/>
              </w:rPr>
            </w:pPr>
            <w:r w:rsidRPr="00C9780D">
              <w:rPr>
                <w:b/>
                <w:lang w:val="nl-NL" w:eastAsia="nl-NL"/>
              </w:rPr>
              <w:t>1.10</w:t>
            </w:r>
          </w:p>
        </w:tc>
        <w:tc>
          <w:tcPr>
            <w:tcW w:w="233" w:type="pct"/>
            <w:tcBorders>
              <w:bottom w:val="single" w:sz="4" w:space="0" w:color="auto"/>
            </w:tcBorders>
            <w:vAlign w:val="center"/>
          </w:tcPr>
          <w:p w14:paraId="4A31C56C" w14:textId="77777777" w:rsidR="00C9780D" w:rsidRPr="00C9780D" w:rsidRDefault="00C9780D" w:rsidP="00C9780D">
            <w:pPr>
              <w:jc w:val="center"/>
              <w:rPr>
                <w:b/>
                <w:lang w:val="nl-NL" w:eastAsia="nl-NL"/>
              </w:rPr>
            </w:pPr>
          </w:p>
        </w:tc>
        <w:tc>
          <w:tcPr>
            <w:tcW w:w="254" w:type="pct"/>
            <w:tcBorders>
              <w:bottom w:val="single" w:sz="4" w:space="0" w:color="auto"/>
            </w:tcBorders>
            <w:vAlign w:val="center"/>
          </w:tcPr>
          <w:p w14:paraId="4A31C56D" w14:textId="77777777" w:rsidR="00C9780D" w:rsidRPr="00C9780D" w:rsidRDefault="00C9780D" w:rsidP="00C9780D">
            <w:pPr>
              <w:jc w:val="center"/>
              <w:rPr>
                <w:b/>
                <w:lang w:val="nl-NL" w:eastAsia="nl-NL"/>
              </w:rPr>
            </w:pPr>
          </w:p>
        </w:tc>
      </w:tr>
      <w:tr w:rsidR="00C9780D" w:rsidRPr="00C9780D" w14:paraId="4A31C57C" w14:textId="77777777" w:rsidTr="00787CEE">
        <w:trPr>
          <w:gridAfter w:val="4"/>
          <w:wAfter w:w="957" w:type="pct"/>
        </w:trPr>
        <w:tc>
          <w:tcPr>
            <w:tcW w:w="877" w:type="pct"/>
            <w:vMerge w:val="restart"/>
            <w:tcBorders>
              <w:right w:val="single" w:sz="4" w:space="0" w:color="auto"/>
            </w:tcBorders>
            <w:vAlign w:val="center"/>
          </w:tcPr>
          <w:p w14:paraId="4A31C56F" w14:textId="77777777" w:rsidR="00C9780D" w:rsidRPr="00C9780D" w:rsidRDefault="00C9780D" w:rsidP="008740F1">
            <w:pPr>
              <w:rPr>
                <w:lang w:val="nl-NL" w:eastAsia="nl-NL"/>
              </w:rPr>
            </w:pPr>
            <w:r w:rsidRPr="00C9780D">
              <w:rPr>
                <w:lang w:val="nl-NL" w:eastAsia="nl-NL"/>
              </w:rPr>
              <w:t>Girard – 2008</w:t>
            </w:r>
            <w:r w:rsidR="000F566A">
              <w:rPr>
                <w:lang w:val="nl-NL" w:eastAsia="nl-NL"/>
              </w:rPr>
              <w:t xml:space="preserve"> </w:t>
            </w:r>
            <w:r w:rsidR="000F566A">
              <w:rPr>
                <w:lang w:val="nl-NL" w:eastAsia="nl-NL"/>
              </w:rPr>
              <w:fldChar w:fldCharType="begin">
                <w:fldData xml:space="preserve">PEVuZE5vdGU+PENpdGU+PEF1dGhvcj5HaXJhcmQ8L0F1dGhvcj48WWVhcj4yMDA4PC9ZZWFyPjxS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PEVuZE5vdGU+PENpdGU+PEF1dGhvcj5HaXJhcmQ8L0F1dGhvcj48WWVhcj4yMDA4PC9ZZWFyPjxS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[62]</w:t>
            </w:r>
            <w:r w:rsidR="000F566A">
              <w:rPr>
                <w:lang w:val="nl-NL" w:eastAsia="nl-NL"/>
              </w:rPr>
              <w:fldChar w:fldCharType="end"/>
            </w:r>
          </w:p>
        </w:tc>
        <w:tc>
          <w:tcPr>
            <w:tcW w:w="324" w:type="pct"/>
            <w:tcBorders>
              <w:left w:val="single" w:sz="4" w:space="0" w:color="auto"/>
              <w:bottom w:val="single" w:sz="4" w:space="0" w:color="A6A6A6" w:themeColor="background1" w:themeShade="A6"/>
              <w:right w:val="single" w:sz="4" w:space="0" w:color="auto"/>
            </w:tcBorders>
          </w:tcPr>
          <w:p w14:paraId="4A31C570"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1"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C572"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3"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4"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5"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6"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C577" w14:textId="77777777" w:rsidR="00C9780D" w:rsidRPr="00C9780D" w:rsidRDefault="00C9780D" w:rsidP="00C9780D">
            <w:pPr>
              <w:jc w:val="center"/>
              <w:rPr>
                <w:lang w:val="nl-NL" w:eastAsia="nl-NL"/>
              </w:rPr>
            </w:pPr>
            <w:r w:rsidRPr="00C9780D">
              <w:rPr>
                <w:lang w:val="nl-NL" w:eastAsia="nl-NL"/>
              </w:rPr>
              <w:t>0/4%</w:t>
            </w:r>
          </w:p>
        </w:tc>
        <w:tc>
          <w:tcPr>
            <w:tcW w:w="23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8"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79" w14:textId="77777777" w:rsidR="00C9780D" w:rsidRPr="00C9780D" w:rsidRDefault="00C9780D" w:rsidP="00C9780D">
            <w:pPr>
              <w:jc w:val="center"/>
              <w:rPr>
                <w:lang w:val="nl-NL" w:eastAsia="nl-NL"/>
              </w:rPr>
            </w:pPr>
            <w:r w:rsidRPr="00C9780D">
              <w:rPr>
                <w:lang w:val="nl-NL" w:eastAsia="nl-NL"/>
              </w:rPr>
              <w:t>?</w:t>
            </w:r>
          </w:p>
        </w:tc>
        <w:tc>
          <w:tcPr>
            <w:tcW w:w="233" w:type="pct"/>
            <w:tcBorders>
              <w:left w:val="single" w:sz="4" w:space="0" w:color="auto"/>
              <w:bottom w:val="single" w:sz="4" w:space="0" w:color="A6A6A6" w:themeColor="background1" w:themeShade="A6"/>
              <w:right w:val="single" w:sz="4" w:space="0" w:color="auto"/>
            </w:tcBorders>
            <w:shd w:val="clear" w:color="auto" w:fill="auto"/>
            <w:vAlign w:val="center"/>
          </w:tcPr>
          <w:p w14:paraId="4A31C57A"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vAlign w:val="center"/>
          </w:tcPr>
          <w:p w14:paraId="4A31C57B"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8A" w14:textId="77777777" w:rsidTr="00787CEE">
        <w:trPr>
          <w:gridAfter w:val="4"/>
          <w:wAfter w:w="957" w:type="pct"/>
        </w:trPr>
        <w:tc>
          <w:tcPr>
            <w:tcW w:w="877" w:type="pct"/>
            <w:vMerge/>
            <w:tcBorders>
              <w:bottom w:val="single" w:sz="4" w:space="0" w:color="auto"/>
              <w:right w:val="single" w:sz="4" w:space="0" w:color="auto"/>
            </w:tcBorders>
            <w:vAlign w:val="center"/>
          </w:tcPr>
          <w:p w14:paraId="4A31C57D" w14:textId="77777777" w:rsidR="00C9780D" w:rsidRPr="00C9780D" w:rsidRDefault="00C9780D" w:rsidP="00C9780D">
            <w:pPr>
              <w:rPr>
                <w:lang w:val="nl-NL" w:eastAsia="nl-NL"/>
              </w:rPr>
            </w:pPr>
          </w:p>
        </w:tc>
        <w:tc>
          <w:tcPr>
            <w:tcW w:w="324" w:type="pct"/>
            <w:tcBorders>
              <w:top w:val="single" w:sz="4" w:space="0" w:color="A6A6A6" w:themeColor="background1" w:themeShade="A6"/>
              <w:left w:val="single" w:sz="4" w:space="0" w:color="auto"/>
              <w:bottom w:val="single" w:sz="4" w:space="0" w:color="auto"/>
              <w:right w:val="single" w:sz="4" w:space="0" w:color="auto"/>
            </w:tcBorders>
          </w:tcPr>
          <w:p w14:paraId="4A31C57E"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7F"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0"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2"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3"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4"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5" w14:textId="77777777" w:rsidR="00C9780D" w:rsidRPr="00C9780D" w:rsidRDefault="00C9780D" w:rsidP="00C9780D">
            <w:pPr>
              <w:jc w:val="center"/>
              <w:rPr>
                <w:lang w:val="nl-NL" w:eastAsia="nl-NL"/>
              </w:rPr>
            </w:pPr>
            <w:r w:rsidRPr="00C9780D">
              <w:rPr>
                <w:lang w:val="nl-NL" w:eastAsia="nl-NL"/>
              </w:rPr>
              <w:t>1/2%</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7" w14:textId="77777777" w:rsidR="00C9780D" w:rsidRPr="00C9780D" w:rsidRDefault="00C9780D" w:rsidP="00C9780D">
            <w:pPr>
              <w:jc w:val="center"/>
              <w:rPr>
                <w:lang w:val="nl-NL" w:eastAsia="nl-NL"/>
              </w:rPr>
            </w:pPr>
            <w:r w:rsidRPr="00C9780D">
              <w:rPr>
                <w:lang w:val="nl-NL" w:eastAsia="nl-NL"/>
              </w:rPr>
              <w:t>?</w:t>
            </w:r>
          </w:p>
        </w:tc>
        <w:tc>
          <w:tcPr>
            <w:tcW w:w="233"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8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98" w14:textId="77777777" w:rsidTr="00787CEE">
        <w:trPr>
          <w:gridAfter w:val="4"/>
          <w:wAfter w:w="957" w:type="pct"/>
        </w:trPr>
        <w:tc>
          <w:tcPr>
            <w:tcW w:w="877" w:type="pct"/>
            <w:vMerge w:val="restart"/>
            <w:tcBorders>
              <w:right w:val="single" w:sz="4" w:space="0" w:color="auto"/>
            </w:tcBorders>
            <w:vAlign w:val="center"/>
          </w:tcPr>
          <w:p w14:paraId="4A31C58B" w14:textId="77777777" w:rsidR="00C9780D" w:rsidRPr="00C9780D" w:rsidRDefault="00C9780D" w:rsidP="008740F1">
            <w:pPr>
              <w:rPr>
                <w:lang w:val="nl-NL" w:eastAsia="nl-NL"/>
              </w:rPr>
            </w:pPr>
            <w:r w:rsidRPr="00C9780D">
              <w:rPr>
                <w:lang w:val="nl-NL" w:eastAsia="nl-NL"/>
              </w:rPr>
              <w:t>Jakob – 2012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&lt;EndNote&gt;&lt;Cite&gt;&lt;Author&gt;Jakob&lt;/Author&gt;&lt;Year&gt;2012&lt;/Year&gt;&lt;RecNum&gt;1950&lt;/RecNum&gt;&lt;DisplayText&gt;[63]&lt;/DisplayText&gt;&lt;record&gt;&lt;rec-number&gt;1950&lt;/rec-number&gt;&lt;foreign-keys&gt;&lt;key app="EN" db-id="v9razzrwmtv29zeet5tvadzm9d5dffdd0s55" timestamp="1507232815"&gt;1950&lt;/key&gt;&lt;/foreign-keys&gt;&lt;ref-type name="Journal Article"&gt;17&lt;/ref-type&gt;&lt;contributors&gt;&lt;authors&gt;&lt;author&gt;Jakob, Stephan M.&lt;/author&gt;&lt;author&gt;Ruokonen, Esko&lt;/author&gt;&lt;author&gt;Grounds, R. Michael&lt;/author&gt;&lt;author&gt;Sarapohja, Toni&lt;/author&gt;&lt;author&gt;Garratt, Chris&lt;/author&gt;&lt;author&gt;Pocock, Stuart J.&lt;/author&gt;&lt;author&gt;Bratty, J. Raymond&lt;/author&gt;&lt;author&gt;Takala, Jukka&lt;/author&gt;&lt;author&gt;Dexmedetomidine for Long-Term Sedation, Investigators&lt;/author&gt;&lt;/authors&gt;&lt;/contributors&gt;&lt;auth-address&gt;Department of Intensive Care Medicine, Bern University Hospital and University of Bern, Bern, Switzerland.&lt;/auth-address&gt;&lt;titles&gt;&lt;title&gt;Dexmedetomidine vs midazolam or propofol for sedation during prolonged mechanical ventilation: two randomized controlled trials&lt;/title&gt;&lt;secondary-title&gt;JAMA&lt;/secondary-title&gt;&lt;/titles&gt;&lt;periodical&gt;&lt;full-title&gt;JAMA&lt;/full-title&gt;&lt;/periodical&gt;&lt;pages&gt;1151-1160&lt;/pages&gt;&lt;volume&gt;307&lt;/volume&gt;&lt;number&gt;11&lt;/number&gt;&lt;dates&gt;&lt;year&gt;2012&lt;/year&gt;&lt;pub-dates&gt;&lt;date&gt;2012/3/21&lt;/date&gt;&lt;/pub-dates&gt;&lt;/dates&gt;&lt;isbn&gt;0098-7484&lt;/isbn&gt;&lt;urls&gt;&lt;related-urls&gt;&lt;url&gt;http://dx.doi.org/10.1001/jama.2012.304&lt;/url&gt;&lt;url&gt;https://www.ncbi.nlm.nih.gov/pubmed/22436955&lt;/url&gt;&lt;url&gt;https://jamanetwork.com/journals/jama/fullarticle/10.1001/jama.2012.304&lt;/url&gt;&lt;/related-urls&gt;&lt;pdf-urls&gt;&lt;url&gt;All Papers/J/Jakob et al. 2012 - Dexmedetomidine vs midazolam or propofol for sedati ... ng prolonged mechanical ventilation - two randomized controlled trials.pdf&lt;/url&gt;&lt;/pdf-urls&gt;&lt;/urls&gt;&lt;electronic-resource-num&gt;10.1001/jama.2012.304&lt;/electronic-resource-num&gt;&lt;/record&gt;&lt;/Cite&gt;&lt;/EndNote&gt;</w:instrText>
            </w:r>
            <w:r w:rsidR="000F566A">
              <w:rPr>
                <w:lang w:val="nl-NL" w:eastAsia="nl-NL"/>
              </w:rPr>
              <w:fldChar w:fldCharType="separate"/>
            </w:r>
            <w:r w:rsidR="008740F1">
              <w:rPr>
                <w:noProof/>
                <w:lang w:val="nl-NL" w:eastAsia="nl-NL"/>
              </w:rPr>
              <w:t>[63]</w:t>
            </w:r>
            <w:r w:rsidR="000F566A">
              <w:rPr>
                <w:lang w:val="nl-NL" w:eastAsia="nl-NL"/>
              </w:rPr>
              <w:fldChar w:fldCharType="end"/>
            </w:r>
          </w:p>
        </w:tc>
        <w:tc>
          <w:tcPr>
            <w:tcW w:w="324" w:type="pct"/>
            <w:tcBorders>
              <w:left w:val="single" w:sz="4" w:space="0" w:color="auto"/>
              <w:bottom w:val="single" w:sz="4" w:space="0" w:color="A6A6A6" w:themeColor="background1" w:themeShade="A6"/>
              <w:right w:val="single" w:sz="4" w:space="0" w:color="auto"/>
            </w:tcBorders>
          </w:tcPr>
          <w:p w14:paraId="4A31C58C"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8D"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left w:val="single" w:sz="4" w:space="0" w:color="auto"/>
              <w:bottom w:val="single" w:sz="4" w:space="0" w:color="A6A6A6" w:themeColor="background1" w:themeShade="A6"/>
              <w:right w:val="single" w:sz="4" w:space="0" w:color="auto"/>
            </w:tcBorders>
            <w:shd w:val="clear" w:color="auto" w:fill="auto"/>
            <w:vAlign w:val="center"/>
          </w:tcPr>
          <w:p w14:paraId="4A31C58E"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8F"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90"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91"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92"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left w:val="single" w:sz="4" w:space="0" w:color="auto"/>
              <w:bottom w:val="single" w:sz="4" w:space="0" w:color="A6A6A6" w:themeColor="background1" w:themeShade="A6"/>
              <w:right w:val="single" w:sz="4" w:space="0" w:color="auto"/>
            </w:tcBorders>
            <w:shd w:val="clear" w:color="auto" w:fill="auto"/>
          </w:tcPr>
          <w:p w14:paraId="4A31C593" w14:textId="77777777" w:rsidR="00C9780D" w:rsidRPr="00C9780D" w:rsidRDefault="00C9780D" w:rsidP="00C9780D">
            <w:pPr>
              <w:jc w:val="center"/>
              <w:rPr>
                <w:lang w:val="nl-NL" w:eastAsia="nl-NL"/>
              </w:rPr>
            </w:pPr>
            <w:r w:rsidRPr="00C9780D">
              <w:rPr>
                <w:lang w:val="nl-NL" w:eastAsia="nl-NL"/>
              </w:rPr>
              <w:t>1/7%</w:t>
            </w:r>
          </w:p>
        </w:tc>
        <w:tc>
          <w:tcPr>
            <w:tcW w:w="234" w:type="pct"/>
            <w:gridSpan w:val="2"/>
            <w:tcBorders>
              <w:left w:val="single" w:sz="4" w:space="0" w:color="auto"/>
              <w:bottom w:val="single" w:sz="4" w:space="0" w:color="A6A6A6" w:themeColor="background1" w:themeShade="A6"/>
              <w:right w:val="single" w:sz="4" w:space="0" w:color="auto"/>
            </w:tcBorders>
            <w:shd w:val="clear" w:color="auto" w:fill="auto"/>
          </w:tcPr>
          <w:p w14:paraId="4A31C594"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left w:val="single" w:sz="4" w:space="0" w:color="auto"/>
              <w:bottom w:val="single" w:sz="4" w:space="0" w:color="A6A6A6" w:themeColor="background1" w:themeShade="A6"/>
              <w:right w:val="single" w:sz="4" w:space="0" w:color="auto"/>
            </w:tcBorders>
            <w:shd w:val="clear" w:color="auto" w:fill="auto"/>
            <w:vAlign w:val="center"/>
          </w:tcPr>
          <w:p w14:paraId="4A31C595" w14:textId="77777777" w:rsidR="00C9780D" w:rsidRPr="00C9780D" w:rsidRDefault="00C9780D" w:rsidP="00C9780D">
            <w:pPr>
              <w:jc w:val="center"/>
              <w:rPr>
                <w:lang w:val="nl-NL" w:eastAsia="nl-NL"/>
              </w:rPr>
            </w:pPr>
            <w:r w:rsidRPr="00C9780D">
              <w:rPr>
                <w:lang w:val="nl-NL" w:eastAsia="nl-NL"/>
              </w:rPr>
              <w:t>?</w:t>
            </w:r>
          </w:p>
        </w:tc>
        <w:tc>
          <w:tcPr>
            <w:tcW w:w="233" w:type="pct"/>
            <w:tcBorders>
              <w:left w:val="single" w:sz="4" w:space="0" w:color="auto"/>
              <w:bottom w:val="single" w:sz="4" w:space="0" w:color="A6A6A6" w:themeColor="background1" w:themeShade="A6"/>
              <w:right w:val="single" w:sz="4" w:space="0" w:color="auto"/>
            </w:tcBorders>
            <w:shd w:val="clear" w:color="auto" w:fill="auto"/>
            <w:vAlign w:val="center"/>
          </w:tcPr>
          <w:p w14:paraId="4A31C596"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left w:val="single" w:sz="4" w:space="0" w:color="auto"/>
              <w:bottom w:val="single" w:sz="4" w:space="0" w:color="A6A6A6" w:themeColor="background1" w:themeShade="A6"/>
              <w:right w:val="single" w:sz="4" w:space="0" w:color="auto"/>
            </w:tcBorders>
            <w:shd w:val="clear" w:color="auto" w:fill="auto"/>
          </w:tcPr>
          <w:p w14:paraId="4A31C597"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A6" w14:textId="77777777" w:rsidTr="00787CEE">
        <w:trPr>
          <w:gridAfter w:val="4"/>
          <w:wAfter w:w="957" w:type="pct"/>
        </w:trPr>
        <w:tc>
          <w:tcPr>
            <w:tcW w:w="877" w:type="pct"/>
            <w:vMerge/>
            <w:tcBorders>
              <w:bottom w:val="single" w:sz="4" w:space="0" w:color="auto"/>
              <w:right w:val="single" w:sz="4" w:space="0" w:color="auto"/>
            </w:tcBorders>
            <w:vAlign w:val="center"/>
          </w:tcPr>
          <w:p w14:paraId="4A31C599" w14:textId="77777777" w:rsidR="00C9780D" w:rsidRPr="00C9780D" w:rsidRDefault="00C9780D" w:rsidP="00C9780D">
            <w:pPr>
              <w:rPr>
                <w:lang w:val="nl-NL" w:eastAsia="nl-NL"/>
              </w:rPr>
            </w:pPr>
          </w:p>
        </w:tc>
        <w:tc>
          <w:tcPr>
            <w:tcW w:w="324" w:type="pct"/>
            <w:tcBorders>
              <w:top w:val="single" w:sz="4" w:space="0" w:color="A6A6A6" w:themeColor="background1" w:themeShade="A6"/>
              <w:left w:val="single" w:sz="4" w:space="0" w:color="auto"/>
              <w:bottom w:val="single" w:sz="4" w:space="0" w:color="auto"/>
              <w:right w:val="single" w:sz="4" w:space="0" w:color="auto"/>
            </w:tcBorders>
          </w:tcPr>
          <w:p w14:paraId="4A31C59A"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9B"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9C"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9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9E"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9F"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A0"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A1" w14:textId="77777777" w:rsidR="00C9780D" w:rsidRPr="00C9780D" w:rsidRDefault="00C9780D" w:rsidP="00C9780D">
            <w:pPr>
              <w:jc w:val="center"/>
              <w:rPr>
                <w:lang w:val="nl-NL" w:eastAsia="nl-NL"/>
              </w:rPr>
            </w:pPr>
            <w:r w:rsidRPr="00C9780D">
              <w:rPr>
                <w:lang w:val="nl-NL" w:eastAsia="nl-NL"/>
              </w:rPr>
              <w:t>1/7%</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A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A3" w14:textId="77777777" w:rsidR="00C9780D" w:rsidRPr="00C9780D" w:rsidRDefault="00C9780D" w:rsidP="00C9780D">
            <w:pPr>
              <w:jc w:val="center"/>
              <w:rPr>
                <w:lang w:val="nl-NL" w:eastAsia="nl-NL"/>
              </w:rPr>
            </w:pPr>
            <w:r w:rsidRPr="00C9780D">
              <w:rPr>
                <w:lang w:val="nl-NL" w:eastAsia="nl-NL"/>
              </w:rPr>
              <w:t>?</w:t>
            </w:r>
          </w:p>
        </w:tc>
        <w:tc>
          <w:tcPr>
            <w:tcW w:w="233"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A31C5A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A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B4" w14:textId="77777777" w:rsidTr="00787CEE">
        <w:trPr>
          <w:gridAfter w:val="4"/>
          <w:wAfter w:w="957" w:type="pct"/>
        </w:trPr>
        <w:tc>
          <w:tcPr>
            <w:tcW w:w="877" w:type="pct"/>
            <w:vMerge w:val="restart"/>
            <w:tcBorders>
              <w:right w:val="single" w:sz="4" w:space="0" w:color="auto"/>
            </w:tcBorders>
            <w:vAlign w:val="center"/>
          </w:tcPr>
          <w:p w14:paraId="4A31C5A7" w14:textId="77777777" w:rsidR="00C9780D" w:rsidRPr="00C9780D" w:rsidRDefault="00C9780D" w:rsidP="008740F1">
            <w:pPr>
              <w:rPr>
                <w:lang w:val="nl-NL" w:eastAsia="nl-NL"/>
              </w:rPr>
            </w:pPr>
            <w:r w:rsidRPr="00C9780D">
              <w:rPr>
                <w:lang w:val="nl-NL" w:eastAsia="nl-NL"/>
              </w:rPr>
              <w:t>Pandharipande – 2007</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&lt;EndNote&gt;&lt;Cite&gt;&lt;Author&gt;Pandharipande&lt;/Author&gt;&lt;Year&gt;2007&lt;/Year&gt;&lt;RecNum&gt;380&lt;/RecNum&gt;&lt;DisplayText&gt;[64]&lt;/DisplayText&gt;&lt;record&gt;&lt;rec-number&gt;380&lt;/rec-number&gt;&lt;foreign-keys&gt;&lt;key app="EN" db-id="v9razzrwmtv29zeet5tvadzm9d5dffdd0s55" timestamp="1507232720"&gt;380&lt;/key&gt;&lt;/foreign-keys&gt;&lt;ref-type name="Journal Article"&gt;17&lt;/ref-type&gt;&lt;contributors&gt;&lt;authors&gt;&lt;author&gt;Pandharipande, Pratik P.&lt;/author&gt;&lt;author&gt;Pun, Brenda T.&lt;/author&gt;&lt;author&gt;Herr, Daniel L.&lt;/author&gt;&lt;author&gt;Maze, Mervyn&lt;/author&gt;&lt;author&gt;Girard, Timothy D.&lt;/author&gt;&lt;author&gt;Miller, Russell R.&lt;/author&gt;&lt;author&gt;Shintani, Ayumi K.&lt;/author&gt;&lt;author&gt;Thompson, Jennifer L.&lt;/author&gt;&lt;author&gt;Jackson, James C.&lt;/author&gt;&lt;author&gt;Deppen, Stephen A.&lt;/author&gt;&lt;author&gt;Stiles, Renee A.&lt;/author&gt;&lt;author&gt;Dittus, Robert S.&lt;/author&gt;&lt;author&gt;Bernard, Gordon R.&lt;/author&gt;&lt;author&gt;Ely, E. Wesley&lt;/author&gt;&lt;/authors&gt;&lt;/contributors&gt;&lt;titles&gt;&lt;title&gt;Effect of sedation with dexmedetomidine vs lorazepam on acute brain dysfunction in mechanically ventilated patients: the MENDS randomized controlled trial&lt;/title&gt;&lt;secondary-title&gt;JAMA&lt;/secondary-title&gt;&lt;/titles&gt;&lt;periodical&gt;&lt;full-title&gt;JAMA&lt;/full-title&gt;&lt;/periodical&gt;&lt;pages&gt;2644-2653&lt;/pages&gt;&lt;volume&gt;298&lt;/volume&gt;&lt;number&gt;22&lt;/number&gt;&lt;keywords&gt;&lt;keyword&gt;ICU Rehab 2016&lt;/keyword&gt;&lt;/keywords&gt;&lt;dates&gt;&lt;year&gt;2007&lt;/year&gt;&lt;pub-dates&gt;&lt;date&gt;2007/12/12&lt;/date&gt;&lt;/pub-dates&gt;&lt;/dates&gt;&lt;isbn&gt;0098-7484&lt;/isbn&gt;&lt;urls&gt;&lt;related-urls&gt;&lt;url&gt;http://dx.doi.org/10.1001/jama.298.22.2644&lt;/url&gt;&lt;/related-urls&gt;&lt;/urls&gt;&lt;electronic-resource-num&gt;10.1001/jama.298.22.2644&lt;/electronic-resource-num&gt;&lt;/record&gt;&lt;/Cite&gt;&lt;/EndNote&gt;</w:instrText>
            </w:r>
            <w:r w:rsidR="000F566A">
              <w:rPr>
                <w:lang w:val="nl-NL" w:eastAsia="nl-NL"/>
              </w:rPr>
              <w:fldChar w:fldCharType="separate"/>
            </w:r>
            <w:r w:rsidR="008740F1">
              <w:rPr>
                <w:noProof/>
                <w:lang w:val="nl-NL" w:eastAsia="nl-NL"/>
              </w:rPr>
              <w:t>[64]</w:t>
            </w:r>
            <w:r w:rsidR="000F566A">
              <w:rPr>
                <w:lang w:val="nl-NL" w:eastAsia="nl-NL"/>
              </w:rPr>
              <w:fldChar w:fldCharType="end"/>
            </w:r>
          </w:p>
        </w:tc>
        <w:tc>
          <w:tcPr>
            <w:tcW w:w="324" w:type="pct"/>
            <w:tcBorders>
              <w:left w:val="single" w:sz="4" w:space="0" w:color="auto"/>
              <w:bottom w:val="single" w:sz="4" w:space="0" w:color="A6A6A6" w:themeColor="background1" w:themeShade="A6"/>
              <w:right w:val="single" w:sz="4" w:space="0" w:color="auto"/>
            </w:tcBorders>
          </w:tcPr>
          <w:p w14:paraId="4A31C5A8"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left w:val="single" w:sz="4" w:space="0" w:color="auto"/>
              <w:bottom w:val="single" w:sz="4" w:space="0" w:color="A6A6A6" w:themeColor="background1" w:themeShade="A6"/>
              <w:right w:val="single" w:sz="4" w:space="0" w:color="auto"/>
            </w:tcBorders>
          </w:tcPr>
          <w:p w14:paraId="4A31C5A9" w14:textId="77777777" w:rsidR="00C9780D" w:rsidRPr="00C9780D" w:rsidRDefault="00C9780D" w:rsidP="00C9780D">
            <w:pPr>
              <w:jc w:val="center"/>
              <w:rPr>
                <w:lang w:val="nl-NL" w:eastAsia="nl-NL"/>
              </w:rPr>
            </w:pPr>
          </w:p>
        </w:tc>
        <w:tc>
          <w:tcPr>
            <w:tcW w:w="267" w:type="pct"/>
            <w:gridSpan w:val="3"/>
            <w:tcBorders>
              <w:left w:val="single" w:sz="4" w:space="0" w:color="auto"/>
              <w:bottom w:val="single" w:sz="4" w:space="0" w:color="A6A6A6" w:themeColor="background1" w:themeShade="A6"/>
              <w:right w:val="single" w:sz="4" w:space="0" w:color="auto"/>
            </w:tcBorders>
          </w:tcPr>
          <w:p w14:paraId="4A31C5AA" w14:textId="77777777" w:rsidR="00C9780D" w:rsidRPr="00C9780D" w:rsidRDefault="00C9780D" w:rsidP="00C9780D">
            <w:pPr>
              <w:jc w:val="center"/>
              <w:rPr>
                <w:lang w:val="nl-NL" w:eastAsia="nl-NL"/>
              </w:rPr>
            </w:pPr>
          </w:p>
        </w:tc>
        <w:tc>
          <w:tcPr>
            <w:tcW w:w="230" w:type="pct"/>
            <w:gridSpan w:val="2"/>
            <w:tcBorders>
              <w:left w:val="single" w:sz="4" w:space="0" w:color="auto"/>
              <w:bottom w:val="single" w:sz="4" w:space="0" w:color="A6A6A6" w:themeColor="background1" w:themeShade="A6"/>
              <w:right w:val="single" w:sz="4" w:space="0" w:color="auto"/>
            </w:tcBorders>
          </w:tcPr>
          <w:p w14:paraId="4A31C5AB"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tcPr>
          <w:p w14:paraId="4A31C5AC"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tcPr>
          <w:p w14:paraId="4A31C5AD"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vAlign w:val="center"/>
          </w:tcPr>
          <w:p w14:paraId="4A31C5AE" w14:textId="77777777" w:rsidR="00C9780D" w:rsidRPr="00C9780D" w:rsidRDefault="00C9780D" w:rsidP="00C9780D">
            <w:pPr>
              <w:jc w:val="center"/>
              <w:rPr>
                <w:lang w:val="nl-NL" w:eastAsia="nl-NL"/>
              </w:rPr>
            </w:pPr>
          </w:p>
        </w:tc>
        <w:tc>
          <w:tcPr>
            <w:tcW w:w="368" w:type="pct"/>
            <w:gridSpan w:val="3"/>
            <w:tcBorders>
              <w:left w:val="single" w:sz="4" w:space="0" w:color="auto"/>
              <w:bottom w:val="single" w:sz="4" w:space="0" w:color="A6A6A6" w:themeColor="background1" w:themeShade="A6"/>
              <w:right w:val="single" w:sz="4" w:space="0" w:color="auto"/>
            </w:tcBorders>
          </w:tcPr>
          <w:p w14:paraId="4A31C5AF"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tcPr>
          <w:p w14:paraId="4A31C5B0" w14:textId="77777777" w:rsidR="00C9780D" w:rsidRPr="00C9780D" w:rsidRDefault="00C9780D" w:rsidP="00C9780D">
            <w:pPr>
              <w:jc w:val="center"/>
              <w:rPr>
                <w:lang w:val="nl-NL" w:eastAsia="nl-NL"/>
              </w:rPr>
            </w:pPr>
          </w:p>
        </w:tc>
        <w:tc>
          <w:tcPr>
            <w:tcW w:w="252" w:type="pct"/>
            <w:gridSpan w:val="2"/>
            <w:tcBorders>
              <w:left w:val="single" w:sz="4" w:space="0" w:color="auto"/>
              <w:bottom w:val="single" w:sz="4" w:space="0" w:color="A6A6A6" w:themeColor="background1" w:themeShade="A6"/>
              <w:right w:val="single" w:sz="4" w:space="0" w:color="auto"/>
            </w:tcBorders>
            <w:vAlign w:val="center"/>
          </w:tcPr>
          <w:p w14:paraId="4A31C5B1" w14:textId="77777777" w:rsidR="00C9780D" w:rsidRPr="00C9780D" w:rsidRDefault="00C9780D" w:rsidP="00C9780D">
            <w:pPr>
              <w:jc w:val="center"/>
              <w:rPr>
                <w:lang w:val="nl-NL" w:eastAsia="nl-NL"/>
              </w:rPr>
            </w:pPr>
          </w:p>
        </w:tc>
        <w:tc>
          <w:tcPr>
            <w:tcW w:w="233" w:type="pct"/>
            <w:tcBorders>
              <w:left w:val="single" w:sz="4" w:space="0" w:color="auto"/>
              <w:bottom w:val="single" w:sz="4" w:space="0" w:color="A6A6A6" w:themeColor="background1" w:themeShade="A6"/>
              <w:right w:val="single" w:sz="4" w:space="0" w:color="auto"/>
            </w:tcBorders>
            <w:vAlign w:val="center"/>
          </w:tcPr>
          <w:p w14:paraId="4A31C5B2" w14:textId="77777777" w:rsidR="00C9780D" w:rsidRPr="00C9780D" w:rsidRDefault="00C9780D" w:rsidP="00C9780D">
            <w:pPr>
              <w:jc w:val="center"/>
              <w:rPr>
                <w:lang w:val="nl-NL" w:eastAsia="nl-NL"/>
              </w:rPr>
            </w:pPr>
          </w:p>
        </w:tc>
        <w:tc>
          <w:tcPr>
            <w:tcW w:w="254" w:type="pct"/>
            <w:tcBorders>
              <w:left w:val="single" w:sz="4" w:space="0" w:color="auto"/>
              <w:bottom w:val="single" w:sz="4" w:space="0" w:color="A6A6A6" w:themeColor="background1" w:themeShade="A6"/>
              <w:right w:val="single" w:sz="4" w:space="0" w:color="auto"/>
            </w:tcBorders>
          </w:tcPr>
          <w:p w14:paraId="4A31C5B3" w14:textId="77777777" w:rsidR="00C9780D" w:rsidRPr="00C9780D" w:rsidRDefault="00C9780D" w:rsidP="00C9780D">
            <w:pPr>
              <w:jc w:val="center"/>
              <w:rPr>
                <w:lang w:val="nl-NL" w:eastAsia="nl-NL"/>
              </w:rPr>
            </w:pPr>
          </w:p>
        </w:tc>
      </w:tr>
      <w:tr w:rsidR="00C9780D" w:rsidRPr="00C9780D" w14:paraId="4A31C5C2" w14:textId="77777777" w:rsidTr="00787CEE">
        <w:trPr>
          <w:gridAfter w:val="4"/>
          <w:wAfter w:w="957" w:type="pct"/>
        </w:trPr>
        <w:tc>
          <w:tcPr>
            <w:tcW w:w="877" w:type="pct"/>
            <w:vMerge/>
            <w:tcBorders>
              <w:bottom w:val="single" w:sz="4" w:space="0" w:color="auto"/>
              <w:right w:val="single" w:sz="4" w:space="0" w:color="auto"/>
            </w:tcBorders>
            <w:vAlign w:val="center"/>
          </w:tcPr>
          <w:p w14:paraId="4A31C5B5" w14:textId="77777777" w:rsidR="00C9780D" w:rsidRPr="00C9780D" w:rsidRDefault="00C9780D" w:rsidP="00C9780D">
            <w:pPr>
              <w:rPr>
                <w:lang w:val="nl-NL" w:eastAsia="nl-NL"/>
              </w:rPr>
            </w:pPr>
          </w:p>
        </w:tc>
        <w:tc>
          <w:tcPr>
            <w:tcW w:w="324" w:type="pct"/>
            <w:tcBorders>
              <w:top w:val="single" w:sz="4" w:space="0" w:color="A6A6A6" w:themeColor="background1" w:themeShade="A6"/>
              <w:left w:val="single" w:sz="4" w:space="0" w:color="auto"/>
              <w:bottom w:val="single" w:sz="4" w:space="0" w:color="auto"/>
              <w:right w:val="single" w:sz="4" w:space="0" w:color="auto"/>
            </w:tcBorders>
          </w:tcPr>
          <w:p w14:paraId="4A31C5B6"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tcPr>
          <w:p w14:paraId="4A31C5B7"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tcPr>
          <w:p w14:paraId="4A31C5B8"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tcPr>
          <w:p w14:paraId="4A31C5B9"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5BA"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5BB"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5BC"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tcPr>
          <w:p w14:paraId="4A31C5BD" w14:textId="77777777" w:rsidR="00C9780D" w:rsidRPr="00C9780D" w:rsidRDefault="00C9780D" w:rsidP="00C9780D">
            <w:pPr>
              <w:jc w:val="center"/>
              <w:rPr>
                <w:lang w:val="nl-NL" w:eastAsia="nl-NL"/>
              </w:rPr>
            </w:pPr>
            <w:r w:rsidRPr="00C9780D">
              <w:rPr>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tcPr>
          <w:p w14:paraId="4A31C5B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5BF" w14:textId="77777777" w:rsidR="00C9780D" w:rsidRPr="00C9780D" w:rsidRDefault="00C9780D" w:rsidP="00C9780D">
            <w:pPr>
              <w:jc w:val="center"/>
              <w:rPr>
                <w:lang w:val="nl-NL" w:eastAsia="nl-NL"/>
              </w:rPr>
            </w:pPr>
            <w:r w:rsidRPr="00C9780D">
              <w:rPr>
                <w:lang w:val="nl-NL" w:eastAsia="nl-NL"/>
              </w:rPr>
              <w:t>?</w:t>
            </w:r>
          </w:p>
        </w:tc>
        <w:tc>
          <w:tcPr>
            <w:tcW w:w="233" w:type="pct"/>
            <w:tcBorders>
              <w:top w:val="single" w:sz="4" w:space="0" w:color="A6A6A6" w:themeColor="background1" w:themeShade="A6"/>
              <w:left w:val="single" w:sz="4" w:space="0" w:color="auto"/>
              <w:bottom w:val="single" w:sz="4" w:space="0" w:color="auto"/>
              <w:right w:val="single" w:sz="4" w:space="0" w:color="auto"/>
            </w:tcBorders>
            <w:vAlign w:val="center"/>
          </w:tcPr>
          <w:p w14:paraId="4A31C5C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5C1"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D0" w14:textId="77777777" w:rsidTr="00787CEE">
        <w:trPr>
          <w:gridAfter w:val="4"/>
          <w:wAfter w:w="957" w:type="pct"/>
        </w:trPr>
        <w:tc>
          <w:tcPr>
            <w:tcW w:w="877" w:type="pct"/>
            <w:vMerge w:val="restart"/>
            <w:tcBorders>
              <w:right w:val="single" w:sz="4" w:space="0" w:color="auto"/>
            </w:tcBorders>
            <w:vAlign w:val="center"/>
          </w:tcPr>
          <w:p w14:paraId="4A31C5C3" w14:textId="77777777" w:rsidR="00C9780D" w:rsidRPr="00C9780D" w:rsidRDefault="00C9780D" w:rsidP="008740F1">
            <w:pPr>
              <w:rPr>
                <w:lang w:val="nl-NL" w:eastAsia="nl-NL"/>
              </w:rPr>
            </w:pPr>
            <w:r w:rsidRPr="00C9780D">
              <w:rPr>
                <w:lang w:val="nl-NL" w:eastAsia="nl-NL"/>
              </w:rPr>
              <w:t>Riker – 2009</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&lt;EndNote&gt;&lt;Cite&gt;&lt;Author&gt;Riker&lt;/Author&gt;&lt;Year&gt;2009&lt;/Year&gt;&lt;RecNum&gt;327&lt;/RecNum&gt;&lt;DisplayText&gt;[65]&lt;/DisplayText&gt;&lt;record&gt;&lt;rec-number&gt;327&lt;/rec-number&gt;&lt;foreign-keys&gt;&lt;key app="EN" db-id="v9razzrwmtv29zeet5tvadzm9d5dffdd0s55" timestamp="1507232717"&gt;327&lt;/key&gt;&lt;/foreign-keys&gt;&lt;ref-type name="Journal Article"&gt;17&lt;/ref-type&gt;&lt;contributors&gt;&lt;authors&gt;&lt;author&gt;Riker, Richard R.&lt;/author&gt;&lt;author&gt;Shehabi, Yahya&lt;/author&gt;&lt;author&gt;Bokesch, Paula M.&lt;/author&gt;&lt;author&gt;Ceraso, Daniel&lt;/author&gt;&lt;author&gt;Wisemandle, Wayne&lt;/author&gt;&lt;author&gt;Koura, Firas&lt;/author&gt;&lt;author&gt;Whitten, Patrick&lt;/author&gt;&lt;author&gt;Margolis, Benjamin D.&lt;/author&gt;&lt;author&gt;Byrne, Daniel W.&lt;/author&gt;&lt;author&gt;Ely, E. Wesley&lt;/author&gt;&lt;author&gt;Rocha, Marcelo G.&lt;/author&gt;&lt;author&gt;Sedcom Study Group&lt;/author&gt;&lt;/authors&gt;&lt;/contributors&gt;&lt;titles&gt;&lt;title&gt;Dexmedetomidine vs midazolam for sedation of critically ill patients: a randomized trial&lt;/title&gt;&lt;secondary-title&gt;JAMA&lt;/secondary-title&gt;&lt;/titles&gt;&lt;periodical&gt;&lt;full-title&gt;JAMA&lt;/full-title&gt;&lt;/periodical&gt;&lt;pages&gt;489-499&lt;/pages&gt;&lt;volume&gt;301&lt;/volume&gt;&lt;number&gt;5&lt;/number&gt;&lt;keywords&gt;&lt;keyword&gt;ICU Rehab 2016&lt;/keyword&gt;&lt;/keywords&gt;&lt;dates&gt;&lt;year&gt;2009&lt;/year&gt;&lt;pub-dates&gt;&lt;date&gt;2009/2/4&lt;/date&gt;&lt;/pub-dates&gt;&lt;/dates&gt;&lt;isbn&gt;0098-7484&lt;/isbn&gt;&lt;urls&gt;&lt;related-urls&gt;&lt;url&gt;http://dx.doi.org/10.1001/jama.2009.56&lt;/url&gt;&lt;/related-urls&gt;&lt;/urls&gt;&lt;electronic-resource-num&gt;10.1001/jama.2009.56&lt;/electronic-resource-num&gt;&lt;/record&gt;&lt;/Cite&gt;&lt;/EndNote&gt;</w:instrText>
            </w:r>
            <w:r w:rsidR="000F566A">
              <w:rPr>
                <w:lang w:val="nl-NL" w:eastAsia="nl-NL"/>
              </w:rPr>
              <w:fldChar w:fldCharType="separate"/>
            </w:r>
            <w:r w:rsidR="008740F1">
              <w:rPr>
                <w:noProof/>
                <w:lang w:val="nl-NL" w:eastAsia="nl-NL"/>
              </w:rPr>
              <w:t>[65]</w:t>
            </w:r>
            <w:r w:rsidR="000F566A">
              <w:rPr>
                <w:lang w:val="nl-NL" w:eastAsia="nl-NL"/>
              </w:rPr>
              <w:fldChar w:fldCharType="end"/>
            </w:r>
          </w:p>
        </w:tc>
        <w:tc>
          <w:tcPr>
            <w:tcW w:w="324" w:type="pct"/>
            <w:tcBorders>
              <w:left w:val="single" w:sz="4" w:space="0" w:color="auto"/>
              <w:bottom w:val="single" w:sz="4" w:space="0" w:color="A6A6A6" w:themeColor="background1" w:themeShade="A6"/>
              <w:right w:val="single" w:sz="4" w:space="0" w:color="auto"/>
            </w:tcBorders>
          </w:tcPr>
          <w:p w14:paraId="4A31C5C4"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left w:val="single" w:sz="4" w:space="0" w:color="auto"/>
              <w:bottom w:val="single" w:sz="4" w:space="0" w:color="A6A6A6" w:themeColor="background1" w:themeShade="A6"/>
              <w:right w:val="single" w:sz="4" w:space="0" w:color="auto"/>
            </w:tcBorders>
          </w:tcPr>
          <w:p w14:paraId="4A31C5C5" w14:textId="77777777" w:rsidR="00C9780D" w:rsidRPr="00C9780D" w:rsidRDefault="00C9780D" w:rsidP="00C9780D">
            <w:pPr>
              <w:jc w:val="center"/>
              <w:rPr>
                <w:lang w:val="nl-NL" w:eastAsia="nl-NL"/>
              </w:rPr>
            </w:pPr>
          </w:p>
        </w:tc>
        <w:tc>
          <w:tcPr>
            <w:tcW w:w="267" w:type="pct"/>
            <w:gridSpan w:val="3"/>
            <w:tcBorders>
              <w:left w:val="single" w:sz="4" w:space="0" w:color="auto"/>
              <w:bottom w:val="single" w:sz="4" w:space="0" w:color="A6A6A6" w:themeColor="background1" w:themeShade="A6"/>
              <w:right w:val="single" w:sz="4" w:space="0" w:color="auto"/>
            </w:tcBorders>
          </w:tcPr>
          <w:p w14:paraId="4A31C5C6" w14:textId="77777777" w:rsidR="00C9780D" w:rsidRPr="00C9780D" w:rsidRDefault="00C9780D" w:rsidP="00C9780D">
            <w:pPr>
              <w:jc w:val="center"/>
              <w:rPr>
                <w:lang w:val="nl-NL" w:eastAsia="nl-NL"/>
              </w:rPr>
            </w:pPr>
          </w:p>
        </w:tc>
        <w:tc>
          <w:tcPr>
            <w:tcW w:w="230" w:type="pct"/>
            <w:gridSpan w:val="2"/>
            <w:tcBorders>
              <w:left w:val="single" w:sz="4" w:space="0" w:color="auto"/>
              <w:bottom w:val="single" w:sz="4" w:space="0" w:color="A6A6A6" w:themeColor="background1" w:themeShade="A6"/>
              <w:right w:val="single" w:sz="4" w:space="0" w:color="auto"/>
            </w:tcBorders>
          </w:tcPr>
          <w:p w14:paraId="4A31C5C7"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tcPr>
          <w:p w14:paraId="4A31C5C8"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tcPr>
          <w:p w14:paraId="4A31C5C9"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vAlign w:val="center"/>
          </w:tcPr>
          <w:p w14:paraId="4A31C5CA" w14:textId="77777777" w:rsidR="00C9780D" w:rsidRPr="00C9780D" w:rsidRDefault="00C9780D" w:rsidP="00C9780D">
            <w:pPr>
              <w:jc w:val="center"/>
              <w:rPr>
                <w:lang w:val="nl-NL" w:eastAsia="nl-NL"/>
              </w:rPr>
            </w:pPr>
          </w:p>
        </w:tc>
        <w:tc>
          <w:tcPr>
            <w:tcW w:w="368" w:type="pct"/>
            <w:gridSpan w:val="3"/>
            <w:tcBorders>
              <w:left w:val="single" w:sz="4" w:space="0" w:color="auto"/>
              <w:bottom w:val="single" w:sz="4" w:space="0" w:color="A6A6A6" w:themeColor="background1" w:themeShade="A6"/>
              <w:right w:val="single" w:sz="4" w:space="0" w:color="auto"/>
            </w:tcBorders>
          </w:tcPr>
          <w:p w14:paraId="4A31C5CB"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tcPr>
          <w:p w14:paraId="4A31C5CC" w14:textId="77777777" w:rsidR="00C9780D" w:rsidRPr="00C9780D" w:rsidRDefault="00C9780D" w:rsidP="00C9780D">
            <w:pPr>
              <w:jc w:val="center"/>
              <w:rPr>
                <w:lang w:val="nl-NL" w:eastAsia="nl-NL"/>
              </w:rPr>
            </w:pPr>
          </w:p>
        </w:tc>
        <w:tc>
          <w:tcPr>
            <w:tcW w:w="252" w:type="pct"/>
            <w:gridSpan w:val="2"/>
            <w:tcBorders>
              <w:left w:val="single" w:sz="4" w:space="0" w:color="auto"/>
              <w:bottom w:val="single" w:sz="4" w:space="0" w:color="A6A6A6" w:themeColor="background1" w:themeShade="A6"/>
              <w:right w:val="single" w:sz="4" w:space="0" w:color="auto"/>
            </w:tcBorders>
            <w:vAlign w:val="center"/>
          </w:tcPr>
          <w:p w14:paraId="4A31C5CD" w14:textId="77777777" w:rsidR="00C9780D" w:rsidRPr="00C9780D" w:rsidRDefault="00C9780D" w:rsidP="00C9780D">
            <w:pPr>
              <w:jc w:val="center"/>
              <w:rPr>
                <w:lang w:val="nl-NL" w:eastAsia="nl-NL"/>
              </w:rPr>
            </w:pPr>
          </w:p>
        </w:tc>
        <w:tc>
          <w:tcPr>
            <w:tcW w:w="233" w:type="pct"/>
            <w:tcBorders>
              <w:left w:val="single" w:sz="4" w:space="0" w:color="auto"/>
              <w:bottom w:val="single" w:sz="4" w:space="0" w:color="A6A6A6" w:themeColor="background1" w:themeShade="A6"/>
              <w:right w:val="single" w:sz="4" w:space="0" w:color="auto"/>
            </w:tcBorders>
            <w:vAlign w:val="center"/>
          </w:tcPr>
          <w:p w14:paraId="4A31C5CE" w14:textId="77777777" w:rsidR="00C9780D" w:rsidRPr="00C9780D" w:rsidRDefault="00C9780D" w:rsidP="00C9780D">
            <w:pPr>
              <w:jc w:val="center"/>
              <w:rPr>
                <w:lang w:val="nl-NL" w:eastAsia="nl-NL"/>
              </w:rPr>
            </w:pPr>
          </w:p>
        </w:tc>
        <w:tc>
          <w:tcPr>
            <w:tcW w:w="254" w:type="pct"/>
            <w:tcBorders>
              <w:left w:val="single" w:sz="4" w:space="0" w:color="auto"/>
              <w:bottom w:val="single" w:sz="4" w:space="0" w:color="A6A6A6" w:themeColor="background1" w:themeShade="A6"/>
              <w:right w:val="single" w:sz="4" w:space="0" w:color="auto"/>
            </w:tcBorders>
          </w:tcPr>
          <w:p w14:paraId="4A31C5CF" w14:textId="77777777" w:rsidR="00C9780D" w:rsidRPr="00C9780D" w:rsidRDefault="00C9780D" w:rsidP="00C9780D">
            <w:pPr>
              <w:jc w:val="center"/>
              <w:rPr>
                <w:lang w:val="nl-NL" w:eastAsia="nl-NL"/>
              </w:rPr>
            </w:pPr>
          </w:p>
        </w:tc>
      </w:tr>
      <w:tr w:rsidR="00C9780D" w:rsidRPr="00C9780D" w14:paraId="4A31C5DE" w14:textId="77777777" w:rsidTr="00787CEE">
        <w:trPr>
          <w:gridAfter w:val="4"/>
          <w:wAfter w:w="957" w:type="pct"/>
        </w:trPr>
        <w:tc>
          <w:tcPr>
            <w:tcW w:w="877" w:type="pct"/>
            <w:vMerge/>
            <w:tcBorders>
              <w:bottom w:val="single" w:sz="4" w:space="0" w:color="auto"/>
              <w:right w:val="single" w:sz="4" w:space="0" w:color="auto"/>
            </w:tcBorders>
            <w:vAlign w:val="center"/>
          </w:tcPr>
          <w:p w14:paraId="4A31C5D1" w14:textId="77777777" w:rsidR="00C9780D" w:rsidRPr="00C9780D" w:rsidRDefault="00C9780D" w:rsidP="00C9780D">
            <w:pPr>
              <w:rPr>
                <w:lang w:val="nl-NL" w:eastAsia="nl-NL"/>
              </w:rPr>
            </w:pPr>
          </w:p>
        </w:tc>
        <w:tc>
          <w:tcPr>
            <w:tcW w:w="324" w:type="pct"/>
            <w:tcBorders>
              <w:top w:val="single" w:sz="4" w:space="0" w:color="A6A6A6" w:themeColor="background1" w:themeShade="A6"/>
              <w:left w:val="single" w:sz="4" w:space="0" w:color="auto"/>
              <w:bottom w:val="single" w:sz="4" w:space="0" w:color="auto"/>
              <w:right w:val="single" w:sz="4" w:space="0" w:color="auto"/>
            </w:tcBorders>
          </w:tcPr>
          <w:p w14:paraId="4A31C5D2"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tcPr>
          <w:p w14:paraId="4A31C5D3"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tcPr>
          <w:p w14:paraId="4A31C5D4"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tcPr>
          <w:p w14:paraId="4A31C5D5"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5D6"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5D7"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5D8"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A31C5D9" w14:textId="77777777" w:rsidR="00C9780D" w:rsidRPr="00C9780D" w:rsidRDefault="00C9780D" w:rsidP="00C9780D">
            <w:pPr>
              <w:jc w:val="center"/>
              <w:rPr>
                <w:lang w:val="nl-NL" w:eastAsia="nl-NL"/>
              </w:rPr>
            </w:pPr>
            <w:r w:rsidRPr="00C9780D">
              <w:rPr>
                <w:lang w:val="nl-NL" w:eastAsia="nl-NL"/>
              </w:rPr>
              <w:t>3/3%</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tcPr>
          <w:p w14:paraId="4A31C5DA"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5DB"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tcBorders>
              <w:top w:val="single" w:sz="4" w:space="0" w:color="A6A6A6" w:themeColor="background1" w:themeShade="A6"/>
              <w:left w:val="single" w:sz="4" w:space="0" w:color="auto"/>
              <w:bottom w:val="single" w:sz="4" w:space="0" w:color="auto"/>
              <w:right w:val="single" w:sz="4" w:space="0" w:color="auto"/>
            </w:tcBorders>
            <w:vAlign w:val="center"/>
          </w:tcPr>
          <w:p w14:paraId="4A31C5DC"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5DD"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5EC" w14:textId="77777777" w:rsidTr="00787CEE">
        <w:trPr>
          <w:gridAfter w:val="4"/>
          <w:wAfter w:w="957" w:type="pct"/>
        </w:trPr>
        <w:tc>
          <w:tcPr>
            <w:tcW w:w="877" w:type="pct"/>
            <w:vMerge w:val="restart"/>
            <w:tcBorders>
              <w:right w:val="single" w:sz="4" w:space="0" w:color="auto"/>
            </w:tcBorders>
            <w:vAlign w:val="center"/>
          </w:tcPr>
          <w:p w14:paraId="4A31C5DF" w14:textId="77777777" w:rsidR="00C9780D" w:rsidRPr="00C9780D" w:rsidRDefault="00C9780D" w:rsidP="008740F1">
            <w:pPr>
              <w:rPr>
                <w:lang w:val="nl-NL" w:eastAsia="nl-NL"/>
              </w:rPr>
            </w:pPr>
            <w:r w:rsidRPr="00C9780D">
              <w:rPr>
                <w:lang w:val="nl-NL" w:eastAsia="nl-NL"/>
              </w:rPr>
              <w:t>Ruokonen – 2009</w:t>
            </w:r>
            <w:r w:rsidR="000F566A">
              <w:rPr>
                <w:lang w:val="nl-NL" w:eastAsia="nl-NL"/>
              </w:rPr>
              <w:t xml:space="preserve"> </w:t>
            </w:r>
            <w:r w:rsidR="000F566A">
              <w:rPr>
                <w:lang w:val="nl-NL" w:eastAsia="nl-NL"/>
              </w:rPr>
              <w:fldChar w:fldCharType="begin">
                <w:fldData xml:space="preserve">PEVuZE5vdGU+PENpdGU+PEF1dGhvcj5SdW9rb25lbjwvQXV0aG9yPjxZZWFyPjIwMDk8L1llYXI+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</w:fldData>
              </w:fldChar>
            </w:r>
            <w:r w:rsidR="008740F1">
              <w:rPr>
                <w:lang w:val="nl-NL" w:eastAsia="nl-NL"/>
              </w:rPr>
              <w:instrText xml:space="preserve"> ADDIN EN.CITE </w:instrText>
            </w:r>
            <w:r w:rsidR="008740F1">
              <w:rPr>
                <w:lang w:val="nl-NL" w:eastAsia="nl-NL"/>
              </w:rPr>
              <w:fldChar w:fldCharType="begin">
                <w:fldData xml:space="preserve">PEVuZE5vdGU+PENpdGU+PEF1dGhvcj5SdW9rb25lbjwvQXV0aG9yPjxZZWFyPjIwMDk8L1llYXI+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[66]</w:t>
            </w:r>
            <w:r w:rsidR="000F566A">
              <w:rPr>
                <w:lang w:val="nl-NL" w:eastAsia="nl-NL"/>
              </w:rPr>
              <w:fldChar w:fldCharType="end"/>
            </w:r>
          </w:p>
        </w:tc>
        <w:tc>
          <w:tcPr>
            <w:tcW w:w="324" w:type="pct"/>
            <w:tcBorders>
              <w:top w:val="single" w:sz="4" w:space="0" w:color="auto"/>
              <w:left w:val="single" w:sz="4" w:space="0" w:color="auto"/>
              <w:bottom w:val="single" w:sz="4" w:space="0" w:color="A6A6A6" w:themeColor="background1" w:themeShade="A6"/>
              <w:right w:val="single" w:sz="4" w:space="0" w:color="auto"/>
            </w:tcBorders>
          </w:tcPr>
          <w:p w14:paraId="4A31C5E0"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1" w14:textId="77777777" w:rsidR="00C9780D" w:rsidRPr="00C9780D" w:rsidRDefault="00C9780D" w:rsidP="00C9780D">
            <w:pPr>
              <w:jc w:val="center"/>
              <w:rPr>
                <w:lang w:val="nl-NL" w:eastAsia="nl-NL"/>
              </w:rPr>
            </w:pPr>
          </w:p>
        </w:tc>
        <w:tc>
          <w:tcPr>
            <w:tcW w:w="267" w:type="pct"/>
            <w:gridSpan w:val="3"/>
            <w:tcBorders>
              <w:top w:val="single" w:sz="4" w:space="0" w:color="auto"/>
              <w:left w:val="single" w:sz="4" w:space="0" w:color="auto"/>
              <w:bottom w:val="single" w:sz="4" w:space="0" w:color="A6A6A6" w:themeColor="background1" w:themeShade="A6"/>
              <w:right w:val="single" w:sz="4" w:space="0" w:color="auto"/>
            </w:tcBorders>
            <w:vAlign w:val="center"/>
          </w:tcPr>
          <w:p w14:paraId="4A31C5E2" w14:textId="77777777" w:rsidR="00C9780D" w:rsidRPr="00C9780D" w:rsidRDefault="00C9780D" w:rsidP="00C9780D">
            <w:pPr>
              <w:jc w:val="center"/>
              <w:rPr>
                <w:lang w:val="nl-NL" w:eastAsia="nl-NL"/>
              </w:rPr>
            </w:pPr>
          </w:p>
        </w:tc>
        <w:tc>
          <w:tcPr>
            <w:tcW w:w="230"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3" w14:textId="77777777" w:rsidR="00C9780D" w:rsidRPr="00C9780D" w:rsidRDefault="00C9780D" w:rsidP="00C9780D">
            <w:pPr>
              <w:jc w:val="center"/>
              <w:rPr>
                <w:lang w:val="nl-NL" w:eastAsia="nl-NL"/>
              </w:rPr>
            </w:pPr>
          </w:p>
        </w:tc>
        <w:tc>
          <w:tcPr>
            <w:tcW w:w="231"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4" w14:textId="77777777" w:rsidR="00C9780D" w:rsidRPr="00C9780D" w:rsidRDefault="00C9780D" w:rsidP="00C9780D">
            <w:pPr>
              <w:jc w:val="center"/>
              <w:rPr>
                <w:lang w:val="nl-NL" w:eastAsia="nl-NL"/>
              </w:rPr>
            </w:pPr>
          </w:p>
        </w:tc>
        <w:tc>
          <w:tcPr>
            <w:tcW w:w="231"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5" w14:textId="77777777" w:rsidR="00C9780D" w:rsidRPr="00C9780D" w:rsidRDefault="00C9780D" w:rsidP="00C9780D">
            <w:pPr>
              <w:jc w:val="center"/>
              <w:rPr>
                <w:lang w:val="nl-NL" w:eastAsia="nl-NL"/>
              </w:rPr>
            </w:pPr>
          </w:p>
        </w:tc>
        <w:tc>
          <w:tcPr>
            <w:tcW w:w="234"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6" w14:textId="77777777" w:rsidR="00C9780D" w:rsidRPr="00C9780D" w:rsidRDefault="00C9780D" w:rsidP="00C9780D">
            <w:pPr>
              <w:jc w:val="center"/>
              <w:rPr>
                <w:lang w:val="nl-NL" w:eastAsia="nl-NL"/>
              </w:rPr>
            </w:pPr>
          </w:p>
        </w:tc>
        <w:tc>
          <w:tcPr>
            <w:tcW w:w="368" w:type="pct"/>
            <w:gridSpan w:val="3"/>
            <w:tcBorders>
              <w:top w:val="single" w:sz="4" w:space="0" w:color="auto"/>
              <w:left w:val="single" w:sz="4" w:space="0" w:color="auto"/>
              <w:bottom w:val="single" w:sz="4" w:space="0" w:color="A6A6A6" w:themeColor="background1" w:themeShade="A6"/>
              <w:right w:val="single" w:sz="4" w:space="0" w:color="auto"/>
            </w:tcBorders>
            <w:vAlign w:val="center"/>
          </w:tcPr>
          <w:p w14:paraId="4A31C5E7" w14:textId="77777777" w:rsidR="00C9780D" w:rsidRPr="00C9780D" w:rsidRDefault="00C9780D" w:rsidP="00C9780D">
            <w:pPr>
              <w:jc w:val="center"/>
              <w:rPr>
                <w:lang w:val="nl-NL" w:eastAsia="nl-NL"/>
              </w:rPr>
            </w:pPr>
          </w:p>
        </w:tc>
        <w:tc>
          <w:tcPr>
            <w:tcW w:w="234"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8" w14:textId="77777777" w:rsidR="00C9780D" w:rsidRPr="00C9780D" w:rsidRDefault="00C9780D" w:rsidP="00C9780D">
            <w:pPr>
              <w:jc w:val="center"/>
              <w:rPr>
                <w:lang w:val="nl-NL" w:eastAsia="nl-NL"/>
              </w:rPr>
            </w:pPr>
          </w:p>
        </w:tc>
        <w:tc>
          <w:tcPr>
            <w:tcW w:w="252" w:type="pct"/>
            <w:gridSpan w:val="2"/>
            <w:tcBorders>
              <w:top w:val="single" w:sz="4" w:space="0" w:color="auto"/>
              <w:left w:val="single" w:sz="4" w:space="0" w:color="auto"/>
              <w:bottom w:val="single" w:sz="4" w:space="0" w:color="A6A6A6" w:themeColor="background1" w:themeShade="A6"/>
              <w:right w:val="single" w:sz="4" w:space="0" w:color="auto"/>
            </w:tcBorders>
            <w:vAlign w:val="center"/>
          </w:tcPr>
          <w:p w14:paraId="4A31C5E9" w14:textId="77777777" w:rsidR="00C9780D" w:rsidRPr="00C9780D" w:rsidRDefault="00C9780D" w:rsidP="00C9780D">
            <w:pPr>
              <w:jc w:val="center"/>
              <w:rPr>
                <w:lang w:val="nl-NL" w:eastAsia="nl-NL"/>
              </w:rPr>
            </w:pPr>
          </w:p>
        </w:tc>
        <w:tc>
          <w:tcPr>
            <w:tcW w:w="233" w:type="pct"/>
            <w:tcBorders>
              <w:top w:val="single" w:sz="4" w:space="0" w:color="auto"/>
              <w:left w:val="single" w:sz="4" w:space="0" w:color="auto"/>
              <w:bottom w:val="single" w:sz="4" w:space="0" w:color="A6A6A6" w:themeColor="background1" w:themeShade="A6"/>
              <w:right w:val="single" w:sz="4" w:space="0" w:color="auto"/>
            </w:tcBorders>
            <w:vAlign w:val="center"/>
          </w:tcPr>
          <w:p w14:paraId="4A31C5EA" w14:textId="77777777" w:rsidR="00C9780D" w:rsidRPr="00C9780D" w:rsidRDefault="00C9780D" w:rsidP="00C9780D">
            <w:pPr>
              <w:jc w:val="center"/>
              <w:rPr>
                <w:lang w:val="nl-NL" w:eastAsia="nl-NL"/>
              </w:rPr>
            </w:pPr>
          </w:p>
        </w:tc>
        <w:tc>
          <w:tcPr>
            <w:tcW w:w="254" w:type="pct"/>
            <w:tcBorders>
              <w:top w:val="single" w:sz="4" w:space="0" w:color="auto"/>
              <w:left w:val="single" w:sz="4" w:space="0" w:color="auto"/>
              <w:bottom w:val="single" w:sz="4" w:space="0" w:color="A6A6A6" w:themeColor="background1" w:themeShade="A6"/>
              <w:right w:val="single" w:sz="4" w:space="0" w:color="auto"/>
            </w:tcBorders>
            <w:vAlign w:val="center"/>
          </w:tcPr>
          <w:p w14:paraId="4A31C5EB" w14:textId="77777777" w:rsidR="00C9780D" w:rsidRPr="00C9780D" w:rsidRDefault="00C9780D" w:rsidP="00C9780D">
            <w:pPr>
              <w:jc w:val="center"/>
              <w:rPr>
                <w:lang w:val="nl-NL" w:eastAsia="nl-NL"/>
              </w:rPr>
            </w:pPr>
          </w:p>
        </w:tc>
      </w:tr>
      <w:tr w:rsidR="00C9780D" w:rsidRPr="00C9780D" w14:paraId="4A31C5FA" w14:textId="77777777" w:rsidTr="00787CEE">
        <w:trPr>
          <w:gridAfter w:val="4"/>
          <w:wAfter w:w="957" w:type="pct"/>
        </w:trPr>
        <w:tc>
          <w:tcPr>
            <w:tcW w:w="877" w:type="pct"/>
            <w:vMerge/>
            <w:tcBorders>
              <w:bottom w:val="single" w:sz="4" w:space="0" w:color="auto"/>
              <w:right w:val="single" w:sz="4" w:space="0" w:color="auto"/>
            </w:tcBorders>
            <w:vAlign w:val="center"/>
          </w:tcPr>
          <w:p w14:paraId="4A31C5ED" w14:textId="77777777" w:rsidR="00C9780D" w:rsidRPr="00C9780D" w:rsidRDefault="00C9780D" w:rsidP="00C9780D">
            <w:pPr>
              <w:rPr>
                <w:lang w:val="nl-NL" w:eastAsia="nl-NL"/>
              </w:rPr>
            </w:pPr>
          </w:p>
        </w:tc>
        <w:tc>
          <w:tcPr>
            <w:tcW w:w="324" w:type="pct"/>
            <w:tcBorders>
              <w:top w:val="single" w:sz="4" w:space="0" w:color="A6A6A6" w:themeColor="background1" w:themeShade="A6"/>
              <w:left w:val="single" w:sz="4" w:space="0" w:color="auto"/>
              <w:bottom w:val="single" w:sz="4" w:space="0" w:color="auto"/>
              <w:right w:val="single" w:sz="4" w:space="0" w:color="auto"/>
            </w:tcBorders>
          </w:tcPr>
          <w:p w14:paraId="4A31C5EE"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tcPr>
          <w:p w14:paraId="4A31C5EF"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tcPr>
          <w:p w14:paraId="4A31C5F0"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tcPr>
          <w:p w14:paraId="4A31C5F1"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5F2"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5F3"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5F4"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tcPr>
          <w:p w14:paraId="4A31C5F5" w14:textId="77777777" w:rsidR="00C9780D" w:rsidRPr="00C9780D" w:rsidRDefault="00C9780D" w:rsidP="00C9780D">
            <w:pPr>
              <w:jc w:val="center"/>
              <w:rPr>
                <w:lang w:val="nl-NL" w:eastAsia="nl-NL"/>
              </w:rPr>
            </w:pPr>
            <w:r w:rsidRPr="00C9780D">
              <w:rPr>
                <w:lang w:val="nl-NL" w:eastAsia="nl-NL"/>
              </w:rPr>
              <w:t>25/16%</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tcPr>
          <w:p w14:paraId="4A31C5F6"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5F7"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tcBorders>
              <w:top w:val="single" w:sz="4" w:space="0" w:color="A6A6A6" w:themeColor="background1" w:themeShade="A6"/>
              <w:left w:val="single" w:sz="4" w:space="0" w:color="auto"/>
              <w:bottom w:val="single" w:sz="4" w:space="0" w:color="auto"/>
              <w:right w:val="single" w:sz="4" w:space="0" w:color="auto"/>
            </w:tcBorders>
            <w:vAlign w:val="center"/>
          </w:tcPr>
          <w:p w14:paraId="4A31C5F8"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5F9"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608" w14:textId="77777777" w:rsidTr="00787CEE">
        <w:trPr>
          <w:gridAfter w:val="4"/>
          <w:wAfter w:w="957" w:type="pct"/>
        </w:trPr>
        <w:tc>
          <w:tcPr>
            <w:tcW w:w="877" w:type="pct"/>
            <w:vMerge w:val="restart"/>
            <w:tcBorders>
              <w:right w:val="single" w:sz="4" w:space="0" w:color="auto"/>
            </w:tcBorders>
            <w:vAlign w:val="center"/>
          </w:tcPr>
          <w:p w14:paraId="4A31C5FB" w14:textId="77777777" w:rsidR="00C9780D" w:rsidRPr="00C9780D" w:rsidRDefault="00C9780D" w:rsidP="008740F1">
            <w:pPr>
              <w:rPr>
                <w:lang w:val="nl-NL" w:eastAsia="nl-NL"/>
              </w:rPr>
            </w:pPr>
            <w:r w:rsidRPr="00C9780D">
              <w:rPr>
                <w:lang w:val="nl-NL" w:eastAsia="nl-NL"/>
              </w:rPr>
              <w:t xml:space="preserve">Schweickert </w:t>
            </w:r>
            <w:r w:rsidR="000F566A">
              <w:rPr>
                <w:lang w:val="nl-NL" w:eastAsia="nl-NL"/>
              </w:rPr>
              <w:t>–</w:t>
            </w:r>
            <w:r w:rsidRPr="00C9780D">
              <w:rPr>
                <w:lang w:val="nl-NL" w:eastAsia="nl-NL"/>
              </w:rPr>
              <w:t xml:space="preserve"> 2009</w:t>
            </w:r>
            <w:r w:rsidR="000F566A">
              <w:rPr>
                <w:lang w:val="nl-NL" w:eastAsia="nl-NL"/>
              </w:rPr>
              <w:t xml:space="preserve"> </w:t>
            </w:r>
            <w:r w:rsidR="000F566A">
              <w:rPr>
                <w:lang w:val="nl-NL" w:eastAsia="nl-NL"/>
              </w:rPr>
              <w:fldChar w:fldCharType="begin">
                <w:fldData xml:space="preserve">PEVuZE5vdGU+PENpdGU+PEF1dGhvcj5TY2h3ZWlja2VydDwvQXV0aG9yPjxZZWFyPjIwMDk8L1ll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</w:fldData>
              </w:fldChar>
            </w:r>
            <w:r w:rsidR="008740F1">
              <w:rPr>
                <w:lang w:val="nl-NL" w:eastAsia="nl-NL"/>
              </w:rPr>
              <w:instrText xml:space="preserve"> ADDIN EN.CITE </w:instrText>
            </w:r>
            <w:r w:rsidR="008740F1">
              <w:rPr>
                <w:lang w:val="nl-NL" w:eastAsia="nl-NL"/>
              </w:rPr>
              <w:fldChar w:fldCharType="begin">
                <w:fldData xml:space="preserve">PEVuZE5vdGU+PENpdGU+PEF1dGhvcj5TY2h3ZWlja2VydDwvQXV0aG9yPjxZZWFyPjIwMDk8L1ll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</w:fldData>
              </w:fldChar>
            </w:r>
            <w:r w:rsidR="008740F1">
              <w:rPr>
                <w:lang w:val="nl-NL" w:eastAsia="nl-NL"/>
              </w:rPr>
              <w:instrText xml:space="preserve"> ADDIN EN.CITE.DATA </w:instrText>
            </w:r>
            <w:r w:rsidR="008740F1">
              <w:rPr>
                <w:lang w:val="nl-NL" w:eastAsia="nl-NL"/>
              </w:rPr>
            </w:r>
            <w:r w:rsidR="008740F1">
              <w:rPr>
                <w:lang w:val="nl-NL" w:eastAsia="nl-NL"/>
              </w:rPr>
              <w:fldChar w:fldCharType="end"/>
            </w:r>
            <w:r w:rsidR="000F566A">
              <w:rPr>
                <w:lang w:val="nl-NL" w:eastAsia="nl-NL"/>
              </w:rPr>
            </w:r>
            <w:r w:rsidR="000F566A">
              <w:rPr>
                <w:lang w:val="nl-NL" w:eastAsia="nl-NL"/>
              </w:rPr>
              <w:fldChar w:fldCharType="separate"/>
            </w:r>
            <w:r w:rsidR="008740F1">
              <w:rPr>
                <w:noProof/>
                <w:lang w:val="nl-NL" w:eastAsia="nl-NL"/>
              </w:rPr>
              <w:t>[67]</w:t>
            </w:r>
            <w:r w:rsidR="000F566A">
              <w:rPr>
                <w:lang w:val="nl-NL" w:eastAsia="nl-NL"/>
              </w:rPr>
              <w:fldChar w:fldCharType="end"/>
            </w:r>
          </w:p>
        </w:tc>
        <w:tc>
          <w:tcPr>
            <w:tcW w:w="324" w:type="pct"/>
            <w:tcBorders>
              <w:left w:val="single" w:sz="4" w:space="0" w:color="auto"/>
              <w:bottom w:val="single" w:sz="4" w:space="0" w:color="A6A6A6" w:themeColor="background1" w:themeShade="A6"/>
              <w:right w:val="single" w:sz="4" w:space="0" w:color="auto"/>
            </w:tcBorders>
          </w:tcPr>
          <w:p w14:paraId="4A31C5FC"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left w:val="single" w:sz="4" w:space="0" w:color="auto"/>
              <w:bottom w:val="single" w:sz="4" w:space="0" w:color="A6A6A6" w:themeColor="background1" w:themeShade="A6"/>
              <w:right w:val="single" w:sz="4" w:space="0" w:color="auto"/>
            </w:tcBorders>
            <w:vAlign w:val="center"/>
          </w:tcPr>
          <w:p w14:paraId="4A31C5FD" w14:textId="77777777" w:rsidR="00C9780D" w:rsidRPr="00C9780D" w:rsidRDefault="00C9780D" w:rsidP="00C9780D">
            <w:pPr>
              <w:jc w:val="center"/>
              <w:rPr>
                <w:lang w:val="nl-NL" w:eastAsia="nl-NL"/>
              </w:rPr>
            </w:pPr>
          </w:p>
        </w:tc>
        <w:tc>
          <w:tcPr>
            <w:tcW w:w="267" w:type="pct"/>
            <w:gridSpan w:val="3"/>
            <w:tcBorders>
              <w:left w:val="single" w:sz="4" w:space="0" w:color="auto"/>
              <w:bottom w:val="single" w:sz="4" w:space="0" w:color="A6A6A6" w:themeColor="background1" w:themeShade="A6"/>
              <w:right w:val="single" w:sz="4" w:space="0" w:color="auto"/>
            </w:tcBorders>
            <w:vAlign w:val="center"/>
          </w:tcPr>
          <w:p w14:paraId="4A31C5FE" w14:textId="77777777" w:rsidR="00C9780D" w:rsidRPr="00C9780D" w:rsidRDefault="00C9780D" w:rsidP="00C9780D">
            <w:pPr>
              <w:jc w:val="center"/>
              <w:rPr>
                <w:lang w:val="nl-NL" w:eastAsia="nl-NL"/>
              </w:rPr>
            </w:pPr>
          </w:p>
        </w:tc>
        <w:tc>
          <w:tcPr>
            <w:tcW w:w="230" w:type="pct"/>
            <w:gridSpan w:val="2"/>
            <w:tcBorders>
              <w:left w:val="single" w:sz="4" w:space="0" w:color="auto"/>
              <w:bottom w:val="single" w:sz="4" w:space="0" w:color="A6A6A6" w:themeColor="background1" w:themeShade="A6"/>
              <w:right w:val="single" w:sz="4" w:space="0" w:color="auto"/>
            </w:tcBorders>
            <w:vAlign w:val="center"/>
          </w:tcPr>
          <w:p w14:paraId="4A31C5FF"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vAlign w:val="center"/>
          </w:tcPr>
          <w:p w14:paraId="4A31C600"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vAlign w:val="center"/>
          </w:tcPr>
          <w:p w14:paraId="4A31C601"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vAlign w:val="center"/>
          </w:tcPr>
          <w:p w14:paraId="4A31C602" w14:textId="77777777" w:rsidR="00C9780D" w:rsidRPr="00C9780D" w:rsidRDefault="00C9780D" w:rsidP="00C9780D">
            <w:pPr>
              <w:jc w:val="center"/>
              <w:rPr>
                <w:lang w:val="nl-NL" w:eastAsia="nl-NL"/>
              </w:rPr>
            </w:pPr>
          </w:p>
        </w:tc>
        <w:tc>
          <w:tcPr>
            <w:tcW w:w="368" w:type="pct"/>
            <w:gridSpan w:val="3"/>
            <w:tcBorders>
              <w:left w:val="single" w:sz="4" w:space="0" w:color="auto"/>
              <w:bottom w:val="single" w:sz="4" w:space="0" w:color="A6A6A6" w:themeColor="background1" w:themeShade="A6"/>
              <w:right w:val="single" w:sz="4" w:space="0" w:color="auto"/>
            </w:tcBorders>
          </w:tcPr>
          <w:p w14:paraId="4A31C603"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tcPr>
          <w:p w14:paraId="4A31C604" w14:textId="77777777" w:rsidR="00C9780D" w:rsidRPr="00C9780D" w:rsidRDefault="00C9780D" w:rsidP="00C9780D">
            <w:pPr>
              <w:jc w:val="center"/>
              <w:rPr>
                <w:lang w:val="nl-NL" w:eastAsia="nl-NL"/>
              </w:rPr>
            </w:pPr>
          </w:p>
        </w:tc>
        <w:tc>
          <w:tcPr>
            <w:tcW w:w="252" w:type="pct"/>
            <w:gridSpan w:val="2"/>
            <w:tcBorders>
              <w:left w:val="single" w:sz="4" w:space="0" w:color="auto"/>
              <w:bottom w:val="single" w:sz="4" w:space="0" w:color="A6A6A6" w:themeColor="background1" w:themeShade="A6"/>
              <w:right w:val="single" w:sz="4" w:space="0" w:color="auto"/>
            </w:tcBorders>
            <w:vAlign w:val="center"/>
          </w:tcPr>
          <w:p w14:paraId="4A31C605" w14:textId="77777777" w:rsidR="00C9780D" w:rsidRPr="00C9780D" w:rsidRDefault="00C9780D" w:rsidP="00C9780D">
            <w:pPr>
              <w:jc w:val="center"/>
              <w:rPr>
                <w:lang w:val="nl-NL" w:eastAsia="nl-NL"/>
              </w:rPr>
            </w:pPr>
          </w:p>
        </w:tc>
        <w:tc>
          <w:tcPr>
            <w:tcW w:w="233" w:type="pct"/>
            <w:tcBorders>
              <w:left w:val="single" w:sz="4" w:space="0" w:color="auto"/>
              <w:bottom w:val="single" w:sz="4" w:space="0" w:color="A6A6A6" w:themeColor="background1" w:themeShade="A6"/>
              <w:right w:val="single" w:sz="4" w:space="0" w:color="auto"/>
            </w:tcBorders>
            <w:vAlign w:val="center"/>
          </w:tcPr>
          <w:p w14:paraId="4A31C606" w14:textId="77777777" w:rsidR="00C9780D" w:rsidRPr="00C9780D" w:rsidRDefault="00C9780D" w:rsidP="00C9780D">
            <w:pPr>
              <w:jc w:val="center"/>
              <w:rPr>
                <w:lang w:val="nl-NL" w:eastAsia="nl-NL"/>
              </w:rPr>
            </w:pPr>
          </w:p>
        </w:tc>
        <w:tc>
          <w:tcPr>
            <w:tcW w:w="254" w:type="pct"/>
            <w:tcBorders>
              <w:left w:val="single" w:sz="4" w:space="0" w:color="auto"/>
              <w:bottom w:val="single" w:sz="4" w:space="0" w:color="A6A6A6" w:themeColor="background1" w:themeShade="A6"/>
              <w:right w:val="single" w:sz="4" w:space="0" w:color="auto"/>
            </w:tcBorders>
            <w:vAlign w:val="center"/>
          </w:tcPr>
          <w:p w14:paraId="4A31C607" w14:textId="77777777" w:rsidR="00C9780D" w:rsidRPr="00C9780D" w:rsidRDefault="00C9780D" w:rsidP="00C9780D">
            <w:pPr>
              <w:jc w:val="center"/>
              <w:rPr>
                <w:lang w:val="nl-NL" w:eastAsia="nl-NL"/>
              </w:rPr>
            </w:pPr>
          </w:p>
        </w:tc>
      </w:tr>
      <w:tr w:rsidR="00C9780D" w:rsidRPr="00C9780D" w14:paraId="4A31C616" w14:textId="77777777" w:rsidTr="00787CEE">
        <w:trPr>
          <w:gridAfter w:val="4"/>
          <w:wAfter w:w="957" w:type="pct"/>
        </w:trPr>
        <w:tc>
          <w:tcPr>
            <w:tcW w:w="877" w:type="pct"/>
            <w:vMerge/>
            <w:tcBorders>
              <w:right w:val="single" w:sz="4" w:space="0" w:color="auto"/>
            </w:tcBorders>
            <w:vAlign w:val="center"/>
          </w:tcPr>
          <w:p w14:paraId="4A31C609" w14:textId="77777777" w:rsidR="00C9780D" w:rsidRPr="00C9780D" w:rsidRDefault="00C9780D" w:rsidP="00C9780D">
            <w:pPr>
              <w:rPr>
                <w:lang w:val="nl-NL" w:eastAsia="nl-NL"/>
              </w:rPr>
            </w:pPr>
          </w:p>
        </w:tc>
        <w:tc>
          <w:tcPr>
            <w:tcW w:w="324" w:type="pct"/>
            <w:tcBorders>
              <w:top w:val="single" w:sz="4" w:space="0" w:color="A6A6A6" w:themeColor="background1" w:themeShade="A6"/>
              <w:left w:val="single" w:sz="4" w:space="0" w:color="auto"/>
              <w:bottom w:val="single" w:sz="4" w:space="0" w:color="auto"/>
              <w:right w:val="single" w:sz="4" w:space="0" w:color="auto"/>
            </w:tcBorders>
          </w:tcPr>
          <w:p w14:paraId="4A31C60A"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tcPr>
          <w:p w14:paraId="4A31C60B"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tcPr>
          <w:p w14:paraId="4A31C60C"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tcPr>
          <w:p w14:paraId="4A31C60D"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60E"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60F"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610"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tcPr>
          <w:p w14:paraId="4A31C611" w14:textId="77777777" w:rsidR="00C9780D" w:rsidRPr="00C9780D" w:rsidRDefault="00C9780D" w:rsidP="00C9780D">
            <w:pPr>
              <w:jc w:val="center"/>
              <w:rPr>
                <w:lang w:val="nl-NL" w:eastAsia="nl-NL"/>
              </w:rPr>
            </w:pPr>
            <w:r w:rsidRPr="00C9780D">
              <w:rPr>
                <w:lang w:val="nl-NL" w:eastAsia="nl-NL"/>
              </w:rPr>
              <w:t>0/0%</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tcPr>
          <w:p w14:paraId="4A31C612"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613" w14:textId="77777777" w:rsidR="00C9780D" w:rsidRPr="00C9780D" w:rsidRDefault="00C9780D" w:rsidP="00C9780D">
            <w:pPr>
              <w:jc w:val="center"/>
              <w:rPr>
                <w:lang w:val="nl-NL" w:eastAsia="nl-NL"/>
              </w:rPr>
            </w:pPr>
            <w:r w:rsidRPr="00C9780D">
              <w:rPr>
                <w:rFonts w:cstheme="minorHAnsi"/>
                <w:lang w:val="nl-NL" w:eastAsia="nl-NL"/>
              </w:rPr>
              <w:t>?</w:t>
            </w:r>
          </w:p>
        </w:tc>
        <w:tc>
          <w:tcPr>
            <w:tcW w:w="233" w:type="pct"/>
            <w:tcBorders>
              <w:top w:val="single" w:sz="4" w:space="0" w:color="A6A6A6" w:themeColor="background1" w:themeShade="A6"/>
              <w:left w:val="single" w:sz="4" w:space="0" w:color="auto"/>
              <w:bottom w:val="single" w:sz="4" w:space="0" w:color="auto"/>
              <w:right w:val="single" w:sz="4" w:space="0" w:color="auto"/>
            </w:tcBorders>
            <w:vAlign w:val="center"/>
          </w:tcPr>
          <w:p w14:paraId="4A31C614"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615" w14:textId="77777777" w:rsidR="00C9780D" w:rsidRPr="00C9780D" w:rsidRDefault="00C9780D" w:rsidP="00C9780D">
            <w:pPr>
              <w:jc w:val="center"/>
              <w:rPr>
                <w:lang w:val="nl-NL" w:eastAsia="nl-NL"/>
              </w:rPr>
            </w:pPr>
            <w:r w:rsidRPr="00C9780D">
              <w:rPr>
                <w:lang w:val="nl-NL" w:eastAsia="nl-NL"/>
              </w:rPr>
              <w:t>++</w:t>
            </w:r>
          </w:p>
        </w:tc>
      </w:tr>
      <w:tr w:rsidR="00C9780D" w:rsidRPr="00C9780D" w14:paraId="4A31C624" w14:textId="77777777" w:rsidTr="00787CEE">
        <w:trPr>
          <w:gridAfter w:val="4"/>
          <w:wAfter w:w="957" w:type="pct"/>
        </w:trPr>
        <w:tc>
          <w:tcPr>
            <w:tcW w:w="877" w:type="pct"/>
            <w:vMerge w:val="restart"/>
            <w:vAlign w:val="center"/>
          </w:tcPr>
          <w:p w14:paraId="4A31C617" w14:textId="77777777" w:rsidR="00C9780D" w:rsidRPr="00C9780D" w:rsidRDefault="00C9780D" w:rsidP="008740F1">
            <w:pPr>
              <w:rPr>
                <w:lang w:val="nl-NL" w:eastAsia="nl-NL"/>
              </w:rPr>
            </w:pPr>
            <w:r w:rsidRPr="00C9780D">
              <w:rPr>
                <w:lang w:val="nl-NL" w:eastAsia="nl-NL"/>
              </w:rPr>
              <w:t xml:space="preserve">van Rompaey </w:t>
            </w:r>
            <w:r w:rsidR="000F566A">
              <w:rPr>
                <w:lang w:val="nl-NL" w:eastAsia="nl-NL"/>
              </w:rPr>
              <w:t>–</w:t>
            </w:r>
            <w:r w:rsidRPr="00C9780D">
              <w:rPr>
                <w:lang w:val="nl-NL" w:eastAsia="nl-NL"/>
              </w:rPr>
              <w:t xml:space="preserve"> 2012</w:t>
            </w:r>
            <w:r w:rsidR="000F566A">
              <w:rPr>
                <w:lang w:val="nl-NL" w:eastAsia="nl-NL"/>
              </w:rPr>
              <w:t xml:space="preserve"> </w:t>
            </w:r>
            <w:r w:rsidR="000F566A">
              <w:rPr>
                <w:lang w:val="nl-NL" w:eastAsia="nl-NL"/>
              </w:rPr>
              <w:fldChar w:fldCharType="begin"/>
            </w:r>
            <w:r w:rsidR="008740F1">
              <w:rPr>
                <w:lang w:val="nl-NL" w:eastAsia="nl-NL"/>
              </w:rPr>
              <w:instrText xml:space="preserve"> ADDIN EN.CITE &lt;EndNote&gt;&lt;Cite&gt;&lt;Author&gt;Van Rompaey&lt;/Author&gt;&lt;Year&gt;2012&lt;/Year&gt;&lt;RecNum&gt;106&lt;/RecNum&gt;&lt;DisplayText&gt;[68]&lt;/DisplayText&gt;&lt;record&gt;&lt;rec-number&gt;106&lt;/rec-number&gt;&lt;foreign-keys&gt;&lt;key app="EN" db-id="v9razzrwmtv29zeet5tvadzm9d5dffdd0s55" timestamp="1507232704"&gt;106&lt;/key&gt;&lt;/foreign-keys&gt;&lt;ref-type name="Journal Article"&gt;17&lt;/ref-type&gt;&lt;contributors&gt;&lt;authors&gt;&lt;author&gt;Van Rompaey, Bart&lt;/author&gt;&lt;author&gt;Elseviers, Monique M.&lt;/author&gt;&lt;author&gt;Van Drom, Wim&lt;/author&gt;&lt;author&gt;Fromont, Veronique&lt;/author&gt;&lt;author&gt;Jorens, Philippe G.&lt;/author&gt;&lt;/authors&gt;&lt;/contributors&gt;&lt;titles&gt;&lt;title&gt;The effect of earplugs during the night on the onset of delirium and sleep perception: a randomized controlled trial in intensive care patients&lt;/title&gt;&lt;secondary-title&gt;Crit. Care&lt;/secondary-title&gt;&lt;/titles&gt;&lt;periodical&gt;&lt;full-title&gt;Crit. Care&lt;/full-title&gt;&lt;/periodical&gt;&lt;pages&gt;R73&lt;/pages&gt;&lt;volume&gt;16&lt;/volume&gt;&lt;number&gt;3&lt;/number&gt;&lt;keywords&gt;&lt;keyword&gt;ICU Rehab 2015&lt;/keyword&gt;&lt;/keywords&gt;&lt;dates&gt;&lt;year&gt;2012&lt;/year&gt;&lt;pub-dates&gt;&lt;date&gt;2012/5/4&lt;/date&gt;&lt;/pub-dates&gt;&lt;/dates&gt;&lt;isbn&gt;0270-7462&lt;/isbn&gt;&lt;urls&gt;&lt;related-urls&gt;&lt;url&gt;http://dx.doi.org/10.1186/cc11330&lt;/url&gt;&lt;url&gt;http://www.ncbi.nlm.nih.gov/pubmed/22559080&lt;/url&gt;&lt;url&gt;http://www.ncbi.nlm.nih.gov/pmc/articles/PMC3580615&lt;/url&gt;&lt;url&gt;http://ccforum.com/content/16/3/R73&lt;/url&gt;&lt;/related-urls&gt;&lt;pdf-urls&gt;&lt;url&gt;All Papers/V/Van Rompaey et al. 2012 - The effect of earplugs during the night on th ... perception - a randomized controlled trial in intensive care patients.pdf&lt;/url&gt;&lt;/pdf-urls&gt;&lt;/urls&gt;&lt;electronic-resource-num&gt;10.1186/cc11330&lt;/electronic-resource-num&gt;&lt;/record&gt;&lt;/Cite&gt;&lt;/EndNote&gt;</w:instrText>
            </w:r>
            <w:r w:rsidR="000F566A">
              <w:rPr>
                <w:lang w:val="nl-NL" w:eastAsia="nl-NL"/>
              </w:rPr>
              <w:fldChar w:fldCharType="separate"/>
            </w:r>
            <w:r w:rsidR="008740F1">
              <w:rPr>
                <w:noProof/>
                <w:lang w:val="nl-NL" w:eastAsia="nl-NL"/>
              </w:rPr>
              <w:t>[68]</w:t>
            </w:r>
            <w:r w:rsidR="000F566A">
              <w:rPr>
                <w:lang w:val="nl-NL" w:eastAsia="nl-NL"/>
              </w:rPr>
              <w:fldChar w:fldCharType="end"/>
            </w:r>
          </w:p>
        </w:tc>
        <w:tc>
          <w:tcPr>
            <w:tcW w:w="324" w:type="pct"/>
            <w:tcBorders>
              <w:bottom w:val="single" w:sz="4" w:space="0" w:color="A6A6A6" w:themeColor="background1" w:themeShade="A6"/>
              <w:right w:val="single" w:sz="4" w:space="0" w:color="auto"/>
            </w:tcBorders>
          </w:tcPr>
          <w:p w14:paraId="4A31C618" w14:textId="77777777" w:rsidR="00C9780D" w:rsidRPr="00C9780D" w:rsidRDefault="00C9780D" w:rsidP="00C9780D">
            <w:pPr>
              <w:jc w:val="center"/>
              <w:rPr>
                <w:lang w:val="nl-NL" w:eastAsia="nl-NL"/>
              </w:rPr>
            </w:pPr>
            <w:r w:rsidRPr="00C9780D">
              <w:rPr>
                <w:lang w:val="nl-NL" w:eastAsia="nl-NL"/>
              </w:rPr>
              <w:t>JWD</w:t>
            </w:r>
          </w:p>
        </w:tc>
        <w:tc>
          <w:tcPr>
            <w:tcW w:w="308" w:type="pct"/>
            <w:gridSpan w:val="2"/>
            <w:tcBorders>
              <w:left w:val="single" w:sz="4" w:space="0" w:color="auto"/>
              <w:bottom w:val="single" w:sz="4" w:space="0" w:color="A6A6A6" w:themeColor="background1" w:themeShade="A6"/>
              <w:right w:val="single" w:sz="4" w:space="0" w:color="auto"/>
            </w:tcBorders>
          </w:tcPr>
          <w:p w14:paraId="4A31C619" w14:textId="77777777" w:rsidR="00C9780D" w:rsidRPr="00C9780D" w:rsidRDefault="00C9780D" w:rsidP="00C9780D">
            <w:pPr>
              <w:jc w:val="center"/>
              <w:rPr>
                <w:lang w:val="nl-NL" w:eastAsia="nl-NL"/>
              </w:rPr>
            </w:pPr>
          </w:p>
        </w:tc>
        <w:tc>
          <w:tcPr>
            <w:tcW w:w="267" w:type="pct"/>
            <w:gridSpan w:val="3"/>
            <w:tcBorders>
              <w:left w:val="single" w:sz="4" w:space="0" w:color="auto"/>
              <w:bottom w:val="single" w:sz="4" w:space="0" w:color="A6A6A6" w:themeColor="background1" w:themeShade="A6"/>
              <w:right w:val="single" w:sz="4" w:space="0" w:color="auto"/>
            </w:tcBorders>
          </w:tcPr>
          <w:p w14:paraId="4A31C61A" w14:textId="77777777" w:rsidR="00C9780D" w:rsidRPr="00C9780D" w:rsidRDefault="00C9780D" w:rsidP="00C9780D">
            <w:pPr>
              <w:jc w:val="center"/>
              <w:rPr>
                <w:lang w:val="nl-NL" w:eastAsia="nl-NL"/>
              </w:rPr>
            </w:pPr>
          </w:p>
        </w:tc>
        <w:tc>
          <w:tcPr>
            <w:tcW w:w="230" w:type="pct"/>
            <w:gridSpan w:val="2"/>
            <w:tcBorders>
              <w:left w:val="single" w:sz="4" w:space="0" w:color="auto"/>
              <w:bottom w:val="single" w:sz="4" w:space="0" w:color="A6A6A6" w:themeColor="background1" w:themeShade="A6"/>
              <w:right w:val="single" w:sz="4" w:space="0" w:color="auto"/>
            </w:tcBorders>
            <w:vAlign w:val="center"/>
          </w:tcPr>
          <w:p w14:paraId="4A31C61B"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tcPr>
          <w:p w14:paraId="4A31C61C" w14:textId="77777777" w:rsidR="00C9780D" w:rsidRPr="00C9780D" w:rsidRDefault="00C9780D" w:rsidP="00C9780D">
            <w:pPr>
              <w:jc w:val="center"/>
              <w:rPr>
                <w:lang w:val="nl-NL" w:eastAsia="nl-NL"/>
              </w:rPr>
            </w:pPr>
          </w:p>
        </w:tc>
        <w:tc>
          <w:tcPr>
            <w:tcW w:w="231" w:type="pct"/>
            <w:gridSpan w:val="2"/>
            <w:tcBorders>
              <w:left w:val="single" w:sz="4" w:space="0" w:color="auto"/>
              <w:bottom w:val="single" w:sz="4" w:space="0" w:color="A6A6A6" w:themeColor="background1" w:themeShade="A6"/>
              <w:right w:val="single" w:sz="4" w:space="0" w:color="auto"/>
            </w:tcBorders>
          </w:tcPr>
          <w:p w14:paraId="4A31C61D"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vAlign w:val="center"/>
          </w:tcPr>
          <w:p w14:paraId="4A31C61E" w14:textId="77777777" w:rsidR="00C9780D" w:rsidRPr="00C9780D" w:rsidRDefault="00C9780D" w:rsidP="00C9780D">
            <w:pPr>
              <w:jc w:val="center"/>
              <w:rPr>
                <w:lang w:val="nl-NL" w:eastAsia="nl-NL"/>
              </w:rPr>
            </w:pPr>
          </w:p>
        </w:tc>
        <w:tc>
          <w:tcPr>
            <w:tcW w:w="368" w:type="pct"/>
            <w:gridSpan w:val="3"/>
            <w:tcBorders>
              <w:left w:val="single" w:sz="4" w:space="0" w:color="auto"/>
              <w:bottom w:val="single" w:sz="4" w:space="0" w:color="A6A6A6" w:themeColor="background1" w:themeShade="A6"/>
              <w:right w:val="single" w:sz="4" w:space="0" w:color="auto"/>
            </w:tcBorders>
            <w:vAlign w:val="center"/>
          </w:tcPr>
          <w:p w14:paraId="4A31C61F" w14:textId="77777777" w:rsidR="00C9780D" w:rsidRPr="00C9780D" w:rsidRDefault="00C9780D" w:rsidP="00C9780D">
            <w:pPr>
              <w:jc w:val="center"/>
              <w:rPr>
                <w:lang w:val="nl-NL" w:eastAsia="nl-NL"/>
              </w:rPr>
            </w:pPr>
          </w:p>
        </w:tc>
        <w:tc>
          <w:tcPr>
            <w:tcW w:w="234" w:type="pct"/>
            <w:gridSpan w:val="2"/>
            <w:tcBorders>
              <w:left w:val="single" w:sz="4" w:space="0" w:color="auto"/>
              <w:bottom w:val="single" w:sz="4" w:space="0" w:color="A6A6A6" w:themeColor="background1" w:themeShade="A6"/>
              <w:right w:val="single" w:sz="4" w:space="0" w:color="auto"/>
            </w:tcBorders>
          </w:tcPr>
          <w:p w14:paraId="4A31C620" w14:textId="77777777" w:rsidR="00C9780D" w:rsidRPr="00C9780D" w:rsidRDefault="00C9780D" w:rsidP="00C9780D">
            <w:pPr>
              <w:jc w:val="center"/>
              <w:rPr>
                <w:lang w:val="nl-NL" w:eastAsia="nl-NL"/>
              </w:rPr>
            </w:pPr>
          </w:p>
        </w:tc>
        <w:tc>
          <w:tcPr>
            <w:tcW w:w="252" w:type="pct"/>
            <w:gridSpan w:val="2"/>
            <w:tcBorders>
              <w:left w:val="single" w:sz="4" w:space="0" w:color="auto"/>
              <w:bottom w:val="single" w:sz="4" w:space="0" w:color="A6A6A6" w:themeColor="background1" w:themeShade="A6"/>
              <w:right w:val="single" w:sz="4" w:space="0" w:color="auto"/>
            </w:tcBorders>
            <w:vAlign w:val="center"/>
          </w:tcPr>
          <w:p w14:paraId="4A31C621" w14:textId="77777777" w:rsidR="00C9780D" w:rsidRPr="00C9780D" w:rsidRDefault="00C9780D" w:rsidP="00C9780D">
            <w:pPr>
              <w:jc w:val="center"/>
              <w:rPr>
                <w:lang w:val="nl-NL" w:eastAsia="nl-NL"/>
              </w:rPr>
            </w:pPr>
          </w:p>
        </w:tc>
        <w:tc>
          <w:tcPr>
            <w:tcW w:w="233" w:type="pct"/>
            <w:tcBorders>
              <w:left w:val="single" w:sz="4" w:space="0" w:color="auto"/>
              <w:bottom w:val="single" w:sz="4" w:space="0" w:color="A6A6A6" w:themeColor="background1" w:themeShade="A6"/>
              <w:right w:val="single" w:sz="4" w:space="0" w:color="auto"/>
            </w:tcBorders>
            <w:vAlign w:val="center"/>
          </w:tcPr>
          <w:p w14:paraId="4A31C622" w14:textId="77777777" w:rsidR="00C9780D" w:rsidRPr="00C9780D" w:rsidRDefault="00C9780D" w:rsidP="00C9780D">
            <w:pPr>
              <w:jc w:val="center"/>
              <w:rPr>
                <w:lang w:val="nl-NL" w:eastAsia="nl-NL"/>
              </w:rPr>
            </w:pPr>
          </w:p>
        </w:tc>
        <w:tc>
          <w:tcPr>
            <w:tcW w:w="254" w:type="pct"/>
            <w:tcBorders>
              <w:left w:val="single" w:sz="4" w:space="0" w:color="auto"/>
              <w:bottom w:val="single" w:sz="4" w:space="0" w:color="A6A6A6" w:themeColor="background1" w:themeShade="A6"/>
              <w:right w:val="single" w:sz="4" w:space="0" w:color="auto"/>
            </w:tcBorders>
          </w:tcPr>
          <w:p w14:paraId="4A31C623" w14:textId="77777777" w:rsidR="00C9780D" w:rsidRPr="00C9780D" w:rsidRDefault="00C9780D" w:rsidP="00C9780D">
            <w:pPr>
              <w:jc w:val="center"/>
              <w:rPr>
                <w:lang w:val="nl-NL" w:eastAsia="nl-NL"/>
              </w:rPr>
            </w:pPr>
          </w:p>
        </w:tc>
      </w:tr>
      <w:tr w:rsidR="00C9780D" w:rsidRPr="00C9780D" w14:paraId="4A31C632" w14:textId="77777777" w:rsidTr="00787CEE">
        <w:trPr>
          <w:gridAfter w:val="4"/>
          <w:wAfter w:w="957" w:type="pct"/>
        </w:trPr>
        <w:tc>
          <w:tcPr>
            <w:tcW w:w="877" w:type="pct"/>
            <w:vMerge/>
            <w:vAlign w:val="center"/>
          </w:tcPr>
          <w:p w14:paraId="4A31C625" w14:textId="77777777" w:rsidR="00C9780D" w:rsidRPr="00C9780D" w:rsidRDefault="00C9780D" w:rsidP="00C9780D">
            <w:pPr>
              <w:rPr>
                <w:lang w:val="nl-NL" w:eastAsia="nl-NL"/>
              </w:rPr>
            </w:pPr>
          </w:p>
        </w:tc>
        <w:tc>
          <w:tcPr>
            <w:tcW w:w="324" w:type="pct"/>
            <w:tcBorders>
              <w:top w:val="single" w:sz="4" w:space="0" w:color="A6A6A6" w:themeColor="background1" w:themeShade="A6"/>
              <w:bottom w:val="single" w:sz="4" w:space="0" w:color="auto"/>
              <w:right w:val="single" w:sz="4" w:space="0" w:color="auto"/>
            </w:tcBorders>
          </w:tcPr>
          <w:p w14:paraId="4A31C626" w14:textId="77777777" w:rsidR="00C9780D" w:rsidRPr="00C9780D" w:rsidRDefault="00C9780D" w:rsidP="00C9780D">
            <w:pPr>
              <w:jc w:val="center"/>
              <w:rPr>
                <w:lang w:val="nl-NL" w:eastAsia="nl-NL"/>
              </w:rPr>
            </w:pPr>
            <w:r w:rsidRPr="00C9780D">
              <w:rPr>
                <w:lang w:val="nl-NL" w:eastAsia="nl-NL"/>
              </w:rPr>
              <w:t>IJZ</w:t>
            </w:r>
          </w:p>
        </w:tc>
        <w:tc>
          <w:tcPr>
            <w:tcW w:w="308" w:type="pct"/>
            <w:gridSpan w:val="2"/>
            <w:tcBorders>
              <w:top w:val="single" w:sz="4" w:space="0" w:color="A6A6A6" w:themeColor="background1" w:themeShade="A6"/>
              <w:left w:val="single" w:sz="4" w:space="0" w:color="auto"/>
              <w:bottom w:val="single" w:sz="4" w:space="0" w:color="auto"/>
              <w:right w:val="single" w:sz="4" w:space="0" w:color="auto"/>
            </w:tcBorders>
          </w:tcPr>
          <w:p w14:paraId="4A31C627" w14:textId="77777777" w:rsidR="00C9780D" w:rsidRPr="00C9780D" w:rsidRDefault="00C9780D" w:rsidP="00C9780D">
            <w:pPr>
              <w:jc w:val="center"/>
              <w:rPr>
                <w:lang w:val="nl-NL" w:eastAsia="nl-NL"/>
              </w:rPr>
            </w:pPr>
            <w:r w:rsidRPr="00C9780D">
              <w:rPr>
                <w:rFonts w:cstheme="minorHAnsi"/>
                <w:lang w:val="nl-NL" w:eastAsia="nl-NL"/>
              </w:rPr>
              <w:t>●</w:t>
            </w:r>
          </w:p>
        </w:tc>
        <w:tc>
          <w:tcPr>
            <w:tcW w:w="267" w:type="pct"/>
            <w:gridSpan w:val="3"/>
            <w:tcBorders>
              <w:top w:val="single" w:sz="4" w:space="0" w:color="A6A6A6" w:themeColor="background1" w:themeShade="A6"/>
              <w:left w:val="single" w:sz="4" w:space="0" w:color="auto"/>
              <w:bottom w:val="single" w:sz="4" w:space="0" w:color="auto"/>
              <w:right w:val="single" w:sz="4" w:space="0" w:color="auto"/>
            </w:tcBorders>
          </w:tcPr>
          <w:p w14:paraId="4A31C628" w14:textId="77777777" w:rsidR="00C9780D" w:rsidRPr="00C9780D" w:rsidRDefault="00C9780D" w:rsidP="00C9780D">
            <w:pPr>
              <w:jc w:val="center"/>
              <w:rPr>
                <w:lang w:val="nl-NL" w:eastAsia="nl-NL"/>
              </w:rPr>
            </w:pPr>
            <w:r w:rsidRPr="00C9780D">
              <w:rPr>
                <w:rFonts w:cstheme="minorHAnsi"/>
                <w:lang w:val="nl-NL" w:eastAsia="nl-NL"/>
              </w:rPr>
              <w:t>●</w:t>
            </w:r>
          </w:p>
        </w:tc>
        <w:tc>
          <w:tcPr>
            <w:tcW w:w="230" w:type="pct"/>
            <w:gridSpan w:val="2"/>
            <w:tcBorders>
              <w:top w:val="single" w:sz="4" w:space="0" w:color="A6A6A6" w:themeColor="background1" w:themeShade="A6"/>
              <w:left w:val="single" w:sz="4" w:space="0" w:color="auto"/>
              <w:bottom w:val="single" w:sz="4" w:space="0" w:color="auto"/>
              <w:right w:val="single" w:sz="4" w:space="0" w:color="auto"/>
            </w:tcBorders>
          </w:tcPr>
          <w:p w14:paraId="4A31C629"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62A" w14:textId="77777777" w:rsidR="00C9780D" w:rsidRPr="00C9780D" w:rsidRDefault="00C9780D" w:rsidP="00C9780D">
            <w:pPr>
              <w:jc w:val="center"/>
              <w:rPr>
                <w:lang w:val="nl-NL" w:eastAsia="nl-NL"/>
              </w:rPr>
            </w:pPr>
            <w:r w:rsidRPr="00C9780D">
              <w:rPr>
                <w:rFonts w:cstheme="minorHAnsi"/>
                <w:lang w:val="nl-NL" w:eastAsia="nl-NL"/>
              </w:rPr>
              <w:t>○</w:t>
            </w:r>
          </w:p>
        </w:tc>
        <w:tc>
          <w:tcPr>
            <w:tcW w:w="231" w:type="pct"/>
            <w:gridSpan w:val="2"/>
            <w:tcBorders>
              <w:top w:val="single" w:sz="4" w:space="0" w:color="A6A6A6" w:themeColor="background1" w:themeShade="A6"/>
              <w:left w:val="single" w:sz="4" w:space="0" w:color="auto"/>
              <w:bottom w:val="single" w:sz="4" w:space="0" w:color="auto"/>
              <w:right w:val="single" w:sz="4" w:space="0" w:color="auto"/>
            </w:tcBorders>
          </w:tcPr>
          <w:p w14:paraId="4A31C62B" w14:textId="77777777" w:rsidR="00C9780D" w:rsidRPr="00C9780D" w:rsidRDefault="00C9780D" w:rsidP="00C9780D">
            <w:pPr>
              <w:jc w:val="center"/>
              <w:rPr>
                <w:lang w:val="nl-NL" w:eastAsia="nl-NL"/>
              </w:rPr>
            </w:pPr>
            <w:r w:rsidRPr="00C9780D">
              <w:rPr>
                <w:rFonts w:cstheme="minorHAnsi"/>
                <w:lang w:val="nl-NL" w:eastAsia="nl-NL"/>
              </w:rPr>
              <w:t>○</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62C" w14:textId="77777777" w:rsidR="00C9780D" w:rsidRPr="00C9780D" w:rsidRDefault="00C9780D" w:rsidP="00C9780D">
            <w:pPr>
              <w:jc w:val="center"/>
              <w:rPr>
                <w:lang w:val="nl-NL" w:eastAsia="nl-NL"/>
              </w:rPr>
            </w:pPr>
            <w:r w:rsidRPr="00C9780D">
              <w:rPr>
                <w:rFonts w:cstheme="minorHAnsi"/>
                <w:lang w:val="nl-NL" w:eastAsia="nl-NL"/>
              </w:rPr>
              <w:t>●</w:t>
            </w:r>
          </w:p>
        </w:tc>
        <w:tc>
          <w:tcPr>
            <w:tcW w:w="368" w:type="pct"/>
            <w:gridSpan w:val="3"/>
            <w:tcBorders>
              <w:top w:val="single" w:sz="4" w:space="0" w:color="A6A6A6" w:themeColor="background1" w:themeShade="A6"/>
              <w:left w:val="single" w:sz="4" w:space="0" w:color="auto"/>
              <w:bottom w:val="single" w:sz="4" w:space="0" w:color="auto"/>
              <w:right w:val="single" w:sz="4" w:space="0" w:color="auto"/>
            </w:tcBorders>
          </w:tcPr>
          <w:p w14:paraId="4A31C62D" w14:textId="77777777" w:rsidR="00C9780D" w:rsidRPr="00C9780D" w:rsidRDefault="00C9780D" w:rsidP="00C9780D">
            <w:pPr>
              <w:jc w:val="center"/>
              <w:rPr>
                <w:lang w:val="nl-NL" w:eastAsia="nl-NL"/>
              </w:rPr>
            </w:pPr>
            <w:r w:rsidRPr="00C9780D">
              <w:rPr>
                <w:lang w:val="nl-NL" w:eastAsia="nl-NL"/>
              </w:rPr>
              <w:t>~90%</w:t>
            </w:r>
          </w:p>
        </w:tc>
        <w:tc>
          <w:tcPr>
            <w:tcW w:w="234" w:type="pct"/>
            <w:gridSpan w:val="2"/>
            <w:tcBorders>
              <w:top w:val="single" w:sz="4" w:space="0" w:color="A6A6A6" w:themeColor="background1" w:themeShade="A6"/>
              <w:left w:val="single" w:sz="4" w:space="0" w:color="auto"/>
              <w:bottom w:val="single" w:sz="4" w:space="0" w:color="auto"/>
              <w:right w:val="single" w:sz="4" w:space="0" w:color="auto"/>
            </w:tcBorders>
          </w:tcPr>
          <w:p w14:paraId="4A31C62E" w14:textId="77777777" w:rsidR="00C9780D" w:rsidRPr="00C9780D" w:rsidRDefault="00C9780D" w:rsidP="00C9780D">
            <w:pPr>
              <w:jc w:val="center"/>
              <w:rPr>
                <w:lang w:val="nl-NL" w:eastAsia="nl-NL"/>
              </w:rPr>
            </w:pPr>
            <w:r w:rsidRPr="00C9780D">
              <w:rPr>
                <w:rFonts w:cstheme="minorHAnsi"/>
                <w:lang w:val="nl-NL" w:eastAsia="nl-NL"/>
              </w:rPr>
              <w:t>●</w:t>
            </w:r>
          </w:p>
        </w:tc>
        <w:tc>
          <w:tcPr>
            <w:tcW w:w="252" w:type="pct"/>
            <w:gridSpan w:val="2"/>
            <w:tcBorders>
              <w:top w:val="single" w:sz="4" w:space="0" w:color="A6A6A6" w:themeColor="background1" w:themeShade="A6"/>
              <w:left w:val="single" w:sz="4" w:space="0" w:color="auto"/>
              <w:bottom w:val="single" w:sz="4" w:space="0" w:color="auto"/>
              <w:right w:val="single" w:sz="4" w:space="0" w:color="auto"/>
            </w:tcBorders>
            <w:vAlign w:val="center"/>
          </w:tcPr>
          <w:p w14:paraId="4A31C62F" w14:textId="77777777" w:rsidR="00C9780D" w:rsidRPr="00C9780D" w:rsidRDefault="00C9780D" w:rsidP="00C9780D">
            <w:pPr>
              <w:jc w:val="center"/>
              <w:rPr>
                <w:lang w:val="nl-NL" w:eastAsia="nl-NL"/>
              </w:rPr>
            </w:pPr>
            <w:r w:rsidRPr="00C9780D">
              <w:rPr>
                <w:lang w:val="nl-NL" w:eastAsia="nl-NL"/>
              </w:rPr>
              <w:t>n/a</w:t>
            </w:r>
          </w:p>
        </w:tc>
        <w:tc>
          <w:tcPr>
            <w:tcW w:w="233" w:type="pct"/>
            <w:tcBorders>
              <w:top w:val="single" w:sz="4" w:space="0" w:color="A6A6A6" w:themeColor="background1" w:themeShade="A6"/>
              <w:left w:val="single" w:sz="4" w:space="0" w:color="auto"/>
              <w:bottom w:val="single" w:sz="4" w:space="0" w:color="auto"/>
              <w:right w:val="single" w:sz="4" w:space="0" w:color="auto"/>
            </w:tcBorders>
            <w:vAlign w:val="center"/>
          </w:tcPr>
          <w:p w14:paraId="4A31C630" w14:textId="77777777" w:rsidR="00C9780D" w:rsidRPr="00C9780D" w:rsidRDefault="00C9780D" w:rsidP="00C9780D">
            <w:pPr>
              <w:jc w:val="center"/>
              <w:rPr>
                <w:lang w:val="nl-NL" w:eastAsia="nl-NL"/>
              </w:rPr>
            </w:pPr>
            <w:r w:rsidRPr="00C9780D">
              <w:rPr>
                <w:rFonts w:cstheme="minorHAnsi"/>
                <w:lang w:val="nl-NL" w:eastAsia="nl-NL"/>
              </w:rPr>
              <w:t>●</w:t>
            </w:r>
          </w:p>
        </w:tc>
        <w:tc>
          <w:tcPr>
            <w:tcW w:w="254" w:type="pct"/>
            <w:tcBorders>
              <w:top w:val="single" w:sz="4" w:space="0" w:color="A6A6A6" w:themeColor="background1" w:themeShade="A6"/>
              <w:left w:val="single" w:sz="4" w:space="0" w:color="auto"/>
              <w:bottom w:val="single" w:sz="4" w:space="0" w:color="auto"/>
              <w:right w:val="single" w:sz="4" w:space="0" w:color="auto"/>
            </w:tcBorders>
          </w:tcPr>
          <w:p w14:paraId="4A31C631" w14:textId="77777777" w:rsidR="00C9780D" w:rsidRPr="00C9780D" w:rsidRDefault="00C9780D" w:rsidP="00C9780D">
            <w:pPr>
              <w:jc w:val="center"/>
              <w:rPr>
                <w:lang w:val="nl-NL" w:eastAsia="nl-NL"/>
              </w:rPr>
            </w:pPr>
            <w:r w:rsidRPr="00C9780D">
              <w:rPr>
                <w:lang w:val="nl-NL" w:eastAsia="nl-NL"/>
              </w:rPr>
              <w:t>+</w:t>
            </w:r>
          </w:p>
        </w:tc>
      </w:tr>
    </w:tbl>
    <w:p w14:paraId="4A31C633" w14:textId="77777777" w:rsidR="00C9780D" w:rsidRPr="00C9780D" w:rsidRDefault="00C9780D" w:rsidP="00C9780D">
      <w:pPr>
        <w:tabs>
          <w:tab w:val="center" w:pos="4536"/>
          <w:tab w:val="right" w:pos="9072"/>
        </w:tabs>
        <w:spacing w:after="0" w:line="240" w:lineRule="auto"/>
        <w:rPr>
          <w:rFonts w:ascii="Segoe UI" w:hAnsi="Segoe UI" w:cs="Segoe UI"/>
          <w:lang w:val="nl-NL" w:eastAsia="nl-NL"/>
        </w:rPr>
      </w:pPr>
    </w:p>
    <w:p w14:paraId="4A31C634" w14:textId="77777777" w:rsidR="00C9780D" w:rsidRPr="00C9780D" w:rsidRDefault="00C9780D" w:rsidP="00C9780D">
      <w:pPr>
        <w:tabs>
          <w:tab w:val="center" w:pos="4536"/>
          <w:tab w:val="right" w:pos="9072"/>
        </w:tabs>
        <w:spacing w:after="0" w:line="240" w:lineRule="auto"/>
        <w:rPr>
          <w:rFonts w:ascii="Segoe UI" w:hAnsi="Segoe UI" w:cs="Segoe UI"/>
          <w:sz w:val="18"/>
          <w:szCs w:val="18"/>
          <w:lang w:eastAsia="nl-NL"/>
        </w:rPr>
      </w:pPr>
      <w:r w:rsidRPr="00C9780D">
        <w:rPr>
          <w:rFonts w:ascii="Segoe UI" w:hAnsi="Segoe UI" w:cs="Segoe UI"/>
          <w:sz w:val="18"/>
          <w:szCs w:val="18"/>
          <w:lang w:val="nl-NL" w:eastAsia="nl-NL"/>
        </w:rPr>
        <w:t xml:space="preserve">R = Reviewer (JWD = J.W. Devlin, IJZ = I.J. Zaal, RRvdL = R.R. van de Leur, BvdL = B. van der Lecq); ● = Yes; ○ = No; ? </w:t>
      </w:r>
      <w:r w:rsidRPr="00C9780D">
        <w:rPr>
          <w:rFonts w:ascii="Segoe UI" w:hAnsi="Segoe UI" w:cs="Segoe UI"/>
          <w:sz w:val="18"/>
          <w:szCs w:val="18"/>
          <w:lang w:eastAsia="nl-NL"/>
        </w:rPr>
        <w:t xml:space="preserve">= can’t say; </w:t>
      </w:r>
    </w:p>
    <w:p w14:paraId="4A31C635" w14:textId="77777777" w:rsidR="00C9780D" w:rsidRPr="00C9780D" w:rsidRDefault="00C9780D" w:rsidP="00C9780D">
      <w:pPr>
        <w:tabs>
          <w:tab w:val="center" w:pos="4536"/>
          <w:tab w:val="right" w:pos="9072"/>
        </w:tabs>
        <w:spacing w:after="0" w:line="240" w:lineRule="auto"/>
        <w:rPr>
          <w:rFonts w:ascii="Segoe UI" w:hAnsi="Segoe UI" w:cs="Segoe UI"/>
          <w:sz w:val="18"/>
          <w:szCs w:val="18"/>
          <w:lang w:eastAsia="nl-NL"/>
        </w:rPr>
      </w:pPr>
      <w:r w:rsidRPr="00C9780D">
        <w:rPr>
          <w:rFonts w:ascii="Segoe UI" w:hAnsi="Segoe UI" w:cs="Segoe UI"/>
          <w:sz w:val="18"/>
          <w:szCs w:val="18"/>
          <w:lang w:eastAsia="nl-NL"/>
        </w:rPr>
        <w:t>n/a = Does not apply; ++ = high quality; + = acceptable; - = unacceptable/reject.</w:t>
      </w:r>
    </w:p>
    <w:p w14:paraId="4A31C636" w14:textId="77777777" w:rsidR="00C9780D" w:rsidRPr="00C9780D" w:rsidRDefault="00C9780D" w:rsidP="00C9780D">
      <w:pPr>
        <w:rPr>
          <w:rFonts w:ascii="Segoe UI" w:eastAsiaTheme="minorHAnsi" w:hAnsi="Segoe UI"/>
          <w:lang w:eastAsia="nl-NL"/>
        </w:rPr>
      </w:pPr>
    </w:p>
    <w:p w14:paraId="4A31C637" w14:textId="77777777" w:rsidR="00C9780D" w:rsidRPr="00C9780D" w:rsidRDefault="00C9780D" w:rsidP="00C9780D">
      <w:pPr>
        <w:rPr>
          <w:rFonts w:ascii="Segoe UI" w:eastAsiaTheme="minorHAnsi" w:hAnsi="Segoe UI"/>
          <w:lang w:eastAsia="nl-NL"/>
        </w:rPr>
      </w:pPr>
    </w:p>
    <w:p w14:paraId="4A31C638" w14:textId="77777777" w:rsidR="00800043" w:rsidRDefault="00800043" w:rsidP="00C9780D">
      <w:pPr>
        <w:rPr>
          <w:rFonts w:ascii="Segoe UI" w:eastAsiaTheme="minorHAnsi" w:hAnsi="Segoe UI"/>
          <w:lang w:eastAsia="nl-NL"/>
        </w:rPr>
      </w:pPr>
    </w:p>
    <w:p w14:paraId="4A31C639" w14:textId="77777777" w:rsidR="00800043" w:rsidRPr="008740F1" w:rsidRDefault="007425EE" w:rsidP="00C9780D">
      <w:pPr>
        <w:rPr>
          <w:rFonts w:ascii="Segoe UI" w:eastAsiaTheme="minorHAnsi" w:hAnsi="Segoe UI"/>
          <w:b/>
          <w:lang w:eastAsia="nl-NL"/>
        </w:rPr>
      </w:pPr>
      <w:r w:rsidRPr="008740F1">
        <w:rPr>
          <w:rFonts w:ascii="Segoe UI" w:eastAsiaTheme="minorHAnsi" w:hAnsi="Segoe UI"/>
          <w:b/>
          <w:lang w:eastAsia="nl-NL"/>
        </w:rPr>
        <w:lastRenderedPageBreak/>
        <w:t xml:space="preserve">References </w:t>
      </w:r>
    </w:p>
    <w:p w14:paraId="4A31C63A" w14:textId="77777777" w:rsidR="008740F1" w:rsidRPr="008740F1" w:rsidRDefault="00800043" w:rsidP="008740F1">
      <w:pPr>
        <w:pStyle w:val="EndNoteBibliography"/>
        <w:ind w:left="720" w:hanging="720"/>
        <w:rPr>
          <w:noProof/>
        </w:rPr>
      </w:pPr>
      <w:r>
        <w:rPr>
          <w:rFonts w:ascii="Segoe UI" w:hAnsi="Segoe UI"/>
          <w:lang w:eastAsia="nl-NL"/>
        </w:rPr>
        <w:fldChar w:fldCharType="begin"/>
      </w:r>
      <w:r>
        <w:rPr>
          <w:rFonts w:ascii="Segoe UI" w:hAnsi="Segoe UI"/>
          <w:lang w:eastAsia="nl-NL"/>
        </w:rPr>
        <w:instrText xml:space="preserve"> ADDIN EN.REFLIST </w:instrText>
      </w:r>
      <w:r>
        <w:rPr>
          <w:rFonts w:ascii="Segoe UI" w:hAnsi="Segoe UI"/>
          <w:lang w:eastAsia="nl-NL"/>
        </w:rPr>
        <w:fldChar w:fldCharType="separate"/>
      </w:r>
      <w:r w:rsidR="008740F1" w:rsidRPr="008740F1">
        <w:rPr>
          <w:noProof/>
        </w:rPr>
        <w:t>1.</w:t>
      </w:r>
      <w:r w:rsidR="008740F1" w:rsidRPr="008740F1">
        <w:rPr>
          <w:noProof/>
        </w:rPr>
        <w:tab/>
        <w:t xml:space="preserve">Abelha FJ, Fernandes V, Botelho M, Santos P, Santos A, Machado JC, Barros H: </w:t>
      </w:r>
      <w:r w:rsidR="008740F1" w:rsidRPr="008740F1">
        <w:rPr>
          <w:b/>
          <w:noProof/>
        </w:rPr>
        <w:t>Apolipoprotein E e4 allele does not increase the risk of early postoperative delirium after major surgery</w:t>
      </w:r>
      <w:r w:rsidR="008740F1" w:rsidRPr="008740F1">
        <w:rPr>
          <w:noProof/>
        </w:rPr>
        <w:t xml:space="preserve">. </w:t>
      </w:r>
      <w:r w:rsidR="008740F1" w:rsidRPr="008740F1">
        <w:rPr>
          <w:i/>
          <w:noProof/>
        </w:rPr>
        <w:t xml:space="preserve">Journal of anesthesia </w:t>
      </w:r>
      <w:r w:rsidR="008740F1" w:rsidRPr="008740F1">
        <w:rPr>
          <w:noProof/>
        </w:rPr>
        <w:t>2012.</w:t>
      </w:r>
    </w:p>
    <w:p w14:paraId="4A31C63B" w14:textId="77777777" w:rsidR="008740F1" w:rsidRPr="008740F1" w:rsidRDefault="008740F1" w:rsidP="008740F1">
      <w:pPr>
        <w:pStyle w:val="EndNoteBibliography"/>
        <w:ind w:left="720" w:hanging="720"/>
        <w:rPr>
          <w:noProof/>
        </w:rPr>
      </w:pPr>
      <w:r w:rsidRPr="008740F1">
        <w:rPr>
          <w:noProof/>
        </w:rPr>
        <w:t>2.</w:t>
      </w:r>
      <w:r w:rsidRPr="008740F1">
        <w:rPr>
          <w:noProof/>
        </w:rPr>
        <w:tab/>
        <w:t>Agarwal V, O'Neill PJ, Cotton BA, Pun BT, Haney S, Thompson J, Kassebaum N, Shintani A, Guy J, Ely EW</w:t>
      </w:r>
      <w:r w:rsidRPr="008740F1">
        <w:rPr>
          <w:i/>
          <w:noProof/>
        </w:rPr>
        <w:t xml:space="preserve"> et al</w:t>
      </w:r>
      <w:r w:rsidRPr="008740F1">
        <w:rPr>
          <w:noProof/>
        </w:rPr>
        <w:t xml:space="preserve">: </w:t>
      </w:r>
      <w:r w:rsidRPr="008740F1">
        <w:rPr>
          <w:b/>
          <w:noProof/>
        </w:rPr>
        <w:t>Prevalence and risk factors for development of delirium in burn intensive care unit patients</w:t>
      </w:r>
      <w:r w:rsidRPr="008740F1">
        <w:rPr>
          <w:noProof/>
        </w:rPr>
        <w:t xml:space="preserve">. </w:t>
      </w:r>
      <w:r w:rsidRPr="008740F1">
        <w:rPr>
          <w:i/>
          <w:noProof/>
        </w:rPr>
        <w:t xml:space="preserve">Journal of burn care &amp; research : official publication of the American Burn Association </w:t>
      </w:r>
      <w:r w:rsidRPr="008740F1">
        <w:rPr>
          <w:noProof/>
        </w:rPr>
        <w:t xml:space="preserve">2010, </w:t>
      </w:r>
      <w:r w:rsidRPr="008740F1">
        <w:rPr>
          <w:b/>
          <w:noProof/>
        </w:rPr>
        <w:t>31</w:t>
      </w:r>
      <w:r w:rsidRPr="008740F1">
        <w:rPr>
          <w:noProof/>
        </w:rPr>
        <w:t>(5):706-715.</w:t>
      </w:r>
    </w:p>
    <w:p w14:paraId="4A31C63C" w14:textId="77777777" w:rsidR="008740F1" w:rsidRPr="008740F1" w:rsidRDefault="008740F1" w:rsidP="008740F1">
      <w:pPr>
        <w:pStyle w:val="EndNoteBibliography"/>
        <w:ind w:left="720" w:hanging="720"/>
        <w:rPr>
          <w:noProof/>
        </w:rPr>
      </w:pPr>
      <w:r w:rsidRPr="008740F1">
        <w:rPr>
          <w:noProof/>
        </w:rPr>
        <w:t>3.</w:t>
      </w:r>
      <w:r w:rsidRPr="008740F1">
        <w:rPr>
          <w:noProof/>
        </w:rPr>
        <w:tab/>
        <w:t xml:space="preserve">Aldemir M, Ozen S, Kara IH, Sir A, Bac B: </w:t>
      </w:r>
      <w:r w:rsidRPr="008740F1">
        <w:rPr>
          <w:b/>
          <w:noProof/>
        </w:rPr>
        <w:t>Predisposing factors for delirium in the surgical intensive care unit</w:t>
      </w:r>
      <w:r w:rsidRPr="008740F1">
        <w:rPr>
          <w:noProof/>
        </w:rPr>
        <w:t xml:space="preserve">. </w:t>
      </w:r>
      <w:r w:rsidRPr="008740F1">
        <w:rPr>
          <w:i/>
          <w:noProof/>
        </w:rPr>
        <w:t xml:space="preserve">Critical care (London, England) </w:t>
      </w:r>
      <w:r w:rsidRPr="008740F1">
        <w:rPr>
          <w:noProof/>
        </w:rPr>
        <w:t xml:space="preserve">2001, </w:t>
      </w:r>
      <w:r w:rsidRPr="008740F1">
        <w:rPr>
          <w:b/>
          <w:noProof/>
        </w:rPr>
        <w:t>5</w:t>
      </w:r>
      <w:r w:rsidRPr="008740F1">
        <w:rPr>
          <w:noProof/>
        </w:rPr>
        <w:t>(5):265-270.</w:t>
      </w:r>
    </w:p>
    <w:p w14:paraId="4A31C63D" w14:textId="77777777" w:rsidR="008740F1" w:rsidRPr="008740F1" w:rsidRDefault="008740F1" w:rsidP="008740F1">
      <w:pPr>
        <w:pStyle w:val="EndNoteBibliography"/>
        <w:ind w:left="720" w:hanging="720"/>
        <w:rPr>
          <w:noProof/>
        </w:rPr>
      </w:pPr>
      <w:r w:rsidRPr="008740F1">
        <w:rPr>
          <w:noProof/>
        </w:rPr>
        <w:t>4.</w:t>
      </w:r>
      <w:r w:rsidRPr="008740F1">
        <w:rPr>
          <w:noProof/>
        </w:rPr>
        <w:tab/>
        <w:t xml:space="preserve">Angles EM, Robinson TN, Biffl WL, Johnson J, Moss M, Tran ZV, Moore EE: </w:t>
      </w:r>
      <w:r w:rsidRPr="008740F1">
        <w:rPr>
          <w:b/>
          <w:noProof/>
        </w:rPr>
        <w:t>Risk factors for delirium after major trauma</w:t>
      </w:r>
      <w:r w:rsidRPr="008740F1">
        <w:rPr>
          <w:noProof/>
        </w:rPr>
        <w:t xml:space="preserve">. </w:t>
      </w:r>
      <w:r w:rsidRPr="008740F1">
        <w:rPr>
          <w:i/>
          <w:noProof/>
        </w:rPr>
        <w:t xml:space="preserve">American journal of surgery </w:t>
      </w:r>
      <w:r w:rsidRPr="008740F1">
        <w:rPr>
          <w:noProof/>
        </w:rPr>
        <w:t xml:space="preserve">2008, </w:t>
      </w:r>
      <w:r w:rsidRPr="008740F1">
        <w:rPr>
          <w:b/>
          <w:noProof/>
        </w:rPr>
        <w:t>196</w:t>
      </w:r>
      <w:r w:rsidRPr="008740F1">
        <w:rPr>
          <w:noProof/>
        </w:rPr>
        <w:t>(6):864-869; discussion 869-870.</w:t>
      </w:r>
    </w:p>
    <w:p w14:paraId="4A31C63E" w14:textId="77777777" w:rsidR="008740F1" w:rsidRPr="008740F1" w:rsidRDefault="008740F1" w:rsidP="008740F1">
      <w:pPr>
        <w:pStyle w:val="EndNoteBibliography"/>
        <w:ind w:left="720" w:hanging="720"/>
        <w:rPr>
          <w:noProof/>
        </w:rPr>
      </w:pPr>
      <w:r w:rsidRPr="008740F1">
        <w:rPr>
          <w:noProof/>
        </w:rPr>
        <w:t>5.</w:t>
      </w:r>
      <w:r w:rsidRPr="008740F1">
        <w:rPr>
          <w:noProof/>
        </w:rPr>
        <w:tab/>
        <w:t xml:space="preserve">Ballestero E, Chapela S, Grassi F, Descotte E, Boedo A, Ferreyra M, Gonzalez A, Lascar F, Lucero P, Molina D: </w:t>
      </w:r>
      <w:r w:rsidRPr="008740F1">
        <w:rPr>
          <w:b/>
          <w:noProof/>
        </w:rPr>
        <w:t>DELIRIUM IN INTENSIVE CARE UNIT: DEVELOPMENT AND INTERNAL VALIDATION OF PREDICTIVE MODEL</w:t>
      </w:r>
      <w:r w:rsidRPr="008740F1">
        <w:rPr>
          <w:noProof/>
        </w:rPr>
        <w:t xml:space="preserve">. In: </w:t>
      </w:r>
      <w:r w:rsidRPr="008740F1">
        <w:rPr>
          <w:i/>
          <w:noProof/>
        </w:rPr>
        <w:t>INTENSIVE CARE MEDICINE: 2013</w:t>
      </w:r>
      <w:r w:rsidRPr="008740F1">
        <w:rPr>
          <w:noProof/>
        </w:rPr>
        <w:t>: SPRINGER 233 SPRING ST, NEW YORK, NY 10013 USA; 2013: S469-S470.</w:t>
      </w:r>
    </w:p>
    <w:p w14:paraId="4A31C63F" w14:textId="77777777" w:rsidR="008740F1" w:rsidRPr="008740F1" w:rsidRDefault="008740F1" w:rsidP="008740F1">
      <w:pPr>
        <w:pStyle w:val="EndNoteBibliography"/>
        <w:ind w:left="720" w:hanging="720"/>
        <w:rPr>
          <w:noProof/>
        </w:rPr>
      </w:pPr>
      <w:r w:rsidRPr="008740F1">
        <w:rPr>
          <w:noProof/>
        </w:rPr>
        <w:t>6.</w:t>
      </w:r>
      <w:r w:rsidRPr="008740F1">
        <w:rPr>
          <w:noProof/>
        </w:rPr>
        <w:tab/>
        <w:t xml:space="preserve">Boesen HC, Andersen JH, Bendtsen AO, Jennum PJ: </w:t>
      </w:r>
      <w:r w:rsidRPr="008740F1">
        <w:rPr>
          <w:b/>
          <w:noProof/>
        </w:rPr>
        <w:t>Sleep and delirium in unsedated patients in the intensive care unit</w:t>
      </w:r>
      <w:r w:rsidRPr="008740F1">
        <w:rPr>
          <w:noProof/>
        </w:rPr>
        <w:t xml:space="preserve">. </w:t>
      </w:r>
      <w:r w:rsidRPr="008740F1">
        <w:rPr>
          <w:i/>
          <w:noProof/>
        </w:rPr>
        <w:t xml:space="preserve">Acta Anaesthesiol Scand </w:t>
      </w:r>
      <w:r w:rsidRPr="008740F1">
        <w:rPr>
          <w:noProof/>
        </w:rPr>
        <w:t xml:space="preserve">2016, </w:t>
      </w:r>
      <w:r w:rsidRPr="008740F1">
        <w:rPr>
          <w:b/>
          <w:noProof/>
        </w:rPr>
        <w:t>60</w:t>
      </w:r>
      <w:r w:rsidRPr="008740F1">
        <w:rPr>
          <w:noProof/>
        </w:rPr>
        <w:t>(1):59-68.</w:t>
      </w:r>
    </w:p>
    <w:p w14:paraId="4A31C640" w14:textId="77777777" w:rsidR="008740F1" w:rsidRPr="008740F1" w:rsidRDefault="008740F1" w:rsidP="008740F1">
      <w:pPr>
        <w:pStyle w:val="EndNoteBibliography"/>
        <w:ind w:left="720" w:hanging="720"/>
        <w:rPr>
          <w:noProof/>
        </w:rPr>
      </w:pPr>
      <w:r w:rsidRPr="008740F1">
        <w:rPr>
          <w:noProof/>
        </w:rPr>
        <w:t>7.</w:t>
      </w:r>
      <w:r w:rsidRPr="008740F1">
        <w:rPr>
          <w:noProof/>
        </w:rPr>
        <w:tab/>
        <w:t xml:space="preserve">Bryczkowski SB, Lopreiato MC, Yonclas PP, Sacca JJ, Mosenthal AC: </w:t>
      </w:r>
      <w:r w:rsidRPr="008740F1">
        <w:rPr>
          <w:b/>
          <w:noProof/>
        </w:rPr>
        <w:t>Delirium prevention program in the surgical intensive care unit improved the outcomes of older adults</w:t>
      </w:r>
      <w:r w:rsidRPr="008740F1">
        <w:rPr>
          <w:noProof/>
        </w:rPr>
        <w:t xml:space="preserve">. </w:t>
      </w:r>
      <w:r w:rsidRPr="008740F1">
        <w:rPr>
          <w:i/>
          <w:noProof/>
        </w:rPr>
        <w:t xml:space="preserve">J Surg Res </w:t>
      </w:r>
      <w:r w:rsidRPr="008740F1">
        <w:rPr>
          <w:noProof/>
        </w:rPr>
        <w:t xml:space="preserve">2014, </w:t>
      </w:r>
      <w:r w:rsidRPr="008740F1">
        <w:rPr>
          <w:b/>
          <w:noProof/>
        </w:rPr>
        <w:t>190</w:t>
      </w:r>
      <w:r w:rsidRPr="008740F1">
        <w:rPr>
          <w:noProof/>
        </w:rPr>
        <w:t>(1):280-288.</w:t>
      </w:r>
    </w:p>
    <w:p w14:paraId="4A31C641" w14:textId="77777777" w:rsidR="008740F1" w:rsidRPr="008740F1" w:rsidRDefault="008740F1" w:rsidP="008740F1">
      <w:pPr>
        <w:pStyle w:val="EndNoteBibliography"/>
        <w:ind w:left="720" w:hanging="720"/>
        <w:rPr>
          <w:noProof/>
        </w:rPr>
      </w:pPr>
      <w:r w:rsidRPr="008740F1">
        <w:rPr>
          <w:noProof/>
        </w:rPr>
        <w:t>8.</w:t>
      </w:r>
      <w:r w:rsidRPr="008740F1">
        <w:rPr>
          <w:noProof/>
        </w:rPr>
        <w:tab/>
        <w:t xml:space="preserve">Colombo R, Corona A, Praga F, Minari C, Giannotti C, Castelli A, Raimondi F: </w:t>
      </w:r>
      <w:r w:rsidRPr="008740F1">
        <w:rPr>
          <w:b/>
          <w:noProof/>
        </w:rPr>
        <w:t>A reorientation strategy for reducing delirium in the critically ill. Results of an interventional study</w:t>
      </w:r>
      <w:r w:rsidRPr="008740F1">
        <w:rPr>
          <w:noProof/>
        </w:rPr>
        <w:t xml:space="preserve">. </w:t>
      </w:r>
      <w:r w:rsidRPr="008740F1">
        <w:rPr>
          <w:i/>
          <w:noProof/>
        </w:rPr>
        <w:t xml:space="preserve">Minerva Anestesiol </w:t>
      </w:r>
      <w:r w:rsidRPr="008740F1">
        <w:rPr>
          <w:noProof/>
        </w:rPr>
        <w:t xml:space="preserve">2012, </w:t>
      </w:r>
      <w:r w:rsidRPr="008740F1">
        <w:rPr>
          <w:b/>
          <w:noProof/>
        </w:rPr>
        <w:t>78</w:t>
      </w:r>
      <w:r w:rsidRPr="008740F1">
        <w:rPr>
          <w:noProof/>
        </w:rPr>
        <w:t>(9):1026-1033.</w:t>
      </w:r>
    </w:p>
    <w:p w14:paraId="4A31C642" w14:textId="77777777" w:rsidR="008740F1" w:rsidRPr="008740F1" w:rsidRDefault="008740F1" w:rsidP="008740F1">
      <w:pPr>
        <w:pStyle w:val="EndNoteBibliography"/>
        <w:ind w:left="720" w:hanging="720"/>
        <w:rPr>
          <w:noProof/>
        </w:rPr>
      </w:pPr>
      <w:r w:rsidRPr="008740F1">
        <w:rPr>
          <w:noProof/>
        </w:rPr>
        <w:t>9.</w:t>
      </w:r>
      <w:r w:rsidRPr="008740F1">
        <w:rPr>
          <w:noProof/>
        </w:rPr>
        <w:tab/>
        <w:t xml:space="preserve">Dubois MJ, Bergeron N, Dumont M, Dial S, Skrobik Y: </w:t>
      </w:r>
      <w:r w:rsidRPr="008740F1">
        <w:rPr>
          <w:b/>
          <w:noProof/>
        </w:rPr>
        <w:t>Delirium in an intensive care unit: a study of risk factors</w:t>
      </w:r>
      <w:r w:rsidRPr="008740F1">
        <w:rPr>
          <w:noProof/>
        </w:rPr>
        <w:t xml:space="preserve">. </w:t>
      </w:r>
      <w:r w:rsidRPr="008740F1">
        <w:rPr>
          <w:i/>
          <w:noProof/>
        </w:rPr>
        <w:t xml:space="preserve">Intensive Care Med </w:t>
      </w:r>
      <w:r w:rsidRPr="008740F1">
        <w:rPr>
          <w:noProof/>
        </w:rPr>
        <w:t xml:space="preserve">2001, </w:t>
      </w:r>
      <w:r w:rsidRPr="008740F1">
        <w:rPr>
          <w:b/>
          <w:noProof/>
        </w:rPr>
        <w:t>27</w:t>
      </w:r>
      <w:r w:rsidRPr="008740F1">
        <w:rPr>
          <w:noProof/>
        </w:rPr>
        <w:t>(8):1297-1304.</w:t>
      </w:r>
    </w:p>
    <w:p w14:paraId="4A31C643" w14:textId="77777777" w:rsidR="008740F1" w:rsidRPr="008740F1" w:rsidRDefault="008740F1" w:rsidP="008740F1">
      <w:pPr>
        <w:pStyle w:val="EndNoteBibliography"/>
        <w:ind w:left="720" w:hanging="720"/>
        <w:rPr>
          <w:noProof/>
        </w:rPr>
      </w:pPr>
      <w:r w:rsidRPr="008740F1">
        <w:rPr>
          <w:noProof/>
        </w:rPr>
        <w:t>10.</w:t>
      </w:r>
      <w:r w:rsidRPr="008740F1">
        <w:rPr>
          <w:noProof/>
        </w:rPr>
        <w:tab/>
        <w:t>Ely EW, Girard TD, Shintani AK, Jackson JC, Gordon SM, Thomason JW, Pun BT, Canonico AE, Light RW, Pandharipande P</w:t>
      </w:r>
      <w:r w:rsidRPr="008740F1">
        <w:rPr>
          <w:i/>
          <w:noProof/>
        </w:rPr>
        <w:t xml:space="preserve"> et al</w:t>
      </w:r>
      <w:r w:rsidRPr="008740F1">
        <w:rPr>
          <w:noProof/>
        </w:rPr>
        <w:t xml:space="preserve">: </w:t>
      </w:r>
      <w:r w:rsidRPr="008740F1">
        <w:rPr>
          <w:b/>
          <w:noProof/>
        </w:rPr>
        <w:t>Apolipoprotein E4 polymorphism as a genetic predisposition to delirium in critically ill patients</w:t>
      </w:r>
      <w:r w:rsidRPr="008740F1">
        <w:rPr>
          <w:noProof/>
        </w:rPr>
        <w:t xml:space="preserve">. </w:t>
      </w:r>
      <w:r w:rsidRPr="008740F1">
        <w:rPr>
          <w:i/>
          <w:noProof/>
        </w:rPr>
        <w:t xml:space="preserve">Crit Care Med </w:t>
      </w:r>
      <w:r w:rsidRPr="008740F1">
        <w:rPr>
          <w:noProof/>
        </w:rPr>
        <w:t xml:space="preserve">2007, </w:t>
      </w:r>
      <w:r w:rsidRPr="008740F1">
        <w:rPr>
          <w:b/>
          <w:noProof/>
        </w:rPr>
        <w:t>35</w:t>
      </w:r>
      <w:r w:rsidRPr="008740F1">
        <w:rPr>
          <w:noProof/>
        </w:rPr>
        <w:t>(1):112-117.</w:t>
      </w:r>
    </w:p>
    <w:p w14:paraId="4A31C644" w14:textId="77777777" w:rsidR="008740F1" w:rsidRPr="008740F1" w:rsidRDefault="008740F1" w:rsidP="008740F1">
      <w:pPr>
        <w:pStyle w:val="EndNoteBibliography"/>
        <w:ind w:left="720" w:hanging="720"/>
        <w:rPr>
          <w:noProof/>
        </w:rPr>
      </w:pPr>
      <w:r w:rsidRPr="008740F1">
        <w:rPr>
          <w:noProof/>
        </w:rPr>
        <w:t>11.</w:t>
      </w:r>
      <w:r w:rsidRPr="008740F1">
        <w:rPr>
          <w:noProof/>
        </w:rPr>
        <w:tab/>
        <w:t xml:space="preserve">Girard TD, Ware LB, Bernard GR, Pandharipande PP, Thompson JL, Shintani AK, Jackson JC, Dittus RS, Ely EW: </w:t>
      </w:r>
      <w:r w:rsidRPr="008740F1">
        <w:rPr>
          <w:b/>
          <w:noProof/>
        </w:rPr>
        <w:t>Associations of markers of inflammation and coagulation with delirium during critical illness</w:t>
      </w:r>
      <w:r w:rsidRPr="008740F1">
        <w:rPr>
          <w:noProof/>
        </w:rPr>
        <w:t xml:space="preserve">. </w:t>
      </w:r>
      <w:r w:rsidRPr="008740F1">
        <w:rPr>
          <w:i/>
          <w:noProof/>
        </w:rPr>
        <w:t xml:space="preserve">Intensive Care Med </w:t>
      </w:r>
      <w:r w:rsidRPr="008740F1">
        <w:rPr>
          <w:noProof/>
        </w:rPr>
        <w:t xml:space="preserve">2012, </w:t>
      </w:r>
      <w:r w:rsidRPr="008740F1">
        <w:rPr>
          <w:b/>
          <w:noProof/>
        </w:rPr>
        <w:t>38</w:t>
      </w:r>
      <w:r w:rsidRPr="008740F1">
        <w:rPr>
          <w:noProof/>
        </w:rPr>
        <w:t>(12):1965-1973.</w:t>
      </w:r>
    </w:p>
    <w:p w14:paraId="4A31C645" w14:textId="77777777" w:rsidR="008740F1" w:rsidRPr="008740F1" w:rsidRDefault="008740F1" w:rsidP="008740F1">
      <w:pPr>
        <w:pStyle w:val="EndNoteBibliography"/>
        <w:ind w:left="720" w:hanging="720"/>
        <w:rPr>
          <w:noProof/>
        </w:rPr>
      </w:pPr>
      <w:r w:rsidRPr="008740F1">
        <w:rPr>
          <w:noProof/>
        </w:rPr>
        <w:t>12.</w:t>
      </w:r>
      <w:r w:rsidRPr="008740F1">
        <w:rPr>
          <w:noProof/>
        </w:rPr>
        <w:tab/>
        <w:t xml:space="preserve">Guenther U, Theuerkauf N, Frommann I, Brimmers K, Malik R, Stori S, Scheidemann M, Putensen C, Popp J: </w:t>
      </w:r>
      <w:r w:rsidRPr="008740F1">
        <w:rPr>
          <w:b/>
          <w:noProof/>
        </w:rPr>
        <w:t>Predisposing and precipitating factors of delirium after cardiac surgery: a prospective observational cohort study</w:t>
      </w:r>
      <w:r w:rsidRPr="008740F1">
        <w:rPr>
          <w:noProof/>
        </w:rPr>
        <w:t xml:space="preserve">. </w:t>
      </w:r>
      <w:r w:rsidRPr="008740F1">
        <w:rPr>
          <w:i/>
          <w:noProof/>
        </w:rPr>
        <w:t xml:space="preserve">Ann Surg </w:t>
      </w:r>
      <w:r w:rsidRPr="008740F1">
        <w:rPr>
          <w:noProof/>
        </w:rPr>
        <w:t xml:space="preserve">2013, </w:t>
      </w:r>
      <w:r w:rsidRPr="008740F1">
        <w:rPr>
          <w:b/>
          <w:noProof/>
        </w:rPr>
        <w:t>257</w:t>
      </w:r>
      <w:r w:rsidRPr="008740F1">
        <w:rPr>
          <w:noProof/>
        </w:rPr>
        <w:t>(6):1160-1167.</w:t>
      </w:r>
    </w:p>
    <w:p w14:paraId="4A31C646" w14:textId="77777777" w:rsidR="008740F1" w:rsidRPr="008740F1" w:rsidRDefault="008740F1" w:rsidP="008740F1">
      <w:pPr>
        <w:pStyle w:val="EndNoteBibliography"/>
        <w:ind w:left="720" w:hanging="720"/>
        <w:rPr>
          <w:noProof/>
        </w:rPr>
      </w:pPr>
      <w:r w:rsidRPr="008740F1">
        <w:rPr>
          <w:noProof/>
        </w:rPr>
        <w:t>13.</w:t>
      </w:r>
      <w:r w:rsidRPr="008740F1">
        <w:rPr>
          <w:noProof/>
        </w:rPr>
        <w:tab/>
        <w:t xml:space="preserve">Guillamondegui OD, Richards JE, Ely EW, Jackson JC, Archer KR, Archer-Swygert K, Norris PR, Obremskey WT: </w:t>
      </w:r>
      <w:r w:rsidRPr="008740F1">
        <w:rPr>
          <w:b/>
          <w:noProof/>
        </w:rPr>
        <w:t>Does hypoxia affect intensive care unit delirium or long-term cognitive impairment after multiple trauma without intracranial hemorrhage?</w:t>
      </w:r>
      <w:r w:rsidRPr="008740F1">
        <w:rPr>
          <w:noProof/>
        </w:rPr>
        <w:t xml:space="preserve"> </w:t>
      </w:r>
      <w:r w:rsidRPr="008740F1">
        <w:rPr>
          <w:i/>
          <w:noProof/>
        </w:rPr>
        <w:t xml:space="preserve">J Trauma </w:t>
      </w:r>
      <w:r w:rsidRPr="008740F1">
        <w:rPr>
          <w:noProof/>
        </w:rPr>
        <w:t xml:space="preserve">2011, </w:t>
      </w:r>
      <w:r w:rsidRPr="008740F1">
        <w:rPr>
          <w:b/>
          <w:noProof/>
        </w:rPr>
        <w:t>70</w:t>
      </w:r>
      <w:r w:rsidRPr="008740F1">
        <w:rPr>
          <w:noProof/>
        </w:rPr>
        <w:t>(4):910-915.</w:t>
      </w:r>
    </w:p>
    <w:p w14:paraId="4A31C647" w14:textId="77777777" w:rsidR="008740F1" w:rsidRPr="008740F1" w:rsidRDefault="008740F1" w:rsidP="008740F1">
      <w:pPr>
        <w:pStyle w:val="EndNoteBibliography"/>
        <w:ind w:left="720" w:hanging="720"/>
        <w:rPr>
          <w:noProof/>
        </w:rPr>
      </w:pPr>
      <w:r w:rsidRPr="008740F1">
        <w:rPr>
          <w:noProof/>
        </w:rPr>
        <w:t>14.</w:t>
      </w:r>
      <w:r w:rsidRPr="008740F1">
        <w:rPr>
          <w:noProof/>
        </w:rPr>
        <w:tab/>
        <w:t xml:space="preserve">Hayes MG, Kelly AJ, Smith AD: </w:t>
      </w:r>
      <w:r w:rsidRPr="008740F1">
        <w:rPr>
          <w:b/>
          <w:noProof/>
        </w:rPr>
        <w:t>Working memory and the strategic control of attention in older and younger adults</w:t>
      </w:r>
      <w:r w:rsidRPr="008740F1">
        <w:rPr>
          <w:noProof/>
        </w:rPr>
        <w:t xml:space="preserve">. </w:t>
      </w:r>
      <w:r w:rsidRPr="008740F1">
        <w:rPr>
          <w:i/>
          <w:noProof/>
        </w:rPr>
        <w:t xml:space="preserve">Journals of Gerontology Series B: Psychological Sciences and Social Sciences </w:t>
      </w:r>
      <w:r w:rsidRPr="008740F1">
        <w:rPr>
          <w:noProof/>
        </w:rPr>
        <w:t xml:space="preserve">2012, </w:t>
      </w:r>
      <w:r w:rsidRPr="008740F1">
        <w:rPr>
          <w:b/>
          <w:noProof/>
        </w:rPr>
        <w:t>68</w:t>
      </w:r>
      <w:r w:rsidRPr="008740F1">
        <w:rPr>
          <w:noProof/>
        </w:rPr>
        <w:t>(2):176-183.</w:t>
      </w:r>
    </w:p>
    <w:p w14:paraId="4A31C648" w14:textId="77777777" w:rsidR="008740F1" w:rsidRPr="008740F1" w:rsidRDefault="008740F1" w:rsidP="008740F1">
      <w:pPr>
        <w:pStyle w:val="EndNoteBibliography"/>
        <w:ind w:left="720" w:hanging="720"/>
        <w:rPr>
          <w:noProof/>
        </w:rPr>
      </w:pPr>
      <w:r w:rsidRPr="008740F1">
        <w:rPr>
          <w:noProof/>
        </w:rPr>
        <w:lastRenderedPageBreak/>
        <w:t>15.</w:t>
      </w:r>
      <w:r w:rsidRPr="008740F1">
        <w:rPr>
          <w:noProof/>
        </w:rPr>
        <w:tab/>
        <w:t xml:space="preserve">Heymann A, Sander M, Krahne D, Deja M, Weber-Carstens S, MacGuill M, Kastrup M, Wernecke K, Nachtigall I, Spies C: </w:t>
      </w:r>
      <w:r w:rsidRPr="008740F1">
        <w:rPr>
          <w:b/>
          <w:noProof/>
        </w:rPr>
        <w:t>Hyperactive delirium and blood glucose control in critically ill patients</w:t>
      </w:r>
      <w:r w:rsidRPr="008740F1">
        <w:rPr>
          <w:noProof/>
        </w:rPr>
        <w:t xml:space="preserve">. </w:t>
      </w:r>
      <w:r w:rsidRPr="008740F1">
        <w:rPr>
          <w:i/>
          <w:noProof/>
        </w:rPr>
        <w:t xml:space="preserve">Journal of International Medical Research </w:t>
      </w:r>
      <w:r w:rsidRPr="008740F1">
        <w:rPr>
          <w:noProof/>
        </w:rPr>
        <w:t xml:space="preserve">2007, </w:t>
      </w:r>
      <w:r w:rsidRPr="008740F1">
        <w:rPr>
          <w:b/>
          <w:noProof/>
        </w:rPr>
        <w:t>35</w:t>
      </w:r>
      <w:r w:rsidRPr="008740F1">
        <w:rPr>
          <w:noProof/>
        </w:rPr>
        <w:t>(5):666-677.</w:t>
      </w:r>
    </w:p>
    <w:p w14:paraId="4A31C649" w14:textId="77777777" w:rsidR="008740F1" w:rsidRPr="008740F1" w:rsidRDefault="008740F1" w:rsidP="008740F1">
      <w:pPr>
        <w:pStyle w:val="EndNoteBibliography"/>
        <w:ind w:left="720" w:hanging="720"/>
        <w:rPr>
          <w:noProof/>
        </w:rPr>
      </w:pPr>
      <w:r w:rsidRPr="008740F1">
        <w:rPr>
          <w:noProof/>
        </w:rPr>
        <w:t>16.</w:t>
      </w:r>
      <w:r w:rsidRPr="008740F1">
        <w:rPr>
          <w:noProof/>
        </w:rPr>
        <w:tab/>
        <w:t xml:space="preserve">Hsieh S, Soto GJ, Pittignano V, Martinez M, Chen J, Ferguson NC, Cheng A, Hope AA, Leung S, Gong MN: </w:t>
      </w:r>
      <w:r w:rsidRPr="008740F1">
        <w:rPr>
          <w:b/>
          <w:noProof/>
        </w:rPr>
        <w:t>Acute respiratory distress syndrome increases the risk of delirium in critically ill patients</w:t>
      </w:r>
      <w:r w:rsidRPr="008740F1">
        <w:rPr>
          <w:noProof/>
        </w:rPr>
        <w:t xml:space="preserve">. In: </w:t>
      </w:r>
      <w:r w:rsidRPr="008740F1">
        <w:rPr>
          <w:i/>
          <w:noProof/>
        </w:rPr>
        <w:t>C55 ACUTE RESPIRATORY DISTRESS SYNDROME.</w:t>
      </w:r>
      <w:r w:rsidRPr="008740F1">
        <w:rPr>
          <w:noProof/>
        </w:rPr>
        <w:t xml:space="preserve"> Am Thoracic Soc; 2013: A4468-A4468.</w:t>
      </w:r>
    </w:p>
    <w:p w14:paraId="4A31C64A" w14:textId="77777777" w:rsidR="008740F1" w:rsidRPr="008740F1" w:rsidRDefault="008740F1" w:rsidP="008740F1">
      <w:pPr>
        <w:pStyle w:val="EndNoteBibliography"/>
        <w:ind w:left="720" w:hanging="720"/>
        <w:rPr>
          <w:noProof/>
        </w:rPr>
      </w:pPr>
      <w:r w:rsidRPr="008740F1">
        <w:rPr>
          <w:noProof/>
        </w:rPr>
        <w:t>17.</w:t>
      </w:r>
      <w:r w:rsidRPr="008740F1">
        <w:rPr>
          <w:noProof/>
        </w:rPr>
        <w:tab/>
        <w:t xml:space="preserve">Kamdar BB, Niessen T, Colantuoni E, King LM, Neufeld KJ, Bienvenu OJ, Rowden AM, Collop NA, Needham DM: </w:t>
      </w:r>
      <w:r w:rsidRPr="008740F1">
        <w:rPr>
          <w:b/>
          <w:noProof/>
        </w:rPr>
        <w:t>Delirium transitions in the medical ICU: Exploring the role of sleep quality and other factors</w:t>
      </w:r>
      <w:r w:rsidRPr="008740F1">
        <w:rPr>
          <w:noProof/>
        </w:rPr>
        <w:t xml:space="preserve">. </w:t>
      </w:r>
      <w:r w:rsidRPr="008740F1">
        <w:rPr>
          <w:i/>
          <w:noProof/>
        </w:rPr>
        <w:t xml:space="preserve">Crit Care Med </w:t>
      </w:r>
      <w:r w:rsidRPr="008740F1">
        <w:rPr>
          <w:noProof/>
        </w:rPr>
        <w:t xml:space="preserve">2015, </w:t>
      </w:r>
      <w:r w:rsidRPr="008740F1">
        <w:rPr>
          <w:b/>
          <w:noProof/>
        </w:rPr>
        <w:t>43</w:t>
      </w:r>
      <w:r w:rsidRPr="008740F1">
        <w:rPr>
          <w:noProof/>
        </w:rPr>
        <w:t>(1):135-141.</w:t>
      </w:r>
    </w:p>
    <w:p w14:paraId="4A31C64B" w14:textId="77777777" w:rsidR="008740F1" w:rsidRPr="008740F1" w:rsidRDefault="008740F1" w:rsidP="008740F1">
      <w:pPr>
        <w:pStyle w:val="EndNoteBibliography"/>
        <w:ind w:left="720" w:hanging="720"/>
        <w:rPr>
          <w:noProof/>
        </w:rPr>
      </w:pPr>
      <w:r w:rsidRPr="008740F1">
        <w:rPr>
          <w:noProof/>
        </w:rPr>
        <w:t>18.</w:t>
      </w:r>
      <w:r w:rsidRPr="008740F1">
        <w:rPr>
          <w:noProof/>
        </w:rPr>
        <w:tab/>
        <w:t xml:space="preserve">Kwizera A, Nakibuuka J, Ssemogerere L, Sendikadiwa C, Obua D, Kizito S, Tumukunde J, Wabule A, Nakasujja N: </w:t>
      </w:r>
      <w:r w:rsidRPr="008740F1">
        <w:rPr>
          <w:b/>
          <w:noProof/>
        </w:rPr>
        <w:t>Incidence and Risk Factors for Delirium among Mechanically Ventilated Patients in an African Intensive Care Setting: An Observational Multicenter Study</w:t>
      </w:r>
      <w:r w:rsidRPr="008740F1">
        <w:rPr>
          <w:noProof/>
        </w:rPr>
        <w:t xml:space="preserve">. </w:t>
      </w:r>
      <w:r w:rsidRPr="008740F1">
        <w:rPr>
          <w:i/>
          <w:noProof/>
        </w:rPr>
        <w:t xml:space="preserve">Crit Care Res Pract </w:t>
      </w:r>
      <w:r w:rsidRPr="008740F1">
        <w:rPr>
          <w:noProof/>
        </w:rPr>
        <w:t xml:space="preserve">2015, </w:t>
      </w:r>
      <w:r w:rsidRPr="008740F1">
        <w:rPr>
          <w:b/>
          <w:noProof/>
        </w:rPr>
        <w:t>2015</w:t>
      </w:r>
      <w:r w:rsidRPr="008740F1">
        <w:rPr>
          <w:noProof/>
        </w:rPr>
        <w:t>:491780.</w:t>
      </w:r>
    </w:p>
    <w:p w14:paraId="4A31C64C" w14:textId="77777777" w:rsidR="008740F1" w:rsidRPr="008740F1" w:rsidRDefault="008740F1" w:rsidP="008740F1">
      <w:pPr>
        <w:pStyle w:val="EndNoteBibliography"/>
        <w:ind w:left="720" w:hanging="720"/>
        <w:rPr>
          <w:noProof/>
        </w:rPr>
      </w:pPr>
      <w:r w:rsidRPr="008740F1">
        <w:rPr>
          <w:noProof/>
        </w:rPr>
        <w:t>19.</w:t>
      </w:r>
      <w:r w:rsidRPr="008740F1">
        <w:rPr>
          <w:noProof/>
        </w:rPr>
        <w:tab/>
        <w:t>Lat I, McMillian W, Taylor S, Janzen JM, Papadopoulos S, Korth L, Ehtisham A, Nold J, Agarwal S, Azocar R</w:t>
      </w:r>
      <w:r w:rsidRPr="008740F1">
        <w:rPr>
          <w:i/>
          <w:noProof/>
        </w:rPr>
        <w:t xml:space="preserve"> et al</w:t>
      </w:r>
      <w:r w:rsidRPr="008740F1">
        <w:rPr>
          <w:noProof/>
        </w:rPr>
        <w:t xml:space="preserve">: </w:t>
      </w:r>
      <w:r w:rsidRPr="008740F1">
        <w:rPr>
          <w:b/>
          <w:noProof/>
        </w:rPr>
        <w:t>The impact of delirium on clinical outcomes in mechanically ventilated surgical and trauma patients</w:t>
      </w:r>
      <w:r w:rsidRPr="008740F1">
        <w:rPr>
          <w:noProof/>
        </w:rPr>
        <w:t xml:space="preserve">. </w:t>
      </w:r>
      <w:r w:rsidRPr="008740F1">
        <w:rPr>
          <w:i/>
          <w:noProof/>
        </w:rPr>
        <w:t xml:space="preserve">Crit Care Med </w:t>
      </w:r>
      <w:r w:rsidRPr="008740F1">
        <w:rPr>
          <w:noProof/>
        </w:rPr>
        <w:t xml:space="preserve">2009, </w:t>
      </w:r>
      <w:r w:rsidRPr="008740F1">
        <w:rPr>
          <w:b/>
          <w:noProof/>
        </w:rPr>
        <w:t>37</w:t>
      </w:r>
      <w:r w:rsidRPr="008740F1">
        <w:rPr>
          <w:noProof/>
        </w:rPr>
        <w:t>(6):1898-1905.</w:t>
      </w:r>
    </w:p>
    <w:p w14:paraId="4A31C64D" w14:textId="77777777" w:rsidR="008740F1" w:rsidRPr="008740F1" w:rsidRDefault="008740F1" w:rsidP="008740F1">
      <w:pPr>
        <w:pStyle w:val="EndNoteBibliography"/>
        <w:ind w:left="720" w:hanging="720"/>
        <w:rPr>
          <w:noProof/>
        </w:rPr>
      </w:pPr>
      <w:r w:rsidRPr="008740F1">
        <w:rPr>
          <w:noProof/>
        </w:rPr>
        <w:t>20.</w:t>
      </w:r>
      <w:r w:rsidRPr="008740F1">
        <w:rPr>
          <w:noProof/>
        </w:rPr>
        <w:tab/>
        <w:t>Leite MA, Osaku EF, Costa CR, Candia MF, Toccolini B, Covatti C, Costa NL, Nogueira ST, Ogasawara SM, de Albuquerque CE</w:t>
      </w:r>
      <w:r w:rsidRPr="008740F1">
        <w:rPr>
          <w:i/>
          <w:noProof/>
        </w:rPr>
        <w:t xml:space="preserve"> et al</w:t>
      </w:r>
      <w:r w:rsidRPr="008740F1">
        <w:rPr>
          <w:noProof/>
        </w:rPr>
        <w:t xml:space="preserve">: </w:t>
      </w:r>
      <w:r w:rsidRPr="008740F1">
        <w:rPr>
          <w:b/>
          <w:noProof/>
        </w:rPr>
        <w:t>Delirium during Weaning from Mechanical Ventilation</w:t>
      </w:r>
      <w:r w:rsidRPr="008740F1">
        <w:rPr>
          <w:noProof/>
        </w:rPr>
        <w:t xml:space="preserve">. </w:t>
      </w:r>
      <w:r w:rsidRPr="008740F1">
        <w:rPr>
          <w:i/>
          <w:noProof/>
        </w:rPr>
        <w:t xml:space="preserve">Critical care research and practice </w:t>
      </w:r>
      <w:r w:rsidRPr="008740F1">
        <w:rPr>
          <w:noProof/>
        </w:rPr>
        <w:t xml:space="preserve">2014, </w:t>
      </w:r>
      <w:r w:rsidRPr="008740F1">
        <w:rPr>
          <w:b/>
          <w:noProof/>
        </w:rPr>
        <w:t>2014</w:t>
      </w:r>
      <w:r w:rsidRPr="008740F1">
        <w:rPr>
          <w:noProof/>
        </w:rPr>
        <w:t>:546349.</w:t>
      </w:r>
    </w:p>
    <w:p w14:paraId="4A31C64E" w14:textId="77777777" w:rsidR="008740F1" w:rsidRPr="008740F1" w:rsidRDefault="008740F1" w:rsidP="008740F1">
      <w:pPr>
        <w:pStyle w:val="EndNoteBibliography"/>
        <w:ind w:left="720" w:hanging="720"/>
        <w:rPr>
          <w:noProof/>
        </w:rPr>
      </w:pPr>
      <w:r w:rsidRPr="008740F1">
        <w:rPr>
          <w:noProof/>
        </w:rPr>
        <w:t>21.</w:t>
      </w:r>
      <w:r w:rsidRPr="008740F1">
        <w:rPr>
          <w:noProof/>
        </w:rPr>
        <w:tab/>
        <w:t xml:space="preserve">Lescot T, Karvellas CJ, Chaudhury P, Tchervenkov J, Paraskevas S, Barkun J, Metrakos P, Goldberg P, Magder S: </w:t>
      </w:r>
      <w:r w:rsidRPr="008740F1">
        <w:rPr>
          <w:b/>
          <w:noProof/>
        </w:rPr>
        <w:t>Postoperative delirium in the intensive care unit predicts worse outcomes in liver transplant recipients</w:t>
      </w:r>
      <w:r w:rsidRPr="008740F1">
        <w:rPr>
          <w:noProof/>
        </w:rPr>
        <w:t xml:space="preserve">. </w:t>
      </w:r>
      <w:r w:rsidRPr="008740F1">
        <w:rPr>
          <w:i/>
          <w:noProof/>
        </w:rPr>
        <w:t xml:space="preserve">Canadian Journal of Gastroenterology and Hepatology </w:t>
      </w:r>
      <w:r w:rsidRPr="008740F1">
        <w:rPr>
          <w:noProof/>
        </w:rPr>
        <w:t xml:space="preserve">2013, </w:t>
      </w:r>
      <w:r w:rsidRPr="008740F1">
        <w:rPr>
          <w:b/>
          <w:noProof/>
        </w:rPr>
        <w:t>27</w:t>
      </w:r>
      <w:r w:rsidRPr="008740F1">
        <w:rPr>
          <w:noProof/>
        </w:rPr>
        <w:t>(4):207-212.</w:t>
      </w:r>
    </w:p>
    <w:p w14:paraId="4A31C64F" w14:textId="77777777" w:rsidR="008740F1" w:rsidRPr="008740F1" w:rsidRDefault="008740F1" w:rsidP="008740F1">
      <w:pPr>
        <w:pStyle w:val="EndNoteBibliography"/>
        <w:ind w:left="720" w:hanging="720"/>
        <w:rPr>
          <w:noProof/>
        </w:rPr>
      </w:pPr>
      <w:r w:rsidRPr="008740F1">
        <w:rPr>
          <w:noProof/>
        </w:rPr>
        <w:t>22.</w:t>
      </w:r>
      <w:r w:rsidRPr="008740F1">
        <w:rPr>
          <w:noProof/>
        </w:rPr>
        <w:tab/>
        <w:t xml:space="preserve">Limpawattana P, Panitchote A, Tangvoraphonkchai K, Suebsoh N, Eamma W, Chanthonglarng B, Tiamkao S: </w:t>
      </w:r>
      <w:r w:rsidRPr="008740F1">
        <w:rPr>
          <w:b/>
          <w:noProof/>
        </w:rPr>
        <w:t>Delirium in critical care: a study of incidence, prevalence, and associated factors in the tertiary care hospital of older Thai adults</w:t>
      </w:r>
      <w:r w:rsidRPr="008740F1">
        <w:rPr>
          <w:noProof/>
        </w:rPr>
        <w:t xml:space="preserve">. </w:t>
      </w:r>
      <w:r w:rsidRPr="008740F1">
        <w:rPr>
          <w:i/>
          <w:noProof/>
        </w:rPr>
        <w:t xml:space="preserve">Aging &amp; mental health </w:t>
      </w:r>
      <w:r w:rsidRPr="008740F1">
        <w:rPr>
          <w:noProof/>
        </w:rPr>
        <w:t xml:space="preserve">2016, </w:t>
      </w:r>
      <w:r w:rsidRPr="008740F1">
        <w:rPr>
          <w:b/>
          <w:noProof/>
        </w:rPr>
        <w:t>20</w:t>
      </w:r>
      <w:r w:rsidRPr="008740F1">
        <w:rPr>
          <w:noProof/>
        </w:rPr>
        <w:t>(1):74-80.</w:t>
      </w:r>
    </w:p>
    <w:p w14:paraId="4A31C650" w14:textId="77777777" w:rsidR="008740F1" w:rsidRPr="008740F1" w:rsidRDefault="008740F1" w:rsidP="008740F1">
      <w:pPr>
        <w:pStyle w:val="EndNoteBibliography"/>
        <w:ind w:left="720" w:hanging="720"/>
        <w:rPr>
          <w:noProof/>
        </w:rPr>
      </w:pPr>
      <w:r w:rsidRPr="008740F1">
        <w:rPr>
          <w:noProof/>
        </w:rPr>
        <w:t>23.</w:t>
      </w:r>
      <w:r w:rsidRPr="008740F1">
        <w:rPr>
          <w:noProof/>
        </w:rPr>
        <w:tab/>
        <w:t xml:space="preserve">Lin S-M, Huang C-D, Liu C-Y, Lin H-C, Wang C-H, Huang P-Y, Fang Y-F, Shieh M-H, Kuo H-P: </w:t>
      </w:r>
      <w:r w:rsidRPr="008740F1">
        <w:rPr>
          <w:b/>
          <w:noProof/>
        </w:rPr>
        <w:t>Risk factors for the development of early-onset delirium and the subsequent clinical outcome in mechanically ventilated patients</w:t>
      </w:r>
      <w:r w:rsidRPr="008740F1">
        <w:rPr>
          <w:noProof/>
        </w:rPr>
        <w:t xml:space="preserve">. </w:t>
      </w:r>
      <w:r w:rsidRPr="008740F1">
        <w:rPr>
          <w:i/>
          <w:noProof/>
        </w:rPr>
        <w:t xml:space="preserve">J Crit Care </w:t>
      </w:r>
      <w:r w:rsidRPr="008740F1">
        <w:rPr>
          <w:noProof/>
        </w:rPr>
        <w:t xml:space="preserve">2008, </w:t>
      </w:r>
      <w:r w:rsidRPr="008740F1">
        <w:rPr>
          <w:b/>
          <w:noProof/>
        </w:rPr>
        <w:t>23</w:t>
      </w:r>
      <w:r w:rsidRPr="008740F1">
        <w:rPr>
          <w:noProof/>
        </w:rPr>
        <w:t>(3):372-379.</w:t>
      </w:r>
    </w:p>
    <w:p w14:paraId="4A31C651" w14:textId="77777777" w:rsidR="008740F1" w:rsidRPr="008740F1" w:rsidRDefault="008740F1" w:rsidP="008740F1">
      <w:pPr>
        <w:pStyle w:val="EndNoteBibliography"/>
        <w:ind w:left="720" w:hanging="720"/>
        <w:rPr>
          <w:noProof/>
        </w:rPr>
      </w:pPr>
      <w:r w:rsidRPr="008740F1">
        <w:rPr>
          <w:noProof/>
        </w:rPr>
        <w:t>24.</w:t>
      </w:r>
      <w:r w:rsidRPr="008740F1">
        <w:rPr>
          <w:noProof/>
        </w:rPr>
        <w:tab/>
        <w:t xml:space="preserve">Lin WL, Chen YF, Wang J: </w:t>
      </w:r>
      <w:r w:rsidRPr="008740F1">
        <w:rPr>
          <w:b/>
          <w:noProof/>
        </w:rPr>
        <w:t>Factors Associated with the Development of Delirium in Elderly Patients in Intensive Care Units</w:t>
      </w:r>
      <w:r w:rsidRPr="008740F1">
        <w:rPr>
          <w:noProof/>
        </w:rPr>
        <w:t xml:space="preserve">. </w:t>
      </w:r>
      <w:r w:rsidRPr="008740F1">
        <w:rPr>
          <w:i/>
          <w:noProof/>
        </w:rPr>
        <w:t xml:space="preserve">Journal of Nursing Research </w:t>
      </w:r>
      <w:r w:rsidRPr="008740F1">
        <w:rPr>
          <w:noProof/>
        </w:rPr>
        <w:t xml:space="preserve">2015, </w:t>
      </w:r>
      <w:r w:rsidRPr="008740F1">
        <w:rPr>
          <w:b/>
          <w:noProof/>
        </w:rPr>
        <w:t>23</w:t>
      </w:r>
      <w:r w:rsidRPr="008740F1">
        <w:rPr>
          <w:noProof/>
        </w:rPr>
        <w:t>(4):322-329.</w:t>
      </w:r>
    </w:p>
    <w:p w14:paraId="4A31C652" w14:textId="77777777" w:rsidR="008740F1" w:rsidRPr="008740F1" w:rsidRDefault="008740F1" w:rsidP="008740F1">
      <w:pPr>
        <w:pStyle w:val="EndNoteBibliography"/>
        <w:ind w:left="720" w:hanging="720"/>
        <w:rPr>
          <w:noProof/>
        </w:rPr>
      </w:pPr>
      <w:r w:rsidRPr="008740F1">
        <w:rPr>
          <w:noProof/>
        </w:rPr>
        <w:t>25.</w:t>
      </w:r>
      <w:r w:rsidRPr="008740F1">
        <w:rPr>
          <w:noProof/>
        </w:rPr>
        <w:tab/>
        <w:t xml:space="preserve">McGrane S, Girard TD, Thompson JL, Shintani AK, Woodworth A, Ely EW, Pandharipande PP: </w:t>
      </w:r>
      <w:r w:rsidRPr="008740F1">
        <w:rPr>
          <w:b/>
          <w:noProof/>
        </w:rPr>
        <w:t>Procalcitonin and C-reactive protein levels at admission as predictors of duration of acute brain dysfunction in critically ill patients</w:t>
      </w:r>
      <w:r w:rsidRPr="008740F1">
        <w:rPr>
          <w:noProof/>
        </w:rPr>
        <w:t xml:space="preserve">. </w:t>
      </w:r>
      <w:r w:rsidRPr="008740F1">
        <w:rPr>
          <w:i/>
          <w:noProof/>
        </w:rPr>
        <w:t xml:space="preserve">Critical care (London, England) </w:t>
      </w:r>
      <w:r w:rsidRPr="008740F1">
        <w:rPr>
          <w:noProof/>
        </w:rPr>
        <w:t xml:space="preserve">2011, </w:t>
      </w:r>
      <w:r w:rsidRPr="008740F1">
        <w:rPr>
          <w:b/>
          <w:noProof/>
        </w:rPr>
        <w:t>15</w:t>
      </w:r>
      <w:r w:rsidRPr="008740F1">
        <w:rPr>
          <w:noProof/>
        </w:rPr>
        <w:t>(2):R78.</w:t>
      </w:r>
    </w:p>
    <w:p w14:paraId="4A31C653" w14:textId="77777777" w:rsidR="008740F1" w:rsidRPr="008740F1" w:rsidRDefault="008740F1" w:rsidP="008740F1">
      <w:pPr>
        <w:pStyle w:val="EndNoteBibliography"/>
        <w:ind w:left="720" w:hanging="720"/>
        <w:rPr>
          <w:noProof/>
        </w:rPr>
      </w:pPr>
      <w:r w:rsidRPr="008740F1">
        <w:rPr>
          <w:noProof/>
        </w:rPr>
        <w:t>26.</w:t>
      </w:r>
      <w:r w:rsidRPr="008740F1">
        <w:rPr>
          <w:noProof/>
        </w:rPr>
        <w:tab/>
        <w:t xml:space="preserve">McNicoll L, Pisani MA, Zhang Y, Ely EW, Siegel MD, Inouye SK: </w:t>
      </w:r>
      <w:r w:rsidRPr="008740F1">
        <w:rPr>
          <w:b/>
          <w:noProof/>
        </w:rPr>
        <w:t>Delirium in the intensive care unit: occurrence and clinical course in older patients</w:t>
      </w:r>
      <w:r w:rsidRPr="008740F1">
        <w:rPr>
          <w:noProof/>
        </w:rPr>
        <w:t xml:space="preserve">. </w:t>
      </w:r>
      <w:r w:rsidRPr="008740F1">
        <w:rPr>
          <w:i/>
          <w:noProof/>
        </w:rPr>
        <w:t xml:space="preserve">J Am Geriatr Soc </w:t>
      </w:r>
      <w:r w:rsidRPr="008740F1">
        <w:rPr>
          <w:noProof/>
        </w:rPr>
        <w:t xml:space="preserve">2003, </w:t>
      </w:r>
      <w:r w:rsidRPr="008740F1">
        <w:rPr>
          <w:b/>
          <w:noProof/>
        </w:rPr>
        <w:t>51</w:t>
      </w:r>
      <w:r w:rsidRPr="008740F1">
        <w:rPr>
          <w:noProof/>
        </w:rPr>
        <w:t>(5):591-598.</w:t>
      </w:r>
    </w:p>
    <w:p w14:paraId="4A31C654" w14:textId="77777777" w:rsidR="008740F1" w:rsidRPr="008740F1" w:rsidRDefault="008740F1" w:rsidP="008740F1">
      <w:pPr>
        <w:pStyle w:val="EndNoteBibliography"/>
        <w:ind w:left="720" w:hanging="720"/>
        <w:rPr>
          <w:noProof/>
        </w:rPr>
      </w:pPr>
      <w:r w:rsidRPr="008740F1">
        <w:rPr>
          <w:noProof/>
        </w:rPr>
        <w:t>27.</w:t>
      </w:r>
      <w:r w:rsidRPr="008740F1">
        <w:rPr>
          <w:noProof/>
        </w:rPr>
        <w:tab/>
        <w:t>Mehta S, Cook D, Devlin JW, Skrobik Y, Meade M, Fergusson D, Herridge M, Steinberg M, Granton J, Ferguson N</w:t>
      </w:r>
      <w:r w:rsidRPr="008740F1">
        <w:rPr>
          <w:i/>
          <w:noProof/>
        </w:rPr>
        <w:t xml:space="preserve"> et al</w:t>
      </w:r>
      <w:r w:rsidRPr="008740F1">
        <w:rPr>
          <w:noProof/>
        </w:rPr>
        <w:t xml:space="preserve">: </w:t>
      </w:r>
      <w:r w:rsidRPr="008740F1">
        <w:rPr>
          <w:b/>
          <w:noProof/>
        </w:rPr>
        <w:t>Prevalence, risk factors, and outcomes of delirium in mechanically ventilated adults</w:t>
      </w:r>
      <w:r w:rsidRPr="008740F1">
        <w:rPr>
          <w:noProof/>
        </w:rPr>
        <w:t xml:space="preserve">. </w:t>
      </w:r>
      <w:r w:rsidRPr="008740F1">
        <w:rPr>
          <w:i/>
          <w:noProof/>
        </w:rPr>
        <w:t xml:space="preserve">Crit Care Med </w:t>
      </w:r>
      <w:r w:rsidRPr="008740F1">
        <w:rPr>
          <w:noProof/>
        </w:rPr>
        <w:t xml:space="preserve">2015, </w:t>
      </w:r>
      <w:r w:rsidRPr="008740F1">
        <w:rPr>
          <w:b/>
          <w:noProof/>
        </w:rPr>
        <w:t>43</w:t>
      </w:r>
      <w:r w:rsidRPr="008740F1">
        <w:rPr>
          <w:noProof/>
        </w:rPr>
        <w:t>(3):557-566.</w:t>
      </w:r>
    </w:p>
    <w:p w14:paraId="4A31C655" w14:textId="77777777" w:rsidR="008740F1" w:rsidRPr="008740F1" w:rsidRDefault="008740F1" w:rsidP="008740F1">
      <w:pPr>
        <w:pStyle w:val="EndNoteBibliography"/>
        <w:ind w:left="720" w:hanging="720"/>
        <w:rPr>
          <w:noProof/>
        </w:rPr>
      </w:pPr>
      <w:r w:rsidRPr="008740F1">
        <w:rPr>
          <w:noProof/>
        </w:rPr>
        <w:t>28.</w:t>
      </w:r>
      <w:r w:rsidRPr="008740F1">
        <w:rPr>
          <w:noProof/>
        </w:rPr>
        <w:tab/>
        <w:t xml:space="preserve">Morandi A, Gunther ML, Pandharipande PP, Jackson JC, Thompson JL, Shintani AK, Ely EW, Girard TD: </w:t>
      </w:r>
      <w:r w:rsidRPr="008740F1">
        <w:rPr>
          <w:b/>
          <w:noProof/>
        </w:rPr>
        <w:t>Insulin-like growth factor-1 and delirium in critically ill mechanically ventilated patients: a preliminary investigation</w:t>
      </w:r>
      <w:r w:rsidRPr="008740F1">
        <w:rPr>
          <w:noProof/>
        </w:rPr>
        <w:t xml:space="preserve">. </w:t>
      </w:r>
      <w:r w:rsidRPr="008740F1">
        <w:rPr>
          <w:i/>
          <w:noProof/>
        </w:rPr>
        <w:t xml:space="preserve">International psychogeriatrics </w:t>
      </w:r>
      <w:r w:rsidRPr="008740F1">
        <w:rPr>
          <w:noProof/>
        </w:rPr>
        <w:t xml:space="preserve">2011, </w:t>
      </w:r>
      <w:r w:rsidRPr="008740F1">
        <w:rPr>
          <w:b/>
          <w:noProof/>
        </w:rPr>
        <w:t>23</w:t>
      </w:r>
      <w:r w:rsidRPr="008740F1">
        <w:rPr>
          <w:noProof/>
        </w:rPr>
        <w:t>(7):1175-1181.</w:t>
      </w:r>
    </w:p>
    <w:p w14:paraId="4A31C656" w14:textId="77777777" w:rsidR="008740F1" w:rsidRPr="008740F1" w:rsidRDefault="008740F1" w:rsidP="008740F1">
      <w:pPr>
        <w:pStyle w:val="EndNoteBibliography"/>
        <w:ind w:left="720" w:hanging="720"/>
        <w:rPr>
          <w:noProof/>
        </w:rPr>
      </w:pPr>
      <w:r w:rsidRPr="008740F1">
        <w:rPr>
          <w:noProof/>
        </w:rPr>
        <w:lastRenderedPageBreak/>
        <w:t>29.</w:t>
      </w:r>
      <w:r w:rsidRPr="008740F1">
        <w:rPr>
          <w:noProof/>
        </w:rPr>
        <w:tab/>
        <w:t xml:space="preserve">Morandi A, Barnett N, Miller RR, 3rd, Girard TD, Pandharipande PP, Ely EW, Ware LB: </w:t>
      </w:r>
      <w:r w:rsidRPr="008740F1">
        <w:rPr>
          <w:b/>
          <w:noProof/>
        </w:rPr>
        <w:t>Vitamin D and delirium in critically ill patients: a preliminary investigation</w:t>
      </w:r>
      <w:r w:rsidRPr="008740F1">
        <w:rPr>
          <w:noProof/>
        </w:rPr>
        <w:t xml:space="preserve">. </w:t>
      </w:r>
      <w:r w:rsidRPr="008740F1">
        <w:rPr>
          <w:i/>
          <w:noProof/>
        </w:rPr>
        <w:t xml:space="preserve">J Crit Care </w:t>
      </w:r>
      <w:r w:rsidRPr="008740F1">
        <w:rPr>
          <w:noProof/>
        </w:rPr>
        <w:t xml:space="preserve">2013, </w:t>
      </w:r>
      <w:r w:rsidRPr="008740F1">
        <w:rPr>
          <w:b/>
          <w:noProof/>
        </w:rPr>
        <w:t>28</w:t>
      </w:r>
      <w:r w:rsidRPr="008740F1">
        <w:rPr>
          <w:noProof/>
        </w:rPr>
        <w:t>(3):230-235.</w:t>
      </w:r>
    </w:p>
    <w:p w14:paraId="4A31C657" w14:textId="77777777" w:rsidR="008740F1" w:rsidRPr="008740F1" w:rsidRDefault="008740F1" w:rsidP="008740F1">
      <w:pPr>
        <w:pStyle w:val="EndNoteBibliography"/>
        <w:ind w:left="720" w:hanging="720"/>
        <w:rPr>
          <w:noProof/>
        </w:rPr>
      </w:pPr>
      <w:r w:rsidRPr="008740F1">
        <w:rPr>
          <w:noProof/>
        </w:rPr>
        <w:t>30.</w:t>
      </w:r>
      <w:r w:rsidRPr="008740F1">
        <w:rPr>
          <w:noProof/>
        </w:rPr>
        <w:tab/>
        <w:t xml:space="preserve">Ouimet S, Kavanagh BP, Gottfried SB, Skrobik Y: </w:t>
      </w:r>
      <w:r w:rsidRPr="008740F1">
        <w:rPr>
          <w:b/>
          <w:noProof/>
        </w:rPr>
        <w:t>Incidence, risk factors and consequences of ICU delirium</w:t>
      </w:r>
      <w:r w:rsidRPr="008740F1">
        <w:rPr>
          <w:noProof/>
        </w:rPr>
        <w:t xml:space="preserve">. </w:t>
      </w:r>
      <w:r w:rsidRPr="008740F1">
        <w:rPr>
          <w:i/>
          <w:noProof/>
        </w:rPr>
        <w:t xml:space="preserve">Intensive Care Med </w:t>
      </w:r>
      <w:r w:rsidRPr="008740F1">
        <w:rPr>
          <w:noProof/>
        </w:rPr>
        <w:t xml:space="preserve">2007, </w:t>
      </w:r>
      <w:r w:rsidRPr="008740F1">
        <w:rPr>
          <w:b/>
          <w:noProof/>
        </w:rPr>
        <w:t>33</w:t>
      </w:r>
      <w:r w:rsidRPr="008740F1">
        <w:rPr>
          <w:noProof/>
        </w:rPr>
        <w:t>(1):66-73.</w:t>
      </w:r>
    </w:p>
    <w:p w14:paraId="4A31C658" w14:textId="77777777" w:rsidR="008740F1" w:rsidRPr="008740F1" w:rsidRDefault="008740F1" w:rsidP="008740F1">
      <w:pPr>
        <w:pStyle w:val="EndNoteBibliography"/>
        <w:ind w:left="720" w:hanging="720"/>
        <w:rPr>
          <w:noProof/>
        </w:rPr>
      </w:pPr>
      <w:r w:rsidRPr="008740F1">
        <w:rPr>
          <w:noProof/>
        </w:rPr>
        <w:t>31.</w:t>
      </w:r>
      <w:r w:rsidRPr="008740F1">
        <w:rPr>
          <w:noProof/>
        </w:rPr>
        <w:tab/>
        <w:t xml:space="preserve">Pandharipande P, Shintani A, Peterson J, Pun BT, Wilkinson GR, Dittus RS, Bernard GR, Ely EW: </w:t>
      </w:r>
      <w:r w:rsidRPr="008740F1">
        <w:rPr>
          <w:b/>
          <w:noProof/>
        </w:rPr>
        <w:t>Lorazepam is an independent risk factor for transitioning to delirium in intensive care unit patients</w:t>
      </w:r>
      <w:r w:rsidRPr="008740F1">
        <w:rPr>
          <w:noProof/>
        </w:rPr>
        <w:t xml:space="preserve">. </w:t>
      </w:r>
      <w:r w:rsidRPr="008740F1">
        <w:rPr>
          <w:i/>
          <w:noProof/>
        </w:rPr>
        <w:t xml:space="preserve">Anesthesiology </w:t>
      </w:r>
      <w:r w:rsidRPr="008740F1">
        <w:rPr>
          <w:noProof/>
        </w:rPr>
        <w:t xml:space="preserve">2006, </w:t>
      </w:r>
      <w:r w:rsidRPr="008740F1">
        <w:rPr>
          <w:b/>
          <w:noProof/>
        </w:rPr>
        <w:t>104</w:t>
      </w:r>
      <w:r w:rsidRPr="008740F1">
        <w:rPr>
          <w:noProof/>
        </w:rPr>
        <w:t>(1):21-26.</w:t>
      </w:r>
    </w:p>
    <w:p w14:paraId="4A31C659" w14:textId="77777777" w:rsidR="008740F1" w:rsidRPr="008740F1" w:rsidRDefault="008740F1" w:rsidP="008740F1">
      <w:pPr>
        <w:pStyle w:val="EndNoteBibliography"/>
        <w:ind w:left="720" w:hanging="720"/>
        <w:rPr>
          <w:noProof/>
        </w:rPr>
      </w:pPr>
      <w:r w:rsidRPr="008740F1">
        <w:rPr>
          <w:noProof/>
        </w:rPr>
        <w:t>32.</w:t>
      </w:r>
      <w:r w:rsidRPr="008740F1">
        <w:rPr>
          <w:noProof/>
        </w:rPr>
        <w:tab/>
        <w:t xml:space="preserve">Pandharipande P, Cotton BA, Shintani A, Thompson J, Pun BT, Morris JA, Dittus R, Ely EW: </w:t>
      </w:r>
      <w:r w:rsidRPr="008740F1">
        <w:rPr>
          <w:b/>
          <w:noProof/>
        </w:rPr>
        <w:t>Prevalence and risk factors for development of delirium in surgical and trauma intensive care unit patients</w:t>
      </w:r>
      <w:r w:rsidRPr="008740F1">
        <w:rPr>
          <w:noProof/>
        </w:rPr>
        <w:t xml:space="preserve">. </w:t>
      </w:r>
      <w:r w:rsidRPr="008740F1">
        <w:rPr>
          <w:i/>
          <w:noProof/>
        </w:rPr>
        <w:t xml:space="preserve">J Trauma </w:t>
      </w:r>
      <w:r w:rsidRPr="008740F1">
        <w:rPr>
          <w:noProof/>
        </w:rPr>
        <w:t xml:space="preserve">2008, </w:t>
      </w:r>
      <w:r w:rsidRPr="008740F1">
        <w:rPr>
          <w:b/>
          <w:noProof/>
        </w:rPr>
        <w:t>65</w:t>
      </w:r>
      <w:r w:rsidRPr="008740F1">
        <w:rPr>
          <w:noProof/>
        </w:rPr>
        <w:t>(1):34-41.</w:t>
      </w:r>
    </w:p>
    <w:p w14:paraId="4A31C65A" w14:textId="77777777" w:rsidR="008740F1" w:rsidRPr="008740F1" w:rsidRDefault="008740F1" w:rsidP="008740F1">
      <w:pPr>
        <w:pStyle w:val="EndNoteBibliography"/>
        <w:ind w:left="720" w:hanging="720"/>
        <w:rPr>
          <w:noProof/>
        </w:rPr>
      </w:pPr>
      <w:r w:rsidRPr="008740F1">
        <w:rPr>
          <w:noProof/>
        </w:rPr>
        <w:t>33.</w:t>
      </w:r>
      <w:r w:rsidRPr="008740F1">
        <w:rPr>
          <w:noProof/>
        </w:rPr>
        <w:tab/>
        <w:t xml:space="preserve">Pandharipande PP, Morandi A, Adams JR, Girard TD, Thompson JL, Shintani AK, Ely EW: </w:t>
      </w:r>
      <w:r w:rsidRPr="008740F1">
        <w:rPr>
          <w:b/>
          <w:noProof/>
        </w:rPr>
        <w:t>Plasma tryptophan and tyrosine levels are independent risk factors for delirium in critically ill patients</w:t>
      </w:r>
      <w:r w:rsidRPr="008740F1">
        <w:rPr>
          <w:noProof/>
        </w:rPr>
        <w:t xml:space="preserve">. </w:t>
      </w:r>
      <w:r w:rsidRPr="008740F1">
        <w:rPr>
          <w:i/>
          <w:noProof/>
        </w:rPr>
        <w:t xml:space="preserve">Intensive Care Med </w:t>
      </w:r>
      <w:r w:rsidRPr="008740F1">
        <w:rPr>
          <w:noProof/>
        </w:rPr>
        <w:t xml:space="preserve">2009, </w:t>
      </w:r>
      <w:r w:rsidRPr="008740F1">
        <w:rPr>
          <w:b/>
          <w:noProof/>
        </w:rPr>
        <w:t>35</w:t>
      </w:r>
      <w:r w:rsidRPr="008740F1">
        <w:rPr>
          <w:noProof/>
        </w:rPr>
        <w:t>(11):1886-1892.</w:t>
      </w:r>
    </w:p>
    <w:p w14:paraId="4A31C65B" w14:textId="77777777" w:rsidR="008740F1" w:rsidRPr="008740F1" w:rsidRDefault="008740F1" w:rsidP="008740F1">
      <w:pPr>
        <w:pStyle w:val="EndNoteBibliography"/>
        <w:ind w:left="720" w:hanging="720"/>
        <w:rPr>
          <w:noProof/>
        </w:rPr>
      </w:pPr>
      <w:r w:rsidRPr="008740F1">
        <w:rPr>
          <w:noProof/>
        </w:rPr>
        <w:t>34.</w:t>
      </w:r>
      <w:r w:rsidRPr="008740F1">
        <w:rPr>
          <w:noProof/>
        </w:rPr>
        <w:tab/>
        <w:t xml:space="preserve">Pisani MA, Murphy TE, Van Ness PH, Araujo KL, Inouye SK: </w:t>
      </w:r>
      <w:r w:rsidRPr="008740F1">
        <w:rPr>
          <w:b/>
          <w:noProof/>
        </w:rPr>
        <w:t>Characteristics associated with delirium in older patients in a medical intensive care unit</w:t>
      </w:r>
      <w:r w:rsidRPr="008740F1">
        <w:rPr>
          <w:noProof/>
        </w:rPr>
        <w:t xml:space="preserve">. </w:t>
      </w:r>
      <w:r w:rsidRPr="008740F1">
        <w:rPr>
          <w:i/>
          <w:noProof/>
        </w:rPr>
        <w:t xml:space="preserve">Archives of internal medicine </w:t>
      </w:r>
      <w:r w:rsidRPr="008740F1">
        <w:rPr>
          <w:noProof/>
        </w:rPr>
        <w:t xml:space="preserve">2007, </w:t>
      </w:r>
      <w:r w:rsidRPr="008740F1">
        <w:rPr>
          <w:b/>
          <w:noProof/>
        </w:rPr>
        <w:t>167</w:t>
      </w:r>
      <w:r w:rsidRPr="008740F1">
        <w:rPr>
          <w:noProof/>
        </w:rPr>
        <w:t>(15):1629-1634.</w:t>
      </w:r>
    </w:p>
    <w:p w14:paraId="4A31C65C" w14:textId="77777777" w:rsidR="008740F1" w:rsidRPr="008740F1" w:rsidRDefault="008740F1" w:rsidP="008740F1">
      <w:pPr>
        <w:pStyle w:val="EndNoteBibliography"/>
        <w:ind w:left="720" w:hanging="720"/>
        <w:rPr>
          <w:noProof/>
        </w:rPr>
      </w:pPr>
      <w:r w:rsidRPr="008740F1">
        <w:rPr>
          <w:noProof/>
        </w:rPr>
        <w:t>35.</w:t>
      </w:r>
      <w:r w:rsidRPr="008740F1">
        <w:rPr>
          <w:noProof/>
        </w:rPr>
        <w:tab/>
        <w:t xml:space="preserve">Pisani MA, Kong SYJ, Kasl SV, Murphy TE, Araujo KLB, Van Ness PH: </w:t>
      </w:r>
      <w:r w:rsidRPr="008740F1">
        <w:rPr>
          <w:b/>
          <w:noProof/>
        </w:rPr>
        <w:t>Days of delirium are associated with 1-year mortality in an older intensive care unit population</w:t>
      </w:r>
      <w:r w:rsidRPr="008740F1">
        <w:rPr>
          <w:noProof/>
        </w:rPr>
        <w:t xml:space="preserve">. </w:t>
      </w:r>
      <w:r w:rsidRPr="008740F1">
        <w:rPr>
          <w:i/>
          <w:noProof/>
        </w:rPr>
        <w:t xml:space="preserve">Am J Respir Crit Care Med </w:t>
      </w:r>
      <w:r w:rsidRPr="008740F1">
        <w:rPr>
          <w:noProof/>
        </w:rPr>
        <w:t xml:space="preserve">2009, </w:t>
      </w:r>
      <w:r w:rsidRPr="008740F1">
        <w:rPr>
          <w:b/>
          <w:noProof/>
        </w:rPr>
        <w:t>180</w:t>
      </w:r>
      <w:r w:rsidRPr="008740F1">
        <w:rPr>
          <w:noProof/>
        </w:rPr>
        <w:t>(11):1092-1097.</w:t>
      </w:r>
    </w:p>
    <w:p w14:paraId="4A31C65D" w14:textId="77777777" w:rsidR="008740F1" w:rsidRPr="008740F1" w:rsidRDefault="008740F1" w:rsidP="008740F1">
      <w:pPr>
        <w:pStyle w:val="EndNoteBibliography"/>
        <w:ind w:left="720" w:hanging="720"/>
        <w:rPr>
          <w:noProof/>
        </w:rPr>
      </w:pPr>
      <w:r w:rsidRPr="008740F1">
        <w:rPr>
          <w:noProof/>
        </w:rPr>
        <w:t>36.</w:t>
      </w:r>
      <w:r w:rsidRPr="008740F1">
        <w:rPr>
          <w:noProof/>
        </w:rPr>
        <w:tab/>
        <w:t xml:space="preserve">Robinson TN, Raeburn CD, Tran ZV, Angles EM, Brenner LA, Moss M: </w:t>
      </w:r>
      <w:r w:rsidRPr="008740F1">
        <w:rPr>
          <w:b/>
          <w:noProof/>
        </w:rPr>
        <w:t>Postoperative delirium in the elderly: risk factors and outcomes</w:t>
      </w:r>
      <w:r w:rsidRPr="008740F1">
        <w:rPr>
          <w:noProof/>
        </w:rPr>
        <w:t xml:space="preserve">. </w:t>
      </w:r>
      <w:r w:rsidRPr="008740F1">
        <w:rPr>
          <w:i/>
          <w:noProof/>
        </w:rPr>
        <w:t xml:space="preserve">Annals of surgery </w:t>
      </w:r>
      <w:r w:rsidRPr="008740F1">
        <w:rPr>
          <w:noProof/>
        </w:rPr>
        <w:t xml:space="preserve">2009, </w:t>
      </w:r>
      <w:r w:rsidRPr="008740F1">
        <w:rPr>
          <w:b/>
          <w:noProof/>
        </w:rPr>
        <w:t>249</w:t>
      </w:r>
      <w:r w:rsidRPr="008740F1">
        <w:rPr>
          <w:noProof/>
        </w:rPr>
        <w:t>(1):173-178.</w:t>
      </w:r>
    </w:p>
    <w:p w14:paraId="4A31C65E" w14:textId="77777777" w:rsidR="008740F1" w:rsidRPr="008740F1" w:rsidRDefault="008740F1" w:rsidP="008740F1">
      <w:pPr>
        <w:pStyle w:val="EndNoteBibliography"/>
        <w:ind w:left="720" w:hanging="720"/>
        <w:rPr>
          <w:noProof/>
        </w:rPr>
      </w:pPr>
      <w:r w:rsidRPr="008740F1">
        <w:rPr>
          <w:noProof/>
        </w:rPr>
        <w:t>37.</w:t>
      </w:r>
      <w:r w:rsidRPr="008740F1">
        <w:rPr>
          <w:noProof/>
        </w:rPr>
        <w:tab/>
        <w:t xml:space="preserve">Saporito A, Sturini E: </w:t>
      </w:r>
      <w:r w:rsidRPr="008740F1">
        <w:rPr>
          <w:b/>
          <w:noProof/>
        </w:rPr>
        <w:t>Incidence of postoperative delirium is high even in a population without known risk factors</w:t>
      </w:r>
      <w:r w:rsidRPr="008740F1">
        <w:rPr>
          <w:noProof/>
        </w:rPr>
        <w:t xml:space="preserve">. </w:t>
      </w:r>
      <w:r w:rsidRPr="008740F1">
        <w:rPr>
          <w:i/>
          <w:noProof/>
        </w:rPr>
        <w:t xml:space="preserve">Journal of anesthesia </w:t>
      </w:r>
      <w:r w:rsidRPr="008740F1">
        <w:rPr>
          <w:noProof/>
        </w:rPr>
        <w:t xml:space="preserve">2014, </w:t>
      </w:r>
      <w:r w:rsidRPr="008740F1">
        <w:rPr>
          <w:b/>
          <w:noProof/>
        </w:rPr>
        <w:t>28</w:t>
      </w:r>
      <w:r w:rsidRPr="008740F1">
        <w:rPr>
          <w:noProof/>
        </w:rPr>
        <w:t>(2):198-201.</w:t>
      </w:r>
    </w:p>
    <w:p w14:paraId="4A31C65F" w14:textId="77777777" w:rsidR="008740F1" w:rsidRPr="008740F1" w:rsidRDefault="008740F1" w:rsidP="008740F1">
      <w:pPr>
        <w:pStyle w:val="EndNoteBibliography"/>
        <w:ind w:left="720" w:hanging="720"/>
        <w:rPr>
          <w:noProof/>
        </w:rPr>
      </w:pPr>
      <w:r w:rsidRPr="008740F1">
        <w:rPr>
          <w:noProof/>
        </w:rPr>
        <w:t>38.</w:t>
      </w:r>
      <w:r w:rsidRPr="008740F1">
        <w:rPr>
          <w:noProof/>
        </w:rPr>
        <w:tab/>
        <w:t xml:space="preserve">Schreiber MP, Colantuoni E, Bienvenu OJ, Neufeld KJ, Chen K-F, Shanholtz C, Mendez-Tellez PA, Needham DM: </w:t>
      </w:r>
      <w:r w:rsidRPr="008740F1">
        <w:rPr>
          <w:b/>
          <w:noProof/>
        </w:rPr>
        <w:t>Corticosteroids and transition to delirium in patients with acute lung injury</w:t>
      </w:r>
      <w:r w:rsidRPr="008740F1">
        <w:rPr>
          <w:noProof/>
        </w:rPr>
        <w:t xml:space="preserve">. </w:t>
      </w:r>
      <w:r w:rsidRPr="008740F1">
        <w:rPr>
          <w:i/>
          <w:noProof/>
        </w:rPr>
        <w:t xml:space="preserve">Crit Care Med </w:t>
      </w:r>
      <w:r w:rsidRPr="008740F1">
        <w:rPr>
          <w:noProof/>
        </w:rPr>
        <w:t xml:space="preserve">2014, </w:t>
      </w:r>
      <w:r w:rsidRPr="008740F1">
        <w:rPr>
          <w:b/>
          <w:noProof/>
        </w:rPr>
        <w:t>42</w:t>
      </w:r>
      <w:r w:rsidRPr="008740F1">
        <w:rPr>
          <w:noProof/>
        </w:rPr>
        <w:t>(6):1480-1486.</w:t>
      </w:r>
    </w:p>
    <w:p w14:paraId="4A31C660" w14:textId="77777777" w:rsidR="008740F1" w:rsidRPr="008740F1" w:rsidRDefault="008740F1" w:rsidP="008740F1">
      <w:pPr>
        <w:pStyle w:val="EndNoteBibliography"/>
        <w:ind w:left="720" w:hanging="720"/>
        <w:rPr>
          <w:noProof/>
        </w:rPr>
      </w:pPr>
      <w:r w:rsidRPr="008740F1">
        <w:rPr>
          <w:noProof/>
        </w:rPr>
        <w:t>39.</w:t>
      </w:r>
      <w:r w:rsidRPr="008740F1">
        <w:rPr>
          <w:noProof/>
        </w:rPr>
        <w:tab/>
        <w:t xml:space="preserve">Serafim RB, Dutra MF, Saddy F, Tura B, de Castro JEC, Villarinho LC, da Gloria Santos M, Bozza FA, Rocco JR: </w:t>
      </w:r>
      <w:r w:rsidRPr="008740F1">
        <w:rPr>
          <w:b/>
          <w:noProof/>
        </w:rPr>
        <w:t>Delirium in postoperative nonventilated intensive care patients: risk factors and outcomes</w:t>
      </w:r>
      <w:r w:rsidRPr="008740F1">
        <w:rPr>
          <w:noProof/>
        </w:rPr>
        <w:t xml:space="preserve">. </w:t>
      </w:r>
      <w:r w:rsidRPr="008740F1">
        <w:rPr>
          <w:i/>
          <w:noProof/>
        </w:rPr>
        <w:t xml:space="preserve">Ann Intensive Care </w:t>
      </w:r>
      <w:r w:rsidRPr="008740F1">
        <w:rPr>
          <w:noProof/>
        </w:rPr>
        <w:t xml:space="preserve">2012, </w:t>
      </w:r>
      <w:r w:rsidRPr="008740F1">
        <w:rPr>
          <w:b/>
          <w:noProof/>
        </w:rPr>
        <w:t>2</w:t>
      </w:r>
      <w:r w:rsidRPr="008740F1">
        <w:rPr>
          <w:noProof/>
        </w:rPr>
        <w:t>(1):51.</w:t>
      </w:r>
    </w:p>
    <w:p w14:paraId="4A31C661" w14:textId="77777777" w:rsidR="008740F1" w:rsidRPr="008740F1" w:rsidRDefault="008740F1" w:rsidP="008740F1">
      <w:pPr>
        <w:pStyle w:val="EndNoteBibliography"/>
        <w:ind w:left="720" w:hanging="720"/>
        <w:rPr>
          <w:noProof/>
        </w:rPr>
      </w:pPr>
      <w:r w:rsidRPr="008740F1">
        <w:rPr>
          <w:noProof/>
        </w:rPr>
        <w:t>40.</w:t>
      </w:r>
      <w:r w:rsidRPr="008740F1">
        <w:rPr>
          <w:noProof/>
        </w:rPr>
        <w:tab/>
        <w:t xml:space="preserve">Seymour CW, Pandharipande PP, Koestner T, Hudson LD, Thompson JL, Shintani AK, Ely EW, Girard TD: </w:t>
      </w:r>
      <w:r w:rsidRPr="008740F1">
        <w:rPr>
          <w:b/>
          <w:noProof/>
        </w:rPr>
        <w:t>Diurnal sedative changes during intensive care: impact on liberation from mechanical ventilation and delirium</w:t>
      </w:r>
      <w:r w:rsidRPr="008740F1">
        <w:rPr>
          <w:noProof/>
        </w:rPr>
        <w:t xml:space="preserve">. </w:t>
      </w:r>
      <w:r w:rsidRPr="008740F1">
        <w:rPr>
          <w:i/>
          <w:noProof/>
        </w:rPr>
        <w:t xml:space="preserve">Crit Care Med </w:t>
      </w:r>
      <w:r w:rsidRPr="008740F1">
        <w:rPr>
          <w:noProof/>
        </w:rPr>
        <w:t xml:space="preserve">2012, </w:t>
      </w:r>
      <w:r w:rsidRPr="008740F1">
        <w:rPr>
          <w:b/>
          <w:noProof/>
        </w:rPr>
        <w:t>40</w:t>
      </w:r>
      <w:r w:rsidRPr="008740F1">
        <w:rPr>
          <w:noProof/>
        </w:rPr>
        <w:t>(10):2788-2796.</w:t>
      </w:r>
    </w:p>
    <w:p w14:paraId="4A31C662" w14:textId="77777777" w:rsidR="008740F1" w:rsidRPr="008740F1" w:rsidRDefault="008740F1" w:rsidP="008740F1">
      <w:pPr>
        <w:pStyle w:val="EndNoteBibliography"/>
        <w:ind w:left="720" w:hanging="720"/>
        <w:rPr>
          <w:noProof/>
        </w:rPr>
      </w:pPr>
      <w:r w:rsidRPr="008740F1">
        <w:rPr>
          <w:noProof/>
        </w:rPr>
        <w:t>41.</w:t>
      </w:r>
      <w:r w:rsidRPr="008740F1">
        <w:rPr>
          <w:noProof/>
        </w:rPr>
        <w:tab/>
        <w:t>Sharshar T, Porcher R, Siami S, Rohaut B, Bailly-Salin J, Hopkinson NS, Clair B, Guidoux C, Iacobone E, Sonneville R</w:t>
      </w:r>
      <w:r w:rsidRPr="008740F1">
        <w:rPr>
          <w:i/>
          <w:noProof/>
        </w:rPr>
        <w:t xml:space="preserve"> et al</w:t>
      </w:r>
      <w:r w:rsidRPr="008740F1">
        <w:rPr>
          <w:noProof/>
        </w:rPr>
        <w:t xml:space="preserve">: </w:t>
      </w:r>
      <w:r w:rsidRPr="008740F1">
        <w:rPr>
          <w:b/>
          <w:noProof/>
        </w:rPr>
        <w:t>Brainstem responses can predict death and delirium in sedated patients in intensive care unit</w:t>
      </w:r>
      <w:r w:rsidRPr="008740F1">
        <w:rPr>
          <w:noProof/>
        </w:rPr>
        <w:t xml:space="preserve">. </w:t>
      </w:r>
      <w:r w:rsidRPr="008740F1">
        <w:rPr>
          <w:i/>
          <w:noProof/>
        </w:rPr>
        <w:t xml:space="preserve">Crit Care Med </w:t>
      </w:r>
      <w:r w:rsidRPr="008740F1">
        <w:rPr>
          <w:noProof/>
        </w:rPr>
        <w:t xml:space="preserve">2011, </w:t>
      </w:r>
      <w:r w:rsidRPr="008740F1">
        <w:rPr>
          <w:b/>
          <w:noProof/>
        </w:rPr>
        <w:t>39</w:t>
      </w:r>
      <w:r w:rsidRPr="008740F1">
        <w:rPr>
          <w:noProof/>
        </w:rPr>
        <w:t>(8):1960-1967.</w:t>
      </w:r>
    </w:p>
    <w:p w14:paraId="4A31C663" w14:textId="77777777" w:rsidR="008740F1" w:rsidRPr="008740F1" w:rsidRDefault="008740F1" w:rsidP="008740F1">
      <w:pPr>
        <w:pStyle w:val="EndNoteBibliography"/>
        <w:ind w:left="720" w:hanging="720"/>
        <w:rPr>
          <w:noProof/>
        </w:rPr>
      </w:pPr>
      <w:r w:rsidRPr="008740F1">
        <w:rPr>
          <w:noProof/>
        </w:rPr>
        <w:t>42.</w:t>
      </w:r>
      <w:r w:rsidRPr="008740F1">
        <w:rPr>
          <w:noProof/>
        </w:rPr>
        <w:tab/>
        <w:t xml:space="preserve">Shehabi Y, Riker RR, Bokesch PM, Wisemandle W, Shintani A, Ely EW, Group SS: </w:t>
      </w:r>
      <w:r w:rsidRPr="008740F1">
        <w:rPr>
          <w:b/>
          <w:noProof/>
        </w:rPr>
        <w:t>Delirium duration and mortality in lightly sedated, mechanically ventilated intensive care patients</w:t>
      </w:r>
      <w:r w:rsidRPr="008740F1">
        <w:rPr>
          <w:noProof/>
        </w:rPr>
        <w:t xml:space="preserve">. </w:t>
      </w:r>
      <w:r w:rsidRPr="008740F1">
        <w:rPr>
          <w:i/>
          <w:noProof/>
        </w:rPr>
        <w:t xml:space="preserve">Crit Care Med </w:t>
      </w:r>
      <w:r w:rsidRPr="008740F1">
        <w:rPr>
          <w:noProof/>
        </w:rPr>
        <w:t xml:space="preserve">2010, </w:t>
      </w:r>
      <w:r w:rsidRPr="008740F1">
        <w:rPr>
          <w:b/>
          <w:noProof/>
        </w:rPr>
        <w:t>38</w:t>
      </w:r>
      <w:r w:rsidRPr="008740F1">
        <w:rPr>
          <w:noProof/>
        </w:rPr>
        <w:t>(12):2311-2318.</w:t>
      </w:r>
    </w:p>
    <w:p w14:paraId="4A31C664" w14:textId="77777777" w:rsidR="008740F1" w:rsidRPr="008740F1" w:rsidRDefault="008740F1" w:rsidP="008740F1">
      <w:pPr>
        <w:pStyle w:val="EndNoteBibliography"/>
        <w:ind w:left="720" w:hanging="720"/>
        <w:rPr>
          <w:noProof/>
        </w:rPr>
      </w:pPr>
      <w:r w:rsidRPr="008740F1">
        <w:rPr>
          <w:noProof/>
        </w:rPr>
        <w:t>43.</w:t>
      </w:r>
      <w:r w:rsidRPr="008740F1">
        <w:rPr>
          <w:noProof/>
        </w:rPr>
        <w:tab/>
        <w:t>Shehabi Y, Bellomo R, Reade MC, Bailey M, Bass F, Howe B, McArthur C, Murray L, Seppelt IM, Webb S</w:t>
      </w:r>
      <w:r w:rsidRPr="008740F1">
        <w:rPr>
          <w:i/>
          <w:noProof/>
        </w:rPr>
        <w:t xml:space="preserve"> et al</w:t>
      </w:r>
      <w:r w:rsidRPr="008740F1">
        <w:rPr>
          <w:noProof/>
        </w:rPr>
        <w:t xml:space="preserve">: </w:t>
      </w:r>
      <w:r w:rsidRPr="008740F1">
        <w:rPr>
          <w:b/>
          <w:noProof/>
        </w:rPr>
        <w:t>Early goal-directed sedation versus standard sedation in mechanically ventilated critically ill patients: a pilot study</w:t>
      </w:r>
      <w:r w:rsidRPr="008740F1">
        <w:rPr>
          <w:noProof/>
        </w:rPr>
        <w:t xml:space="preserve">. </w:t>
      </w:r>
      <w:r w:rsidRPr="008740F1">
        <w:rPr>
          <w:i/>
          <w:noProof/>
        </w:rPr>
        <w:t xml:space="preserve">Crit Care Med </w:t>
      </w:r>
      <w:r w:rsidRPr="008740F1">
        <w:rPr>
          <w:noProof/>
        </w:rPr>
        <w:t xml:space="preserve">2013, </w:t>
      </w:r>
      <w:r w:rsidRPr="008740F1">
        <w:rPr>
          <w:b/>
          <w:noProof/>
        </w:rPr>
        <w:t>41</w:t>
      </w:r>
      <w:r w:rsidRPr="008740F1">
        <w:rPr>
          <w:noProof/>
        </w:rPr>
        <w:t>(8):1983-1991.</w:t>
      </w:r>
    </w:p>
    <w:p w14:paraId="4A31C665" w14:textId="77777777" w:rsidR="008740F1" w:rsidRPr="008740F1" w:rsidRDefault="008740F1" w:rsidP="008740F1">
      <w:pPr>
        <w:pStyle w:val="EndNoteBibliography"/>
        <w:ind w:left="720" w:hanging="720"/>
        <w:rPr>
          <w:noProof/>
        </w:rPr>
      </w:pPr>
      <w:r w:rsidRPr="008740F1">
        <w:rPr>
          <w:noProof/>
        </w:rPr>
        <w:t>44.</w:t>
      </w:r>
      <w:r w:rsidRPr="008740F1">
        <w:rPr>
          <w:noProof/>
        </w:rPr>
        <w:tab/>
        <w:t xml:space="preserve">Shi CM, Wang DX, Chen KS, Gu XE: </w:t>
      </w:r>
      <w:r w:rsidRPr="008740F1">
        <w:rPr>
          <w:b/>
          <w:noProof/>
        </w:rPr>
        <w:t>Incidence and risk factors of delirium in critically ill patients after non-cardiac surgery</w:t>
      </w:r>
      <w:r w:rsidRPr="008740F1">
        <w:rPr>
          <w:noProof/>
        </w:rPr>
        <w:t xml:space="preserve">. </w:t>
      </w:r>
      <w:r w:rsidRPr="008740F1">
        <w:rPr>
          <w:i/>
          <w:noProof/>
        </w:rPr>
        <w:t xml:space="preserve">Chinese medical journal </w:t>
      </w:r>
      <w:r w:rsidRPr="008740F1">
        <w:rPr>
          <w:noProof/>
        </w:rPr>
        <w:t xml:space="preserve">2010, </w:t>
      </w:r>
      <w:r w:rsidRPr="008740F1">
        <w:rPr>
          <w:b/>
          <w:noProof/>
        </w:rPr>
        <w:t>123</w:t>
      </w:r>
      <w:r w:rsidRPr="008740F1">
        <w:rPr>
          <w:noProof/>
        </w:rPr>
        <w:t>(8):993-999.</w:t>
      </w:r>
    </w:p>
    <w:p w14:paraId="4A31C666" w14:textId="77777777" w:rsidR="008740F1" w:rsidRPr="008740F1" w:rsidRDefault="008740F1" w:rsidP="008740F1">
      <w:pPr>
        <w:pStyle w:val="EndNoteBibliography"/>
        <w:ind w:left="720" w:hanging="720"/>
        <w:rPr>
          <w:noProof/>
        </w:rPr>
      </w:pPr>
      <w:r w:rsidRPr="008740F1">
        <w:rPr>
          <w:noProof/>
        </w:rPr>
        <w:t>45.</w:t>
      </w:r>
      <w:r w:rsidRPr="008740F1">
        <w:rPr>
          <w:noProof/>
        </w:rPr>
        <w:tab/>
        <w:t xml:space="preserve">Simons KS, Workum JD, Slooter AJC, van den Boogaard M, van der Hoeven JG, Pickkers P: </w:t>
      </w:r>
      <w:r w:rsidRPr="008740F1">
        <w:rPr>
          <w:b/>
          <w:noProof/>
        </w:rPr>
        <w:t>Effect of preadmission sunlight exposure on intensive care unit-acquired delirium: a multicenter study</w:t>
      </w:r>
      <w:r w:rsidRPr="008740F1">
        <w:rPr>
          <w:noProof/>
        </w:rPr>
        <w:t xml:space="preserve">. </w:t>
      </w:r>
      <w:r w:rsidRPr="008740F1">
        <w:rPr>
          <w:i/>
          <w:noProof/>
        </w:rPr>
        <w:t xml:space="preserve">J Crit Care </w:t>
      </w:r>
      <w:r w:rsidRPr="008740F1">
        <w:rPr>
          <w:noProof/>
        </w:rPr>
        <w:t xml:space="preserve">2014, </w:t>
      </w:r>
      <w:r w:rsidRPr="008740F1">
        <w:rPr>
          <w:b/>
          <w:noProof/>
        </w:rPr>
        <w:t>29</w:t>
      </w:r>
      <w:r w:rsidRPr="008740F1">
        <w:rPr>
          <w:noProof/>
        </w:rPr>
        <w:t>(2):283-286.</w:t>
      </w:r>
    </w:p>
    <w:p w14:paraId="4A31C667" w14:textId="77777777" w:rsidR="008740F1" w:rsidRPr="008740F1" w:rsidRDefault="008740F1" w:rsidP="008740F1">
      <w:pPr>
        <w:pStyle w:val="EndNoteBibliography"/>
        <w:ind w:left="720" w:hanging="720"/>
        <w:rPr>
          <w:noProof/>
        </w:rPr>
      </w:pPr>
      <w:r w:rsidRPr="008740F1">
        <w:rPr>
          <w:noProof/>
        </w:rPr>
        <w:lastRenderedPageBreak/>
        <w:t>46.</w:t>
      </w:r>
      <w:r w:rsidRPr="008740F1">
        <w:rPr>
          <w:noProof/>
        </w:rPr>
        <w:tab/>
        <w:t xml:space="preserve">Skrobik Y, Leger C, Cossette M, Michaud V, Turgeon J: </w:t>
      </w:r>
      <w:r w:rsidRPr="008740F1">
        <w:rPr>
          <w:b/>
          <w:noProof/>
        </w:rPr>
        <w:t>Factors predisposing to coma and delirium: fentanyl and midazolam exposure; CYP3A5, ABCB1, and ABCG2 genetic polymorphisms; and inflammatory factors</w:t>
      </w:r>
      <w:r w:rsidRPr="008740F1">
        <w:rPr>
          <w:noProof/>
        </w:rPr>
        <w:t xml:space="preserve">. </w:t>
      </w:r>
      <w:r w:rsidRPr="008740F1">
        <w:rPr>
          <w:i/>
          <w:noProof/>
        </w:rPr>
        <w:t xml:space="preserve">Crit Care Med </w:t>
      </w:r>
      <w:r w:rsidRPr="008740F1">
        <w:rPr>
          <w:noProof/>
        </w:rPr>
        <w:t xml:space="preserve">2013, </w:t>
      </w:r>
      <w:r w:rsidRPr="008740F1">
        <w:rPr>
          <w:b/>
          <w:noProof/>
        </w:rPr>
        <w:t>41</w:t>
      </w:r>
      <w:r w:rsidRPr="008740F1">
        <w:rPr>
          <w:noProof/>
        </w:rPr>
        <w:t>(4):999-1008.</w:t>
      </w:r>
    </w:p>
    <w:p w14:paraId="4A31C668" w14:textId="77777777" w:rsidR="008740F1" w:rsidRPr="008740F1" w:rsidRDefault="008740F1" w:rsidP="008740F1">
      <w:pPr>
        <w:pStyle w:val="EndNoteBibliography"/>
        <w:ind w:left="720" w:hanging="720"/>
        <w:rPr>
          <w:noProof/>
        </w:rPr>
      </w:pPr>
      <w:r w:rsidRPr="008740F1">
        <w:rPr>
          <w:noProof/>
        </w:rPr>
        <w:t>47.</w:t>
      </w:r>
      <w:r w:rsidRPr="008740F1">
        <w:rPr>
          <w:noProof/>
        </w:rPr>
        <w:tab/>
        <w:t xml:space="preserve">Sommer BR, Wise LC, Kraemer HC: </w:t>
      </w:r>
      <w:r w:rsidRPr="008740F1">
        <w:rPr>
          <w:b/>
          <w:noProof/>
        </w:rPr>
        <w:t>Is dopamine administration possibly a risk factor for delirium?</w:t>
      </w:r>
      <w:r w:rsidRPr="008740F1">
        <w:rPr>
          <w:noProof/>
        </w:rPr>
        <w:t xml:space="preserve"> </w:t>
      </w:r>
      <w:r w:rsidRPr="008740F1">
        <w:rPr>
          <w:i/>
          <w:noProof/>
        </w:rPr>
        <w:t xml:space="preserve">Crit Care Med </w:t>
      </w:r>
      <w:r w:rsidRPr="008740F1">
        <w:rPr>
          <w:noProof/>
        </w:rPr>
        <w:t xml:space="preserve">2002, </w:t>
      </w:r>
      <w:r w:rsidRPr="008740F1">
        <w:rPr>
          <w:b/>
          <w:noProof/>
        </w:rPr>
        <w:t>30</w:t>
      </w:r>
      <w:r w:rsidRPr="008740F1">
        <w:rPr>
          <w:noProof/>
        </w:rPr>
        <w:t>(7):1508-1511.</w:t>
      </w:r>
    </w:p>
    <w:p w14:paraId="4A31C669" w14:textId="77777777" w:rsidR="008740F1" w:rsidRPr="008740F1" w:rsidRDefault="008740F1" w:rsidP="008740F1">
      <w:pPr>
        <w:pStyle w:val="EndNoteBibliography"/>
        <w:ind w:left="720" w:hanging="720"/>
        <w:rPr>
          <w:noProof/>
        </w:rPr>
      </w:pPr>
      <w:r w:rsidRPr="008740F1">
        <w:rPr>
          <w:noProof/>
        </w:rPr>
        <w:t>48.</w:t>
      </w:r>
      <w:r w:rsidRPr="008740F1">
        <w:rPr>
          <w:noProof/>
        </w:rPr>
        <w:tab/>
        <w:t xml:space="preserve">Svenningsen H, Egerod I, Videbech P, Christensen D, Frydenberg M, Tonnesen EK: </w:t>
      </w:r>
      <w:r w:rsidRPr="008740F1">
        <w:rPr>
          <w:b/>
          <w:noProof/>
        </w:rPr>
        <w:t>Fluctuations in sedation levels may contribute to delirium in ICU patients</w:t>
      </w:r>
      <w:r w:rsidRPr="008740F1">
        <w:rPr>
          <w:noProof/>
        </w:rPr>
        <w:t xml:space="preserve">. </w:t>
      </w:r>
      <w:r w:rsidRPr="008740F1">
        <w:rPr>
          <w:i/>
          <w:noProof/>
        </w:rPr>
        <w:t xml:space="preserve">Acta anaesthesiologica Scandinavica </w:t>
      </w:r>
      <w:r w:rsidRPr="008740F1">
        <w:rPr>
          <w:noProof/>
        </w:rPr>
        <w:t xml:space="preserve">2013, </w:t>
      </w:r>
      <w:r w:rsidRPr="008740F1">
        <w:rPr>
          <w:b/>
          <w:noProof/>
        </w:rPr>
        <w:t>57</w:t>
      </w:r>
      <w:r w:rsidRPr="008740F1">
        <w:rPr>
          <w:noProof/>
        </w:rPr>
        <w:t>(3):288-293.</w:t>
      </w:r>
    </w:p>
    <w:p w14:paraId="4A31C66A" w14:textId="77777777" w:rsidR="008740F1" w:rsidRPr="008740F1" w:rsidRDefault="008740F1" w:rsidP="008740F1">
      <w:pPr>
        <w:pStyle w:val="EndNoteBibliography"/>
        <w:ind w:left="720" w:hanging="720"/>
        <w:rPr>
          <w:noProof/>
        </w:rPr>
      </w:pPr>
      <w:r w:rsidRPr="008740F1">
        <w:rPr>
          <w:noProof/>
        </w:rPr>
        <w:t>49.</w:t>
      </w:r>
      <w:r w:rsidRPr="008740F1">
        <w:rPr>
          <w:noProof/>
        </w:rPr>
        <w:tab/>
        <w:t>Takeuchi M, Takeuchi H, Fujisawa D, Miyajima K, Yoshimura K, Hashiguchi S, Ozawa S, Ando N, Shirahase J, Kitagawa Y</w:t>
      </w:r>
      <w:r w:rsidRPr="008740F1">
        <w:rPr>
          <w:i/>
          <w:noProof/>
        </w:rPr>
        <w:t xml:space="preserve"> et al</w:t>
      </w:r>
      <w:r w:rsidRPr="008740F1">
        <w:rPr>
          <w:noProof/>
        </w:rPr>
        <w:t xml:space="preserve">: </w:t>
      </w:r>
      <w:r w:rsidRPr="008740F1">
        <w:rPr>
          <w:b/>
          <w:noProof/>
        </w:rPr>
        <w:t>Incidence and risk factors of postoperative delirium in patients with esophageal cancer</w:t>
      </w:r>
      <w:r w:rsidRPr="008740F1">
        <w:rPr>
          <w:noProof/>
        </w:rPr>
        <w:t xml:space="preserve">. </w:t>
      </w:r>
      <w:r w:rsidRPr="008740F1">
        <w:rPr>
          <w:i/>
          <w:noProof/>
        </w:rPr>
        <w:t xml:space="preserve">Annals of surgical oncology </w:t>
      </w:r>
      <w:r w:rsidRPr="008740F1">
        <w:rPr>
          <w:noProof/>
        </w:rPr>
        <w:t xml:space="preserve">2012, </w:t>
      </w:r>
      <w:r w:rsidRPr="008740F1">
        <w:rPr>
          <w:b/>
          <w:noProof/>
        </w:rPr>
        <w:t>19</w:t>
      </w:r>
      <w:r w:rsidRPr="008740F1">
        <w:rPr>
          <w:noProof/>
        </w:rPr>
        <w:t>(12):3963-3970.</w:t>
      </w:r>
    </w:p>
    <w:p w14:paraId="4A31C66B" w14:textId="77777777" w:rsidR="008740F1" w:rsidRPr="008740F1" w:rsidRDefault="008740F1" w:rsidP="008740F1">
      <w:pPr>
        <w:pStyle w:val="EndNoteBibliography"/>
        <w:ind w:left="720" w:hanging="720"/>
        <w:rPr>
          <w:noProof/>
        </w:rPr>
      </w:pPr>
      <w:r w:rsidRPr="008740F1">
        <w:rPr>
          <w:noProof/>
        </w:rPr>
        <w:t>50.</w:t>
      </w:r>
      <w:r w:rsidRPr="008740F1">
        <w:rPr>
          <w:noProof/>
        </w:rPr>
        <w:tab/>
        <w:t xml:space="preserve">Tsuruta R, Nakahara T, Miyauchi T, Kutsuna S, Ogino Y, Yamamoto T, Kaneko T, Kawamura Y, Kasaoka S, Maekawa T: </w:t>
      </w:r>
      <w:r w:rsidRPr="008740F1">
        <w:rPr>
          <w:b/>
          <w:noProof/>
        </w:rPr>
        <w:t>Prevalence and associated factors for delirium in critically ill patients at a Japanese intensive care unit</w:t>
      </w:r>
      <w:r w:rsidRPr="008740F1">
        <w:rPr>
          <w:noProof/>
        </w:rPr>
        <w:t xml:space="preserve">. </w:t>
      </w:r>
      <w:r w:rsidRPr="008740F1">
        <w:rPr>
          <w:i/>
          <w:noProof/>
        </w:rPr>
        <w:t xml:space="preserve">General hospital psychiatry </w:t>
      </w:r>
      <w:r w:rsidRPr="008740F1">
        <w:rPr>
          <w:noProof/>
        </w:rPr>
        <w:t xml:space="preserve">2010, </w:t>
      </w:r>
      <w:r w:rsidRPr="008740F1">
        <w:rPr>
          <w:b/>
          <w:noProof/>
        </w:rPr>
        <w:t>32</w:t>
      </w:r>
      <w:r w:rsidRPr="008740F1">
        <w:rPr>
          <w:noProof/>
        </w:rPr>
        <w:t>(6):607-611.</w:t>
      </w:r>
    </w:p>
    <w:p w14:paraId="4A31C66C" w14:textId="77777777" w:rsidR="008740F1" w:rsidRPr="008740F1" w:rsidRDefault="008740F1" w:rsidP="008740F1">
      <w:pPr>
        <w:pStyle w:val="EndNoteBibliography"/>
        <w:ind w:left="720" w:hanging="720"/>
        <w:rPr>
          <w:noProof/>
        </w:rPr>
      </w:pPr>
      <w:r w:rsidRPr="008740F1">
        <w:rPr>
          <w:noProof/>
        </w:rPr>
        <w:t>51.</w:t>
      </w:r>
      <w:r w:rsidRPr="008740F1">
        <w:rPr>
          <w:noProof/>
        </w:rPr>
        <w:tab/>
        <w:t xml:space="preserve">van den Boogaard M, Pickkers P, Slooter AJC, Kuiper MA, Spronk PE, van der Voort PHJ, van der Hoeven JG, Donders R, van Achterberg T, Schoonhoven L: </w:t>
      </w:r>
      <w:r w:rsidRPr="008740F1">
        <w:rPr>
          <w:b/>
          <w:noProof/>
        </w:rPr>
        <w:t>Development and validation of PRE-DELIRIC (PREdiction of DELIRium in ICu patients) delirium prediction model for intensive care patients: observational multicentre study</w:t>
      </w:r>
      <w:r w:rsidRPr="008740F1">
        <w:rPr>
          <w:noProof/>
        </w:rPr>
        <w:t xml:space="preserve">. </w:t>
      </w:r>
      <w:r w:rsidRPr="008740F1">
        <w:rPr>
          <w:i/>
          <w:noProof/>
        </w:rPr>
        <w:t xml:space="preserve">BMJ </w:t>
      </w:r>
      <w:r w:rsidRPr="008740F1">
        <w:rPr>
          <w:noProof/>
        </w:rPr>
        <w:t xml:space="preserve">2012, </w:t>
      </w:r>
      <w:r w:rsidRPr="008740F1">
        <w:rPr>
          <w:b/>
          <w:noProof/>
        </w:rPr>
        <w:t>344</w:t>
      </w:r>
      <w:r w:rsidRPr="008740F1">
        <w:rPr>
          <w:noProof/>
        </w:rPr>
        <w:t>:e420.</w:t>
      </w:r>
    </w:p>
    <w:p w14:paraId="4A31C66D" w14:textId="77777777" w:rsidR="008740F1" w:rsidRPr="008740F1" w:rsidRDefault="008740F1" w:rsidP="008740F1">
      <w:pPr>
        <w:pStyle w:val="EndNoteBibliography"/>
        <w:ind w:left="720" w:hanging="720"/>
        <w:rPr>
          <w:noProof/>
        </w:rPr>
      </w:pPr>
      <w:r w:rsidRPr="008740F1">
        <w:rPr>
          <w:noProof/>
        </w:rPr>
        <w:t>52.</w:t>
      </w:r>
      <w:r w:rsidRPr="008740F1">
        <w:rPr>
          <w:noProof/>
        </w:rPr>
        <w:tab/>
        <w:t>van den Boogaard M, Schoonhoven L, Maseda E, Plowright C, Jones C, Luetz A, Sackey PV, Jorens PG, Aitken LM, van Haren FMP</w:t>
      </w:r>
      <w:r w:rsidRPr="008740F1">
        <w:rPr>
          <w:i/>
          <w:noProof/>
        </w:rPr>
        <w:t xml:space="preserve"> et al</w:t>
      </w:r>
      <w:r w:rsidRPr="008740F1">
        <w:rPr>
          <w:noProof/>
        </w:rPr>
        <w:t xml:space="preserve">: </w:t>
      </w:r>
      <w:r w:rsidRPr="008740F1">
        <w:rPr>
          <w:b/>
          <w:noProof/>
        </w:rPr>
        <w:t>Recalibration of the delirium prediction model for ICU patients (PRE-DELIRIC): a multinational observational study</w:t>
      </w:r>
      <w:r w:rsidRPr="008740F1">
        <w:rPr>
          <w:noProof/>
        </w:rPr>
        <w:t xml:space="preserve">. </w:t>
      </w:r>
      <w:r w:rsidRPr="008740F1">
        <w:rPr>
          <w:i/>
          <w:noProof/>
        </w:rPr>
        <w:t xml:space="preserve">Intensive Care Med </w:t>
      </w:r>
      <w:r w:rsidRPr="008740F1">
        <w:rPr>
          <w:noProof/>
        </w:rPr>
        <w:t xml:space="preserve">2014, </w:t>
      </w:r>
      <w:r w:rsidRPr="008740F1">
        <w:rPr>
          <w:b/>
          <w:noProof/>
        </w:rPr>
        <w:t>40</w:t>
      </w:r>
      <w:r w:rsidRPr="008740F1">
        <w:rPr>
          <w:noProof/>
        </w:rPr>
        <w:t>(3):361-369.</w:t>
      </w:r>
    </w:p>
    <w:p w14:paraId="4A31C66E" w14:textId="77777777" w:rsidR="008740F1" w:rsidRPr="008740F1" w:rsidRDefault="008740F1" w:rsidP="008740F1">
      <w:pPr>
        <w:pStyle w:val="EndNoteBibliography"/>
        <w:ind w:left="720" w:hanging="720"/>
        <w:rPr>
          <w:noProof/>
        </w:rPr>
      </w:pPr>
      <w:r w:rsidRPr="008740F1">
        <w:rPr>
          <w:noProof/>
        </w:rPr>
        <w:t>53.</w:t>
      </w:r>
      <w:r w:rsidRPr="008740F1">
        <w:rPr>
          <w:noProof/>
        </w:rPr>
        <w:tab/>
        <w:t xml:space="preserve">Van Rompaey B, Elseviers MM, Schuurmans MJ, Shortridge-Baggett LM, Truijen S, Bossaert L: </w:t>
      </w:r>
      <w:r w:rsidRPr="008740F1">
        <w:rPr>
          <w:b/>
          <w:noProof/>
        </w:rPr>
        <w:t>Risk factors for delirium in intensive care patients: a prospective cohort study</w:t>
      </w:r>
      <w:r w:rsidRPr="008740F1">
        <w:rPr>
          <w:noProof/>
        </w:rPr>
        <w:t xml:space="preserve">. </w:t>
      </w:r>
      <w:r w:rsidRPr="008740F1">
        <w:rPr>
          <w:i/>
          <w:noProof/>
        </w:rPr>
        <w:t xml:space="preserve">Crit Care </w:t>
      </w:r>
      <w:r w:rsidRPr="008740F1">
        <w:rPr>
          <w:noProof/>
        </w:rPr>
        <w:t xml:space="preserve">2009, </w:t>
      </w:r>
      <w:r w:rsidRPr="008740F1">
        <w:rPr>
          <w:b/>
          <w:noProof/>
        </w:rPr>
        <w:t>13</w:t>
      </w:r>
      <w:r w:rsidRPr="008740F1">
        <w:rPr>
          <w:noProof/>
        </w:rPr>
        <w:t>(3):R77.</w:t>
      </w:r>
    </w:p>
    <w:p w14:paraId="4A31C66F" w14:textId="77777777" w:rsidR="008740F1" w:rsidRPr="008740F1" w:rsidRDefault="008740F1" w:rsidP="008740F1">
      <w:pPr>
        <w:pStyle w:val="EndNoteBibliography"/>
        <w:ind w:left="720" w:hanging="720"/>
        <w:rPr>
          <w:noProof/>
        </w:rPr>
      </w:pPr>
      <w:r w:rsidRPr="008740F1">
        <w:rPr>
          <w:noProof/>
        </w:rPr>
        <w:t>54.</w:t>
      </w:r>
      <w:r w:rsidRPr="008740F1">
        <w:rPr>
          <w:noProof/>
        </w:rPr>
        <w:tab/>
        <w:t xml:space="preserve">Veiga D, Luis C, Parente D, Fernandes V, Botelho M, Santos P, Abelha F: </w:t>
      </w:r>
      <w:r w:rsidRPr="008740F1">
        <w:rPr>
          <w:b/>
          <w:noProof/>
        </w:rPr>
        <w:t>Postoperative delirium in intensive care patients: risk factors and outcome</w:t>
      </w:r>
      <w:r w:rsidRPr="008740F1">
        <w:rPr>
          <w:noProof/>
        </w:rPr>
        <w:t xml:space="preserve">. </w:t>
      </w:r>
      <w:r w:rsidRPr="008740F1">
        <w:rPr>
          <w:i/>
          <w:noProof/>
        </w:rPr>
        <w:t xml:space="preserve">Rev Bras Anestesiol </w:t>
      </w:r>
      <w:r w:rsidRPr="008740F1">
        <w:rPr>
          <w:noProof/>
        </w:rPr>
        <w:t xml:space="preserve">2012, </w:t>
      </w:r>
      <w:r w:rsidRPr="008740F1">
        <w:rPr>
          <w:b/>
          <w:noProof/>
        </w:rPr>
        <w:t>62</w:t>
      </w:r>
      <w:r w:rsidRPr="008740F1">
        <w:rPr>
          <w:noProof/>
        </w:rPr>
        <w:t>(4):469-483.</w:t>
      </w:r>
    </w:p>
    <w:p w14:paraId="4A31C670" w14:textId="77777777" w:rsidR="008740F1" w:rsidRPr="008740F1" w:rsidRDefault="008740F1" w:rsidP="008740F1">
      <w:pPr>
        <w:pStyle w:val="EndNoteBibliography"/>
        <w:ind w:left="720" w:hanging="720"/>
        <w:rPr>
          <w:noProof/>
        </w:rPr>
      </w:pPr>
      <w:r w:rsidRPr="008740F1">
        <w:rPr>
          <w:noProof/>
        </w:rPr>
        <w:t>55.</w:t>
      </w:r>
      <w:r w:rsidRPr="008740F1">
        <w:rPr>
          <w:noProof/>
        </w:rPr>
        <w:tab/>
        <w:t>Wassenaar A, van den Boogaard M, van Achterberg T, Slooter AJC, Kuiper MA, Hoogendoorn ME, Simons KS, Maseda E, Pinto N, Jones C</w:t>
      </w:r>
      <w:r w:rsidRPr="008740F1">
        <w:rPr>
          <w:i/>
          <w:noProof/>
        </w:rPr>
        <w:t xml:space="preserve"> et al</w:t>
      </w:r>
      <w:r w:rsidRPr="008740F1">
        <w:rPr>
          <w:noProof/>
        </w:rPr>
        <w:t xml:space="preserve">: </w:t>
      </w:r>
      <w:r w:rsidRPr="008740F1">
        <w:rPr>
          <w:b/>
          <w:noProof/>
        </w:rPr>
        <w:t>Multinational development and validation of an early prediction model for delirium in ICU patients</w:t>
      </w:r>
      <w:r w:rsidRPr="008740F1">
        <w:rPr>
          <w:noProof/>
        </w:rPr>
        <w:t xml:space="preserve">. </w:t>
      </w:r>
      <w:r w:rsidRPr="008740F1">
        <w:rPr>
          <w:i/>
          <w:noProof/>
        </w:rPr>
        <w:t xml:space="preserve">Intensive Care Med </w:t>
      </w:r>
      <w:r w:rsidRPr="008740F1">
        <w:rPr>
          <w:noProof/>
        </w:rPr>
        <w:t xml:space="preserve">2015, </w:t>
      </w:r>
      <w:r w:rsidRPr="008740F1">
        <w:rPr>
          <w:b/>
          <w:noProof/>
        </w:rPr>
        <w:t>41</w:t>
      </w:r>
      <w:r w:rsidRPr="008740F1">
        <w:rPr>
          <w:noProof/>
        </w:rPr>
        <w:t>(6):1048-1056.</w:t>
      </w:r>
    </w:p>
    <w:p w14:paraId="4A31C671" w14:textId="77777777" w:rsidR="008740F1" w:rsidRPr="008740F1" w:rsidRDefault="008740F1" w:rsidP="008740F1">
      <w:pPr>
        <w:pStyle w:val="EndNoteBibliography"/>
        <w:ind w:left="720" w:hanging="720"/>
        <w:rPr>
          <w:noProof/>
        </w:rPr>
      </w:pPr>
      <w:r w:rsidRPr="008740F1">
        <w:rPr>
          <w:noProof/>
        </w:rPr>
        <w:t>56.</w:t>
      </w:r>
      <w:r w:rsidRPr="008740F1">
        <w:rPr>
          <w:noProof/>
        </w:rPr>
        <w:tab/>
        <w:t xml:space="preserve">Whitlock EL, Torres BA, Lin N, Helsten DL, Nadelson MR, Mashour GA, Avidan MS: </w:t>
      </w:r>
      <w:r w:rsidRPr="008740F1">
        <w:rPr>
          <w:b/>
          <w:noProof/>
        </w:rPr>
        <w:t>Postoperative delirium in a substudy of cardiothoracic surgical patients in the BAG-RECALL clinical trial</w:t>
      </w:r>
      <w:r w:rsidRPr="008740F1">
        <w:rPr>
          <w:noProof/>
        </w:rPr>
        <w:t xml:space="preserve">. </w:t>
      </w:r>
      <w:r w:rsidRPr="008740F1">
        <w:rPr>
          <w:i/>
          <w:noProof/>
        </w:rPr>
        <w:t xml:space="preserve">Anesthesia and analgesia </w:t>
      </w:r>
      <w:r w:rsidRPr="008740F1">
        <w:rPr>
          <w:noProof/>
        </w:rPr>
        <w:t xml:space="preserve">2014, </w:t>
      </w:r>
      <w:r w:rsidRPr="008740F1">
        <w:rPr>
          <w:b/>
          <w:noProof/>
        </w:rPr>
        <w:t>118</w:t>
      </w:r>
      <w:r w:rsidRPr="008740F1">
        <w:rPr>
          <w:noProof/>
        </w:rPr>
        <w:t>(4):809-817.</w:t>
      </w:r>
    </w:p>
    <w:p w14:paraId="4A31C672" w14:textId="77777777" w:rsidR="008740F1" w:rsidRPr="008740F1" w:rsidRDefault="008740F1" w:rsidP="008740F1">
      <w:pPr>
        <w:pStyle w:val="EndNoteBibliography"/>
        <w:ind w:left="720" w:hanging="720"/>
        <w:rPr>
          <w:noProof/>
        </w:rPr>
      </w:pPr>
      <w:r w:rsidRPr="008740F1">
        <w:rPr>
          <w:noProof/>
        </w:rPr>
        <w:t>57.</w:t>
      </w:r>
      <w:r w:rsidRPr="008740F1">
        <w:rPr>
          <w:noProof/>
        </w:rPr>
        <w:tab/>
        <w:t xml:space="preserve">Wolters AE, Zaal IJ, Veldhuijzen DS, Cremer OL, Devlin JW, Van Dijk D, Slooter AJC: </w:t>
      </w:r>
      <w:r w:rsidRPr="008740F1">
        <w:rPr>
          <w:b/>
          <w:noProof/>
        </w:rPr>
        <w:t>Anticholinergic Medication Use and Transition to Delirium in Critically Ill Patients: A Prospective Cohort Study</w:t>
      </w:r>
      <w:r w:rsidRPr="008740F1">
        <w:rPr>
          <w:noProof/>
        </w:rPr>
        <w:t xml:space="preserve">. </w:t>
      </w:r>
      <w:r w:rsidRPr="008740F1">
        <w:rPr>
          <w:i/>
          <w:noProof/>
        </w:rPr>
        <w:t xml:space="preserve">Crit Care Med </w:t>
      </w:r>
      <w:r w:rsidRPr="008740F1">
        <w:rPr>
          <w:noProof/>
        </w:rPr>
        <w:t xml:space="preserve">2015, </w:t>
      </w:r>
      <w:r w:rsidRPr="008740F1">
        <w:rPr>
          <w:b/>
          <w:noProof/>
        </w:rPr>
        <w:t>43</w:t>
      </w:r>
      <w:r w:rsidRPr="008740F1">
        <w:rPr>
          <w:noProof/>
        </w:rPr>
        <w:t>(9):1846-1852.</w:t>
      </w:r>
    </w:p>
    <w:p w14:paraId="4A31C673" w14:textId="77777777" w:rsidR="008740F1" w:rsidRPr="008740F1" w:rsidRDefault="008740F1" w:rsidP="008740F1">
      <w:pPr>
        <w:pStyle w:val="EndNoteBibliography"/>
        <w:ind w:left="720" w:hanging="720"/>
        <w:rPr>
          <w:noProof/>
        </w:rPr>
      </w:pPr>
      <w:r w:rsidRPr="008740F1">
        <w:rPr>
          <w:noProof/>
        </w:rPr>
        <w:t>58.</w:t>
      </w:r>
      <w:r w:rsidRPr="008740F1">
        <w:rPr>
          <w:noProof/>
        </w:rPr>
        <w:tab/>
        <w:t xml:space="preserve">Adams Wilson JR, Morandi A, Girard TD, Thompson JL, Boomershine CS, Shintani AK, Ely EW, Pandharipande PP: </w:t>
      </w:r>
      <w:r w:rsidRPr="008740F1">
        <w:rPr>
          <w:b/>
          <w:noProof/>
        </w:rPr>
        <w:t>The association of the kynurenine pathway of tryptophan metabolism with acute brain dysfunction during critical illness*</w:t>
      </w:r>
      <w:r w:rsidRPr="008740F1">
        <w:rPr>
          <w:noProof/>
        </w:rPr>
        <w:t xml:space="preserve">. </w:t>
      </w:r>
      <w:r w:rsidRPr="008740F1">
        <w:rPr>
          <w:i/>
          <w:noProof/>
        </w:rPr>
        <w:t xml:space="preserve">Crit Care Med </w:t>
      </w:r>
      <w:r w:rsidRPr="008740F1">
        <w:rPr>
          <w:noProof/>
        </w:rPr>
        <w:t xml:space="preserve">2012, </w:t>
      </w:r>
      <w:r w:rsidRPr="008740F1">
        <w:rPr>
          <w:b/>
          <w:noProof/>
        </w:rPr>
        <w:t>40</w:t>
      </w:r>
      <w:r w:rsidRPr="008740F1">
        <w:rPr>
          <w:noProof/>
        </w:rPr>
        <w:t>(3):835-841.</w:t>
      </w:r>
    </w:p>
    <w:p w14:paraId="4A31C674" w14:textId="77777777" w:rsidR="008740F1" w:rsidRPr="008740F1" w:rsidRDefault="008740F1" w:rsidP="008740F1">
      <w:pPr>
        <w:pStyle w:val="EndNoteBibliography"/>
        <w:ind w:left="720" w:hanging="720"/>
        <w:rPr>
          <w:noProof/>
        </w:rPr>
      </w:pPr>
      <w:r w:rsidRPr="008740F1">
        <w:rPr>
          <w:noProof/>
        </w:rPr>
        <w:t>59.</w:t>
      </w:r>
      <w:r w:rsidRPr="008740F1">
        <w:rPr>
          <w:noProof/>
        </w:rPr>
        <w:tab/>
        <w:t xml:space="preserve">Yoshitaka S, Egi M, Morimatsu H, Kanazawa T, Toda Y, Morita K: </w:t>
      </w:r>
      <w:r w:rsidRPr="008740F1">
        <w:rPr>
          <w:b/>
          <w:noProof/>
        </w:rPr>
        <w:t>Perioperative plasma melatonin concentration in postoperative critically ill patients: its association with delirium</w:t>
      </w:r>
      <w:r w:rsidRPr="008740F1">
        <w:rPr>
          <w:noProof/>
        </w:rPr>
        <w:t xml:space="preserve">. </w:t>
      </w:r>
      <w:r w:rsidRPr="008740F1">
        <w:rPr>
          <w:i/>
          <w:noProof/>
        </w:rPr>
        <w:t xml:space="preserve">J Crit Care </w:t>
      </w:r>
      <w:r w:rsidRPr="008740F1">
        <w:rPr>
          <w:noProof/>
        </w:rPr>
        <w:t xml:space="preserve">2013, </w:t>
      </w:r>
      <w:r w:rsidRPr="008740F1">
        <w:rPr>
          <w:b/>
          <w:noProof/>
        </w:rPr>
        <w:t>28</w:t>
      </w:r>
      <w:r w:rsidRPr="008740F1">
        <w:rPr>
          <w:noProof/>
        </w:rPr>
        <w:t>(3):236-242.</w:t>
      </w:r>
    </w:p>
    <w:p w14:paraId="4A31C675" w14:textId="77777777" w:rsidR="008740F1" w:rsidRPr="008740F1" w:rsidRDefault="008740F1" w:rsidP="008740F1">
      <w:pPr>
        <w:pStyle w:val="EndNoteBibliography"/>
        <w:ind w:left="720" w:hanging="720"/>
        <w:rPr>
          <w:noProof/>
        </w:rPr>
      </w:pPr>
      <w:r w:rsidRPr="008740F1">
        <w:rPr>
          <w:noProof/>
        </w:rPr>
        <w:t>60.</w:t>
      </w:r>
      <w:r w:rsidRPr="008740F1">
        <w:rPr>
          <w:noProof/>
        </w:rPr>
        <w:tab/>
        <w:t xml:space="preserve">Zaal IJ, Slooter AJC: </w:t>
      </w:r>
      <w:r w:rsidRPr="008740F1">
        <w:rPr>
          <w:b/>
          <w:noProof/>
        </w:rPr>
        <w:t>Delirium in critically ill patients: epidemiology, pathophysiology, diagnosis and management</w:t>
      </w:r>
      <w:r w:rsidRPr="008740F1">
        <w:rPr>
          <w:noProof/>
        </w:rPr>
        <w:t xml:space="preserve">. </w:t>
      </w:r>
      <w:r w:rsidRPr="008740F1">
        <w:rPr>
          <w:i/>
          <w:noProof/>
        </w:rPr>
        <w:t xml:space="preserve">Drugs </w:t>
      </w:r>
      <w:r w:rsidRPr="008740F1">
        <w:rPr>
          <w:noProof/>
        </w:rPr>
        <w:t xml:space="preserve">2012, </w:t>
      </w:r>
      <w:r w:rsidRPr="008740F1">
        <w:rPr>
          <w:b/>
          <w:noProof/>
        </w:rPr>
        <w:t>72</w:t>
      </w:r>
      <w:r w:rsidRPr="008740F1">
        <w:rPr>
          <w:noProof/>
        </w:rPr>
        <w:t>(11):1457-1471.</w:t>
      </w:r>
    </w:p>
    <w:p w14:paraId="4A31C676" w14:textId="77777777" w:rsidR="008740F1" w:rsidRPr="008740F1" w:rsidRDefault="008740F1" w:rsidP="008740F1">
      <w:pPr>
        <w:pStyle w:val="EndNoteBibliography"/>
        <w:ind w:left="720" w:hanging="720"/>
        <w:rPr>
          <w:noProof/>
        </w:rPr>
      </w:pPr>
      <w:r w:rsidRPr="008740F1">
        <w:rPr>
          <w:noProof/>
        </w:rPr>
        <w:lastRenderedPageBreak/>
        <w:t>61.</w:t>
      </w:r>
      <w:r w:rsidRPr="008740F1">
        <w:rPr>
          <w:noProof/>
        </w:rPr>
        <w:tab/>
        <w:t xml:space="preserve">Zhang Z, Pan L, Deng H, Ni H, Xu X: </w:t>
      </w:r>
      <w:r w:rsidRPr="008740F1">
        <w:rPr>
          <w:b/>
          <w:noProof/>
        </w:rPr>
        <w:t>Prediction of delirium in critically ill patients with elevated C-reactive protein</w:t>
      </w:r>
      <w:r w:rsidRPr="008740F1">
        <w:rPr>
          <w:noProof/>
        </w:rPr>
        <w:t xml:space="preserve">. </w:t>
      </w:r>
      <w:r w:rsidRPr="008740F1">
        <w:rPr>
          <w:i/>
          <w:noProof/>
        </w:rPr>
        <w:t xml:space="preserve">J Crit Care </w:t>
      </w:r>
      <w:r w:rsidRPr="008740F1">
        <w:rPr>
          <w:noProof/>
        </w:rPr>
        <w:t xml:space="preserve">2014, </w:t>
      </w:r>
      <w:r w:rsidRPr="008740F1">
        <w:rPr>
          <w:b/>
          <w:noProof/>
        </w:rPr>
        <w:t>29</w:t>
      </w:r>
      <w:r w:rsidRPr="008740F1">
        <w:rPr>
          <w:noProof/>
        </w:rPr>
        <w:t>(1):88-92.</w:t>
      </w:r>
    </w:p>
    <w:p w14:paraId="4A31C677" w14:textId="77777777" w:rsidR="008740F1" w:rsidRPr="008740F1" w:rsidRDefault="008740F1" w:rsidP="008740F1">
      <w:pPr>
        <w:pStyle w:val="EndNoteBibliography"/>
        <w:ind w:left="720" w:hanging="720"/>
        <w:rPr>
          <w:noProof/>
        </w:rPr>
      </w:pPr>
      <w:r w:rsidRPr="008740F1">
        <w:rPr>
          <w:noProof/>
        </w:rPr>
        <w:t>62.</w:t>
      </w:r>
      <w:r w:rsidRPr="008740F1">
        <w:rPr>
          <w:noProof/>
        </w:rPr>
        <w:tab/>
        <w:t>Girard TD, Kress JP, Fuchs BD, Thomason JWW, Schweickert WD, Pun BT, Taichman DB, Dunn JG, Pohlman AS, Kinniry PA</w:t>
      </w:r>
      <w:r w:rsidRPr="008740F1">
        <w:rPr>
          <w:i/>
          <w:noProof/>
        </w:rPr>
        <w:t xml:space="preserve"> et al</w:t>
      </w:r>
      <w:r w:rsidRPr="008740F1">
        <w:rPr>
          <w:noProof/>
        </w:rPr>
        <w:t xml:space="preserve">: </w:t>
      </w:r>
      <w:r w:rsidRPr="008740F1">
        <w:rPr>
          <w:b/>
          <w:noProof/>
        </w:rPr>
        <w:t>Efficacy and safety of a paired sedation and ventilator weaning protocol for mechanically ventilated patients in intensive care (Awakening and Breathing Controlled trial): a randomised controlled trial</w:t>
      </w:r>
      <w:r w:rsidRPr="008740F1">
        <w:rPr>
          <w:noProof/>
        </w:rPr>
        <w:t xml:space="preserve">. </w:t>
      </w:r>
      <w:r w:rsidRPr="008740F1">
        <w:rPr>
          <w:i/>
          <w:noProof/>
        </w:rPr>
        <w:t xml:space="preserve">Lancet </w:t>
      </w:r>
      <w:r w:rsidRPr="008740F1">
        <w:rPr>
          <w:noProof/>
        </w:rPr>
        <w:t xml:space="preserve">2008, </w:t>
      </w:r>
      <w:r w:rsidRPr="008740F1">
        <w:rPr>
          <w:b/>
          <w:noProof/>
        </w:rPr>
        <w:t>371</w:t>
      </w:r>
      <w:r w:rsidRPr="008740F1">
        <w:rPr>
          <w:noProof/>
        </w:rPr>
        <w:t>(9607):126-134.</w:t>
      </w:r>
    </w:p>
    <w:p w14:paraId="4A31C678" w14:textId="77777777" w:rsidR="008740F1" w:rsidRPr="008740F1" w:rsidRDefault="008740F1" w:rsidP="008740F1">
      <w:pPr>
        <w:pStyle w:val="EndNoteBibliography"/>
        <w:ind w:left="720" w:hanging="720"/>
        <w:rPr>
          <w:noProof/>
        </w:rPr>
      </w:pPr>
      <w:r w:rsidRPr="008740F1">
        <w:rPr>
          <w:noProof/>
        </w:rPr>
        <w:t>63.</w:t>
      </w:r>
      <w:r w:rsidRPr="008740F1">
        <w:rPr>
          <w:noProof/>
        </w:rPr>
        <w:tab/>
        <w:t xml:space="preserve">Jakob SM, Ruokonen E, Grounds RM, Sarapohja T, Garratt C, Pocock SJ, Bratty JR, Takala J, Dexmedetomidine for Long-Term Sedation I: </w:t>
      </w:r>
      <w:r w:rsidRPr="008740F1">
        <w:rPr>
          <w:b/>
          <w:noProof/>
        </w:rPr>
        <w:t>Dexmedetomidine vs midazolam or propofol for sedation during prolonged mechanical ventilation: two randomized controlled trials</w:t>
      </w:r>
      <w:r w:rsidRPr="008740F1">
        <w:rPr>
          <w:noProof/>
        </w:rPr>
        <w:t xml:space="preserve">. </w:t>
      </w:r>
      <w:r w:rsidRPr="008740F1">
        <w:rPr>
          <w:i/>
          <w:noProof/>
        </w:rPr>
        <w:t xml:space="preserve">JAMA </w:t>
      </w:r>
      <w:r w:rsidRPr="008740F1">
        <w:rPr>
          <w:noProof/>
        </w:rPr>
        <w:t xml:space="preserve">2012, </w:t>
      </w:r>
      <w:r w:rsidRPr="008740F1">
        <w:rPr>
          <w:b/>
          <w:noProof/>
        </w:rPr>
        <w:t>307</w:t>
      </w:r>
      <w:r w:rsidRPr="008740F1">
        <w:rPr>
          <w:noProof/>
        </w:rPr>
        <w:t>(11):1151-1160.</w:t>
      </w:r>
    </w:p>
    <w:p w14:paraId="4A31C679" w14:textId="77777777" w:rsidR="008740F1" w:rsidRPr="008740F1" w:rsidRDefault="008740F1" w:rsidP="008740F1">
      <w:pPr>
        <w:pStyle w:val="EndNoteBibliography"/>
        <w:ind w:left="720" w:hanging="720"/>
        <w:rPr>
          <w:noProof/>
        </w:rPr>
      </w:pPr>
      <w:r w:rsidRPr="008740F1">
        <w:rPr>
          <w:noProof/>
        </w:rPr>
        <w:t>64.</w:t>
      </w:r>
      <w:r w:rsidRPr="008740F1">
        <w:rPr>
          <w:noProof/>
        </w:rPr>
        <w:tab/>
        <w:t>Pandharipande PP, Pun BT, Herr DL, Maze M, Girard TD, Miller RR, Shintani AK, Thompson JL, Jackson JC, Deppen SA</w:t>
      </w:r>
      <w:r w:rsidRPr="008740F1">
        <w:rPr>
          <w:i/>
          <w:noProof/>
        </w:rPr>
        <w:t xml:space="preserve"> et al</w:t>
      </w:r>
      <w:r w:rsidRPr="008740F1">
        <w:rPr>
          <w:noProof/>
        </w:rPr>
        <w:t xml:space="preserve">: </w:t>
      </w:r>
      <w:r w:rsidRPr="008740F1">
        <w:rPr>
          <w:b/>
          <w:noProof/>
        </w:rPr>
        <w:t>Effect of sedation with dexmedetomidine vs lorazepam on acute brain dysfunction in mechanically ventilated patients: the MENDS randomized controlled trial</w:t>
      </w:r>
      <w:r w:rsidRPr="008740F1">
        <w:rPr>
          <w:noProof/>
        </w:rPr>
        <w:t xml:space="preserve">. </w:t>
      </w:r>
      <w:r w:rsidRPr="008740F1">
        <w:rPr>
          <w:i/>
          <w:noProof/>
        </w:rPr>
        <w:t xml:space="preserve">JAMA </w:t>
      </w:r>
      <w:r w:rsidRPr="008740F1">
        <w:rPr>
          <w:noProof/>
        </w:rPr>
        <w:t xml:space="preserve">2007, </w:t>
      </w:r>
      <w:r w:rsidRPr="008740F1">
        <w:rPr>
          <w:b/>
          <w:noProof/>
        </w:rPr>
        <w:t>298</w:t>
      </w:r>
      <w:r w:rsidRPr="008740F1">
        <w:rPr>
          <w:noProof/>
        </w:rPr>
        <w:t>(22):2644-2653.</w:t>
      </w:r>
    </w:p>
    <w:p w14:paraId="4A31C67A" w14:textId="77777777" w:rsidR="008740F1" w:rsidRPr="008740F1" w:rsidRDefault="008740F1" w:rsidP="008740F1">
      <w:pPr>
        <w:pStyle w:val="EndNoteBibliography"/>
        <w:ind w:left="720" w:hanging="720"/>
        <w:rPr>
          <w:noProof/>
        </w:rPr>
      </w:pPr>
      <w:r w:rsidRPr="008740F1">
        <w:rPr>
          <w:noProof/>
        </w:rPr>
        <w:t>65.</w:t>
      </w:r>
      <w:r w:rsidRPr="008740F1">
        <w:rPr>
          <w:noProof/>
        </w:rPr>
        <w:tab/>
        <w:t>Riker RR, Shehabi Y, Bokesch PM, Ceraso D, Wisemandle W, Koura F, Whitten P, Margolis BD, Byrne DW, Ely EW</w:t>
      </w:r>
      <w:r w:rsidRPr="008740F1">
        <w:rPr>
          <w:i/>
          <w:noProof/>
        </w:rPr>
        <w:t xml:space="preserve"> et al</w:t>
      </w:r>
      <w:r w:rsidRPr="008740F1">
        <w:rPr>
          <w:noProof/>
        </w:rPr>
        <w:t xml:space="preserve">: </w:t>
      </w:r>
      <w:r w:rsidRPr="008740F1">
        <w:rPr>
          <w:b/>
          <w:noProof/>
        </w:rPr>
        <w:t>Dexmedetomidine vs midazolam for sedation of critically ill patients: a randomized trial</w:t>
      </w:r>
      <w:r w:rsidRPr="008740F1">
        <w:rPr>
          <w:noProof/>
        </w:rPr>
        <w:t xml:space="preserve">. </w:t>
      </w:r>
      <w:r w:rsidRPr="008740F1">
        <w:rPr>
          <w:i/>
          <w:noProof/>
        </w:rPr>
        <w:t xml:space="preserve">JAMA </w:t>
      </w:r>
      <w:r w:rsidRPr="008740F1">
        <w:rPr>
          <w:noProof/>
        </w:rPr>
        <w:t xml:space="preserve">2009, </w:t>
      </w:r>
      <w:r w:rsidRPr="008740F1">
        <w:rPr>
          <w:b/>
          <w:noProof/>
        </w:rPr>
        <w:t>301</w:t>
      </w:r>
      <w:r w:rsidRPr="008740F1">
        <w:rPr>
          <w:noProof/>
        </w:rPr>
        <w:t>(5):489-499.</w:t>
      </w:r>
    </w:p>
    <w:p w14:paraId="4A31C67B" w14:textId="77777777" w:rsidR="008740F1" w:rsidRPr="008740F1" w:rsidRDefault="008740F1" w:rsidP="008740F1">
      <w:pPr>
        <w:pStyle w:val="EndNoteBibliography"/>
        <w:ind w:left="720" w:hanging="720"/>
        <w:rPr>
          <w:noProof/>
        </w:rPr>
      </w:pPr>
      <w:r w:rsidRPr="008740F1">
        <w:rPr>
          <w:noProof/>
        </w:rPr>
        <w:t>66.</w:t>
      </w:r>
      <w:r w:rsidRPr="008740F1">
        <w:rPr>
          <w:noProof/>
        </w:rPr>
        <w:tab/>
        <w:t xml:space="preserve">Ruokonen E, Parviainen I, Jakob SM, Nunes S, Kaukonen M, Shepherd ST, Sarapohja T, Bratty JR, Takala J: </w:t>
      </w:r>
      <w:r w:rsidRPr="008740F1">
        <w:rPr>
          <w:b/>
          <w:noProof/>
        </w:rPr>
        <w:t>Dexmedetomidine versus propofol/midazolam for long-term sedation during mechanical ventilation</w:t>
      </w:r>
      <w:r w:rsidRPr="008740F1">
        <w:rPr>
          <w:noProof/>
        </w:rPr>
        <w:t xml:space="preserve">. </w:t>
      </w:r>
      <w:r w:rsidRPr="008740F1">
        <w:rPr>
          <w:i/>
          <w:noProof/>
        </w:rPr>
        <w:t xml:space="preserve">Intensive Care Med </w:t>
      </w:r>
      <w:r w:rsidRPr="008740F1">
        <w:rPr>
          <w:noProof/>
        </w:rPr>
        <w:t xml:space="preserve">2009, </w:t>
      </w:r>
      <w:r w:rsidRPr="008740F1">
        <w:rPr>
          <w:b/>
          <w:noProof/>
        </w:rPr>
        <w:t>35</w:t>
      </w:r>
      <w:r w:rsidRPr="008740F1">
        <w:rPr>
          <w:noProof/>
        </w:rPr>
        <w:t>(2):282-290.</w:t>
      </w:r>
    </w:p>
    <w:p w14:paraId="4A31C67C" w14:textId="77777777" w:rsidR="008740F1" w:rsidRPr="008740F1" w:rsidRDefault="008740F1" w:rsidP="008740F1">
      <w:pPr>
        <w:pStyle w:val="EndNoteBibliography"/>
        <w:ind w:left="720" w:hanging="720"/>
        <w:rPr>
          <w:noProof/>
        </w:rPr>
      </w:pPr>
      <w:r w:rsidRPr="008740F1">
        <w:rPr>
          <w:noProof/>
        </w:rPr>
        <w:t>67.</w:t>
      </w:r>
      <w:r w:rsidRPr="008740F1">
        <w:rPr>
          <w:noProof/>
        </w:rPr>
        <w:tab/>
        <w:t>Schweickert WD, Pohlman MC, Pohlman AS, Nigos C, Pawlik AJ, Esbrook CL, Spears L, Miller M, Franczyk M, Deprizio D</w:t>
      </w:r>
      <w:r w:rsidRPr="008740F1">
        <w:rPr>
          <w:i/>
          <w:noProof/>
        </w:rPr>
        <w:t xml:space="preserve"> et al</w:t>
      </w:r>
      <w:r w:rsidRPr="008740F1">
        <w:rPr>
          <w:noProof/>
        </w:rPr>
        <w:t xml:space="preserve">: </w:t>
      </w:r>
      <w:r w:rsidRPr="008740F1">
        <w:rPr>
          <w:b/>
          <w:noProof/>
        </w:rPr>
        <w:t>Early physical and occupational therapy in mechanically ventilated, critically ill patients: a randomised controlled trial</w:t>
      </w:r>
      <w:r w:rsidRPr="008740F1">
        <w:rPr>
          <w:noProof/>
        </w:rPr>
        <w:t xml:space="preserve">. </w:t>
      </w:r>
      <w:r w:rsidRPr="008740F1">
        <w:rPr>
          <w:i/>
          <w:noProof/>
        </w:rPr>
        <w:t xml:space="preserve">Lancet </w:t>
      </w:r>
      <w:r w:rsidRPr="008740F1">
        <w:rPr>
          <w:noProof/>
        </w:rPr>
        <w:t xml:space="preserve">2009, </w:t>
      </w:r>
      <w:r w:rsidRPr="008740F1">
        <w:rPr>
          <w:b/>
          <w:noProof/>
        </w:rPr>
        <w:t>373</w:t>
      </w:r>
      <w:r w:rsidRPr="008740F1">
        <w:rPr>
          <w:noProof/>
        </w:rPr>
        <w:t>(9678):1874-1882.</w:t>
      </w:r>
    </w:p>
    <w:p w14:paraId="4A31C67D" w14:textId="77777777" w:rsidR="008740F1" w:rsidRPr="008740F1" w:rsidRDefault="008740F1" w:rsidP="008740F1">
      <w:pPr>
        <w:pStyle w:val="EndNoteBibliography"/>
        <w:ind w:left="720" w:hanging="720"/>
        <w:rPr>
          <w:noProof/>
        </w:rPr>
      </w:pPr>
      <w:r w:rsidRPr="008740F1">
        <w:rPr>
          <w:noProof/>
        </w:rPr>
        <w:t>68.</w:t>
      </w:r>
      <w:r w:rsidRPr="008740F1">
        <w:rPr>
          <w:noProof/>
        </w:rPr>
        <w:tab/>
        <w:t xml:space="preserve">Van Rompaey B, Elseviers MM, Van Drom W, Fromont V, Jorens PG: </w:t>
      </w:r>
      <w:r w:rsidRPr="008740F1">
        <w:rPr>
          <w:b/>
          <w:noProof/>
        </w:rPr>
        <w:t>The effect of earplugs during the night on the onset of delirium and sleep perception: a randomized controlled trial in intensive care patients</w:t>
      </w:r>
      <w:r w:rsidRPr="008740F1">
        <w:rPr>
          <w:noProof/>
        </w:rPr>
        <w:t xml:space="preserve">. </w:t>
      </w:r>
      <w:r w:rsidRPr="008740F1">
        <w:rPr>
          <w:i/>
          <w:noProof/>
        </w:rPr>
        <w:t xml:space="preserve">Crit Care </w:t>
      </w:r>
      <w:r w:rsidRPr="008740F1">
        <w:rPr>
          <w:noProof/>
        </w:rPr>
        <w:t xml:space="preserve">2012, </w:t>
      </w:r>
      <w:r w:rsidRPr="008740F1">
        <w:rPr>
          <w:b/>
          <w:noProof/>
        </w:rPr>
        <w:t>16</w:t>
      </w:r>
      <w:r w:rsidRPr="008740F1">
        <w:rPr>
          <w:noProof/>
        </w:rPr>
        <w:t>(3):R73.</w:t>
      </w:r>
    </w:p>
    <w:p w14:paraId="4A31C67E" w14:textId="77777777" w:rsidR="00C9780D" w:rsidRPr="00C9780D" w:rsidRDefault="00800043" w:rsidP="00C9780D">
      <w:pPr>
        <w:rPr>
          <w:rFonts w:ascii="Segoe UI" w:eastAsiaTheme="minorHAnsi" w:hAnsi="Segoe UI"/>
          <w:lang w:eastAsia="nl-NL"/>
        </w:rPr>
      </w:pPr>
      <w:r>
        <w:rPr>
          <w:rFonts w:ascii="Segoe UI" w:eastAsiaTheme="minorHAnsi" w:hAnsi="Segoe UI"/>
          <w:lang w:eastAsia="nl-NL"/>
        </w:rPr>
        <w:fldChar w:fldCharType="end"/>
      </w:r>
    </w:p>
    <w:sectPr w:rsidR="00C9780D" w:rsidRPr="00C9780D" w:rsidSect="00A37B8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22&lt;/item&gt;&lt;item&gt;60&lt;/item&gt;&lt;item&gt;89&lt;/item&gt;&lt;item&gt;106&lt;/item&gt;&lt;item&gt;327&lt;/item&gt;&lt;item&gt;376&lt;/item&gt;&lt;item&gt;377&lt;/item&gt;&lt;item&gt;378&lt;/item&gt;&lt;item&gt;379&lt;/item&gt;&lt;item&gt;380&lt;/item&gt;&lt;item&gt;1091&lt;/item&gt;&lt;item&gt;1120&lt;/item&gt;&lt;item&gt;1147&lt;/item&gt;&lt;item&gt;1156&lt;/item&gt;&lt;item&gt;1253&lt;/item&gt;&lt;item&gt;1447&lt;/item&gt;&lt;item&gt;1700&lt;/item&gt;&lt;item&gt;1707&lt;/item&gt;&lt;item&gt;1709&lt;/item&gt;&lt;item&gt;1790&lt;/item&gt;&lt;item&gt;1823&lt;/item&gt;&lt;item&gt;1824&lt;/item&gt;&lt;item&gt;1839&lt;/item&gt;&lt;item&gt;1950&lt;/item&gt;&lt;item&gt;2031&lt;/item&gt;&lt;item&gt;2050&lt;/item&gt;&lt;item&gt;2053&lt;/item&gt;&lt;item&gt;2054&lt;/item&gt;&lt;item&gt;2057&lt;/item&gt;&lt;item&gt;2060&lt;/item&gt;&lt;item&gt;2063&lt;/item&gt;&lt;item&gt;2087&lt;/item&gt;&lt;item&gt;2169&lt;/item&gt;&lt;item&gt;2478&lt;/item&gt;&lt;item&gt;2479&lt;/item&gt;&lt;item&gt;2480&lt;/item&gt;&lt;item&gt;2512&lt;/item&gt;&lt;item&gt;2526&lt;/item&gt;&lt;item&gt;2531&lt;/item&gt;&lt;item&gt;2541&lt;/item&gt;&lt;item&gt;2544&lt;/item&gt;&lt;item&gt;2550&lt;/item&gt;&lt;item&gt;2552&lt;/item&gt;&lt;item&gt;2556&lt;/item&gt;&lt;item&gt;2560&lt;/item&gt;&lt;item&gt;2564&lt;/item&gt;&lt;item&gt;2574&lt;/item&gt;&lt;item&gt;2577&lt;/item&gt;&lt;item&gt;2583&lt;/item&gt;&lt;item&gt;2585&lt;/item&gt;&lt;item&gt;2589&lt;/item&gt;&lt;item&gt;2591&lt;/item&gt;&lt;item&gt;2592&lt;/item&gt;&lt;item&gt;2593&lt;/item&gt;&lt;item&gt;2595&lt;/item&gt;&lt;item&gt;2598&lt;/item&gt;&lt;item&gt;2608&lt;/item&gt;&lt;item&gt;2610&lt;/item&gt;&lt;item&gt;2612&lt;/item&gt;&lt;item&gt;2614&lt;/item&gt;&lt;item&gt;2615&lt;/item&gt;&lt;item&gt;2616&lt;/item&gt;&lt;item&gt;2620&lt;/item&gt;&lt;item&gt;2621&lt;/item&gt;&lt;item&gt;2624&lt;/item&gt;&lt;item&gt;2625&lt;/item&gt;&lt;item&gt;2626&lt;/item&gt;&lt;item&gt;2630&lt;/item&gt;&lt;/record-ids&gt;&lt;/item&gt;&lt;/Libraries&gt;"/>
  </w:docVars>
  <w:rsids>
    <w:rsidRoot w:val="00206842"/>
    <w:rsid w:val="000374FC"/>
    <w:rsid w:val="000645F4"/>
    <w:rsid w:val="00095A01"/>
    <w:rsid w:val="000A2643"/>
    <w:rsid w:val="000A3490"/>
    <w:rsid w:val="000B6BDF"/>
    <w:rsid w:val="000C1FCC"/>
    <w:rsid w:val="000D3F50"/>
    <w:rsid w:val="000F30F9"/>
    <w:rsid w:val="000F566A"/>
    <w:rsid w:val="000F787C"/>
    <w:rsid w:val="00103A82"/>
    <w:rsid w:val="00120307"/>
    <w:rsid w:val="0015199B"/>
    <w:rsid w:val="0016278C"/>
    <w:rsid w:val="0017102D"/>
    <w:rsid w:val="00180F3F"/>
    <w:rsid w:val="001E676C"/>
    <w:rsid w:val="0020495C"/>
    <w:rsid w:val="00206092"/>
    <w:rsid w:val="00206842"/>
    <w:rsid w:val="0025391E"/>
    <w:rsid w:val="0025734A"/>
    <w:rsid w:val="00272D4B"/>
    <w:rsid w:val="002937BF"/>
    <w:rsid w:val="002B6F56"/>
    <w:rsid w:val="002E1184"/>
    <w:rsid w:val="003015D0"/>
    <w:rsid w:val="0033275A"/>
    <w:rsid w:val="00337F45"/>
    <w:rsid w:val="00345DDE"/>
    <w:rsid w:val="003801D7"/>
    <w:rsid w:val="00397F9B"/>
    <w:rsid w:val="003B3AF7"/>
    <w:rsid w:val="003E74AC"/>
    <w:rsid w:val="00400A03"/>
    <w:rsid w:val="004716D5"/>
    <w:rsid w:val="004B575E"/>
    <w:rsid w:val="004D7A60"/>
    <w:rsid w:val="00504D2A"/>
    <w:rsid w:val="005242B8"/>
    <w:rsid w:val="00524FC2"/>
    <w:rsid w:val="00525205"/>
    <w:rsid w:val="00530887"/>
    <w:rsid w:val="00532308"/>
    <w:rsid w:val="00540A97"/>
    <w:rsid w:val="005B25A7"/>
    <w:rsid w:val="005B2D98"/>
    <w:rsid w:val="005B4558"/>
    <w:rsid w:val="005C778A"/>
    <w:rsid w:val="005D06F0"/>
    <w:rsid w:val="005D6D04"/>
    <w:rsid w:val="00610867"/>
    <w:rsid w:val="0062402F"/>
    <w:rsid w:val="0066095A"/>
    <w:rsid w:val="0066231F"/>
    <w:rsid w:val="00694CDB"/>
    <w:rsid w:val="006A244B"/>
    <w:rsid w:val="006F155E"/>
    <w:rsid w:val="006F75FD"/>
    <w:rsid w:val="007015DD"/>
    <w:rsid w:val="007131D2"/>
    <w:rsid w:val="0072011C"/>
    <w:rsid w:val="00730CB2"/>
    <w:rsid w:val="007425EE"/>
    <w:rsid w:val="0078025A"/>
    <w:rsid w:val="00783DE7"/>
    <w:rsid w:val="00783EF4"/>
    <w:rsid w:val="00787CEE"/>
    <w:rsid w:val="00797F7B"/>
    <w:rsid w:val="007B63D1"/>
    <w:rsid w:val="007C405F"/>
    <w:rsid w:val="007E39FD"/>
    <w:rsid w:val="00800043"/>
    <w:rsid w:val="00805FAD"/>
    <w:rsid w:val="00844096"/>
    <w:rsid w:val="0085598A"/>
    <w:rsid w:val="008740F1"/>
    <w:rsid w:val="00874F39"/>
    <w:rsid w:val="008A05CC"/>
    <w:rsid w:val="00902336"/>
    <w:rsid w:val="0092104D"/>
    <w:rsid w:val="009442CC"/>
    <w:rsid w:val="0095478C"/>
    <w:rsid w:val="00985DE6"/>
    <w:rsid w:val="0099052A"/>
    <w:rsid w:val="009A6F0A"/>
    <w:rsid w:val="009C32E2"/>
    <w:rsid w:val="009C6800"/>
    <w:rsid w:val="009D0D96"/>
    <w:rsid w:val="009E2CFB"/>
    <w:rsid w:val="00A261D8"/>
    <w:rsid w:val="00A31115"/>
    <w:rsid w:val="00A37B8F"/>
    <w:rsid w:val="00A83F38"/>
    <w:rsid w:val="00A91042"/>
    <w:rsid w:val="00AA7DFA"/>
    <w:rsid w:val="00AD33E0"/>
    <w:rsid w:val="00B07ED5"/>
    <w:rsid w:val="00B13B9F"/>
    <w:rsid w:val="00B6102A"/>
    <w:rsid w:val="00B7045B"/>
    <w:rsid w:val="00BB2891"/>
    <w:rsid w:val="00BE033E"/>
    <w:rsid w:val="00BF3BFD"/>
    <w:rsid w:val="00BF5395"/>
    <w:rsid w:val="00BF56E0"/>
    <w:rsid w:val="00C20385"/>
    <w:rsid w:val="00C270D2"/>
    <w:rsid w:val="00C3460E"/>
    <w:rsid w:val="00C5626B"/>
    <w:rsid w:val="00C634CB"/>
    <w:rsid w:val="00C64224"/>
    <w:rsid w:val="00C64F64"/>
    <w:rsid w:val="00C97484"/>
    <w:rsid w:val="00C9780D"/>
    <w:rsid w:val="00CB0738"/>
    <w:rsid w:val="00CC2BF1"/>
    <w:rsid w:val="00CE7919"/>
    <w:rsid w:val="00D03F90"/>
    <w:rsid w:val="00D300D1"/>
    <w:rsid w:val="00D7055A"/>
    <w:rsid w:val="00D73235"/>
    <w:rsid w:val="00D839D3"/>
    <w:rsid w:val="00DA2EB2"/>
    <w:rsid w:val="00DE7A0F"/>
    <w:rsid w:val="00E41329"/>
    <w:rsid w:val="00E705C8"/>
    <w:rsid w:val="00E75477"/>
    <w:rsid w:val="00E91401"/>
    <w:rsid w:val="00E920F6"/>
    <w:rsid w:val="00EF7D73"/>
    <w:rsid w:val="00F1257D"/>
    <w:rsid w:val="00F2570B"/>
    <w:rsid w:val="00F36B28"/>
    <w:rsid w:val="00F42EB6"/>
    <w:rsid w:val="00F44908"/>
    <w:rsid w:val="00F452EF"/>
    <w:rsid w:val="00F86C73"/>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BB56"/>
  <w15:docId w15:val="{B12ABAC6-9D3B-471D-BE75-93EBA97B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B4558"/>
    <w:pPr>
      <w:spacing w:after="0" w:line="240" w:lineRule="auto"/>
    </w:pPr>
  </w:style>
  <w:style w:type="paragraph" w:customStyle="1" w:styleId="EndNoteBibliographyTitle">
    <w:name w:val="EndNote Bibliography Title"/>
    <w:basedOn w:val="Normal"/>
    <w:link w:val="EndNoteBibliographyTitleChar"/>
    <w:rsid w:val="008000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0004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D50A-B9B8-4D63-89CC-C6B742DB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13406</Words>
  <Characters>77088</Characters>
  <Application>Microsoft Office Word</Application>
  <DocSecurity>0</DocSecurity>
  <Lines>2336</Lines>
  <Paragraphs>607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89887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Devlin, John</dc:creator>
  <cp:lastModifiedBy>Baeuerlein, Christopher</cp:lastModifiedBy>
  <cp:revision>4</cp:revision>
  <dcterms:created xsi:type="dcterms:W3CDTF">2017-10-24T15:42:00Z</dcterms:created>
  <dcterms:modified xsi:type="dcterms:W3CDTF">2018-06-07T13:07:00Z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259777</vt:lpwstr>
  </property>
  <property fmtid="{D5CDD505-2E9C-101B-9397-08002B2CF9AE}" pid="3" name="ProjectId">
    <vt:lpwstr>0</vt:lpwstr>
  </property>
  <property fmtid="{D5CDD505-2E9C-101B-9397-08002B2CF9AE}" pid="4" name="StyleId">
    <vt:lpwstr>http://www.zotero.org/styles/vancouver</vt:lpwstr>
  </property>
</Properties>
</file>