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FCDD6" w14:textId="293238C7" w:rsidR="00CA32A6" w:rsidRDefault="00CA32A6" w:rsidP="00CA32A6">
      <w:r>
        <w:t>Supplementa</w:t>
      </w:r>
      <w:r>
        <w:t>l</w:t>
      </w:r>
      <w:bookmarkStart w:id="0" w:name="_GoBack"/>
      <w:bookmarkEnd w:id="0"/>
      <w:r>
        <w:t xml:space="preserve"> Table 1.  Univariate Predictors of In-Hospital Death</w:t>
      </w:r>
    </w:p>
    <w:p w14:paraId="52886F4C" w14:textId="77777777" w:rsidR="00CA32A6" w:rsidRDefault="00CA32A6" w:rsidP="00CA32A6"/>
    <w:p w14:paraId="5722874E" w14:textId="77777777" w:rsidR="00CA32A6" w:rsidRDefault="00CA32A6" w:rsidP="00CA32A6"/>
    <w:tbl>
      <w:tblPr>
        <w:tblStyle w:val="TableGrid"/>
        <w:tblW w:w="11250" w:type="dxa"/>
        <w:tblInd w:w="-1085" w:type="dxa"/>
        <w:tblLook w:val="04A0" w:firstRow="1" w:lastRow="0" w:firstColumn="1" w:lastColumn="0" w:noHBand="0" w:noVBand="1"/>
      </w:tblPr>
      <w:tblGrid>
        <w:gridCol w:w="3690"/>
        <w:gridCol w:w="2430"/>
        <w:gridCol w:w="1890"/>
        <w:gridCol w:w="1800"/>
        <w:gridCol w:w="1440"/>
      </w:tblGrid>
      <w:tr w:rsidR="00CA32A6" w:rsidRPr="009B48E7" w14:paraId="77A7851C" w14:textId="77777777" w:rsidTr="00E305A8">
        <w:trPr>
          <w:trHeight w:val="377"/>
        </w:trPr>
        <w:tc>
          <w:tcPr>
            <w:tcW w:w="3690" w:type="dxa"/>
            <w:shd w:val="clear" w:color="auto" w:fill="BFBFBF" w:themeFill="background1" w:themeFillShade="BF"/>
          </w:tcPr>
          <w:p w14:paraId="62ADAD3A" w14:textId="77777777" w:rsidR="00CA32A6" w:rsidRPr="005F50BF" w:rsidRDefault="00CA32A6" w:rsidP="00E305A8">
            <w:pPr>
              <w:rPr>
                <w:b/>
                <w:sz w:val="22"/>
                <w:szCs w:val="22"/>
              </w:rPr>
            </w:pPr>
            <w:r w:rsidRPr="005F50BF">
              <w:rPr>
                <w:b/>
                <w:sz w:val="22"/>
                <w:szCs w:val="22"/>
              </w:rPr>
              <w:t>Demographic characteristics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BDB6782" w14:textId="77777777" w:rsidR="00CA32A6" w:rsidRDefault="00CA32A6" w:rsidP="00E305A8">
            <w:pPr>
              <w:jc w:val="center"/>
              <w:rPr>
                <w:b/>
                <w:sz w:val="22"/>
                <w:szCs w:val="22"/>
              </w:rPr>
            </w:pPr>
            <w:r w:rsidRPr="008666AF">
              <w:rPr>
                <w:b/>
                <w:sz w:val="22"/>
                <w:szCs w:val="22"/>
              </w:rPr>
              <w:t>N (%)</w:t>
            </w:r>
            <w:r>
              <w:rPr>
                <w:b/>
                <w:sz w:val="22"/>
                <w:szCs w:val="22"/>
              </w:rPr>
              <w:t xml:space="preserve"> or </w:t>
            </w:r>
          </w:p>
          <w:p w14:paraId="6B1EAD1B" w14:textId="77777777" w:rsidR="00CA32A6" w:rsidRPr="008666AF" w:rsidRDefault="00CA32A6" w:rsidP="00E305A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Median (range) among those who died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2E3DE92" w14:textId="77777777" w:rsidR="00CA32A6" w:rsidRPr="008666AF" w:rsidRDefault="00CA32A6" w:rsidP="00E305A8">
            <w:pPr>
              <w:ind w:left="80"/>
              <w:rPr>
                <w:b/>
                <w:sz w:val="22"/>
                <w:szCs w:val="22"/>
              </w:rPr>
            </w:pPr>
            <w:r w:rsidRPr="008666AF">
              <w:rPr>
                <w:b/>
                <w:sz w:val="22"/>
                <w:szCs w:val="22"/>
              </w:rPr>
              <w:t>N (%)</w:t>
            </w:r>
            <w:r>
              <w:rPr>
                <w:b/>
                <w:sz w:val="22"/>
                <w:szCs w:val="22"/>
              </w:rPr>
              <w:t xml:space="preserve"> or Median (range) among survivors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4ADE40F5" w14:textId="77777777" w:rsidR="00CA32A6" w:rsidRPr="008666AF" w:rsidRDefault="00CA32A6" w:rsidP="00E305A8">
            <w:pPr>
              <w:jc w:val="center"/>
              <w:rPr>
                <w:b/>
                <w:sz w:val="22"/>
                <w:szCs w:val="22"/>
              </w:rPr>
            </w:pPr>
            <w:r w:rsidRPr="008666AF">
              <w:rPr>
                <w:b/>
                <w:sz w:val="22"/>
                <w:szCs w:val="22"/>
              </w:rPr>
              <w:t>OR (95% CI)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B6EE081" w14:textId="77777777" w:rsidR="00CA32A6" w:rsidRPr="008666AF" w:rsidRDefault="00CA32A6" w:rsidP="00E305A8">
            <w:pPr>
              <w:jc w:val="center"/>
              <w:rPr>
                <w:b/>
                <w:sz w:val="22"/>
                <w:szCs w:val="22"/>
              </w:rPr>
            </w:pPr>
            <w:r w:rsidRPr="008666AF">
              <w:rPr>
                <w:b/>
                <w:sz w:val="22"/>
                <w:szCs w:val="22"/>
              </w:rPr>
              <w:t>P</w:t>
            </w:r>
          </w:p>
        </w:tc>
      </w:tr>
      <w:tr w:rsidR="00CA32A6" w:rsidRPr="009B48E7" w14:paraId="18D9E2BD" w14:textId="77777777" w:rsidTr="00E305A8">
        <w:trPr>
          <w:trHeight w:val="549"/>
        </w:trPr>
        <w:tc>
          <w:tcPr>
            <w:tcW w:w="3690" w:type="dxa"/>
          </w:tcPr>
          <w:p w14:paraId="70AA719D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 w:rsidRPr="009B48E7">
              <w:rPr>
                <w:sz w:val="22"/>
                <w:szCs w:val="22"/>
              </w:rPr>
              <w:t>Age -y</w:t>
            </w:r>
            <w:r>
              <w:rPr>
                <w:sz w:val="22"/>
                <w:szCs w:val="22"/>
              </w:rPr>
              <w:t>ea</w:t>
            </w:r>
            <w:r w:rsidRPr="009B48E7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 w:rsidRPr="009B48E7">
              <w:rPr>
                <w:sz w:val="22"/>
                <w:szCs w:val="22"/>
              </w:rPr>
              <w:t>, (median, range)</w:t>
            </w:r>
          </w:p>
        </w:tc>
        <w:tc>
          <w:tcPr>
            <w:tcW w:w="2430" w:type="dxa"/>
          </w:tcPr>
          <w:p w14:paraId="55D58A59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(22-105)</w:t>
            </w:r>
          </w:p>
        </w:tc>
        <w:tc>
          <w:tcPr>
            <w:tcW w:w="1890" w:type="dxa"/>
          </w:tcPr>
          <w:p w14:paraId="7C294AF9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 (19-102)</w:t>
            </w:r>
          </w:p>
        </w:tc>
        <w:tc>
          <w:tcPr>
            <w:tcW w:w="1800" w:type="dxa"/>
          </w:tcPr>
          <w:p w14:paraId="572E4012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 (1.03-1.04)</w:t>
            </w:r>
          </w:p>
        </w:tc>
        <w:tc>
          <w:tcPr>
            <w:tcW w:w="1440" w:type="dxa"/>
          </w:tcPr>
          <w:p w14:paraId="245CD812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6FAC405D" w14:textId="77777777" w:rsidTr="00E305A8">
        <w:trPr>
          <w:trHeight w:val="510"/>
        </w:trPr>
        <w:tc>
          <w:tcPr>
            <w:tcW w:w="3690" w:type="dxa"/>
          </w:tcPr>
          <w:p w14:paraId="79DC28F9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 w:rsidRPr="009B48E7">
              <w:rPr>
                <w:sz w:val="22"/>
                <w:szCs w:val="22"/>
              </w:rPr>
              <w:t>Sex- male, (N, %)</w:t>
            </w:r>
          </w:p>
        </w:tc>
        <w:tc>
          <w:tcPr>
            <w:tcW w:w="2430" w:type="dxa"/>
          </w:tcPr>
          <w:p w14:paraId="0E1CE121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 (66%)</w:t>
            </w:r>
          </w:p>
        </w:tc>
        <w:tc>
          <w:tcPr>
            <w:tcW w:w="1890" w:type="dxa"/>
          </w:tcPr>
          <w:p w14:paraId="04F56E75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2099 (59%)</w:t>
            </w:r>
          </w:p>
        </w:tc>
        <w:tc>
          <w:tcPr>
            <w:tcW w:w="1800" w:type="dxa"/>
          </w:tcPr>
          <w:p w14:paraId="569B2C36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1.33 (1.12-1.57)</w:t>
            </w:r>
          </w:p>
        </w:tc>
        <w:tc>
          <w:tcPr>
            <w:tcW w:w="1440" w:type="dxa"/>
          </w:tcPr>
          <w:p w14:paraId="19FBE5D1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</w:t>
            </w:r>
          </w:p>
        </w:tc>
      </w:tr>
      <w:tr w:rsidR="00CA32A6" w:rsidRPr="009B48E7" w14:paraId="4FC69416" w14:textId="77777777" w:rsidTr="00E305A8">
        <w:trPr>
          <w:trHeight w:val="510"/>
        </w:trPr>
        <w:tc>
          <w:tcPr>
            <w:tcW w:w="3690" w:type="dxa"/>
          </w:tcPr>
          <w:p w14:paraId="3E2E2DE4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 w:rsidRPr="009B48E7">
              <w:rPr>
                <w:sz w:val="22"/>
                <w:szCs w:val="22"/>
              </w:rPr>
              <w:t>Race</w:t>
            </w:r>
            <w:r>
              <w:rPr>
                <w:sz w:val="22"/>
                <w:szCs w:val="22"/>
              </w:rPr>
              <w:t xml:space="preserve"> (Caucasian vs. other), (N, %)</w:t>
            </w:r>
          </w:p>
        </w:tc>
        <w:tc>
          <w:tcPr>
            <w:tcW w:w="2430" w:type="dxa"/>
          </w:tcPr>
          <w:p w14:paraId="0CA35248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 (46%)</w:t>
            </w:r>
          </w:p>
        </w:tc>
        <w:tc>
          <w:tcPr>
            <w:tcW w:w="1890" w:type="dxa"/>
          </w:tcPr>
          <w:p w14:paraId="70984E73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1558 (44%)</w:t>
            </w:r>
          </w:p>
        </w:tc>
        <w:tc>
          <w:tcPr>
            <w:tcW w:w="1800" w:type="dxa"/>
          </w:tcPr>
          <w:p w14:paraId="1E0677C2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1.34 (1.08-1.66)</w:t>
            </w:r>
          </w:p>
        </w:tc>
        <w:tc>
          <w:tcPr>
            <w:tcW w:w="1440" w:type="dxa"/>
          </w:tcPr>
          <w:p w14:paraId="792D0931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0.009</w:t>
            </w:r>
          </w:p>
        </w:tc>
      </w:tr>
      <w:tr w:rsidR="00CA32A6" w:rsidRPr="009B48E7" w14:paraId="7E63870B" w14:textId="77777777" w:rsidTr="00E305A8">
        <w:trPr>
          <w:trHeight w:val="510"/>
        </w:trPr>
        <w:tc>
          <w:tcPr>
            <w:tcW w:w="3690" w:type="dxa"/>
          </w:tcPr>
          <w:p w14:paraId="102BF06E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 w:rsidRPr="009B48E7">
              <w:rPr>
                <w:sz w:val="22"/>
                <w:szCs w:val="22"/>
              </w:rPr>
              <w:t>BMI, (median, range)</w:t>
            </w:r>
          </w:p>
        </w:tc>
        <w:tc>
          <w:tcPr>
            <w:tcW w:w="2430" w:type="dxa"/>
          </w:tcPr>
          <w:p w14:paraId="00B356AD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(13-69)</w:t>
            </w:r>
          </w:p>
        </w:tc>
        <w:tc>
          <w:tcPr>
            <w:tcW w:w="1890" w:type="dxa"/>
          </w:tcPr>
          <w:p w14:paraId="7B10CC7D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(12-77)</w:t>
            </w:r>
          </w:p>
        </w:tc>
        <w:tc>
          <w:tcPr>
            <w:tcW w:w="1800" w:type="dxa"/>
          </w:tcPr>
          <w:p w14:paraId="4E81C69B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 (1.01-1.03)</w:t>
            </w:r>
          </w:p>
        </w:tc>
        <w:tc>
          <w:tcPr>
            <w:tcW w:w="1440" w:type="dxa"/>
          </w:tcPr>
          <w:p w14:paraId="63ACFC9A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</w:t>
            </w:r>
          </w:p>
        </w:tc>
      </w:tr>
      <w:tr w:rsidR="00CA32A6" w:rsidRPr="009B48E7" w14:paraId="67E3EF95" w14:textId="77777777" w:rsidTr="00E305A8">
        <w:trPr>
          <w:trHeight w:val="341"/>
        </w:trPr>
        <w:tc>
          <w:tcPr>
            <w:tcW w:w="3690" w:type="dxa"/>
            <w:shd w:val="clear" w:color="auto" w:fill="BFBFBF" w:themeFill="background1" w:themeFillShade="BF"/>
          </w:tcPr>
          <w:p w14:paraId="4B40AECD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 w:rsidRPr="009B48E7">
              <w:rPr>
                <w:sz w:val="22"/>
                <w:szCs w:val="22"/>
              </w:rPr>
              <w:t>Medical Comorbidities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B7EC76B" w14:textId="77777777" w:rsidR="00CA32A6" w:rsidRPr="0032051B" w:rsidRDefault="00CA32A6" w:rsidP="00E305A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19B4F84A" w14:textId="77777777" w:rsidR="00CA32A6" w:rsidRPr="009B48E7" w:rsidRDefault="00CA32A6" w:rsidP="00E305A8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4EA5ECFF" w14:textId="77777777" w:rsidR="00CA32A6" w:rsidRPr="009B48E7" w:rsidRDefault="00CA32A6" w:rsidP="00E305A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4E81E2BB" w14:textId="77777777" w:rsidR="00CA32A6" w:rsidRPr="009B48E7" w:rsidRDefault="00CA32A6" w:rsidP="00E305A8">
            <w:pPr>
              <w:rPr>
                <w:sz w:val="22"/>
                <w:szCs w:val="22"/>
              </w:rPr>
            </w:pPr>
          </w:p>
        </w:tc>
      </w:tr>
      <w:tr w:rsidR="00CA32A6" w14:paraId="34DF3794" w14:textId="77777777" w:rsidTr="00E305A8">
        <w:trPr>
          <w:trHeight w:val="549"/>
        </w:trPr>
        <w:tc>
          <w:tcPr>
            <w:tcW w:w="3690" w:type="dxa"/>
          </w:tcPr>
          <w:p w14:paraId="2E6B0431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Admission SOFA score, (median, range)</w:t>
            </w:r>
          </w:p>
        </w:tc>
        <w:tc>
          <w:tcPr>
            <w:tcW w:w="2430" w:type="dxa"/>
          </w:tcPr>
          <w:p w14:paraId="5A8C9634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(0-14)</w:t>
            </w:r>
          </w:p>
        </w:tc>
        <w:tc>
          <w:tcPr>
            <w:tcW w:w="1890" w:type="dxa"/>
          </w:tcPr>
          <w:p w14:paraId="5E6B30E4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 (0-9)</w:t>
            </w:r>
          </w:p>
        </w:tc>
        <w:tc>
          <w:tcPr>
            <w:tcW w:w="1800" w:type="dxa"/>
          </w:tcPr>
          <w:p w14:paraId="513F792A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 (1.01-1.29)</w:t>
            </w:r>
          </w:p>
        </w:tc>
        <w:tc>
          <w:tcPr>
            <w:tcW w:w="1440" w:type="dxa"/>
          </w:tcPr>
          <w:p w14:paraId="0B180E09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0.001</w:t>
            </w:r>
          </w:p>
        </w:tc>
      </w:tr>
      <w:tr w:rsidR="00CA32A6" w:rsidRPr="009B48E7" w14:paraId="7D2F01ED" w14:textId="77777777" w:rsidTr="00E305A8">
        <w:trPr>
          <w:trHeight w:val="549"/>
        </w:trPr>
        <w:tc>
          <w:tcPr>
            <w:tcW w:w="3690" w:type="dxa"/>
          </w:tcPr>
          <w:p w14:paraId="7263E71A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</w:t>
            </w:r>
            <w:r w:rsidRPr="009B48E7">
              <w:rPr>
                <w:sz w:val="22"/>
                <w:szCs w:val="22"/>
              </w:rPr>
              <w:t>Hypertension, (N, %)</w:t>
            </w:r>
          </w:p>
        </w:tc>
        <w:tc>
          <w:tcPr>
            <w:tcW w:w="2430" w:type="dxa"/>
          </w:tcPr>
          <w:p w14:paraId="7DA5D571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(44%)</w:t>
            </w:r>
          </w:p>
        </w:tc>
        <w:tc>
          <w:tcPr>
            <w:tcW w:w="1890" w:type="dxa"/>
          </w:tcPr>
          <w:p w14:paraId="5DFA39C6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 (39%)</w:t>
            </w:r>
          </w:p>
        </w:tc>
        <w:tc>
          <w:tcPr>
            <w:tcW w:w="1800" w:type="dxa"/>
          </w:tcPr>
          <w:p w14:paraId="63874628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 (1.05-1.46)</w:t>
            </w:r>
          </w:p>
        </w:tc>
        <w:tc>
          <w:tcPr>
            <w:tcW w:w="1440" w:type="dxa"/>
          </w:tcPr>
          <w:p w14:paraId="579B5594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0.010</w:t>
            </w:r>
          </w:p>
        </w:tc>
      </w:tr>
      <w:tr w:rsidR="00CA32A6" w:rsidRPr="009B48E7" w14:paraId="3CDF375F" w14:textId="77777777" w:rsidTr="00E305A8">
        <w:trPr>
          <w:trHeight w:val="510"/>
        </w:trPr>
        <w:tc>
          <w:tcPr>
            <w:tcW w:w="3690" w:type="dxa"/>
          </w:tcPr>
          <w:p w14:paraId="0F69E846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</w:t>
            </w:r>
            <w:r w:rsidRPr="009B48E7">
              <w:rPr>
                <w:sz w:val="22"/>
                <w:szCs w:val="22"/>
              </w:rPr>
              <w:t>Diabetes, (N, %)</w:t>
            </w:r>
          </w:p>
        </w:tc>
        <w:tc>
          <w:tcPr>
            <w:tcW w:w="2430" w:type="dxa"/>
          </w:tcPr>
          <w:p w14:paraId="6D006C9D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(31%)</w:t>
            </w:r>
          </w:p>
        </w:tc>
        <w:tc>
          <w:tcPr>
            <w:tcW w:w="1890" w:type="dxa"/>
          </w:tcPr>
          <w:p w14:paraId="4453C32A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 (27%)</w:t>
            </w:r>
          </w:p>
        </w:tc>
        <w:tc>
          <w:tcPr>
            <w:tcW w:w="1800" w:type="dxa"/>
          </w:tcPr>
          <w:p w14:paraId="5C72ED1C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 (1.01-1.44)</w:t>
            </w:r>
          </w:p>
        </w:tc>
        <w:tc>
          <w:tcPr>
            <w:tcW w:w="1440" w:type="dxa"/>
          </w:tcPr>
          <w:p w14:paraId="3FFF369F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0.036</w:t>
            </w:r>
          </w:p>
        </w:tc>
      </w:tr>
      <w:tr w:rsidR="00CA32A6" w:rsidRPr="009B48E7" w14:paraId="3A2DE095" w14:textId="77777777" w:rsidTr="00E305A8">
        <w:trPr>
          <w:trHeight w:val="510"/>
        </w:trPr>
        <w:tc>
          <w:tcPr>
            <w:tcW w:w="3690" w:type="dxa"/>
          </w:tcPr>
          <w:p w14:paraId="5A5C0789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</w:t>
            </w:r>
            <w:r w:rsidRPr="009B48E7">
              <w:rPr>
                <w:sz w:val="22"/>
                <w:szCs w:val="22"/>
              </w:rPr>
              <w:t>Hyperlipidemia, (N, %)</w:t>
            </w:r>
          </w:p>
        </w:tc>
        <w:tc>
          <w:tcPr>
            <w:tcW w:w="2430" w:type="dxa"/>
          </w:tcPr>
          <w:p w14:paraId="1799EC50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 (30%)</w:t>
            </w:r>
          </w:p>
        </w:tc>
        <w:tc>
          <w:tcPr>
            <w:tcW w:w="1890" w:type="dxa"/>
          </w:tcPr>
          <w:p w14:paraId="070B6EDD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 (27%)</w:t>
            </w:r>
          </w:p>
        </w:tc>
        <w:tc>
          <w:tcPr>
            <w:tcW w:w="1800" w:type="dxa"/>
          </w:tcPr>
          <w:p w14:paraId="5CA8D7CB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 (0.98-1.39)</w:t>
            </w:r>
          </w:p>
        </w:tc>
        <w:tc>
          <w:tcPr>
            <w:tcW w:w="1440" w:type="dxa"/>
          </w:tcPr>
          <w:p w14:paraId="546B79D6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0.086</w:t>
            </w:r>
          </w:p>
        </w:tc>
      </w:tr>
      <w:tr w:rsidR="00CA32A6" w:rsidRPr="009B48E7" w14:paraId="0A3006CD" w14:textId="77777777" w:rsidTr="00E305A8">
        <w:trPr>
          <w:trHeight w:val="510"/>
        </w:trPr>
        <w:tc>
          <w:tcPr>
            <w:tcW w:w="3690" w:type="dxa"/>
          </w:tcPr>
          <w:p w14:paraId="0D0D85CE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</w:t>
            </w:r>
            <w:r w:rsidRPr="009B48E7">
              <w:rPr>
                <w:sz w:val="22"/>
                <w:szCs w:val="22"/>
              </w:rPr>
              <w:t>Chronic renal disease, (N, %)</w:t>
            </w:r>
          </w:p>
        </w:tc>
        <w:tc>
          <w:tcPr>
            <w:tcW w:w="2430" w:type="dxa"/>
          </w:tcPr>
          <w:p w14:paraId="5AD2E2DC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(15%)</w:t>
            </w:r>
          </w:p>
        </w:tc>
        <w:tc>
          <w:tcPr>
            <w:tcW w:w="1890" w:type="dxa"/>
          </w:tcPr>
          <w:p w14:paraId="67560682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 (12%)</w:t>
            </w:r>
          </w:p>
        </w:tc>
        <w:tc>
          <w:tcPr>
            <w:tcW w:w="1800" w:type="dxa"/>
          </w:tcPr>
          <w:p w14:paraId="6A449B57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1.39 (1.10-1.74)</w:t>
            </w:r>
          </w:p>
        </w:tc>
        <w:tc>
          <w:tcPr>
            <w:tcW w:w="1440" w:type="dxa"/>
          </w:tcPr>
          <w:p w14:paraId="65084AF2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0.005</w:t>
            </w:r>
          </w:p>
        </w:tc>
      </w:tr>
      <w:tr w:rsidR="00CA32A6" w:rsidRPr="009B48E7" w14:paraId="0A7FB0D2" w14:textId="77777777" w:rsidTr="00E305A8">
        <w:trPr>
          <w:trHeight w:val="510"/>
        </w:trPr>
        <w:tc>
          <w:tcPr>
            <w:tcW w:w="3690" w:type="dxa"/>
          </w:tcPr>
          <w:p w14:paraId="6F8194A0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</w:t>
            </w:r>
            <w:r w:rsidRPr="009B48E7">
              <w:rPr>
                <w:sz w:val="22"/>
                <w:szCs w:val="22"/>
              </w:rPr>
              <w:t>Congestive heart failure, (N, %)</w:t>
            </w:r>
          </w:p>
        </w:tc>
        <w:tc>
          <w:tcPr>
            <w:tcW w:w="2430" w:type="dxa"/>
          </w:tcPr>
          <w:p w14:paraId="592FBA21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(12%)</w:t>
            </w:r>
          </w:p>
        </w:tc>
        <w:tc>
          <w:tcPr>
            <w:tcW w:w="1890" w:type="dxa"/>
          </w:tcPr>
          <w:p w14:paraId="17047582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(7%)</w:t>
            </w:r>
          </w:p>
        </w:tc>
        <w:tc>
          <w:tcPr>
            <w:tcW w:w="1800" w:type="dxa"/>
          </w:tcPr>
          <w:p w14:paraId="211CB6D3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1.75 (1.35-2.28)</w:t>
            </w:r>
          </w:p>
        </w:tc>
        <w:tc>
          <w:tcPr>
            <w:tcW w:w="1440" w:type="dxa"/>
          </w:tcPr>
          <w:p w14:paraId="659E71C6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61626B6B" w14:textId="77777777" w:rsidTr="00E305A8">
        <w:trPr>
          <w:trHeight w:val="510"/>
        </w:trPr>
        <w:tc>
          <w:tcPr>
            <w:tcW w:w="3690" w:type="dxa"/>
          </w:tcPr>
          <w:p w14:paraId="5FAF0D61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 of </w:t>
            </w:r>
            <w:r w:rsidRPr="009B48E7">
              <w:rPr>
                <w:sz w:val="22"/>
                <w:szCs w:val="22"/>
              </w:rPr>
              <w:t>Hypothyroidism, (N, %)</w:t>
            </w:r>
          </w:p>
        </w:tc>
        <w:tc>
          <w:tcPr>
            <w:tcW w:w="2430" w:type="dxa"/>
          </w:tcPr>
          <w:p w14:paraId="59A118B4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(7%)</w:t>
            </w:r>
          </w:p>
        </w:tc>
        <w:tc>
          <w:tcPr>
            <w:tcW w:w="1890" w:type="dxa"/>
          </w:tcPr>
          <w:p w14:paraId="143DA2C3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 (7%)</w:t>
            </w:r>
          </w:p>
        </w:tc>
        <w:tc>
          <w:tcPr>
            <w:tcW w:w="1800" w:type="dxa"/>
          </w:tcPr>
          <w:p w14:paraId="1B99BF80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 (0.77-1.43)</w:t>
            </w:r>
          </w:p>
        </w:tc>
        <w:tc>
          <w:tcPr>
            <w:tcW w:w="1440" w:type="dxa"/>
          </w:tcPr>
          <w:p w14:paraId="74544EDD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0.772</w:t>
            </w:r>
          </w:p>
        </w:tc>
      </w:tr>
      <w:tr w:rsidR="00CA32A6" w:rsidRPr="009B48E7" w14:paraId="3204AB94" w14:textId="77777777" w:rsidTr="00E305A8">
        <w:trPr>
          <w:trHeight w:val="510"/>
        </w:trPr>
        <w:tc>
          <w:tcPr>
            <w:tcW w:w="3690" w:type="dxa"/>
          </w:tcPr>
          <w:p w14:paraId="17BFE0E2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History of Dementia, (N, %)</w:t>
            </w:r>
          </w:p>
        </w:tc>
        <w:tc>
          <w:tcPr>
            <w:tcW w:w="2430" w:type="dxa"/>
          </w:tcPr>
          <w:p w14:paraId="3722FEFE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(5%)</w:t>
            </w:r>
          </w:p>
        </w:tc>
        <w:tc>
          <w:tcPr>
            <w:tcW w:w="1890" w:type="dxa"/>
          </w:tcPr>
          <w:p w14:paraId="549D154A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 (4%)</w:t>
            </w:r>
          </w:p>
        </w:tc>
        <w:tc>
          <w:tcPr>
            <w:tcW w:w="1800" w:type="dxa"/>
          </w:tcPr>
          <w:p w14:paraId="29468882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1.40 (0.97-2.02)</w:t>
            </w:r>
          </w:p>
        </w:tc>
        <w:tc>
          <w:tcPr>
            <w:tcW w:w="1440" w:type="dxa"/>
          </w:tcPr>
          <w:p w14:paraId="11EFA7CA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0.076</w:t>
            </w:r>
          </w:p>
        </w:tc>
      </w:tr>
      <w:tr w:rsidR="00CA32A6" w:rsidRPr="009B48E7" w14:paraId="38558288" w14:textId="77777777" w:rsidTr="00E305A8">
        <w:trPr>
          <w:trHeight w:val="386"/>
        </w:trPr>
        <w:tc>
          <w:tcPr>
            <w:tcW w:w="3690" w:type="dxa"/>
            <w:shd w:val="clear" w:color="auto" w:fill="BFBFBF" w:themeFill="background1" w:themeFillShade="BF"/>
          </w:tcPr>
          <w:p w14:paraId="78371345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 w:rsidRPr="009B48E7">
              <w:rPr>
                <w:sz w:val="22"/>
                <w:szCs w:val="22"/>
              </w:rPr>
              <w:t>Admission Laboratory findings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3EB3B58" w14:textId="77777777" w:rsidR="00CA32A6" w:rsidRPr="0032051B" w:rsidRDefault="00CA32A6" w:rsidP="00E305A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225093C9" w14:textId="77777777" w:rsidR="00CA32A6" w:rsidRPr="009B48E7" w:rsidRDefault="00CA32A6" w:rsidP="00E305A8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08424064" w14:textId="77777777" w:rsidR="00CA32A6" w:rsidRPr="009B48E7" w:rsidRDefault="00CA32A6" w:rsidP="00E305A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70AD02E8" w14:textId="77777777" w:rsidR="00CA32A6" w:rsidRPr="009B48E7" w:rsidRDefault="00CA32A6" w:rsidP="00E305A8">
            <w:pPr>
              <w:rPr>
                <w:sz w:val="22"/>
                <w:szCs w:val="22"/>
              </w:rPr>
            </w:pPr>
          </w:p>
        </w:tc>
      </w:tr>
      <w:tr w:rsidR="00CA32A6" w14:paraId="40B5D179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437D65CF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Sodium level </w:t>
            </w:r>
          </w:p>
          <w:p w14:paraId="3CB79E33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Severe hyponatremia</w:t>
            </w:r>
          </w:p>
          <w:p w14:paraId="6B3CE8DC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Moderate hyponatremia</w:t>
            </w:r>
          </w:p>
          <w:p w14:paraId="1ABE3410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Mild hyponatremia</w:t>
            </w:r>
          </w:p>
          <w:p w14:paraId="0DE01246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Normonatremia</w:t>
            </w:r>
          </w:p>
        </w:tc>
        <w:tc>
          <w:tcPr>
            <w:tcW w:w="2430" w:type="dxa"/>
            <w:shd w:val="clear" w:color="auto" w:fill="auto"/>
          </w:tcPr>
          <w:p w14:paraId="6829AD57" w14:textId="77777777" w:rsidR="00CA32A6" w:rsidRDefault="00CA32A6" w:rsidP="00E305A8">
            <w:pPr>
              <w:rPr>
                <w:sz w:val="22"/>
                <w:szCs w:val="22"/>
              </w:rPr>
            </w:pPr>
          </w:p>
          <w:p w14:paraId="21EBDF5D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(1%)</w:t>
            </w:r>
          </w:p>
          <w:p w14:paraId="70E4B6D1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 (12%)</w:t>
            </w:r>
          </w:p>
          <w:p w14:paraId="11466D6F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(30%)</w:t>
            </w:r>
          </w:p>
          <w:p w14:paraId="55E0F864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 (57%)</w:t>
            </w:r>
          </w:p>
        </w:tc>
        <w:tc>
          <w:tcPr>
            <w:tcW w:w="1890" w:type="dxa"/>
          </w:tcPr>
          <w:p w14:paraId="32A5EF98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</w:p>
          <w:p w14:paraId="22E556D6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(1%)</w:t>
            </w:r>
          </w:p>
          <w:p w14:paraId="5341278F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 (6%)</w:t>
            </w:r>
          </w:p>
          <w:p w14:paraId="05976E4C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 (22%)</w:t>
            </w:r>
          </w:p>
          <w:p w14:paraId="1D6F08D1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2552 (72%)</w:t>
            </w:r>
          </w:p>
        </w:tc>
        <w:tc>
          <w:tcPr>
            <w:tcW w:w="1800" w:type="dxa"/>
            <w:shd w:val="clear" w:color="auto" w:fill="auto"/>
          </w:tcPr>
          <w:p w14:paraId="47B1FE09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1.55 (1.39-1.73)</w:t>
            </w:r>
          </w:p>
        </w:tc>
        <w:tc>
          <w:tcPr>
            <w:tcW w:w="1440" w:type="dxa"/>
            <w:shd w:val="clear" w:color="auto" w:fill="auto"/>
          </w:tcPr>
          <w:p w14:paraId="126B7D62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14:paraId="479E4152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1A31E3A1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Admission PaO2 (mmHg), (median, range)</w:t>
            </w:r>
          </w:p>
        </w:tc>
        <w:tc>
          <w:tcPr>
            <w:tcW w:w="2430" w:type="dxa"/>
            <w:shd w:val="clear" w:color="auto" w:fill="auto"/>
          </w:tcPr>
          <w:p w14:paraId="06F654B5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(10-458)</w:t>
            </w:r>
          </w:p>
        </w:tc>
        <w:tc>
          <w:tcPr>
            <w:tcW w:w="1890" w:type="dxa"/>
          </w:tcPr>
          <w:p w14:paraId="331C6697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 (24-458)</w:t>
            </w:r>
          </w:p>
        </w:tc>
        <w:tc>
          <w:tcPr>
            <w:tcW w:w="1800" w:type="dxa"/>
            <w:shd w:val="clear" w:color="auto" w:fill="auto"/>
          </w:tcPr>
          <w:p w14:paraId="63988997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0.99 (0.99-0.99)</w:t>
            </w:r>
          </w:p>
        </w:tc>
        <w:tc>
          <w:tcPr>
            <w:tcW w:w="1440" w:type="dxa"/>
            <w:shd w:val="clear" w:color="auto" w:fill="auto"/>
          </w:tcPr>
          <w:p w14:paraId="6DE364C8" w14:textId="77777777" w:rsidR="00CA32A6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0.002</w:t>
            </w:r>
          </w:p>
        </w:tc>
      </w:tr>
      <w:tr w:rsidR="00CA32A6" w:rsidRPr="009B48E7" w14:paraId="44F1F4ED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1D3CB996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 w:rsidRPr="00FB69F9">
              <w:rPr>
                <w:sz w:val="22"/>
                <w:szCs w:val="22"/>
              </w:rPr>
              <w:t>Blood Urea Nitrogen</w:t>
            </w:r>
            <w:r>
              <w:rPr>
                <w:sz w:val="22"/>
                <w:szCs w:val="22"/>
              </w:rPr>
              <w:t xml:space="preserve"> (mg/</w:t>
            </w:r>
            <w:proofErr w:type="spellStart"/>
            <w:r>
              <w:rPr>
                <w:sz w:val="22"/>
                <w:szCs w:val="22"/>
              </w:rPr>
              <w:t>dL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FB69F9">
              <w:rPr>
                <w:sz w:val="22"/>
                <w:szCs w:val="22"/>
              </w:rPr>
              <w:t>, (median, range)</w:t>
            </w:r>
          </w:p>
        </w:tc>
        <w:tc>
          <w:tcPr>
            <w:tcW w:w="2430" w:type="dxa"/>
            <w:shd w:val="clear" w:color="auto" w:fill="auto"/>
          </w:tcPr>
          <w:p w14:paraId="3DA87E51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(4-188)</w:t>
            </w:r>
          </w:p>
        </w:tc>
        <w:tc>
          <w:tcPr>
            <w:tcW w:w="1890" w:type="dxa"/>
          </w:tcPr>
          <w:p w14:paraId="0402C691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(2-279)</w:t>
            </w:r>
          </w:p>
        </w:tc>
        <w:tc>
          <w:tcPr>
            <w:tcW w:w="1800" w:type="dxa"/>
            <w:shd w:val="clear" w:color="auto" w:fill="auto"/>
          </w:tcPr>
          <w:p w14:paraId="798853AE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1.02 (1.02-1.02)</w:t>
            </w:r>
          </w:p>
        </w:tc>
        <w:tc>
          <w:tcPr>
            <w:tcW w:w="1440" w:type="dxa"/>
            <w:shd w:val="clear" w:color="auto" w:fill="auto"/>
          </w:tcPr>
          <w:p w14:paraId="7DFF4473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1DDC9EE7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114DF966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 w:rsidRPr="00FB69F9">
              <w:rPr>
                <w:sz w:val="22"/>
                <w:szCs w:val="22"/>
              </w:rPr>
              <w:t>Serum Creatinine (mg/</w:t>
            </w:r>
            <w:proofErr w:type="spellStart"/>
            <w:r w:rsidRPr="00FB69F9">
              <w:rPr>
                <w:sz w:val="22"/>
                <w:szCs w:val="22"/>
              </w:rPr>
              <w:t>dL</w:t>
            </w:r>
            <w:proofErr w:type="spellEnd"/>
            <w:r w:rsidRPr="00FB69F9">
              <w:rPr>
                <w:sz w:val="22"/>
                <w:szCs w:val="22"/>
              </w:rPr>
              <w:t>), (median, range)</w:t>
            </w:r>
          </w:p>
        </w:tc>
        <w:tc>
          <w:tcPr>
            <w:tcW w:w="2430" w:type="dxa"/>
            <w:shd w:val="clear" w:color="auto" w:fill="auto"/>
          </w:tcPr>
          <w:p w14:paraId="77657499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 (0.38-17.70)</w:t>
            </w:r>
          </w:p>
        </w:tc>
        <w:tc>
          <w:tcPr>
            <w:tcW w:w="1890" w:type="dxa"/>
          </w:tcPr>
          <w:p w14:paraId="0A371AC8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0.97 (0.30-23.50)</w:t>
            </w:r>
          </w:p>
        </w:tc>
        <w:tc>
          <w:tcPr>
            <w:tcW w:w="1800" w:type="dxa"/>
            <w:shd w:val="clear" w:color="auto" w:fill="auto"/>
          </w:tcPr>
          <w:p w14:paraId="7F0B0E3E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1.08 (1.04-1.11)</w:t>
            </w:r>
          </w:p>
        </w:tc>
        <w:tc>
          <w:tcPr>
            <w:tcW w:w="1440" w:type="dxa"/>
            <w:shd w:val="clear" w:color="auto" w:fill="auto"/>
          </w:tcPr>
          <w:p w14:paraId="662E6B70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16829B21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33C8B705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 w:rsidRPr="00FB69F9">
              <w:rPr>
                <w:sz w:val="22"/>
                <w:szCs w:val="22"/>
              </w:rPr>
              <w:t>Serum Potassium</w:t>
            </w:r>
            <w:r>
              <w:rPr>
                <w:sz w:val="22"/>
                <w:szCs w:val="22"/>
              </w:rPr>
              <w:t xml:space="preserve"> (mmol/L)</w:t>
            </w:r>
            <w:r w:rsidRPr="00FB69F9">
              <w:rPr>
                <w:sz w:val="22"/>
                <w:szCs w:val="22"/>
              </w:rPr>
              <w:t>, (median, range)</w:t>
            </w:r>
          </w:p>
        </w:tc>
        <w:tc>
          <w:tcPr>
            <w:tcW w:w="2430" w:type="dxa"/>
            <w:shd w:val="clear" w:color="auto" w:fill="auto"/>
          </w:tcPr>
          <w:p w14:paraId="36221003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(2.3-8.8)</w:t>
            </w:r>
          </w:p>
        </w:tc>
        <w:tc>
          <w:tcPr>
            <w:tcW w:w="1890" w:type="dxa"/>
          </w:tcPr>
          <w:p w14:paraId="53CD0AB8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 (1.8-8.7)</w:t>
            </w:r>
          </w:p>
        </w:tc>
        <w:tc>
          <w:tcPr>
            <w:tcW w:w="1800" w:type="dxa"/>
            <w:shd w:val="clear" w:color="auto" w:fill="auto"/>
          </w:tcPr>
          <w:p w14:paraId="7C21278E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1.28 (1.14-1.44)</w:t>
            </w:r>
          </w:p>
        </w:tc>
        <w:tc>
          <w:tcPr>
            <w:tcW w:w="1440" w:type="dxa"/>
            <w:shd w:val="clear" w:color="auto" w:fill="auto"/>
          </w:tcPr>
          <w:p w14:paraId="1EF77650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3DB32DAC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2B860014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 w:rsidRPr="00FB69F9">
              <w:rPr>
                <w:sz w:val="22"/>
                <w:szCs w:val="22"/>
              </w:rPr>
              <w:t>Serum Glucose (mg/</w:t>
            </w:r>
            <w:proofErr w:type="spellStart"/>
            <w:r w:rsidRPr="00FB69F9">
              <w:rPr>
                <w:sz w:val="22"/>
                <w:szCs w:val="22"/>
              </w:rPr>
              <w:t>dL</w:t>
            </w:r>
            <w:proofErr w:type="spellEnd"/>
            <w:r w:rsidRPr="00FB69F9">
              <w:rPr>
                <w:sz w:val="22"/>
                <w:szCs w:val="22"/>
              </w:rPr>
              <w:t>), (median, range)</w:t>
            </w:r>
          </w:p>
        </w:tc>
        <w:tc>
          <w:tcPr>
            <w:tcW w:w="2430" w:type="dxa"/>
            <w:shd w:val="clear" w:color="auto" w:fill="auto"/>
          </w:tcPr>
          <w:p w14:paraId="4EBDD6DB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 (25-754)</w:t>
            </w:r>
          </w:p>
        </w:tc>
        <w:tc>
          <w:tcPr>
            <w:tcW w:w="1890" w:type="dxa"/>
          </w:tcPr>
          <w:p w14:paraId="63E8765C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(24-801)</w:t>
            </w:r>
          </w:p>
        </w:tc>
        <w:tc>
          <w:tcPr>
            <w:tcW w:w="1800" w:type="dxa"/>
            <w:shd w:val="clear" w:color="auto" w:fill="auto"/>
          </w:tcPr>
          <w:p w14:paraId="6811895A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(1.00-1.01)</w:t>
            </w:r>
          </w:p>
        </w:tc>
        <w:tc>
          <w:tcPr>
            <w:tcW w:w="1440" w:type="dxa"/>
            <w:shd w:val="clear" w:color="auto" w:fill="auto"/>
          </w:tcPr>
          <w:p w14:paraId="03CF2B0C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57293D61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1DEBEFCF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 w:rsidRPr="00FB69F9">
              <w:rPr>
                <w:sz w:val="22"/>
                <w:szCs w:val="22"/>
              </w:rPr>
              <w:lastRenderedPageBreak/>
              <w:t>Admission Interleukin-6 (pg/mL)*, (median, range)</w:t>
            </w:r>
          </w:p>
        </w:tc>
        <w:tc>
          <w:tcPr>
            <w:tcW w:w="2430" w:type="dxa"/>
            <w:shd w:val="clear" w:color="auto" w:fill="auto"/>
          </w:tcPr>
          <w:p w14:paraId="7F5BA73F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(0-980)</w:t>
            </w:r>
          </w:p>
        </w:tc>
        <w:tc>
          <w:tcPr>
            <w:tcW w:w="1890" w:type="dxa"/>
          </w:tcPr>
          <w:p w14:paraId="7A2C0DED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(0-59900)</w:t>
            </w:r>
          </w:p>
        </w:tc>
        <w:tc>
          <w:tcPr>
            <w:tcW w:w="1800" w:type="dxa"/>
            <w:shd w:val="clear" w:color="auto" w:fill="auto"/>
          </w:tcPr>
          <w:p w14:paraId="071F28A0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1.00 (1.00-1.00)</w:t>
            </w:r>
          </w:p>
        </w:tc>
        <w:tc>
          <w:tcPr>
            <w:tcW w:w="1440" w:type="dxa"/>
            <w:shd w:val="clear" w:color="auto" w:fill="auto"/>
          </w:tcPr>
          <w:p w14:paraId="5166286A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0.810</w:t>
            </w:r>
          </w:p>
        </w:tc>
      </w:tr>
      <w:tr w:rsidR="00CA32A6" w:rsidRPr="009B48E7" w14:paraId="6E163692" w14:textId="77777777" w:rsidTr="00E305A8">
        <w:trPr>
          <w:trHeight w:val="386"/>
        </w:trPr>
        <w:tc>
          <w:tcPr>
            <w:tcW w:w="3690" w:type="dxa"/>
            <w:shd w:val="clear" w:color="auto" w:fill="BFBFBF" w:themeFill="background1" w:themeFillShade="BF"/>
          </w:tcPr>
          <w:p w14:paraId="64248807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Hospital Complications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88373EB" w14:textId="77777777" w:rsidR="00CA32A6" w:rsidRPr="0032051B" w:rsidRDefault="00CA32A6" w:rsidP="00E305A8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1602F67C" w14:textId="77777777" w:rsidR="00CA32A6" w:rsidRPr="009B48E7" w:rsidRDefault="00CA32A6" w:rsidP="00E305A8">
            <w:pPr>
              <w:ind w:left="80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0AB6AD0C" w14:textId="77777777" w:rsidR="00CA32A6" w:rsidRPr="009B48E7" w:rsidRDefault="00CA32A6" w:rsidP="00E305A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</w:tcPr>
          <w:p w14:paraId="1D19491A" w14:textId="77777777" w:rsidR="00CA32A6" w:rsidRPr="009B48E7" w:rsidRDefault="00CA32A6" w:rsidP="00E305A8">
            <w:pPr>
              <w:rPr>
                <w:sz w:val="22"/>
                <w:szCs w:val="22"/>
              </w:rPr>
            </w:pPr>
          </w:p>
        </w:tc>
      </w:tr>
      <w:tr w:rsidR="00CA32A6" w:rsidRPr="009B48E7" w14:paraId="34337E7B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65386DDB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Encephalopathy, (N, %)</w:t>
            </w:r>
          </w:p>
        </w:tc>
        <w:tc>
          <w:tcPr>
            <w:tcW w:w="2430" w:type="dxa"/>
            <w:shd w:val="clear" w:color="auto" w:fill="auto"/>
          </w:tcPr>
          <w:p w14:paraId="40DB5D46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 (13%)</w:t>
            </w:r>
          </w:p>
        </w:tc>
        <w:tc>
          <w:tcPr>
            <w:tcW w:w="1890" w:type="dxa"/>
          </w:tcPr>
          <w:p w14:paraId="3A9623CA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 (7%)</w:t>
            </w:r>
          </w:p>
        </w:tc>
        <w:tc>
          <w:tcPr>
            <w:tcW w:w="1800" w:type="dxa"/>
            <w:shd w:val="clear" w:color="auto" w:fill="auto"/>
          </w:tcPr>
          <w:p w14:paraId="2CE7E2A9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2.04 (1.58-2.64)</w:t>
            </w:r>
          </w:p>
        </w:tc>
        <w:tc>
          <w:tcPr>
            <w:tcW w:w="1440" w:type="dxa"/>
            <w:shd w:val="clear" w:color="auto" w:fill="auto"/>
          </w:tcPr>
          <w:p w14:paraId="56EF44E9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75A698DC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3687F460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Acute renal failure, (N, %)</w:t>
            </w:r>
          </w:p>
        </w:tc>
        <w:tc>
          <w:tcPr>
            <w:tcW w:w="2430" w:type="dxa"/>
            <w:shd w:val="clear" w:color="auto" w:fill="auto"/>
          </w:tcPr>
          <w:p w14:paraId="18B6C97D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(33%)</w:t>
            </w:r>
          </w:p>
        </w:tc>
        <w:tc>
          <w:tcPr>
            <w:tcW w:w="1890" w:type="dxa"/>
          </w:tcPr>
          <w:p w14:paraId="375C863F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 (11%)</w:t>
            </w:r>
          </w:p>
        </w:tc>
        <w:tc>
          <w:tcPr>
            <w:tcW w:w="1800" w:type="dxa"/>
            <w:shd w:val="clear" w:color="auto" w:fill="auto"/>
          </w:tcPr>
          <w:p w14:paraId="7396DD73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 (3.39-4.93)</w:t>
            </w:r>
          </w:p>
        </w:tc>
        <w:tc>
          <w:tcPr>
            <w:tcW w:w="1440" w:type="dxa"/>
            <w:shd w:val="clear" w:color="auto" w:fill="auto"/>
          </w:tcPr>
          <w:p w14:paraId="7DBA7850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  <w:tr w:rsidR="00CA32A6" w:rsidRPr="009B48E7" w14:paraId="219DFD94" w14:textId="77777777" w:rsidTr="00E305A8">
        <w:trPr>
          <w:trHeight w:val="386"/>
        </w:trPr>
        <w:tc>
          <w:tcPr>
            <w:tcW w:w="3690" w:type="dxa"/>
            <w:shd w:val="clear" w:color="auto" w:fill="auto"/>
          </w:tcPr>
          <w:p w14:paraId="13431D3F" w14:textId="77777777" w:rsidR="00CA32A6" w:rsidRPr="00FB69F9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Mechanical ventilation, (N, %)</w:t>
            </w:r>
          </w:p>
        </w:tc>
        <w:tc>
          <w:tcPr>
            <w:tcW w:w="2430" w:type="dxa"/>
            <w:shd w:val="clear" w:color="auto" w:fill="auto"/>
          </w:tcPr>
          <w:p w14:paraId="10C5ADF7" w14:textId="77777777" w:rsidR="00CA32A6" w:rsidRPr="0032051B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 (73%)</w:t>
            </w:r>
          </w:p>
        </w:tc>
        <w:tc>
          <w:tcPr>
            <w:tcW w:w="1890" w:type="dxa"/>
          </w:tcPr>
          <w:p w14:paraId="0AAF996D" w14:textId="77777777" w:rsidR="00CA32A6" w:rsidRDefault="00CA32A6" w:rsidP="00E305A8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 (10%)</w:t>
            </w:r>
          </w:p>
        </w:tc>
        <w:tc>
          <w:tcPr>
            <w:tcW w:w="1800" w:type="dxa"/>
            <w:shd w:val="clear" w:color="auto" w:fill="auto"/>
          </w:tcPr>
          <w:p w14:paraId="0D9DA306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24.7 (20.2-30.1)</w:t>
            </w:r>
          </w:p>
        </w:tc>
        <w:tc>
          <w:tcPr>
            <w:tcW w:w="1440" w:type="dxa"/>
            <w:shd w:val="clear" w:color="auto" w:fill="auto"/>
          </w:tcPr>
          <w:p w14:paraId="7383C809" w14:textId="77777777" w:rsidR="00CA32A6" w:rsidRPr="009B48E7" w:rsidRDefault="00CA32A6" w:rsidP="00E305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&lt;0.001</w:t>
            </w:r>
          </w:p>
        </w:tc>
      </w:tr>
    </w:tbl>
    <w:p w14:paraId="4515D76E" w14:textId="77777777" w:rsidR="00CA32A6" w:rsidRDefault="00CA32A6" w:rsidP="00CA32A6">
      <w:r>
        <w:t xml:space="preserve">BMI=body mass index; PaO2=arterial partial pressure of oxygen, * Interleukin-6 data were available in 1179 patients.  </w:t>
      </w:r>
    </w:p>
    <w:p w14:paraId="71F6676E" w14:textId="77777777" w:rsidR="00CA32A6" w:rsidRDefault="00CA32A6" w:rsidP="00CA32A6"/>
    <w:p w14:paraId="14EAEA50" w14:textId="77777777" w:rsidR="00CA32A6" w:rsidRDefault="00CA32A6" w:rsidP="00CA32A6"/>
    <w:p w14:paraId="132BC293" w14:textId="77777777" w:rsidR="00CA32A6" w:rsidRDefault="00CA32A6" w:rsidP="00CA32A6"/>
    <w:p w14:paraId="10D44E22" w14:textId="77777777" w:rsidR="00CA32A6" w:rsidRDefault="00CA32A6" w:rsidP="00CA32A6"/>
    <w:p w14:paraId="3BC621D4" w14:textId="77777777" w:rsidR="00CA32A6" w:rsidRDefault="00CA32A6" w:rsidP="00CA32A6"/>
    <w:p w14:paraId="3B0C93B0" w14:textId="77777777" w:rsidR="00CA32A6" w:rsidRDefault="00CA32A6" w:rsidP="00CA32A6"/>
    <w:p w14:paraId="50588BA8" w14:textId="77777777" w:rsidR="00304FE3" w:rsidRDefault="00304FE3"/>
    <w:sectPr w:rsidR="00304FE3" w:rsidSect="005A1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A6"/>
    <w:rsid w:val="000800B3"/>
    <w:rsid w:val="000805C9"/>
    <w:rsid w:val="00244041"/>
    <w:rsid w:val="0028551A"/>
    <w:rsid w:val="003049DB"/>
    <w:rsid w:val="00304FE3"/>
    <w:rsid w:val="0040313F"/>
    <w:rsid w:val="00421CA9"/>
    <w:rsid w:val="004A76D1"/>
    <w:rsid w:val="004F7322"/>
    <w:rsid w:val="005A14E7"/>
    <w:rsid w:val="006B463B"/>
    <w:rsid w:val="007378A6"/>
    <w:rsid w:val="007B453E"/>
    <w:rsid w:val="007F065F"/>
    <w:rsid w:val="00A80147"/>
    <w:rsid w:val="00AE4F05"/>
    <w:rsid w:val="00C22CCE"/>
    <w:rsid w:val="00C85C95"/>
    <w:rsid w:val="00CA32A6"/>
    <w:rsid w:val="00D035B4"/>
    <w:rsid w:val="00D062B6"/>
    <w:rsid w:val="00D26260"/>
    <w:rsid w:val="00DD13AF"/>
    <w:rsid w:val="00DD182D"/>
    <w:rsid w:val="00E762FA"/>
    <w:rsid w:val="00F83008"/>
    <w:rsid w:val="00FB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B58EC6"/>
  <w15:chartTrackingRefBased/>
  <w15:docId w15:val="{58577186-ADFD-6D45-B493-8D12152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2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2020-06-07T15:29:00Z</dcterms:created>
  <dcterms:modified xsi:type="dcterms:W3CDTF">2020-06-07T15:30:00Z</dcterms:modified>
</cp:coreProperties>
</file>