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5364F" w14:textId="1AE0A1CE" w:rsidR="006B7A60" w:rsidRPr="006B7A24" w:rsidRDefault="006B7A60" w:rsidP="006B7A60">
      <w:pPr>
        <w:rPr>
          <w:rFonts w:ascii="Times New Roman" w:hAnsi="Times New Roman" w:cs="Times New Roman"/>
          <w:color w:val="000000" w:themeColor="text1"/>
        </w:rPr>
      </w:pPr>
      <w:r w:rsidRPr="006B7A24">
        <w:rPr>
          <w:rFonts w:ascii="Times New Roman" w:hAnsi="Times New Roman" w:cs="Times New Roman"/>
          <w:b/>
          <w:bCs/>
          <w:color w:val="000000" w:themeColor="text1"/>
        </w:rPr>
        <w:t xml:space="preserve">Online Data Supplement for </w:t>
      </w:r>
      <w:r w:rsidRPr="006B7A24">
        <w:rPr>
          <w:rFonts w:ascii="Times New Roman" w:hAnsi="Times New Roman" w:cs="Times New Roman"/>
          <w:color w:val="000000" w:themeColor="text1"/>
        </w:rPr>
        <w:t>The Impact of Strict Public Health Restrictions on Pediatric Critical Illness</w:t>
      </w:r>
    </w:p>
    <w:p w14:paraId="4E31391C" w14:textId="77777777" w:rsidR="006B7A60" w:rsidRPr="006B7A24" w:rsidRDefault="006B7A60" w:rsidP="006B7A60">
      <w:pPr>
        <w:jc w:val="center"/>
        <w:rPr>
          <w:rFonts w:ascii="Times New Roman" w:hAnsi="Times New Roman" w:cs="Times New Roman"/>
          <w:color w:val="000000" w:themeColor="text1"/>
        </w:rPr>
      </w:pPr>
    </w:p>
    <w:p w14:paraId="108D303C" w14:textId="034032C4" w:rsidR="0044307F" w:rsidRPr="006B7A24" w:rsidRDefault="006B7A60" w:rsidP="006B7A60">
      <w:pPr>
        <w:rPr>
          <w:rFonts w:ascii="Times New Roman" w:hAnsi="Times New Roman" w:cs="Times New Roman"/>
          <w:color w:val="000000" w:themeColor="text1"/>
        </w:rPr>
      </w:pPr>
      <w:r w:rsidRPr="006B7A24">
        <w:rPr>
          <w:rFonts w:ascii="Times New Roman" w:hAnsi="Times New Roman" w:cs="Times New Roman"/>
          <w:color w:val="000000" w:themeColor="text1"/>
        </w:rPr>
        <w:t>Aline B. Maddux, MD, MSCS, Kristen Campbell, MS, Alan G. Woodruff, MD, Jaime LaVelle, BSN, RN, Jeffrey Lutmer, MD, Curt E. Kennedy, MD, PhD, Marcelo Malakooti, MD, John K. McGuire, MD, Lara Shekerdemian, MB, ChB, MD, MHA, Z. Leah Harris, MD, Michael C. McCrory, MD, MS, Todd C. Carpenter, MD</w:t>
      </w:r>
    </w:p>
    <w:p w14:paraId="32780418" w14:textId="4141CF1B" w:rsidR="0044307F" w:rsidRPr="006B7A24" w:rsidRDefault="0044307F" w:rsidP="005367B1">
      <w:pPr>
        <w:rPr>
          <w:rFonts w:ascii="Times New Roman" w:hAnsi="Times New Roman" w:cs="Times New Roman"/>
        </w:rPr>
      </w:pPr>
    </w:p>
    <w:p w14:paraId="46EE86A1" w14:textId="77777777" w:rsidR="006C2746" w:rsidRPr="00BF3D98" w:rsidRDefault="006C2746" w:rsidP="005367B1">
      <w:pPr>
        <w:rPr>
          <w:rFonts w:ascii="Times New Roman" w:hAnsi="Times New Roman" w:cs="Times New Roman"/>
          <w:iCs/>
          <w:color w:val="000000" w:themeColor="text1"/>
        </w:rPr>
      </w:pPr>
    </w:p>
    <w:p w14:paraId="2FB4C3E7" w14:textId="2655EC2B" w:rsidR="002142F7" w:rsidRPr="006B7A24" w:rsidRDefault="006F38FF" w:rsidP="005367B1">
      <w:pPr>
        <w:rPr>
          <w:rFonts w:ascii="Times New Roman" w:hAnsi="Times New Roman" w:cs="Times New Roman"/>
        </w:rPr>
      </w:pPr>
      <w:r w:rsidRPr="00685B6D">
        <w:rPr>
          <w:rFonts w:ascii="Times New Roman" w:hAnsi="Times New Roman" w:cs="Times New Roman"/>
          <w:b/>
          <w:bCs/>
        </w:rPr>
        <w:t>Supplemental Table 1.</w:t>
      </w:r>
      <w:r>
        <w:rPr>
          <w:rFonts w:ascii="Times New Roman" w:hAnsi="Times New Roman" w:cs="Times New Roman"/>
        </w:rPr>
        <w:t xml:space="preserve"> </w:t>
      </w:r>
      <w:r w:rsidR="00DF1442">
        <w:rPr>
          <w:rFonts w:ascii="Times New Roman" w:hAnsi="Times New Roman" w:cs="Times New Roman"/>
        </w:rPr>
        <w:t>Public health orders</w:t>
      </w:r>
      <w:r>
        <w:rPr>
          <w:rFonts w:ascii="Times New Roman" w:hAnsi="Times New Roman" w:cs="Times New Roman"/>
        </w:rPr>
        <w:t xml:space="preserve"> by state represented in our cohort</w:t>
      </w:r>
    </w:p>
    <w:p w14:paraId="4FA2A975" w14:textId="4951E2BF" w:rsidR="002142F7" w:rsidRDefault="004B3AF4" w:rsidP="005367B1">
      <w:pPr>
        <w:rPr>
          <w:rFonts w:ascii="Times New Roman" w:hAnsi="Times New Roman" w:cs="Times New Roman"/>
        </w:rPr>
      </w:pPr>
      <w:r w:rsidRPr="00685B6D">
        <w:rPr>
          <w:rFonts w:ascii="Times New Roman" w:hAnsi="Times New Roman" w:cs="Times New Roman"/>
          <w:b/>
          <w:bCs/>
        </w:rPr>
        <w:t xml:space="preserve">Supplemental </w:t>
      </w:r>
      <w:r w:rsidR="00B37861" w:rsidRPr="00685B6D">
        <w:rPr>
          <w:rFonts w:ascii="Times New Roman" w:hAnsi="Times New Roman" w:cs="Times New Roman"/>
          <w:b/>
          <w:bCs/>
        </w:rPr>
        <w:t xml:space="preserve">Table </w:t>
      </w:r>
      <w:r w:rsidR="006F38FF" w:rsidRPr="00685B6D">
        <w:rPr>
          <w:rFonts w:ascii="Times New Roman" w:hAnsi="Times New Roman" w:cs="Times New Roman"/>
          <w:b/>
          <w:bCs/>
        </w:rPr>
        <w:t>2</w:t>
      </w:r>
      <w:r w:rsidR="00B37861" w:rsidRPr="00685B6D">
        <w:rPr>
          <w:rFonts w:ascii="Times New Roman" w:hAnsi="Times New Roman" w:cs="Times New Roman"/>
          <w:b/>
          <w:bCs/>
        </w:rPr>
        <w:t>.</w:t>
      </w:r>
      <w:r w:rsidR="00B37861" w:rsidRPr="006B7A24">
        <w:rPr>
          <w:rFonts w:ascii="Times New Roman" w:hAnsi="Times New Roman" w:cs="Times New Roman"/>
        </w:rPr>
        <w:t xml:space="preserve"> </w:t>
      </w:r>
      <w:r w:rsidR="006C2746" w:rsidRPr="006C2746">
        <w:rPr>
          <w:rFonts w:ascii="Times New Roman" w:hAnsi="Times New Roman" w:cs="Times New Roman"/>
        </w:rPr>
        <w:t>Data Elements: Sources and Definitions</w:t>
      </w:r>
    </w:p>
    <w:p w14:paraId="15AC9581" w14:textId="65748AE8" w:rsidR="002142F7" w:rsidRPr="006B7A24" w:rsidRDefault="006C2746" w:rsidP="005367B1">
      <w:pPr>
        <w:rPr>
          <w:rFonts w:ascii="Times New Roman" w:hAnsi="Times New Roman" w:cs="Times New Roman"/>
        </w:rPr>
      </w:pPr>
      <w:r w:rsidRPr="00685B6D">
        <w:rPr>
          <w:rFonts w:ascii="Times New Roman" w:hAnsi="Times New Roman" w:cs="Times New Roman"/>
          <w:b/>
          <w:bCs/>
        </w:rPr>
        <w:t>Supplemental Table 3.</w:t>
      </w:r>
      <w:r>
        <w:rPr>
          <w:rFonts w:ascii="Times New Roman" w:hAnsi="Times New Roman" w:cs="Times New Roman"/>
        </w:rPr>
        <w:t xml:space="preserve"> </w:t>
      </w:r>
      <w:r w:rsidR="00D33A99" w:rsidRPr="006B7A24">
        <w:rPr>
          <w:rFonts w:ascii="Times New Roman" w:hAnsi="Times New Roman" w:cs="Times New Roman"/>
        </w:rPr>
        <w:t>Primary diagnosis sub-categories for diagnoses with relevant diagnosis groups.</w:t>
      </w:r>
    </w:p>
    <w:p w14:paraId="15F9FE6C" w14:textId="4301D819" w:rsidR="002142F7" w:rsidRPr="006B7A24" w:rsidRDefault="004B3AF4" w:rsidP="00D375B3">
      <w:pPr>
        <w:rPr>
          <w:rFonts w:ascii="Times New Roman" w:hAnsi="Times New Roman" w:cs="Times New Roman"/>
        </w:rPr>
      </w:pPr>
      <w:r w:rsidRPr="00685B6D">
        <w:rPr>
          <w:rFonts w:ascii="Times New Roman" w:hAnsi="Times New Roman" w:cs="Times New Roman"/>
          <w:b/>
          <w:bCs/>
        </w:rPr>
        <w:t xml:space="preserve">Supplemental </w:t>
      </w:r>
      <w:r w:rsidR="008159BF" w:rsidRPr="00685B6D">
        <w:rPr>
          <w:rFonts w:ascii="Times New Roman" w:hAnsi="Times New Roman" w:cs="Times New Roman"/>
          <w:b/>
          <w:bCs/>
        </w:rPr>
        <w:t xml:space="preserve">Table </w:t>
      </w:r>
      <w:r w:rsidR="00573306" w:rsidRPr="00685B6D">
        <w:rPr>
          <w:rFonts w:ascii="Times New Roman" w:hAnsi="Times New Roman" w:cs="Times New Roman"/>
          <w:b/>
          <w:bCs/>
        </w:rPr>
        <w:t>4</w:t>
      </w:r>
      <w:r w:rsidR="008159BF" w:rsidRPr="00685B6D">
        <w:rPr>
          <w:rFonts w:ascii="Times New Roman" w:hAnsi="Times New Roman" w:cs="Times New Roman"/>
          <w:b/>
          <w:bCs/>
        </w:rPr>
        <w:t>.</w:t>
      </w:r>
      <w:r w:rsidR="008159BF" w:rsidRPr="006B7A24">
        <w:rPr>
          <w:rFonts w:ascii="Times New Roman" w:hAnsi="Times New Roman" w:cs="Times New Roman"/>
        </w:rPr>
        <w:t xml:space="preserve"> </w:t>
      </w:r>
      <w:r w:rsidR="00EC45A1" w:rsidRPr="006B7A24">
        <w:rPr>
          <w:rFonts w:ascii="Times New Roman" w:hAnsi="Times New Roman" w:cs="Times New Roman"/>
        </w:rPr>
        <w:t>Methods to categorize pre-admission Pediatric Medical Complexity Algorithm (PMCA) status</w:t>
      </w:r>
    </w:p>
    <w:p w14:paraId="56ED2750" w14:textId="38CC0D8D" w:rsidR="002142F7" w:rsidRDefault="004B3AF4" w:rsidP="00D375B3">
      <w:pPr>
        <w:rPr>
          <w:rFonts w:ascii="Times New Roman" w:hAnsi="Times New Roman" w:cs="Times New Roman"/>
        </w:rPr>
      </w:pPr>
      <w:r w:rsidRPr="00685B6D">
        <w:rPr>
          <w:rFonts w:ascii="Times New Roman" w:hAnsi="Times New Roman" w:cs="Times New Roman"/>
          <w:b/>
          <w:bCs/>
        </w:rPr>
        <w:t xml:space="preserve">Supplemental </w:t>
      </w:r>
      <w:r w:rsidR="00EC45A1" w:rsidRPr="00685B6D">
        <w:rPr>
          <w:rFonts w:ascii="Times New Roman" w:hAnsi="Times New Roman" w:cs="Times New Roman"/>
          <w:b/>
          <w:bCs/>
        </w:rPr>
        <w:t xml:space="preserve">Table </w:t>
      </w:r>
      <w:r w:rsidR="00573306" w:rsidRPr="00685B6D">
        <w:rPr>
          <w:rFonts w:ascii="Times New Roman" w:hAnsi="Times New Roman" w:cs="Times New Roman"/>
          <w:b/>
          <w:bCs/>
        </w:rPr>
        <w:t>5</w:t>
      </w:r>
      <w:r w:rsidR="008A4653" w:rsidRPr="00685B6D">
        <w:rPr>
          <w:rFonts w:ascii="Times New Roman" w:hAnsi="Times New Roman" w:cs="Times New Roman"/>
          <w:b/>
          <w:bCs/>
        </w:rPr>
        <w:t>.</w:t>
      </w:r>
      <w:r w:rsidR="00EC45A1" w:rsidRPr="006B7A24">
        <w:rPr>
          <w:rFonts w:ascii="Times New Roman" w:hAnsi="Times New Roman" w:cs="Times New Roman"/>
        </w:rPr>
        <w:t xml:space="preserve"> Diagnoses to categorize pre-admission Pediatric Medical Complexity Algorithm (PMCA)</w:t>
      </w:r>
    </w:p>
    <w:p w14:paraId="397B2B69" w14:textId="0730A53B" w:rsidR="002142F7" w:rsidRDefault="002142F7" w:rsidP="002142F7">
      <w:pPr>
        <w:rPr>
          <w:rFonts w:ascii="Times New Roman" w:hAnsi="Times New Roman" w:cs="Times New Roman"/>
        </w:rPr>
      </w:pPr>
      <w:r w:rsidRPr="00685B6D">
        <w:rPr>
          <w:rFonts w:ascii="Times New Roman" w:hAnsi="Times New Roman" w:cs="Times New Roman"/>
          <w:b/>
          <w:bCs/>
        </w:rPr>
        <w:t>Supplemental Figure 1.</w:t>
      </w:r>
      <w:r w:rsidRPr="006B7A24">
        <w:rPr>
          <w:rFonts w:ascii="Times New Roman" w:hAnsi="Times New Roman" w:cs="Times New Roman"/>
        </w:rPr>
        <w:t xml:space="preserve"> Admission cohort </w:t>
      </w:r>
      <w:r w:rsidRPr="00BE0CEE">
        <w:rPr>
          <w:rFonts w:ascii="Times New Roman" w:hAnsi="Times New Roman" w:cs="Times New Roman"/>
        </w:rPr>
        <w:t>and distribution of admissions by center</w:t>
      </w:r>
    </w:p>
    <w:p w14:paraId="69198BDB" w14:textId="703F7517" w:rsidR="002142F7" w:rsidRPr="00685B6D" w:rsidRDefault="002142F7" w:rsidP="00685B6D">
      <w:pPr>
        <w:pStyle w:val="FirstParagraph"/>
        <w:spacing w:before="0" w:after="0"/>
        <w:rPr>
          <w:rFonts w:ascii="Times New Roman" w:hAnsi="Times New Roman" w:cs="Times New Roman"/>
        </w:rPr>
      </w:pPr>
      <w:r w:rsidRPr="00685B6D">
        <w:rPr>
          <w:rFonts w:ascii="Times New Roman" w:hAnsi="Times New Roman" w:cs="Times New Roman"/>
          <w:b/>
          <w:bCs/>
        </w:rPr>
        <w:t xml:space="preserve">Supplemental </w:t>
      </w:r>
      <w:r w:rsidRPr="00685B6D">
        <w:rPr>
          <w:rFonts w:ascii="Times New Roman" w:hAnsi="Times New Roman" w:cs="Times New Roman"/>
          <w:b/>
          <w:bCs/>
          <w:iCs/>
        </w:rPr>
        <w:t>Table 6.</w:t>
      </w:r>
      <w:r w:rsidRPr="006B7A24">
        <w:rPr>
          <w:rFonts w:ascii="Times New Roman" w:hAnsi="Times New Roman" w:cs="Times New Roman"/>
          <w:iCs/>
        </w:rPr>
        <w:t xml:space="preserve"> Characteristics of site with data extraction from the electronic health record compared to the 5 sites with data extraction from the </w:t>
      </w:r>
      <w:r w:rsidRPr="006B7A24">
        <w:rPr>
          <w:rFonts w:ascii="Times New Roman" w:hAnsi="Times New Roman" w:cs="Times New Roman"/>
        </w:rPr>
        <w:t xml:space="preserve">Virtual Pediatric Systems (VPS) database. </w:t>
      </w:r>
    </w:p>
    <w:p w14:paraId="7B6461F3" w14:textId="4D7BD716" w:rsidR="002142F7" w:rsidRPr="002142F7" w:rsidRDefault="002142F7" w:rsidP="00D375B3">
      <w:pPr>
        <w:rPr>
          <w:rFonts w:ascii="Times New Roman" w:hAnsi="Times New Roman" w:cs="Times New Roman"/>
          <w:iCs/>
          <w:color w:val="000000" w:themeColor="text1"/>
        </w:rPr>
      </w:pPr>
      <w:r w:rsidRPr="00685B6D">
        <w:rPr>
          <w:rFonts w:ascii="Times New Roman" w:hAnsi="Times New Roman" w:cs="Times New Roman"/>
          <w:b/>
          <w:bCs/>
        </w:rPr>
        <w:t>Supplemental Figure 2.</w:t>
      </w:r>
      <w:r>
        <w:rPr>
          <w:rFonts w:ascii="Times New Roman" w:hAnsi="Times New Roman" w:cs="Times New Roman"/>
        </w:rPr>
        <w:t xml:space="preserve"> </w:t>
      </w:r>
      <w:r w:rsidRPr="00264A28">
        <w:rPr>
          <w:rFonts w:ascii="Times New Roman" w:hAnsi="Times New Roman" w:cs="Times New Roman"/>
          <w:iCs/>
          <w:color w:val="000000" w:themeColor="text1"/>
        </w:rPr>
        <w:t xml:space="preserve">Univariate models of patient and admission factors associated with admission </w:t>
      </w:r>
      <w:r w:rsidRPr="00264A28">
        <w:rPr>
          <w:rFonts w:ascii="Times New Roman" w:hAnsi="Times New Roman" w:cs="Times New Roman"/>
          <w:color w:val="000000" w:themeColor="text1"/>
        </w:rPr>
        <w:t>during 3/15/20-5/14/20 versus the same time period during the baseline period (2017-2019)</w:t>
      </w:r>
      <w:r w:rsidRPr="00264A28">
        <w:rPr>
          <w:rFonts w:ascii="Times New Roman" w:hAnsi="Times New Roman" w:cs="Times New Roman"/>
          <w:iCs/>
          <w:color w:val="000000" w:themeColor="text1"/>
        </w:rPr>
        <w:t xml:space="preserve">. </w:t>
      </w:r>
    </w:p>
    <w:p w14:paraId="0BB2953C" w14:textId="22F737D8" w:rsidR="00BF3D98" w:rsidRPr="002142F7" w:rsidRDefault="007E3E85" w:rsidP="002142F7">
      <w:pPr>
        <w:pStyle w:val="FirstParagraph"/>
        <w:spacing w:before="0" w:after="0"/>
        <w:rPr>
          <w:rFonts w:ascii="Times New Roman" w:hAnsi="Times New Roman" w:cs="Times New Roman"/>
          <w:iCs/>
          <w:sz w:val="22"/>
          <w:szCs w:val="22"/>
        </w:rPr>
      </w:pPr>
      <w:r w:rsidRPr="00685B6D">
        <w:rPr>
          <w:rFonts w:ascii="Times New Roman" w:hAnsi="Times New Roman" w:cs="Times New Roman"/>
          <w:b/>
          <w:bCs/>
        </w:rPr>
        <w:t xml:space="preserve">Supplemental Table </w:t>
      </w:r>
      <w:r w:rsidR="00573306" w:rsidRPr="00685B6D">
        <w:rPr>
          <w:rFonts w:ascii="Times New Roman" w:hAnsi="Times New Roman" w:cs="Times New Roman"/>
          <w:b/>
          <w:bCs/>
        </w:rPr>
        <w:t>7</w:t>
      </w:r>
      <w:r w:rsidRPr="00685B6D">
        <w:rPr>
          <w:rFonts w:ascii="Times New Roman" w:hAnsi="Times New Roman" w:cs="Times New Roman"/>
          <w:b/>
          <w:bCs/>
        </w:rPr>
        <w:t>.</w:t>
      </w:r>
      <w:r w:rsidRPr="006B7A24">
        <w:rPr>
          <w:rFonts w:ascii="Times New Roman" w:hAnsi="Times New Roman" w:cs="Times New Roman"/>
        </w:rPr>
        <w:t xml:space="preserve"> </w:t>
      </w:r>
      <w:r w:rsidR="00493560" w:rsidRPr="00493560">
        <w:rPr>
          <w:rFonts w:ascii="Times New Roman" w:hAnsi="Times New Roman" w:cs="Times New Roman"/>
          <w:color w:val="000000" w:themeColor="text1"/>
        </w:rPr>
        <w:t>Hospitalization characteristics based on year of admission.</w:t>
      </w:r>
      <w:r w:rsidR="00BF3D98">
        <w:rPr>
          <w:rFonts w:ascii="Times New Roman" w:hAnsi="Times New Roman" w:cs="Times New Roman"/>
          <w:b/>
          <w:bCs/>
        </w:rPr>
        <w:br w:type="page"/>
      </w:r>
    </w:p>
    <w:p w14:paraId="6935B452" w14:textId="01260C93" w:rsidR="00DF1442" w:rsidRDefault="00DF1442">
      <w:pPr>
        <w:rPr>
          <w:rFonts w:ascii="Times New Roman" w:hAnsi="Times New Roman" w:cs="Times New Roman"/>
          <w:b/>
          <w:bCs/>
        </w:rPr>
      </w:pPr>
      <w:r>
        <w:rPr>
          <w:rFonts w:ascii="Times New Roman" w:hAnsi="Times New Roman" w:cs="Times New Roman"/>
          <w:b/>
          <w:bCs/>
        </w:rPr>
        <w:lastRenderedPageBreak/>
        <w:t xml:space="preserve">Supplemental Table 1. </w:t>
      </w:r>
      <w:r w:rsidRPr="00DF1442">
        <w:rPr>
          <w:rFonts w:ascii="Times New Roman" w:hAnsi="Times New Roman" w:cs="Times New Roman"/>
          <w:b/>
          <w:bCs/>
        </w:rPr>
        <w:t>Public health orders by state represented in our cohort</w:t>
      </w:r>
    </w:p>
    <w:tbl>
      <w:tblPr>
        <w:tblStyle w:val="TableGrid"/>
        <w:tblW w:w="0" w:type="auto"/>
        <w:tblLook w:val="04A0" w:firstRow="1" w:lastRow="0" w:firstColumn="1" w:lastColumn="0" w:noHBand="0" w:noVBand="1"/>
      </w:tblPr>
      <w:tblGrid>
        <w:gridCol w:w="2155"/>
        <w:gridCol w:w="2970"/>
        <w:gridCol w:w="4225"/>
      </w:tblGrid>
      <w:tr w:rsidR="00DF1442" w:rsidRPr="00DF1442" w14:paraId="2984F643" w14:textId="0379DBE9" w:rsidTr="00DF1442">
        <w:tc>
          <w:tcPr>
            <w:tcW w:w="2155" w:type="dxa"/>
          </w:tcPr>
          <w:p w14:paraId="5996B3FC" w14:textId="288C2A25" w:rsidR="00DF1442" w:rsidRPr="00685B6D" w:rsidRDefault="00DF1442">
            <w:pPr>
              <w:rPr>
                <w:rFonts w:ascii="Times New Roman" w:hAnsi="Times New Roman" w:cs="Times New Roman"/>
                <w:b/>
                <w:bCs/>
                <w:sz w:val="20"/>
                <w:szCs w:val="20"/>
              </w:rPr>
            </w:pPr>
            <w:r w:rsidRPr="00685B6D">
              <w:rPr>
                <w:rFonts w:ascii="Times New Roman" w:hAnsi="Times New Roman" w:cs="Times New Roman"/>
                <w:b/>
                <w:bCs/>
                <w:sz w:val="20"/>
                <w:szCs w:val="20"/>
              </w:rPr>
              <w:t>State</w:t>
            </w:r>
          </w:p>
        </w:tc>
        <w:tc>
          <w:tcPr>
            <w:tcW w:w="2970" w:type="dxa"/>
          </w:tcPr>
          <w:p w14:paraId="0583BA0B" w14:textId="6725F272" w:rsidR="00DF1442" w:rsidRPr="00685B6D" w:rsidRDefault="00DF1442" w:rsidP="00DF1442">
            <w:pPr>
              <w:jc w:val="center"/>
              <w:rPr>
                <w:rFonts w:ascii="Times New Roman" w:hAnsi="Times New Roman" w:cs="Times New Roman"/>
                <w:b/>
                <w:bCs/>
                <w:sz w:val="20"/>
                <w:szCs w:val="20"/>
              </w:rPr>
            </w:pPr>
            <w:r w:rsidRPr="00685B6D">
              <w:rPr>
                <w:rFonts w:ascii="Times New Roman" w:hAnsi="Times New Roman" w:cs="Times New Roman"/>
                <w:b/>
                <w:bCs/>
                <w:sz w:val="20"/>
                <w:szCs w:val="20"/>
              </w:rPr>
              <w:t>Limitations on gatherings</w:t>
            </w:r>
          </w:p>
        </w:tc>
        <w:tc>
          <w:tcPr>
            <w:tcW w:w="4225" w:type="dxa"/>
          </w:tcPr>
          <w:p w14:paraId="74F63EE0" w14:textId="291EE015" w:rsidR="00DF1442" w:rsidRPr="00685B6D" w:rsidRDefault="00DF1442" w:rsidP="00DF1442">
            <w:pPr>
              <w:jc w:val="center"/>
              <w:rPr>
                <w:rFonts w:ascii="Times New Roman" w:hAnsi="Times New Roman" w:cs="Times New Roman"/>
                <w:b/>
                <w:bCs/>
                <w:sz w:val="20"/>
                <w:szCs w:val="20"/>
              </w:rPr>
            </w:pPr>
            <w:r w:rsidRPr="00685B6D">
              <w:rPr>
                <w:rFonts w:ascii="Times New Roman" w:hAnsi="Times New Roman" w:cs="Times New Roman"/>
                <w:b/>
                <w:bCs/>
                <w:sz w:val="20"/>
                <w:szCs w:val="20"/>
              </w:rPr>
              <w:t>Stay-at-home orders</w:t>
            </w:r>
          </w:p>
        </w:tc>
      </w:tr>
      <w:tr w:rsidR="00DF1442" w:rsidRPr="00DF1442" w14:paraId="19647A3D" w14:textId="25D71149" w:rsidTr="00DF1442">
        <w:tc>
          <w:tcPr>
            <w:tcW w:w="2155" w:type="dxa"/>
          </w:tcPr>
          <w:p w14:paraId="6CE84001" w14:textId="7AFAC135" w:rsidR="00DF1442" w:rsidRPr="00DF1442" w:rsidRDefault="00DF1442">
            <w:pPr>
              <w:rPr>
                <w:rFonts w:ascii="Times New Roman" w:hAnsi="Times New Roman" w:cs="Times New Roman"/>
                <w:sz w:val="20"/>
                <w:szCs w:val="20"/>
              </w:rPr>
            </w:pPr>
            <w:r w:rsidRPr="00DF1442">
              <w:rPr>
                <w:rFonts w:ascii="Times New Roman" w:hAnsi="Times New Roman" w:cs="Times New Roman"/>
                <w:sz w:val="20"/>
                <w:szCs w:val="20"/>
              </w:rPr>
              <w:t>Illinois</w:t>
            </w:r>
          </w:p>
        </w:tc>
        <w:tc>
          <w:tcPr>
            <w:tcW w:w="2970" w:type="dxa"/>
          </w:tcPr>
          <w:p w14:paraId="24EC5423" w14:textId="42DEBD94" w:rsidR="00DF1442" w:rsidRPr="00DF1442" w:rsidRDefault="00DF1442" w:rsidP="00DF1442">
            <w:pPr>
              <w:jc w:val="right"/>
              <w:rPr>
                <w:rFonts w:ascii="Times New Roman" w:hAnsi="Times New Roman" w:cs="Times New Roman"/>
                <w:sz w:val="20"/>
                <w:szCs w:val="20"/>
              </w:rPr>
            </w:pPr>
            <w:r w:rsidRPr="00DF1442">
              <w:rPr>
                <w:rFonts w:ascii="Times New Roman" w:hAnsi="Times New Roman" w:cs="Times New Roman"/>
                <w:sz w:val="20"/>
                <w:szCs w:val="20"/>
              </w:rPr>
              <w:t>3/13/20</w:t>
            </w:r>
          </w:p>
        </w:tc>
        <w:tc>
          <w:tcPr>
            <w:tcW w:w="4225" w:type="dxa"/>
          </w:tcPr>
          <w:p w14:paraId="46BEE560" w14:textId="2A9D548D" w:rsidR="00DF1442" w:rsidRPr="00DF1442" w:rsidRDefault="00DF1442" w:rsidP="00DF1442">
            <w:pPr>
              <w:jc w:val="right"/>
              <w:rPr>
                <w:rFonts w:ascii="Times New Roman" w:hAnsi="Times New Roman" w:cs="Times New Roman"/>
                <w:sz w:val="20"/>
                <w:szCs w:val="20"/>
              </w:rPr>
            </w:pPr>
            <w:r w:rsidRPr="00DF1442">
              <w:rPr>
                <w:rFonts w:ascii="Times New Roman" w:hAnsi="Times New Roman" w:cs="Times New Roman"/>
                <w:sz w:val="20"/>
                <w:szCs w:val="20"/>
              </w:rPr>
              <w:t>3/20/20 – 5/31/20</w:t>
            </w:r>
          </w:p>
        </w:tc>
      </w:tr>
      <w:tr w:rsidR="00DF1442" w:rsidRPr="00DF1442" w14:paraId="39F5BD82" w14:textId="24727522" w:rsidTr="00DF1442">
        <w:tc>
          <w:tcPr>
            <w:tcW w:w="2155" w:type="dxa"/>
          </w:tcPr>
          <w:p w14:paraId="3EB2407D" w14:textId="46AD7C98" w:rsidR="00DF1442" w:rsidRPr="00DF1442" w:rsidRDefault="00DF1442">
            <w:pPr>
              <w:rPr>
                <w:rFonts w:ascii="Times New Roman" w:hAnsi="Times New Roman" w:cs="Times New Roman"/>
                <w:sz w:val="20"/>
                <w:szCs w:val="20"/>
              </w:rPr>
            </w:pPr>
            <w:r w:rsidRPr="00DF1442">
              <w:rPr>
                <w:rFonts w:ascii="Times New Roman" w:hAnsi="Times New Roman" w:cs="Times New Roman"/>
                <w:sz w:val="20"/>
                <w:szCs w:val="20"/>
              </w:rPr>
              <w:t>Ohio</w:t>
            </w:r>
          </w:p>
        </w:tc>
        <w:tc>
          <w:tcPr>
            <w:tcW w:w="2970" w:type="dxa"/>
          </w:tcPr>
          <w:p w14:paraId="5760DC71" w14:textId="16CDA9D7" w:rsidR="00DF1442" w:rsidRPr="00DF1442" w:rsidRDefault="00DF1442" w:rsidP="00DF1442">
            <w:pPr>
              <w:jc w:val="right"/>
              <w:rPr>
                <w:rFonts w:ascii="Times New Roman" w:hAnsi="Times New Roman" w:cs="Times New Roman"/>
                <w:sz w:val="20"/>
                <w:szCs w:val="20"/>
              </w:rPr>
            </w:pPr>
            <w:r w:rsidRPr="00DF1442">
              <w:rPr>
                <w:rFonts w:ascii="Times New Roman" w:hAnsi="Times New Roman" w:cs="Times New Roman"/>
                <w:sz w:val="20"/>
                <w:szCs w:val="20"/>
              </w:rPr>
              <w:t>3/14/20</w:t>
            </w:r>
          </w:p>
        </w:tc>
        <w:tc>
          <w:tcPr>
            <w:tcW w:w="4225" w:type="dxa"/>
          </w:tcPr>
          <w:p w14:paraId="56046A59" w14:textId="13906E5E" w:rsidR="00DF1442" w:rsidRPr="00DF1442" w:rsidRDefault="00DF1442" w:rsidP="00DF1442">
            <w:pPr>
              <w:jc w:val="right"/>
              <w:rPr>
                <w:rFonts w:ascii="Times New Roman" w:hAnsi="Times New Roman" w:cs="Times New Roman"/>
                <w:sz w:val="20"/>
                <w:szCs w:val="20"/>
              </w:rPr>
            </w:pPr>
            <w:r w:rsidRPr="00DF1442">
              <w:rPr>
                <w:rFonts w:ascii="Times New Roman" w:hAnsi="Times New Roman" w:cs="Times New Roman"/>
                <w:sz w:val="20"/>
                <w:szCs w:val="20"/>
              </w:rPr>
              <w:t>3/22/20 – 5/20/20</w:t>
            </w:r>
          </w:p>
        </w:tc>
      </w:tr>
      <w:tr w:rsidR="00DF1442" w:rsidRPr="00DF1442" w14:paraId="307FEB5F" w14:textId="0270BFBD" w:rsidTr="00DF1442">
        <w:tc>
          <w:tcPr>
            <w:tcW w:w="2155" w:type="dxa"/>
          </w:tcPr>
          <w:p w14:paraId="2373F1A1" w14:textId="07557FFE" w:rsidR="00DF1442" w:rsidRPr="00DF1442" w:rsidRDefault="00DF1442">
            <w:pPr>
              <w:rPr>
                <w:rFonts w:ascii="Times New Roman" w:hAnsi="Times New Roman" w:cs="Times New Roman"/>
                <w:sz w:val="20"/>
                <w:szCs w:val="20"/>
              </w:rPr>
            </w:pPr>
            <w:r w:rsidRPr="00DF1442">
              <w:rPr>
                <w:rFonts w:ascii="Times New Roman" w:hAnsi="Times New Roman" w:cs="Times New Roman"/>
                <w:sz w:val="20"/>
                <w:szCs w:val="20"/>
              </w:rPr>
              <w:t>Washington</w:t>
            </w:r>
          </w:p>
        </w:tc>
        <w:tc>
          <w:tcPr>
            <w:tcW w:w="2970" w:type="dxa"/>
          </w:tcPr>
          <w:p w14:paraId="32097951" w14:textId="1CDF6012" w:rsidR="00DF1442" w:rsidRPr="00DF1442" w:rsidRDefault="00DF1442" w:rsidP="00DF1442">
            <w:pPr>
              <w:jc w:val="right"/>
              <w:rPr>
                <w:rFonts w:ascii="Times New Roman" w:hAnsi="Times New Roman" w:cs="Times New Roman"/>
                <w:sz w:val="20"/>
                <w:szCs w:val="20"/>
              </w:rPr>
            </w:pPr>
            <w:r w:rsidRPr="00DF1442">
              <w:rPr>
                <w:rFonts w:ascii="Times New Roman" w:hAnsi="Times New Roman" w:cs="Times New Roman"/>
                <w:sz w:val="20"/>
                <w:szCs w:val="20"/>
              </w:rPr>
              <w:t>3/11/20</w:t>
            </w:r>
          </w:p>
        </w:tc>
        <w:tc>
          <w:tcPr>
            <w:tcW w:w="4225" w:type="dxa"/>
          </w:tcPr>
          <w:p w14:paraId="3A785C40" w14:textId="5AD8C493" w:rsidR="00DF1442" w:rsidRPr="00DF1442" w:rsidRDefault="00DF1442" w:rsidP="00DF1442">
            <w:pPr>
              <w:jc w:val="right"/>
              <w:rPr>
                <w:rFonts w:ascii="Times New Roman" w:hAnsi="Times New Roman" w:cs="Times New Roman"/>
                <w:sz w:val="20"/>
                <w:szCs w:val="20"/>
              </w:rPr>
            </w:pPr>
            <w:r w:rsidRPr="00DF1442">
              <w:rPr>
                <w:rFonts w:ascii="Times New Roman" w:hAnsi="Times New Roman" w:cs="Times New Roman"/>
                <w:sz w:val="20"/>
                <w:szCs w:val="20"/>
              </w:rPr>
              <w:t>3/23/20 – 5/8/20</w:t>
            </w:r>
          </w:p>
        </w:tc>
      </w:tr>
      <w:tr w:rsidR="00DF1442" w:rsidRPr="00DF1442" w14:paraId="6C914445" w14:textId="3677CBA2" w:rsidTr="00DF1442">
        <w:tc>
          <w:tcPr>
            <w:tcW w:w="2155" w:type="dxa"/>
          </w:tcPr>
          <w:p w14:paraId="36757846" w14:textId="486D79C2" w:rsidR="00DF1442" w:rsidRPr="00DF1442" w:rsidRDefault="00DF1442">
            <w:pPr>
              <w:rPr>
                <w:rFonts w:ascii="Times New Roman" w:hAnsi="Times New Roman" w:cs="Times New Roman"/>
                <w:sz w:val="20"/>
                <w:szCs w:val="20"/>
              </w:rPr>
            </w:pPr>
            <w:r w:rsidRPr="00DF1442">
              <w:rPr>
                <w:rFonts w:ascii="Times New Roman" w:hAnsi="Times New Roman" w:cs="Times New Roman"/>
                <w:sz w:val="20"/>
                <w:szCs w:val="20"/>
              </w:rPr>
              <w:t>Colorado</w:t>
            </w:r>
          </w:p>
        </w:tc>
        <w:tc>
          <w:tcPr>
            <w:tcW w:w="2970" w:type="dxa"/>
          </w:tcPr>
          <w:p w14:paraId="5393EA53" w14:textId="35191927" w:rsidR="00DF1442" w:rsidRPr="00DF1442" w:rsidRDefault="00DF1442" w:rsidP="00DF1442">
            <w:pPr>
              <w:jc w:val="right"/>
              <w:rPr>
                <w:rFonts w:ascii="Times New Roman" w:hAnsi="Times New Roman" w:cs="Times New Roman"/>
                <w:sz w:val="20"/>
                <w:szCs w:val="20"/>
              </w:rPr>
            </w:pPr>
            <w:r w:rsidRPr="00DF1442">
              <w:rPr>
                <w:rFonts w:ascii="Times New Roman" w:hAnsi="Times New Roman" w:cs="Times New Roman"/>
                <w:sz w:val="20"/>
                <w:szCs w:val="20"/>
              </w:rPr>
              <w:t>3/12/20</w:t>
            </w:r>
          </w:p>
        </w:tc>
        <w:tc>
          <w:tcPr>
            <w:tcW w:w="4225" w:type="dxa"/>
          </w:tcPr>
          <w:p w14:paraId="2CCBE22A" w14:textId="665062AA" w:rsidR="00DF1442" w:rsidRPr="00DF1442" w:rsidRDefault="00DF1442" w:rsidP="00DF1442">
            <w:pPr>
              <w:jc w:val="right"/>
              <w:rPr>
                <w:rFonts w:ascii="Times New Roman" w:hAnsi="Times New Roman" w:cs="Times New Roman"/>
                <w:sz w:val="20"/>
                <w:szCs w:val="20"/>
              </w:rPr>
            </w:pPr>
            <w:r w:rsidRPr="00DF1442">
              <w:rPr>
                <w:rFonts w:ascii="Times New Roman" w:hAnsi="Times New Roman" w:cs="Times New Roman"/>
                <w:sz w:val="20"/>
                <w:szCs w:val="20"/>
              </w:rPr>
              <w:t>3/25/20 – 5/28/20</w:t>
            </w:r>
          </w:p>
        </w:tc>
      </w:tr>
      <w:tr w:rsidR="00DF1442" w:rsidRPr="00DF1442" w14:paraId="2F0AC28C" w14:textId="24B036B5" w:rsidTr="00DF1442">
        <w:tc>
          <w:tcPr>
            <w:tcW w:w="2155" w:type="dxa"/>
          </w:tcPr>
          <w:p w14:paraId="1BF50E45" w14:textId="73CFF0E7" w:rsidR="00DF1442" w:rsidRPr="00DF1442" w:rsidRDefault="00DF1442">
            <w:pPr>
              <w:rPr>
                <w:rFonts w:ascii="Times New Roman" w:hAnsi="Times New Roman" w:cs="Times New Roman"/>
                <w:sz w:val="20"/>
                <w:szCs w:val="20"/>
              </w:rPr>
            </w:pPr>
            <w:r w:rsidRPr="00DF1442">
              <w:rPr>
                <w:rFonts w:ascii="Times New Roman" w:hAnsi="Times New Roman" w:cs="Times New Roman"/>
                <w:sz w:val="20"/>
                <w:szCs w:val="20"/>
              </w:rPr>
              <w:t>North Carolina</w:t>
            </w:r>
          </w:p>
        </w:tc>
        <w:tc>
          <w:tcPr>
            <w:tcW w:w="2970" w:type="dxa"/>
          </w:tcPr>
          <w:p w14:paraId="233122A4" w14:textId="598135EC" w:rsidR="00DF1442" w:rsidRPr="00DF1442" w:rsidRDefault="00DF1442" w:rsidP="00DF1442">
            <w:pPr>
              <w:jc w:val="right"/>
              <w:rPr>
                <w:rFonts w:ascii="Times New Roman" w:hAnsi="Times New Roman" w:cs="Times New Roman"/>
                <w:sz w:val="20"/>
                <w:szCs w:val="20"/>
              </w:rPr>
            </w:pPr>
            <w:r w:rsidRPr="00DF1442">
              <w:rPr>
                <w:rFonts w:ascii="Times New Roman" w:hAnsi="Times New Roman" w:cs="Times New Roman"/>
                <w:sz w:val="20"/>
                <w:szCs w:val="20"/>
              </w:rPr>
              <w:t>3/14/20</w:t>
            </w:r>
          </w:p>
        </w:tc>
        <w:tc>
          <w:tcPr>
            <w:tcW w:w="4225" w:type="dxa"/>
          </w:tcPr>
          <w:p w14:paraId="172F823E" w14:textId="7D8F87D4" w:rsidR="00DF1442" w:rsidRPr="00DF1442" w:rsidRDefault="00DF1442" w:rsidP="00DF1442">
            <w:pPr>
              <w:jc w:val="right"/>
              <w:rPr>
                <w:rFonts w:ascii="Times New Roman" w:hAnsi="Times New Roman" w:cs="Times New Roman"/>
                <w:sz w:val="20"/>
                <w:szCs w:val="20"/>
              </w:rPr>
            </w:pPr>
            <w:r w:rsidRPr="00DF1442">
              <w:rPr>
                <w:rFonts w:ascii="Times New Roman" w:hAnsi="Times New Roman" w:cs="Times New Roman"/>
                <w:sz w:val="20"/>
                <w:szCs w:val="20"/>
              </w:rPr>
              <w:t>3/27/20 – 5/20/20</w:t>
            </w:r>
          </w:p>
        </w:tc>
      </w:tr>
      <w:tr w:rsidR="00DF1442" w:rsidRPr="00DF1442" w14:paraId="702609FB" w14:textId="77777777" w:rsidTr="00DF1442">
        <w:tc>
          <w:tcPr>
            <w:tcW w:w="2155" w:type="dxa"/>
          </w:tcPr>
          <w:p w14:paraId="49007622" w14:textId="3BFBF6E5" w:rsidR="00DF1442" w:rsidRPr="00DF1442" w:rsidRDefault="00DF1442">
            <w:pPr>
              <w:rPr>
                <w:rFonts w:ascii="Times New Roman" w:hAnsi="Times New Roman" w:cs="Times New Roman"/>
                <w:sz w:val="20"/>
                <w:szCs w:val="20"/>
              </w:rPr>
            </w:pPr>
            <w:r w:rsidRPr="00DF1442">
              <w:rPr>
                <w:rFonts w:ascii="Times New Roman" w:hAnsi="Times New Roman" w:cs="Times New Roman"/>
                <w:sz w:val="20"/>
                <w:szCs w:val="20"/>
              </w:rPr>
              <w:t>Texas</w:t>
            </w:r>
          </w:p>
        </w:tc>
        <w:tc>
          <w:tcPr>
            <w:tcW w:w="2970" w:type="dxa"/>
          </w:tcPr>
          <w:p w14:paraId="31C0C57A" w14:textId="152FF89B" w:rsidR="00DF1442" w:rsidRPr="00DF1442" w:rsidRDefault="00DF1442" w:rsidP="00DF1442">
            <w:pPr>
              <w:jc w:val="right"/>
              <w:rPr>
                <w:rFonts w:ascii="Times New Roman" w:hAnsi="Times New Roman" w:cs="Times New Roman"/>
                <w:sz w:val="20"/>
                <w:szCs w:val="20"/>
              </w:rPr>
            </w:pPr>
            <w:r w:rsidRPr="00DF1442">
              <w:rPr>
                <w:rFonts w:ascii="Times New Roman" w:hAnsi="Times New Roman" w:cs="Times New Roman"/>
                <w:sz w:val="20"/>
                <w:szCs w:val="20"/>
              </w:rPr>
              <w:t>3/10/20</w:t>
            </w:r>
          </w:p>
        </w:tc>
        <w:tc>
          <w:tcPr>
            <w:tcW w:w="4225" w:type="dxa"/>
          </w:tcPr>
          <w:p w14:paraId="4B64ABF7" w14:textId="7EA6809E" w:rsidR="00DF1442" w:rsidRPr="00DF1442" w:rsidRDefault="00DF1442" w:rsidP="00DF1442">
            <w:pPr>
              <w:jc w:val="right"/>
              <w:rPr>
                <w:rFonts w:ascii="Times New Roman" w:hAnsi="Times New Roman" w:cs="Times New Roman"/>
                <w:sz w:val="20"/>
                <w:szCs w:val="20"/>
              </w:rPr>
            </w:pPr>
            <w:r w:rsidRPr="00DF1442">
              <w:rPr>
                <w:rFonts w:ascii="Times New Roman" w:hAnsi="Times New Roman" w:cs="Times New Roman"/>
                <w:sz w:val="20"/>
                <w:szCs w:val="20"/>
              </w:rPr>
              <w:t>3/24/20 – 6/10/20 (Harris County)</w:t>
            </w:r>
          </w:p>
        </w:tc>
      </w:tr>
    </w:tbl>
    <w:p w14:paraId="6DD9BCDC" w14:textId="77777777" w:rsidR="006C2746" w:rsidRDefault="006C2746">
      <w:pPr>
        <w:rPr>
          <w:rFonts w:ascii="Times New Roman" w:hAnsi="Times New Roman" w:cs="Times New Roman"/>
          <w:b/>
          <w:bCs/>
        </w:rPr>
      </w:pPr>
      <w:r>
        <w:rPr>
          <w:rFonts w:ascii="Times New Roman" w:hAnsi="Times New Roman" w:cs="Times New Roman"/>
          <w:b/>
          <w:bCs/>
        </w:rPr>
        <w:br w:type="page"/>
      </w:r>
    </w:p>
    <w:p w14:paraId="66E6CBE3" w14:textId="2BBD123C" w:rsidR="00311A3E" w:rsidRDefault="00311A3E" w:rsidP="00311A3E">
      <w:pPr>
        <w:pStyle w:val="NormalWeb"/>
        <w:spacing w:before="0" w:beforeAutospacing="0" w:after="0" w:afterAutospacing="0"/>
        <w:contextualSpacing/>
        <w:jc w:val="both"/>
        <w:rPr>
          <w:b/>
          <w:bCs/>
        </w:rPr>
      </w:pPr>
      <w:r w:rsidRPr="006B7A24">
        <w:rPr>
          <w:b/>
          <w:bCs/>
        </w:rPr>
        <w:lastRenderedPageBreak/>
        <w:t xml:space="preserve">Supplemental Table 2. </w:t>
      </w:r>
      <w:r w:rsidR="006C2746">
        <w:rPr>
          <w:b/>
          <w:bCs/>
        </w:rPr>
        <w:t xml:space="preserve">Data Element Sources and Definitions. </w:t>
      </w:r>
    </w:p>
    <w:tbl>
      <w:tblPr>
        <w:tblStyle w:val="TableGridLight"/>
        <w:tblW w:w="4952" w:type="pct"/>
        <w:jc w:val="center"/>
        <w:tblLook w:val="07E0" w:firstRow="1" w:lastRow="1" w:firstColumn="1" w:lastColumn="1" w:noHBand="1" w:noVBand="1"/>
      </w:tblPr>
      <w:tblGrid>
        <w:gridCol w:w="6400"/>
        <w:gridCol w:w="1532"/>
        <w:gridCol w:w="1328"/>
      </w:tblGrid>
      <w:tr w:rsidR="00311A3E" w:rsidRPr="004B4E51" w14:paraId="487CE509" w14:textId="77777777" w:rsidTr="006C2746">
        <w:trPr>
          <w:jc w:val="center"/>
        </w:trPr>
        <w:tc>
          <w:tcPr>
            <w:tcW w:w="3456" w:type="pct"/>
          </w:tcPr>
          <w:p w14:paraId="3F28A7CB" w14:textId="77777777" w:rsidR="00311A3E" w:rsidRPr="004B4E51" w:rsidRDefault="00311A3E" w:rsidP="00F22AA9">
            <w:pPr>
              <w:pStyle w:val="Compact"/>
              <w:spacing w:before="0" w:after="0"/>
              <w:rPr>
                <w:rFonts w:ascii="Times New Roman" w:hAnsi="Times New Roman" w:cs="Times New Roman"/>
                <w:b/>
                <w:bCs/>
                <w:color w:val="000000" w:themeColor="text1"/>
                <w:sz w:val="20"/>
                <w:szCs w:val="20"/>
              </w:rPr>
            </w:pPr>
            <w:r w:rsidRPr="004B4E51">
              <w:rPr>
                <w:rFonts w:ascii="Times New Roman" w:hAnsi="Times New Roman" w:cs="Times New Roman"/>
                <w:b/>
                <w:bCs/>
                <w:color w:val="000000" w:themeColor="text1"/>
                <w:sz w:val="20"/>
                <w:szCs w:val="20"/>
              </w:rPr>
              <w:t>Characteristic</w:t>
            </w:r>
          </w:p>
        </w:tc>
        <w:tc>
          <w:tcPr>
            <w:tcW w:w="827" w:type="pct"/>
          </w:tcPr>
          <w:p w14:paraId="15B9F8E8" w14:textId="77777777" w:rsidR="00311A3E" w:rsidRPr="004B4E51" w:rsidRDefault="00311A3E" w:rsidP="00F22AA9">
            <w:pPr>
              <w:pStyle w:val="Compact"/>
              <w:spacing w:before="0" w:after="0"/>
              <w:jc w:val="center"/>
              <w:rPr>
                <w:rFonts w:ascii="Times New Roman" w:hAnsi="Times New Roman" w:cs="Times New Roman"/>
                <w:b/>
                <w:bCs/>
                <w:color w:val="000000" w:themeColor="text1"/>
                <w:sz w:val="20"/>
                <w:szCs w:val="20"/>
              </w:rPr>
            </w:pPr>
            <w:r w:rsidRPr="004B4E51">
              <w:rPr>
                <w:rFonts w:ascii="Times New Roman" w:hAnsi="Times New Roman" w:cs="Times New Roman"/>
                <w:b/>
                <w:bCs/>
                <w:color w:val="000000" w:themeColor="text1"/>
                <w:sz w:val="20"/>
                <w:szCs w:val="20"/>
              </w:rPr>
              <w:t>All Sites</w:t>
            </w:r>
          </w:p>
          <w:p w14:paraId="1A8E8DD0" w14:textId="77777777" w:rsidR="00311A3E" w:rsidRPr="004B4E51" w:rsidRDefault="00311A3E" w:rsidP="00F22AA9">
            <w:pPr>
              <w:pStyle w:val="Compact"/>
              <w:spacing w:before="0" w:after="0"/>
              <w:jc w:val="center"/>
              <w:rPr>
                <w:rFonts w:ascii="Times New Roman" w:hAnsi="Times New Roman" w:cs="Times New Roman"/>
                <w:b/>
                <w:bCs/>
                <w:color w:val="000000" w:themeColor="text1"/>
                <w:sz w:val="20"/>
                <w:szCs w:val="20"/>
              </w:rPr>
            </w:pPr>
            <w:r w:rsidRPr="004B4E51">
              <w:rPr>
                <w:rFonts w:ascii="Times New Roman" w:hAnsi="Times New Roman" w:cs="Times New Roman"/>
                <w:b/>
                <w:bCs/>
                <w:color w:val="000000" w:themeColor="text1"/>
                <w:sz w:val="20"/>
                <w:szCs w:val="20"/>
              </w:rPr>
              <w:t>(n=6)</w:t>
            </w:r>
          </w:p>
        </w:tc>
        <w:tc>
          <w:tcPr>
            <w:tcW w:w="717" w:type="pct"/>
          </w:tcPr>
          <w:p w14:paraId="69E31A82" w14:textId="77777777" w:rsidR="00311A3E" w:rsidRPr="004B4E51" w:rsidRDefault="00311A3E" w:rsidP="00F22AA9">
            <w:pPr>
              <w:pStyle w:val="Compact"/>
              <w:spacing w:before="0" w:after="0"/>
              <w:jc w:val="center"/>
              <w:rPr>
                <w:rFonts w:ascii="Times New Roman" w:hAnsi="Times New Roman" w:cs="Times New Roman"/>
                <w:b/>
                <w:bCs/>
                <w:color w:val="000000" w:themeColor="text1"/>
                <w:sz w:val="20"/>
                <w:szCs w:val="20"/>
              </w:rPr>
            </w:pPr>
            <w:r w:rsidRPr="004B4E51">
              <w:rPr>
                <w:rFonts w:ascii="Times New Roman" w:hAnsi="Times New Roman" w:cs="Times New Roman"/>
                <w:b/>
                <w:bCs/>
                <w:color w:val="000000" w:themeColor="text1"/>
                <w:sz w:val="20"/>
                <w:szCs w:val="20"/>
              </w:rPr>
              <w:t>VPS Sites (n=5)</w:t>
            </w:r>
          </w:p>
        </w:tc>
      </w:tr>
      <w:tr w:rsidR="00311A3E" w:rsidRPr="004B4E51" w14:paraId="0778DA7E" w14:textId="77777777" w:rsidTr="00311A3E">
        <w:trPr>
          <w:jc w:val="center"/>
        </w:trPr>
        <w:tc>
          <w:tcPr>
            <w:tcW w:w="5000" w:type="pct"/>
            <w:gridSpan w:val="3"/>
          </w:tcPr>
          <w:p w14:paraId="7A6B751D" w14:textId="77777777" w:rsidR="00311A3E" w:rsidRPr="004B4E51" w:rsidRDefault="00311A3E" w:rsidP="00F22AA9">
            <w:pPr>
              <w:pStyle w:val="Compact"/>
              <w:spacing w:before="0" w:after="0"/>
              <w:rPr>
                <w:rFonts w:ascii="Times New Roman" w:hAnsi="Times New Roman" w:cs="Times New Roman"/>
                <w:b/>
                <w:bCs/>
                <w:color w:val="000000" w:themeColor="text1"/>
                <w:sz w:val="20"/>
                <w:szCs w:val="20"/>
              </w:rPr>
            </w:pPr>
            <w:r w:rsidRPr="004B4E51">
              <w:rPr>
                <w:rFonts w:ascii="Times New Roman" w:hAnsi="Times New Roman" w:cs="Times New Roman"/>
                <w:b/>
                <w:bCs/>
                <w:color w:val="000000" w:themeColor="text1"/>
                <w:sz w:val="20"/>
                <w:szCs w:val="20"/>
              </w:rPr>
              <w:t>Patient and Admission Characteristics</w:t>
            </w:r>
          </w:p>
        </w:tc>
      </w:tr>
      <w:tr w:rsidR="00311A3E" w:rsidRPr="004B4E51" w14:paraId="6D4DD6E4" w14:textId="77777777" w:rsidTr="006C2746">
        <w:trPr>
          <w:jc w:val="center"/>
        </w:trPr>
        <w:tc>
          <w:tcPr>
            <w:tcW w:w="3456" w:type="pct"/>
          </w:tcPr>
          <w:p w14:paraId="4262B81D" w14:textId="77777777" w:rsidR="00311A3E" w:rsidRPr="004B4E51" w:rsidRDefault="00311A3E" w:rsidP="00F22AA9">
            <w:pPr>
              <w:pStyle w:val="Compact"/>
              <w:spacing w:before="0" w:after="0"/>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 xml:space="preserve">Age </w:t>
            </w:r>
          </w:p>
        </w:tc>
        <w:tc>
          <w:tcPr>
            <w:tcW w:w="827" w:type="pct"/>
          </w:tcPr>
          <w:p w14:paraId="603E0E0B"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X</w:t>
            </w:r>
          </w:p>
        </w:tc>
        <w:tc>
          <w:tcPr>
            <w:tcW w:w="717" w:type="pct"/>
          </w:tcPr>
          <w:p w14:paraId="47ADB036"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p>
        </w:tc>
      </w:tr>
      <w:tr w:rsidR="00311A3E" w:rsidRPr="004B4E51" w14:paraId="5B6F3D14" w14:textId="77777777" w:rsidTr="006C2746">
        <w:trPr>
          <w:jc w:val="center"/>
        </w:trPr>
        <w:tc>
          <w:tcPr>
            <w:tcW w:w="3456" w:type="pct"/>
          </w:tcPr>
          <w:p w14:paraId="5E39C969" w14:textId="77777777" w:rsidR="00311A3E" w:rsidRPr="004B4E51" w:rsidRDefault="00311A3E" w:rsidP="00F22AA9">
            <w:pPr>
              <w:pStyle w:val="Compact"/>
              <w:spacing w:before="0" w:after="0"/>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Pre-existing chronic conditions by Pediatric Medical Complexity Algorithm</w:t>
            </w:r>
          </w:p>
        </w:tc>
        <w:tc>
          <w:tcPr>
            <w:tcW w:w="827" w:type="pct"/>
          </w:tcPr>
          <w:p w14:paraId="69F0A03A"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p>
        </w:tc>
        <w:tc>
          <w:tcPr>
            <w:tcW w:w="717" w:type="pct"/>
          </w:tcPr>
          <w:p w14:paraId="4F3FBE2A" w14:textId="5559E83D" w:rsidR="00311A3E" w:rsidRPr="004F00F8" w:rsidRDefault="00311A3E" w:rsidP="00F22AA9">
            <w:pPr>
              <w:pStyle w:val="Compact"/>
              <w:spacing w:before="0" w:after="0"/>
              <w:jc w:val="right"/>
              <w:rPr>
                <w:rFonts w:ascii="Times New Roman" w:hAnsi="Times New Roman" w:cs="Times New Roman"/>
                <w:color w:val="000000" w:themeColor="text1"/>
                <w:sz w:val="20"/>
                <w:szCs w:val="20"/>
                <w:vertAlign w:val="superscript"/>
              </w:rPr>
            </w:pPr>
            <w:r w:rsidRPr="004B4E51">
              <w:rPr>
                <w:rFonts w:ascii="Times New Roman" w:hAnsi="Times New Roman" w:cs="Times New Roman"/>
                <w:color w:val="000000" w:themeColor="text1"/>
                <w:sz w:val="20"/>
                <w:szCs w:val="20"/>
              </w:rPr>
              <w:t>X</w:t>
            </w:r>
            <w:r w:rsidR="004F00F8">
              <w:rPr>
                <w:rFonts w:ascii="Times New Roman" w:hAnsi="Times New Roman" w:cs="Times New Roman"/>
                <w:color w:val="000000" w:themeColor="text1"/>
                <w:sz w:val="20"/>
                <w:szCs w:val="20"/>
                <w:vertAlign w:val="superscript"/>
              </w:rPr>
              <w:t>h</w:t>
            </w:r>
          </w:p>
        </w:tc>
      </w:tr>
      <w:tr w:rsidR="00311A3E" w:rsidRPr="004B4E51" w14:paraId="7ED775AA" w14:textId="77777777" w:rsidTr="006C2746">
        <w:trPr>
          <w:jc w:val="center"/>
        </w:trPr>
        <w:tc>
          <w:tcPr>
            <w:tcW w:w="3456" w:type="pct"/>
          </w:tcPr>
          <w:p w14:paraId="558710B7" w14:textId="77777777" w:rsidR="00311A3E" w:rsidRPr="004B4E51" w:rsidRDefault="00311A3E" w:rsidP="00F22AA9">
            <w:pPr>
              <w:pStyle w:val="Compact"/>
              <w:spacing w:before="0" w:after="0"/>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Female sex</w:t>
            </w:r>
          </w:p>
        </w:tc>
        <w:tc>
          <w:tcPr>
            <w:tcW w:w="827" w:type="pct"/>
          </w:tcPr>
          <w:p w14:paraId="39991E43" w14:textId="77777777" w:rsidR="00311A3E" w:rsidRPr="004B4E51" w:rsidRDefault="00311A3E" w:rsidP="00F22AA9">
            <w:pPr>
              <w:jc w:val="right"/>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X</w:t>
            </w:r>
          </w:p>
        </w:tc>
        <w:tc>
          <w:tcPr>
            <w:tcW w:w="717" w:type="pct"/>
          </w:tcPr>
          <w:p w14:paraId="422ACBC1" w14:textId="77777777" w:rsidR="00311A3E" w:rsidRPr="004B4E51" w:rsidRDefault="00311A3E" w:rsidP="00F22AA9">
            <w:pPr>
              <w:jc w:val="right"/>
              <w:rPr>
                <w:rFonts w:ascii="Times New Roman" w:hAnsi="Times New Roman" w:cs="Times New Roman"/>
                <w:color w:val="000000" w:themeColor="text1"/>
                <w:sz w:val="20"/>
                <w:szCs w:val="20"/>
              </w:rPr>
            </w:pPr>
          </w:p>
        </w:tc>
      </w:tr>
      <w:tr w:rsidR="00311A3E" w:rsidRPr="004B4E51" w14:paraId="71A73A68" w14:textId="77777777" w:rsidTr="006C2746">
        <w:trPr>
          <w:jc w:val="center"/>
        </w:trPr>
        <w:tc>
          <w:tcPr>
            <w:tcW w:w="3456" w:type="pct"/>
          </w:tcPr>
          <w:p w14:paraId="2AC9F0B2" w14:textId="77777777" w:rsidR="00311A3E" w:rsidRPr="004B4E51" w:rsidRDefault="00311A3E" w:rsidP="00F22AA9">
            <w:pPr>
              <w:pStyle w:val="Compact"/>
              <w:spacing w:before="0" w:after="0"/>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Race/Ethnicity</w:t>
            </w:r>
          </w:p>
        </w:tc>
        <w:tc>
          <w:tcPr>
            <w:tcW w:w="827" w:type="pct"/>
          </w:tcPr>
          <w:p w14:paraId="2023B2E9" w14:textId="77777777" w:rsidR="00311A3E" w:rsidRPr="004B4E51" w:rsidRDefault="00311A3E" w:rsidP="00F22AA9">
            <w:pPr>
              <w:jc w:val="right"/>
              <w:rPr>
                <w:rFonts w:ascii="Times New Roman" w:hAnsi="Times New Roman" w:cs="Times New Roman"/>
                <w:color w:val="000000" w:themeColor="text1"/>
                <w:sz w:val="20"/>
                <w:szCs w:val="20"/>
              </w:rPr>
            </w:pPr>
          </w:p>
        </w:tc>
        <w:tc>
          <w:tcPr>
            <w:tcW w:w="717" w:type="pct"/>
          </w:tcPr>
          <w:p w14:paraId="14934ABF" w14:textId="5872D683" w:rsidR="00311A3E" w:rsidRPr="00556BAA" w:rsidRDefault="00311A3E" w:rsidP="00F22AA9">
            <w:pPr>
              <w:jc w:val="right"/>
              <w:rPr>
                <w:rFonts w:ascii="Times New Roman" w:hAnsi="Times New Roman" w:cs="Times New Roman"/>
                <w:color w:val="000000" w:themeColor="text1"/>
                <w:sz w:val="20"/>
                <w:szCs w:val="20"/>
                <w:vertAlign w:val="superscript"/>
              </w:rPr>
            </w:pPr>
            <w:r w:rsidRPr="004B4E51">
              <w:rPr>
                <w:rFonts w:ascii="Times New Roman" w:hAnsi="Times New Roman" w:cs="Times New Roman"/>
                <w:color w:val="000000" w:themeColor="text1"/>
                <w:sz w:val="20"/>
                <w:szCs w:val="20"/>
              </w:rPr>
              <w:t>X</w:t>
            </w:r>
            <w:r w:rsidR="00556BAA">
              <w:rPr>
                <w:rFonts w:ascii="Times New Roman" w:hAnsi="Times New Roman" w:cs="Times New Roman"/>
                <w:color w:val="000000" w:themeColor="text1"/>
                <w:sz w:val="20"/>
                <w:szCs w:val="20"/>
                <w:vertAlign w:val="superscript"/>
              </w:rPr>
              <w:t>h</w:t>
            </w:r>
          </w:p>
        </w:tc>
      </w:tr>
      <w:tr w:rsidR="00311A3E" w:rsidRPr="004B4E51" w14:paraId="5CB9A36E" w14:textId="77777777" w:rsidTr="006C2746">
        <w:trPr>
          <w:jc w:val="center"/>
        </w:trPr>
        <w:tc>
          <w:tcPr>
            <w:tcW w:w="3456" w:type="pct"/>
          </w:tcPr>
          <w:p w14:paraId="37788A63" w14:textId="77777777" w:rsidR="00311A3E" w:rsidRPr="004B4E51" w:rsidRDefault="00311A3E" w:rsidP="00F22AA9">
            <w:pPr>
              <w:pStyle w:val="Compact"/>
              <w:spacing w:before="0" w:after="0"/>
              <w:rPr>
                <w:rFonts w:ascii="Times New Roman" w:hAnsi="Times New Roman" w:cs="Times New Roman"/>
                <w:color w:val="000000" w:themeColor="text1"/>
                <w:sz w:val="20"/>
                <w:szCs w:val="20"/>
                <w:vertAlign w:val="superscript"/>
              </w:rPr>
            </w:pPr>
            <w:r w:rsidRPr="004B4E51">
              <w:rPr>
                <w:rFonts w:ascii="Times New Roman" w:hAnsi="Times New Roman" w:cs="Times New Roman"/>
                <w:color w:val="000000" w:themeColor="text1"/>
                <w:sz w:val="20"/>
                <w:szCs w:val="20"/>
              </w:rPr>
              <w:t>Admission Source</w:t>
            </w:r>
            <w:r w:rsidRPr="004B4E51">
              <w:rPr>
                <w:rFonts w:ascii="Times New Roman" w:hAnsi="Times New Roman" w:cs="Times New Roman"/>
                <w:color w:val="000000" w:themeColor="text1"/>
                <w:sz w:val="20"/>
                <w:szCs w:val="20"/>
                <w:vertAlign w:val="superscript"/>
              </w:rPr>
              <w:t>a</w:t>
            </w:r>
          </w:p>
        </w:tc>
        <w:tc>
          <w:tcPr>
            <w:tcW w:w="827" w:type="pct"/>
          </w:tcPr>
          <w:p w14:paraId="2661D34E" w14:textId="77777777" w:rsidR="00311A3E" w:rsidRPr="004B4E51" w:rsidRDefault="00311A3E" w:rsidP="00F22AA9">
            <w:pPr>
              <w:jc w:val="right"/>
              <w:rPr>
                <w:rFonts w:ascii="Times New Roman" w:hAnsi="Times New Roman" w:cs="Times New Roman"/>
                <w:color w:val="000000" w:themeColor="text1"/>
                <w:sz w:val="20"/>
                <w:szCs w:val="20"/>
              </w:rPr>
            </w:pPr>
          </w:p>
        </w:tc>
        <w:tc>
          <w:tcPr>
            <w:tcW w:w="717" w:type="pct"/>
          </w:tcPr>
          <w:p w14:paraId="11F41AED" w14:textId="77777777" w:rsidR="00311A3E" w:rsidRPr="004B4E51" w:rsidRDefault="00311A3E" w:rsidP="00F22AA9">
            <w:pPr>
              <w:jc w:val="right"/>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X</w:t>
            </w:r>
          </w:p>
        </w:tc>
      </w:tr>
      <w:tr w:rsidR="00311A3E" w:rsidRPr="004B4E51" w14:paraId="2B7CE874" w14:textId="77777777" w:rsidTr="006C2746">
        <w:trPr>
          <w:jc w:val="center"/>
        </w:trPr>
        <w:tc>
          <w:tcPr>
            <w:tcW w:w="3456" w:type="pct"/>
          </w:tcPr>
          <w:p w14:paraId="58BF88AD" w14:textId="77777777" w:rsidR="00311A3E" w:rsidRPr="004B4E51" w:rsidRDefault="00311A3E" w:rsidP="00F22AA9">
            <w:pPr>
              <w:rPr>
                <w:rFonts w:ascii="Times New Roman" w:hAnsi="Times New Roman" w:cs="Times New Roman"/>
                <w:color w:val="000000" w:themeColor="text1"/>
                <w:sz w:val="20"/>
                <w:szCs w:val="20"/>
                <w:vertAlign w:val="superscript"/>
              </w:rPr>
            </w:pPr>
            <w:r w:rsidRPr="004B4E51">
              <w:rPr>
                <w:rFonts w:ascii="Times New Roman" w:hAnsi="Times New Roman" w:cs="Times New Roman"/>
                <w:color w:val="000000" w:themeColor="text1"/>
                <w:sz w:val="20"/>
                <w:szCs w:val="20"/>
              </w:rPr>
              <w:t>Elective Admission</w:t>
            </w:r>
            <w:r w:rsidRPr="004B4E51">
              <w:rPr>
                <w:rFonts w:ascii="Times New Roman" w:hAnsi="Times New Roman" w:cs="Times New Roman"/>
                <w:color w:val="000000" w:themeColor="text1"/>
                <w:sz w:val="20"/>
                <w:szCs w:val="20"/>
                <w:vertAlign w:val="superscript"/>
              </w:rPr>
              <w:t>b</w:t>
            </w:r>
          </w:p>
        </w:tc>
        <w:tc>
          <w:tcPr>
            <w:tcW w:w="827" w:type="pct"/>
          </w:tcPr>
          <w:p w14:paraId="46EB4D42" w14:textId="77777777" w:rsidR="00311A3E" w:rsidRPr="004B4E51" w:rsidRDefault="00311A3E" w:rsidP="00F22AA9">
            <w:pPr>
              <w:jc w:val="right"/>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X</w:t>
            </w:r>
          </w:p>
        </w:tc>
        <w:tc>
          <w:tcPr>
            <w:tcW w:w="717" w:type="pct"/>
          </w:tcPr>
          <w:p w14:paraId="4BFFB2D8" w14:textId="77777777" w:rsidR="00311A3E" w:rsidRPr="004B4E51" w:rsidRDefault="00311A3E" w:rsidP="00F22AA9">
            <w:pPr>
              <w:jc w:val="right"/>
              <w:rPr>
                <w:rFonts w:ascii="Times New Roman" w:hAnsi="Times New Roman" w:cs="Times New Roman"/>
                <w:color w:val="000000" w:themeColor="text1"/>
                <w:sz w:val="20"/>
                <w:szCs w:val="20"/>
              </w:rPr>
            </w:pPr>
          </w:p>
        </w:tc>
      </w:tr>
      <w:tr w:rsidR="00311A3E" w:rsidRPr="004B4E51" w14:paraId="593EB652" w14:textId="77777777" w:rsidTr="006C2746">
        <w:trPr>
          <w:jc w:val="center"/>
        </w:trPr>
        <w:tc>
          <w:tcPr>
            <w:tcW w:w="3456" w:type="pct"/>
          </w:tcPr>
          <w:p w14:paraId="71EE77C3" w14:textId="5E0741B8" w:rsidR="00311A3E" w:rsidRPr="004B4E51" w:rsidRDefault="00311A3E" w:rsidP="00F22AA9">
            <w:pPr>
              <w:pStyle w:val="Compact"/>
              <w:spacing w:before="0" w:after="0"/>
              <w:rPr>
                <w:rFonts w:ascii="Times New Roman" w:hAnsi="Times New Roman" w:cs="Times New Roman"/>
                <w:color w:val="000000" w:themeColor="text1"/>
                <w:sz w:val="20"/>
                <w:szCs w:val="20"/>
                <w:vertAlign w:val="superscript"/>
              </w:rPr>
            </w:pPr>
            <w:r w:rsidRPr="004B4E51">
              <w:rPr>
                <w:rFonts w:ascii="Times New Roman" w:hAnsi="Times New Roman" w:cs="Times New Roman"/>
                <w:color w:val="000000" w:themeColor="text1"/>
                <w:sz w:val="20"/>
                <w:szCs w:val="20"/>
              </w:rPr>
              <w:t>Primary Diagnosis Category</w:t>
            </w:r>
            <w:r w:rsidR="00816857" w:rsidRPr="004B4E51">
              <w:rPr>
                <w:rFonts w:ascii="Times New Roman" w:hAnsi="Times New Roman" w:cs="Times New Roman"/>
                <w:color w:val="000000" w:themeColor="text1"/>
                <w:sz w:val="20"/>
                <w:szCs w:val="20"/>
                <w:vertAlign w:val="superscript"/>
              </w:rPr>
              <w:t>c</w:t>
            </w:r>
          </w:p>
        </w:tc>
        <w:tc>
          <w:tcPr>
            <w:tcW w:w="827" w:type="pct"/>
          </w:tcPr>
          <w:p w14:paraId="64757AEF"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X</w:t>
            </w:r>
          </w:p>
        </w:tc>
        <w:tc>
          <w:tcPr>
            <w:tcW w:w="717" w:type="pct"/>
          </w:tcPr>
          <w:p w14:paraId="09FA0FD9" w14:textId="77777777" w:rsidR="00311A3E" w:rsidRPr="004B4E51" w:rsidRDefault="00311A3E" w:rsidP="00F22AA9">
            <w:pPr>
              <w:rPr>
                <w:sz w:val="20"/>
                <w:szCs w:val="20"/>
              </w:rPr>
            </w:pPr>
          </w:p>
        </w:tc>
      </w:tr>
      <w:tr w:rsidR="00311A3E" w:rsidRPr="004B4E51" w14:paraId="7B269E6F" w14:textId="77777777" w:rsidTr="006C2746">
        <w:trPr>
          <w:jc w:val="center"/>
        </w:trPr>
        <w:tc>
          <w:tcPr>
            <w:tcW w:w="3456" w:type="pct"/>
          </w:tcPr>
          <w:p w14:paraId="55E5545C" w14:textId="77777777" w:rsidR="00311A3E" w:rsidRPr="004B4E51" w:rsidRDefault="00311A3E" w:rsidP="00F22AA9">
            <w:pPr>
              <w:pStyle w:val="Compact"/>
              <w:spacing w:before="0" w:after="0"/>
              <w:rPr>
                <w:rFonts w:ascii="Times New Roman" w:hAnsi="Times New Roman" w:cs="Times New Roman"/>
                <w:color w:val="000000" w:themeColor="text1"/>
                <w:sz w:val="20"/>
                <w:szCs w:val="20"/>
                <w:vertAlign w:val="superscript"/>
              </w:rPr>
            </w:pPr>
            <w:r w:rsidRPr="004B4E51">
              <w:rPr>
                <w:rFonts w:ascii="Times New Roman" w:hAnsi="Times New Roman" w:cs="Times New Roman"/>
                <w:color w:val="000000" w:themeColor="text1"/>
                <w:sz w:val="20"/>
                <w:szCs w:val="20"/>
              </w:rPr>
              <w:t>PRISM III</w:t>
            </w:r>
          </w:p>
        </w:tc>
        <w:tc>
          <w:tcPr>
            <w:tcW w:w="827" w:type="pct"/>
          </w:tcPr>
          <w:p w14:paraId="59E22ED4"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p>
        </w:tc>
        <w:tc>
          <w:tcPr>
            <w:tcW w:w="717" w:type="pct"/>
          </w:tcPr>
          <w:p w14:paraId="552B59F3"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X</w:t>
            </w:r>
          </w:p>
        </w:tc>
      </w:tr>
      <w:tr w:rsidR="00311A3E" w:rsidRPr="004B4E51" w14:paraId="7A148747" w14:textId="77777777" w:rsidTr="006C2746">
        <w:trPr>
          <w:jc w:val="center"/>
        </w:trPr>
        <w:tc>
          <w:tcPr>
            <w:tcW w:w="3456" w:type="pct"/>
          </w:tcPr>
          <w:p w14:paraId="1398FC64" w14:textId="23C86632" w:rsidR="00311A3E" w:rsidRPr="004B4E51" w:rsidRDefault="00311A3E" w:rsidP="00F22AA9">
            <w:pPr>
              <w:pStyle w:val="Compact"/>
              <w:spacing w:before="0" w:after="0"/>
              <w:rPr>
                <w:rFonts w:ascii="Times New Roman" w:hAnsi="Times New Roman" w:cs="Times New Roman"/>
                <w:color w:val="000000" w:themeColor="text1"/>
                <w:sz w:val="20"/>
                <w:szCs w:val="20"/>
                <w:vertAlign w:val="superscript"/>
              </w:rPr>
            </w:pPr>
            <w:r w:rsidRPr="004B4E51">
              <w:rPr>
                <w:rFonts w:ascii="Times New Roman" w:hAnsi="Times New Roman" w:cs="Times New Roman"/>
                <w:color w:val="000000" w:themeColor="text1"/>
                <w:sz w:val="20"/>
                <w:szCs w:val="20"/>
              </w:rPr>
              <w:t>PIM risk of mortality</w:t>
            </w:r>
            <w:r w:rsidR="00816857" w:rsidRPr="004B4E51">
              <w:rPr>
                <w:rFonts w:ascii="Times New Roman" w:hAnsi="Times New Roman" w:cs="Times New Roman"/>
                <w:color w:val="000000" w:themeColor="text1"/>
                <w:sz w:val="20"/>
                <w:szCs w:val="20"/>
                <w:vertAlign w:val="superscript"/>
              </w:rPr>
              <w:t>d</w:t>
            </w:r>
          </w:p>
        </w:tc>
        <w:tc>
          <w:tcPr>
            <w:tcW w:w="827" w:type="pct"/>
          </w:tcPr>
          <w:p w14:paraId="6F1749BD"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p>
        </w:tc>
        <w:tc>
          <w:tcPr>
            <w:tcW w:w="717" w:type="pct"/>
          </w:tcPr>
          <w:p w14:paraId="6B74C773"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X</w:t>
            </w:r>
          </w:p>
        </w:tc>
      </w:tr>
      <w:tr w:rsidR="00311A3E" w:rsidRPr="004B4E51" w14:paraId="2CFB5E75" w14:textId="77777777" w:rsidTr="00311A3E">
        <w:trPr>
          <w:jc w:val="center"/>
        </w:trPr>
        <w:tc>
          <w:tcPr>
            <w:tcW w:w="5000" w:type="pct"/>
            <w:gridSpan w:val="3"/>
          </w:tcPr>
          <w:p w14:paraId="00969C6B" w14:textId="77777777" w:rsidR="00311A3E" w:rsidRPr="004B4E51" w:rsidRDefault="00311A3E" w:rsidP="00F22AA9">
            <w:pPr>
              <w:pStyle w:val="Compact"/>
              <w:spacing w:before="0" w:after="0"/>
              <w:rPr>
                <w:rFonts w:ascii="Times New Roman" w:hAnsi="Times New Roman" w:cs="Times New Roman"/>
                <w:b/>
                <w:bCs/>
                <w:color w:val="000000" w:themeColor="text1"/>
                <w:sz w:val="20"/>
                <w:szCs w:val="20"/>
              </w:rPr>
            </w:pPr>
            <w:r w:rsidRPr="004B4E51">
              <w:rPr>
                <w:rFonts w:ascii="Times New Roman" w:hAnsi="Times New Roman" w:cs="Times New Roman"/>
                <w:b/>
                <w:bCs/>
                <w:color w:val="000000" w:themeColor="text1"/>
                <w:sz w:val="20"/>
                <w:szCs w:val="20"/>
              </w:rPr>
              <w:t>Hospitalization Characteristics</w:t>
            </w:r>
          </w:p>
        </w:tc>
      </w:tr>
      <w:tr w:rsidR="00311A3E" w:rsidRPr="004B4E51" w14:paraId="447B2FCD" w14:textId="77777777" w:rsidTr="006C2746">
        <w:trPr>
          <w:jc w:val="center"/>
        </w:trPr>
        <w:tc>
          <w:tcPr>
            <w:tcW w:w="3456" w:type="pct"/>
          </w:tcPr>
          <w:p w14:paraId="42638114" w14:textId="77777777" w:rsidR="00311A3E" w:rsidRPr="004B4E51" w:rsidRDefault="00311A3E" w:rsidP="00F22AA9">
            <w:pPr>
              <w:pStyle w:val="Compact"/>
              <w:spacing w:before="0" w:after="0"/>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Non-invasive ventilation</w:t>
            </w:r>
          </w:p>
        </w:tc>
        <w:tc>
          <w:tcPr>
            <w:tcW w:w="827" w:type="pct"/>
          </w:tcPr>
          <w:p w14:paraId="7E5BA1AF"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X</w:t>
            </w:r>
          </w:p>
        </w:tc>
        <w:tc>
          <w:tcPr>
            <w:tcW w:w="717" w:type="pct"/>
          </w:tcPr>
          <w:p w14:paraId="1C56AEC3"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p>
        </w:tc>
      </w:tr>
      <w:tr w:rsidR="00311A3E" w:rsidRPr="004B4E51" w14:paraId="4761583F" w14:textId="77777777" w:rsidTr="006C2746">
        <w:trPr>
          <w:jc w:val="center"/>
        </w:trPr>
        <w:tc>
          <w:tcPr>
            <w:tcW w:w="3456" w:type="pct"/>
          </w:tcPr>
          <w:p w14:paraId="44E5B7D2" w14:textId="4E430D65" w:rsidR="00311A3E" w:rsidRPr="004B4E51" w:rsidRDefault="00311A3E" w:rsidP="00F22AA9">
            <w:pPr>
              <w:pStyle w:val="Compact"/>
              <w:spacing w:before="0" w:after="0"/>
              <w:rPr>
                <w:rFonts w:ascii="Times New Roman" w:hAnsi="Times New Roman" w:cs="Times New Roman"/>
                <w:color w:val="000000" w:themeColor="text1"/>
                <w:sz w:val="20"/>
                <w:szCs w:val="20"/>
                <w:vertAlign w:val="superscript"/>
              </w:rPr>
            </w:pPr>
            <w:r w:rsidRPr="004B4E51">
              <w:rPr>
                <w:rFonts w:ascii="Times New Roman" w:hAnsi="Times New Roman" w:cs="Times New Roman"/>
                <w:color w:val="000000" w:themeColor="text1"/>
                <w:sz w:val="20"/>
                <w:szCs w:val="20"/>
              </w:rPr>
              <w:t xml:space="preserve">Complicated </w:t>
            </w:r>
            <w:r w:rsidR="004B4E51" w:rsidRPr="004B4E51">
              <w:rPr>
                <w:rFonts w:ascii="Times New Roman" w:hAnsi="Times New Roman" w:cs="Times New Roman"/>
                <w:color w:val="000000" w:themeColor="text1"/>
                <w:sz w:val="20"/>
                <w:szCs w:val="20"/>
              </w:rPr>
              <w:t>P</w:t>
            </w:r>
            <w:r w:rsidRPr="004B4E51">
              <w:rPr>
                <w:rFonts w:ascii="Times New Roman" w:hAnsi="Times New Roman" w:cs="Times New Roman"/>
                <w:color w:val="000000" w:themeColor="text1"/>
                <w:sz w:val="20"/>
                <w:szCs w:val="20"/>
              </w:rPr>
              <w:t>ICU Stay</w:t>
            </w:r>
            <w:r w:rsidR="00816857" w:rsidRPr="004B4E51">
              <w:rPr>
                <w:rFonts w:ascii="Times New Roman" w:hAnsi="Times New Roman" w:cs="Times New Roman"/>
                <w:color w:val="000000" w:themeColor="text1"/>
                <w:sz w:val="20"/>
                <w:szCs w:val="20"/>
                <w:vertAlign w:val="superscript"/>
              </w:rPr>
              <w:t>e</w:t>
            </w:r>
          </w:p>
        </w:tc>
        <w:tc>
          <w:tcPr>
            <w:tcW w:w="827" w:type="pct"/>
          </w:tcPr>
          <w:p w14:paraId="3BC9BFCB"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X</w:t>
            </w:r>
          </w:p>
        </w:tc>
        <w:tc>
          <w:tcPr>
            <w:tcW w:w="717" w:type="pct"/>
          </w:tcPr>
          <w:p w14:paraId="45CF93AE"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p>
        </w:tc>
      </w:tr>
      <w:tr w:rsidR="00311A3E" w:rsidRPr="004B4E51" w14:paraId="42ED24D8" w14:textId="77777777" w:rsidTr="006C2746">
        <w:trPr>
          <w:jc w:val="center"/>
        </w:trPr>
        <w:tc>
          <w:tcPr>
            <w:tcW w:w="3456" w:type="pct"/>
          </w:tcPr>
          <w:p w14:paraId="7C834126" w14:textId="6E01E077" w:rsidR="00311A3E" w:rsidRPr="004B4E51" w:rsidRDefault="00311A3E" w:rsidP="00F22AA9">
            <w:pPr>
              <w:pStyle w:val="Compact"/>
              <w:spacing w:before="0" w:after="0"/>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Continuous Renal Replacement Therapy</w:t>
            </w:r>
          </w:p>
        </w:tc>
        <w:tc>
          <w:tcPr>
            <w:tcW w:w="827" w:type="pct"/>
          </w:tcPr>
          <w:p w14:paraId="52674DF5"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X</w:t>
            </w:r>
          </w:p>
        </w:tc>
        <w:tc>
          <w:tcPr>
            <w:tcW w:w="717" w:type="pct"/>
          </w:tcPr>
          <w:p w14:paraId="60269348"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p>
        </w:tc>
      </w:tr>
      <w:tr w:rsidR="00311A3E" w:rsidRPr="004B4E51" w14:paraId="5969202F" w14:textId="77777777" w:rsidTr="006C2746">
        <w:trPr>
          <w:jc w:val="center"/>
        </w:trPr>
        <w:tc>
          <w:tcPr>
            <w:tcW w:w="3456" w:type="pct"/>
          </w:tcPr>
          <w:p w14:paraId="1EAB5DB2" w14:textId="75976F0F" w:rsidR="00311A3E" w:rsidRPr="004B4E51" w:rsidRDefault="00311A3E" w:rsidP="00F22AA9">
            <w:pPr>
              <w:pStyle w:val="Compact"/>
              <w:spacing w:before="0" w:after="0"/>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 xml:space="preserve">Extracorporeal Membrane Oxygenation </w:t>
            </w:r>
          </w:p>
        </w:tc>
        <w:tc>
          <w:tcPr>
            <w:tcW w:w="827" w:type="pct"/>
          </w:tcPr>
          <w:p w14:paraId="2F36265E"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X</w:t>
            </w:r>
          </w:p>
        </w:tc>
        <w:tc>
          <w:tcPr>
            <w:tcW w:w="717" w:type="pct"/>
          </w:tcPr>
          <w:p w14:paraId="4B6AC089"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p>
        </w:tc>
      </w:tr>
      <w:tr w:rsidR="00311A3E" w:rsidRPr="004B4E51" w14:paraId="0F3E870D" w14:textId="77777777" w:rsidTr="006C2746">
        <w:trPr>
          <w:jc w:val="center"/>
        </w:trPr>
        <w:tc>
          <w:tcPr>
            <w:tcW w:w="3456" w:type="pct"/>
          </w:tcPr>
          <w:p w14:paraId="310491CD" w14:textId="77777777" w:rsidR="00311A3E" w:rsidRPr="004B4E51" w:rsidRDefault="00311A3E" w:rsidP="00F22AA9">
            <w:pPr>
              <w:pStyle w:val="Compact"/>
              <w:spacing w:before="0" w:after="0"/>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Mechanical Ventilation</w:t>
            </w:r>
          </w:p>
        </w:tc>
        <w:tc>
          <w:tcPr>
            <w:tcW w:w="827" w:type="pct"/>
          </w:tcPr>
          <w:p w14:paraId="175A4070"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X</w:t>
            </w:r>
          </w:p>
        </w:tc>
        <w:tc>
          <w:tcPr>
            <w:tcW w:w="717" w:type="pct"/>
          </w:tcPr>
          <w:p w14:paraId="7C66CFCB"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p>
        </w:tc>
      </w:tr>
      <w:tr w:rsidR="00311A3E" w:rsidRPr="004B4E51" w14:paraId="21E13931" w14:textId="77777777" w:rsidTr="006C2746">
        <w:trPr>
          <w:jc w:val="center"/>
        </w:trPr>
        <w:tc>
          <w:tcPr>
            <w:tcW w:w="3456" w:type="pct"/>
          </w:tcPr>
          <w:p w14:paraId="6CCFAB34" w14:textId="080E31F5" w:rsidR="00311A3E" w:rsidRPr="004B4E51" w:rsidRDefault="00311A3E" w:rsidP="00F22AA9">
            <w:pPr>
              <w:pStyle w:val="Compact"/>
              <w:spacing w:before="0" w:after="0"/>
              <w:rPr>
                <w:rFonts w:ascii="Times New Roman" w:hAnsi="Times New Roman" w:cs="Times New Roman"/>
                <w:color w:val="000000" w:themeColor="text1"/>
                <w:sz w:val="20"/>
                <w:szCs w:val="20"/>
                <w:vertAlign w:val="superscript"/>
              </w:rPr>
            </w:pPr>
            <w:r w:rsidRPr="004B4E51">
              <w:rPr>
                <w:rFonts w:ascii="Times New Roman" w:hAnsi="Times New Roman" w:cs="Times New Roman"/>
                <w:color w:val="000000" w:themeColor="text1"/>
                <w:sz w:val="20"/>
                <w:szCs w:val="20"/>
              </w:rPr>
              <w:t>Days of Mechanical Ventilation</w:t>
            </w:r>
            <w:r w:rsidR="00816857" w:rsidRPr="004B4E51">
              <w:rPr>
                <w:rFonts w:ascii="Times New Roman" w:hAnsi="Times New Roman" w:cs="Times New Roman"/>
                <w:color w:val="000000" w:themeColor="text1"/>
                <w:sz w:val="20"/>
                <w:szCs w:val="20"/>
                <w:vertAlign w:val="superscript"/>
              </w:rPr>
              <w:t>f</w:t>
            </w:r>
          </w:p>
        </w:tc>
        <w:tc>
          <w:tcPr>
            <w:tcW w:w="827" w:type="pct"/>
          </w:tcPr>
          <w:p w14:paraId="75E7CD8B"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p>
        </w:tc>
        <w:tc>
          <w:tcPr>
            <w:tcW w:w="717" w:type="pct"/>
          </w:tcPr>
          <w:p w14:paraId="58C53DD0"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X</w:t>
            </w:r>
          </w:p>
        </w:tc>
      </w:tr>
      <w:tr w:rsidR="00311A3E" w:rsidRPr="004B4E51" w14:paraId="45AFC6EC" w14:textId="77777777" w:rsidTr="006C2746">
        <w:trPr>
          <w:jc w:val="center"/>
        </w:trPr>
        <w:tc>
          <w:tcPr>
            <w:tcW w:w="3456" w:type="pct"/>
          </w:tcPr>
          <w:p w14:paraId="585BE477" w14:textId="2F342EF1" w:rsidR="00311A3E" w:rsidRPr="004B4E51" w:rsidRDefault="00311A3E" w:rsidP="00F22AA9">
            <w:pPr>
              <w:pStyle w:val="Compact"/>
              <w:spacing w:before="0" w:after="0"/>
              <w:rPr>
                <w:rFonts w:ascii="Times New Roman" w:hAnsi="Times New Roman" w:cs="Times New Roman"/>
                <w:color w:val="000000" w:themeColor="text1"/>
                <w:sz w:val="20"/>
                <w:szCs w:val="20"/>
                <w:vertAlign w:val="superscript"/>
              </w:rPr>
            </w:pPr>
            <w:r w:rsidRPr="004B4E51">
              <w:rPr>
                <w:rFonts w:ascii="Times New Roman" w:hAnsi="Times New Roman" w:cs="Times New Roman"/>
                <w:color w:val="000000" w:themeColor="text1"/>
                <w:sz w:val="20"/>
                <w:szCs w:val="20"/>
              </w:rPr>
              <w:t>PICU length of stay</w:t>
            </w:r>
            <w:r w:rsidR="00816857" w:rsidRPr="004B4E51">
              <w:rPr>
                <w:rFonts w:ascii="Times New Roman" w:hAnsi="Times New Roman" w:cs="Times New Roman"/>
                <w:color w:val="000000" w:themeColor="text1"/>
                <w:sz w:val="20"/>
                <w:szCs w:val="20"/>
                <w:vertAlign w:val="superscript"/>
              </w:rPr>
              <w:t>g</w:t>
            </w:r>
          </w:p>
        </w:tc>
        <w:tc>
          <w:tcPr>
            <w:tcW w:w="827" w:type="pct"/>
          </w:tcPr>
          <w:p w14:paraId="58589700"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X</w:t>
            </w:r>
          </w:p>
        </w:tc>
        <w:tc>
          <w:tcPr>
            <w:tcW w:w="717" w:type="pct"/>
          </w:tcPr>
          <w:p w14:paraId="59A5B8CF"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p>
        </w:tc>
      </w:tr>
      <w:tr w:rsidR="00311A3E" w:rsidRPr="004B4E51" w14:paraId="0AE01E18" w14:textId="77777777" w:rsidTr="006C2746">
        <w:trPr>
          <w:jc w:val="center"/>
        </w:trPr>
        <w:tc>
          <w:tcPr>
            <w:tcW w:w="3456" w:type="pct"/>
          </w:tcPr>
          <w:p w14:paraId="036F30E4" w14:textId="1B112962" w:rsidR="00311A3E" w:rsidRPr="004B4E51" w:rsidRDefault="00311A3E" w:rsidP="00F22AA9">
            <w:pPr>
              <w:pStyle w:val="Compact"/>
              <w:spacing w:before="0" w:after="0"/>
              <w:rPr>
                <w:rFonts w:ascii="Times New Roman" w:hAnsi="Times New Roman" w:cs="Times New Roman"/>
                <w:color w:val="000000" w:themeColor="text1"/>
                <w:sz w:val="20"/>
                <w:szCs w:val="20"/>
                <w:vertAlign w:val="superscript"/>
              </w:rPr>
            </w:pPr>
            <w:r w:rsidRPr="004B4E51">
              <w:rPr>
                <w:rFonts w:ascii="Times New Roman" w:hAnsi="Times New Roman" w:cs="Times New Roman"/>
                <w:color w:val="000000" w:themeColor="text1"/>
                <w:sz w:val="20"/>
                <w:szCs w:val="20"/>
              </w:rPr>
              <w:t>Hospital length of stay</w:t>
            </w:r>
            <w:r w:rsidR="00816857" w:rsidRPr="004B4E51">
              <w:rPr>
                <w:rFonts w:ascii="Times New Roman" w:hAnsi="Times New Roman" w:cs="Times New Roman"/>
                <w:color w:val="000000" w:themeColor="text1"/>
                <w:sz w:val="20"/>
                <w:szCs w:val="20"/>
                <w:vertAlign w:val="superscript"/>
              </w:rPr>
              <w:t>g</w:t>
            </w:r>
          </w:p>
        </w:tc>
        <w:tc>
          <w:tcPr>
            <w:tcW w:w="827" w:type="pct"/>
          </w:tcPr>
          <w:p w14:paraId="5BB3568B"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X</w:t>
            </w:r>
          </w:p>
        </w:tc>
        <w:tc>
          <w:tcPr>
            <w:tcW w:w="717" w:type="pct"/>
          </w:tcPr>
          <w:p w14:paraId="0A0C09C9"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p>
        </w:tc>
      </w:tr>
      <w:tr w:rsidR="00311A3E" w:rsidRPr="004B4E51" w14:paraId="09659EDB" w14:textId="77777777" w:rsidTr="006C2746">
        <w:trPr>
          <w:jc w:val="center"/>
        </w:trPr>
        <w:tc>
          <w:tcPr>
            <w:tcW w:w="3456" w:type="pct"/>
          </w:tcPr>
          <w:p w14:paraId="52EF296D" w14:textId="77777777" w:rsidR="00311A3E" w:rsidRPr="004B4E51" w:rsidRDefault="00311A3E" w:rsidP="00F22AA9">
            <w:pPr>
              <w:pStyle w:val="Compact"/>
              <w:spacing w:before="0" w:after="0"/>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Mortality</w:t>
            </w:r>
          </w:p>
        </w:tc>
        <w:tc>
          <w:tcPr>
            <w:tcW w:w="827" w:type="pct"/>
          </w:tcPr>
          <w:p w14:paraId="3C1528F8"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r w:rsidRPr="004B4E51">
              <w:rPr>
                <w:rFonts w:ascii="Times New Roman" w:hAnsi="Times New Roman" w:cs="Times New Roman"/>
                <w:color w:val="000000" w:themeColor="text1"/>
                <w:sz w:val="20"/>
                <w:szCs w:val="20"/>
              </w:rPr>
              <w:t>X</w:t>
            </w:r>
          </w:p>
        </w:tc>
        <w:tc>
          <w:tcPr>
            <w:tcW w:w="717" w:type="pct"/>
          </w:tcPr>
          <w:p w14:paraId="12D17AED" w14:textId="77777777" w:rsidR="00311A3E" w:rsidRPr="004B4E51" w:rsidRDefault="00311A3E" w:rsidP="00F22AA9">
            <w:pPr>
              <w:pStyle w:val="Compact"/>
              <w:spacing w:before="0" w:after="0"/>
              <w:jc w:val="right"/>
              <w:rPr>
                <w:rFonts w:ascii="Times New Roman" w:hAnsi="Times New Roman" w:cs="Times New Roman"/>
                <w:color w:val="000000" w:themeColor="text1"/>
                <w:sz w:val="20"/>
                <w:szCs w:val="20"/>
              </w:rPr>
            </w:pPr>
          </w:p>
        </w:tc>
      </w:tr>
    </w:tbl>
    <w:p w14:paraId="7259B521" w14:textId="5C187A80" w:rsidR="006C2746" w:rsidRDefault="006C2746" w:rsidP="00816857">
      <w:pPr>
        <w:rPr>
          <w:rFonts w:ascii="Times New Roman" w:hAnsi="Times New Roman" w:cs="Times New Roman"/>
          <w:color w:val="000000" w:themeColor="text1"/>
        </w:rPr>
      </w:pPr>
      <w:r w:rsidRPr="006C2746">
        <w:rPr>
          <w:rFonts w:ascii="Times New Roman" w:hAnsi="Times New Roman" w:cs="Times New Roman"/>
          <w:color w:val="000000" w:themeColor="text1"/>
          <w:sz w:val="20"/>
          <w:szCs w:val="20"/>
        </w:rPr>
        <w:t xml:space="preserve">Data elements for five of the six sites were derived from each site’s Virtual Pediatric Systems (VPS, LLC) database </w:t>
      </w:r>
      <w:r w:rsidRPr="006C2746">
        <w:rPr>
          <w:rFonts w:ascii="Times New Roman" w:hAnsi="Times New Roman" w:cs="Times New Roman"/>
          <w:color w:val="000000" w:themeColor="text1"/>
          <w:sz w:val="20"/>
          <w:szCs w:val="20"/>
        </w:rPr>
        <w:fldChar w:fldCharType="begin"/>
      </w:r>
      <w:r w:rsidR="004B4E51">
        <w:rPr>
          <w:rFonts w:ascii="Times New Roman" w:hAnsi="Times New Roman" w:cs="Times New Roman"/>
          <w:color w:val="000000" w:themeColor="text1"/>
          <w:sz w:val="20"/>
          <w:szCs w:val="20"/>
        </w:rPr>
        <w:instrText xml:space="preserve"> ADDIN EN.CITE &lt;EndNote&gt;&lt;Cite&gt;&lt;Author&gt;Wetzel&lt;/Author&gt;&lt;Year&gt;2011&lt;/Year&gt;&lt;RecNum&gt;6&lt;/RecNum&gt;&lt;DisplayText&gt;(1)&lt;/DisplayText&gt;&lt;record&gt;&lt;rec-number&gt;6&lt;/rec-number&gt;&lt;foreign-keys&gt;&lt;key app="EN" db-id="wwed2pawh92wx6eeefp5rdv7ttx25000z5aw" timestamp="1600710027"&gt;6&lt;/key&gt;&lt;/foreign-keys&gt;&lt;ref-type name="Journal Article"&gt;17&lt;/ref-type&gt;&lt;contributors&gt;&lt;authors&gt;&lt;author&gt;Wetzel, R. C.&lt;/author&gt;&lt;author&gt;Sachedeva, R.&lt;/author&gt;&lt;author&gt;Rice, T. B.&lt;/author&gt;&lt;/authors&gt;&lt;/contributors&gt;&lt;auth-address&gt;Department of Anesthesiology, Children&amp;apos;s Hospital Los Angeles, Keck School of Medicine, University of Southern California, Los Angeles, CA, USA. rwetzel@chla.usc.edu&lt;/auth-address&gt;&lt;titles&gt;&lt;title&gt;Are all ICUs the same?&lt;/title&gt;&lt;secondary-title&gt;Paediatr Anaesth&lt;/secondary-title&gt;&lt;/titles&gt;&lt;periodical&gt;&lt;full-title&gt;Paediatr Anaesth&lt;/full-title&gt;&lt;/periodical&gt;&lt;pages&gt;787-93&lt;/pages&gt;&lt;volume&gt;21&lt;/volume&gt;&lt;number&gt;7&lt;/number&gt;&lt;edition&gt;2011/05/11&lt;/edition&gt;&lt;keywords&gt;&lt;keyword&gt;Apache&lt;/keyword&gt;&lt;keyword&gt;Child&lt;/keyword&gt;&lt;keyword&gt;Critical Care/standards&lt;/keyword&gt;&lt;keyword&gt;Efficiency, Organizational&lt;/keyword&gt;&lt;keyword&gt;Hospital Mortality&lt;/keyword&gt;&lt;keyword&gt;Humans&lt;/keyword&gt;&lt;keyword&gt;Intensive Care Units/organization &amp;amp; administration/*standards&lt;/keyword&gt;&lt;keyword&gt;Pediatrics/*standards&lt;/keyword&gt;&lt;keyword&gt;Quality Improvement&lt;/keyword&gt;&lt;keyword&gt;Severity of Illness Index&lt;/keyword&gt;&lt;keyword&gt;Treatment Outcome&lt;/keyword&gt;&lt;/keywords&gt;&lt;dates&gt;&lt;year&gt;2011&lt;/year&gt;&lt;pub-dates&gt;&lt;date&gt;Jul&lt;/date&gt;&lt;/pub-dates&gt;&lt;/dates&gt;&lt;isbn&gt;1155-5645&lt;/isbn&gt;&lt;accession-num&gt;21554489&lt;/accession-num&gt;&lt;urls&gt;&lt;/urls&gt;&lt;electronic-resource-num&gt;10.1111/j.1460-9592.2011.03595.x&lt;/electronic-resource-num&gt;&lt;remote-database-provider&gt;NLM&lt;/remote-database-provider&gt;&lt;language&gt;eng&lt;/language&gt;&lt;/record&gt;&lt;/Cite&gt;&lt;/EndNote&gt;</w:instrText>
      </w:r>
      <w:r w:rsidRPr="006C2746">
        <w:rPr>
          <w:rFonts w:ascii="Times New Roman" w:hAnsi="Times New Roman" w:cs="Times New Roman"/>
          <w:color w:val="000000" w:themeColor="text1"/>
          <w:sz w:val="20"/>
          <w:szCs w:val="20"/>
        </w:rPr>
        <w:fldChar w:fldCharType="separate"/>
      </w:r>
      <w:r w:rsidR="004B4E51">
        <w:rPr>
          <w:rFonts w:ascii="Times New Roman" w:hAnsi="Times New Roman" w:cs="Times New Roman"/>
          <w:noProof/>
          <w:color w:val="000000" w:themeColor="text1"/>
          <w:sz w:val="20"/>
          <w:szCs w:val="20"/>
        </w:rPr>
        <w:t>(1)</w:t>
      </w:r>
      <w:r w:rsidRPr="006C2746">
        <w:rPr>
          <w:rFonts w:ascii="Times New Roman" w:hAnsi="Times New Roman" w:cs="Times New Roman"/>
          <w:color w:val="000000" w:themeColor="text1"/>
          <w:sz w:val="20"/>
          <w:szCs w:val="20"/>
        </w:rPr>
        <w:fldChar w:fldCharType="end"/>
      </w:r>
      <w:r w:rsidRPr="006C2746">
        <w:rPr>
          <w:rFonts w:ascii="Times New Roman" w:hAnsi="Times New Roman" w:cs="Times New Roman"/>
          <w:color w:val="000000" w:themeColor="text1"/>
          <w:sz w:val="20"/>
          <w:szCs w:val="20"/>
        </w:rPr>
        <w:t>. Virtual Pediatric Systems is an international, multi-institutional clinical registry dedicated to standardized data sharing to support quality improvement and research in pediatric critical care. The registry includes PICU-specific data elements extracted from the medical record by trained research staff</w:t>
      </w:r>
      <w:r w:rsidR="004B4E51">
        <w:rPr>
          <w:rFonts w:ascii="Times New Roman" w:hAnsi="Times New Roman" w:cs="Times New Roman"/>
          <w:color w:val="000000" w:themeColor="text1"/>
          <w:sz w:val="20"/>
          <w:szCs w:val="20"/>
        </w:rPr>
        <w:t xml:space="preserve">. </w:t>
      </w:r>
      <w:r w:rsidRPr="006C2746">
        <w:rPr>
          <w:rFonts w:ascii="Times New Roman" w:hAnsi="Times New Roman" w:cs="Times New Roman"/>
          <w:color w:val="000000" w:themeColor="text1"/>
          <w:sz w:val="20"/>
          <w:szCs w:val="20"/>
        </w:rPr>
        <w:t>The sixth site contributed data extracted directly from their site’s electronic health record (EHR).</w:t>
      </w:r>
      <w:r>
        <w:rPr>
          <w:rFonts w:ascii="Times New Roman" w:hAnsi="Times New Roman" w:cs="Times New Roman"/>
          <w:color w:val="000000" w:themeColor="text1"/>
        </w:rPr>
        <w:t xml:space="preserve"> </w:t>
      </w:r>
    </w:p>
    <w:p w14:paraId="24CF5C01" w14:textId="185B5C9B" w:rsidR="006C2746" w:rsidRDefault="00311A3E" w:rsidP="00816857">
      <w:pPr>
        <w:rPr>
          <w:rFonts w:ascii="Times New Roman" w:hAnsi="Times New Roman" w:cs="Times New Roman"/>
          <w:color w:val="000000" w:themeColor="text1"/>
          <w:sz w:val="20"/>
          <w:szCs w:val="20"/>
        </w:rPr>
      </w:pPr>
      <w:r w:rsidRPr="00816857">
        <w:rPr>
          <w:rFonts w:ascii="Times New Roman" w:hAnsi="Times New Roman" w:cs="Times New Roman"/>
          <w:color w:val="000000" w:themeColor="text1"/>
          <w:sz w:val="20"/>
          <w:szCs w:val="20"/>
          <w:vertAlign w:val="superscript"/>
        </w:rPr>
        <w:t>a</w:t>
      </w:r>
      <w:r w:rsidRPr="00816857">
        <w:rPr>
          <w:rFonts w:ascii="Times New Roman" w:hAnsi="Times New Roman" w:cs="Times New Roman"/>
          <w:color w:val="000000" w:themeColor="text1"/>
          <w:sz w:val="20"/>
          <w:szCs w:val="20"/>
        </w:rPr>
        <w:t>PICU admission source was defined as Emergency Department or direct admit (E</w:t>
      </w:r>
      <w:r w:rsidR="004B4E51">
        <w:rPr>
          <w:rFonts w:ascii="Times New Roman" w:hAnsi="Times New Roman" w:cs="Times New Roman"/>
          <w:color w:val="000000" w:themeColor="text1"/>
          <w:sz w:val="20"/>
          <w:szCs w:val="20"/>
        </w:rPr>
        <w:t xml:space="preserve">mergency </w:t>
      </w:r>
      <w:r w:rsidRPr="00816857">
        <w:rPr>
          <w:rFonts w:ascii="Times New Roman" w:hAnsi="Times New Roman" w:cs="Times New Roman"/>
          <w:color w:val="000000" w:themeColor="text1"/>
          <w:sz w:val="20"/>
          <w:szCs w:val="20"/>
        </w:rPr>
        <w:t>D</w:t>
      </w:r>
      <w:r w:rsidR="004B4E51">
        <w:rPr>
          <w:rFonts w:ascii="Times New Roman" w:hAnsi="Times New Roman" w:cs="Times New Roman"/>
          <w:color w:val="000000" w:themeColor="text1"/>
          <w:sz w:val="20"/>
          <w:szCs w:val="20"/>
        </w:rPr>
        <w:t>epartment</w:t>
      </w:r>
      <w:r w:rsidRPr="00816857">
        <w:rPr>
          <w:rFonts w:ascii="Times New Roman" w:hAnsi="Times New Roman" w:cs="Times New Roman"/>
          <w:color w:val="000000" w:themeColor="text1"/>
          <w:sz w:val="20"/>
          <w:szCs w:val="20"/>
        </w:rPr>
        <w:t>/direct admit), general care floor or step-down unit (ward), operating room including the post anesthesia care unit, and another ICU within the facility.</w:t>
      </w:r>
      <w:r w:rsidR="00816857" w:rsidRPr="00816857">
        <w:rPr>
          <w:rFonts w:ascii="Times New Roman" w:hAnsi="Times New Roman" w:cs="Times New Roman"/>
          <w:color w:val="000000" w:themeColor="text1"/>
          <w:sz w:val="20"/>
          <w:szCs w:val="20"/>
        </w:rPr>
        <w:t xml:space="preserve"> </w:t>
      </w:r>
    </w:p>
    <w:p w14:paraId="7A500930" w14:textId="77777777" w:rsidR="006C2746" w:rsidRDefault="00816857" w:rsidP="00816857">
      <w:pPr>
        <w:rPr>
          <w:rFonts w:ascii="Times New Roman" w:hAnsi="Times New Roman" w:cs="Times New Roman"/>
          <w:color w:val="000000" w:themeColor="text1"/>
        </w:rPr>
      </w:pPr>
      <w:r w:rsidRPr="00816857">
        <w:rPr>
          <w:rFonts w:ascii="Times New Roman" w:hAnsi="Times New Roman" w:cs="Times New Roman"/>
          <w:color w:val="000000" w:themeColor="text1"/>
          <w:sz w:val="20"/>
          <w:szCs w:val="20"/>
          <w:vertAlign w:val="superscript"/>
        </w:rPr>
        <w:t>b</w:t>
      </w:r>
      <w:r w:rsidRPr="00816857">
        <w:rPr>
          <w:rFonts w:ascii="Times New Roman" w:hAnsi="Times New Roman" w:cs="Times New Roman"/>
          <w:color w:val="000000" w:themeColor="text1"/>
          <w:sz w:val="20"/>
          <w:szCs w:val="20"/>
        </w:rPr>
        <w:t xml:space="preserve">Elective admissions are defined in the VPS registry as an admission which </w:t>
      </w:r>
      <w:r w:rsidRPr="00816857">
        <w:rPr>
          <w:rFonts w:ascii="Times New Roman" w:eastAsia="Times New Roman" w:hAnsi="Times New Roman" w:cs="Times New Roman"/>
          <w:color w:val="000000" w:themeColor="text1"/>
          <w:sz w:val="20"/>
          <w:szCs w:val="20"/>
        </w:rPr>
        <w:t xml:space="preserve">could have been postponed for more than 6 hours without harm to the patient. Commonly, these admissions are for </w:t>
      </w:r>
      <w:r w:rsidRPr="00816857">
        <w:rPr>
          <w:rFonts w:ascii="Times New Roman" w:hAnsi="Times New Roman" w:cs="Times New Roman"/>
          <w:color w:val="000000" w:themeColor="text1"/>
          <w:sz w:val="20"/>
          <w:szCs w:val="20"/>
          <w:bdr w:val="none" w:sz="0" w:space="0" w:color="auto" w:frame="1"/>
        </w:rPr>
        <w:t>insertion of a central line, planned chemotherapy, or planned admissions after an elective surgery. The non-VPS site identified elective admissions as PICU admission immediately after elective surgery as this represented the majority of their elective admissions</w:t>
      </w:r>
      <w:r w:rsidR="0001431D">
        <w:rPr>
          <w:rFonts w:ascii="Times New Roman" w:hAnsi="Times New Roman" w:cs="Times New Roman"/>
          <w:color w:val="000000" w:themeColor="text1"/>
          <w:sz w:val="20"/>
          <w:szCs w:val="20"/>
          <w:bdr w:val="none" w:sz="0" w:space="0" w:color="auto" w:frame="1"/>
        </w:rPr>
        <w:t>.</w:t>
      </w:r>
      <w:r w:rsidR="00311A3E" w:rsidRPr="00816857">
        <w:rPr>
          <w:rFonts w:ascii="Times New Roman" w:hAnsi="Times New Roman" w:cs="Times New Roman"/>
          <w:color w:val="000000" w:themeColor="text1"/>
          <w:sz w:val="20"/>
          <w:szCs w:val="20"/>
        </w:rPr>
        <w:t xml:space="preserve"> </w:t>
      </w:r>
      <w:r w:rsidRPr="00816857">
        <w:rPr>
          <w:rFonts w:ascii="Times New Roman" w:hAnsi="Times New Roman" w:cs="Times New Roman"/>
          <w:color w:val="000000" w:themeColor="text1"/>
          <w:sz w:val="20"/>
          <w:szCs w:val="20"/>
          <w:vertAlign w:val="superscript"/>
        </w:rPr>
        <w:t>c</w:t>
      </w:r>
      <w:r w:rsidRPr="00816857">
        <w:rPr>
          <w:rFonts w:ascii="Times New Roman" w:hAnsi="Times New Roman" w:cs="Times New Roman"/>
          <w:color w:val="000000" w:themeColor="text1"/>
          <w:sz w:val="20"/>
          <w:szCs w:val="20"/>
        </w:rPr>
        <w:t>Primary diagnoses derived from billing codes were categorized into matching VPS diagnosis categories and reviewed for consistency by two authors (AM and TC). Billing codes inconsistent with a primary PICU diagnosis (e.g., family history of asthma) were categorized as “undeterminable.”</w:t>
      </w:r>
      <w:r w:rsidRPr="00816857">
        <w:rPr>
          <w:rFonts w:ascii="Times New Roman" w:hAnsi="Times New Roman" w:cs="Times New Roman"/>
          <w:color w:val="000000" w:themeColor="text1"/>
        </w:rPr>
        <w:t xml:space="preserve"> </w:t>
      </w:r>
    </w:p>
    <w:p w14:paraId="43AB2C73" w14:textId="3C5DF1FC" w:rsidR="006C2746" w:rsidRDefault="00816857" w:rsidP="00816857">
      <w:pPr>
        <w:rPr>
          <w:rFonts w:ascii="Times New Roman" w:hAnsi="Times New Roman" w:cs="Times New Roman"/>
          <w:color w:val="000000" w:themeColor="text1"/>
          <w:sz w:val="20"/>
          <w:szCs w:val="20"/>
        </w:rPr>
      </w:pPr>
      <w:r w:rsidRPr="00816857">
        <w:rPr>
          <w:rFonts w:ascii="Times New Roman" w:hAnsi="Times New Roman" w:cs="Times New Roman"/>
          <w:color w:val="000000" w:themeColor="text1"/>
          <w:sz w:val="20"/>
          <w:szCs w:val="20"/>
          <w:vertAlign w:val="superscript"/>
        </w:rPr>
        <w:t>d</w:t>
      </w:r>
      <w:r w:rsidR="00311A3E" w:rsidRPr="00816857">
        <w:rPr>
          <w:rFonts w:ascii="Times New Roman" w:hAnsi="Times New Roman" w:cs="Times New Roman"/>
          <w:color w:val="000000" w:themeColor="text1"/>
          <w:sz w:val="20"/>
          <w:szCs w:val="20"/>
        </w:rPr>
        <w:t xml:space="preserve">One site contributed PIM2 and four sites contributed PIM3 scores, which were converted to risk of mortality and combined for reporting </w:t>
      </w:r>
      <w:r w:rsidR="00311A3E" w:rsidRPr="00816857">
        <w:rPr>
          <w:rFonts w:ascii="Times New Roman" w:hAnsi="Times New Roman" w:cs="Times New Roman"/>
          <w:color w:val="000000" w:themeColor="text1"/>
          <w:sz w:val="20"/>
          <w:szCs w:val="20"/>
        </w:rPr>
        <w:fldChar w:fldCharType="begin">
          <w:fldData xml:space="preserve">PEVuZE5vdGU+PENpdGU+PEF1dGhvcj5TbGF0ZXI8L0F1dGhvcj48WWVhcj4yMDAzPC9ZZWFyPjxS
ZWNOdW0+MzM8L1JlY051bT48RGlzcGxheVRleHQ+KDIsIDMpPC9EaXNwbGF5VGV4dD48cmVjb3Jk
PjxyZWMtbnVtYmVyPjMzPC9yZWMtbnVtYmVyPjxmb3JlaWduLWtleXM+PGtleSBhcHA9IkVOIiBk
Yi1pZD0iZnd4cnhyMjVwenA5c3VldGQwNHg5ZndudHp2YWV4eDVwZjVlIiB0aW1lc3RhbXA9IjE2
MDg2NDkxNzkiPjMzPC9rZXk+PC9mb3JlaWduLWtleXM+PHJlZi10eXBlIG5hbWU9IkpvdXJuYWwg
QXJ0aWNsZSI+MTc8L3JlZi10eXBlPjxjb250cmlidXRvcnM+PGF1dGhvcnM+PGF1dGhvcj5TbGF0
ZXIsIEEuPC9hdXRob3I+PGF1dGhvcj5TaGFubiwgRi48L2F1dGhvcj48YXV0aG9yPlBlYXJzb24s
IEcuPC9hdXRob3I+PC9hdXRob3JzPjwvY29udHJpYnV0b3JzPjxhdXRoLWFkZHJlc3M+V29tZW4m
YXBvcztzIGFuZCBDaGlsZHJlbiZhcG9zO3MgSG9zcGl0YWwsIDcyIEtpbmcgV2lsbGlhbSBSb2Fk
LCBTQSA1MDA2LCBOb3J0aCBBZGVsYWlkZSwgQXVzdHJhbGlhLiBzbGF0ZXJhQHdjaC5zYS5nb3Yu
YXU8L2F1dGgtYWRkcmVzcz48dGl0bGVzPjx0aXRsZT5QSU0yOiBhIHJldmlzZWQgdmVyc2lvbiBv
ZiB0aGUgUGFlZGlhdHJpYyBJbmRleCBvZiBNb3J0YWxpdHk8L3RpdGxlPjxzZWNvbmRhcnktdGl0
bGU+SW50ZW5zaXZlIENhcmUgTWVkPC9zZWNvbmRhcnktdGl0bGU+PC90aXRsZXM+PHBlcmlvZGlj
YWw+PGZ1bGwtdGl0bGU+SW50ZW5zaXZlIENhcmUgTWVkPC9mdWxsLXRpdGxlPjwvcGVyaW9kaWNh
bD48cGFnZXM+Mjc4LTg1PC9wYWdlcz48dm9sdW1lPjI5PC92b2x1bWU+PG51bWJlcj4yPC9udW1i
ZXI+PGVkaXRpb24+MjAwMy8wMS8yNDwvZWRpdGlvbj48a2V5d29yZHM+PGtleXdvcmQ+QWR1bHQ8
L2tleXdvcmQ+PGtleXdvcmQ+QWdlIERpc3RyaWJ1dGlvbjwva2V5d29yZD48a2V5d29yZD5BbmFs
eXNpcyBvZiBWYXJpYW5jZTwva2V5d29yZD48a2V5d29yZD5BdXN0cmFsaWEvZXBpZGVtaW9sb2d5
PC9rZXl3b3JkPjxrZXl3b3JkPkJpYXM8L2tleXdvcmQ+PGtleXdvcmQ+Q2hpbGQ8L2tleXdvcmQ+
PGtleXdvcmQ+Q2hpbGQsIFByZXNjaG9vbDwva2V5d29yZD48a2V5d29yZD5EaWFnbm9zaXMtUmVs
YXRlZCBHcm91cHMvc3RhdGlzdGljcyAmYW1wOyBudW1lcmljYWwgZGF0YTwva2V5d29yZD48a2V5
d29yZD5EaXNjcmltaW5hbnQgQW5hbHlzaXM8L2tleXdvcmQ+PGtleXdvcmQ+Kkhvc3BpdGFsIE1v
cnRhbGl0eS90cmVuZHM8L2tleXdvcmQ+PGtleXdvcmQ+SHVtYW5zPC9rZXl3b3JkPjxrZXl3b3Jk
PkluZmFudDwva2V5d29yZD48a2V5d29yZD5JbmZhbnQsIE5ld2Jvcm48L2tleXdvcmQ+PGtleXdv
cmQ+SW50ZW5zaXZlIENhcmUgVW5pdHMsIFBlZGlhdHJpYy9zdGFuZGFyZHMvKnN0YXRpc3RpY3Mg
JmFtcDsgbnVtZXJpY2FsIGRhdGEvdHJlbmRzPC9rZXl3b3JkPjxrZXl3b3JkPipMb2dpc3RpYyBN
b2RlbHM8L2tleXdvcmQ+PGtleXdvcmQ+TmV3IFplYWxhbmQvZXBpZGVtaW9sb2d5PC9rZXl3b3Jk
PjxrZXl3b3JkPk91dGNvbWUgQXNzZXNzbWVudCwgSGVhbHRoIENhcmU8L2tleXdvcmQ+PGtleXdv
cmQ+UGF0aWVudCBBZG1pc3Npb248L2tleXdvcmQ+PGtleXdvcmQ+UHJlZGljdGl2ZSBWYWx1ZSBv
ZiBUZXN0czwva2V5d29yZD48a2V5d29yZD5Qcm9zcGVjdGl2ZSBTdHVkaWVzPC9rZXl3b3JkPjxr
ZXl3b3JkPlF1YWxpdHkgb2YgSGVhbHRoIENhcmU8L2tleXdvcmQ+PGtleXdvcmQ+Uk9DIEN1cnZl
PC9rZXl3b3JkPjxrZXl3b3JkPlJpc2sgRmFjdG9yczwva2V5d29yZD48a2V5d29yZD4qU2V2ZXJp
dHkgb2YgSWxsbmVzcyBJbmRleDwva2V5d29yZD48a2V5d29yZD5TdXJ2aXZhbCBBbmFseXNpczwv
a2V5d29yZD48a2V5d29yZD5Vbml0ZWQgS2luZ2RvbS9lcGlkZW1pb2xvZ3k8L2tleXdvcmQ+PC9r
ZXl3b3Jkcz48ZGF0ZXM+PHllYXI+MjAwMzwveWVhcj48cHViLWRhdGVzPjxkYXRlPkZlYjwvZGF0
ZT48L3B1Yi1kYXRlcz48L2RhdGVzPjxpc2JuPjAzNDItNDY0MiAoUHJpbnQpJiN4RDswMzQyLTQ2
NDI8L2lzYm4+PGFjY2Vzc2lvbi1udW0+MTI1NDExNTQ8L2FjY2Vzc2lvbi1udW0+PHVybHM+PC91
cmxzPjxlbGVjdHJvbmljLXJlc291cmNlLW51bT4xMC4xMDA3L3MwMDEzNC0wMDItMTYwMS0yPC9l
bGVjdHJvbmljLXJlc291cmNlLW51bT48cmVtb3RlLWRhdGFiYXNlLXByb3ZpZGVyPk5MTTwvcmVt
b3RlLWRhdGFiYXNlLXByb3ZpZGVyPjxsYW5ndWFnZT5lbmc8L2xhbmd1YWdlPjwvcmVjb3JkPjwv
Q2l0ZT48Q2l0ZT48QXV0aG9yPlN0cmFuZXk8L0F1dGhvcj48WWVhcj4yMDEzPC9ZZWFyPjxSZWNO
dW0+MzI8L1JlY051bT48cmVjb3JkPjxyZWMtbnVtYmVyPjMyPC9yZWMtbnVtYmVyPjxmb3JlaWdu
LWtleXM+PGtleSBhcHA9IkVOIiBkYi1pZD0iZnd4cnhyMjVwenA5c3VldGQwNHg5ZndudHp2YWV4
eDVwZjVlIiB0aW1lc3RhbXA9IjE2MDg2NDkxNDAiPjMyPC9rZXk+PC9mb3JlaWduLWtleXM+PHJl
Zi10eXBlIG5hbWU9IkpvdXJuYWwgQXJ0aWNsZSI+MTc8L3JlZi10eXBlPjxjb250cmlidXRvcnM+
PGF1dGhvcnM+PGF1dGhvcj5TdHJhbmV5LCBMLjwvYXV0aG9yPjxhdXRob3I+Q2xlbWVudHMsIEEu
PC9hdXRob3I+PGF1dGhvcj5QYXJzbG93LCBSLiBDLjwvYXV0aG9yPjxhdXRob3I+UGVhcnNvbiwg
Ry48L2F1dGhvcj48YXV0aG9yPlNoYW5uLCBGLjwvYXV0aG9yPjxhdXRob3I+QWxleGFuZGVyLCBK
LjwvYXV0aG9yPjxhdXRob3I+U2xhdGVyLCBBLjwvYXV0aG9yPjwvYXV0aG9ycz48L2NvbnRyaWJ1
dG9ycz48YXV0aC1hZGRyZXNzPjFTY2hvb2wgb2YgUHVibGljIEhlYWx0aCBhbmQgUHJldmVudGl2
ZSBNZWRpY2luZSwgTW9uYXNoIFVuaXZlcnNpdHksIE1lbGJvdXJuZSwgVklDLCBBdXN0cmFsaWEu
IDJTY2hvb2wgb2YgUG9wdWxhdGlvbiBIZWFsdGgsIFRoZSBVbml2ZXJzaXR5IG9mIFF1ZWVuc2xh
bmQsIEJyaXNiYW5lLCBRTEQsIEF1c3RyYWxpYS4gM0NlbnRyZSBmb3IgRXBpZGVtaW9sb2d5IGFu
ZCBCaW9zdGF0aXN0aWNzLCBVbml2ZXJzaXR5IG9mIExlZWRzLCBMZWVkcywgVW5pdGVkIEtpbmdk
b20uIDRCaXJtaW5naGFtIENoaWxkcmVuJmFwb3M7cyBIb3NwaXRhbCwgQmlybWluZ2hhbSwgVW5p
dGVkIEtpbmdkb20uIDVSb3lhbCBDaGlsZHJlbiZhcG9zO3MgSG9zcGl0YWwsIE1lbGJvdXJuZSwg
VklDLCBBdXN0cmFsaWEuIDZBdXN0cmFsaWFuIGFuZCBOZXcgWmVhbGFuZCBJbnRlbnNpdmUgQ2Fy
ZSBTb2NpZXR5LCBCcmlzYmFuZSwgUUxELCBBdXN0cmFsaWEuIDdSb3lhbCBDaGlsZHJlbiZhcG9z
O3MgSG9zcGl0YWwsIEJyaXNiYW5lLCBRTEQsIEF1c3RyYWxpYS48L2F1dGgtYWRkcmVzcz48dGl0
bGVzPjx0aXRsZT5QYWVkaWF0cmljIGluZGV4IG9mIG1vcnRhbGl0eSAzOiBhbiB1cGRhdGVkIG1v
ZGVsIGZvciBwcmVkaWN0aW5nIG1vcnRhbGl0eSBpbiBwZWRpYXRyaWMgaW50ZW5zaXZlIGNhcmUq
PC90aXRsZT48c2Vjb25kYXJ5LXRpdGxlPlBlZGlhdHIgQ3JpdCBDYXJlIE1lZDwvc2Vjb25kYXJ5
LXRpdGxlPjwvdGl0bGVzPjxwZXJpb2RpY2FsPjxmdWxsLXRpdGxlPlBlZGlhdHIgQ3JpdCBDYXJl
IE1lZDwvZnVsbC10aXRsZT48L3BlcmlvZGljYWw+PHBhZ2VzPjY3My04MTwvcGFnZXM+PHZvbHVt
ZT4xNDwvdm9sdW1lPjxudW1iZXI+NzwvbnVtYmVyPjxlZGl0aW9uPjIwMTMvMDcvMTk8L2VkaXRp
b24+PGtleXdvcmRzPjxrZXl3b3JkPkFkb2xlc2NlbnQ8L2tleXdvcmQ+PGtleXdvcmQ+Qmxvb2Qg
R2FzIEFuYWx5c2lzPC9rZXl3b3JkPjxrZXl3b3JkPkJsb29kIFByZXNzdXJlPC9rZXl3b3JkPjxr
ZXl3b3JkPkNoaWxkPC9rZXl3b3JkPjxrZXl3b3JkPkNoaWxkLCBQcmVzY2hvb2w8L2tleXdvcmQ+
PGtleXdvcmQ+RmVtYWxlPC9rZXl3b3JkPjxrZXl3b3JkPipIZWFsdGggU3RhdHVzIEluZGljYXRv
cnM8L2tleXdvcmQ+PGtleXdvcmQ+Kkhvc3BpdGFsIE1vcnRhbGl0eTwva2V5d29yZD48a2V5d29y
ZD5IdW1hbnM8L2tleXdvcmQ+PGtleXdvcmQ+SW5mYW50PC9rZXl3b3JkPjxrZXl3b3JkPkluZmFu
dCwgTmV3Ym9ybjwva2V5d29yZD48a2V5d29yZD5JbnRlbnNpdmUgQ2FyZSBVbml0cy9zdGF0aXN0
aWNzICZhbXA7IG51bWVyaWNhbCBkYXRhPC9rZXl3b3JkPjxrZXl3b3JkPkludGVuc2l2ZSBDYXJl
IFVuaXRzLCBQZWRpYXRyaWMvKnN0YXRpc3RpY3MgJmFtcDsgbnVtZXJpY2FsIGRhdGE8L2tleXdv
cmQ+PGtleXdvcmQ+TWFsZTwva2V5d29yZD48a2V5d29yZD4qTW9kZWxzLCBTdGF0aXN0aWNhbDwv
a2V5d29yZD48a2V5d29yZD5PdXRjb21lIEFzc2Vzc21lbnQsIEhlYWx0aCBDYXJlPC9rZXl3b3Jk
PjxrZXl3b3JkPlBhdGllbnQgQWRtaXNzaW9uLypzdGF0aXN0aWNzICZhbXA7IG51bWVyaWNhbCBk
YXRhPC9rZXl3b3JkPjxrZXl3b3JkPlByb2dub3Npczwva2V5d29yZD48a2V5d29yZD5Qcm9zcGVj
dGl2ZSBTdHVkaWVzPC9rZXl3b3JkPjxrZXl3b3JkPlJlc3BpcmF0aW9uLCBBcnRpZmljaWFsPC9r
ZXl3b3JkPjxrZXl3b3JkPlJpc2sgQXNzZXNzbWVudDwva2V5d29yZD48L2tleXdvcmRzPjxkYXRl
cz48eWVhcj4yMDEzPC95ZWFyPjxwdWItZGF0ZXM+PGRhdGU+U2VwPC9kYXRlPjwvcHViLWRhdGVz
PjwvZGF0ZXM+PGlzYm4+MTUyOS03NTM1IChQcmludCkmI3hEOzE1MjktNzUzNTwvaXNibj48YWNj
ZXNzaW9uLW51bT4yMzg2MzgyMTwvYWNjZXNzaW9uLW51bT48dXJscz48L3VybHM+PGVsZWN0cm9u
aWMtcmVzb3VyY2UtbnVtPjEwLjEwOTcvUENDLjBiMDEzZTMxODI5NzYwY2Y8L2VsZWN0cm9uaWMt
cmVzb3VyY2UtbnVtPjxyZW1vdGUtZGF0YWJhc2UtcHJvdmlkZXI+TkxNPC9yZW1vdGUtZGF0YWJh
c2UtcHJvdmlkZXI+PGxhbmd1YWdlPmVuZzwvbGFuZ3VhZ2U+PC9yZWNvcmQ+PC9DaXRlPjwvRW5k
Tm90ZT4A
</w:fldData>
        </w:fldChar>
      </w:r>
      <w:r w:rsidR="004B4E51">
        <w:rPr>
          <w:rFonts w:ascii="Times New Roman" w:hAnsi="Times New Roman" w:cs="Times New Roman"/>
          <w:color w:val="000000" w:themeColor="text1"/>
          <w:sz w:val="20"/>
          <w:szCs w:val="20"/>
        </w:rPr>
        <w:instrText xml:space="preserve"> ADDIN EN.CITE </w:instrText>
      </w:r>
      <w:r w:rsidR="004B4E51">
        <w:rPr>
          <w:rFonts w:ascii="Times New Roman" w:hAnsi="Times New Roman" w:cs="Times New Roman"/>
          <w:color w:val="000000" w:themeColor="text1"/>
          <w:sz w:val="20"/>
          <w:szCs w:val="20"/>
        </w:rPr>
        <w:fldChar w:fldCharType="begin">
          <w:fldData xml:space="preserve">PEVuZE5vdGU+PENpdGU+PEF1dGhvcj5TbGF0ZXI8L0F1dGhvcj48WWVhcj4yMDAzPC9ZZWFyPjxS
ZWNOdW0+MzM8L1JlY051bT48RGlzcGxheVRleHQ+KDIsIDMpPC9EaXNwbGF5VGV4dD48cmVjb3Jk
PjxyZWMtbnVtYmVyPjMzPC9yZWMtbnVtYmVyPjxmb3JlaWduLWtleXM+PGtleSBhcHA9IkVOIiBk
Yi1pZD0iZnd4cnhyMjVwenA5c3VldGQwNHg5ZndudHp2YWV4eDVwZjVlIiB0aW1lc3RhbXA9IjE2
MDg2NDkxNzkiPjMzPC9rZXk+PC9mb3JlaWduLWtleXM+PHJlZi10eXBlIG5hbWU9IkpvdXJuYWwg
QXJ0aWNsZSI+MTc8L3JlZi10eXBlPjxjb250cmlidXRvcnM+PGF1dGhvcnM+PGF1dGhvcj5TbGF0
ZXIsIEEuPC9hdXRob3I+PGF1dGhvcj5TaGFubiwgRi48L2F1dGhvcj48YXV0aG9yPlBlYXJzb24s
IEcuPC9hdXRob3I+PC9hdXRob3JzPjwvY29udHJpYnV0b3JzPjxhdXRoLWFkZHJlc3M+V29tZW4m
YXBvcztzIGFuZCBDaGlsZHJlbiZhcG9zO3MgSG9zcGl0YWwsIDcyIEtpbmcgV2lsbGlhbSBSb2Fk
LCBTQSA1MDA2LCBOb3J0aCBBZGVsYWlkZSwgQXVzdHJhbGlhLiBzbGF0ZXJhQHdjaC5zYS5nb3Yu
YXU8L2F1dGgtYWRkcmVzcz48dGl0bGVzPjx0aXRsZT5QSU0yOiBhIHJldmlzZWQgdmVyc2lvbiBv
ZiB0aGUgUGFlZGlhdHJpYyBJbmRleCBvZiBNb3J0YWxpdHk8L3RpdGxlPjxzZWNvbmRhcnktdGl0
bGU+SW50ZW5zaXZlIENhcmUgTWVkPC9zZWNvbmRhcnktdGl0bGU+PC90aXRsZXM+PHBlcmlvZGlj
YWw+PGZ1bGwtdGl0bGU+SW50ZW5zaXZlIENhcmUgTWVkPC9mdWxsLXRpdGxlPjwvcGVyaW9kaWNh
bD48cGFnZXM+Mjc4LTg1PC9wYWdlcz48dm9sdW1lPjI5PC92b2x1bWU+PG51bWJlcj4yPC9udW1i
ZXI+PGVkaXRpb24+MjAwMy8wMS8yNDwvZWRpdGlvbj48a2V5d29yZHM+PGtleXdvcmQ+QWR1bHQ8
L2tleXdvcmQ+PGtleXdvcmQ+QWdlIERpc3RyaWJ1dGlvbjwva2V5d29yZD48a2V5d29yZD5BbmFs
eXNpcyBvZiBWYXJpYW5jZTwva2V5d29yZD48a2V5d29yZD5BdXN0cmFsaWEvZXBpZGVtaW9sb2d5
PC9rZXl3b3JkPjxrZXl3b3JkPkJpYXM8L2tleXdvcmQ+PGtleXdvcmQ+Q2hpbGQ8L2tleXdvcmQ+
PGtleXdvcmQ+Q2hpbGQsIFByZXNjaG9vbDwva2V5d29yZD48a2V5d29yZD5EaWFnbm9zaXMtUmVs
YXRlZCBHcm91cHMvc3RhdGlzdGljcyAmYW1wOyBudW1lcmljYWwgZGF0YTwva2V5d29yZD48a2V5
d29yZD5EaXNjcmltaW5hbnQgQW5hbHlzaXM8L2tleXdvcmQ+PGtleXdvcmQ+Kkhvc3BpdGFsIE1v
cnRhbGl0eS90cmVuZHM8L2tleXdvcmQ+PGtleXdvcmQ+SHVtYW5zPC9rZXl3b3JkPjxrZXl3b3Jk
PkluZmFudDwva2V5d29yZD48a2V5d29yZD5JbmZhbnQsIE5ld2Jvcm48L2tleXdvcmQ+PGtleXdv
cmQ+SW50ZW5zaXZlIENhcmUgVW5pdHMsIFBlZGlhdHJpYy9zdGFuZGFyZHMvKnN0YXRpc3RpY3Mg
JmFtcDsgbnVtZXJpY2FsIGRhdGEvdHJlbmRzPC9rZXl3b3JkPjxrZXl3b3JkPipMb2dpc3RpYyBN
b2RlbHM8L2tleXdvcmQ+PGtleXdvcmQ+TmV3IFplYWxhbmQvZXBpZGVtaW9sb2d5PC9rZXl3b3Jk
PjxrZXl3b3JkPk91dGNvbWUgQXNzZXNzbWVudCwgSGVhbHRoIENhcmU8L2tleXdvcmQ+PGtleXdv
cmQ+UGF0aWVudCBBZG1pc3Npb248L2tleXdvcmQ+PGtleXdvcmQ+UHJlZGljdGl2ZSBWYWx1ZSBv
ZiBUZXN0czwva2V5d29yZD48a2V5d29yZD5Qcm9zcGVjdGl2ZSBTdHVkaWVzPC9rZXl3b3JkPjxr
ZXl3b3JkPlF1YWxpdHkgb2YgSGVhbHRoIENhcmU8L2tleXdvcmQ+PGtleXdvcmQ+Uk9DIEN1cnZl
PC9rZXl3b3JkPjxrZXl3b3JkPlJpc2sgRmFjdG9yczwva2V5d29yZD48a2V5d29yZD4qU2V2ZXJp
dHkgb2YgSWxsbmVzcyBJbmRleDwva2V5d29yZD48a2V5d29yZD5TdXJ2aXZhbCBBbmFseXNpczwv
a2V5d29yZD48a2V5d29yZD5Vbml0ZWQgS2luZ2RvbS9lcGlkZW1pb2xvZ3k8L2tleXdvcmQ+PC9r
ZXl3b3Jkcz48ZGF0ZXM+PHllYXI+MjAwMzwveWVhcj48cHViLWRhdGVzPjxkYXRlPkZlYjwvZGF0
ZT48L3B1Yi1kYXRlcz48L2RhdGVzPjxpc2JuPjAzNDItNDY0MiAoUHJpbnQpJiN4RDswMzQyLTQ2
NDI8L2lzYm4+PGFjY2Vzc2lvbi1udW0+MTI1NDExNTQ8L2FjY2Vzc2lvbi1udW0+PHVybHM+PC91
cmxzPjxlbGVjdHJvbmljLXJlc291cmNlLW51bT4xMC4xMDA3L3MwMDEzNC0wMDItMTYwMS0yPC9l
bGVjdHJvbmljLXJlc291cmNlLW51bT48cmVtb3RlLWRhdGFiYXNlLXByb3ZpZGVyPk5MTTwvcmVt
b3RlLWRhdGFiYXNlLXByb3ZpZGVyPjxsYW5ndWFnZT5lbmc8L2xhbmd1YWdlPjwvcmVjb3JkPjwv
Q2l0ZT48Q2l0ZT48QXV0aG9yPlN0cmFuZXk8L0F1dGhvcj48WWVhcj4yMDEzPC9ZZWFyPjxSZWNO
dW0+MzI8L1JlY051bT48cmVjb3JkPjxyZWMtbnVtYmVyPjMyPC9yZWMtbnVtYmVyPjxmb3JlaWdu
LWtleXM+PGtleSBhcHA9IkVOIiBkYi1pZD0iZnd4cnhyMjVwenA5c3VldGQwNHg5ZndudHp2YWV4
eDVwZjVlIiB0aW1lc3RhbXA9IjE2MDg2NDkxNDAiPjMyPC9rZXk+PC9mb3JlaWduLWtleXM+PHJl
Zi10eXBlIG5hbWU9IkpvdXJuYWwgQXJ0aWNsZSI+MTc8L3JlZi10eXBlPjxjb250cmlidXRvcnM+
PGF1dGhvcnM+PGF1dGhvcj5TdHJhbmV5LCBMLjwvYXV0aG9yPjxhdXRob3I+Q2xlbWVudHMsIEEu
PC9hdXRob3I+PGF1dGhvcj5QYXJzbG93LCBSLiBDLjwvYXV0aG9yPjxhdXRob3I+UGVhcnNvbiwg
Ry48L2F1dGhvcj48YXV0aG9yPlNoYW5uLCBGLjwvYXV0aG9yPjxhdXRob3I+QWxleGFuZGVyLCBK
LjwvYXV0aG9yPjxhdXRob3I+U2xhdGVyLCBBLjwvYXV0aG9yPjwvYXV0aG9ycz48L2NvbnRyaWJ1
dG9ycz48YXV0aC1hZGRyZXNzPjFTY2hvb2wgb2YgUHVibGljIEhlYWx0aCBhbmQgUHJldmVudGl2
ZSBNZWRpY2luZSwgTW9uYXNoIFVuaXZlcnNpdHksIE1lbGJvdXJuZSwgVklDLCBBdXN0cmFsaWEu
IDJTY2hvb2wgb2YgUG9wdWxhdGlvbiBIZWFsdGgsIFRoZSBVbml2ZXJzaXR5IG9mIFF1ZWVuc2xh
bmQsIEJyaXNiYW5lLCBRTEQsIEF1c3RyYWxpYS4gM0NlbnRyZSBmb3IgRXBpZGVtaW9sb2d5IGFu
ZCBCaW9zdGF0aXN0aWNzLCBVbml2ZXJzaXR5IG9mIExlZWRzLCBMZWVkcywgVW5pdGVkIEtpbmdk
b20uIDRCaXJtaW5naGFtIENoaWxkcmVuJmFwb3M7cyBIb3NwaXRhbCwgQmlybWluZ2hhbSwgVW5p
dGVkIEtpbmdkb20uIDVSb3lhbCBDaGlsZHJlbiZhcG9zO3MgSG9zcGl0YWwsIE1lbGJvdXJuZSwg
VklDLCBBdXN0cmFsaWEuIDZBdXN0cmFsaWFuIGFuZCBOZXcgWmVhbGFuZCBJbnRlbnNpdmUgQ2Fy
ZSBTb2NpZXR5LCBCcmlzYmFuZSwgUUxELCBBdXN0cmFsaWEuIDdSb3lhbCBDaGlsZHJlbiZhcG9z
O3MgSG9zcGl0YWwsIEJyaXNiYW5lLCBRTEQsIEF1c3RyYWxpYS48L2F1dGgtYWRkcmVzcz48dGl0
bGVzPjx0aXRsZT5QYWVkaWF0cmljIGluZGV4IG9mIG1vcnRhbGl0eSAzOiBhbiB1cGRhdGVkIG1v
ZGVsIGZvciBwcmVkaWN0aW5nIG1vcnRhbGl0eSBpbiBwZWRpYXRyaWMgaW50ZW5zaXZlIGNhcmUq
PC90aXRsZT48c2Vjb25kYXJ5LXRpdGxlPlBlZGlhdHIgQ3JpdCBDYXJlIE1lZDwvc2Vjb25kYXJ5
LXRpdGxlPjwvdGl0bGVzPjxwZXJpb2RpY2FsPjxmdWxsLXRpdGxlPlBlZGlhdHIgQ3JpdCBDYXJl
IE1lZDwvZnVsbC10aXRsZT48L3BlcmlvZGljYWw+PHBhZ2VzPjY3My04MTwvcGFnZXM+PHZvbHVt
ZT4xNDwvdm9sdW1lPjxudW1iZXI+NzwvbnVtYmVyPjxlZGl0aW9uPjIwMTMvMDcvMTk8L2VkaXRp
b24+PGtleXdvcmRzPjxrZXl3b3JkPkFkb2xlc2NlbnQ8L2tleXdvcmQ+PGtleXdvcmQ+Qmxvb2Qg
R2FzIEFuYWx5c2lzPC9rZXl3b3JkPjxrZXl3b3JkPkJsb29kIFByZXNzdXJlPC9rZXl3b3JkPjxr
ZXl3b3JkPkNoaWxkPC9rZXl3b3JkPjxrZXl3b3JkPkNoaWxkLCBQcmVzY2hvb2w8L2tleXdvcmQ+
PGtleXdvcmQ+RmVtYWxlPC9rZXl3b3JkPjxrZXl3b3JkPipIZWFsdGggU3RhdHVzIEluZGljYXRv
cnM8L2tleXdvcmQ+PGtleXdvcmQ+Kkhvc3BpdGFsIE1vcnRhbGl0eTwva2V5d29yZD48a2V5d29y
ZD5IdW1hbnM8L2tleXdvcmQ+PGtleXdvcmQ+SW5mYW50PC9rZXl3b3JkPjxrZXl3b3JkPkluZmFu
dCwgTmV3Ym9ybjwva2V5d29yZD48a2V5d29yZD5JbnRlbnNpdmUgQ2FyZSBVbml0cy9zdGF0aXN0
aWNzICZhbXA7IG51bWVyaWNhbCBkYXRhPC9rZXl3b3JkPjxrZXl3b3JkPkludGVuc2l2ZSBDYXJl
IFVuaXRzLCBQZWRpYXRyaWMvKnN0YXRpc3RpY3MgJmFtcDsgbnVtZXJpY2FsIGRhdGE8L2tleXdv
cmQ+PGtleXdvcmQ+TWFsZTwva2V5d29yZD48a2V5d29yZD4qTW9kZWxzLCBTdGF0aXN0aWNhbDwv
a2V5d29yZD48a2V5d29yZD5PdXRjb21lIEFzc2Vzc21lbnQsIEhlYWx0aCBDYXJlPC9rZXl3b3Jk
PjxrZXl3b3JkPlBhdGllbnQgQWRtaXNzaW9uLypzdGF0aXN0aWNzICZhbXA7IG51bWVyaWNhbCBk
YXRhPC9rZXl3b3JkPjxrZXl3b3JkPlByb2dub3Npczwva2V5d29yZD48a2V5d29yZD5Qcm9zcGVj
dGl2ZSBTdHVkaWVzPC9rZXl3b3JkPjxrZXl3b3JkPlJlc3BpcmF0aW9uLCBBcnRpZmljaWFsPC9r
ZXl3b3JkPjxrZXl3b3JkPlJpc2sgQXNzZXNzbWVudDwva2V5d29yZD48L2tleXdvcmRzPjxkYXRl
cz48eWVhcj4yMDEzPC95ZWFyPjxwdWItZGF0ZXM+PGRhdGU+U2VwPC9kYXRlPjwvcHViLWRhdGVz
PjwvZGF0ZXM+PGlzYm4+MTUyOS03NTM1IChQcmludCkmI3hEOzE1MjktNzUzNTwvaXNibj48YWNj
ZXNzaW9uLW51bT4yMzg2MzgyMTwvYWNjZXNzaW9uLW51bT48dXJscz48L3VybHM+PGVsZWN0cm9u
aWMtcmVzb3VyY2UtbnVtPjEwLjEwOTcvUENDLjBiMDEzZTMxODI5NzYwY2Y8L2VsZWN0cm9uaWMt
cmVzb3VyY2UtbnVtPjxyZW1vdGUtZGF0YWJhc2UtcHJvdmlkZXI+TkxNPC9yZW1vdGUtZGF0YWJh
c2UtcHJvdmlkZXI+PGxhbmd1YWdlPmVuZzwvbGFuZ3VhZ2U+PC9yZWNvcmQ+PC9DaXRlPjwvRW5k
Tm90ZT4A
</w:fldData>
        </w:fldChar>
      </w:r>
      <w:r w:rsidR="004B4E51">
        <w:rPr>
          <w:rFonts w:ascii="Times New Roman" w:hAnsi="Times New Roman" w:cs="Times New Roman"/>
          <w:color w:val="000000" w:themeColor="text1"/>
          <w:sz w:val="20"/>
          <w:szCs w:val="20"/>
        </w:rPr>
        <w:instrText xml:space="preserve"> ADDIN EN.CITE.DATA </w:instrText>
      </w:r>
      <w:r w:rsidR="004B4E51">
        <w:rPr>
          <w:rFonts w:ascii="Times New Roman" w:hAnsi="Times New Roman" w:cs="Times New Roman"/>
          <w:color w:val="000000" w:themeColor="text1"/>
          <w:sz w:val="20"/>
          <w:szCs w:val="20"/>
        </w:rPr>
      </w:r>
      <w:r w:rsidR="004B4E51">
        <w:rPr>
          <w:rFonts w:ascii="Times New Roman" w:hAnsi="Times New Roman" w:cs="Times New Roman"/>
          <w:color w:val="000000" w:themeColor="text1"/>
          <w:sz w:val="20"/>
          <w:szCs w:val="20"/>
        </w:rPr>
        <w:fldChar w:fldCharType="end"/>
      </w:r>
      <w:r w:rsidR="00311A3E" w:rsidRPr="00816857">
        <w:rPr>
          <w:rFonts w:ascii="Times New Roman" w:hAnsi="Times New Roman" w:cs="Times New Roman"/>
          <w:color w:val="000000" w:themeColor="text1"/>
          <w:sz w:val="20"/>
          <w:szCs w:val="20"/>
        </w:rPr>
      </w:r>
      <w:r w:rsidR="00311A3E" w:rsidRPr="00816857">
        <w:rPr>
          <w:rFonts w:ascii="Times New Roman" w:hAnsi="Times New Roman" w:cs="Times New Roman"/>
          <w:color w:val="000000" w:themeColor="text1"/>
          <w:sz w:val="20"/>
          <w:szCs w:val="20"/>
        </w:rPr>
        <w:fldChar w:fldCharType="separate"/>
      </w:r>
      <w:r w:rsidR="004B4E51">
        <w:rPr>
          <w:rFonts w:ascii="Times New Roman" w:hAnsi="Times New Roman" w:cs="Times New Roman"/>
          <w:noProof/>
          <w:color w:val="000000" w:themeColor="text1"/>
          <w:sz w:val="20"/>
          <w:szCs w:val="20"/>
        </w:rPr>
        <w:t>(2, 3)</w:t>
      </w:r>
      <w:r w:rsidR="00311A3E" w:rsidRPr="00816857">
        <w:rPr>
          <w:rFonts w:ascii="Times New Roman" w:hAnsi="Times New Roman" w:cs="Times New Roman"/>
          <w:color w:val="000000" w:themeColor="text1"/>
          <w:sz w:val="20"/>
          <w:szCs w:val="20"/>
        </w:rPr>
        <w:fldChar w:fldCharType="end"/>
      </w:r>
      <w:r w:rsidR="00311A3E" w:rsidRPr="00816857">
        <w:rPr>
          <w:rFonts w:ascii="Times New Roman" w:hAnsi="Times New Roman" w:cs="Times New Roman"/>
          <w:color w:val="000000" w:themeColor="text1"/>
          <w:sz w:val="20"/>
          <w:szCs w:val="20"/>
        </w:rPr>
        <w:t>.</w:t>
      </w:r>
      <w:r w:rsidRPr="00816857">
        <w:rPr>
          <w:rFonts w:ascii="Times New Roman" w:hAnsi="Times New Roman" w:cs="Times New Roman"/>
          <w:color w:val="000000" w:themeColor="text1"/>
          <w:sz w:val="20"/>
          <w:szCs w:val="20"/>
        </w:rPr>
        <w:t xml:space="preserve"> </w:t>
      </w:r>
    </w:p>
    <w:p w14:paraId="42FA5616" w14:textId="0E51D795" w:rsidR="006C2746" w:rsidRDefault="00816857" w:rsidP="00816857">
      <w:pPr>
        <w:rPr>
          <w:rFonts w:ascii="Times New Roman" w:hAnsi="Times New Roman" w:cs="Times New Roman"/>
          <w:color w:val="000000" w:themeColor="text1"/>
          <w:sz w:val="20"/>
          <w:szCs w:val="20"/>
        </w:rPr>
      </w:pPr>
      <w:r w:rsidRPr="00816857">
        <w:rPr>
          <w:rFonts w:ascii="Times New Roman" w:hAnsi="Times New Roman" w:cs="Times New Roman"/>
          <w:color w:val="000000" w:themeColor="text1"/>
          <w:sz w:val="20"/>
          <w:szCs w:val="20"/>
          <w:vertAlign w:val="superscript"/>
        </w:rPr>
        <w:t>e</w:t>
      </w:r>
      <w:r w:rsidRPr="00816857">
        <w:rPr>
          <w:rFonts w:ascii="Times New Roman" w:hAnsi="Times New Roman" w:cs="Times New Roman"/>
          <w:color w:val="000000" w:themeColor="text1"/>
          <w:sz w:val="20"/>
          <w:szCs w:val="20"/>
        </w:rPr>
        <w:t xml:space="preserve">Complicated </w:t>
      </w:r>
      <w:r w:rsidR="004B4E51">
        <w:rPr>
          <w:rFonts w:ascii="Times New Roman" w:hAnsi="Times New Roman" w:cs="Times New Roman"/>
          <w:color w:val="000000" w:themeColor="text1"/>
          <w:sz w:val="20"/>
          <w:szCs w:val="20"/>
        </w:rPr>
        <w:t xml:space="preserve">Pediatric </w:t>
      </w:r>
      <w:r w:rsidRPr="004B4E51">
        <w:rPr>
          <w:rFonts w:ascii="Times New Roman" w:hAnsi="Times New Roman" w:cs="Times New Roman"/>
          <w:color w:val="000000" w:themeColor="text1"/>
          <w:sz w:val="20"/>
          <w:szCs w:val="20"/>
        </w:rPr>
        <w:t>Intensive Care Unit (</w:t>
      </w:r>
      <w:r w:rsidR="004B4E51" w:rsidRPr="004B4E51">
        <w:rPr>
          <w:rFonts w:ascii="Times New Roman" w:hAnsi="Times New Roman" w:cs="Times New Roman"/>
          <w:color w:val="000000" w:themeColor="text1"/>
          <w:sz w:val="20"/>
          <w:szCs w:val="20"/>
        </w:rPr>
        <w:t>P</w:t>
      </w:r>
      <w:r w:rsidRPr="004B4E51">
        <w:rPr>
          <w:rFonts w:ascii="Times New Roman" w:hAnsi="Times New Roman" w:cs="Times New Roman"/>
          <w:color w:val="000000" w:themeColor="text1"/>
          <w:sz w:val="20"/>
          <w:szCs w:val="20"/>
        </w:rPr>
        <w:t xml:space="preserve">ICU) stay was defined by receipt of either </w:t>
      </w:r>
      <w:r w:rsidR="004B4E51" w:rsidRPr="004B4E51">
        <w:rPr>
          <w:rFonts w:ascii="Times New Roman" w:hAnsi="Times New Roman" w:cs="Times New Roman"/>
          <w:color w:val="000000" w:themeColor="text1"/>
          <w:sz w:val="20"/>
          <w:szCs w:val="20"/>
        </w:rPr>
        <w:t>continuous renal replacement therapy (CRRT), extracorporeal membrane oxygenation (ECMO),</w:t>
      </w:r>
      <w:r w:rsidR="004B4E51" w:rsidRPr="00264A28">
        <w:rPr>
          <w:rFonts w:ascii="Times New Roman" w:hAnsi="Times New Roman" w:cs="Times New Roman"/>
          <w:color w:val="000000" w:themeColor="text1"/>
        </w:rPr>
        <w:t xml:space="preserve"> </w:t>
      </w:r>
      <w:r w:rsidRPr="00816857">
        <w:rPr>
          <w:rFonts w:ascii="Times New Roman" w:hAnsi="Times New Roman" w:cs="Times New Roman"/>
          <w:color w:val="000000" w:themeColor="text1"/>
          <w:sz w:val="20"/>
          <w:szCs w:val="20"/>
        </w:rPr>
        <w:t xml:space="preserve">or invasive mechanical ventilation. </w:t>
      </w:r>
      <w:r w:rsidR="00311A3E" w:rsidRPr="00816857">
        <w:rPr>
          <w:rFonts w:ascii="Times New Roman" w:hAnsi="Times New Roman" w:cs="Times New Roman"/>
          <w:color w:val="000000" w:themeColor="text1"/>
          <w:sz w:val="20"/>
          <w:szCs w:val="20"/>
        </w:rPr>
        <w:t xml:space="preserve"> </w:t>
      </w:r>
    </w:p>
    <w:p w14:paraId="66014628" w14:textId="77777777" w:rsidR="006C2746" w:rsidRDefault="00816857" w:rsidP="00816857">
      <w:pPr>
        <w:rPr>
          <w:rFonts w:ascii="Times New Roman" w:hAnsi="Times New Roman" w:cs="Times New Roman"/>
          <w:color w:val="000000" w:themeColor="text1"/>
          <w:sz w:val="20"/>
          <w:szCs w:val="20"/>
        </w:rPr>
      </w:pPr>
      <w:r w:rsidRPr="00816857">
        <w:rPr>
          <w:rFonts w:ascii="Times New Roman" w:hAnsi="Times New Roman" w:cs="Times New Roman"/>
          <w:color w:val="000000" w:themeColor="text1"/>
          <w:sz w:val="20"/>
          <w:szCs w:val="20"/>
          <w:vertAlign w:val="superscript"/>
        </w:rPr>
        <w:t>f</w:t>
      </w:r>
      <w:r w:rsidR="00311A3E" w:rsidRPr="00816857">
        <w:rPr>
          <w:rFonts w:ascii="Times New Roman" w:hAnsi="Times New Roman" w:cs="Times New Roman"/>
          <w:color w:val="000000" w:themeColor="text1"/>
          <w:sz w:val="20"/>
          <w:szCs w:val="20"/>
        </w:rPr>
        <w:t xml:space="preserve">Duration of invasive mechanical ventilation was restricted to the duration provided during the PICU stay. </w:t>
      </w:r>
    </w:p>
    <w:p w14:paraId="1A8BF959" w14:textId="489C3CF3" w:rsidR="00311A3E" w:rsidRDefault="00816857" w:rsidP="00816857">
      <w:pPr>
        <w:rPr>
          <w:rFonts w:ascii="Times New Roman" w:hAnsi="Times New Roman" w:cs="Times New Roman"/>
          <w:color w:val="000000" w:themeColor="text1"/>
          <w:sz w:val="20"/>
          <w:szCs w:val="20"/>
        </w:rPr>
      </w:pPr>
      <w:r w:rsidRPr="00816857">
        <w:rPr>
          <w:rFonts w:ascii="Times New Roman" w:hAnsi="Times New Roman" w:cs="Times New Roman"/>
          <w:color w:val="000000" w:themeColor="text1"/>
          <w:sz w:val="20"/>
          <w:szCs w:val="20"/>
          <w:vertAlign w:val="superscript"/>
        </w:rPr>
        <w:t>g</w:t>
      </w:r>
      <w:r w:rsidR="00311A3E" w:rsidRPr="00816857">
        <w:rPr>
          <w:rFonts w:ascii="Times New Roman" w:hAnsi="Times New Roman" w:cs="Times New Roman"/>
          <w:color w:val="000000" w:themeColor="text1"/>
          <w:sz w:val="20"/>
          <w:szCs w:val="20"/>
        </w:rPr>
        <w:t xml:space="preserve">Duration of PICU and hospital stays were truncated on 8/15/2020. Patients who remained hospitalized on 8/15/2020 were designated as survivors. </w:t>
      </w:r>
    </w:p>
    <w:p w14:paraId="2CDB1C8E" w14:textId="4B529233" w:rsidR="00556BAA" w:rsidRPr="00556BAA" w:rsidRDefault="004F00F8" w:rsidP="00816857">
      <w:pPr>
        <w:rPr>
          <w:rFonts w:ascii="Times New Roman" w:hAnsi="Times New Roman" w:cs="Times New Roman"/>
          <w:color w:val="000000" w:themeColor="text1"/>
        </w:rPr>
      </w:pPr>
      <w:r>
        <w:rPr>
          <w:rFonts w:ascii="Times New Roman" w:hAnsi="Times New Roman" w:cs="Times New Roman"/>
          <w:color w:val="000000" w:themeColor="text1"/>
          <w:sz w:val="20"/>
          <w:szCs w:val="20"/>
          <w:vertAlign w:val="superscript"/>
        </w:rPr>
        <w:t>h</w:t>
      </w:r>
      <w:r>
        <w:rPr>
          <w:rFonts w:ascii="Times New Roman" w:hAnsi="Times New Roman" w:cs="Times New Roman"/>
          <w:color w:val="000000" w:themeColor="text1"/>
          <w:sz w:val="20"/>
          <w:szCs w:val="20"/>
        </w:rPr>
        <w:t xml:space="preserve">We were unable to determine pre-existing chronic conditions for 4 patients and race/ethnicity data were missing for 20 patients. </w:t>
      </w:r>
    </w:p>
    <w:p w14:paraId="6EB668FE" w14:textId="77777777" w:rsidR="00311A3E" w:rsidRDefault="00311A3E">
      <w:pPr>
        <w:rPr>
          <w:rFonts w:ascii="Times New Roman" w:hAnsi="Times New Roman" w:cs="Times New Roman"/>
          <w:b/>
          <w:bCs/>
        </w:rPr>
      </w:pPr>
      <w:r>
        <w:rPr>
          <w:rFonts w:ascii="Times New Roman" w:hAnsi="Times New Roman" w:cs="Times New Roman"/>
          <w:b/>
          <w:bCs/>
        </w:rPr>
        <w:br w:type="page"/>
      </w:r>
    </w:p>
    <w:p w14:paraId="4496A6B1" w14:textId="0F714F6F" w:rsidR="003F1675" w:rsidRPr="006B7A24" w:rsidRDefault="00311A3E">
      <w:pPr>
        <w:rPr>
          <w:rFonts w:ascii="Times New Roman" w:hAnsi="Times New Roman" w:cs="Times New Roman"/>
        </w:rPr>
      </w:pPr>
      <w:r>
        <w:rPr>
          <w:rFonts w:ascii="Times New Roman" w:hAnsi="Times New Roman" w:cs="Times New Roman"/>
          <w:b/>
          <w:bCs/>
        </w:rPr>
        <w:lastRenderedPageBreak/>
        <w:t xml:space="preserve">Supplemental Table </w:t>
      </w:r>
      <w:r w:rsidR="00573306">
        <w:rPr>
          <w:rFonts w:ascii="Times New Roman" w:hAnsi="Times New Roman" w:cs="Times New Roman"/>
          <w:b/>
          <w:bCs/>
        </w:rPr>
        <w:t>3</w:t>
      </w:r>
      <w:r>
        <w:rPr>
          <w:rFonts w:ascii="Times New Roman" w:hAnsi="Times New Roman" w:cs="Times New Roman"/>
          <w:b/>
          <w:bCs/>
        </w:rPr>
        <w:t xml:space="preserve">. </w:t>
      </w:r>
      <w:r w:rsidR="007E3E85" w:rsidRPr="006B7A24">
        <w:rPr>
          <w:rFonts w:ascii="Times New Roman" w:hAnsi="Times New Roman" w:cs="Times New Roman"/>
          <w:b/>
          <w:bCs/>
        </w:rPr>
        <w:t>Primary diagnosis sub-categories for diagnoses with relevant diagnosis groups.</w:t>
      </w:r>
      <w:r w:rsidR="006B7A24" w:rsidRPr="006B7A24">
        <w:rPr>
          <w:rFonts w:ascii="Times New Roman" w:hAnsi="Times New Roman" w:cs="Times New Roman"/>
          <w:sz w:val="21"/>
          <w:szCs w:val="21"/>
        </w:rPr>
        <w:t xml:space="preserve"> </w:t>
      </w:r>
    </w:p>
    <w:tbl>
      <w:tblPr>
        <w:tblStyle w:val="TableGrid"/>
        <w:tblW w:w="0" w:type="auto"/>
        <w:tblLook w:val="04A0" w:firstRow="1" w:lastRow="0" w:firstColumn="1" w:lastColumn="0" w:noHBand="0" w:noVBand="1"/>
      </w:tblPr>
      <w:tblGrid>
        <w:gridCol w:w="3865"/>
        <w:gridCol w:w="1800"/>
        <w:gridCol w:w="2069"/>
        <w:gridCol w:w="1616"/>
      </w:tblGrid>
      <w:tr w:rsidR="003F1675" w:rsidRPr="006B7A24" w14:paraId="2697CC25" w14:textId="77777777" w:rsidTr="009E50B3">
        <w:tc>
          <w:tcPr>
            <w:tcW w:w="3865" w:type="dxa"/>
          </w:tcPr>
          <w:p w14:paraId="00B14483" w14:textId="56FAE374" w:rsidR="003F1675" w:rsidRPr="006B7A24" w:rsidRDefault="00AA13D5">
            <w:pPr>
              <w:rPr>
                <w:rFonts w:ascii="Times New Roman" w:hAnsi="Times New Roman" w:cs="Times New Roman"/>
                <w:b/>
                <w:bCs/>
                <w:sz w:val="20"/>
                <w:szCs w:val="20"/>
              </w:rPr>
            </w:pPr>
            <w:r>
              <w:rPr>
                <w:rFonts w:ascii="Times New Roman" w:hAnsi="Times New Roman" w:cs="Times New Roman"/>
                <w:b/>
                <w:bCs/>
                <w:sz w:val="20"/>
                <w:szCs w:val="20"/>
              </w:rPr>
              <w:t>Diagnosis Categories</w:t>
            </w:r>
          </w:p>
        </w:tc>
        <w:tc>
          <w:tcPr>
            <w:tcW w:w="1800" w:type="dxa"/>
          </w:tcPr>
          <w:p w14:paraId="2B9E08EB" w14:textId="6CE84997" w:rsidR="003F1675" w:rsidRPr="006B7A24" w:rsidRDefault="003F1675" w:rsidP="00315ABE">
            <w:pPr>
              <w:jc w:val="center"/>
              <w:rPr>
                <w:rFonts w:ascii="Times New Roman" w:hAnsi="Times New Roman" w:cs="Times New Roman"/>
                <w:b/>
                <w:bCs/>
                <w:sz w:val="20"/>
                <w:szCs w:val="20"/>
              </w:rPr>
            </w:pPr>
            <w:r w:rsidRPr="006B7A24">
              <w:rPr>
                <w:rFonts w:ascii="Times New Roman" w:hAnsi="Times New Roman" w:cs="Times New Roman"/>
                <w:b/>
                <w:bCs/>
                <w:sz w:val="20"/>
                <w:szCs w:val="20"/>
              </w:rPr>
              <w:t>2017-2019</w:t>
            </w:r>
          </w:p>
        </w:tc>
        <w:tc>
          <w:tcPr>
            <w:tcW w:w="2069" w:type="dxa"/>
          </w:tcPr>
          <w:p w14:paraId="57605141" w14:textId="77777777" w:rsidR="003F2068" w:rsidRPr="006B7A24" w:rsidRDefault="003F1675" w:rsidP="00315ABE">
            <w:pPr>
              <w:jc w:val="center"/>
              <w:rPr>
                <w:rFonts w:ascii="Times New Roman" w:hAnsi="Times New Roman" w:cs="Times New Roman"/>
                <w:b/>
                <w:bCs/>
                <w:sz w:val="20"/>
                <w:szCs w:val="20"/>
              </w:rPr>
            </w:pPr>
            <w:r w:rsidRPr="006B7A24">
              <w:rPr>
                <w:rFonts w:ascii="Times New Roman" w:hAnsi="Times New Roman" w:cs="Times New Roman"/>
                <w:b/>
                <w:bCs/>
                <w:sz w:val="20"/>
                <w:szCs w:val="20"/>
              </w:rPr>
              <w:t xml:space="preserve">2017-2019 </w:t>
            </w:r>
          </w:p>
          <w:p w14:paraId="68C8E31B" w14:textId="28C98E2E" w:rsidR="003F1675" w:rsidRPr="006B7A24" w:rsidRDefault="003F1675" w:rsidP="00315ABE">
            <w:pPr>
              <w:jc w:val="center"/>
              <w:rPr>
                <w:rFonts w:ascii="Times New Roman" w:hAnsi="Times New Roman" w:cs="Times New Roman"/>
                <w:b/>
                <w:bCs/>
                <w:sz w:val="20"/>
                <w:szCs w:val="20"/>
              </w:rPr>
            </w:pPr>
            <w:r w:rsidRPr="006B7A24">
              <w:rPr>
                <w:rFonts w:ascii="Times New Roman" w:hAnsi="Times New Roman" w:cs="Times New Roman"/>
                <w:b/>
                <w:bCs/>
                <w:sz w:val="20"/>
                <w:szCs w:val="20"/>
              </w:rPr>
              <w:t>(</w:t>
            </w:r>
            <w:r w:rsidR="00B37861" w:rsidRPr="006B7A24">
              <w:rPr>
                <w:rFonts w:ascii="Times New Roman" w:hAnsi="Times New Roman" w:cs="Times New Roman"/>
                <w:b/>
                <w:bCs/>
                <w:sz w:val="20"/>
                <w:szCs w:val="20"/>
              </w:rPr>
              <w:t xml:space="preserve">annual </w:t>
            </w:r>
            <w:r w:rsidRPr="006B7A24">
              <w:rPr>
                <w:rFonts w:ascii="Times New Roman" w:hAnsi="Times New Roman" w:cs="Times New Roman"/>
                <w:b/>
                <w:bCs/>
                <w:sz w:val="20"/>
                <w:szCs w:val="20"/>
              </w:rPr>
              <w:t>average)</w:t>
            </w:r>
          </w:p>
        </w:tc>
        <w:tc>
          <w:tcPr>
            <w:tcW w:w="1616" w:type="dxa"/>
          </w:tcPr>
          <w:p w14:paraId="7DBD6FF0" w14:textId="133F79EA" w:rsidR="003F1675" w:rsidRPr="006B7A24" w:rsidRDefault="003F1675" w:rsidP="00315ABE">
            <w:pPr>
              <w:jc w:val="center"/>
              <w:rPr>
                <w:rFonts w:ascii="Times New Roman" w:hAnsi="Times New Roman" w:cs="Times New Roman"/>
                <w:b/>
                <w:bCs/>
                <w:sz w:val="20"/>
                <w:szCs w:val="20"/>
              </w:rPr>
            </w:pPr>
            <w:r w:rsidRPr="006B7A24">
              <w:rPr>
                <w:rFonts w:ascii="Times New Roman" w:hAnsi="Times New Roman" w:cs="Times New Roman"/>
                <w:b/>
                <w:bCs/>
                <w:sz w:val="20"/>
                <w:szCs w:val="20"/>
              </w:rPr>
              <w:t>2020</w:t>
            </w:r>
          </w:p>
        </w:tc>
      </w:tr>
      <w:tr w:rsidR="009E50B3" w:rsidRPr="006B7A24" w14:paraId="2DB8C9F6" w14:textId="77777777" w:rsidTr="008A4653">
        <w:tc>
          <w:tcPr>
            <w:tcW w:w="3865" w:type="dxa"/>
          </w:tcPr>
          <w:p w14:paraId="77D6AE3C" w14:textId="77777777" w:rsidR="009E50B3" w:rsidRPr="006B7A24" w:rsidRDefault="009E50B3" w:rsidP="008A4653">
            <w:pPr>
              <w:rPr>
                <w:rFonts w:ascii="Times New Roman" w:hAnsi="Times New Roman" w:cs="Times New Roman"/>
                <w:sz w:val="20"/>
                <w:szCs w:val="20"/>
              </w:rPr>
            </w:pPr>
            <w:r w:rsidRPr="006B7A24">
              <w:rPr>
                <w:rFonts w:ascii="Times New Roman" w:hAnsi="Times New Roman" w:cs="Times New Roman"/>
                <w:sz w:val="20"/>
                <w:szCs w:val="20"/>
              </w:rPr>
              <w:t>Total Respiratory</w:t>
            </w:r>
          </w:p>
        </w:tc>
        <w:tc>
          <w:tcPr>
            <w:tcW w:w="1800" w:type="dxa"/>
          </w:tcPr>
          <w:p w14:paraId="01E72DEF" w14:textId="77777777"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2466</w:t>
            </w:r>
          </w:p>
        </w:tc>
        <w:tc>
          <w:tcPr>
            <w:tcW w:w="2069" w:type="dxa"/>
          </w:tcPr>
          <w:p w14:paraId="1CD9E04D" w14:textId="75E49772"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822</w:t>
            </w:r>
          </w:p>
        </w:tc>
        <w:tc>
          <w:tcPr>
            <w:tcW w:w="1616" w:type="dxa"/>
          </w:tcPr>
          <w:p w14:paraId="6D7E9F79" w14:textId="77777777"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304</w:t>
            </w:r>
          </w:p>
        </w:tc>
      </w:tr>
      <w:tr w:rsidR="009E50B3" w:rsidRPr="006B7A24" w14:paraId="7BAF58EC" w14:textId="77777777" w:rsidTr="008A4653">
        <w:tc>
          <w:tcPr>
            <w:tcW w:w="3865" w:type="dxa"/>
          </w:tcPr>
          <w:p w14:paraId="2528B683" w14:textId="77777777" w:rsidR="009E50B3" w:rsidRPr="006B7A24" w:rsidRDefault="009E50B3" w:rsidP="008A4653">
            <w:pPr>
              <w:ind w:left="288"/>
              <w:rPr>
                <w:rFonts w:ascii="Times New Roman" w:hAnsi="Times New Roman" w:cs="Times New Roman"/>
                <w:sz w:val="20"/>
                <w:szCs w:val="20"/>
              </w:rPr>
            </w:pPr>
            <w:r w:rsidRPr="006B7A24">
              <w:rPr>
                <w:rFonts w:ascii="Times New Roman" w:hAnsi="Times New Roman" w:cs="Times New Roman"/>
                <w:sz w:val="20"/>
                <w:szCs w:val="20"/>
              </w:rPr>
              <w:t>Respiratory infections</w:t>
            </w:r>
          </w:p>
        </w:tc>
        <w:tc>
          <w:tcPr>
            <w:tcW w:w="1800" w:type="dxa"/>
          </w:tcPr>
          <w:p w14:paraId="25EE98C2" w14:textId="66939E5B"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1424 (5</w:t>
            </w:r>
            <w:r w:rsidR="00F260DA" w:rsidRPr="006B7A24">
              <w:rPr>
                <w:rFonts w:ascii="Times New Roman" w:hAnsi="Times New Roman" w:cs="Times New Roman"/>
                <w:sz w:val="20"/>
                <w:szCs w:val="20"/>
              </w:rPr>
              <w:t>7.7</w:t>
            </w:r>
            <w:r w:rsidRPr="006B7A24">
              <w:rPr>
                <w:rFonts w:ascii="Times New Roman" w:hAnsi="Times New Roman" w:cs="Times New Roman"/>
                <w:sz w:val="20"/>
                <w:szCs w:val="20"/>
              </w:rPr>
              <w:t>%)</w:t>
            </w:r>
          </w:p>
        </w:tc>
        <w:tc>
          <w:tcPr>
            <w:tcW w:w="2069" w:type="dxa"/>
          </w:tcPr>
          <w:p w14:paraId="4D6703CC" w14:textId="659C37CE"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475</w:t>
            </w:r>
          </w:p>
        </w:tc>
        <w:tc>
          <w:tcPr>
            <w:tcW w:w="1616" w:type="dxa"/>
          </w:tcPr>
          <w:p w14:paraId="0409813B" w14:textId="77777777"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190</w:t>
            </w:r>
          </w:p>
        </w:tc>
      </w:tr>
      <w:tr w:rsidR="009E50B3" w:rsidRPr="006B7A24" w14:paraId="6F209ED4" w14:textId="77777777" w:rsidTr="008A4653">
        <w:tc>
          <w:tcPr>
            <w:tcW w:w="3865" w:type="dxa"/>
          </w:tcPr>
          <w:p w14:paraId="10F3412F" w14:textId="77777777" w:rsidR="009E50B3" w:rsidRPr="006B7A24" w:rsidRDefault="009E50B3" w:rsidP="008A4653">
            <w:pPr>
              <w:ind w:left="288"/>
              <w:rPr>
                <w:rFonts w:ascii="Times New Roman" w:hAnsi="Times New Roman" w:cs="Times New Roman"/>
                <w:sz w:val="20"/>
                <w:szCs w:val="20"/>
              </w:rPr>
            </w:pPr>
            <w:r w:rsidRPr="006B7A24">
              <w:rPr>
                <w:rFonts w:ascii="Times New Roman" w:hAnsi="Times New Roman" w:cs="Times New Roman"/>
                <w:sz w:val="20"/>
                <w:szCs w:val="20"/>
              </w:rPr>
              <w:t>Asthma</w:t>
            </w:r>
          </w:p>
        </w:tc>
        <w:tc>
          <w:tcPr>
            <w:tcW w:w="1800" w:type="dxa"/>
          </w:tcPr>
          <w:p w14:paraId="5F186DD5" w14:textId="02227E9D"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462 (1</w:t>
            </w:r>
            <w:r w:rsidR="00F260DA" w:rsidRPr="006B7A24">
              <w:rPr>
                <w:rFonts w:ascii="Times New Roman" w:hAnsi="Times New Roman" w:cs="Times New Roman"/>
                <w:sz w:val="20"/>
                <w:szCs w:val="20"/>
              </w:rPr>
              <w:t>8.7</w:t>
            </w:r>
            <w:r w:rsidRPr="006B7A24">
              <w:rPr>
                <w:rFonts w:ascii="Times New Roman" w:hAnsi="Times New Roman" w:cs="Times New Roman"/>
                <w:sz w:val="20"/>
                <w:szCs w:val="20"/>
              </w:rPr>
              <w:t>%)</w:t>
            </w:r>
          </w:p>
        </w:tc>
        <w:tc>
          <w:tcPr>
            <w:tcW w:w="2069" w:type="dxa"/>
          </w:tcPr>
          <w:p w14:paraId="473A6257" w14:textId="77777777"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154</w:t>
            </w:r>
          </w:p>
        </w:tc>
        <w:tc>
          <w:tcPr>
            <w:tcW w:w="1616" w:type="dxa"/>
          </w:tcPr>
          <w:p w14:paraId="25DB74E8" w14:textId="77777777"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31</w:t>
            </w:r>
          </w:p>
        </w:tc>
      </w:tr>
      <w:tr w:rsidR="009E50B3" w:rsidRPr="006B7A24" w14:paraId="6C77A70C" w14:textId="77777777" w:rsidTr="008A4653">
        <w:tc>
          <w:tcPr>
            <w:tcW w:w="3865" w:type="dxa"/>
          </w:tcPr>
          <w:p w14:paraId="517A0DD8" w14:textId="77777777" w:rsidR="009E50B3" w:rsidRPr="006B7A24" w:rsidRDefault="009E50B3" w:rsidP="008A4653">
            <w:pPr>
              <w:ind w:left="288"/>
              <w:rPr>
                <w:rFonts w:ascii="Times New Roman" w:hAnsi="Times New Roman" w:cs="Times New Roman"/>
                <w:sz w:val="20"/>
                <w:szCs w:val="20"/>
              </w:rPr>
            </w:pPr>
            <w:r w:rsidRPr="006B7A24">
              <w:rPr>
                <w:rFonts w:ascii="Times New Roman" w:hAnsi="Times New Roman" w:cs="Times New Roman"/>
                <w:sz w:val="20"/>
                <w:szCs w:val="20"/>
              </w:rPr>
              <w:t>ENT (non-infectious)</w:t>
            </w:r>
          </w:p>
        </w:tc>
        <w:tc>
          <w:tcPr>
            <w:tcW w:w="1800" w:type="dxa"/>
          </w:tcPr>
          <w:p w14:paraId="527207C9" w14:textId="7D317C92"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277 (11</w:t>
            </w:r>
            <w:r w:rsidR="00F260DA" w:rsidRPr="006B7A24">
              <w:rPr>
                <w:rFonts w:ascii="Times New Roman" w:hAnsi="Times New Roman" w:cs="Times New Roman"/>
                <w:sz w:val="20"/>
                <w:szCs w:val="20"/>
              </w:rPr>
              <w:t>.2</w:t>
            </w:r>
            <w:r w:rsidRPr="006B7A24">
              <w:rPr>
                <w:rFonts w:ascii="Times New Roman" w:hAnsi="Times New Roman" w:cs="Times New Roman"/>
                <w:sz w:val="20"/>
                <w:szCs w:val="20"/>
              </w:rPr>
              <w:t>%)</w:t>
            </w:r>
          </w:p>
        </w:tc>
        <w:tc>
          <w:tcPr>
            <w:tcW w:w="2069" w:type="dxa"/>
          </w:tcPr>
          <w:p w14:paraId="7BA18E92" w14:textId="215AAED1"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92</w:t>
            </w:r>
          </w:p>
        </w:tc>
        <w:tc>
          <w:tcPr>
            <w:tcW w:w="1616" w:type="dxa"/>
          </w:tcPr>
          <w:p w14:paraId="7FE76E19" w14:textId="77777777"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32</w:t>
            </w:r>
          </w:p>
        </w:tc>
      </w:tr>
      <w:tr w:rsidR="009E50B3" w:rsidRPr="006B7A24" w14:paraId="3FF5E4EF" w14:textId="77777777" w:rsidTr="008A4653">
        <w:tc>
          <w:tcPr>
            <w:tcW w:w="3865" w:type="dxa"/>
          </w:tcPr>
          <w:p w14:paraId="45505BD7" w14:textId="77777777" w:rsidR="009E50B3" w:rsidRPr="006B7A24" w:rsidRDefault="009E50B3" w:rsidP="008A4653">
            <w:pPr>
              <w:ind w:left="288"/>
              <w:rPr>
                <w:rFonts w:ascii="Times New Roman" w:hAnsi="Times New Roman" w:cs="Times New Roman"/>
                <w:sz w:val="20"/>
                <w:szCs w:val="20"/>
              </w:rPr>
            </w:pPr>
            <w:r w:rsidRPr="006B7A24">
              <w:rPr>
                <w:rFonts w:ascii="Times New Roman" w:hAnsi="Times New Roman" w:cs="Times New Roman"/>
                <w:sz w:val="20"/>
                <w:szCs w:val="20"/>
              </w:rPr>
              <w:t>Other</w:t>
            </w:r>
          </w:p>
        </w:tc>
        <w:tc>
          <w:tcPr>
            <w:tcW w:w="1800" w:type="dxa"/>
          </w:tcPr>
          <w:p w14:paraId="36E010E9" w14:textId="7E68494E"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303 (12</w:t>
            </w:r>
            <w:r w:rsidR="00F260DA" w:rsidRPr="006B7A24">
              <w:rPr>
                <w:rFonts w:ascii="Times New Roman" w:hAnsi="Times New Roman" w:cs="Times New Roman"/>
                <w:sz w:val="20"/>
                <w:szCs w:val="20"/>
              </w:rPr>
              <w:t>.3</w:t>
            </w:r>
            <w:r w:rsidRPr="006B7A24">
              <w:rPr>
                <w:rFonts w:ascii="Times New Roman" w:hAnsi="Times New Roman" w:cs="Times New Roman"/>
                <w:sz w:val="20"/>
                <w:szCs w:val="20"/>
              </w:rPr>
              <w:t>%)</w:t>
            </w:r>
          </w:p>
        </w:tc>
        <w:tc>
          <w:tcPr>
            <w:tcW w:w="2069" w:type="dxa"/>
          </w:tcPr>
          <w:p w14:paraId="4CF59143" w14:textId="35EF1B00"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101</w:t>
            </w:r>
          </w:p>
        </w:tc>
        <w:tc>
          <w:tcPr>
            <w:tcW w:w="1616" w:type="dxa"/>
          </w:tcPr>
          <w:p w14:paraId="03D29049" w14:textId="77777777"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51</w:t>
            </w:r>
          </w:p>
        </w:tc>
      </w:tr>
      <w:tr w:rsidR="009E50B3" w:rsidRPr="006B7A24" w14:paraId="46B2AA74" w14:textId="77777777" w:rsidTr="008A4653">
        <w:tc>
          <w:tcPr>
            <w:tcW w:w="3865" w:type="dxa"/>
          </w:tcPr>
          <w:p w14:paraId="78E70517" w14:textId="3064DEF1" w:rsidR="009E50B3" w:rsidRPr="006B7A24" w:rsidRDefault="009E50B3" w:rsidP="008A4653">
            <w:pPr>
              <w:rPr>
                <w:rFonts w:ascii="Times New Roman" w:hAnsi="Times New Roman" w:cs="Times New Roman"/>
                <w:sz w:val="20"/>
                <w:szCs w:val="20"/>
              </w:rPr>
            </w:pPr>
            <w:r w:rsidRPr="006B7A24">
              <w:rPr>
                <w:rFonts w:ascii="Times New Roman" w:hAnsi="Times New Roman" w:cs="Times New Roman"/>
                <w:sz w:val="20"/>
                <w:szCs w:val="20"/>
              </w:rPr>
              <w:t>Total Injury</w:t>
            </w:r>
          </w:p>
        </w:tc>
        <w:tc>
          <w:tcPr>
            <w:tcW w:w="1800" w:type="dxa"/>
          </w:tcPr>
          <w:p w14:paraId="51BB4D99" w14:textId="77777777"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394</w:t>
            </w:r>
          </w:p>
        </w:tc>
        <w:tc>
          <w:tcPr>
            <w:tcW w:w="2069" w:type="dxa"/>
          </w:tcPr>
          <w:p w14:paraId="199CC55E" w14:textId="5288111C"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131</w:t>
            </w:r>
          </w:p>
        </w:tc>
        <w:tc>
          <w:tcPr>
            <w:tcW w:w="1616" w:type="dxa"/>
          </w:tcPr>
          <w:p w14:paraId="2E4C785F" w14:textId="77777777"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107</w:t>
            </w:r>
          </w:p>
        </w:tc>
      </w:tr>
      <w:tr w:rsidR="009E50B3" w:rsidRPr="006B7A24" w14:paraId="2F37DF31" w14:textId="77777777" w:rsidTr="008A4653">
        <w:tc>
          <w:tcPr>
            <w:tcW w:w="3865" w:type="dxa"/>
          </w:tcPr>
          <w:p w14:paraId="4F420B17" w14:textId="77777777" w:rsidR="009E50B3" w:rsidRPr="006B7A24" w:rsidRDefault="009E50B3" w:rsidP="008A4653">
            <w:pPr>
              <w:ind w:left="288"/>
              <w:rPr>
                <w:rFonts w:ascii="Times New Roman" w:hAnsi="Times New Roman" w:cs="Times New Roman"/>
                <w:sz w:val="20"/>
                <w:szCs w:val="20"/>
              </w:rPr>
            </w:pPr>
            <w:r w:rsidRPr="006B7A24">
              <w:rPr>
                <w:rFonts w:ascii="Times New Roman" w:hAnsi="Times New Roman" w:cs="Times New Roman"/>
                <w:sz w:val="20"/>
                <w:szCs w:val="20"/>
              </w:rPr>
              <w:t>Injury</w:t>
            </w:r>
          </w:p>
        </w:tc>
        <w:tc>
          <w:tcPr>
            <w:tcW w:w="1800" w:type="dxa"/>
          </w:tcPr>
          <w:p w14:paraId="33B06139" w14:textId="522DBECF"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269 (68</w:t>
            </w:r>
            <w:r w:rsidR="00F260DA" w:rsidRPr="006B7A24">
              <w:rPr>
                <w:rFonts w:ascii="Times New Roman" w:hAnsi="Times New Roman" w:cs="Times New Roman"/>
                <w:sz w:val="20"/>
                <w:szCs w:val="20"/>
              </w:rPr>
              <w:t>.3</w:t>
            </w:r>
            <w:r w:rsidRPr="006B7A24">
              <w:rPr>
                <w:rFonts w:ascii="Times New Roman" w:hAnsi="Times New Roman" w:cs="Times New Roman"/>
                <w:sz w:val="20"/>
                <w:szCs w:val="20"/>
              </w:rPr>
              <w:t>%)</w:t>
            </w:r>
          </w:p>
        </w:tc>
        <w:tc>
          <w:tcPr>
            <w:tcW w:w="2069" w:type="dxa"/>
          </w:tcPr>
          <w:p w14:paraId="108EA8D1" w14:textId="77777777"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90</w:t>
            </w:r>
          </w:p>
        </w:tc>
        <w:tc>
          <w:tcPr>
            <w:tcW w:w="1616" w:type="dxa"/>
          </w:tcPr>
          <w:p w14:paraId="4BEF1CFC" w14:textId="77777777"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75</w:t>
            </w:r>
          </w:p>
        </w:tc>
      </w:tr>
      <w:tr w:rsidR="00F260DA" w:rsidRPr="006B7A24" w14:paraId="5C6E276E" w14:textId="77777777" w:rsidTr="008A4653">
        <w:tc>
          <w:tcPr>
            <w:tcW w:w="3865" w:type="dxa"/>
          </w:tcPr>
          <w:p w14:paraId="0D7A2702" w14:textId="4B092345" w:rsidR="00F260DA" w:rsidRPr="006B7A24" w:rsidRDefault="00F260DA" w:rsidP="00F260DA">
            <w:pPr>
              <w:ind w:left="288"/>
              <w:rPr>
                <w:rFonts w:ascii="Times New Roman" w:hAnsi="Times New Roman" w:cs="Times New Roman"/>
                <w:sz w:val="20"/>
                <w:szCs w:val="20"/>
              </w:rPr>
            </w:pPr>
            <w:r w:rsidRPr="006B7A24">
              <w:rPr>
                <w:rFonts w:ascii="Times New Roman" w:hAnsi="Times New Roman" w:cs="Times New Roman"/>
                <w:sz w:val="20"/>
                <w:szCs w:val="20"/>
              </w:rPr>
              <w:t>Asphyxiation/Foreign Body</w:t>
            </w:r>
          </w:p>
        </w:tc>
        <w:tc>
          <w:tcPr>
            <w:tcW w:w="1800" w:type="dxa"/>
          </w:tcPr>
          <w:p w14:paraId="223720CA" w14:textId="28247373" w:rsidR="00F260DA" w:rsidRPr="006B7A24" w:rsidRDefault="00F260DA" w:rsidP="00F260DA">
            <w:pPr>
              <w:jc w:val="right"/>
              <w:rPr>
                <w:rFonts w:ascii="Times New Roman" w:hAnsi="Times New Roman" w:cs="Times New Roman"/>
                <w:sz w:val="20"/>
                <w:szCs w:val="20"/>
              </w:rPr>
            </w:pPr>
            <w:r w:rsidRPr="006B7A24">
              <w:rPr>
                <w:rFonts w:ascii="Times New Roman" w:hAnsi="Times New Roman" w:cs="Times New Roman"/>
                <w:sz w:val="20"/>
                <w:szCs w:val="20"/>
              </w:rPr>
              <w:t>35 (8.9%)</w:t>
            </w:r>
          </w:p>
        </w:tc>
        <w:tc>
          <w:tcPr>
            <w:tcW w:w="2069" w:type="dxa"/>
          </w:tcPr>
          <w:p w14:paraId="37F1AD8A" w14:textId="22F83623" w:rsidR="00F260DA" w:rsidRPr="006B7A24" w:rsidRDefault="00F260DA" w:rsidP="00F260DA">
            <w:pPr>
              <w:jc w:val="right"/>
              <w:rPr>
                <w:rFonts w:ascii="Times New Roman" w:hAnsi="Times New Roman" w:cs="Times New Roman"/>
                <w:sz w:val="20"/>
                <w:szCs w:val="20"/>
              </w:rPr>
            </w:pPr>
            <w:r w:rsidRPr="006B7A24">
              <w:rPr>
                <w:rFonts w:ascii="Times New Roman" w:hAnsi="Times New Roman" w:cs="Times New Roman"/>
                <w:sz w:val="20"/>
                <w:szCs w:val="20"/>
              </w:rPr>
              <w:t>12</w:t>
            </w:r>
          </w:p>
        </w:tc>
        <w:tc>
          <w:tcPr>
            <w:tcW w:w="1616" w:type="dxa"/>
          </w:tcPr>
          <w:p w14:paraId="4D9B5DE6" w14:textId="1DA3A72B" w:rsidR="00F260DA" w:rsidRPr="006B7A24" w:rsidRDefault="00F260DA" w:rsidP="00F260DA">
            <w:pPr>
              <w:jc w:val="right"/>
              <w:rPr>
                <w:rFonts w:ascii="Times New Roman" w:hAnsi="Times New Roman" w:cs="Times New Roman"/>
                <w:sz w:val="20"/>
                <w:szCs w:val="20"/>
              </w:rPr>
            </w:pPr>
            <w:r w:rsidRPr="006B7A24">
              <w:rPr>
                <w:rFonts w:ascii="Times New Roman" w:hAnsi="Times New Roman" w:cs="Times New Roman"/>
                <w:sz w:val="20"/>
                <w:szCs w:val="20"/>
              </w:rPr>
              <w:t>12</w:t>
            </w:r>
          </w:p>
        </w:tc>
      </w:tr>
      <w:tr w:rsidR="009E50B3" w:rsidRPr="006B7A24" w14:paraId="15D40A3B" w14:textId="77777777" w:rsidTr="008A4653">
        <w:tc>
          <w:tcPr>
            <w:tcW w:w="3865" w:type="dxa"/>
          </w:tcPr>
          <w:p w14:paraId="08EB8FDD" w14:textId="77777777" w:rsidR="009E50B3" w:rsidRPr="006B7A24" w:rsidRDefault="009E50B3" w:rsidP="008A4653">
            <w:pPr>
              <w:ind w:left="288"/>
              <w:rPr>
                <w:rFonts w:ascii="Times New Roman" w:hAnsi="Times New Roman" w:cs="Times New Roman"/>
                <w:sz w:val="20"/>
                <w:szCs w:val="20"/>
              </w:rPr>
            </w:pPr>
            <w:r w:rsidRPr="006B7A24">
              <w:rPr>
                <w:rFonts w:ascii="Times New Roman" w:hAnsi="Times New Roman" w:cs="Times New Roman"/>
                <w:sz w:val="20"/>
                <w:szCs w:val="20"/>
              </w:rPr>
              <w:t>Drowning/hypothermia</w:t>
            </w:r>
          </w:p>
        </w:tc>
        <w:tc>
          <w:tcPr>
            <w:tcW w:w="1800" w:type="dxa"/>
          </w:tcPr>
          <w:p w14:paraId="4FFAD026" w14:textId="677985E1"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31 (</w:t>
            </w:r>
            <w:r w:rsidR="00F260DA" w:rsidRPr="006B7A24">
              <w:rPr>
                <w:rFonts w:ascii="Times New Roman" w:hAnsi="Times New Roman" w:cs="Times New Roman"/>
                <w:sz w:val="20"/>
                <w:szCs w:val="20"/>
              </w:rPr>
              <w:t>7.9</w:t>
            </w:r>
            <w:r w:rsidRPr="006B7A24">
              <w:rPr>
                <w:rFonts w:ascii="Times New Roman" w:hAnsi="Times New Roman" w:cs="Times New Roman"/>
                <w:sz w:val="20"/>
                <w:szCs w:val="20"/>
              </w:rPr>
              <w:t>%)</w:t>
            </w:r>
          </w:p>
        </w:tc>
        <w:tc>
          <w:tcPr>
            <w:tcW w:w="2069" w:type="dxa"/>
          </w:tcPr>
          <w:p w14:paraId="64102ADA" w14:textId="77777777"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10</w:t>
            </w:r>
          </w:p>
        </w:tc>
        <w:tc>
          <w:tcPr>
            <w:tcW w:w="1616" w:type="dxa"/>
          </w:tcPr>
          <w:p w14:paraId="5B48E05C" w14:textId="77777777"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5</w:t>
            </w:r>
          </w:p>
        </w:tc>
      </w:tr>
      <w:tr w:rsidR="00F260DA" w:rsidRPr="006B7A24" w14:paraId="6D44512B" w14:textId="77777777" w:rsidTr="006B7A24">
        <w:tc>
          <w:tcPr>
            <w:tcW w:w="3865" w:type="dxa"/>
          </w:tcPr>
          <w:p w14:paraId="1C3CB87F" w14:textId="77777777" w:rsidR="00F260DA" w:rsidRPr="006B7A24" w:rsidRDefault="00F260DA" w:rsidP="006B7A24">
            <w:pPr>
              <w:ind w:left="288"/>
              <w:rPr>
                <w:rFonts w:ascii="Times New Roman" w:hAnsi="Times New Roman" w:cs="Times New Roman"/>
                <w:sz w:val="20"/>
                <w:szCs w:val="20"/>
              </w:rPr>
            </w:pPr>
            <w:r w:rsidRPr="006B7A24">
              <w:rPr>
                <w:rFonts w:ascii="Times New Roman" w:hAnsi="Times New Roman" w:cs="Times New Roman"/>
                <w:sz w:val="20"/>
                <w:szCs w:val="20"/>
              </w:rPr>
              <w:t>Burns</w:t>
            </w:r>
          </w:p>
        </w:tc>
        <w:tc>
          <w:tcPr>
            <w:tcW w:w="1800" w:type="dxa"/>
          </w:tcPr>
          <w:p w14:paraId="607EAF7C" w14:textId="77777777" w:rsidR="00F260DA" w:rsidRPr="006B7A24" w:rsidRDefault="00F260DA" w:rsidP="006B7A24">
            <w:pPr>
              <w:jc w:val="right"/>
              <w:rPr>
                <w:rFonts w:ascii="Times New Roman" w:hAnsi="Times New Roman" w:cs="Times New Roman"/>
                <w:sz w:val="20"/>
                <w:szCs w:val="20"/>
              </w:rPr>
            </w:pPr>
            <w:r w:rsidRPr="006B7A24">
              <w:rPr>
                <w:rFonts w:ascii="Times New Roman" w:hAnsi="Times New Roman" w:cs="Times New Roman"/>
                <w:sz w:val="20"/>
                <w:szCs w:val="20"/>
              </w:rPr>
              <w:t>26 (6.6%)</w:t>
            </w:r>
          </w:p>
        </w:tc>
        <w:tc>
          <w:tcPr>
            <w:tcW w:w="2069" w:type="dxa"/>
          </w:tcPr>
          <w:p w14:paraId="771F0F98" w14:textId="77777777" w:rsidR="00F260DA" w:rsidRPr="006B7A24" w:rsidRDefault="00F260DA" w:rsidP="006B7A24">
            <w:pPr>
              <w:jc w:val="right"/>
              <w:rPr>
                <w:rFonts w:ascii="Times New Roman" w:hAnsi="Times New Roman" w:cs="Times New Roman"/>
                <w:sz w:val="20"/>
                <w:szCs w:val="20"/>
              </w:rPr>
            </w:pPr>
            <w:r w:rsidRPr="006B7A24">
              <w:rPr>
                <w:rFonts w:ascii="Times New Roman" w:hAnsi="Times New Roman" w:cs="Times New Roman"/>
                <w:sz w:val="20"/>
                <w:szCs w:val="20"/>
              </w:rPr>
              <w:t>9</w:t>
            </w:r>
          </w:p>
        </w:tc>
        <w:tc>
          <w:tcPr>
            <w:tcW w:w="1616" w:type="dxa"/>
          </w:tcPr>
          <w:p w14:paraId="7DA63B77" w14:textId="77777777" w:rsidR="00F260DA" w:rsidRPr="006B7A24" w:rsidRDefault="00F260DA" w:rsidP="006B7A24">
            <w:pPr>
              <w:jc w:val="right"/>
              <w:rPr>
                <w:rFonts w:ascii="Times New Roman" w:hAnsi="Times New Roman" w:cs="Times New Roman"/>
                <w:sz w:val="20"/>
                <w:szCs w:val="20"/>
              </w:rPr>
            </w:pPr>
            <w:r w:rsidRPr="006B7A24">
              <w:rPr>
                <w:rFonts w:ascii="Times New Roman" w:hAnsi="Times New Roman" w:cs="Times New Roman"/>
                <w:sz w:val="20"/>
                <w:szCs w:val="20"/>
              </w:rPr>
              <w:t>6</w:t>
            </w:r>
          </w:p>
        </w:tc>
      </w:tr>
      <w:tr w:rsidR="009E50B3" w:rsidRPr="006B7A24" w14:paraId="0B0A1996" w14:textId="77777777" w:rsidTr="008A4653">
        <w:tc>
          <w:tcPr>
            <w:tcW w:w="3865" w:type="dxa"/>
          </w:tcPr>
          <w:p w14:paraId="1AFA7489" w14:textId="77777777" w:rsidR="009E50B3" w:rsidRPr="006B7A24" w:rsidRDefault="009E50B3" w:rsidP="008A4653">
            <w:pPr>
              <w:ind w:left="288"/>
              <w:rPr>
                <w:rFonts w:ascii="Times New Roman" w:hAnsi="Times New Roman" w:cs="Times New Roman"/>
                <w:sz w:val="20"/>
                <w:szCs w:val="20"/>
              </w:rPr>
            </w:pPr>
            <w:r w:rsidRPr="006B7A24">
              <w:rPr>
                <w:rFonts w:ascii="Times New Roman" w:hAnsi="Times New Roman" w:cs="Times New Roman"/>
                <w:sz w:val="20"/>
                <w:szCs w:val="20"/>
              </w:rPr>
              <w:t>Other</w:t>
            </w:r>
          </w:p>
        </w:tc>
        <w:tc>
          <w:tcPr>
            <w:tcW w:w="1800" w:type="dxa"/>
          </w:tcPr>
          <w:p w14:paraId="155568C4" w14:textId="4451E8F8"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33 (8</w:t>
            </w:r>
            <w:r w:rsidR="00F260DA" w:rsidRPr="006B7A24">
              <w:rPr>
                <w:rFonts w:ascii="Times New Roman" w:hAnsi="Times New Roman" w:cs="Times New Roman"/>
                <w:sz w:val="20"/>
                <w:szCs w:val="20"/>
              </w:rPr>
              <w:t>.4</w:t>
            </w:r>
            <w:r w:rsidRPr="006B7A24">
              <w:rPr>
                <w:rFonts w:ascii="Times New Roman" w:hAnsi="Times New Roman" w:cs="Times New Roman"/>
                <w:sz w:val="20"/>
                <w:szCs w:val="20"/>
              </w:rPr>
              <w:t>%)</w:t>
            </w:r>
          </w:p>
        </w:tc>
        <w:tc>
          <w:tcPr>
            <w:tcW w:w="2069" w:type="dxa"/>
          </w:tcPr>
          <w:p w14:paraId="08A0D523" w14:textId="0E2E70FF"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11</w:t>
            </w:r>
          </w:p>
        </w:tc>
        <w:tc>
          <w:tcPr>
            <w:tcW w:w="1616" w:type="dxa"/>
          </w:tcPr>
          <w:p w14:paraId="1D1D6075" w14:textId="77777777" w:rsidR="009E50B3" w:rsidRPr="006B7A24" w:rsidRDefault="009E50B3" w:rsidP="008A4653">
            <w:pPr>
              <w:jc w:val="right"/>
              <w:rPr>
                <w:rFonts w:ascii="Times New Roman" w:hAnsi="Times New Roman" w:cs="Times New Roman"/>
                <w:sz w:val="20"/>
                <w:szCs w:val="20"/>
              </w:rPr>
            </w:pPr>
            <w:r w:rsidRPr="006B7A24">
              <w:rPr>
                <w:rFonts w:ascii="Times New Roman" w:hAnsi="Times New Roman" w:cs="Times New Roman"/>
                <w:sz w:val="20"/>
                <w:szCs w:val="20"/>
              </w:rPr>
              <w:t>9</w:t>
            </w:r>
          </w:p>
        </w:tc>
      </w:tr>
      <w:tr w:rsidR="003F1675" w:rsidRPr="006B7A24" w14:paraId="75269488" w14:textId="77777777" w:rsidTr="009E50B3">
        <w:tc>
          <w:tcPr>
            <w:tcW w:w="3865" w:type="dxa"/>
          </w:tcPr>
          <w:p w14:paraId="287F5BBE" w14:textId="5EEEA0C1" w:rsidR="003F1675" w:rsidRPr="006B7A24" w:rsidRDefault="003F1675">
            <w:pPr>
              <w:rPr>
                <w:rFonts w:ascii="Times New Roman" w:hAnsi="Times New Roman" w:cs="Times New Roman"/>
                <w:sz w:val="20"/>
                <w:szCs w:val="20"/>
              </w:rPr>
            </w:pPr>
            <w:r w:rsidRPr="006B7A24">
              <w:rPr>
                <w:rFonts w:ascii="Times New Roman" w:hAnsi="Times New Roman" w:cs="Times New Roman"/>
                <w:sz w:val="20"/>
                <w:szCs w:val="20"/>
              </w:rPr>
              <w:t xml:space="preserve">Total </w:t>
            </w:r>
            <w:r w:rsidR="00315ABE" w:rsidRPr="006B7A24">
              <w:rPr>
                <w:rFonts w:ascii="Times New Roman" w:hAnsi="Times New Roman" w:cs="Times New Roman"/>
                <w:sz w:val="20"/>
                <w:szCs w:val="20"/>
              </w:rPr>
              <w:t>Poisonings</w:t>
            </w:r>
            <w:r w:rsidRPr="006B7A24">
              <w:rPr>
                <w:rFonts w:ascii="Times New Roman" w:hAnsi="Times New Roman" w:cs="Times New Roman"/>
                <w:sz w:val="20"/>
                <w:szCs w:val="20"/>
              </w:rPr>
              <w:t>/</w:t>
            </w:r>
            <w:r w:rsidR="00315ABE" w:rsidRPr="006B7A24">
              <w:rPr>
                <w:rFonts w:ascii="Times New Roman" w:hAnsi="Times New Roman" w:cs="Times New Roman"/>
                <w:sz w:val="20"/>
                <w:szCs w:val="20"/>
              </w:rPr>
              <w:t>A</w:t>
            </w:r>
            <w:r w:rsidRPr="006B7A24">
              <w:rPr>
                <w:rFonts w:ascii="Times New Roman" w:hAnsi="Times New Roman" w:cs="Times New Roman"/>
                <w:sz w:val="20"/>
                <w:szCs w:val="20"/>
              </w:rPr>
              <w:t xml:space="preserve">dverse </w:t>
            </w:r>
            <w:r w:rsidR="00315ABE" w:rsidRPr="006B7A24">
              <w:rPr>
                <w:rFonts w:ascii="Times New Roman" w:hAnsi="Times New Roman" w:cs="Times New Roman"/>
                <w:sz w:val="20"/>
                <w:szCs w:val="20"/>
              </w:rPr>
              <w:t>E</w:t>
            </w:r>
            <w:r w:rsidRPr="006B7A24">
              <w:rPr>
                <w:rFonts w:ascii="Times New Roman" w:hAnsi="Times New Roman" w:cs="Times New Roman"/>
                <w:sz w:val="20"/>
                <w:szCs w:val="20"/>
              </w:rPr>
              <w:t>ffects</w:t>
            </w:r>
          </w:p>
        </w:tc>
        <w:tc>
          <w:tcPr>
            <w:tcW w:w="1800" w:type="dxa"/>
          </w:tcPr>
          <w:p w14:paraId="38EF599F" w14:textId="4FAB6A35" w:rsidR="003F1675" w:rsidRPr="006B7A24" w:rsidRDefault="003F1675" w:rsidP="00315ABE">
            <w:pPr>
              <w:jc w:val="right"/>
              <w:rPr>
                <w:rFonts w:ascii="Times New Roman" w:hAnsi="Times New Roman" w:cs="Times New Roman"/>
                <w:sz w:val="20"/>
                <w:szCs w:val="20"/>
              </w:rPr>
            </w:pPr>
            <w:r w:rsidRPr="006B7A24">
              <w:rPr>
                <w:rFonts w:ascii="Times New Roman" w:hAnsi="Times New Roman" w:cs="Times New Roman"/>
                <w:sz w:val="20"/>
                <w:szCs w:val="20"/>
              </w:rPr>
              <w:t>27</w:t>
            </w:r>
            <w:r w:rsidR="00F73AB7" w:rsidRPr="006B7A24">
              <w:rPr>
                <w:rFonts w:ascii="Times New Roman" w:hAnsi="Times New Roman" w:cs="Times New Roman"/>
                <w:sz w:val="20"/>
                <w:szCs w:val="20"/>
              </w:rPr>
              <w:t>0</w:t>
            </w:r>
          </w:p>
        </w:tc>
        <w:tc>
          <w:tcPr>
            <w:tcW w:w="2069" w:type="dxa"/>
          </w:tcPr>
          <w:p w14:paraId="514DFB2F" w14:textId="531857C0" w:rsidR="003F1675" w:rsidRPr="006B7A24" w:rsidRDefault="003F1675" w:rsidP="00315ABE">
            <w:pPr>
              <w:jc w:val="right"/>
              <w:rPr>
                <w:rFonts w:ascii="Times New Roman" w:hAnsi="Times New Roman" w:cs="Times New Roman"/>
                <w:sz w:val="20"/>
                <w:szCs w:val="20"/>
              </w:rPr>
            </w:pPr>
            <w:r w:rsidRPr="006B7A24">
              <w:rPr>
                <w:rFonts w:ascii="Times New Roman" w:hAnsi="Times New Roman" w:cs="Times New Roman"/>
                <w:sz w:val="20"/>
                <w:szCs w:val="20"/>
              </w:rPr>
              <w:t>90</w:t>
            </w:r>
          </w:p>
        </w:tc>
        <w:tc>
          <w:tcPr>
            <w:tcW w:w="1616" w:type="dxa"/>
          </w:tcPr>
          <w:p w14:paraId="37AA0C6C" w14:textId="07DF5C23" w:rsidR="003F1675" w:rsidRPr="006B7A24" w:rsidRDefault="003F1675" w:rsidP="00315ABE">
            <w:pPr>
              <w:jc w:val="right"/>
              <w:rPr>
                <w:rFonts w:ascii="Times New Roman" w:hAnsi="Times New Roman" w:cs="Times New Roman"/>
                <w:sz w:val="20"/>
                <w:szCs w:val="20"/>
              </w:rPr>
            </w:pPr>
            <w:r w:rsidRPr="006B7A24">
              <w:rPr>
                <w:rFonts w:ascii="Times New Roman" w:hAnsi="Times New Roman" w:cs="Times New Roman"/>
                <w:sz w:val="20"/>
                <w:szCs w:val="20"/>
              </w:rPr>
              <w:t>112</w:t>
            </w:r>
          </w:p>
        </w:tc>
      </w:tr>
      <w:tr w:rsidR="003F1675" w:rsidRPr="006B7A24" w14:paraId="2EE1D6AD" w14:textId="77777777" w:rsidTr="009E50B3">
        <w:tc>
          <w:tcPr>
            <w:tcW w:w="3865" w:type="dxa"/>
          </w:tcPr>
          <w:p w14:paraId="641D1AE4" w14:textId="473AD5FB" w:rsidR="003F1675" w:rsidRPr="006B7A24" w:rsidRDefault="00315ABE" w:rsidP="003F1675">
            <w:pPr>
              <w:ind w:left="288"/>
              <w:rPr>
                <w:rFonts w:ascii="Times New Roman" w:hAnsi="Times New Roman" w:cs="Times New Roman"/>
                <w:sz w:val="20"/>
                <w:szCs w:val="20"/>
              </w:rPr>
            </w:pPr>
            <w:r w:rsidRPr="006B7A24">
              <w:rPr>
                <w:rFonts w:ascii="Times New Roman" w:hAnsi="Times New Roman" w:cs="Times New Roman"/>
                <w:sz w:val="20"/>
                <w:szCs w:val="20"/>
              </w:rPr>
              <w:t>Poisonings</w:t>
            </w:r>
          </w:p>
        </w:tc>
        <w:tc>
          <w:tcPr>
            <w:tcW w:w="1800" w:type="dxa"/>
          </w:tcPr>
          <w:p w14:paraId="4B9D95D6" w14:textId="07CC3D19" w:rsidR="003F1675" w:rsidRPr="006B7A24" w:rsidRDefault="00F73AB7" w:rsidP="00315ABE">
            <w:pPr>
              <w:jc w:val="right"/>
              <w:rPr>
                <w:rFonts w:ascii="Times New Roman" w:hAnsi="Times New Roman" w:cs="Times New Roman"/>
                <w:sz w:val="20"/>
                <w:szCs w:val="20"/>
              </w:rPr>
            </w:pPr>
            <w:r w:rsidRPr="006B7A24">
              <w:rPr>
                <w:rFonts w:ascii="Times New Roman" w:hAnsi="Times New Roman" w:cs="Times New Roman"/>
                <w:sz w:val="20"/>
                <w:szCs w:val="20"/>
              </w:rPr>
              <w:t>194</w:t>
            </w:r>
            <w:r w:rsidR="003F1675" w:rsidRPr="006B7A24">
              <w:rPr>
                <w:rFonts w:ascii="Times New Roman" w:hAnsi="Times New Roman" w:cs="Times New Roman"/>
                <w:sz w:val="20"/>
                <w:szCs w:val="20"/>
              </w:rPr>
              <w:t xml:space="preserve"> (</w:t>
            </w:r>
            <w:r w:rsidRPr="006B7A24">
              <w:rPr>
                <w:rFonts w:ascii="Times New Roman" w:hAnsi="Times New Roman" w:cs="Times New Roman"/>
                <w:sz w:val="20"/>
                <w:szCs w:val="20"/>
              </w:rPr>
              <w:t>7</w:t>
            </w:r>
            <w:r w:rsidR="00F260DA" w:rsidRPr="006B7A24">
              <w:rPr>
                <w:rFonts w:ascii="Times New Roman" w:hAnsi="Times New Roman" w:cs="Times New Roman"/>
                <w:sz w:val="20"/>
                <w:szCs w:val="20"/>
              </w:rPr>
              <w:t>1.9</w:t>
            </w:r>
            <w:r w:rsidR="003F1675" w:rsidRPr="006B7A24">
              <w:rPr>
                <w:rFonts w:ascii="Times New Roman" w:hAnsi="Times New Roman" w:cs="Times New Roman"/>
                <w:sz w:val="20"/>
                <w:szCs w:val="20"/>
              </w:rPr>
              <w:t>%)</w:t>
            </w:r>
          </w:p>
        </w:tc>
        <w:tc>
          <w:tcPr>
            <w:tcW w:w="2069" w:type="dxa"/>
          </w:tcPr>
          <w:p w14:paraId="778A19FE" w14:textId="0521CB58" w:rsidR="003F1675" w:rsidRPr="006B7A24" w:rsidRDefault="003F1675" w:rsidP="00315ABE">
            <w:pPr>
              <w:jc w:val="right"/>
              <w:rPr>
                <w:rFonts w:ascii="Times New Roman" w:hAnsi="Times New Roman" w:cs="Times New Roman"/>
                <w:sz w:val="20"/>
                <w:szCs w:val="20"/>
              </w:rPr>
            </w:pPr>
            <w:r w:rsidRPr="006B7A24">
              <w:rPr>
                <w:rFonts w:ascii="Times New Roman" w:hAnsi="Times New Roman" w:cs="Times New Roman"/>
                <w:sz w:val="20"/>
                <w:szCs w:val="20"/>
              </w:rPr>
              <w:t>6</w:t>
            </w:r>
            <w:r w:rsidR="009E50B3" w:rsidRPr="006B7A24">
              <w:rPr>
                <w:rFonts w:ascii="Times New Roman" w:hAnsi="Times New Roman" w:cs="Times New Roman"/>
                <w:sz w:val="20"/>
                <w:szCs w:val="20"/>
              </w:rPr>
              <w:t>5</w:t>
            </w:r>
          </w:p>
        </w:tc>
        <w:tc>
          <w:tcPr>
            <w:tcW w:w="1616" w:type="dxa"/>
          </w:tcPr>
          <w:p w14:paraId="08140AA8" w14:textId="28EF51A8" w:rsidR="003F1675" w:rsidRPr="006B7A24" w:rsidRDefault="003F1675" w:rsidP="00315ABE">
            <w:pPr>
              <w:jc w:val="right"/>
              <w:rPr>
                <w:rFonts w:ascii="Times New Roman" w:hAnsi="Times New Roman" w:cs="Times New Roman"/>
                <w:sz w:val="20"/>
                <w:szCs w:val="20"/>
              </w:rPr>
            </w:pPr>
            <w:r w:rsidRPr="006B7A24">
              <w:rPr>
                <w:rFonts w:ascii="Times New Roman" w:hAnsi="Times New Roman" w:cs="Times New Roman"/>
                <w:sz w:val="20"/>
                <w:szCs w:val="20"/>
              </w:rPr>
              <w:t>8</w:t>
            </w:r>
            <w:r w:rsidR="00F73AB7" w:rsidRPr="006B7A24">
              <w:rPr>
                <w:rFonts w:ascii="Times New Roman" w:hAnsi="Times New Roman" w:cs="Times New Roman"/>
                <w:sz w:val="20"/>
                <w:szCs w:val="20"/>
              </w:rPr>
              <w:t>2</w:t>
            </w:r>
          </w:p>
        </w:tc>
      </w:tr>
      <w:tr w:rsidR="00F260DA" w:rsidRPr="006B7A24" w14:paraId="18CBECC7" w14:textId="77777777" w:rsidTr="006B7A24">
        <w:tc>
          <w:tcPr>
            <w:tcW w:w="3865" w:type="dxa"/>
          </w:tcPr>
          <w:p w14:paraId="46BCE391" w14:textId="77777777" w:rsidR="00F260DA" w:rsidRPr="006B7A24" w:rsidRDefault="00F260DA" w:rsidP="006B7A24">
            <w:pPr>
              <w:ind w:left="288"/>
              <w:rPr>
                <w:rFonts w:ascii="Times New Roman" w:hAnsi="Times New Roman" w:cs="Times New Roman"/>
                <w:sz w:val="20"/>
                <w:szCs w:val="20"/>
              </w:rPr>
            </w:pPr>
            <w:r w:rsidRPr="006B7A24">
              <w:rPr>
                <w:rFonts w:ascii="Times New Roman" w:hAnsi="Times New Roman" w:cs="Times New Roman"/>
                <w:sz w:val="20"/>
                <w:szCs w:val="20"/>
              </w:rPr>
              <w:t>Anaphylaxis</w:t>
            </w:r>
          </w:p>
        </w:tc>
        <w:tc>
          <w:tcPr>
            <w:tcW w:w="1800" w:type="dxa"/>
          </w:tcPr>
          <w:p w14:paraId="57731435" w14:textId="77777777" w:rsidR="00F260DA" w:rsidRPr="006B7A24" w:rsidRDefault="00F260DA" w:rsidP="006B7A24">
            <w:pPr>
              <w:jc w:val="right"/>
              <w:rPr>
                <w:rFonts w:ascii="Times New Roman" w:hAnsi="Times New Roman" w:cs="Times New Roman"/>
                <w:sz w:val="20"/>
                <w:szCs w:val="20"/>
              </w:rPr>
            </w:pPr>
            <w:r w:rsidRPr="006B7A24">
              <w:rPr>
                <w:rFonts w:ascii="Times New Roman" w:hAnsi="Times New Roman" w:cs="Times New Roman"/>
                <w:sz w:val="20"/>
                <w:szCs w:val="20"/>
              </w:rPr>
              <w:t xml:space="preserve">40 (14.8%) </w:t>
            </w:r>
          </w:p>
        </w:tc>
        <w:tc>
          <w:tcPr>
            <w:tcW w:w="2069" w:type="dxa"/>
          </w:tcPr>
          <w:p w14:paraId="74DB099F" w14:textId="77777777" w:rsidR="00F260DA" w:rsidRPr="006B7A24" w:rsidRDefault="00F260DA" w:rsidP="006B7A24">
            <w:pPr>
              <w:jc w:val="right"/>
              <w:rPr>
                <w:rFonts w:ascii="Times New Roman" w:hAnsi="Times New Roman" w:cs="Times New Roman"/>
                <w:sz w:val="20"/>
                <w:szCs w:val="20"/>
              </w:rPr>
            </w:pPr>
            <w:r w:rsidRPr="006B7A24">
              <w:rPr>
                <w:rFonts w:ascii="Times New Roman" w:hAnsi="Times New Roman" w:cs="Times New Roman"/>
                <w:sz w:val="20"/>
                <w:szCs w:val="20"/>
              </w:rPr>
              <w:t>13</w:t>
            </w:r>
          </w:p>
        </w:tc>
        <w:tc>
          <w:tcPr>
            <w:tcW w:w="1616" w:type="dxa"/>
          </w:tcPr>
          <w:p w14:paraId="120D06D6" w14:textId="77777777" w:rsidR="00F260DA" w:rsidRPr="006B7A24" w:rsidRDefault="00F260DA" w:rsidP="006B7A24">
            <w:pPr>
              <w:jc w:val="right"/>
              <w:rPr>
                <w:rFonts w:ascii="Times New Roman" w:hAnsi="Times New Roman" w:cs="Times New Roman"/>
                <w:sz w:val="20"/>
                <w:szCs w:val="20"/>
              </w:rPr>
            </w:pPr>
            <w:r w:rsidRPr="006B7A24">
              <w:rPr>
                <w:rFonts w:ascii="Times New Roman" w:hAnsi="Times New Roman" w:cs="Times New Roman"/>
                <w:sz w:val="20"/>
                <w:szCs w:val="20"/>
              </w:rPr>
              <w:t>8</w:t>
            </w:r>
          </w:p>
        </w:tc>
      </w:tr>
      <w:tr w:rsidR="003F1675" w:rsidRPr="006B7A24" w14:paraId="772C0157" w14:textId="77777777" w:rsidTr="009E50B3">
        <w:tc>
          <w:tcPr>
            <w:tcW w:w="3865" w:type="dxa"/>
          </w:tcPr>
          <w:p w14:paraId="28F58849" w14:textId="625C464A" w:rsidR="003F1675" w:rsidRPr="006B7A24" w:rsidRDefault="003F1675" w:rsidP="003F1675">
            <w:pPr>
              <w:ind w:left="288"/>
              <w:rPr>
                <w:rFonts w:ascii="Times New Roman" w:hAnsi="Times New Roman" w:cs="Times New Roman"/>
                <w:sz w:val="20"/>
                <w:szCs w:val="20"/>
              </w:rPr>
            </w:pPr>
            <w:r w:rsidRPr="006B7A24">
              <w:rPr>
                <w:rFonts w:ascii="Times New Roman" w:hAnsi="Times New Roman" w:cs="Times New Roman"/>
                <w:sz w:val="20"/>
                <w:szCs w:val="20"/>
              </w:rPr>
              <w:t>Adverse Effects</w:t>
            </w:r>
          </w:p>
        </w:tc>
        <w:tc>
          <w:tcPr>
            <w:tcW w:w="1800" w:type="dxa"/>
          </w:tcPr>
          <w:p w14:paraId="6E7A1F66" w14:textId="41DAD1A2" w:rsidR="003F1675" w:rsidRPr="006B7A24" w:rsidRDefault="00F73AB7" w:rsidP="00315ABE">
            <w:pPr>
              <w:jc w:val="right"/>
              <w:rPr>
                <w:rFonts w:ascii="Times New Roman" w:hAnsi="Times New Roman" w:cs="Times New Roman"/>
                <w:sz w:val="20"/>
                <w:szCs w:val="20"/>
              </w:rPr>
            </w:pPr>
            <w:r w:rsidRPr="006B7A24">
              <w:rPr>
                <w:rFonts w:ascii="Times New Roman" w:hAnsi="Times New Roman" w:cs="Times New Roman"/>
                <w:sz w:val="20"/>
                <w:szCs w:val="20"/>
              </w:rPr>
              <w:t>23</w:t>
            </w:r>
            <w:r w:rsidR="003F1675" w:rsidRPr="006B7A24">
              <w:rPr>
                <w:rFonts w:ascii="Times New Roman" w:hAnsi="Times New Roman" w:cs="Times New Roman"/>
                <w:sz w:val="20"/>
                <w:szCs w:val="20"/>
              </w:rPr>
              <w:t xml:space="preserve"> (</w:t>
            </w:r>
            <w:r w:rsidR="00F260DA" w:rsidRPr="006B7A24">
              <w:rPr>
                <w:rFonts w:ascii="Times New Roman" w:hAnsi="Times New Roman" w:cs="Times New Roman"/>
                <w:sz w:val="20"/>
                <w:szCs w:val="20"/>
              </w:rPr>
              <w:t>8.5</w:t>
            </w:r>
            <w:r w:rsidR="003F1675" w:rsidRPr="006B7A24">
              <w:rPr>
                <w:rFonts w:ascii="Times New Roman" w:hAnsi="Times New Roman" w:cs="Times New Roman"/>
                <w:sz w:val="20"/>
                <w:szCs w:val="20"/>
              </w:rPr>
              <w:t>%)</w:t>
            </w:r>
          </w:p>
        </w:tc>
        <w:tc>
          <w:tcPr>
            <w:tcW w:w="2069" w:type="dxa"/>
          </w:tcPr>
          <w:p w14:paraId="5E1385D0" w14:textId="2EF25D47" w:rsidR="003F1675" w:rsidRPr="006B7A24" w:rsidRDefault="009E50B3" w:rsidP="00315ABE">
            <w:pPr>
              <w:jc w:val="right"/>
              <w:rPr>
                <w:rFonts w:ascii="Times New Roman" w:hAnsi="Times New Roman" w:cs="Times New Roman"/>
                <w:sz w:val="20"/>
                <w:szCs w:val="20"/>
              </w:rPr>
            </w:pPr>
            <w:r w:rsidRPr="006B7A24">
              <w:rPr>
                <w:rFonts w:ascii="Times New Roman" w:hAnsi="Times New Roman" w:cs="Times New Roman"/>
                <w:sz w:val="20"/>
                <w:szCs w:val="20"/>
              </w:rPr>
              <w:t>8</w:t>
            </w:r>
          </w:p>
        </w:tc>
        <w:tc>
          <w:tcPr>
            <w:tcW w:w="1616" w:type="dxa"/>
          </w:tcPr>
          <w:p w14:paraId="2E015CD9" w14:textId="3C8C4676" w:rsidR="003F1675" w:rsidRPr="006B7A24" w:rsidRDefault="00F73AB7" w:rsidP="00315ABE">
            <w:pPr>
              <w:jc w:val="right"/>
              <w:rPr>
                <w:rFonts w:ascii="Times New Roman" w:hAnsi="Times New Roman" w:cs="Times New Roman"/>
                <w:sz w:val="20"/>
                <w:szCs w:val="20"/>
              </w:rPr>
            </w:pPr>
            <w:r w:rsidRPr="006B7A24">
              <w:rPr>
                <w:rFonts w:ascii="Times New Roman" w:hAnsi="Times New Roman" w:cs="Times New Roman"/>
                <w:sz w:val="20"/>
                <w:szCs w:val="20"/>
              </w:rPr>
              <w:t>22</w:t>
            </w:r>
          </w:p>
        </w:tc>
      </w:tr>
      <w:tr w:rsidR="00F73AB7" w:rsidRPr="006B7A24" w14:paraId="3128D8CF" w14:textId="77777777" w:rsidTr="009E50B3">
        <w:tc>
          <w:tcPr>
            <w:tcW w:w="3865" w:type="dxa"/>
          </w:tcPr>
          <w:p w14:paraId="151B76C6" w14:textId="014BD8C8" w:rsidR="00F73AB7" w:rsidRPr="006B7A24" w:rsidRDefault="00F73AB7" w:rsidP="003F1675">
            <w:pPr>
              <w:ind w:left="288"/>
              <w:rPr>
                <w:rFonts w:ascii="Times New Roman" w:hAnsi="Times New Roman" w:cs="Times New Roman"/>
                <w:sz w:val="20"/>
                <w:szCs w:val="20"/>
              </w:rPr>
            </w:pPr>
            <w:r w:rsidRPr="006B7A24">
              <w:rPr>
                <w:rFonts w:ascii="Times New Roman" w:hAnsi="Times New Roman" w:cs="Times New Roman"/>
                <w:sz w:val="20"/>
                <w:szCs w:val="20"/>
              </w:rPr>
              <w:t>Other</w:t>
            </w:r>
          </w:p>
        </w:tc>
        <w:tc>
          <w:tcPr>
            <w:tcW w:w="1800" w:type="dxa"/>
          </w:tcPr>
          <w:p w14:paraId="59A84CFD" w14:textId="04338F9F" w:rsidR="00F73AB7" w:rsidRPr="006B7A24" w:rsidRDefault="00F73AB7" w:rsidP="00315ABE">
            <w:pPr>
              <w:jc w:val="right"/>
              <w:rPr>
                <w:rFonts w:ascii="Times New Roman" w:hAnsi="Times New Roman" w:cs="Times New Roman"/>
                <w:sz w:val="20"/>
                <w:szCs w:val="20"/>
              </w:rPr>
            </w:pPr>
            <w:r w:rsidRPr="006B7A24">
              <w:rPr>
                <w:rFonts w:ascii="Times New Roman" w:hAnsi="Times New Roman" w:cs="Times New Roman"/>
                <w:sz w:val="20"/>
                <w:szCs w:val="20"/>
              </w:rPr>
              <w:t>13 (</w:t>
            </w:r>
            <w:r w:rsidR="00F260DA" w:rsidRPr="006B7A24">
              <w:rPr>
                <w:rFonts w:ascii="Times New Roman" w:hAnsi="Times New Roman" w:cs="Times New Roman"/>
                <w:sz w:val="20"/>
                <w:szCs w:val="20"/>
              </w:rPr>
              <w:t>4.8</w:t>
            </w:r>
            <w:r w:rsidRPr="006B7A24">
              <w:rPr>
                <w:rFonts w:ascii="Times New Roman" w:hAnsi="Times New Roman" w:cs="Times New Roman"/>
                <w:sz w:val="20"/>
                <w:szCs w:val="20"/>
              </w:rPr>
              <w:t>%)</w:t>
            </w:r>
          </w:p>
        </w:tc>
        <w:tc>
          <w:tcPr>
            <w:tcW w:w="2069" w:type="dxa"/>
          </w:tcPr>
          <w:p w14:paraId="289E758E" w14:textId="3DB30CFC" w:rsidR="00F73AB7" w:rsidRPr="006B7A24" w:rsidRDefault="009E50B3" w:rsidP="00315ABE">
            <w:pPr>
              <w:jc w:val="right"/>
              <w:rPr>
                <w:rFonts w:ascii="Times New Roman" w:hAnsi="Times New Roman" w:cs="Times New Roman"/>
                <w:sz w:val="20"/>
                <w:szCs w:val="20"/>
              </w:rPr>
            </w:pPr>
            <w:r w:rsidRPr="006B7A24">
              <w:rPr>
                <w:rFonts w:ascii="Times New Roman" w:hAnsi="Times New Roman" w:cs="Times New Roman"/>
                <w:sz w:val="20"/>
                <w:szCs w:val="20"/>
              </w:rPr>
              <w:t>4</w:t>
            </w:r>
          </w:p>
        </w:tc>
        <w:tc>
          <w:tcPr>
            <w:tcW w:w="1616" w:type="dxa"/>
          </w:tcPr>
          <w:p w14:paraId="621094C9" w14:textId="79F35411" w:rsidR="00F73AB7" w:rsidRPr="006B7A24" w:rsidRDefault="00F73AB7" w:rsidP="00315ABE">
            <w:pPr>
              <w:jc w:val="right"/>
              <w:rPr>
                <w:rFonts w:ascii="Times New Roman" w:hAnsi="Times New Roman" w:cs="Times New Roman"/>
                <w:sz w:val="20"/>
                <w:szCs w:val="20"/>
              </w:rPr>
            </w:pPr>
            <w:r w:rsidRPr="006B7A24">
              <w:rPr>
                <w:rFonts w:ascii="Times New Roman" w:hAnsi="Times New Roman" w:cs="Times New Roman"/>
                <w:sz w:val="20"/>
                <w:szCs w:val="20"/>
              </w:rPr>
              <w:t>0</w:t>
            </w:r>
          </w:p>
        </w:tc>
      </w:tr>
      <w:tr w:rsidR="00084B0B" w:rsidRPr="006B7A24" w14:paraId="646827F2" w14:textId="77777777" w:rsidTr="009E50B3">
        <w:tc>
          <w:tcPr>
            <w:tcW w:w="3865" w:type="dxa"/>
          </w:tcPr>
          <w:p w14:paraId="4E681525" w14:textId="481E2E60" w:rsidR="00084B0B" w:rsidRPr="006B7A24" w:rsidRDefault="009D0FC8" w:rsidP="00084B0B">
            <w:pPr>
              <w:rPr>
                <w:rFonts w:ascii="Times New Roman" w:hAnsi="Times New Roman" w:cs="Times New Roman"/>
                <w:sz w:val="20"/>
                <w:szCs w:val="20"/>
              </w:rPr>
            </w:pPr>
            <w:r w:rsidRPr="006B7A24">
              <w:rPr>
                <w:rFonts w:ascii="Times New Roman" w:hAnsi="Times New Roman" w:cs="Times New Roman"/>
                <w:sz w:val="20"/>
                <w:szCs w:val="20"/>
              </w:rPr>
              <w:t xml:space="preserve">Total </w:t>
            </w:r>
            <w:r w:rsidR="00084B0B" w:rsidRPr="006B7A24">
              <w:rPr>
                <w:rFonts w:ascii="Times New Roman" w:hAnsi="Times New Roman" w:cs="Times New Roman"/>
                <w:sz w:val="20"/>
                <w:szCs w:val="20"/>
              </w:rPr>
              <w:t>Endocrine</w:t>
            </w:r>
          </w:p>
        </w:tc>
        <w:tc>
          <w:tcPr>
            <w:tcW w:w="1800" w:type="dxa"/>
          </w:tcPr>
          <w:p w14:paraId="09FFFF3E" w14:textId="79095A54" w:rsidR="00084B0B" w:rsidRPr="006B7A24" w:rsidRDefault="00084B0B" w:rsidP="00084B0B">
            <w:pPr>
              <w:jc w:val="right"/>
              <w:rPr>
                <w:rFonts w:ascii="Times New Roman" w:hAnsi="Times New Roman" w:cs="Times New Roman"/>
                <w:sz w:val="20"/>
                <w:szCs w:val="20"/>
              </w:rPr>
            </w:pPr>
            <w:r w:rsidRPr="006B7A24">
              <w:rPr>
                <w:rFonts w:ascii="Times New Roman" w:hAnsi="Times New Roman" w:cs="Times New Roman"/>
                <w:sz w:val="20"/>
                <w:szCs w:val="20"/>
              </w:rPr>
              <w:t>210</w:t>
            </w:r>
          </w:p>
        </w:tc>
        <w:tc>
          <w:tcPr>
            <w:tcW w:w="2069" w:type="dxa"/>
          </w:tcPr>
          <w:p w14:paraId="3CEF95FC" w14:textId="76DB2F77" w:rsidR="00084B0B" w:rsidRPr="006B7A24" w:rsidRDefault="00084B0B" w:rsidP="00084B0B">
            <w:pPr>
              <w:jc w:val="right"/>
              <w:rPr>
                <w:rFonts w:ascii="Times New Roman" w:hAnsi="Times New Roman" w:cs="Times New Roman"/>
                <w:sz w:val="20"/>
                <w:szCs w:val="20"/>
              </w:rPr>
            </w:pPr>
            <w:r w:rsidRPr="006B7A24">
              <w:rPr>
                <w:rFonts w:ascii="Times New Roman" w:hAnsi="Times New Roman" w:cs="Times New Roman"/>
                <w:sz w:val="20"/>
                <w:szCs w:val="20"/>
              </w:rPr>
              <w:t>70</w:t>
            </w:r>
          </w:p>
        </w:tc>
        <w:tc>
          <w:tcPr>
            <w:tcW w:w="1616" w:type="dxa"/>
          </w:tcPr>
          <w:p w14:paraId="4E59C1AF" w14:textId="51B8D83F" w:rsidR="00084B0B" w:rsidRPr="006B7A24" w:rsidRDefault="00084B0B" w:rsidP="00084B0B">
            <w:pPr>
              <w:jc w:val="right"/>
              <w:rPr>
                <w:rFonts w:ascii="Times New Roman" w:hAnsi="Times New Roman" w:cs="Times New Roman"/>
                <w:sz w:val="20"/>
                <w:szCs w:val="20"/>
              </w:rPr>
            </w:pPr>
            <w:r w:rsidRPr="006B7A24">
              <w:rPr>
                <w:rFonts w:ascii="Times New Roman" w:hAnsi="Times New Roman" w:cs="Times New Roman"/>
                <w:sz w:val="20"/>
                <w:szCs w:val="20"/>
              </w:rPr>
              <w:t>90</w:t>
            </w:r>
          </w:p>
        </w:tc>
      </w:tr>
      <w:tr w:rsidR="00084B0B" w:rsidRPr="006B7A24" w14:paraId="3BC88695" w14:textId="77777777" w:rsidTr="009E50B3">
        <w:tc>
          <w:tcPr>
            <w:tcW w:w="3865" w:type="dxa"/>
          </w:tcPr>
          <w:p w14:paraId="324716B6" w14:textId="3B4CD802" w:rsidR="00084B0B" w:rsidRPr="006B7A24" w:rsidRDefault="00084B0B" w:rsidP="00084B0B">
            <w:pPr>
              <w:ind w:left="288"/>
              <w:rPr>
                <w:rFonts w:ascii="Times New Roman" w:hAnsi="Times New Roman" w:cs="Times New Roman"/>
                <w:sz w:val="20"/>
                <w:szCs w:val="20"/>
              </w:rPr>
            </w:pPr>
            <w:r w:rsidRPr="006B7A24">
              <w:rPr>
                <w:rFonts w:ascii="Times New Roman" w:hAnsi="Times New Roman" w:cs="Times New Roman"/>
                <w:sz w:val="20"/>
                <w:szCs w:val="20"/>
              </w:rPr>
              <w:t xml:space="preserve">Diabetic ketoacidosis </w:t>
            </w:r>
          </w:p>
        </w:tc>
        <w:tc>
          <w:tcPr>
            <w:tcW w:w="1800" w:type="dxa"/>
          </w:tcPr>
          <w:p w14:paraId="6C3F1124" w14:textId="26A35D81" w:rsidR="00084B0B" w:rsidRPr="006B7A24" w:rsidRDefault="00084B0B" w:rsidP="00084B0B">
            <w:pPr>
              <w:jc w:val="right"/>
              <w:rPr>
                <w:rFonts w:ascii="Times New Roman" w:hAnsi="Times New Roman" w:cs="Times New Roman"/>
                <w:sz w:val="20"/>
                <w:szCs w:val="20"/>
              </w:rPr>
            </w:pPr>
            <w:r w:rsidRPr="006B7A24">
              <w:rPr>
                <w:rFonts w:ascii="Times New Roman" w:hAnsi="Times New Roman" w:cs="Times New Roman"/>
                <w:sz w:val="20"/>
                <w:szCs w:val="20"/>
              </w:rPr>
              <w:t>172 (8</w:t>
            </w:r>
            <w:r w:rsidR="00F260DA" w:rsidRPr="006B7A24">
              <w:rPr>
                <w:rFonts w:ascii="Times New Roman" w:hAnsi="Times New Roman" w:cs="Times New Roman"/>
                <w:sz w:val="20"/>
                <w:szCs w:val="20"/>
              </w:rPr>
              <w:t>1.9</w:t>
            </w:r>
            <w:r w:rsidRPr="006B7A24">
              <w:rPr>
                <w:rFonts w:ascii="Times New Roman" w:hAnsi="Times New Roman" w:cs="Times New Roman"/>
                <w:sz w:val="20"/>
                <w:szCs w:val="20"/>
              </w:rPr>
              <w:t>%)</w:t>
            </w:r>
          </w:p>
        </w:tc>
        <w:tc>
          <w:tcPr>
            <w:tcW w:w="2069" w:type="dxa"/>
          </w:tcPr>
          <w:p w14:paraId="4A8187CA" w14:textId="51C03BDC" w:rsidR="00084B0B" w:rsidRPr="006B7A24" w:rsidRDefault="00084B0B" w:rsidP="00084B0B">
            <w:pPr>
              <w:jc w:val="right"/>
              <w:rPr>
                <w:rFonts w:ascii="Times New Roman" w:hAnsi="Times New Roman" w:cs="Times New Roman"/>
                <w:sz w:val="20"/>
                <w:szCs w:val="20"/>
              </w:rPr>
            </w:pPr>
            <w:r w:rsidRPr="006B7A24">
              <w:rPr>
                <w:rFonts w:ascii="Times New Roman" w:hAnsi="Times New Roman" w:cs="Times New Roman"/>
                <w:sz w:val="20"/>
                <w:szCs w:val="20"/>
              </w:rPr>
              <w:t>57</w:t>
            </w:r>
          </w:p>
        </w:tc>
        <w:tc>
          <w:tcPr>
            <w:tcW w:w="1616" w:type="dxa"/>
          </w:tcPr>
          <w:p w14:paraId="66433802" w14:textId="56C552D1" w:rsidR="00084B0B" w:rsidRPr="006B7A24" w:rsidRDefault="00084B0B" w:rsidP="00084B0B">
            <w:pPr>
              <w:jc w:val="right"/>
              <w:rPr>
                <w:rFonts w:ascii="Times New Roman" w:hAnsi="Times New Roman" w:cs="Times New Roman"/>
                <w:sz w:val="20"/>
                <w:szCs w:val="20"/>
              </w:rPr>
            </w:pPr>
            <w:r w:rsidRPr="006B7A24">
              <w:rPr>
                <w:rFonts w:ascii="Times New Roman" w:hAnsi="Times New Roman" w:cs="Times New Roman"/>
                <w:sz w:val="20"/>
                <w:szCs w:val="20"/>
              </w:rPr>
              <w:t>78</w:t>
            </w:r>
          </w:p>
        </w:tc>
      </w:tr>
      <w:tr w:rsidR="00084B0B" w:rsidRPr="006B7A24" w14:paraId="0D03B05A" w14:textId="77777777" w:rsidTr="009E50B3">
        <w:tc>
          <w:tcPr>
            <w:tcW w:w="3865" w:type="dxa"/>
          </w:tcPr>
          <w:p w14:paraId="0D37943C" w14:textId="6B070B58" w:rsidR="00084B0B" w:rsidRPr="006B7A24" w:rsidRDefault="00084B0B" w:rsidP="00084B0B">
            <w:pPr>
              <w:ind w:left="288"/>
              <w:rPr>
                <w:rFonts w:ascii="Times New Roman" w:hAnsi="Times New Roman" w:cs="Times New Roman"/>
                <w:sz w:val="20"/>
                <w:szCs w:val="20"/>
              </w:rPr>
            </w:pPr>
            <w:r w:rsidRPr="006B7A24">
              <w:rPr>
                <w:rFonts w:ascii="Times New Roman" w:hAnsi="Times New Roman" w:cs="Times New Roman"/>
                <w:sz w:val="20"/>
                <w:szCs w:val="20"/>
              </w:rPr>
              <w:t>Other</w:t>
            </w:r>
          </w:p>
        </w:tc>
        <w:tc>
          <w:tcPr>
            <w:tcW w:w="1800" w:type="dxa"/>
          </w:tcPr>
          <w:p w14:paraId="283E84EF" w14:textId="0EF60475" w:rsidR="00084B0B" w:rsidRPr="006B7A24" w:rsidRDefault="00084B0B" w:rsidP="00084B0B">
            <w:pPr>
              <w:jc w:val="right"/>
              <w:rPr>
                <w:rFonts w:ascii="Times New Roman" w:hAnsi="Times New Roman" w:cs="Times New Roman"/>
                <w:sz w:val="20"/>
                <w:szCs w:val="20"/>
              </w:rPr>
            </w:pPr>
            <w:r w:rsidRPr="006B7A24">
              <w:rPr>
                <w:rFonts w:ascii="Times New Roman" w:hAnsi="Times New Roman" w:cs="Times New Roman"/>
                <w:sz w:val="20"/>
                <w:szCs w:val="20"/>
              </w:rPr>
              <w:t>38 (18</w:t>
            </w:r>
            <w:r w:rsidR="00F260DA" w:rsidRPr="006B7A24">
              <w:rPr>
                <w:rFonts w:ascii="Times New Roman" w:hAnsi="Times New Roman" w:cs="Times New Roman"/>
                <w:sz w:val="20"/>
                <w:szCs w:val="20"/>
              </w:rPr>
              <w:t>.1</w:t>
            </w:r>
            <w:r w:rsidRPr="006B7A24">
              <w:rPr>
                <w:rFonts w:ascii="Times New Roman" w:hAnsi="Times New Roman" w:cs="Times New Roman"/>
                <w:sz w:val="20"/>
                <w:szCs w:val="20"/>
              </w:rPr>
              <w:t>%)</w:t>
            </w:r>
          </w:p>
        </w:tc>
        <w:tc>
          <w:tcPr>
            <w:tcW w:w="2069" w:type="dxa"/>
          </w:tcPr>
          <w:p w14:paraId="017E9514" w14:textId="4230586D" w:rsidR="00084B0B" w:rsidRPr="006B7A24" w:rsidRDefault="00084B0B" w:rsidP="00084B0B">
            <w:pPr>
              <w:jc w:val="right"/>
              <w:rPr>
                <w:rFonts w:ascii="Times New Roman" w:hAnsi="Times New Roman" w:cs="Times New Roman"/>
                <w:sz w:val="20"/>
                <w:szCs w:val="20"/>
              </w:rPr>
            </w:pPr>
            <w:r w:rsidRPr="006B7A24">
              <w:rPr>
                <w:rFonts w:ascii="Times New Roman" w:hAnsi="Times New Roman" w:cs="Times New Roman"/>
                <w:sz w:val="20"/>
                <w:szCs w:val="20"/>
              </w:rPr>
              <w:t>13</w:t>
            </w:r>
          </w:p>
        </w:tc>
        <w:tc>
          <w:tcPr>
            <w:tcW w:w="1616" w:type="dxa"/>
          </w:tcPr>
          <w:p w14:paraId="7029C1FB" w14:textId="53BD2291" w:rsidR="00084B0B" w:rsidRPr="006B7A24" w:rsidRDefault="00084B0B" w:rsidP="00084B0B">
            <w:pPr>
              <w:jc w:val="right"/>
              <w:rPr>
                <w:rFonts w:ascii="Times New Roman" w:hAnsi="Times New Roman" w:cs="Times New Roman"/>
                <w:sz w:val="20"/>
                <w:szCs w:val="20"/>
              </w:rPr>
            </w:pPr>
            <w:r w:rsidRPr="006B7A24">
              <w:rPr>
                <w:rFonts w:ascii="Times New Roman" w:hAnsi="Times New Roman" w:cs="Times New Roman"/>
                <w:sz w:val="20"/>
                <w:szCs w:val="20"/>
              </w:rPr>
              <w:t>12</w:t>
            </w:r>
          </w:p>
        </w:tc>
      </w:tr>
    </w:tbl>
    <w:p w14:paraId="2FD03D33" w14:textId="422C27F9" w:rsidR="000E7302" w:rsidRPr="000E7302" w:rsidRDefault="000E7302" w:rsidP="000E7302">
      <w:pPr>
        <w:rPr>
          <w:rFonts w:ascii="Times New Roman" w:hAnsi="Times New Roman" w:cs="Times New Roman"/>
          <w:sz w:val="20"/>
          <w:szCs w:val="20"/>
        </w:rPr>
      </w:pPr>
      <w:r w:rsidRPr="000E7302">
        <w:rPr>
          <w:rFonts w:ascii="Times New Roman" w:hAnsi="Times New Roman" w:cs="Times New Roman"/>
          <w:sz w:val="20"/>
          <w:szCs w:val="20"/>
        </w:rPr>
        <w:t>Percentages presented for 2017-2019 as baseline period to delineate proportion of overall diagnosis category represented by each sub-category. Percentages may not sum to 100 due to rounding.</w:t>
      </w:r>
      <w:r w:rsidRPr="000E7302">
        <w:rPr>
          <w:rFonts w:ascii="Times New Roman" w:hAnsi="Times New Roman" w:cs="Times New Roman"/>
          <w:b/>
          <w:bCs/>
          <w:sz w:val="20"/>
          <w:szCs w:val="20"/>
        </w:rPr>
        <w:t xml:space="preserve"> </w:t>
      </w:r>
      <w:r w:rsidRPr="000E7302">
        <w:rPr>
          <w:rFonts w:ascii="Times New Roman" w:hAnsi="Times New Roman" w:cs="Times New Roman"/>
          <w:sz w:val="20"/>
          <w:szCs w:val="20"/>
        </w:rPr>
        <w:t xml:space="preserve">ENT: ear, nose, throat. </w:t>
      </w:r>
    </w:p>
    <w:p w14:paraId="3A10BD58" w14:textId="62C88892" w:rsidR="000E7302" w:rsidRPr="006B7A24" w:rsidRDefault="000E7302" w:rsidP="005367B1">
      <w:pPr>
        <w:rPr>
          <w:rFonts w:ascii="Times New Roman" w:hAnsi="Times New Roman" w:cs="Times New Roman"/>
          <w:sz w:val="21"/>
          <w:szCs w:val="21"/>
        </w:rPr>
      </w:pPr>
    </w:p>
    <w:p w14:paraId="13B84AE5" w14:textId="59720A11" w:rsidR="00EC45A1" w:rsidRPr="006B7A24" w:rsidRDefault="009F0392" w:rsidP="002C3B4C">
      <w:pPr>
        <w:rPr>
          <w:rFonts w:ascii="Times New Roman" w:hAnsi="Times New Roman" w:cs="Times New Roman"/>
          <w:sz w:val="22"/>
          <w:szCs w:val="22"/>
        </w:rPr>
      </w:pPr>
      <w:r w:rsidRPr="006B7A24">
        <w:rPr>
          <w:rFonts w:ascii="Times New Roman" w:hAnsi="Times New Roman" w:cs="Times New Roman"/>
          <w:sz w:val="22"/>
          <w:szCs w:val="22"/>
        </w:rPr>
        <w:br w:type="page"/>
      </w:r>
    </w:p>
    <w:p w14:paraId="36A38CEC" w14:textId="090106D1" w:rsidR="006B7A24" w:rsidRPr="005D3F71" w:rsidRDefault="007E3E85" w:rsidP="005D3F71">
      <w:pPr>
        <w:pStyle w:val="NormalWeb"/>
        <w:spacing w:before="0" w:beforeAutospacing="0" w:after="0" w:afterAutospacing="0"/>
        <w:contextualSpacing/>
        <w:rPr>
          <w:b/>
          <w:bCs/>
        </w:rPr>
      </w:pPr>
      <w:r w:rsidRPr="006B7A24">
        <w:rPr>
          <w:b/>
          <w:bCs/>
        </w:rPr>
        <w:lastRenderedPageBreak/>
        <w:t xml:space="preserve">Supplemental Table </w:t>
      </w:r>
      <w:r w:rsidR="00573306">
        <w:rPr>
          <w:b/>
          <w:bCs/>
        </w:rPr>
        <w:t>4</w:t>
      </w:r>
      <w:r w:rsidRPr="006B7A24">
        <w:rPr>
          <w:b/>
          <w:bCs/>
        </w:rPr>
        <w:t xml:space="preserve">. Methods to categorize pre-admission Pediatric Medical Complexity Algorithm (PMCA) status. </w:t>
      </w:r>
    </w:p>
    <w:tbl>
      <w:tblPr>
        <w:tblStyle w:val="TableGrid"/>
        <w:tblpPr w:leftFromText="180" w:rightFromText="180" w:vertAnchor="page" w:horzAnchor="margin" w:tblpY="2026"/>
        <w:tblW w:w="0" w:type="auto"/>
        <w:tblLook w:val="04A0" w:firstRow="1" w:lastRow="0" w:firstColumn="1" w:lastColumn="0" w:noHBand="0" w:noVBand="1"/>
      </w:tblPr>
      <w:tblGrid>
        <w:gridCol w:w="9350"/>
      </w:tblGrid>
      <w:tr w:rsidR="000E7302" w:rsidRPr="006B7A24" w14:paraId="62DCC929" w14:textId="77777777" w:rsidTr="000E7302">
        <w:tc>
          <w:tcPr>
            <w:tcW w:w="9350" w:type="dxa"/>
          </w:tcPr>
          <w:p w14:paraId="336C754D" w14:textId="77777777" w:rsidR="000E7302" w:rsidRPr="00AA13D5" w:rsidRDefault="000E7302" w:rsidP="000E7302">
            <w:pPr>
              <w:pStyle w:val="NormalWeb"/>
              <w:contextualSpacing/>
              <w:rPr>
                <w:b/>
                <w:bCs/>
                <w:sz w:val="20"/>
                <w:szCs w:val="20"/>
              </w:rPr>
            </w:pPr>
            <w:r w:rsidRPr="00AA13D5">
              <w:rPr>
                <w:b/>
                <w:bCs/>
                <w:sz w:val="20"/>
                <w:szCs w:val="20"/>
              </w:rPr>
              <w:t xml:space="preserve">Steps to </w:t>
            </w:r>
            <w:r>
              <w:rPr>
                <w:b/>
                <w:bCs/>
                <w:sz w:val="20"/>
                <w:szCs w:val="20"/>
              </w:rPr>
              <w:t>c</w:t>
            </w:r>
            <w:r w:rsidRPr="00AA13D5">
              <w:rPr>
                <w:b/>
                <w:bCs/>
                <w:sz w:val="20"/>
                <w:szCs w:val="20"/>
              </w:rPr>
              <w:t xml:space="preserve">ategorize </w:t>
            </w:r>
            <w:r>
              <w:rPr>
                <w:b/>
                <w:bCs/>
                <w:sz w:val="20"/>
                <w:szCs w:val="20"/>
              </w:rPr>
              <w:t>p</w:t>
            </w:r>
            <w:r w:rsidRPr="00AA13D5">
              <w:rPr>
                <w:b/>
                <w:bCs/>
                <w:sz w:val="20"/>
                <w:szCs w:val="20"/>
              </w:rPr>
              <w:t>re-</w:t>
            </w:r>
            <w:r>
              <w:rPr>
                <w:b/>
                <w:bCs/>
                <w:sz w:val="20"/>
                <w:szCs w:val="20"/>
              </w:rPr>
              <w:t>a</w:t>
            </w:r>
            <w:r w:rsidRPr="00AA13D5">
              <w:rPr>
                <w:b/>
                <w:bCs/>
                <w:sz w:val="20"/>
                <w:szCs w:val="20"/>
              </w:rPr>
              <w:t>dmission Pediatric Medical Complexity Algorithm (PMCA) status</w:t>
            </w:r>
            <w:r>
              <w:rPr>
                <w:b/>
                <w:bCs/>
                <w:sz w:val="20"/>
                <w:szCs w:val="20"/>
              </w:rPr>
              <w:t xml:space="preserve"> for each patient</w:t>
            </w:r>
          </w:p>
        </w:tc>
      </w:tr>
      <w:tr w:rsidR="000E7302" w:rsidRPr="006B7A24" w14:paraId="5DE32288" w14:textId="77777777" w:rsidTr="000E7302">
        <w:tc>
          <w:tcPr>
            <w:tcW w:w="9350" w:type="dxa"/>
          </w:tcPr>
          <w:p w14:paraId="4B1E20F5" w14:textId="77777777" w:rsidR="000E7302" w:rsidRPr="006B7A24" w:rsidRDefault="000E7302" w:rsidP="000E7302">
            <w:pPr>
              <w:pStyle w:val="NormalWeb"/>
              <w:contextualSpacing/>
              <w:rPr>
                <w:sz w:val="20"/>
                <w:szCs w:val="20"/>
              </w:rPr>
            </w:pPr>
            <w:r w:rsidRPr="006B7A24">
              <w:rPr>
                <w:b/>
                <w:bCs/>
                <w:sz w:val="20"/>
                <w:szCs w:val="20"/>
              </w:rPr>
              <w:t>Step 1.</w:t>
            </w:r>
            <w:r w:rsidRPr="006B7A24">
              <w:rPr>
                <w:sz w:val="20"/>
                <w:szCs w:val="20"/>
              </w:rPr>
              <w:t xml:space="preserve"> Identified VPS diagnoses that were present on admission</w:t>
            </w:r>
          </w:p>
        </w:tc>
      </w:tr>
      <w:tr w:rsidR="000E7302" w:rsidRPr="006B7A24" w14:paraId="2AE45D5A" w14:textId="77777777" w:rsidTr="000E7302">
        <w:tc>
          <w:tcPr>
            <w:tcW w:w="9350" w:type="dxa"/>
          </w:tcPr>
          <w:p w14:paraId="6DB098D7" w14:textId="77777777" w:rsidR="000E7302" w:rsidRPr="006B7A24" w:rsidRDefault="000E7302" w:rsidP="000E7302">
            <w:pPr>
              <w:pStyle w:val="NormalWeb"/>
              <w:contextualSpacing/>
              <w:rPr>
                <w:sz w:val="20"/>
                <w:szCs w:val="20"/>
              </w:rPr>
            </w:pPr>
            <w:r w:rsidRPr="006B7A24">
              <w:rPr>
                <w:b/>
                <w:bCs/>
                <w:sz w:val="20"/>
                <w:szCs w:val="20"/>
              </w:rPr>
              <w:t>Step 2.</w:t>
            </w:r>
            <w:r w:rsidRPr="006B7A24">
              <w:rPr>
                <w:sz w:val="20"/>
                <w:szCs w:val="20"/>
              </w:rPr>
              <w:t xml:space="preserve"> Each diagnosis was classified as a complex chronic condition (CCC), non-complex chronic condition (NCCC) or not a chronic condition.</w:t>
            </w:r>
            <w:r w:rsidRPr="006B7A24">
              <w:rPr>
                <w:sz w:val="20"/>
                <w:szCs w:val="20"/>
                <w:vertAlign w:val="superscript"/>
              </w:rPr>
              <w:t>a</w:t>
            </w:r>
            <w:r w:rsidRPr="006B7A24">
              <w:rPr>
                <w:sz w:val="20"/>
                <w:szCs w:val="20"/>
              </w:rPr>
              <w:t xml:space="preserve"> </w:t>
            </w:r>
          </w:p>
        </w:tc>
      </w:tr>
      <w:tr w:rsidR="000E7302" w:rsidRPr="006B7A24" w14:paraId="2107903F" w14:textId="77777777" w:rsidTr="000E7302">
        <w:tc>
          <w:tcPr>
            <w:tcW w:w="9350" w:type="dxa"/>
          </w:tcPr>
          <w:p w14:paraId="15DE193E" w14:textId="77777777" w:rsidR="000E7302" w:rsidRPr="006B7A24" w:rsidRDefault="000E7302" w:rsidP="000E7302">
            <w:pPr>
              <w:pStyle w:val="NormalWeb"/>
              <w:contextualSpacing/>
              <w:rPr>
                <w:color w:val="000000" w:themeColor="text1"/>
                <w:sz w:val="20"/>
                <w:szCs w:val="20"/>
              </w:rPr>
            </w:pPr>
            <w:r w:rsidRPr="006B7A24">
              <w:rPr>
                <w:b/>
                <w:bCs/>
                <w:sz w:val="20"/>
                <w:szCs w:val="20"/>
              </w:rPr>
              <w:t xml:space="preserve">Step 3. </w:t>
            </w:r>
            <w:r w:rsidRPr="006B7A24">
              <w:rPr>
                <w:sz w:val="20"/>
                <w:szCs w:val="20"/>
              </w:rPr>
              <w:t>PMCA designation: C</w:t>
            </w:r>
            <w:r w:rsidRPr="006B7A24">
              <w:rPr>
                <w:color w:val="000000" w:themeColor="text1"/>
                <w:sz w:val="20"/>
                <w:szCs w:val="20"/>
              </w:rPr>
              <w:t xml:space="preserve">hildren were designated as CCC if they had </w:t>
            </w:r>
            <w:r w:rsidRPr="006B7A24">
              <w:rPr>
                <w:color w:val="000000" w:themeColor="text1"/>
                <w:sz w:val="20"/>
                <w:szCs w:val="20"/>
                <w:u w:val="single"/>
              </w:rPr>
              <w:t>&gt;</w:t>
            </w:r>
            <w:r w:rsidRPr="006B7A24">
              <w:rPr>
                <w:color w:val="000000" w:themeColor="text1"/>
                <w:sz w:val="20"/>
                <w:szCs w:val="20"/>
              </w:rPr>
              <w:t xml:space="preserve"> 1 diagnosis designated as a CCC or if they had </w:t>
            </w:r>
            <w:r w:rsidRPr="006B7A24">
              <w:rPr>
                <w:color w:val="000000" w:themeColor="text1"/>
                <w:sz w:val="20"/>
                <w:szCs w:val="20"/>
                <w:u w:val="single"/>
              </w:rPr>
              <w:t>&gt;</w:t>
            </w:r>
            <w:r w:rsidRPr="006B7A24">
              <w:rPr>
                <w:color w:val="000000" w:themeColor="text1"/>
                <w:sz w:val="20"/>
                <w:szCs w:val="20"/>
              </w:rPr>
              <w:t xml:space="preserve"> 2 NCCCs across </w:t>
            </w:r>
            <w:r w:rsidRPr="006B7A24">
              <w:rPr>
                <w:color w:val="000000" w:themeColor="text1"/>
                <w:sz w:val="20"/>
                <w:szCs w:val="20"/>
                <w:u w:val="single"/>
              </w:rPr>
              <w:t>&gt;</w:t>
            </w:r>
            <w:r w:rsidRPr="006B7A24">
              <w:rPr>
                <w:color w:val="000000" w:themeColor="text1"/>
                <w:sz w:val="20"/>
                <w:szCs w:val="20"/>
              </w:rPr>
              <w:t xml:space="preserve"> 2 PMCA organ systems/categories (Neurologic, Respiratory, Orthopedic, Gastrointestinal, Cardiovascular, Transplant, Genetic, Endocrine, Metabolic, Renal/Genitourinary, Psychiatric, Dermatologic, Hematologic, Ophthalmologic, Oncologic, Immunologic, Rheumatologic). </w:t>
            </w:r>
          </w:p>
          <w:p w14:paraId="047B274F" w14:textId="77777777" w:rsidR="000E7302" w:rsidRPr="006B7A24" w:rsidRDefault="000E7302" w:rsidP="000E7302">
            <w:pPr>
              <w:pStyle w:val="NormalWeb"/>
              <w:contextualSpacing/>
              <w:rPr>
                <w:color w:val="000000" w:themeColor="text1"/>
                <w:sz w:val="20"/>
                <w:szCs w:val="20"/>
              </w:rPr>
            </w:pPr>
            <w:r w:rsidRPr="006B7A24">
              <w:rPr>
                <w:color w:val="000000" w:themeColor="text1"/>
                <w:sz w:val="20"/>
                <w:szCs w:val="20"/>
              </w:rPr>
              <w:t xml:space="preserve">Children were designated as having an NCC if they had </w:t>
            </w:r>
            <w:r w:rsidRPr="006B7A24">
              <w:rPr>
                <w:color w:val="000000" w:themeColor="text1"/>
                <w:sz w:val="20"/>
                <w:szCs w:val="20"/>
                <w:u w:val="single"/>
              </w:rPr>
              <w:t>&gt;</w:t>
            </w:r>
            <w:r w:rsidRPr="006B7A24">
              <w:rPr>
                <w:color w:val="000000" w:themeColor="text1"/>
                <w:sz w:val="20"/>
                <w:szCs w:val="20"/>
              </w:rPr>
              <w:t xml:space="preserve"> 1 NCCC or </w:t>
            </w:r>
            <w:r w:rsidRPr="006B7A24">
              <w:rPr>
                <w:color w:val="000000" w:themeColor="text1"/>
                <w:sz w:val="20"/>
                <w:szCs w:val="20"/>
                <w:u w:val="single"/>
              </w:rPr>
              <w:t>&gt;</w:t>
            </w:r>
            <w:r w:rsidRPr="006B7A24">
              <w:rPr>
                <w:color w:val="000000" w:themeColor="text1"/>
                <w:sz w:val="20"/>
                <w:szCs w:val="20"/>
              </w:rPr>
              <w:t xml:space="preserve"> 2 NCCCs that did not cross two of the above categories. </w:t>
            </w:r>
          </w:p>
          <w:p w14:paraId="039FB5A1" w14:textId="77777777" w:rsidR="000E7302" w:rsidRPr="006B7A24" w:rsidRDefault="000E7302" w:rsidP="000E7302">
            <w:pPr>
              <w:pStyle w:val="NormalWeb"/>
              <w:contextualSpacing/>
              <w:rPr>
                <w:b/>
                <w:bCs/>
                <w:sz w:val="20"/>
                <w:szCs w:val="20"/>
              </w:rPr>
            </w:pPr>
            <w:r w:rsidRPr="006B7A24">
              <w:rPr>
                <w:color w:val="000000" w:themeColor="text1"/>
                <w:sz w:val="20"/>
                <w:szCs w:val="20"/>
              </w:rPr>
              <w:t>Children were designated as having no chronic conditions if they had neither an NCCC nor CCC.</w:t>
            </w:r>
          </w:p>
        </w:tc>
      </w:tr>
      <w:tr w:rsidR="000E7302" w:rsidRPr="006B7A24" w14:paraId="31B7CEB2" w14:textId="77777777" w:rsidTr="000E7302">
        <w:tc>
          <w:tcPr>
            <w:tcW w:w="9350" w:type="dxa"/>
          </w:tcPr>
          <w:p w14:paraId="3A35818D" w14:textId="77777777" w:rsidR="000E7302" w:rsidRPr="006B7A24" w:rsidRDefault="000E7302" w:rsidP="000E7302">
            <w:pPr>
              <w:pStyle w:val="NormalWeb"/>
              <w:contextualSpacing/>
              <w:rPr>
                <w:sz w:val="20"/>
                <w:szCs w:val="20"/>
              </w:rPr>
            </w:pPr>
            <w:r w:rsidRPr="006B7A24">
              <w:rPr>
                <w:b/>
                <w:bCs/>
                <w:sz w:val="20"/>
                <w:szCs w:val="20"/>
              </w:rPr>
              <w:t>Step 4.</w:t>
            </w:r>
            <w:r w:rsidRPr="006B7A24">
              <w:rPr>
                <w:sz w:val="20"/>
                <w:szCs w:val="20"/>
              </w:rPr>
              <w:t xml:space="preserve"> To identify patient’s health status prior to the acute illness or injury, we identified patients whose primary diagnoses was designated as a CCC, significant ongoing, and present on admission. We removed these primary diagnoses and PMCA category was determined based on the remaining diagnoses that were present on admission. </w:t>
            </w:r>
            <w:r w:rsidRPr="006B7A24">
              <w:rPr>
                <w:color w:val="000000" w:themeColor="text1"/>
                <w:sz w:val="20"/>
                <w:szCs w:val="20"/>
              </w:rPr>
              <w:t>For example, a previously healthy child newly diagnosed with leukemia would have been categorized as a CCC, but we re-categorized these children based on their health status prior to the acute illness.</w:t>
            </w:r>
          </w:p>
        </w:tc>
      </w:tr>
    </w:tbl>
    <w:p w14:paraId="7ED9BA5F" w14:textId="26508148" w:rsidR="006C2746" w:rsidRDefault="000E7302" w:rsidP="006B7A24">
      <w:pPr>
        <w:pStyle w:val="NormalWeb"/>
        <w:spacing w:before="0" w:beforeAutospacing="0" w:after="0" w:afterAutospacing="0"/>
        <w:contextualSpacing/>
        <w:rPr>
          <w:color w:val="000000" w:themeColor="text1"/>
          <w:sz w:val="20"/>
          <w:szCs w:val="20"/>
        </w:rPr>
      </w:pPr>
      <w:r w:rsidRPr="000E7302">
        <w:rPr>
          <w:sz w:val="20"/>
          <w:szCs w:val="20"/>
        </w:rPr>
        <w:t>Patients were categorized as having a pre-existing complex chronic condition (CCC), non-complex chronic condition (NCCC), or no chronic conditions based on admission diagnoses in the Virtual Pediatric Systems (VPS) database</w:t>
      </w:r>
      <w:r w:rsidR="004B4E51">
        <w:rPr>
          <w:sz w:val="20"/>
          <w:szCs w:val="20"/>
        </w:rPr>
        <w:t xml:space="preserve"> </w:t>
      </w:r>
      <w:r w:rsidRPr="000E7302">
        <w:rPr>
          <w:sz w:val="20"/>
          <w:szCs w:val="20"/>
        </w:rPr>
        <w:fldChar w:fldCharType="begin">
          <w:fldData xml:space="preserve">PEVuZE5vdGU+PENpdGU+PEF1dGhvcj5FZHdhcmRzPC9BdXRob3I+PFllYXI+MjAxMjwvWWVhcj48
UmVjTnVtPjE8L1JlY051bT48RGlzcGxheVRleHQ+KDQpPC9EaXNwbGF5VGV4dD48cmVjb3JkPjxy
ZWMtbnVtYmVyPjE8L3JlYy1udW1iZXI+PGZvcmVpZ24ta2V5cz48a2V5IGFwcD0iRU4iIGRiLWlk
PSJ3d2VkMnBhd2g5Mnd4NmVlZWZwNXJkdjd0dHgyNTAwMHo1YXciIHRpbWVzdGFtcD0iMTYwMDcw
Nzc3NCI+MTwva2V5PjwvZm9yZWlnbi1rZXlzPjxyZWYtdHlwZSBuYW1lPSJKb3VybmFsIEFydGlj
bGUiPjE3PC9yZWYtdHlwZT48Y29udHJpYnV0b3JzPjxhdXRob3JzPjxhdXRob3I+RWR3YXJkcywg
Si4gRC48L2F1dGhvcj48YXV0aG9yPkhvdXRyb3csIEEuIEouPC9hdXRob3I+PGF1dGhvcj5WYXNp
bGV2c2tpcywgRS4gRS48L2F1dGhvcj48YXV0aG9yPlJlaG0sIFIuIFMuPC9hdXRob3I+PGF1dGhv
cj5NYXJrb3ZpdHosIEIuIFAuPC9hdXRob3I+PGF1dGhvcj5HcmFoYW0sIFIuIEouPC9hdXRob3I+
PGF1dGhvcj5EdWRsZXksIFIuIEEuPC9hdXRob3I+PC9hdXRob3JzPjwvY29udHJpYnV0b3JzPjxh
dXRoLWFkZHJlc3M+RGl2aXNpb24gb2YgUGVkaWF0cmljIENyaXRpY2FsIENhcmUsIERlcGFydG1l
bnQgb2YgUGVkaWF0cmljcywgVW5pdmVyc2l0eSBvZiBDYWxpZm9ybmlhLCBTYW4gRnJhbmNpc2Nv
LCBDQSA5NDE0My0wMTA2ICwgVVNBLiBlZHdhcmRzakBwZWRzLnVjc2YuZWR1PC9hdXRoLWFkZHJl
c3M+PHRpdGxlcz48dGl0bGU+Q2hyb25pYyBjb25kaXRpb25zIGFtb25nIGNoaWxkcmVuIGFkbWl0
dGVkIHRvIFUuUy4gcGVkaWF0cmljIGludGVuc2l2ZSBjYXJlIHVuaXRzOiB0aGVpciBwcmV2YWxl
bmNlIGFuZCBpbXBhY3Qgb24gcmlzayBmb3IgbW9ydGFsaXR5IGFuZCBwcm9sb25nZWQgbGVuZ3Ro
IG9mIHN0YXkqPC90aXRsZT48c2Vjb25kYXJ5LXRpdGxlPkNyaXQgQ2FyZSBNZWQ8L3NlY29uZGFy
eS10aXRsZT48L3RpdGxlcz48cGVyaW9kaWNhbD48ZnVsbC10aXRsZT5Dcml0IENhcmUgTWVkPC9m
dWxsLXRpdGxlPjwvcGVyaW9kaWNhbD48cGFnZXM+MjE5Ni0yMDM8L3BhZ2VzPjx2b2x1bWU+NDA8
L3ZvbHVtZT48bnVtYmVyPjc8L251bWJlcj48ZWRpdGlvbj4yMDEyLzA1LzA5PC9lZGl0aW9uPjxr
ZXl3b3Jkcz48a2V5d29yZD5BZG9sZXNjZW50PC9rZXl3b3JkPjxrZXl3b3JkPkNoaWxkPC9rZXl3
b3JkPjxrZXl3b3JkPkNoaWxkLCBQcmVzY2hvb2w8L2tleXdvcmQ+PGtleXdvcmQ+Q2hyb25pYyBE
aXNlYXNlLyplcGlkZW1pb2xvZ3k8L2tleXdvcmQ+PGtleXdvcmQ+Q29ob3J0IFN0dWRpZXM8L2tl
eXdvcmQ+PGtleXdvcmQ+RGF0YWJhc2VzLCBGYWN0dWFsPC9rZXl3b3JkPjxrZXl3b3JkPkZlbWFs
ZTwva2V5d29yZD48a2V5d29yZD4qSG9zcGl0YWwgTW9ydGFsaXR5PC9rZXl3b3JkPjxrZXl3b3Jk
Pkh1bWFuczwva2V5d29yZD48a2V5d29yZD5JbmZhbnQ8L2tleXdvcmQ+PGtleXdvcmQ+KkludGVu
c2l2ZSBDYXJlIFVuaXRzLCBQZWRpYXRyaWM8L2tleXdvcmQ+PGtleXdvcmQ+TGVuZ3RoIG9mIFN0
YXkvKnN0YXRpc3RpY3MgJmFtcDsgbnVtZXJpY2FsIGRhdGE8L2tleXdvcmQ+PGtleXdvcmQ+TG9n
aXN0aWMgTW9kZWxzPC9rZXl3b3JkPjxrZXl3b3JkPk1hbGU8L2tleXdvcmQ+PGtleXdvcmQ+T2Rk
cyBSYXRpbzwva2V5d29yZD48a2V5d29yZD5QYXRpZW50IEFkbWlzc2lvbjwva2V5d29yZD48a2V5
d29yZD5QcmV2YWxlbmNlPC9rZXl3b3JkPjxrZXl3b3JkPlJldHJvc3BlY3RpdmUgU3R1ZGllczwv
a2V5d29yZD48a2V5d29yZD5SaXNrIEFkanVzdG1lbnQ8L2tleXdvcmQ+PGtleXdvcmQ+VW5pdGVk
IFN0YXRlcy9lcGlkZW1pb2xvZ3k8L2tleXdvcmQ+PC9rZXl3b3Jkcz48ZGF0ZXM+PHllYXI+MjAx
MjwveWVhcj48cHViLWRhdGVzPjxkYXRlPkp1bDwvZGF0ZT48L3B1Yi1kYXRlcz48L2RhdGVzPjxp
c2JuPjAwOTAtMzQ5MyAoUHJpbnQpJiN4RDswMDkwLTM0OTM8L2lzYm4+PGFjY2Vzc2lvbi1udW0+
MjI1NjQ5NjE8L2FjY2Vzc2lvbi1udW0+PHVybHM+PC91cmxzPjxjdXN0b20yPlBNQzMzNzg3MjY8
L2N1c3RvbTI+PGN1c3RvbTY+TklITVMzNjE2NjA8L2N1c3RvbTY+PGVsZWN0cm9uaWMtcmVzb3Vy
Y2UtbnVtPjEwLjEwOTcvQ0NNLjBiMDEzZTMxODI0ZTY4Y2Y8L2VsZWN0cm9uaWMtcmVzb3VyY2Ut
bnVtPjxyZW1vdGUtZGF0YWJhc2UtcHJvdmlkZXI+TkxNPC9yZW1vdGUtZGF0YWJhc2UtcHJvdmlk
ZXI+PGxhbmd1YWdlPmVuZzwvbGFuZ3VhZ2U+PC9yZWNvcmQ+PC9DaXRlPjwvRW5kTm90ZT5=
</w:fldData>
        </w:fldChar>
      </w:r>
      <w:r w:rsidR="004B4E51">
        <w:rPr>
          <w:sz w:val="20"/>
          <w:szCs w:val="20"/>
        </w:rPr>
        <w:instrText xml:space="preserve"> ADDIN EN.CITE </w:instrText>
      </w:r>
      <w:r w:rsidR="004B4E51">
        <w:rPr>
          <w:sz w:val="20"/>
          <w:szCs w:val="20"/>
        </w:rPr>
        <w:fldChar w:fldCharType="begin">
          <w:fldData xml:space="preserve">PEVuZE5vdGU+PENpdGU+PEF1dGhvcj5FZHdhcmRzPC9BdXRob3I+PFllYXI+MjAxMjwvWWVhcj48
UmVjTnVtPjE8L1JlY051bT48RGlzcGxheVRleHQ+KDQpPC9EaXNwbGF5VGV4dD48cmVjb3JkPjxy
ZWMtbnVtYmVyPjE8L3JlYy1udW1iZXI+PGZvcmVpZ24ta2V5cz48a2V5IGFwcD0iRU4iIGRiLWlk
PSJ3d2VkMnBhd2g5Mnd4NmVlZWZwNXJkdjd0dHgyNTAwMHo1YXciIHRpbWVzdGFtcD0iMTYwMDcw
Nzc3NCI+MTwva2V5PjwvZm9yZWlnbi1rZXlzPjxyZWYtdHlwZSBuYW1lPSJKb3VybmFsIEFydGlj
bGUiPjE3PC9yZWYtdHlwZT48Y29udHJpYnV0b3JzPjxhdXRob3JzPjxhdXRob3I+RWR3YXJkcywg
Si4gRC48L2F1dGhvcj48YXV0aG9yPkhvdXRyb3csIEEuIEouPC9hdXRob3I+PGF1dGhvcj5WYXNp
bGV2c2tpcywgRS4gRS48L2F1dGhvcj48YXV0aG9yPlJlaG0sIFIuIFMuPC9hdXRob3I+PGF1dGhv
cj5NYXJrb3ZpdHosIEIuIFAuPC9hdXRob3I+PGF1dGhvcj5HcmFoYW0sIFIuIEouPC9hdXRob3I+
PGF1dGhvcj5EdWRsZXksIFIuIEEuPC9hdXRob3I+PC9hdXRob3JzPjwvY29udHJpYnV0b3JzPjxh
dXRoLWFkZHJlc3M+RGl2aXNpb24gb2YgUGVkaWF0cmljIENyaXRpY2FsIENhcmUsIERlcGFydG1l
bnQgb2YgUGVkaWF0cmljcywgVW5pdmVyc2l0eSBvZiBDYWxpZm9ybmlhLCBTYW4gRnJhbmNpc2Nv
LCBDQSA5NDE0My0wMTA2ICwgVVNBLiBlZHdhcmRzakBwZWRzLnVjc2YuZWR1PC9hdXRoLWFkZHJl
c3M+PHRpdGxlcz48dGl0bGU+Q2hyb25pYyBjb25kaXRpb25zIGFtb25nIGNoaWxkcmVuIGFkbWl0
dGVkIHRvIFUuUy4gcGVkaWF0cmljIGludGVuc2l2ZSBjYXJlIHVuaXRzOiB0aGVpciBwcmV2YWxl
bmNlIGFuZCBpbXBhY3Qgb24gcmlzayBmb3IgbW9ydGFsaXR5IGFuZCBwcm9sb25nZWQgbGVuZ3Ro
IG9mIHN0YXkqPC90aXRsZT48c2Vjb25kYXJ5LXRpdGxlPkNyaXQgQ2FyZSBNZWQ8L3NlY29uZGFy
eS10aXRsZT48L3RpdGxlcz48cGVyaW9kaWNhbD48ZnVsbC10aXRsZT5Dcml0IENhcmUgTWVkPC9m
dWxsLXRpdGxlPjwvcGVyaW9kaWNhbD48cGFnZXM+MjE5Ni0yMDM8L3BhZ2VzPjx2b2x1bWU+NDA8
L3ZvbHVtZT48bnVtYmVyPjc8L251bWJlcj48ZWRpdGlvbj4yMDEyLzA1LzA5PC9lZGl0aW9uPjxr
ZXl3b3Jkcz48a2V5d29yZD5BZG9sZXNjZW50PC9rZXl3b3JkPjxrZXl3b3JkPkNoaWxkPC9rZXl3
b3JkPjxrZXl3b3JkPkNoaWxkLCBQcmVzY2hvb2w8L2tleXdvcmQ+PGtleXdvcmQ+Q2hyb25pYyBE
aXNlYXNlLyplcGlkZW1pb2xvZ3k8L2tleXdvcmQ+PGtleXdvcmQ+Q29ob3J0IFN0dWRpZXM8L2tl
eXdvcmQ+PGtleXdvcmQ+RGF0YWJhc2VzLCBGYWN0dWFsPC9rZXl3b3JkPjxrZXl3b3JkPkZlbWFs
ZTwva2V5d29yZD48a2V5d29yZD4qSG9zcGl0YWwgTW9ydGFsaXR5PC9rZXl3b3JkPjxrZXl3b3Jk
Pkh1bWFuczwva2V5d29yZD48a2V5d29yZD5JbmZhbnQ8L2tleXdvcmQ+PGtleXdvcmQ+KkludGVu
c2l2ZSBDYXJlIFVuaXRzLCBQZWRpYXRyaWM8L2tleXdvcmQ+PGtleXdvcmQ+TGVuZ3RoIG9mIFN0
YXkvKnN0YXRpc3RpY3MgJmFtcDsgbnVtZXJpY2FsIGRhdGE8L2tleXdvcmQ+PGtleXdvcmQ+TG9n
aXN0aWMgTW9kZWxzPC9rZXl3b3JkPjxrZXl3b3JkPk1hbGU8L2tleXdvcmQ+PGtleXdvcmQ+T2Rk
cyBSYXRpbzwva2V5d29yZD48a2V5d29yZD5QYXRpZW50IEFkbWlzc2lvbjwva2V5d29yZD48a2V5
d29yZD5QcmV2YWxlbmNlPC9rZXl3b3JkPjxrZXl3b3JkPlJldHJvc3BlY3RpdmUgU3R1ZGllczwv
a2V5d29yZD48a2V5d29yZD5SaXNrIEFkanVzdG1lbnQ8L2tleXdvcmQ+PGtleXdvcmQ+VW5pdGVk
IFN0YXRlcy9lcGlkZW1pb2xvZ3k8L2tleXdvcmQ+PC9rZXl3b3Jkcz48ZGF0ZXM+PHllYXI+MjAx
MjwveWVhcj48cHViLWRhdGVzPjxkYXRlPkp1bDwvZGF0ZT48L3B1Yi1kYXRlcz48L2RhdGVzPjxp
c2JuPjAwOTAtMzQ5MyAoUHJpbnQpJiN4RDswMDkwLTM0OTM8L2lzYm4+PGFjY2Vzc2lvbi1udW0+
MjI1NjQ5NjE8L2FjY2Vzc2lvbi1udW0+PHVybHM+PC91cmxzPjxjdXN0b20yPlBNQzMzNzg3MjY8
L2N1c3RvbTI+PGN1c3RvbTY+TklITVMzNjE2NjA8L2N1c3RvbTY+PGVsZWN0cm9uaWMtcmVzb3Vy
Y2UtbnVtPjEwLjEwOTcvQ0NNLjBiMDEzZTMxODI0ZTY4Y2Y8L2VsZWN0cm9uaWMtcmVzb3VyY2Ut
bnVtPjxyZW1vdGUtZGF0YWJhc2UtcHJvdmlkZXI+TkxNPC9yZW1vdGUtZGF0YWJhc2UtcHJvdmlk
ZXI+PGxhbmd1YWdlPmVuZzwvbGFuZ3VhZ2U+PC9yZWNvcmQ+PC9DaXRlPjwvRW5kTm90ZT5=
</w:fldData>
        </w:fldChar>
      </w:r>
      <w:r w:rsidR="004B4E51">
        <w:rPr>
          <w:sz w:val="20"/>
          <w:szCs w:val="20"/>
        </w:rPr>
        <w:instrText xml:space="preserve"> ADDIN EN.CITE.DATA </w:instrText>
      </w:r>
      <w:r w:rsidR="004B4E51">
        <w:rPr>
          <w:sz w:val="20"/>
          <w:szCs w:val="20"/>
        </w:rPr>
      </w:r>
      <w:r w:rsidR="004B4E51">
        <w:rPr>
          <w:sz w:val="20"/>
          <w:szCs w:val="20"/>
        </w:rPr>
        <w:fldChar w:fldCharType="end"/>
      </w:r>
      <w:r w:rsidRPr="000E7302">
        <w:rPr>
          <w:sz w:val="20"/>
          <w:szCs w:val="20"/>
        </w:rPr>
      </w:r>
      <w:r w:rsidRPr="000E7302">
        <w:rPr>
          <w:sz w:val="20"/>
          <w:szCs w:val="20"/>
        </w:rPr>
        <w:fldChar w:fldCharType="separate"/>
      </w:r>
      <w:r w:rsidR="004B4E51">
        <w:rPr>
          <w:noProof/>
          <w:sz w:val="20"/>
          <w:szCs w:val="20"/>
        </w:rPr>
        <w:t>(4)</w:t>
      </w:r>
      <w:r w:rsidRPr="000E7302">
        <w:rPr>
          <w:sz w:val="20"/>
          <w:szCs w:val="20"/>
        </w:rPr>
        <w:fldChar w:fldCharType="end"/>
      </w:r>
      <w:r w:rsidR="004B4E51">
        <w:rPr>
          <w:sz w:val="20"/>
          <w:szCs w:val="20"/>
        </w:rPr>
        <w:t>.</w:t>
      </w:r>
      <w:r w:rsidRPr="000E7302">
        <w:rPr>
          <w:sz w:val="20"/>
          <w:szCs w:val="20"/>
        </w:rPr>
        <w:t xml:space="preserve"> </w:t>
      </w:r>
      <w:r w:rsidRPr="000E7302">
        <w:rPr>
          <w:color w:val="000000" w:themeColor="text1"/>
          <w:sz w:val="20"/>
          <w:szCs w:val="20"/>
        </w:rPr>
        <w:t xml:space="preserve">This algorithm was developed in a cohort 381 critically ill patients and validated in a separate cohort of 252 critically ill children. The algorithm demonstrated sensitivity of 0.80 [95% confidence interval (CI): 0.71-0.87] and specificity 0.95 [0.90-0.98] to identify patients with a complex chronic condition (CCC). It displayed sensitivity of 0.91 [0.85-0.95] and specificity 0.88% [0.80-0.93] to identify patients with no chronic conditions. </w:t>
      </w:r>
    </w:p>
    <w:p w14:paraId="1244CB55" w14:textId="33E71C6E" w:rsidR="006B7A24" w:rsidRPr="000E7302" w:rsidRDefault="006B7A24" w:rsidP="006B7A24">
      <w:pPr>
        <w:pStyle w:val="NormalWeb"/>
        <w:spacing w:before="0" w:beforeAutospacing="0" w:after="0" w:afterAutospacing="0"/>
        <w:contextualSpacing/>
        <w:rPr>
          <w:color w:val="000000" w:themeColor="text1"/>
          <w:sz w:val="20"/>
          <w:szCs w:val="20"/>
          <w:vertAlign w:val="superscript"/>
        </w:rPr>
      </w:pPr>
      <w:r w:rsidRPr="000E7302">
        <w:rPr>
          <w:color w:val="000000" w:themeColor="text1"/>
          <w:sz w:val="20"/>
          <w:szCs w:val="20"/>
          <w:vertAlign w:val="superscript"/>
        </w:rPr>
        <w:t>a</w:t>
      </w:r>
      <w:r w:rsidRPr="000E7302">
        <w:rPr>
          <w:color w:val="000000" w:themeColor="text1"/>
          <w:sz w:val="20"/>
          <w:szCs w:val="20"/>
        </w:rPr>
        <w:t xml:space="preserve">Diagnoses were categorized as CCC, NCCC, and non-chronic based on a previously published algorithm by Edwards et al that was augmented to include diagnoses reflective of pre-existing technology dependence and pre-existing CCCs (e.g., acute chest syndrome) (Supplemental Table </w:t>
      </w:r>
      <w:r w:rsidR="004B4E51">
        <w:rPr>
          <w:color w:val="000000" w:themeColor="text1"/>
          <w:sz w:val="20"/>
          <w:szCs w:val="20"/>
        </w:rPr>
        <w:t>5</w:t>
      </w:r>
      <w:r w:rsidRPr="000E7302">
        <w:rPr>
          <w:color w:val="000000" w:themeColor="text1"/>
          <w:sz w:val="20"/>
          <w:szCs w:val="20"/>
        </w:rPr>
        <w:t>).</w:t>
      </w:r>
      <w:r w:rsidRPr="000E7302">
        <w:rPr>
          <w:color w:val="000000" w:themeColor="text1"/>
          <w:sz w:val="20"/>
          <w:szCs w:val="20"/>
          <w:vertAlign w:val="superscript"/>
        </w:rPr>
        <w:fldChar w:fldCharType="begin">
          <w:fldData xml:space="preserve">PEVuZE5vdGU+PENpdGU+PEF1dGhvcj5FZHdhcmRzPC9BdXRob3I+PFllYXI+MjAxMjwvWWVhcj48
UmVjTnVtPjE8L1JlY051bT48RGlzcGxheVRleHQ+KDQsIDUpPC9EaXNwbGF5VGV4dD48cmVjb3Jk
PjxyZWMtbnVtYmVyPjE8L3JlYy1udW1iZXI+PGZvcmVpZ24ta2V5cz48a2V5IGFwcD0iRU4iIGRi
LWlkPSJ3d2VkMnBhd2g5Mnd4NmVlZWZwNXJkdjd0dHgyNTAwMHo1YXciIHRpbWVzdGFtcD0iMTYw
MDcwNzc3NCI+MTwva2V5PjwvZm9yZWlnbi1rZXlzPjxyZWYtdHlwZSBuYW1lPSJKb3VybmFsIEFy
dGljbGUiPjE3PC9yZWYtdHlwZT48Y29udHJpYnV0b3JzPjxhdXRob3JzPjxhdXRob3I+RWR3YXJk
cywgSi4gRC48L2F1dGhvcj48YXV0aG9yPkhvdXRyb3csIEEuIEouPC9hdXRob3I+PGF1dGhvcj5W
YXNpbGV2c2tpcywgRS4gRS48L2F1dGhvcj48YXV0aG9yPlJlaG0sIFIuIFMuPC9hdXRob3I+PGF1
dGhvcj5NYXJrb3ZpdHosIEIuIFAuPC9hdXRob3I+PGF1dGhvcj5HcmFoYW0sIFIuIEouPC9hdXRo
b3I+PGF1dGhvcj5EdWRsZXksIFIuIEEuPC9hdXRob3I+PC9hdXRob3JzPjwvY29udHJpYnV0b3Jz
PjxhdXRoLWFkZHJlc3M+RGl2aXNpb24gb2YgUGVkaWF0cmljIENyaXRpY2FsIENhcmUsIERlcGFy
dG1lbnQgb2YgUGVkaWF0cmljcywgVW5pdmVyc2l0eSBvZiBDYWxpZm9ybmlhLCBTYW4gRnJhbmNp
c2NvLCBDQSA5NDE0My0wMTA2ICwgVVNBLiBlZHdhcmRzakBwZWRzLnVjc2YuZWR1PC9hdXRoLWFk
ZHJlc3M+PHRpdGxlcz48dGl0bGU+Q2hyb25pYyBjb25kaXRpb25zIGFtb25nIGNoaWxkcmVuIGFk
bWl0dGVkIHRvIFUuUy4gcGVkaWF0cmljIGludGVuc2l2ZSBjYXJlIHVuaXRzOiB0aGVpciBwcmV2
YWxlbmNlIGFuZCBpbXBhY3Qgb24gcmlzayBmb3IgbW9ydGFsaXR5IGFuZCBwcm9sb25nZWQgbGVu
Z3RoIG9mIHN0YXkqPC90aXRsZT48c2Vjb25kYXJ5LXRpdGxlPkNyaXQgQ2FyZSBNZWQ8L3NlY29u
ZGFyeS10aXRsZT48L3RpdGxlcz48cGVyaW9kaWNhbD48ZnVsbC10aXRsZT5Dcml0IENhcmUgTWVk
PC9mdWxsLXRpdGxlPjwvcGVyaW9kaWNhbD48cGFnZXM+MjE5Ni0yMDM8L3BhZ2VzPjx2b2x1bWU+
NDA8L3ZvbHVtZT48bnVtYmVyPjc8L251bWJlcj48ZWRpdGlvbj4yMDEyLzA1LzA5PC9lZGl0aW9u
PjxrZXl3b3Jkcz48a2V5d29yZD5BZG9sZXNjZW50PC9rZXl3b3JkPjxrZXl3b3JkPkNoaWxkPC9r
ZXl3b3JkPjxrZXl3b3JkPkNoaWxkLCBQcmVzY2hvb2w8L2tleXdvcmQ+PGtleXdvcmQ+Q2hyb25p
YyBEaXNlYXNlLyplcGlkZW1pb2xvZ3k8L2tleXdvcmQ+PGtleXdvcmQ+Q29ob3J0IFN0dWRpZXM8
L2tleXdvcmQ+PGtleXdvcmQ+RGF0YWJhc2VzLCBGYWN0dWFsPC9rZXl3b3JkPjxrZXl3b3JkPkZl
bWFsZTwva2V5d29yZD48a2V5d29yZD4qSG9zcGl0YWwgTW9ydGFsaXR5PC9rZXl3b3JkPjxrZXl3
b3JkPkh1bWFuczwva2V5d29yZD48a2V5d29yZD5JbmZhbnQ8L2tleXdvcmQ+PGtleXdvcmQ+Kklu
dGVuc2l2ZSBDYXJlIFVuaXRzLCBQZWRpYXRyaWM8L2tleXdvcmQ+PGtleXdvcmQ+TGVuZ3RoIG9m
IFN0YXkvKnN0YXRpc3RpY3MgJmFtcDsgbnVtZXJpY2FsIGRhdGE8L2tleXdvcmQ+PGtleXdvcmQ+
TG9naXN0aWMgTW9kZWxzPC9rZXl3b3JkPjxrZXl3b3JkPk1hbGU8L2tleXdvcmQ+PGtleXdvcmQ+
T2RkcyBSYXRpbzwva2V5d29yZD48a2V5d29yZD5QYXRpZW50IEFkbWlzc2lvbjwva2V5d29yZD48
a2V5d29yZD5QcmV2YWxlbmNlPC9rZXl3b3JkPjxrZXl3b3JkPlJldHJvc3BlY3RpdmUgU3R1ZGll
czwva2V5d29yZD48a2V5d29yZD5SaXNrIEFkanVzdG1lbnQ8L2tleXdvcmQ+PGtleXdvcmQ+VW5p
dGVkIFN0YXRlcy9lcGlkZW1pb2xvZ3k8L2tleXdvcmQ+PC9rZXl3b3Jkcz48ZGF0ZXM+PHllYXI+
MjAxMjwveWVhcj48cHViLWRhdGVzPjxkYXRlPkp1bDwvZGF0ZT48L3B1Yi1kYXRlcz48L2RhdGVz
Pjxpc2JuPjAwOTAtMzQ5MyAoUHJpbnQpJiN4RDswMDkwLTM0OTM8L2lzYm4+PGFjY2Vzc2lvbi1u
dW0+MjI1NjQ5NjE8L2FjY2Vzc2lvbi1udW0+PHVybHM+PC91cmxzPjxjdXN0b20yPlBNQzMzNzg3
MjY8L2N1c3RvbTI+PGN1c3RvbTY+TklITVMzNjE2NjA8L2N1c3RvbTY+PGVsZWN0cm9uaWMtcmVz
b3VyY2UtbnVtPjEwLjEwOTcvQ0NNLjBiMDEzZTMxODI0ZTY4Y2Y8L2VsZWN0cm9uaWMtcmVzb3Vy
Y2UtbnVtPjxyZW1vdGUtZGF0YWJhc2UtcHJvdmlkZXI+TkxNPC9yZW1vdGUtZGF0YWJhc2UtcHJv
dmlkZXI+PGxhbmd1YWdlPmVuZzwvbGFuZ3VhZ2U+PC9yZWNvcmQ+PC9DaXRlPjxDaXRlPjxBdXRo
b3I+U2ltb248L0F1dGhvcj48WWVhcj4yMDE4PC9ZZWFyPjxSZWNOdW0+MjwvUmVjTnVtPjxyZWNv
cmQ+PHJlYy1udW1iZXI+MjwvcmVjLW51bWJlcj48Zm9yZWlnbi1rZXlzPjxrZXkgYXBwPSJFTiIg
ZGItaWQ9Ind3ZWQycGF3aDkyd3g2ZWVlZnA1cmR2N3R0eDI1MDAwejVhdyIgdGltZXN0YW1wPSIx
NjAwNzA4NzUzIj4yPC9rZXk+PC9mb3JlaWduLWtleXM+PHJlZi10eXBlIG5hbWU9IkpvdXJuYWwg
QXJ0aWNsZSI+MTc8L3JlZi10eXBlPjxjb250cmlidXRvcnM+PGF1dGhvcnM+PGF1dGhvcj5TaW1v
biwgVC4gRC48L2F1dGhvcj48YXV0aG9yPkhhYWxhbmQsIFcuPC9hdXRob3I+PGF1dGhvcj5IYXds
ZXksIEsuPC9hdXRob3I+PGF1dGhvcj5MYW1ia2EsIEsuPC9hdXRob3I+PGF1dGhvcj5NYW5naW9u
ZS1TbWl0aCwgUi48L2F1dGhvcj48L2F1dGhvcnM+PC9jb250cmlidXRvcnM+PGF1dGgtYWRkcmVz
cz5EZXBhcnRtZW50IG9mIFBlZGlhdHJpY3MsIFVuaXZlcnNpdHkgb2YgV2FzaGluZ3Rvbi9TZWF0
dGxlIENoaWxkcmVuJmFwb3M7cyBIb3NwaXRhbCwgU2VhdHRsZSwgV2FzaDsgU2VhdHRsZSBDaGls
ZHJlbiZhcG9zO3MgUmVzZWFyY2ggSW5zdGl0dXRlLCBTZWF0dGxlLCBXYXNoLiBFbGVjdHJvbmlj
IGFkZHJlc3M6IFRhbWFyYS5TaW1vbkBzZWF0dGxlY2hpbGRyZW5zLm9yZy4mI3hEO1NlYXR0bGUg
Q2hpbGRyZW4mYXBvcztzIFJlc2VhcmNoIEluc3RpdHV0ZSwgU2VhdHRsZSwgV2FzaC4mI3hEO0Rl
cGFydG1lbnQgb2YgUGVkaWF0cmljcywgVW5pdmVyc2l0eSBvZiBXYXNoaW5ndG9uL1NlYXR0bGUg
Q2hpbGRyZW4mYXBvcztzIEhvc3BpdGFsLCBTZWF0dGxlLCBXYXNoOyBTZWF0dGxlIENoaWxkcmVu
JmFwb3M7cyBSZXNlYXJjaCBJbnN0aXR1dGUsIFNlYXR0bGUsIFdhc2guPC9hdXRoLWFkZHJlc3M+
PHRpdGxlcz48dGl0bGU+RGV2ZWxvcG1lbnQgYW5kIFZhbGlkYXRpb24gb2YgdGhlIFBlZGlhdHJp
YyBNZWRpY2FsIENvbXBsZXhpdHkgQWxnb3JpdGhtIChQTUNBKSBWZXJzaW9uIDMuMDwvdGl0bGU+
PHNlY29uZGFyeS10aXRsZT5BY2FkIFBlZGlhdHI8L3NlY29uZGFyeS10aXRsZT48L3RpdGxlcz48
cGVyaW9kaWNhbD48ZnVsbC10aXRsZT5BY2FkIFBlZGlhdHI8L2Z1bGwtdGl0bGU+PC9wZXJpb2Rp
Y2FsPjxwYWdlcz41NzctNTgwPC9wYWdlcz48dm9sdW1lPjE4PC92b2x1bWU+PG51bWJlcj41PC9u
dW1iZXI+PGVkaXRpb24+MjAxOC8wMy8wMzwvZWRpdGlvbj48a2V5d29yZHM+PGtleXdvcmQ+QWRv
bGVzY2VudDwva2V5d29yZD48a2V5d29yZD4qQWxnb3JpdGhtczwva2V5d29yZD48a2V5d29yZD5D
aGlsZDwva2V5d29yZD48a2V5d29yZD5DaGlsZCwgUHJlc2Nob29sPC9rZXl3b3JkPjxrZXl3b3Jk
PipDaHJvbmljIERpc2Vhc2U8L2tleXdvcmQ+PGtleXdvcmQ+RGVybWF0aXRpcywgQWxsZXJnaWMg
Q29udGFjdDwva2V5d29yZD48a2V5d29yZD5GZW1hbGU8L2tleXdvcmQ+PGtleXdvcmQ+SG9zcGl0
YWxzLCBQZWRpYXRyaWM8L2tleXdvcmQ+PGtleXdvcmQ+SHVtYW5zPC9rZXl3b3JkPjxrZXl3b3Jk
PkluZmFudDwva2V5d29yZD48a2V5d29yZD4qSW50ZXJuYXRpb25hbCBDbGFzc2lmaWNhdGlvbiBv
ZiBEaXNlYXNlczwva2V5d29yZD48a2V5d29yZD5NYWxlPC9rZXl3b3JkPjxrZXl3b3JkPk1lZGlj
YWwgUmVjb3Jkczwva2V5d29yZD48a2V5d29yZD5NZXRoYWNyeWxhdGVzL2FkdmVyc2UgZWZmZWN0
czwva2V5d29yZD48a2V5d29yZD5TZW5zaXRpdml0eSBhbmQgU3BlY2lmaWNpdHk8L2tleXdvcmQ+
PGtleXdvcmQ+KlNldmVyaXR5IG9mIElsbG5lc3MgSW5kZXg8L2tleXdvcmQ+PGtleXdvcmQ+V2Fz
aGluZ3Rvbjwva2V5d29yZD48a2V5d29yZD5Zb3VuZyBBZHVsdDwva2V5d29yZD48a2V5d29yZD4q
YWRtaW5pc3RyYXRpdmUgZGF0YTwva2V5d29yZD48a2V5d29yZD4qY2xhaW1zIGRhdGE8L2tleXdv
cmQ+PGtleXdvcmQ+Km1lZGljYWwgY29tcGxleGl0eTwva2V5d29yZD48a2V5d29yZD4qc2Vuc2l0
aXZpdHk8L2tleXdvcmQ+PGtleXdvcmQ+KnNwZWNpZmljaXR5PC9rZXl3b3JkPjxrZXl3b3JkPipz
dHJhdGlmaWNhdGlvbjwva2V5d29yZD48a2V5d29yZD4qdmFsaWRhdGlvbjwva2V5d29yZD48L2tl
eXdvcmRzPjxkYXRlcz48eWVhcj4yMDE4PC95ZWFyPjxwdWItZGF0ZXM+PGRhdGU+SnVsPC9kYXRl
PjwvcHViLWRhdGVzPjwvZGF0ZXM+PGlzYm4+MTg3Ni0yODU5IChQcmludCkmI3hEOzE4NzYtMjg1
OTwvaXNibj48YWNjZXNzaW9uLW51bT4yOTQ5NjU0NjwvYWNjZXNzaW9uLW51bT48dXJscz48L3Vy
bHM+PGN1c3RvbTI+UE1DNjAzNTEwODwvY3VzdG9tMj48Y3VzdG9tNj5OSUhNUzk1NzI4MzwvY3Vz
dG9tNj48ZWxlY3Ryb25pYy1yZXNvdXJjZS1udW0+MTAuMTAxNi9qLmFjYXAuMjAxOC4wMi4wMTA8
L2VsZWN0cm9uaWMtcmVzb3VyY2UtbnVtPjxyZW1vdGUtZGF0YWJhc2UtcHJvdmlkZXI+TkxNPC9y
ZW1vdGUtZGF0YWJhc2UtcHJvdmlkZXI+PGxhbmd1YWdlPmVuZzwvbGFuZ3VhZ2U+PC9yZWNvcmQ+
PC9DaXRlPjwvRW5kTm90ZT4A
</w:fldData>
        </w:fldChar>
      </w:r>
      <w:r w:rsidR="004B4E51">
        <w:rPr>
          <w:color w:val="000000" w:themeColor="text1"/>
          <w:sz w:val="20"/>
          <w:szCs w:val="20"/>
          <w:vertAlign w:val="superscript"/>
        </w:rPr>
        <w:instrText xml:space="preserve"> ADDIN EN.CITE </w:instrText>
      </w:r>
      <w:r w:rsidR="004B4E51">
        <w:rPr>
          <w:color w:val="000000" w:themeColor="text1"/>
          <w:sz w:val="20"/>
          <w:szCs w:val="20"/>
          <w:vertAlign w:val="superscript"/>
        </w:rPr>
        <w:fldChar w:fldCharType="begin">
          <w:fldData xml:space="preserve">PEVuZE5vdGU+PENpdGU+PEF1dGhvcj5FZHdhcmRzPC9BdXRob3I+PFllYXI+MjAxMjwvWWVhcj48
UmVjTnVtPjE8L1JlY051bT48RGlzcGxheVRleHQ+KDQsIDUpPC9EaXNwbGF5VGV4dD48cmVjb3Jk
PjxyZWMtbnVtYmVyPjE8L3JlYy1udW1iZXI+PGZvcmVpZ24ta2V5cz48a2V5IGFwcD0iRU4iIGRi
LWlkPSJ3d2VkMnBhd2g5Mnd4NmVlZWZwNXJkdjd0dHgyNTAwMHo1YXciIHRpbWVzdGFtcD0iMTYw
MDcwNzc3NCI+MTwva2V5PjwvZm9yZWlnbi1rZXlzPjxyZWYtdHlwZSBuYW1lPSJKb3VybmFsIEFy
dGljbGUiPjE3PC9yZWYtdHlwZT48Y29udHJpYnV0b3JzPjxhdXRob3JzPjxhdXRob3I+RWR3YXJk
cywgSi4gRC48L2F1dGhvcj48YXV0aG9yPkhvdXRyb3csIEEuIEouPC9hdXRob3I+PGF1dGhvcj5W
YXNpbGV2c2tpcywgRS4gRS48L2F1dGhvcj48YXV0aG9yPlJlaG0sIFIuIFMuPC9hdXRob3I+PGF1
dGhvcj5NYXJrb3ZpdHosIEIuIFAuPC9hdXRob3I+PGF1dGhvcj5HcmFoYW0sIFIuIEouPC9hdXRo
b3I+PGF1dGhvcj5EdWRsZXksIFIuIEEuPC9hdXRob3I+PC9hdXRob3JzPjwvY29udHJpYnV0b3Jz
PjxhdXRoLWFkZHJlc3M+RGl2aXNpb24gb2YgUGVkaWF0cmljIENyaXRpY2FsIENhcmUsIERlcGFy
dG1lbnQgb2YgUGVkaWF0cmljcywgVW5pdmVyc2l0eSBvZiBDYWxpZm9ybmlhLCBTYW4gRnJhbmNp
c2NvLCBDQSA5NDE0My0wMTA2ICwgVVNBLiBlZHdhcmRzakBwZWRzLnVjc2YuZWR1PC9hdXRoLWFk
ZHJlc3M+PHRpdGxlcz48dGl0bGU+Q2hyb25pYyBjb25kaXRpb25zIGFtb25nIGNoaWxkcmVuIGFk
bWl0dGVkIHRvIFUuUy4gcGVkaWF0cmljIGludGVuc2l2ZSBjYXJlIHVuaXRzOiB0aGVpciBwcmV2
YWxlbmNlIGFuZCBpbXBhY3Qgb24gcmlzayBmb3IgbW9ydGFsaXR5IGFuZCBwcm9sb25nZWQgbGVu
Z3RoIG9mIHN0YXkqPC90aXRsZT48c2Vjb25kYXJ5LXRpdGxlPkNyaXQgQ2FyZSBNZWQ8L3NlY29u
ZGFyeS10aXRsZT48L3RpdGxlcz48cGVyaW9kaWNhbD48ZnVsbC10aXRsZT5Dcml0IENhcmUgTWVk
PC9mdWxsLXRpdGxlPjwvcGVyaW9kaWNhbD48cGFnZXM+MjE5Ni0yMDM8L3BhZ2VzPjx2b2x1bWU+
NDA8L3ZvbHVtZT48bnVtYmVyPjc8L251bWJlcj48ZWRpdGlvbj4yMDEyLzA1LzA5PC9lZGl0aW9u
PjxrZXl3b3Jkcz48a2V5d29yZD5BZG9sZXNjZW50PC9rZXl3b3JkPjxrZXl3b3JkPkNoaWxkPC9r
ZXl3b3JkPjxrZXl3b3JkPkNoaWxkLCBQcmVzY2hvb2w8L2tleXdvcmQ+PGtleXdvcmQ+Q2hyb25p
YyBEaXNlYXNlLyplcGlkZW1pb2xvZ3k8L2tleXdvcmQ+PGtleXdvcmQ+Q29ob3J0IFN0dWRpZXM8
L2tleXdvcmQ+PGtleXdvcmQ+RGF0YWJhc2VzLCBGYWN0dWFsPC9rZXl3b3JkPjxrZXl3b3JkPkZl
bWFsZTwva2V5d29yZD48a2V5d29yZD4qSG9zcGl0YWwgTW9ydGFsaXR5PC9rZXl3b3JkPjxrZXl3
b3JkPkh1bWFuczwva2V5d29yZD48a2V5d29yZD5JbmZhbnQ8L2tleXdvcmQ+PGtleXdvcmQ+Kklu
dGVuc2l2ZSBDYXJlIFVuaXRzLCBQZWRpYXRyaWM8L2tleXdvcmQ+PGtleXdvcmQ+TGVuZ3RoIG9m
IFN0YXkvKnN0YXRpc3RpY3MgJmFtcDsgbnVtZXJpY2FsIGRhdGE8L2tleXdvcmQ+PGtleXdvcmQ+
TG9naXN0aWMgTW9kZWxzPC9rZXl3b3JkPjxrZXl3b3JkPk1hbGU8L2tleXdvcmQ+PGtleXdvcmQ+
T2RkcyBSYXRpbzwva2V5d29yZD48a2V5d29yZD5QYXRpZW50IEFkbWlzc2lvbjwva2V5d29yZD48
a2V5d29yZD5QcmV2YWxlbmNlPC9rZXl3b3JkPjxrZXl3b3JkPlJldHJvc3BlY3RpdmUgU3R1ZGll
czwva2V5d29yZD48a2V5d29yZD5SaXNrIEFkanVzdG1lbnQ8L2tleXdvcmQ+PGtleXdvcmQ+VW5p
dGVkIFN0YXRlcy9lcGlkZW1pb2xvZ3k8L2tleXdvcmQ+PC9rZXl3b3Jkcz48ZGF0ZXM+PHllYXI+
MjAxMjwveWVhcj48cHViLWRhdGVzPjxkYXRlPkp1bDwvZGF0ZT48L3B1Yi1kYXRlcz48L2RhdGVz
Pjxpc2JuPjAwOTAtMzQ5MyAoUHJpbnQpJiN4RDswMDkwLTM0OTM8L2lzYm4+PGFjY2Vzc2lvbi1u
dW0+MjI1NjQ5NjE8L2FjY2Vzc2lvbi1udW0+PHVybHM+PC91cmxzPjxjdXN0b20yPlBNQzMzNzg3
MjY8L2N1c3RvbTI+PGN1c3RvbTY+TklITVMzNjE2NjA8L2N1c3RvbTY+PGVsZWN0cm9uaWMtcmVz
b3VyY2UtbnVtPjEwLjEwOTcvQ0NNLjBiMDEzZTMxODI0ZTY4Y2Y8L2VsZWN0cm9uaWMtcmVzb3Vy
Y2UtbnVtPjxyZW1vdGUtZGF0YWJhc2UtcHJvdmlkZXI+TkxNPC9yZW1vdGUtZGF0YWJhc2UtcHJv
dmlkZXI+PGxhbmd1YWdlPmVuZzwvbGFuZ3VhZ2U+PC9yZWNvcmQ+PC9DaXRlPjxDaXRlPjxBdXRo
b3I+U2ltb248L0F1dGhvcj48WWVhcj4yMDE4PC9ZZWFyPjxSZWNOdW0+MjwvUmVjTnVtPjxyZWNv
cmQ+PHJlYy1udW1iZXI+MjwvcmVjLW51bWJlcj48Zm9yZWlnbi1rZXlzPjxrZXkgYXBwPSJFTiIg
ZGItaWQ9Ind3ZWQycGF3aDkyd3g2ZWVlZnA1cmR2N3R0eDI1MDAwejVhdyIgdGltZXN0YW1wPSIx
NjAwNzA4NzUzIj4yPC9rZXk+PC9mb3JlaWduLWtleXM+PHJlZi10eXBlIG5hbWU9IkpvdXJuYWwg
QXJ0aWNsZSI+MTc8L3JlZi10eXBlPjxjb250cmlidXRvcnM+PGF1dGhvcnM+PGF1dGhvcj5TaW1v
biwgVC4gRC48L2F1dGhvcj48YXV0aG9yPkhhYWxhbmQsIFcuPC9hdXRob3I+PGF1dGhvcj5IYXds
ZXksIEsuPC9hdXRob3I+PGF1dGhvcj5MYW1ia2EsIEsuPC9hdXRob3I+PGF1dGhvcj5NYW5naW9u
ZS1TbWl0aCwgUi48L2F1dGhvcj48L2F1dGhvcnM+PC9jb250cmlidXRvcnM+PGF1dGgtYWRkcmVz
cz5EZXBhcnRtZW50IG9mIFBlZGlhdHJpY3MsIFVuaXZlcnNpdHkgb2YgV2FzaGluZ3Rvbi9TZWF0
dGxlIENoaWxkcmVuJmFwb3M7cyBIb3NwaXRhbCwgU2VhdHRsZSwgV2FzaDsgU2VhdHRsZSBDaGls
ZHJlbiZhcG9zO3MgUmVzZWFyY2ggSW5zdGl0dXRlLCBTZWF0dGxlLCBXYXNoLiBFbGVjdHJvbmlj
IGFkZHJlc3M6IFRhbWFyYS5TaW1vbkBzZWF0dGxlY2hpbGRyZW5zLm9yZy4mI3hEO1NlYXR0bGUg
Q2hpbGRyZW4mYXBvcztzIFJlc2VhcmNoIEluc3RpdHV0ZSwgU2VhdHRsZSwgV2FzaC4mI3hEO0Rl
cGFydG1lbnQgb2YgUGVkaWF0cmljcywgVW5pdmVyc2l0eSBvZiBXYXNoaW5ndG9uL1NlYXR0bGUg
Q2hpbGRyZW4mYXBvcztzIEhvc3BpdGFsLCBTZWF0dGxlLCBXYXNoOyBTZWF0dGxlIENoaWxkcmVu
JmFwb3M7cyBSZXNlYXJjaCBJbnN0aXR1dGUsIFNlYXR0bGUsIFdhc2guPC9hdXRoLWFkZHJlc3M+
PHRpdGxlcz48dGl0bGU+RGV2ZWxvcG1lbnQgYW5kIFZhbGlkYXRpb24gb2YgdGhlIFBlZGlhdHJp
YyBNZWRpY2FsIENvbXBsZXhpdHkgQWxnb3JpdGhtIChQTUNBKSBWZXJzaW9uIDMuMDwvdGl0bGU+
PHNlY29uZGFyeS10aXRsZT5BY2FkIFBlZGlhdHI8L3NlY29uZGFyeS10aXRsZT48L3RpdGxlcz48
cGVyaW9kaWNhbD48ZnVsbC10aXRsZT5BY2FkIFBlZGlhdHI8L2Z1bGwtdGl0bGU+PC9wZXJpb2Rp
Y2FsPjxwYWdlcz41NzctNTgwPC9wYWdlcz48dm9sdW1lPjE4PC92b2x1bWU+PG51bWJlcj41PC9u
dW1iZXI+PGVkaXRpb24+MjAxOC8wMy8wMzwvZWRpdGlvbj48a2V5d29yZHM+PGtleXdvcmQ+QWRv
bGVzY2VudDwva2V5d29yZD48a2V5d29yZD4qQWxnb3JpdGhtczwva2V5d29yZD48a2V5d29yZD5D
aGlsZDwva2V5d29yZD48a2V5d29yZD5DaGlsZCwgUHJlc2Nob29sPC9rZXl3b3JkPjxrZXl3b3Jk
PipDaHJvbmljIERpc2Vhc2U8L2tleXdvcmQ+PGtleXdvcmQ+RGVybWF0aXRpcywgQWxsZXJnaWMg
Q29udGFjdDwva2V5d29yZD48a2V5d29yZD5GZW1hbGU8L2tleXdvcmQ+PGtleXdvcmQ+SG9zcGl0
YWxzLCBQZWRpYXRyaWM8L2tleXdvcmQ+PGtleXdvcmQ+SHVtYW5zPC9rZXl3b3JkPjxrZXl3b3Jk
PkluZmFudDwva2V5d29yZD48a2V5d29yZD4qSW50ZXJuYXRpb25hbCBDbGFzc2lmaWNhdGlvbiBv
ZiBEaXNlYXNlczwva2V5d29yZD48a2V5d29yZD5NYWxlPC9rZXl3b3JkPjxrZXl3b3JkPk1lZGlj
YWwgUmVjb3Jkczwva2V5d29yZD48a2V5d29yZD5NZXRoYWNyeWxhdGVzL2FkdmVyc2UgZWZmZWN0
czwva2V5d29yZD48a2V5d29yZD5TZW5zaXRpdml0eSBhbmQgU3BlY2lmaWNpdHk8L2tleXdvcmQ+
PGtleXdvcmQ+KlNldmVyaXR5IG9mIElsbG5lc3MgSW5kZXg8L2tleXdvcmQ+PGtleXdvcmQ+V2Fz
aGluZ3Rvbjwva2V5d29yZD48a2V5d29yZD5Zb3VuZyBBZHVsdDwva2V5d29yZD48a2V5d29yZD4q
YWRtaW5pc3RyYXRpdmUgZGF0YTwva2V5d29yZD48a2V5d29yZD4qY2xhaW1zIGRhdGE8L2tleXdv
cmQ+PGtleXdvcmQ+Km1lZGljYWwgY29tcGxleGl0eTwva2V5d29yZD48a2V5d29yZD4qc2Vuc2l0
aXZpdHk8L2tleXdvcmQ+PGtleXdvcmQ+KnNwZWNpZmljaXR5PC9rZXl3b3JkPjxrZXl3b3JkPipz
dHJhdGlmaWNhdGlvbjwva2V5d29yZD48a2V5d29yZD4qdmFsaWRhdGlvbjwva2V5d29yZD48L2tl
eXdvcmRzPjxkYXRlcz48eWVhcj4yMDE4PC95ZWFyPjxwdWItZGF0ZXM+PGRhdGU+SnVsPC9kYXRl
PjwvcHViLWRhdGVzPjwvZGF0ZXM+PGlzYm4+MTg3Ni0yODU5IChQcmludCkmI3hEOzE4NzYtMjg1
OTwvaXNibj48YWNjZXNzaW9uLW51bT4yOTQ5NjU0NjwvYWNjZXNzaW9uLW51bT48dXJscz48L3Vy
bHM+PGN1c3RvbTI+UE1DNjAzNTEwODwvY3VzdG9tMj48Y3VzdG9tNj5OSUhNUzk1NzI4MzwvY3Vz
dG9tNj48ZWxlY3Ryb25pYy1yZXNvdXJjZS1udW0+MTAuMTAxNi9qLmFjYXAuMjAxOC4wMi4wMTA8
L2VsZWN0cm9uaWMtcmVzb3VyY2UtbnVtPjxyZW1vdGUtZGF0YWJhc2UtcHJvdmlkZXI+TkxNPC9y
ZW1vdGUtZGF0YWJhc2UtcHJvdmlkZXI+PGxhbmd1YWdlPmVuZzwvbGFuZ3VhZ2U+PC9yZWNvcmQ+
PC9DaXRlPjwvRW5kTm90ZT4A
</w:fldData>
        </w:fldChar>
      </w:r>
      <w:r w:rsidR="004B4E51">
        <w:rPr>
          <w:color w:val="000000" w:themeColor="text1"/>
          <w:sz w:val="20"/>
          <w:szCs w:val="20"/>
          <w:vertAlign w:val="superscript"/>
        </w:rPr>
        <w:instrText xml:space="preserve"> ADDIN EN.CITE.DATA </w:instrText>
      </w:r>
      <w:r w:rsidR="004B4E51">
        <w:rPr>
          <w:color w:val="000000" w:themeColor="text1"/>
          <w:sz w:val="20"/>
          <w:szCs w:val="20"/>
          <w:vertAlign w:val="superscript"/>
        </w:rPr>
      </w:r>
      <w:r w:rsidR="004B4E51">
        <w:rPr>
          <w:color w:val="000000" w:themeColor="text1"/>
          <w:sz w:val="20"/>
          <w:szCs w:val="20"/>
          <w:vertAlign w:val="superscript"/>
        </w:rPr>
        <w:fldChar w:fldCharType="end"/>
      </w:r>
      <w:r w:rsidRPr="000E7302">
        <w:rPr>
          <w:color w:val="000000" w:themeColor="text1"/>
          <w:sz w:val="20"/>
          <w:szCs w:val="20"/>
          <w:vertAlign w:val="superscript"/>
        </w:rPr>
      </w:r>
      <w:r w:rsidRPr="000E7302">
        <w:rPr>
          <w:color w:val="000000" w:themeColor="text1"/>
          <w:sz w:val="20"/>
          <w:szCs w:val="20"/>
          <w:vertAlign w:val="superscript"/>
        </w:rPr>
        <w:fldChar w:fldCharType="separate"/>
      </w:r>
      <w:r w:rsidR="004B4E51">
        <w:rPr>
          <w:noProof/>
          <w:color w:val="000000" w:themeColor="text1"/>
          <w:sz w:val="20"/>
          <w:szCs w:val="20"/>
          <w:vertAlign w:val="superscript"/>
        </w:rPr>
        <w:t>(4, 5)</w:t>
      </w:r>
      <w:r w:rsidRPr="000E7302">
        <w:rPr>
          <w:color w:val="000000" w:themeColor="text1"/>
          <w:sz w:val="20"/>
          <w:szCs w:val="20"/>
          <w:vertAlign w:val="superscript"/>
        </w:rPr>
        <w:fldChar w:fldCharType="end"/>
      </w:r>
    </w:p>
    <w:p w14:paraId="7BBBF14F" w14:textId="77777777" w:rsidR="00280DE7" w:rsidRPr="006B7A24" w:rsidRDefault="00280DE7">
      <w:pPr>
        <w:rPr>
          <w:rFonts w:ascii="Times New Roman" w:hAnsi="Times New Roman" w:cs="Times New Roman"/>
          <w:color w:val="000000" w:themeColor="text1"/>
          <w:sz w:val="16"/>
          <w:szCs w:val="16"/>
          <w:vertAlign w:val="superscript"/>
        </w:rPr>
      </w:pPr>
    </w:p>
    <w:p w14:paraId="59F4D654" w14:textId="77777777" w:rsidR="007E3E85" w:rsidRPr="006B7A24" w:rsidRDefault="007E3E85">
      <w:pPr>
        <w:rPr>
          <w:rFonts w:ascii="Times New Roman" w:hAnsi="Times New Roman" w:cs="Times New Roman"/>
          <w:color w:val="000000" w:themeColor="text1"/>
          <w:sz w:val="16"/>
          <w:szCs w:val="16"/>
          <w:vertAlign w:val="superscript"/>
        </w:rPr>
      </w:pPr>
    </w:p>
    <w:p w14:paraId="47B944A7" w14:textId="77777777" w:rsidR="007E3E85" w:rsidRPr="006B7A24" w:rsidRDefault="007E3E85">
      <w:pPr>
        <w:rPr>
          <w:rFonts w:ascii="Times New Roman" w:hAnsi="Times New Roman" w:cs="Times New Roman"/>
          <w:color w:val="000000" w:themeColor="text1"/>
          <w:sz w:val="16"/>
          <w:szCs w:val="16"/>
          <w:vertAlign w:val="superscript"/>
        </w:rPr>
      </w:pPr>
    </w:p>
    <w:p w14:paraId="6A73F4E8" w14:textId="77777777" w:rsidR="007E3E85" w:rsidRPr="006B7A24" w:rsidRDefault="007E3E85">
      <w:pPr>
        <w:rPr>
          <w:rFonts w:ascii="Times New Roman" w:hAnsi="Times New Roman" w:cs="Times New Roman"/>
          <w:color w:val="000000" w:themeColor="text1"/>
          <w:sz w:val="16"/>
          <w:szCs w:val="16"/>
          <w:vertAlign w:val="superscript"/>
        </w:rPr>
      </w:pPr>
    </w:p>
    <w:p w14:paraId="696DAB0D" w14:textId="77777777" w:rsidR="006B7A24" w:rsidRPr="006B7A24" w:rsidRDefault="006B7A24">
      <w:pPr>
        <w:rPr>
          <w:rFonts w:ascii="Times New Roman" w:hAnsi="Times New Roman" w:cs="Times New Roman"/>
          <w:color w:val="000000" w:themeColor="text1"/>
        </w:rPr>
      </w:pPr>
      <w:r w:rsidRPr="006B7A24">
        <w:rPr>
          <w:rFonts w:ascii="Times New Roman" w:hAnsi="Times New Roman" w:cs="Times New Roman"/>
          <w:color w:val="000000" w:themeColor="text1"/>
        </w:rPr>
        <w:br w:type="page"/>
      </w:r>
    </w:p>
    <w:p w14:paraId="23A2EA56" w14:textId="77777777" w:rsidR="00493560" w:rsidRDefault="00493560" w:rsidP="00493560">
      <w:pPr>
        <w:pStyle w:val="NormalWeb"/>
        <w:spacing w:before="0" w:beforeAutospacing="0" w:after="0" w:afterAutospacing="0"/>
        <w:contextualSpacing/>
        <w:rPr>
          <w:b/>
          <w:bCs/>
          <w:color w:val="000000" w:themeColor="text1"/>
        </w:rPr>
        <w:sectPr w:rsidR="00493560" w:rsidSect="00493560">
          <w:footerReference w:type="even" r:id="rId6"/>
          <w:footerReference w:type="default" r:id="rId7"/>
          <w:pgSz w:w="12240" w:h="15840"/>
          <w:pgMar w:top="1440" w:right="1440" w:bottom="1440" w:left="1440" w:header="720" w:footer="720" w:gutter="0"/>
          <w:cols w:space="720"/>
          <w:docGrid w:linePitch="360"/>
        </w:sectPr>
      </w:pPr>
    </w:p>
    <w:p w14:paraId="1690714A" w14:textId="076F4593" w:rsidR="00493560" w:rsidRDefault="006B7A24" w:rsidP="00493560">
      <w:pPr>
        <w:pStyle w:val="NormalWeb"/>
        <w:spacing w:before="0" w:beforeAutospacing="0" w:after="0" w:afterAutospacing="0"/>
        <w:contextualSpacing/>
        <w:rPr>
          <w:color w:val="000000" w:themeColor="text1"/>
          <w:vertAlign w:val="superscript"/>
        </w:rPr>
      </w:pPr>
      <w:r w:rsidRPr="006B7A24">
        <w:rPr>
          <w:b/>
          <w:bCs/>
          <w:color w:val="000000" w:themeColor="text1"/>
        </w:rPr>
        <w:lastRenderedPageBreak/>
        <w:t xml:space="preserve">Supplemental Table </w:t>
      </w:r>
      <w:r w:rsidR="00573306">
        <w:rPr>
          <w:b/>
          <w:bCs/>
          <w:color w:val="000000" w:themeColor="text1"/>
        </w:rPr>
        <w:t>5</w:t>
      </w:r>
      <w:r w:rsidRPr="006B7A24">
        <w:rPr>
          <w:b/>
          <w:bCs/>
          <w:color w:val="000000" w:themeColor="text1"/>
        </w:rPr>
        <w:t>. Diagnoses to categorize pre-admission Pediatric Medical Complexity Algorithm (PMCA) status.</w:t>
      </w:r>
      <w:r w:rsidR="00493560" w:rsidRPr="00493560">
        <w:rPr>
          <w:color w:val="000000" w:themeColor="text1"/>
        </w:rPr>
        <w:t xml:space="preserve"> </w:t>
      </w:r>
    </w:p>
    <w:tbl>
      <w:tblPr>
        <w:tblStyle w:val="TableGrid"/>
        <w:tblW w:w="12019" w:type="dxa"/>
        <w:tblLook w:val="04A0" w:firstRow="1" w:lastRow="0" w:firstColumn="1" w:lastColumn="0" w:noHBand="0" w:noVBand="1"/>
      </w:tblPr>
      <w:tblGrid>
        <w:gridCol w:w="1483"/>
        <w:gridCol w:w="4574"/>
        <w:gridCol w:w="2429"/>
        <w:gridCol w:w="1228"/>
        <w:gridCol w:w="794"/>
        <w:gridCol w:w="650"/>
        <w:gridCol w:w="861"/>
      </w:tblGrid>
      <w:tr w:rsidR="00493560" w:rsidRPr="006B7A24" w14:paraId="6907DC7F" w14:textId="77777777" w:rsidTr="006F5C5C">
        <w:trPr>
          <w:trHeight w:val="143"/>
        </w:trPr>
        <w:tc>
          <w:tcPr>
            <w:tcW w:w="1483" w:type="dxa"/>
          </w:tcPr>
          <w:p w14:paraId="0A31C103" w14:textId="77777777" w:rsidR="00493560" w:rsidRPr="00AA13D5" w:rsidRDefault="00493560" w:rsidP="006F5C5C">
            <w:pPr>
              <w:rPr>
                <w:rFonts w:ascii="Times New Roman" w:eastAsia="Times New Roman" w:hAnsi="Times New Roman" w:cs="Times New Roman"/>
                <w:b/>
                <w:bCs/>
                <w:color w:val="000000"/>
                <w:sz w:val="20"/>
                <w:szCs w:val="20"/>
              </w:rPr>
            </w:pPr>
            <w:r w:rsidRPr="00AA13D5">
              <w:rPr>
                <w:rFonts w:ascii="Times New Roman" w:eastAsia="Times New Roman" w:hAnsi="Times New Roman" w:cs="Times New Roman"/>
                <w:b/>
                <w:bCs/>
                <w:color w:val="000000"/>
                <w:sz w:val="20"/>
                <w:szCs w:val="20"/>
              </w:rPr>
              <w:t>Diagnosis Status</w:t>
            </w:r>
          </w:p>
        </w:tc>
        <w:tc>
          <w:tcPr>
            <w:tcW w:w="4574" w:type="dxa"/>
          </w:tcPr>
          <w:p w14:paraId="31C65879" w14:textId="77777777" w:rsidR="00493560" w:rsidRPr="00AA13D5" w:rsidRDefault="00493560" w:rsidP="006F5C5C">
            <w:pPr>
              <w:rPr>
                <w:rFonts w:ascii="Times New Roman" w:eastAsia="Times New Roman" w:hAnsi="Times New Roman" w:cs="Times New Roman"/>
                <w:b/>
                <w:bCs/>
                <w:color w:val="000000"/>
                <w:sz w:val="20"/>
                <w:szCs w:val="20"/>
              </w:rPr>
            </w:pPr>
            <w:r w:rsidRPr="00AA13D5">
              <w:rPr>
                <w:rFonts w:ascii="Times New Roman" w:eastAsia="Times New Roman" w:hAnsi="Times New Roman" w:cs="Times New Roman"/>
                <w:b/>
                <w:bCs/>
                <w:color w:val="000000"/>
                <w:sz w:val="20"/>
                <w:szCs w:val="20"/>
              </w:rPr>
              <w:t>STAR Code Description</w:t>
            </w:r>
          </w:p>
        </w:tc>
        <w:tc>
          <w:tcPr>
            <w:tcW w:w="2429" w:type="dxa"/>
          </w:tcPr>
          <w:p w14:paraId="213CDF45" w14:textId="77777777" w:rsidR="00493560" w:rsidRPr="00AA13D5" w:rsidRDefault="00493560" w:rsidP="006F5C5C">
            <w:pPr>
              <w:rPr>
                <w:rFonts w:ascii="Times New Roman" w:eastAsia="Times New Roman" w:hAnsi="Times New Roman" w:cs="Times New Roman"/>
                <w:b/>
                <w:bCs/>
                <w:color w:val="000000"/>
                <w:sz w:val="20"/>
                <w:szCs w:val="20"/>
              </w:rPr>
            </w:pPr>
            <w:r w:rsidRPr="00AA13D5">
              <w:rPr>
                <w:rFonts w:ascii="Times New Roman" w:eastAsia="Times New Roman" w:hAnsi="Times New Roman" w:cs="Times New Roman"/>
                <w:b/>
                <w:bCs/>
                <w:color w:val="000000"/>
                <w:sz w:val="20"/>
                <w:szCs w:val="20"/>
              </w:rPr>
              <w:t>Category</w:t>
            </w:r>
          </w:p>
        </w:tc>
        <w:tc>
          <w:tcPr>
            <w:tcW w:w="1228" w:type="dxa"/>
          </w:tcPr>
          <w:p w14:paraId="374E0E38" w14:textId="77777777" w:rsidR="00493560" w:rsidRPr="00AA13D5" w:rsidRDefault="00493560" w:rsidP="006F5C5C">
            <w:pPr>
              <w:rPr>
                <w:rFonts w:ascii="Times New Roman" w:eastAsia="Times New Roman" w:hAnsi="Times New Roman" w:cs="Times New Roman"/>
                <w:b/>
                <w:bCs/>
                <w:color w:val="000000"/>
                <w:sz w:val="20"/>
                <w:szCs w:val="20"/>
              </w:rPr>
            </w:pPr>
            <w:r w:rsidRPr="00AA13D5">
              <w:rPr>
                <w:rFonts w:ascii="Times New Roman" w:eastAsia="Times New Roman" w:hAnsi="Times New Roman" w:cs="Times New Roman"/>
                <w:b/>
                <w:bCs/>
                <w:color w:val="000000"/>
                <w:sz w:val="20"/>
                <w:szCs w:val="20"/>
              </w:rPr>
              <w:t>STARCode</w:t>
            </w:r>
          </w:p>
        </w:tc>
        <w:tc>
          <w:tcPr>
            <w:tcW w:w="794" w:type="dxa"/>
          </w:tcPr>
          <w:p w14:paraId="48843E01" w14:textId="77777777" w:rsidR="00493560" w:rsidRPr="00AA13D5" w:rsidRDefault="00493560" w:rsidP="006F5C5C">
            <w:pPr>
              <w:rPr>
                <w:rFonts w:ascii="Times New Roman" w:eastAsia="Times New Roman" w:hAnsi="Times New Roman" w:cs="Times New Roman"/>
                <w:b/>
                <w:bCs/>
                <w:color w:val="000000"/>
                <w:sz w:val="20"/>
                <w:szCs w:val="20"/>
              </w:rPr>
            </w:pPr>
            <w:r w:rsidRPr="00AA13D5">
              <w:rPr>
                <w:rFonts w:ascii="Times New Roman" w:eastAsia="Times New Roman" w:hAnsi="Times New Roman" w:cs="Times New Roman"/>
                <w:b/>
                <w:bCs/>
                <w:color w:val="000000"/>
                <w:sz w:val="20"/>
                <w:szCs w:val="20"/>
              </w:rPr>
              <w:t>NCCC</w:t>
            </w:r>
          </w:p>
        </w:tc>
        <w:tc>
          <w:tcPr>
            <w:tcW w:w="650" w:type="dxa"/>
          </w:tcPr>
          <w:p w14:paraId="144B8708" w14:textId="77777777" w:rsidR="00493560" w:rsidRPr="00AA13D5" w:rsidRDefault="00493560" w:rsidP="006F5C5C">
            <w:pPr>
              <w:rPr>
                <w:rFonts w:ascii="Times New Roman" w:eastAsia="Times New Roman" w:hAnsi="Times New Roman" w:cs="Times New Roman"/>
                <w:b/>
                <w:bCs/>
                <w:color w:val="000000"/>
                <w:sz w:val="20"/>
                <w:szCs w:val="20"/>
              </w:rPr>
            </w:pPr>
            <w:r w:rsidRPr="00AA13D5">
              <w:rPr>
                <w:rFonts w:ascii="Times New Roman" w:eastAsia="Times New Roman" w:hAnsi="Times New Roman" w:cs="Times New Roman"/>
                <w:b/>
                <w:bCs/>
                <w:color w:val="000000"/>
                <w:sz w:val="20"/>
                <w:szCs w:val="20"/>
              </w:rPr>
              <w:t>CCC</w:t>
            </w:r>
          </w:p>
        </w:tc>
        <w:tc>
          <w:tcPr>
            <w:tcW w:w="861" w:type="dxa"/>
          </w:tcPr>
          <w:p w14:paraId="3087E924" w14:textId="77777777" w:rsidR="00493560" w:rsidRPr="00AA13D5" w:rsidRDefault="00493560" w:rsidP="006F5C5C">
            <w:pPr>
              <w:rPr>
                <w:rFonts w:ascii="Times New Roman" w:eastAsia="Times New Roman" w:hAnsi="Times New Roman" w:cs="Times New Roman"/>
                <w:b/>
                <w:bCs/>
                <w:color w:val="000000"/>
                <w:sz w:val="20"/>
                <w:szCs w:val="20"/>
              </w:rPr>
            </w:pPr>
            <w:r w:rsidRPr="00AA13D5">
              <w:rPr>
                <w:rFonts w:ascii="Times New Roman" w:eastAsia="Times New Roman" w:hAnsi="Times New Roman" w:cs="Times New Roman"/>
                <w:b/>
                <w:bCs/>
                <w:color w:val="000000"/>
                <w:sz w:val="20"/>
                <w:szCs w:val="20"/>
              </w:rPr>
              <w:t>Non-chronic</w:t>
            </w:r>
          </w:p>
        </w:tc>
      </w:tr>
      <w:tr w:rsidR="00493560" w:rsidRPr="006B7A24" w14:paraId="692874EF" w14:textId="77777777" w:rsidTr="006F5C5C">
        <w:tc>
          <w:tcPr>
            <w:tcW w:w="1483" w:type="dxa"/>
          </w:tcPr>
          <w:p w14:paraId="6DA2ECD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E650C3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Cardiomyopathy</w:t>
            </w:r>
          </w:p>
        </w:tc>
        <w:tc>
          <w:tcPr>
            <w:tcW w:w="2429" w:type="dxa"/>
          </w:tcPr>
          <w:p w14:paraId="2592434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772B64C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425</w:t>
            </w:r>
          </w:p>
        </w:tc>
        <w:tc>
          <w:tcPr>
            <w:tcW w:w="794" w:type="dxa"/>
          </w:tcPr>
          <w:p w14:paraId="56C57D9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1708B6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05A013E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E8A10CB" w14:textId="77777777" w:rsidTr="006F5C5C">
        <w:tc>
          <w:tcPr>
            <w:tcW w:w="1483" w:type="dxa"/>
          </w:tcPr>
          <w:p w14:paraId="501AE3D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2A49CD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Long QT Syndrome</w:t>
            </w:r>
          </w:p>
        </w:tc>
        <w:tc>
          <w:tcPr>
            <w:tcW w:w="2429" w:type="dxa"/>
          </w:tcPr>
          <w:p w14:paraId="7021616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4BA2BE4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426.82</w:t>
            </w:r>
          </w:p>
        </w:tc>
        <w:tc>
          <w:tcPr>
            <w:tcW w:w="794" w:type="dxa"/>
          </w:tcPr>
          <w:p w14:paraId="3D6B82F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08CF6C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AE42C7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77AD4903" w14:textId="77777777" w:rsidTr="006F5C5C">
        <w:tc>
          <w:tcPr>
            <w:tcW w:w="1483" w:type="dxa"/>
          </w:tcPr>
          <w:p w14:paraId="51B30D7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D197B2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Other disease of arteries and arterioles</w:t>
            </w:r>
          </w:p>
        </w:tc>
        <w:tc>
          <w:tcPr>
            <w:tcW w:w="2429" w:type="dxa"/>
          </w:tcPr>
          <w:p w14:paraId="3595917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45FA01A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447</w:t>
            </w:r>
          </w:p>
        </w:tc>
        <w:tc>
          <w:tcPr>
            <w:tcW w:w="794" w:type="dxa"/>
          </w:tcPr>
          <w:p w14:paraId="231D6C4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AD0DEF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7A06F33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2894FF6E" w14:textId="77777777" w:rsidTr="006F5C5C">
        <w:tc>
          <w:tcPr>
            <w:tcW w:w="1483" w:type="dxa"/>
          </w:tcPr>
          <w:p w14:paraId="4DD6F59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A98ABA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Diseases of capillaries</w:t>
            </w:r>
          </w:p>
        </w:tc>
        <w:tc>
          <w:tcPr>
            <w:tcW w:w="2429" w:type="dxa"/>
          </w:tcPr>
          <w:p w14:paraId="5DFDDA9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6EB6CFA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448</w:t>
            </w:r>
          </w:p>
        </w:tc>
        <w:tc>
          <w:tcPr>
            <w:tcW w:w="794" w:type="dxa"/>
          </w:tcPr>
          <w:p w14:paraId="764937D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1F0552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2C0074F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440C6F45" w14:textId="77777777" w:rsidTr="006F5C5C">
        <w:tc>
          <w:tcPr>
            <w:tcW w:w="1483" w:type="dxa"/>
          </w:tcPr>
          <w:p w14:paraId="7717D98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901F81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Tetralogy Of Fallot (ToF)</w:t>
            </w:r>
          </w:p>
        </w:tc>
        <w:tc>
          <w:tcPr>
            <w:tcW w:w="2429" w:type="dxa"/>
          </w:tcPr>
          <w:p w14:paraId="0B96C28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31B07AE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745.2</w:t>
            </w:r>
          </w:p>
        </w:tc>
        <w:tc>
          <w:tcPr>
            <w:tcW w:w="794" w:type="dxa"/>
          </w:tcPr>
          <w:p w14:paraId="5A68821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6532B0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6FA5BB3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1493DAB" w14:textId="77777777" w:rsidTr="006F5C5C">
        <w:tc>
          <w:tcPr>
            <w:tcW w:w="1483" w:type="dxa"/>
          </w:tcPr>
          <w:p w14:paraId="2C1583C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06C6D3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Hypoplastic Left Heart Syndrome (HLHS)</w:t>
            </w:r>
          </w:p>
        </w:tc>
        <w:tc>
          <w:tcPr>
            <w:tcW w:w="2429" w:type="dxa"/>
          </w:tcPr>
          <w:p w14:paraId="6AA6923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13456EB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746.7</w:t>
            </w:r>
          </w:p>
        </w:tc>
        <w:tc>
          <w:tcPr>
            <w:tcW w:w="794" w:type="dxa"/>
          </w:tcPr>
          <w:p w14:paraId="69B5A85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908ECF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6677E99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3CEF281" w14:textId="77777777" w:rsidTr="006F5C5C">
        <w:tc>
          <w:tcPr>
            <w:tcW w:w="1483" w:type="dxa"/>
          </w:tcPr>
          <w:p w14:paraId="11CF8D9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2784DE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Malposition Of Heart/Apex, Dextrocardia/Mesocardia</w:t>
            </w:r>
          </w:p>
        </w:tc>
        <w:tc>
          <w:tcPr>
            <w:tcW w:w="2429" w:type="dxa"/>
          </w:tcPr>
          <w:p w14:paraId="3C513B2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1358509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746.87</w:t>
            </w:r>
          </w:p>
        </w:tc>
        <w:tc>
          <w:tcPr>
            <w:tcW w:w="794" w:type="dxa"/>
          </w:tcPr>
          <w:p w14:paraId="3E198F5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759DFE6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4935E64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2099FCA" w14:textId="77777777" w:rsidTr="006F5C5C">
        <w:tc>
          <w:tcPr>
            <w:tcW w:w="1483" w:type="dxa"/>
          </w:tcPr>
          <w:p w14:paraId="2539FCC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CA2534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Aortic Arch Anomalies/Vascular Ring/Sling, Aberrant Subclavian/double Aortic Arch</w:t>
            </w:r>
          </w:p>
        </w:tc>
        <w:tc>
          <w:tcPr>
            <w:tcW w:w="2429" w:type="dxa"/>
          </w:tcPr>
          <w:p w14:paraId="3A628CF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71C77B7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747.21</w:t>
            </w:r>
          </w:p>
        </w:tc>
        <w:tc>
          <w:tcPr>
            <w:tcW w:w="794" w:type="dxa"/>
          </w:tcPr>
          <w:p w14:paraId="0CD9190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7FA187B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72DF77F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89C4F59" w14:textId="77777777" w:rsidTr="006F5C5C">
        <w:tc>
          <w:tcPr>
            <w:tcW w:w="1483" w:type="dxa"/>
          </w:tcPr>
          <w:p w14:paraId="4643BB4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F73B9A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Pulmonary Artery Anomalies/Hypoplasia, Pulmonary Sling, Pulmonary AV fistula</w:t>
            </w:r>
          </w:p>
        </w:tc>
        <w:tc>
          <w:tcPr>
            <w:tcW w:w="2429" w:type="dxa"/>
          </w:tcPr>
          <w:p w14:paraId="05A5407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2FA7BD9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747.3</w:t>
            </w:r>
          </w:p>
        </w:tc>
        <w:tc>
          <w:tcPr>
            <w:tcW w:w="794" w:type="dxa"/>
          </w:tcPr>
          <w:p w14:paraId="512072C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4E086A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49B65C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302DC01" w14:textId="77777777" w:rsidTr="006F5C5C">
        <w:tc>
          <w:tcPr>
            <w:tcW w:w="1483" w:type="dxa"/>
          </w:tcPr>
          <w:p w14:paraId="0F9CCAD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D1DAAB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H/O Heart Transplant V</w:t>
            </w:r>
          </w:p>
        </w:tc>
        <w:tc>
          <w:tcPr>
            <w:tcW w:w="2429" w:type="dxa"/>
          </w:tcPr>
          <w:p w14:paraId="4629F7F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531A398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V42.1</w:t>
            </w:r>
          </w:p>
        </w:tc>
        <w:tc>
          <w:tcPr>
            <w:tcW w:w="794" w:type="dxa"/>
          </w:tcPr>
          <w:p w14:paraId="301F0EB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283A42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7F3D055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016981D" w14:textId="77777777" w:rsidTr="006F5C5C">
        <w:tc>
          <w:tcPr>
            <w:tcW w:w="1483" w:type="dxa"/>
          </w:tcPr>
          <w:p w14:paraId="7FBF06E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E77AA8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Dermatitis/Eczema</w:t>
            </w:r>
          </w:p>
        </w:tc>
        <w:tc>
          <w:tcPr>
            <w:tcW w:w="2429" w:type="dxa"/>
          </w:tcPr>
          <w:p w14:paraId="2FD5A6E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Dermatologic</w:t>
            </w:r>
          </w:p>
        </w:tc>
        <w:tc>
          <w:tcPr>
            <w:tcW w:w="1228" w:type="dxa"/>
          </w:tcPr>
          <w:p w14:paraId="3271C08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692</w:t>
            </w:r>
          </w:p>
        </w:tc>
        <w:tc>
          <w:tcPr>
            <w:tcW w:w="794" w:type="dxa"/>
          </w:tcPr>
          <w:p w14:paraId="50F4644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AB87C3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22833F0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6FEBB744" w14:textId="77777777" w:rsidTr="006F5C5C">
        <w:tc>
          <w:tcPr>
            <w:tcW w:w="1483" w:type="dxa"/>
          </w:tcPr>
          <w:p w14:paraId="1DD6417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F9A3D2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Congenital Hypothyroidism</w:t>
            </w:r>
          </w:p>
        </w:tc>
        <w:tc>
          <w:tcPr>
            <w:tcW w:w="2429" w:type="dxa"/>
          </w:tcPr>
          <w:p w14:paraId="1B2919F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Endocrinologic</w:t>
            </w:r>
          </w:p>
        </w:tc>
        <w:tc>
          <w:tcPr>
            <w:tcW w:w="1228" w:type="dxa"/>
          </w:tcPr>
          <w:p w14:paraId="12D540C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243</w:t>
            </w:r>
          </w:p>
        </w:tc>
        <w:tc>
          <w:tcPr>
            <w:tcW w:w="794" w:type="dxa"/>
          </w:tcPr>
          <w:p w14:paraId="1A226F9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6203CF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0DCF974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7F8EAD1E" w14:textId="77777777" w:rsidTr="006F5C5C">
        <w:tc>
          <w:tcPr>
            <w:tcW w:w="1483" w:type="dxa"/>
          </w:tcPr>
          <w:p w14:paraId="40E28D2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E4F2A0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Acquired Hypothyroidism</w:t>
            </w:r>
          </w:p>
        </w:tc>
        <w:tc>
          <w:tcPr>
            <w:tcW w:w="2429" w:type="dxa"/>
          </w:tcPr>
          <w:p w14:paraId="4E0D16B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Endocrinologic</w:t>
            </w:r>
          </w:p>
        </w:tc>
        <w:tc>
          <w:tcPr>
            <w:tcW w:w="1228" w:type="dxa"/>
          </w:tcPr>
          <w:p w14:paraId="672DCDE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244</w:t>
            </w:r>
          </w:p>
        </w:tc>
        <w:tc>
          <w:tcPr>
            <w:tcW w:w="794" w:type="dxa"/>
          </w:tcPr>
          <w:p w14:paraId="6340620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7FD2A8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0654D57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6F7084E" w14:textId="77777777" w:rsidTr="006F5C5C">
        <w:tc>
          <w:tcPr>
            <w:tcW w:w="1483" w:type="dxa"/>
          </w:tcPr>
          <w:p w14:paraId="1F94452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62D6FF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Type 2 DM, not uncontrolled</w:t>
            </w:r>
          </w:p>
        </w:tc>
        <w:tc>
          <w:tcPr>
            <w:tcW w:w="2429" w:type="dxa"/>
          </w:tcPr>
          <w:p w14:paraId="682E04B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Endocrinologic</w:t>
            </w:r>
          </w:p>
        </w:tc>
        <w:tc>
          <w:tcPr>
            <w:tcW w:w="1228" w:type="dxa"/>
          </w:tcPr>
          <w:p w14:paraId="4876D49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250</w:t>
            </w:r>
          </w:p>
        </w:tc>
        <w:tc>
          <w:tcPr>
            <w:tcW w:w="794" w:type="dxa"/>
          </w:tcPr>
          <w:p w14:paraId="11C679F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06422C7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33B1618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DE4763E" w14:textId="77777777" w:rsidTr="006F5C5C">
        <w:tc>
          <w:tcPr>
            <w:tcW w:w="1483" w:type="dxa"/>
          </w:tcPr>
          <w:p w14:paraId="3E065BC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4FB80B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Diabetes Mellitus NOS</w:t>
            </w:r>
          </w:p>
        </w:tc>
        <w:tc>
          <w:tcPr>
            <w:tcW w:w="2429" w:type="dxa"/>
          </w:tcPr>
          <w:p w14:paraId="0F84BDE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Endocrinologic</w:t>
            </w:r>
          </w:p>
        </w:tc>
        <w:tc>
          <w:tcPr>
            <w:tcW w:w="1228" w:type="dxa"/>
          </w:tcPr>
          <w:p w14:paraId="7275F1D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250</w:t>
            </w:r>
          </w:p>
        </w:tc>
        <w:tc>
          <w:tcPr>
            <w:tcW w:w="794" w:type="dxa"/>
          </w:tcPr>
          <w:p w14:paraId="31CC151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7D528FA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635D507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3346F0A" w14:textId="77777777" w:rsidTr="006F5C5C">
        <w:tc>
          <w:tcPr>
            <w:tcW w:w="1483" w:type="dxa"/>
          </w:tcPr>
          <w:p w14:paraId="1098E4E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492CE4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Parathyroid Disorders</w:t>
            </w:r>
          </w:p>
        </w:tc>
        <w:tc>
          <w:tcPr>
            <w:tcW w:w="2429" w:type="dxa"/>
          </w:tcPr>
          <w:p w14:paraId="1F0081D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Endocrinologic</w:t>
            </w:r>
          </w:p>
        </w:tc>
        <w:tc>
          <w:tcPr>
            <w:tcW w:w="1228" w:type="dxa"/>
          </w:tcPr>
          <w:p w14:paraId="7182CFB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252</w:t>
            </w:r>
          </w:p>
        </w:tc>
        <w:tc>
          <w:tcPr>
            <w:tcW w:w="794" w:type="dxa"/>
          </w:tcPr>
          <w:p w14:paraId="4268079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2BF8BB0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002B965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36B175D" w14:textId="77777777" w:rsidTr="006F5C5C">
        <w:tc>
          <w:tcPr>
            <w:tcW w:w="1483" w:type="dxa"/>
          </w:tcPr>
          <w:p w14:paraId="2D9492C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7CF8A6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Pituitary/Hypothalamic Disorders</w:t>
            </w:r>
          </w:p>
        </w:tc>
        <w:tc>
          <w:tcPr>
            <w:tcW w:w="2429" w:type="dxa"/>
          </w:tcPr>
          <w:p w14:paraId="2FFC538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Endocrinologic</w:t>
            </w:r>
          </w:p>
        </w:tc>
        <w:tc>
          <w:tcPr>
            <w:tcW w:w="1228" w:type="dxa"/>
          </w:tcPr>
          <w:p w14:paraId="7E1E176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253</w:t>
            </w:r>
          </w:p>
        </w:tc>
        <w:tc>
          <w:tcPr>
            <w:tcW w:w="794" w:type="dxa"/>
          </w:tcPr>
          <w:p w14:paraId="637563D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9845EF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63BE91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1CE893D" w14:textId="77777777" w:rsidTr="006F5C5C">
        <w:tc>
          <w:tcPr>
            <w:tcW w:w="1483" w:type="dxa"/>
          </w:tcPr>
          <w:p w14:paraId="4E6C211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53EC5E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Diabetes Insipidus (DI)</w:t>
            </w:r>
          </w:p>
        </w:tc>
        <w:tc>
          <w:tcPr>
            <w:tcW w:w="2429" w:type="dxa"/>
          </w:tcPr>
          <w:p w14:paraId="7439FDA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Endocrinologic</w:t>
            </w:r>
          </w:p>
        </w:tc>
        <w:tc>
          <w:tcPr>
            <w:tcW w:w="1228" w:type="dxa"/>
          </w:tcPr>
          <w:p w14:paraId="6FC4393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253.5</w:t>
            </w:r>
          </w:p>
        </w:tc>
        <w:tc>
          <w:tcPr>
            <w:tcW w:w="794" w:type="dxa"/>
          </w:tcPr>
          <w:p w14:paraId="55D30B0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C5BF47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0EBE9E6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98A2E20" w14:textId="77777777" w:rsidTr="006F5C5C">
        <w:tc>
          <w:tcPr>
            <w:tcW w:w="1483" w:type="dxa"/>
          </w:tcPr>
          <w:p w14:paraId="2B73C42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lastRenderedPageBreak/>
              <w:t>SIGNIFICANT ONGOING</w:t>
            </w:r>
          </w:p>
        </w:tc>
        <w:tc>
          <w:tcPr>
            <w:tcW w:w="4574" w:type="dxa"/>
          </w:tcPr>
          <w:p w14:paraId="1337C6B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Adrenal Insufficiency, Addisons Disease</w:t>
            </w:r>
          </w:p>
        </w:tc>
        <w:tc>
          <w:tcPr>
            <w:tcW w:w="2429" w:type="dxa"/>
          </w:tcPr>
          <w:p w14:paraId="5DCFDC3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Endocrinologic</w:t>
            </w:r>
          </w:p>
        </w:tc>
        <w:tc>
          <w:tcPr>
            <w:tcW w:w="1228" w:type="dxa"/>
          </w:tcPr>
          <w:p w14:paraId="0A40BDA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255.4</w:t>
            </w:r>
          </w:p>
        </w:tc>
        <w:tc>
          <w:tcPr>
            <w:tcW w:w="794" w:type="dxa"/>
          </w:tcPr>
          <w:p w14:paraId="70B8203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2B9679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7DC855A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242E4BE" w14:textId="77777777" w:rsidTr="006F5C5C">
        <w:tc>
          <w:tcPr>
            <w:tcW w:w="1483" w:type="dxa"/>
          </w:tcPr>
          <w:p w14:paraId="1518484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F99D70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Glucocorticoid Deficient</w:t>
            </w:r>
          </w:p>
        </w:tc>
        <w:tc>
          <w:tcPr>
            <w:tcW w:w="2429" w:type="dxa"/>
          </w:tcPr>
          <w:p w14:paraId="2BDA544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Endocrinologic</w:t>
            </w:r>
          </w:p>
        </w:tc>
        <w:tc>
          <w:tcPr>
            <w:tcW w:w="1228" w:type="dxa"/>
          </w:tcPr>
          <w:p w14:paraId="71E0C90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255.41</w:t>
            </w:r>
          </w:p>
        </w:tc>
        <w:tc>
          <w:tcPr>
            <w:tcW w:w="794" w:type="dxa"/>
          </w:tcPr>
          <w:p w14:paraId="578C7D6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3B31E3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499A5F3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46509C6" w14:textId="77777777" w:rsidTr="006F5C5C">
        <w:tc>
          <w:tcPr>
            <w:tcW w:w="1483" w:type="dxa"/>
          </w:tcPr>
          <w:p w14:paraId="1B4E363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283037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Endocrine Disorder, Other</w:t>
            </w:r>
          </w:p>
        </w:tc>
        <w:tc>
          <w:tcPr>
            <w:tcW w:w="2429" w:type="dxa"/>
          </w:tcPr>
          <w:p w14:paraId="172804F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Endocrinologic</w:t>
            </w:r>
          </w:p>
        </w:tc>
        <w:tc>
          <w:tcPr>
            <w:tcW w:w="1228" w:type="dxa"/>
          </w:tcPr>
          <w:p w14:paraId="7553DF7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259</w:t>
            </w:r>
          </w:p>
        </w:tc>
        <w:tc>
          <w:tcPr>
            <w:tcW w:w="794" w:type="dxa"/>
          </w:tcPr>
          <w:p w14:paraId="2DB16AC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A59CF6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277437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A15E4E3" w14:textId="77777777" w:rsidTr="006F5C5C">
        <w:tc>
          <w:tcPr>
            <w:tcW w:w="1483" w:type="dxa"/>
          </w:tcPr>
          <w:p w14:paraId="5334B1F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79C440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Short Stature</w:t>
            </w:r>
          </w:p>
        </w:tc>
        <w:tc>
          <w:tcPr>
            <w:tcW w:w="2429" w:type="dxa"/>
          </w:tcPr>
          <w:p w14:paraId="30EB48B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Endocrinologic</w:t>
            </w:r>
          </w:p>
        </w:tc>
        <w:tc>
          <w:tcPr>
            <w:tcW w:w="1228" w:type="dxa"/>
          </w:tcPr>
          <w:p w14:paraId="4D52665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783.4C</w:t>
            </w:r>
          </w:p>
        </w:tc>
        <w:tc>
          <w:tcPr>
            <w:tcW w:w="794" w:type="dxa"/>
          </w:tcPr>
          <w:p w14:paraId="6D2CA56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4D1D75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613F726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131389A6" w14:textId="77777777" w:rsidTr="006F5C5C">
        <w:tc>
          <w:tcPr>
            <w:tcW w:w="1483" w:type="dxa"/>
          </w:tcPr>
          <w:p w14:paraId="14FACD2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49C3DB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Hx of past noncompliance</w:t>
            </w:r>
          </w:p>
        </w:tc>
        <w:tc>
          <w:tcPr>
            <w:tcW w:w="2429" w:type="dxa"/>
          </w:tcPr>
          <w:p w14:paraId="28F836F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Factors Influencing Health</w:t>
            </w:r>
          </w:p>
        </w:tc>
        <w:tc>
          <w:tcPr>
            <w:tcW w:w="1228" w:type="dxa"/>
          </w:tcPr>
          <w:p w14:paraId="5561CFC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V15.81</w:t>
            </w:r>
          </w:p>
        </w:tc>
        <w:tc>
          <w:tcPr>
            <w:tcW w:w="794" w:type="dxa"/>
          </w:tcPr>
          <w:p w14:paraId="246D505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0B0499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5604D95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11E9DC75" w14:textId="77777777" w:rsidTr="006F5C5C">
        <w:tc>
          <w:tcPr>
            <w:tcW w:w="1483" w:type="dxa"/>
          </w:tcPr>
          <w:p w14:paraId="6F94560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8B4671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HX of ECMO</w:t>
            </w:r>
          </w:p>
        </w:tc>
        <w:tc>
          <w:tcPr>
            <w:tcW w:w="2429" w:type="dxa"/>
          </w:tcPr>
          <w:p w14:paraId="2BE49C0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Factors Influencing Health</w:t>
            </w:r>
          </w:p>
        </w:tc>
        <w:tc>
          <w:tcPr>
            <w:tcW w:w="1228" w:type="dxa"/>
          </w:tcPr>
          <w:p w14:paraId="7C427FD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V15.87</w:t>
            </w:r>
          </w:p>
        </w:tc>
        <w:tc>
          <w:tcPr>
            <w:tcW w:w="794" w:type="dxa"/>
          </w:tcPr>
          <w:p w14:paraId="1E308B3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759AAE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55FE254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5EFF8A7C" w14:textId="77777777" w:rsidTr="006F5C5C">
        <w:tc>
          <w:tcPr>
            <w:tcW w:w="1483" w:type="dxa"/>
          </w:tcPr>
          <w:p w14:paraId="53BB340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FC8650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Consanguinity</w:t>
            </w:r>
          </w:p>
        </w:tc>
        <w:tc>
          <w:tcPr>
            <w:tcW w:w="2429" w:type="dxa"/>
          </w:tcPr>
          <w:p w14:paraId="55D8D85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Factors Influencing Health</w:t>
            </w:r>
          </w:p>
        </w:tc>
        <w:tc>
          <w:tcPr>
            <w:tcW w:w="1228" w:type="dxa"/>
          </w:tcPr>
          <w:p w14:paraId="7AF08C2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V19.7</w:t>
            </w:r>
          </w:p>
        </w:tc>
        <w:tc>
          <w:tcPr>
            <w:tcW w:w="794" w:type="dxa"/>
          </w:tcPr>
          <w:p w14:paraId="793D620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2E6605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1B09B8B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7B3DF6E0" w14:textId="77777777" w:rsidTr="006F5C5C">
        <w:tc>
          <w:tcPr>
            <w:tcW w:w="1483" w:type="dxa"/>
          </w:tcPr>
          <w:p w14:paraId="0C70A0A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7CECAF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H/O Tracheostomy V</w:t>
            </w:r>
          </w:p>
        </w:tc>
        <w:tc>
          <w:tcPr>
            <w:tcW w:w="2429" w:type="dxa"/>
          </w:tcPr>
          <w:p w14:paraId="334DC32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Factors Influencing Health</w:t>
            </w:r>
          </w:p>
        </w:tc>
        <w:tc>
          <w:tcPr>
            <w:tcW w:w="1228" w:type="dxa"/>
          </w:tcPr>
          <w:p w14:paraId="4944329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V44.0</w:t>
            </w:r>
          </w:p>
        </w:tc>
        <w:tc>
          <w:tcPr>
            <w:tcW w:w="794" w:type="dxa"/>
          </w:tcPr>
          <w:p w14:paraId="5856988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D25AD8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797E3ED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7E571FE" w14:textId="77777777" w:rsidTr="006F5C5C">
        <w:tc>
          <w:tcPr>
            <w:tcW w:w="1483" w:type="dxa"/>
          </w:tcPr>
          <w:p w14:paraId="1334ECE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070572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Gastroesophageal Reflux (GER) and noninfectious esophagitis</w:t>
            </w:r>
          </w:p>
        </w:tc>
        <w:tc>
          <w:tcPr>
            <w:tcW w:w="2429" w:type="dxa"/>
          </w:tcPr>
          <w:p w14:paraId="20CCE7E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Gastrointestinal</w:t>
            </w:r>
          </w:p>
        </w:tc>
        <w:tc>
          <w:tcPr>
            <w:tcW w:w="1228" w:type="dxa"/>
          </w:tcPr>
          <w:p w14:paraId="6FE8AC3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530.1</w:t>
            </w:r>
          </w:p>
        </w:tc>
        <w:tc>
          <w:tcPr>
            <w:tcW w:w="794" w:type="dxa"/>
          </w:tcPr>
          <w:p w14:paraId="4C24393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4B2B3B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76A44B3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199DA839" w14:textId="77777777" w:rsidTr="006F5C5C">
        <w:tc>
          <w:tcPr>
            <w:tcW w:w="1483" w:type="dxa"/>
          </w:tcPr>
          <w:p w14:paraId="5852D2F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C75638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Regional Enteritis/Crohns Disease</w:t>
            </w:r>
          </w:p>
        </w:tc>
        <w:tc>
          <w:tcPr>
            <w:tcW w:w="2429" w:type="dxa"/>
          </w:tcPr>
          <w:p w14:paraId="3E789C5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Gastrointestinal</w:t>
            </w:r>
          </w:p>
        </w:tc>
        <w:tc>
          <w:tcPr>
            <w:tcW w:w="1228" w:type="dxa"/>
          </w:tcPr>
          <w:p w14:paraId="3412B58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555</w:t>
            </w:r>
          </w:p>
        </w:tc>
        <w:tc>
          <w:tcPr>
            <w:tcW w:w="794" w:type="dxa"/>
          </w:tcPr>
          <w:p w14:paraId="4CCA186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01677D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79003FD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26E43F2" w14:textId="77777777" w:rsidTr="006F5C5C">
        <w:tc>
          <w:tcPr>
            <w:tcW w:w="1483" w:type="dxa"/>
          </w:tcPr>
          <w:p w14:paraId="504B4BB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3A5012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Proctocolitis/Ulcerative Colitis</w:t>
            </w:r>
          </w:p>
        </w:tc>
        <w:tc>
          <w:tcPr>
            <w:tcW w:w="2429" w:type="dxa"/>
          </w:tcPr>
          <w:p w14:paraId="1C2AF6B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Gastrointestinal</w:t>
            </w:r>
          </w:p>
        </w:tc>
        <w:tc>
          <w:tcPr>
            <w:tcW w:w="1228" w:type="dxa"/>
          </w:tcPr>
          <w:p w14:paraId="3746819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556</w:t>
            </w:r>
          </w:p>
        </w:tc>
        <w:tc>
          <w:tcPr>
            <w:tcW w:w="794" w:type="dxa"/>
          </w:tcPr>
          <w:p w14:paraId="26E6A53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95E337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2DE9EE7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C43BF9E" w14:textId="77777777" w:rsidTr="006F5C5C">
        <w:tc>
          <w:tcPr>
            <w:tcW w:w="1483" w:type="dxa"/>
          </w:tcPr>
          <w:p w14:paraId="5B313FE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B6E5CF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Neurogenic bowel/Constipation/intestine disorder NOS</w:t>
            </w:r>
          </w:p>
        </w:tc>
        <w:tc>
          <w:tcPr>
            <w:tcW w:w="2429" w:type="dxa"/>
          </w:tcPr>
          <w:p w14:paraId="23F12F7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Gastrointestinal</w:t>
            </w:r>
          </w:p>
        </w:tc>
        <w:tc>
          <w:tcPr>
            <w:tcW w:w="1228" w:type="dxa"/>
          </w:tcPr>
          <w:p w14:paraId="76B7E4B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564</w:t>
            </w:r>
          </w:p>
        </w:tc>
        <w:tc>
          <w:tcPr>
            <w:tcW w:w="794" w:type="dxa"/>
          </w:tcPr>
          <w:p w14:paraId="07CE288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AF6B4F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3589385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4412F798" w14:textId="77777777" w:rsidTr="006F5C5C">
        <w:tc>
          <w:tcPr>
            <w:tcW w:w="1483" w:type="dxa"/>
          </w:tcPr>
          <w:p w14:paraId="7E1AF1F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AC10AA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Intestinal Disorders NEC</w:t>
            </w:r>
          </w:p>
        </w:tc>
        <w:tc>
          <w:tcPr>
            <w:tcW w:w="2429" w:type="dxa"/>
          </w:tcPr>
          <w:p w14:paraId="0AC2DA5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Gastrointestinal</w:t>
            </w:r>
          </w:p>
        </w:tc>
        <w:tc>
          <w:tcPr>
            <w:tcW w:w="1228" w:type="dxa"/>
          </w:tcPr>
          <w:p w14:paraId="703E6F5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569.8</w:t>
            </w:r>
          </w:p>
        </w:tc>
        <w:tc>
          <w:tcPr>
            <w:tcW w:w="794" w:type="dxa"/>
          </w:tcPr>
          <w:p w14:paraId="2641C6C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47485D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4540052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3C48D241" w14:textId="77777777" w:rsidTr="006F5C5C">
        <w:tc>
          <w:tcPr>
            <w:tcW w:w="1483" w:type="dxa"/>
          </w:tcPr>
          <w:p w14:paraId="26B16C2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F8F815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Hepatitis NOS, non-viral</w:t>
            </w:r>
          </w:p>
        </w:tc>
        <w:tc>
          <w:tcPr>
            <w:tcW w:w="2429" w:type="dxa"/>
          </w:tcPr>
          <w:p w14:paraId="3F60D62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Gastrointestinal</w:t>
            </w:r>
          </w:p>
        </w:tc>
        <w:tc>
          <w:tcPr>
            <w:tcW w:w="1228" w:type="dxa"/>
          </w:tcPr>
          <w:p w14:paraId="01041B7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573.3</w:t>
            </w:r>
          </w:p>
        </w:tc>
        <w:tc>
          <w:tcPr>
            <w:tcW w:w="794" w:type="dxa"/>
          </w:tcPr>
          <w:p w14:paraId="159F604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E3D63C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3429A26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7B12B5C1" w14:textId="77777777" w:rsidTr="006F5C5C">
        <w:tc>
          <w:tcPr>
            <w:tcW w:w="1483" w:type="dxa"/>
          </w:tcPr>
          <w:p w14:paraId="50B6CE9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021014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Intestinal Malabsorption</w:t>
            </w:r>
          </w:p>
        </w:tc>
        <w:tc>
          <w:tcPr>
            <w:tcW w:w="2429" w:type="dxa"/>
          </w:tcPr>
          <w:p w14:paraId="5D3BBD8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Gastrointestinal</w:t>
            </w:r>
          </w:p>
        </w:tc>
        <w:tc>
          <w:tcPr>
            <w:tcW w:w="1228" w:type="dxa"/>
          </w:tcPr>
          <w:p w14:paraId="57E242E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579</w:t>
            </w:r>
          </w:p>
        </w:tc>
        <w:tc>
          <w:tcPr>
            <w:tcW w:w="794" w:type="dxa"/>
          </w:tcPr>
          <w:p w14:paraId="1E2E4D0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14CB6B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270B644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443EDED3" w14:textId="77777777" w:rsidTr="006F5C5C">
        <w:tc>
          <w:tcPr>
            <w:tcW w:w="1483" w:type="dxa"/>
          </w:tcPr>
          <w:p w14:paraId="17D3B5A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FEBDFE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Small Intestine/Colon/Anal Atresia or Stenosis</w:t>
            </w:r>
          </w:p>
        </w:tc>
        <w:tc>
          <w:tcPr>
            <w:tcW w:w="2429" w:type="dxa"/>
          </w:tcPr>
          <w:p w14:paraId="06F9181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Gastrointestinal</w:t>
            </w:r>
          </w:p>
        </w:tc>
        <w:tc>
          <w:tcPr>
            <w:tcW w:w="1228" w:type="dxa"/>
          </w:tcPr>
          <w:p w14:paraId="1D1D807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751.1</w:t>
            </w:r>
          </w:p>
        </w:tc>
        <w:tc>
          <w:tcPr>
            <w:tcW w:w="794" w:type="dxa"/>
          </w:tcPr>
          <w:p w14:paraId="0FD6673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F41965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02319C1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0A57102" w14:textId="77777777" w:rsidTr="006F5C5C">
        <w:tc>
          <w:tcPr>
            <w:tcW w:w="1483" w:type="dxa"/>
          </w:tcPr>
          <w:p w14:paraId="3AF719C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4A4989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Biliary Atresia</w:t>
            </w:r>
          </w:p>
        </w:tc>
        <w:tc>
          <w:tcPr>
            <w:tcW w:w="2429" w:type="dxa"/>
          </w:tcPr>
          <w:p w14:paraId="297EECF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Gastrointestinal</w:t>
            </w:r>
          </w:p>
        </w:tc>
        <w:tc>
          <w:tcPr>
            <w:tcW w:w="1228" w:type="dxa"/>
          </w:tcPr>
          <w:p w14:paraId="055683B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751.61</w:t>
            </w:r>
          </w:p>
        </w:tc>
        <w:tc>
          <w:tcPr>
            <w:tcW w:w="794" w:type="dxa"/>
          </w:tcPr>
          <w:p w14:paraId="6308139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7E386D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7EB8551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DF6BC97" w14:textId="77777777" w:rsidTr="006F5C5C">
        <w:tc>
          <w:tcPr>
            <w:tcW w:w="1483" w:type="dxa"/>
          </w:tcPr>
          <w:p w14:paraId="65ED13C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31D4A2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Underweight, Failure to Thrive (FTT)</w:t>
            </w:r>
          </w:p>
        </w:tc>
        <w:tc>
          <w:tcPr>
            <w:tcW w:w="2429" w:type="dxa"/>
          </w:tcPr>
          <w:p w14:paraId="25B3C08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Gastrointestinal</w:t>
            </w:r>
          </w:p>
        </w:tc>
        <w:tc>
          <w:tcPr>
            <w:tcW w:w="1228" w:type="dxa"/>
          </w:tcPr>
          <w:p w14:paraId="7BEE7BA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783.22</w:t>
            </w:r>
          </w:p>
        </w:tc>
        <w:tc>
          <w:tcPr>
            <w:tcW w:w="794" w:type="dxa"/>
          </w:tcPr>
          <w:p w14:paraId="070B53E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589E4CE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4BFA575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0DCE9271" w14:textId="77777777" w:rsidTr="006F5C5C">
        <w:tc>
          <w:tcPr>
            <w:tcW w:w="1483" w:type="dxa"/>
          </w:tcPr>
          <w:p w14:paraId="5DADC7F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EDD4A2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Dysphagia</w:t>
            </w:r>
          </w:p>
        </w:tc>
        <w:tc>
          <w:tcPr>
            <w:tcW w:w="2429" w:type="dxa"/>
          </w:tcPr>
          <w:p w14:paraId="3A7200C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Gastrointestinal</w:t>
            </w:r>
          </w:p>
        </w:tc>
        <w:tc>
          <w:tcPr>
            <w:tcW w:w="1228" w:type="dxa"/>
          </w:tcPr>
          <w:p w14:paraId="429480A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787.2</w:t>
            </w:r>
          </w:p>
        </w:tc>
        <w:tc>
          <w:tcPr>
            <w:tcW w:w="794" w:type="dxa"/>
          </w:tcPr>
          <w:p w14:paraId="5619310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F7AE4F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48AF72A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30A78679" w14:textId="77777777" w:rsidTr="006F5C5C">
        <w:tc>
          <w:tcPr>
            <w:tcW w:w="1483" w:type="dxa"/>
          </w:tcPr>
          <w:p w14:paraId="48D4B2B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lastRenderedPageBreak/>
              <w:t>SIGNIFICANT ONGOING</w:t>
            </w:r>
          </w:p>
        </w:tc>
        <w:tc>
          <w:tcPr>
            <w:tcW w:w="4574" w:type="dxa"/>
          </w:tcPr>
          <w:p w14:paraId="22DA1DF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Ear/Face/Neck Anomalies, Congenital NEC</w:t>
            </w:r>
          </w:p>
        </w:tc>
        <w:tc>
          <w:tcPr>
            <w:tcW w:w="2429" w:type="dxa"/>
          </w:tcPr>
          <w:p w14:paraId="24BD02C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0221131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744</w:t>
            </w:r>
          </w:p>
        </w:tc>
        <w:tc>
          <w:tcPr>
            <w:tcW w:w="794" w:type="dxa"/>
          </w:tcPr>
          <w:p w14:paraId="49E54D8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7CDC833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32A2F54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55015E7" w14:textId="77777777" w:rsidTr="006F5C5C">
        <w:tc>
          <w:tcPr>
            <w:tcW w:w="1483" w:type="dxa"/>
          </w:tcPr>
          <w:p w14:paraId="25DE8AD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5819E3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Aperts Syndrome/Acrocephalosyndactyly</w:t>
            </w:r>
          </w:p>
        </w:tc>
        <w:tc>
          <w:tcPr>
            <w:tcW w:w="2429" w:type="dxa"/>
          </w:tcPr>
          <w:p w14:paraId="389EA53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393488D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755.1</w:t>
            </w:r>
          </w:p>
        </w:tc>
        <w:tc>
          <w:tcPr>
            <w:tcW w:w="794" w:type="dxa"/>
          </w:tcPr>
          <w:p w14:paraId="2F728ED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58DF068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7F095D6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94155C4" w14:textId="77777777" w:rsidTr="006F5C5C">
        <w:tc>
          <w:tcPr>
            <w:tcW w:w="1483" w:type="dxa"/>
          </w:tcPr>
          <w:p w14:paraId="0C64F34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7D65CD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Anomalies Of Skull/Face Bones NEC, Includes Craniosynostosis and Crouzon's Hypertelorism/Trigonocephaly</w:t>
            </w:r>
          </w:p>
        </w:tc>
        <w:tc>
          <w:tcPr>
            <w:tcW w:w="2429" w:type="dxa"/>
          </w:tcPr>
          <w:p w14:paraId="15B365D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1E57A20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756</w:t>
            </w:r>
          </w:p>
        </w:tc>
        <w:tc>
          <w:tcPr>
            <w:tcW w:w="794" w:type="dxa"/>
          </w:tcPr>
          <w:p w14:paraId="22EEEE9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4343AB6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1612C5F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74271EE7" w14:textId="77777777" w:rsidTr="006F5C5C">
        <w:tc>
          <w:tcPr>
            <w:tcW w:w="1483" w:type="dxa"/>
          </w:tcPr>
          <w:p w14:paraId="0A84338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CB93DB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Pierre-Robin Syndrome/Sequence</w:t>
            </w:r>
          </w:p>
        </w:tc>
        <w:tc>
          <w:tcPr>
            <w:tcW w:w="2429" w:type="dxa"/>
          </w:tcPr>
          <w:p w14:paraId="3980C15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1B85DAC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756.01</w:t>
            </w:r>
          </w:p>
        </w:tc>
        <w:tc>
          <w:tcPr>
            <w:tcW w:w="794" w:type="dxa"/>
          </w:tcPr>
          <w:p w14:paraId="7926082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313016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4B28B7F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725373C1" w14:textId="77777777" w:rsidTr="006F5C5C">
        <w:tc>
          <w:tcPr>
            <w:tcW w:w="1483" w:type="dxa"/>
          </w:tcPr>
          <w:p w14:paraId="1BD9746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052C62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Osteodystrophies</w:t>
            </w:r>
          </w:p>
        </w:tc>
        <w:tc>
          <w:tcPr>
            <w:tcW w:w="2429" w:type="dxa"/>
          </w:tcPr>
          <w:p w14:paraId="02892F0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63DEA78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756.5</w:t>
            </w:r>
          </w:p>
        </w:tc>
        <w:tc>
          <w:tcPr>
            <w:tcW w:w="794" w:type="dxa"/>
          </w:tcPr>
          <w:p w14:paraId="6FCD581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3B972E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6C78D36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D395753" w14:textId="77777777" w:rsidTr="006F5C5C">
        <w:tc>
          <w:tcPr>
            <w:tcW w:w="1483" w:type="dxa"/>
          </w:tcPr>
          <w:p w14:paraId="068CA2D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C4F989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Osteogenesis Imperfecta (OI)</w:t>
            </w:r>
          </w:p>
        </w:tc>
        <w:tc>
          <w:tcPr>
            <w:tcW w:w="2429" w:type="dxa"/>
          </w:tcPr>
          <w:p w14:paraId="749F046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1378817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756.51</w:t>
            </w:r>
          </w:p>
        </w:tc>
        <w:tc>
          <w:tcPr>
            <w:tcW w:w="794" w:type="dxa"/>
          </w:tcPr>
          <w:p w14:paraId="110B85E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21DAAD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472EE5F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E221B54" w14:textId="77777777" w:rsidTr="006F5C5C">
        <w:tc>
          <w:tcPr>
            <w:tcW w:w="1483" w:type="dxa"/>
          </w:tcPr>
          <w:p w14:paraId="4BD8022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8D6E3A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Anomalies Of Abdominal Wall, Gastroschisis/Exomphalos/Omphalocele</w:t>
            </w:r>
          </w:p>
        </w:tc>
        <w:tc>
          <w:tcPr>
            <w:tcW w:w="2429" w:type="dxa"/>
          </w:tcPr>
          <w:p w14:paraId="26E7C5C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249B037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756.7</w:t>
            </w:r>
          </w:p>
        </w:tc>
        <w:tc>
          <w:tcPr>
            <w:tcW w:w="794" w:type="dxa"/>
          </w:tcPr>
          <w:p w14:paraId="69DFB69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66D26C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6474C12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03D8EA9" w14:textId="77777777" w:rsidTr="006F5C5C">
        <w:tc>
          <w:tcPr>
            <w:tcW w:w="1483" w:type="dxa"/>
          </w:tcPr>
          <w:p w14:paraId="2D7F478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6E7A9A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Integument Anomalies, Congenital NEC, Skin/hair/Nail/Breast Anomalies, Lymphedema/Vascular Hamartomas, Ichthyosis Congenita/epidermolysis Bullosa, Xeroderma Pigmentosum</w:t>
            </w:r>
          </w:p>
        </w:tc>
        <w:tc>
          <w:tcPr>
            <w:tcW w:w="2429" w:type="dxa"/>
          </w:tcPr>
          <w:p w14:paraId="0063906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06A7B67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757</w:t>
            </w:r>
          </w:p>
        </w:tc>
        <w:tc>
          <w:tcPr>
            <w:tcW w:w="794" w:type="dxa"/>
          </w:tcPr>
          <w:p w14:paraId="6B10583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6D14FB6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58FE563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D1FFADE" w14:textId="77777777" w:rsidTr="006F5C5C">
        <w:tc>
          <w:tcPr>
            <w:tcW w:w="1483" w:type="dxa"/>
          </w:tcPr>
          <w:p w14:paraId="4496C2B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6B8875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Chromosomal Anomalies NEC, Autosomal Deletion/Translocation/Anomalies</w:t>
            </w:r>
          </w:p>
        </w:tc>
        <w:tc>
          <w:tcPr>
            <w:tcW w:w="2429" w:type="dxa"/>
          </w:tcPr>
          <w:p w14:paraId="502E3DB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1903BA5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758</w:t>
            </w:r>
          </w:p>
        </w:tc>
        <w:tc>
          <w:tcPr>
            <w:tcW w:w="794" w:type="dxa"/>
          </w:tcPr>
          <w:p w14:paraId="3F10F31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84AEF3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DC7980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AF113E3" w14:textId="77777777" w:rsidTr="006F5C5C">
        <w:tc>
          <w:tcPr>
            <w:tcW w:w="1483" w:type="dxa"/>
          </w:tcPr>
          <w:p w14:paraId="3EE7E49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138B1A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Trisomy 21/Downs Syndrome</w:t>
            </w:r>
          </w:p>
        </w:tc>
        <w:tc>
          <w:tcPr>
            <w:tcW w:w="2429" w:type="dxa"/>
          </w:tcPr>
          <w:p w14:paraId="5703E36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4B37C5C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758</w:t>
            </w:r>
          </w:p>
        </w:tc>
        <w:tc>
          <w:tcPr>
            <w:tcW w:w="794" w:type="dxa"/>
          </w:tcPr>
          <w:p w14:paraId="35AC2C1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923D69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EECBBE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4A94809" w14:textId="77777777" w:rsidTr="006F5C5C">
        <w:tc>
          <w:tcPr>
            <w:tcW w:w="1483" w:type="dxa"/>
          </w:tcPr>
          <w:p w14:paraId="4D94C12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EC3FA1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Trisomy 18/Edwards Syndrome</w:t>
            </w:r>
          </w:p>
        </w:tc>
        <w:tc>
          <w:tcPr>
            <w:tcW w:w="2429" w:type="dxa"/>
          </w:tcPr>
          <w:p w14:paraId="1F5F4D2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261ECAF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758.2</w:t>
            </w:r>
          </w:p>
        </w:tc>
        <w:tc>
          <w:tcPr>
            <w:tcW w:w="794" w:type="dxa"/>
          </w:tcPr>
          <w:p w14:paraId="065D801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C07865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7BA645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769779F" w14:textId="77777777" w:rsidTr="006F5C5C">
        <w:tc>
          <w:tcPr>
            <w:tcW w:w="1483" w:type="dxa"/>
          </w:tcPr>
          <w:p w14:paraId="0D3D4B9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38A0D9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Noonans Syndrome</w:t>
            </w:r>
          </w:p>
        </w:tc>
        <w:tc>
          <w:tcPr>
            <w:tcW w:w="2429" w:type="dxa"/>
          </w:tcPr>
          <w:p w14:paraId="6239227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44ED092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758.3</w:t>
            </w:r>
          </w:p>
        </w:tc>
        <w:tc>
          <w:tcPr>
            <w:tcW w:w="794" w:type="dxa"/>
          </w:tcPr>
          <w:p w14:paraId="5485CF2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C69C44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709C4E0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901E1E2" w14:textId="77777777" w:rsidTr="006F5C5C">
        <w:tc>
          <w:tcPr>
            <w:tcW w:w="1483" w:type="dxa"/>
          </w:tcPr>
          <w:p w14:paraId="641EE0F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FA8FAD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Cri-Du-Chat Syndrome</w:t>
            </w:r>
          </w:p>
        </w:tc>
        <w:tc>
          <w:tcPr>
            <w:tcW w:w="2429" w:type="dxa"/>
          </w:tcPr>
          <w:p w14:paraId="60AAAEF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0F0621E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758.31</w:t>
            </w:r>
          </w:p>
        </w:tc>
        <w:tc>
          <w:tcPr>
            <w:tcW w:w="794" w:type="dxa"/>
          </w:tcPr>
          <w:p w14:paraId="79505AC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AB7BB1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5924F8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894264D" w14:textId="77777777" w:rsidTr="006F5C5C">
        <w:tc>
          <w:tcPr>
            <w:tcW w:w="1483" w:type="dxa"/>
          </w:tcPr>
          <w:p w14:paraId="48436DE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DDBDF6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Spleen anomaly, including congenital and asplenia</w:t>
            </w:r>
          </w:p>
        </w:tc>
        <w:tc>
          <w:tcPr>
            <w:tcW w:w="2429" w:type="dxa"/>
          </w:tcPr>
          <w:p w14:paraId="5715696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6B78593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759</w:t>
            </w:r>
          </w:p>
        </w:tc>
        <w:tc>
          <w:tcPr>
            <w:tcW w:w="794" w:type="dxa"/>
          </w:tcPr>
          <w:p w14:paraId="0304A9C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4F1A2F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2506952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7724317" w14:textId="77777777" w:rsidTr="006F5C5C">
        <w:tc>
          <w:tcPr>
            <w:tcW w:w="1483" w:type="dxa"/>
          </w:tcPr>
          <w:p w14:paraId="368E0F7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2F5457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Prader-willi syndrome</w:t>
            </w:r>
          </w:p>
        </w:tc>
        <w:tc>
          <w:tcPr>
            <w:tcW w:w="2429" w:type="dxa"/>
          </w:tcPr>
          <w:p w14:paraId="1676C74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65C737C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759.81</w:t>
            </w:r>
          </w:p>
        </w:tc>
        <w:tc>
          <w:tcPr>
            <w:tcW w:w="794" w:type="dxa"/>
          </w:tcPr>
          <w:p w14:paraId="26B4718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37397B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4901B4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40E1CE5" w14:textId="77777777" w:rsidTr="006F5C5C">
        <w:tc>
          <w:tcPr>
            <w:tcW w:w="1483" w:type="dxa"/>
          </w:tcPr>
          <w:p w14:paraId="15847ED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703659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Congenital anomaly nos</w:t>
            </w:r>
          </w:p>
        </w:tc>
        <w:tc>
          <w:tcPr>
            <w:tcW w:w="2429" w:type="dxa"/>
          </w:tcPr>
          <w:p w14:paraId="785BFC2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7BE5893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759.9</w:t>
            </w:r>
          </w:p>
        </w:tc>
        <w:tc>
          <w:tcPr>
            <w:tcW w:w="794" w:type="dxa"/>
          </w:tcPr>
          <w:p w14:paraId="2FCEA2A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541E09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6B52D6F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703CF39" w14:textId="77777777" w:rsidTr="006F5C5C">
        <w:tc>
          <w:tcPr>
            <w:tcW w:w="1483" w:type="dxa"/>
          </w:tcPr>
          <w:p w14:paraId="0C77629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B0D4BA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Fetal Alcohol Syndrome</w:t>
            </w:r>
          </w:p>
        </w:tc>
        <w:tc>
          <w:tcPr>
            <w:tcW w:w="2429" w:type="dxa"/>
          </w:tcPr>
          <w:p w14:paraId="281C7D5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Genetic</w:t>
            </w:r>
          </w:p>
        </w:tc>
        <w:tc>
          <w:tcPr>
            <w:tcW w:w="1228" w:type="dxa"/>
          </w:tcPr>
          <w:p w14:paraId="68006DF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760.71</w:t>
            </w:r>
          </w:p>
        </w:tc>
        <w:tc>
          <w:tcPr>
            <w:tcW w:w="794" w:type="dxa"/>
          </w:tcPr>
          <w:p w14:paraId="7388230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48B5A70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7BD49FC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317962C" w14:textId="77777777" w:rsidTr="006F5C5C">
        <w:tc>
          <w:tcPr>
            <w:tcW w:w="1483" w:type="dxa"/>
          </w:tcPr>
          <w:p w14:paraId="58317D7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lastRenderedPageBreak/>
              <w:t>SIGNIFICANT ONGOING</w:t>
            </w:r>
          </w:p>
        </w:tc>
        <w:tc>
          <w:tcPr>
            <w:tcW w:w="4574" w:type="dxa"/>
          </w:tcPr>
          <w:p w14:paraId="7DA7548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Disorders of glutathione metabolism including Glucose-6-p Dehydrogenase Deficiency (G6PD)</w:t>
            </w:r>
          </w:p>
        </w:tc>
        <w:tc>
          <w:tcPr>
            <w:tcW w:w="2429" w:type="dxa"/>
          </w:tcPr>
          <w:p w14:paraId="1762F3D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Hematologic</w:t>
            </w:r>
          </w:p>
        </w:tc>
        <w:tc>
          <w:tcPr>
            <w:tcW w:w="1228" w:type="dxa"/>
          </w:tcPr>
          <w:p w14:paraId="4A318AD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282.2</w:t>
            </w:r>
          </w:p>
        </w:tc>
        <w:tc>
          <w:tcPr>
            <w:tcW w:w="794" w:type="dxa"/>
          </w:tcPr>
          <w:p w14:paraId="69A8777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EFB880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29FAF5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03749A7" w14:textId="77777777" w:rsidTr="006F5C5C">
        <w:tc>
          <w:tcPr>
            <w:tcW w:w="1483" w:type="dxa"/>
          </w:tcPr>
          <w:p w14:paraId="0AE8D47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12C128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Thalassemias</w:t>
            </w:r>
          </w:p>
        </w:tc>
        <w:tc>
          <w:tcPr>
            <w:tcW w:w="2429" w:type="dxa"/>
          </w:tcPr>
          <w:p w14:paraId="32CFA67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Hematologic</w:t>
            </w:r>
          </w:p>
        </w:tc>
        <w:tc>
          <w:tcPr>
            <w:tcW w:w="1228" w:type="dxa"/>
          </w:tcPr>
          <w:p w14:paraId="633168B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282.4</w:t>
            </w:r>
          </w:p>
        </w:tc>
        <w:tc>
          <w:tcPr>
            <w:tcW w:w="794" w:type="dxa"/>
          </w:tcPr>
          <w:p w14:paraId="798AED4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1BD8A7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F76EB8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F7684AA" w14:textId="77777777" w:rsidTr="006F5C5C">
        <w:tc>
          <w:tcPr>
            <w:tcW w:w="1483" w:type="dxa"/>
          </w:tcPr>
          <w:p w14:paraId="741165C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A7B7D6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Sickle Cell Disease (includes both SS and SC)</w:t>
            </w:r>
          </w:p>
        </w:tc>
        <w:tc>
          <w:tcPr>
            <w:tcW w:w="2429" w:type="dxa"/>
          </w:tcPr>
          <w:p w14:paraId="4E85E1A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Hematologic</w:t>
            </w:r>
          </w:p>
        </w:tc>
        <w:tc>
          <w:tcPr>
            <w:tcW w:w="1228" w:type="dxa"/>
          </w:tcPr>
          <w:p w14:paraId="012EC7B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282.6</w:t>
            </w:r>
          </w:p>
        </w:tc>
        <w:tc>
          <w:tcPr>
            <w:tcW w:w="794" w:type="dxa"/>
          </w:tcPr>
          <w:p w14:paraId="7AAFAD1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090126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721E4CD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1A1BF05" w14:textId="77777777" w:rsidTr="006F5C5C">
        <w:tc>
          <w:tcPr>
            <w:tcW w:w="1483" w:type="dxa"/>
          </w:tcPr>
          <w:p w14:paraId="50CC15D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06EE02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Aplastic Anemias</w:t>
            </w:r>
          </w:p>
        </w:tc>
        <w:tc>
          <w:tcPr>
            <w:tcW w:w="2429" w:type="dxa"/>
          </w:tcPr>
          <w:p w14:paraId="7899119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Hematologic</w:t>
            </w:r>
          </w:p>
        </w:tc>
        <w:tc>
          <w:tcPr>
            <w:tcW w:w="1228" w:type="dxa"/>
          </w:tcPr>
          <w:p w14:paraId="234522F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284</w:t>
            </w:r>
          </w:p>
        </w:tc>
        <w:tc>
          <w:tcPr>
            <w:tcW w:w="794" w:type="dxa"/>
          </w:tcPr>
          <w:p w14:paraId="2E5AB49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8CF0FC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6A9CEFA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936BCC1" w14:textId="77777777" w:rsidTr="006F5C5C">
        <w:tc>
          <w:tcPr>
            <w:tcW w:w="1483" w:type="dxa"/>
          </w:tcPr>
          <w:p w14:paraId="5529D9E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198C6B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White Blood Cell Diseases</w:t>
            </w:r>
          </w:p>
        </w:tc>
        <w:tc>
          <w:tcPr>
            <w:tcW w:w="2429" w:type="dxa"/>
          </w:tcPr>
          <w:p w14:paraId="1D0C078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Hematologic</w:t>
            </w:r>
          </w:p>
        </w:tc>
        <w:tc>
          <w:tcPr>
            <w:tcW w:w="1228" w:type="dxa"/>
          </w:tcPr>
          <w:p w14:paraId="71890CC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288</w:t>
            </w:r>
          </w:p>
        </w:tc>
        <w:tc>
          <w:tcPr>
            <w:tcW w:w="794" w:type="dxa"/>
          </w:tcPr>
          <w:p w14:paraId="31BCD0A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39CF80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27E3CCD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CFE2EC3" w14:textId="77777777" w:rsidTr="006F5C5C">
        <w:tc>
          <w:tcPr>
            <w:tcW w:w="1483" w:type="dxa"/>
          </w:tcPr>
          <w:p w14:paraId="73F4381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B18AD7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Immune Disorders, NOS</w:t>
            </w:r>
          </w:p>
        </w:tc>
        <w:tc>
          <w:tcPr>
            <w:tcW w:w="2429" w:type="dxa"/>
          </w:tcPr>
          <w:p w14:paraId="7CC453D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Immunologic</w:t>
            </w:r>
          </w:p>
        </w:tc>
        <w:tc>
          <w:tcPr>
            <w:tcW w:w="1228" w:type="dxa"/>
          </w:tcPr>
          <w:p w14:paraId="12D28C8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279</w:t>
            </w:r>
          </w:p>
        </w:tc>
        <w:tc>
          <w:tcPr>
            <w:tcW w:w="794" w:type="dxa"/>
          </w:tcPr>
          <w:p w14:paraId="3265A38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040653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4178A92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003ACB9" w14:textId="77777777" w:rsidTr="006F5C5C">
        <w:tc>
          <w:tcPr>
            <w:tcW w:w="1483" w:type="dxa"/>
          </w:tcPr>
          <w:p w14:paraId="4E54BEC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4281DF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Humoral Immunity/Immune Globulin Deficiency</w:t>
            </w:r>
          </w:p>
        </w:tc>
        <w:tc>
          <w:tcPr>
            <w:tcW w:w="2429" w:type="dxa"/>
          </w:tcPr>
          <w:p w14:paraId="3211F9E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Immunologic</w:t>
            </w:r>
          </w:p>
        </w:tc>
        <w:tc>
          <w:tcPr>
            <w:tcW w:w="1228" w:type="dxa"/>
          </w:tcPr>
          <w:p w14:paraId="76ADBC3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279</w:t>
            </w:r>
          </w:p>
        </w:tc>
        <w:tc>
          <w:tcPr>
            <w:tcW w:w="794" w:type="dxa"/>
          </w:tcPr>
          <w:p w14:paraId="021B1A0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4C3068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28DDCCB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E9AFE9B" w14:textId="77777777" w:rsidTr="006F5C5C">
        <w:tc>
          <w:tcPr>
            <w:tcW w:w="1483" w:type="dxa"/>
          </w:tcPr>
          <w:p w14:paraId="0806150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C6206A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Digeorge Syndrome/Thymic Hypoplasia</w:t>
            </w:r>
          </w:p>
        </w:tc>
        <w:tc>
          <w:tcPr>
            <w:tcW w:w="2429" w:type="dxa"/>
          </w:tcPr>
          <w:p w14:paraId="07A7508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Immunologic</w:t>
            </w:r>
          </w:p>
        </w:tc>
        <w:tc>
          <w:tcPr>
            <w:tcW w:w="1228" w:type="dxa"/>
          </w:tcPr>
          <w:p w14:paraId="38C9F72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279.11</w:t>
            </w:r>
          </w:p>
        </w:tc>
        <w:tc>
          <w:tcPr>
            <w:tcW w:w="794" w:type="dxa"/>
          </w:tcPr>
          <w:p w14:paraId="371A98E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268058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BA89CF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7A765822" w14:textId="77777777" w:rsidTr="006F5C5C">
        <w:tc>
          <w:tcPr>
            <w:tcW w:w="1483" w:type="dxa"/>
          </w:tcPr>
          <w:p w14:paraId="2B266DB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C4B73B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Epstein-Barr Virus Infection (EBV), Infectious Mononucleosis</w:t>
            </w:r>
          </w:p>
        </w:tc>
        <w:tc>
          <w:tcPr>
            <w:tcW w:w="2429" w:type="dxa"/>
          </w:tcPr>
          <w:p w14:paraId="75A3582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Infectious</w:t>
            </w:r>
          </w:p>
        </w:tc>
        <w:tc>
          <w:tcPr>
            <w:tcW w:w="1228" w:type="dxa"/>
          </w:tcPr>
          <w:p w14:paraId="167A736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w:t>
            </w:r>
          </w:p>
        </w:tc>
        <w:tc>
          <w:tcPr>
            <w:tcW w:w="794" w:type="dxa"/>
          </w:tcPr>
          <w:p w14:paraId="72AA84D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2B73C6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1A95A8B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5FA78DAA" w14:textId="77777777" w:rsidTr="006F5C5C">
        <w:tc>
          <w:tcPr>
            <w:tcW w:w="1483" w:type="dxa"/>
          </w:tcPr>
          <w:p w14:paraId="2920008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BC0C50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Soft Tissue Disorders/Pain/Foreign Body</w:t>
            </w:r>
          </w:p>
        </w:tc>
        <w:tc>
          <w:tcPr>
            <w:tcW w:w="2429" w:type="dxa"/>
          </w:tcPr>
          <w:p w14:paraId="3D52BDA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Injury/Poisoning/Adverse Effects</w:t>
            </w:r>
          </w:p>
        </w:tc>
        <w:tc>
          <w:tcPr>
            <w:tcW w:w="1228" w:type="dxa"/>
          </w:tcPr>
          <w:p w14:paraId="2A41DCE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729</w:t>
            </w:r>
          </w:p>
        </w:tc>
        <w:tc>
          <w:tcPr>
            <w:tcW w:w="794" w:type="dxa"/>
          </w:tcPr>
          <w:p w14:paraId="3BC33BD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BDC79D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643BA7F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6F9EB647" w14:textId="77777777" w:rsidTr="006F5C5C">
        <w:tc>
          <w:tcPr>
            <w:tcW w:w="1483" w:type="dxa"/>
          </w:tcPr>
          <w:p w14:paraId="39F291E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9D4B21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Closed Intracranial Injury/Head Trauma, Closed Intracranial Injury / Head Trauma of Unspecific Natur</w:t>
            </w:r>
          </w:p>
        </w:tc>
        <w:tc>
          <w:tcPr>
            <w:tcW w:w="2429" w:type="dxa"/>
          </w:tcPr>
          <w:p w14:paraId="5FC0443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Injury/Poisoning/Adverse Effects</w:t>
            </w:r>
          </w:p>
        </w:tc>
        <w:tc>
          <w:tcPr>
            <w:tcW w:w="1228" w:type="dxa"/>
          </w:tcPr>
          <w:p w14:paraId="6E06C0F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854</w:t>
            </w:r>
          </w:p>
        </w:tc>
        <w:tc>
          <w:tcPr>
            <w:tcW w:w="794" w:type="dxa"/>
          </w:tcPr>
          <w:p w14:paraId="142661C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F83092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01031DE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597416F5" w14:textId="77777777" w:rsidTr="006F5C5C">
        <w:tc>
          <w:tcPr>
            <w:tcW w:w="1483" w:type="dxa"/>
          </w:tcPr>
          <w:p w14:paraId="36C3A4B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A92436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Spinal cord injury without fracture</w:t>
            </w:r>
          </w:p>
        </w:tc>
        <w:tc>
          <w:tcPr>
            <w:tcW w:w="2429" w:type="dxa"/>
          </w:tcPr>
          <w:p w14:paraId="283111E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Injury/Poisoning/Adverse Effects</w:t>
            </w:r>
          </w:p>
        </w:tc>
        <w:tc>
          <w:tcPr>
            <w:tcW w:w="1228" w:type="dxa"/>
          </w:tcPr>
          <w:p w14:paraId="7D89717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952</w:t>
            </w:r>
          </w:p>
        </w:tc>
        <w:tc>
          <w:tcPr>
            <w:tcW w:w="794" w:type="dxa"/>
          </w:tcPr>
          <w:p w14:paraId="1CD296D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55F130A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20E3AD1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16E7CB49" w14:textId="77777777" w:rsidTr="006F5C5C">
        <w:tc>
          <w:tcPr>
            <w:tcW w:w="1483" w:type="dxa"/>
          </w:tcPr>
          <w:p w14:paraId="55A1996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38713E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Injury to nerve nos</w:t>
            </w:r>
          </w:p>
        </w:tc>
        <w:tc>
          <w:tcPr>
            <w:tcW w:w="2429" w:type="dxa"/>
          </w:tcPr>
          <w:p w14:paraId="60137F0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Injury/Poisoning/Adverse Effects</w:t>
            </w:r>
          </w:p>
        </w:tc>
        <w:tc>
          <w:tcPr>
            <w:tcW w:w="1228" w:type="dxa"/>
          </w:tcPr>
          <w:p w14:paraId="66FDF26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957.9</w:t>
            </w:r>
          </w:p>
        </w:tc>
        <w:tc>
          <w:tcPr>
            <w:tcW w:w="794" w:type="dxa"/>
          </w:tcPr>
          <w:p w14:paraId="3749741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7F6ACC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6D4F511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5C44B253" w14:textId="77777777" w:rsidTr="006F5C5C">
        <w:tc>
          <w:tcPr>
            <w:tcW w:w="1483" w:type="dxa"/>
          </w:tcPr>
          <w:p w14:paraId="556E6BD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82BD30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Allergy, Unspecified, Allergic/hypersensitivity Reaction</w:t>
            </w:r>
          </w:p>
        </w:tc>
        <w:tc>
          <w:tcPr>
            <w:tcW w:w="2429" w:type="dxa"/>
          </w:tcPr>
          <w:p w14:paraId="144C593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Injury/Poisoning/Adverse Effects</w:t>
            </w:r>
          </w:p>
        </w:tc>
        <w:tc>
          <w:tcPr>
            <w:tcW w:w="1228" w:type="dxa"/>
          </w:tcPr>
          <w:p w14:paraId="50065A8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995.3</w:t>
            </w:r>
          </w:p>
        </w:tc>
        <w:tc>
          <w:tcPr>
            <w:tcW w:w="794" w:type="dxa"/>
          </w:tcPr>
          <w:p w14:paraId="1ECAFF6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CB5B60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1215756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1BCF0B3F" w14:textId="77777777" w:rsidTr="006F5C5C">
        <w:tc>
          <w:tcPr>
            <w:tcW w:w="1483" w:type="dxa"/>
          </w:tcPr>
          <w:p w14:paraId="5279FAC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C97BD2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Suicide/self-inflicted injury</w:t>
            </w:r>
          </w:p>
        </w:tc>
        <w:tc>
          <w:tcPr>
            <w:tcW w:w="2429" w:type="dxa"/>
          </w:tcPr>
          <w:p w14:paraId="5441495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Injury/Poisoning/Adverse Effects</w:t>
            </w:r>
          </w:p>
        </w:tc>
        <w:tc>
          <w:tcPr>
            <w:tcW w:w="1228" w:type="dxa"/>
          </w:tcPr>
          <w:p w14:paraId="67A7F20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E950</w:t>
            </w:r>
          </w:p>
        </w:tc>
        <w:tc>
          <w:tcPr>
            <w:tcW w:w="794" w:type="dxa"/>
          </w:tcPr>
          <w:p w14:paraId="30FC41A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586F27A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3B508A1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363FBCD8" w14:textId="77777777" w:rsidTr="006F5C5C">
        <w:tc>
          <w:tcPr>
            <w:tcW w:w="1483" w:type="dxa"/>
          </w:tcPr>
          <w:p w14:paraId="70EF36C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414F6F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Vitamin D deficiency including Rickets</w:t>
            </w:r>
          </w:p>
        </w:tc>
        <w:tc>
          <w:tcPr>
            <w:tcW w:w="2429" w:type="dxa"/>
          </w:tcPr>
          <w:p w14:paraId="53531BA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365898C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268</w:t>
            </w:r>
          </w:p>
        </w:tc>
        <w:tc>
          <w:tcPr>
            <w:tcW w:w="794" w:type="dxa"/>
          </w:tcPr>
          <w:p w14:paraId="7FEAE71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1AFFF1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07D94BD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666A3396" w14:textId="77777777" w:rsidTr="006F5C5C">
        <w:tc>
          <w:tcPr>
            <w:tcW w:w="1483" w:type="dxa"/>
          </w:tcPr>
          <w:p w14:paraId="463C6B5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6EF677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Amino-Acid Transport/Metabolism Disorder</w:t>
            </w:r>
          </w:p>
        </w:tc>
        <w:tc>
          <w:tcPr>
            <w:tcW w:w="2429" w:type="dxa"/>
          </w:tcPr>
          <w:p w14:paraId="7960044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7392359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270</w:t>
            </w:r>
          </w:p>
        </w:tc>
        <w:tc>
          <w:tcPr>
            <w:tcW w:w="794" w:type="dxa"/>
          </w:tcPr>
          <w:p w14:paraId="4B1FF66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43C4E3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8927A4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F2E7FC2" w14:textId="77777777" w:rsidTr="006F5C5C">
        <w:tc>
          <w:tcPr>
            <w:tcW w:w="1483" w:type="dxa"/>
          </w:tcPr>
          <w:p w14:paraId="1349DF0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3FCF73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Carbohydrate Transport/Metabolism Disorder</w:t>
            </w:r>
          </w:p>
        </w:tc>
        <w:tc>
          <w:tcPr>
            <w:tcW w:w="2429" w:type="dxa"/>
          </w:tcPr>
          <w:p w14:paraId="6AA4C84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4EA3463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271</w:t>
            </w:r>
          </w:p>
        </w:tc>
        <w:tc>
          <w:tcPr>
            <w:tcW w:w="794" w:type="dxa"/>
          </w:tcPr>
          <w:p w14:paraId="68C8CB2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A273D1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4E604B1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9F56AFB" w14:textId="77777777" w:rsidTr="006F5C5C">
        <w:tc>
          <w:tcPr>
            <w:tcW w:w="1483" w:type="dxa"/>
          </w:tcPr>
          <w:p w14:paraId="15E828B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66EDC4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Sphingolipidosis, Gauchers Disease/niemann-pick Disease</w:t>
            </w:r>
          </w:p>
        </w:tc>
        <w:tc>
          <w:tcPr>
            <w:tcW w:w="2429" w:type="dxa"/>
          </w:tcPr>
          <w:p w14:paraId="6604996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597E04E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272.7</w:t>
            </w:r>
          </w:p>
        </w:tc>
        <w:tc>
          <w:tcPr>
            <w:tcW w:w="794" w:type="dxa"/>
          </w:tcPr>
          <w:p w14:paraId="528F98E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9EA384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97DCB8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7F50099" w14:textId="77777777" w:rsidTr="006F5C5C">
        <w:tc>
          <w:tcPr>
            <w:tcW w:w="1483" w:type="dxa"/>
          </w:tcPr>
          <w:p w14:paraId="67160BD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lastRenderedPageBreak/>
              <w:t>SIGNIFICANT ONGOING</w:t>
            </w:r>
          </w:p>
        </w:tc>
        <w:tc>
          <w:tcPr>
            <w:tcW w:w="4574" w:type="dxa"/>
          </w:tcPr>
          <w:p w14:paraId="53D0AC6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Alpha-1-Antitrypsin Def</w:t>
            </w:r>
          </w:p>
        </w:tc>
        <w:tc>
          <w:tcPr>
            <w:tcW w:w="2429" w:type="dxa"/>
          </w:tcPr>
          <w:p w14:paraId="0772532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47EC6B9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273.4</w:t>
            </w:r>
          </w:p>
        </w:tc>
        <w:tc>
          <w:tcPr>
            <w:tcW w:w="794" w:type="dxa"/>
          </w:tcPr>
          <w:p w14:paraId="53E9303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3EB811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6CC3A09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4F1A3A96" w14:textId="77777777" w:rsidTr="006F5C5C">
        <w:tc>
          <w:tcPr>
            <w:tcW w:w="1483" w:type="dxa"/>
          </w:tcPr>
          <w:p w14:paraId="7D24C08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5FAD7C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Autoimmune Disease, NEC</w:t>
            </w:r>
          </w:p>
        </w:tc>
        <w:tc>
          <w:tcPr>
            <w:tcW w:w="2429" w:type="dxa"/>
          </w:tcPr>
          <w:p w14:paraId="0335CEE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424E6DC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274.9</w:t>
            </w:r>
          </w:p>
        </w:tc>
        <w:tc>
          <w:tcPr>
            <w:tcW w:w="794" w:type="dxa"/>
          </w:tcPr>
          <w:p w14:paraId="55D6FFB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41C900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46CD5A9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AD312E3" w14:textId="77777777" w:rsidTr="006F5C5C">
        <w:tc>
          <w:tcPr>
            <w:tcW w:w="1483" w:type="dxa"/>
          </w:tcPr>
          <w:p w14:paraId="3C46688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423F8C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Mineral Metabolism Disorders</w:t>
            </w:r>
          </w:p>
        </w:tc>
        <w:tc>
          <w:tcPr>
            <w:tcW w:w="2429" w:type="dxa"/>
          </w:tcPr>
          <w:p w14:paraId="230CA57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3733B94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275</w:t>
            </w:r>
          </w:p>
        </w:tc>
        <w:tc>
          <w:tcPr>
            <w:tcW w:w="794" w:type="dxa"/>
          </w:tcPr>
          <w:p w14:paraId="5658328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09785C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FF37B6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B8244B3" w14:textId="77777777" w:rsidTr="006F5C5C">
        <w:tc>
          <w:tcPr>
            <w:tcW w:w="1483" w:type="dxa"/>
          </w:tcPr>
          <w:p w14:paraId="6E8865D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1B76E4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Copper Metabolism Disorders, Wilsons Disease</w:t>
            </w:r>
          </w:p>
        </w:tc>
        <w:tc>
          <w:tcPr>
            <w:tcW w:w="2429" w:type="dxa"/>
          </w:tcPr>
          <w:p w14:paraId="750E61C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43CABE4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275.1</w:t>
            </w:r>
          </w:p>
        </w:tc>
        <w:tc>
          <w:tcPr>
            <w:tcW w:w="794" w:type="dxa"/>
          </w:tcPr>
          <w:p w14:paraId="53F3962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2D4D5A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7A16107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8D3C1CF" w14:textId="77777777" w:rsidTr="006F5C5C">
        <w:tc>
          <w:tcPr>
            <w:tcW w:w="1483" w:type="dxa"/>
          </w:tcPr>
          <w:p w14:paraId="0F926BF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F44632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Hypokalemia</w:t>
            </w:r>
          </w:p>
        </w:tc>
        <w:tc>
          <w:tcPr>
            <w:tcW w:w="2429" w:type="dxa"/>
          </w:tcPr>
          <w:p w14:paraId="7D9DB8F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26CEEE0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276.8</w:t>
            </w:r>
          </w:p>
        </w:tc>
        <w:tc>
          <w:tcPr>
            <w:tcW w:w="794" w:type="dxa"/>
          </w:tcPr>
          <w:p w14:paraId="6B8E187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54EA27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74BAAEE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72E346BF" w14:textId="77777777" w:rsidTr="006F5C5C">
        <w:tc>
          <w:tcPr>
            <w:tcW w:w="1483" w:type="dxa"/>
          </w:tcPr>
          <w:p w14:paraId="2EBEF48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EB86A3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Metabolism Disorders, Other</w:t>
            </w:r>
          </w:p>
        </w:tc>
        <w:tc>
          <w:tcPr>
            <w:tcW w:w="2429" w:type="dxa"/>
          </w:tcPr>
          <w:p w14:paraId="33D075A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5F3EA39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277</w:t>
            </w:r>
          </w:p>
        </w:tc>
        <w:tc>
          <w:tcPr>
            <w:tcW w:w="794" w:type="dxa"/>
          </w:tcPr>
          <w:p w14:paraId="0116D7D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462E98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41A505F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714C7191" w14:textId="77777777" w:rsidTr="006F5C5C">
        <w:tc>
          <w:tcPr>
            <w:tcW w:w="1483" w:type="dxa"/>
          </w:tcPr>
          <w:p w14:paraId="141E020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E417F8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Mucopolysaccharidosis, Hunters/hurlers Syndrome</w:t>
            </w:r>
          </w:p>
        </w:tc>
        <w:tc>
          <w:tcPr>
            <w:tcW w:w="2429" w:type="dxa"/>
          </w:tcPr>
          <w:p w14:paraId="11C5E02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6F34A23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277.5</w:t>
            </w:r>
          </w:p>
        </w:tc>
        <w:tc>
          <w:tcPr>
            <w:tcW w:w="794" w:type="dxa"/>
          </w:tcPr>
          <w:p w14:paraId="513FE95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BE805B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2F3076D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E2BC9DE" w14:textId="77777777" w:rsidTr="006F5C5C">
        <w:tc>
          <w:tcPr>
            <w:tcW w:w="1483" w:type="dxa"/>
          </w:tcPr>
          <w:p w14:paraId="1CADC8D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1FF32B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Peroxisomal Disorders</w:t>
            </w:r>
          </w:p>
        </w:tc>
        <w:tc>
          <w:tcPr>
            <w:tcW w:w="2429" w:type="dxa"/>
          </w:tcPr>
          <w:p w14:paraId="4649FA1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1F0CFDA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277.86</w:t>
            </w:r>
          </w:p>
        </w:tc>
        <w:tc>
          <w:tcPr>
            <w:tcW w:w="794" w:type="dxa"/>
          </w:tcPr>
          <w:p w14:paraId="506AF42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226A21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0F251F3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6BC62E1" w14:textId="77777777" w:rsidTr="006F5C5C">
        <w:tc>
          <w:tcPr>
            <w:tcW w:w="1483" w:type="dxa"/>
          </w:tcPr>
          <w:p w14:paraId="10EBFC4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83AE7B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Dis Mitochondrial Metab</w:t>
            </w:r>
          </w:p>
        </w:tc>
        <w:tc>
          <w:tcPr>
            <w:tcW w:w="2429" w:type="dxa"/>
          </w:tcPr>
          <w:p w14:paraId="16D85E3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05A2BB0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277.87</w:t>
            </w:r>
          </w:p>
        </w:tc>
        <w:tc>
          <w:tcPr>
            <w:tcW w:w="794" w:type="dxa"/>
          </w:tcPr>
          <w:p w14:paraId="4EEC94C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513EBA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48447EA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006DBEC" w14:textId="77777777" w:rsidTr="006F5C5C">
        <w:tc>
          <w:tcPr>
            <w:tcW w:w="1483" w:type="dxa"/>
          </w:tcPr>
          <w:p w14:paraId="042A15C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Diagnosis Status</w:t>
            </w:r>
          </w:p>
        </w:tc>
        <w:tc>
          <w:tcPr>
            <w:tcW w:w="4574" w:type="dxa"/>
          </w:tcPr>
          <w:p w14:paraId="5D92241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STAR Code Description</w:t>
            </w:r>
          </w:p>
        </w:tc>
        <w:tc>
          <w:tcPr>
            <w:tcW w:w="2429" w:type="dxa"/>
          </w:tcPr>
          <w:p w14:paraId="4A7EA9E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Category</w:t>
            </w:r>
          </w:p>
        </w:tc>
        <w:tc>
          <w:tcPr>
            <w:tcW w:w="1228" w:type="dxa"/>
          </w:tcPr>
          <w:p w14:paraId="78488A7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STARCode</w:t>
            </w:r>
          </w:p>
        </w:tc>
        <w:tc>
          <w:tcPr>
            <w:tcW w:w="794" w:type="dxa"/>
          </w:tcPr>
          <w:p w14:paraId="11F59E2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NCCC</w:t>
            </w:r>
          </w:p>
        </w:tc>
        <w:tc>
          <w:tcPr>
            <w:tcW w:w="650" w:type="dxa"/>
          </w:tcPr>
          <w:p w14:paraId="16C0EF4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CCC</w:t>
            </w:r>
          </w:p>
        </w:tc>
        <w:tc>
          <w:tcPr>
            <w:tcW w:w="861" w:type="dxa"/>
          </w:tcPr>
          <w:p w14:paraId="02A71CC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Non-chronic</w:t>
            </w:r>
          </w:p>
        </w:tc>
      </w:tr>
      <w:tr w:rsidR="00493560" w:rsidRPr="006B7A24" w14:paraId="6878665F" w14:textId="77777777" w:rsidTr="006F5C5C">
        <w:tc>
          <w:tcPr>
            <w:tcW w:w="1483" w:type="dxa"/>
          </w:tcPr>
          <w:p w14:paraId="022FD55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018249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 disorders NEC</w:t>
            </w:r>
          </w:p>
        </w:tc>
        <w:tc>
          <w:tcPr>
            <w:tcW w:w="2429" w:type="dxa"/>
          </w:tcPr>
          <w:p w14:paraId="3940F20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0B92BFD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277.89</w:t>
            </w:r>
          </w:p>
        </w:tc>
        <w:tc>
          <w:tcPr>
            <w:tcW w:w="794" w:type="dxa"/>
          </w:tcPr>
          <w:p w14:paraId="17D6BCA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4101DD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954E24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DB34F17" w14:textId="77777777" w:rsidTr="006F5C5C">
        <w:tc>
          <w:tcPr>
            <w:tcW w:w="1483" w:type="dxa"/>
          </w:tcPr>
          <w:p w14:paraId="6DFC426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18C0E8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Developmental Delay, Specific</w:t>
            </w:r>
          </w:p>
        </w:tc>
        <w:tc>
          <w:tcPr>
            <w:tcW w:w="2429" w:type="dxa"/>
          </w:tcPr>
          <w:p w14:paraId="751567C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513AC28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315</w:t>
            </w:r>
          </w:p>
        </w:tc>
        <w:tc>
          <w:tcPr>
            <w:tcW w:w="794" w:type="dxa"/>
          </w:tcPr>
          <w:p w14:paraId="5646029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56DD7E1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0A3B3D8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88FD829" w14:textId="77777777" w:rsidTr="006F5C5C">
        <w:tc>
          <w:tcPr>
            <w:tcW w:w="1483" w:type="dxa"/>
          </w:tcPr>
          <w:p w14:paraId="02EDD4F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90EBBC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Mental Retardation (MR), Developmental Delay, Generalized</w:t>
            </w:r>
          </w:p>
        </w:tc>
        <w:tc>
          <w:tcPr>
            <w:tcW w:w="2429" w:type="dxa"/>
          </w:tcPr>
          <w:p w14:paraId="45468AC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3E47AC3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319</w:t>
            </w:r>
          </w:p>
        </w:tc>
        <w:tc>
          <w:tcPr>
            <w:tcW w:w="794" w:type="dxa"/>
          </w:tcPr>
          <w:p w14:paraId="5EA6C0B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3E3B837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0C306B4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1CB9A7E" w14:textId="77777777" w:rsidTr="006F5C5C">
        <w:tc>
          <w:tcPr>
            <w:tcW w:w="1483" w:type="dxa"/>
          </w:tcPr>
          <w:p w14:paraId="0164692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423936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Encephalitis/Myelitis/Encephalomyelitis</w:t>
            </w:r>
          </w:p>
        </w:tc>
        <w:tc>
          <w:tcPr>
            <w:tcW w:w="2429" w:type="dxa"/>
          </w:tcPr>
          <w:p w14:paraId="63D9B44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31E5C41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323</w:t>
            </w:r>
          </w:p>
        </w:tc>
        <w:tc>
          <w:tcPr>
            <w:tcW w:w="794" w:type="dxa"/>
          </w:tcPr>
          <w:p w14:paraId="569FAA9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65FA08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5D9ED7D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0C6FAF53" w14:textId="77777777" w:rsidTr="006F5C5C">
        <w:tc>
          <w:tcPr>
            <w:tcW w:w="1483" w:type="dxa"/>
          </w:tcPr>
          <w:p w14:paraId="6AF2948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7383D0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Cerebral Degenerations Of Childhood, Cerebral Sphingolipidosis, Tay-sachs Disease, Leighs Disease</w:t>
            </w:r>
          </w:p>
        </w:tc>
        <w:tc>
          <w:tcPr>
            <w:tcW w:w="2429" w:type="dxa"/>
          </w:tcPr>
          <w:p w14:paraId="438A34D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281A33B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330</w:t>
            </w:r>
          </w:p>
        </w:tc>
        <w:tc>
          <w:tcPr>
            <w:tcW w:w="794" w:type="dxa"/>
          </w:tcPr>
          <w:p w14:paraId="103DAC0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8FD27C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2EC406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D9623EE" w14:textId="77777777" w:rsidTr="006F5C5C">
        <w:tc>
          <w:tcPr>
            <w:tcW w:w="1483" w:type="dxa"/>
          </w:tcPr>
          <w:p w14:paraId="33A5B8F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7B52C2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Hydrocephalus, Obstructive Acquired</w:t>
            </w:r>
          </w:p>
        </w:tc>
        <w:tc>
          <w:tcPr>
            <w:tcW w:w="2429" w:type="dxa"/>
          </w:tcPr>
          <w:p w14:paraId="7C6BA0E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48084B0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331.4</w:t>
            </w:r>
          </w:p>
        </w:tc>
        <w:tc>
          <w:tcPr>
            <w:tcW w:w="794" w:type="dxa"/>
          </w:tcPr>
          <w:p w14:paraId="013343A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6B73E0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ED35CA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9722882" w14:textId="77777777" w:rsidTr="006F5C5C">
        <w:tc>
          <w:tcPr>
            <w:tcW w:w="1483" w:type="dxa"/>
          </w:tcPr>
          <w:p w14:paraId="33ED5EE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45E2D5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Chorea and other movement disorders</w:t>
            </w:r>
          </w:p>
        </w:tc>
        <w:tc>
          <w:tcPr>
            <w:tcW w:w="2429" w:type="dxa"/>
          </w:tcPr>
          <w:p w14:paraId="1BFF2F2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27C0303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333.5</w:t>
            </w:r>
          </w:p>
        </w:tc>
        <w:tc>
          <w:tcPr>
            <w:tcW w:w="794" w:type="dxa"/>
          </w:tcPr>
          <w:p w14:paraId="1305F03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5DE3A9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97A71F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C86D4D9" w14:textId="77777777" w:rsidTr="006F5C5C">
        <w:tc>
          <w:tcPr>
            <w:tcW w:w="1483" w:type="dxa"/>
          </w:tcPr>
          <w:p w14:paraId="7B88C3A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8C732B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Anterior Horn Cell Disease, Hypotonia incl. SMA, Werdnig-Hoffmann</w:t>
            </w:r>
          </w:p>
        </w:tc>
        <w:tc>
          <w:tcPr>
            <w:tcW w:w="2429" w:type="dxa"/>
          </w:tcPr>
          <w:p w14:paraId="1CF0735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4F86801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335.8</w:t>
            </w:r>
          </w:p>
        </w:tc>
        <w:tc>
          <w:tcPr>
            <w:tcW w:w="794" w:type="dxa"/>
          </w:tcPr>
          <w:p w14:paraId="75EBD86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3D8D0A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FC9D1E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7E4B3FB" w14:textId="77777777" w:rsidTr="006F5C5C">
        <w:tc>
          <w:tcPr>
            <w:tcW w:w="1483" w:type="dxa"/>
          </w:tcPr>
          <w:p w14:paraId="3BA076A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5F5AFA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Spinal Cord Diseases, Syringomyelia/syringobulbia</w:t>
            </w:r>
          </w:p>
        </w:tc>
        <w:tc>
          <w:tcPr>
            <w:tcW w:w="2429" w:type="dxa"/>
          </w:tcPr>
          <w:p w14:paraId="0D5F72B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21C12F1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336</w:t>
            </w:r>
          </w:p>
        </w:tc>
        <w:tc>
          <w:tcPr>
            <w:tcW w:w="794" w:type="dxa"/>
          </w:tcPr>
          <w:p w14:paraId="0B38B0A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8DD664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00A8D44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EA232A7" w14:textId="77777777" w:rsidTr="006F5C5C">
        <w:tc>
          <w:tcPr>
            <w:tcW w:w="1483" w:type="dxa"/>
          </w:tcPr>
          <w:p w14:paraId="4BD99E9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lastRenderedPageBreak/>
              <w:t>SIGNIFICANT ONGOING</w:t>
            </w:r>
          </w:p>
        </w:tc>
        <w:tc>
          <w:tcPr>
            <w:tcW w:w="4574" w:type="dxa"/>
          </w:tcPr>
          <w:p w14:paraId="76A6F10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Autonomic disorders</w:t>
            </w:r>
          </w:p>
        </w:tc>
        <w:tc>
          <w:tcPr>
            <w:tcW w:w="2429" w:type="dxa"/>
          </w:tcPr>
          <w:p w14:paraId="7D7AA83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6594F34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337</w:t>
            </w:r>
          </w:p>
        </w:tc>
        <w:tc>
          <w:tcPr>
            <w:tcW w:w="794" w:type="dxa"/>
          </w:tcPr>
          <w:p w14:paraId="1E45601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683BA1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668670C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4025CFE" w14:textId="77777777" w:rsidTr="006F5C5C">
        <w:tc>
          <w:tcPr>
            <w:tcW w:w="1483" w:type="dxa"/>
          </w:tcPr>
          <w:p w14:paraId="3F7E03C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0633A8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Pain not elsewhere classified</w:t>
            </w:r>
          </w:p>
        </w:tc>
        <w:tc>
          <w:tcPr>
            <w:tcW w:w="2429" w:type="dxa"/>
          </w:tcPr>
          <w:p w14:paraId="59C98CC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242ACDE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338</w:t>
            </w:r>
          </w:p>
        </w:tc>
        <w:tc>
          <w:tcPr>
            <w:tcW w:w="794" w:type="dxa"/>
          </w:tcPr>
          <w:p w14:paraId="192979A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72BA1C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0FEA210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11B4F757" w14:textId="77777777" w:rsidTr="006F5C5C">
        <w:tc>
          <w:tcPr>
            <w:tcW w:w="1483" w:type="dxa"/>
          </w:tcPr>
          <w:p w14:paraId="09B6466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0B6C35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Other demylinating disorders of CNS</w:t>
            </w:r>
          </w:p>
        </w:tc>
        <w:tc>
          <w:tcPr>
            <w:tcW w:w="2429" w:type="dxa"/>
          </w:tcPr>
          <w:p w14:paraId="6E71B59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1B50C79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341</w:t>
            </w:r>
          </w:p>
        </w:tc>
        <w:tc>
          <w:tcPr>
            <w:tcW w:w="794" w:type="dxa"/>
          </w:tcPr>
          <w:p w14:paraId="05059C0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33FD73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0331346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5104F19" w14:textId="77777777" w:rsidTr="006F5C5C">
        <w:tc>
          <w:tcPr>
            <w:tcW w:w="1483" w:type="dxa"/>
          </w:tcPr>
          <w:p w14:paraId="668191D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3C579D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Cerebral Palsy, Infantile (CP)</w:t>
            </w:r>
          </w:p>
        </w:tc>
        <w:tc>
          <w:tcPr>
            <w:tcW w:w="2429" w:type="dxa"/>
          </w:tcPr>
          <w:p w14:paraId="19DF190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1ED0BE3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343</w:t>
            </w:r>
          </w:p>
        </w:tc>
        <w:tc>
          <w:tcPr>
            <w:tcW w:w="794" w:type="dxa"/>
          </w:tcPr>
          <w:p w14:paraId="491D600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6F9BA8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57643B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37093D8" w14:textId="77777777" w:rsidTr="006F5C5C">
        <w:tc>
          <w:tcPr>
            <w:tcW w:w="1483" w:type="dxa"/>
          </w:tcPr>
          <w:p w14:paraId="2DB72B7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70BC66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Paralytic Syndromes, Quadriplegia/paraplegia/hemiplegia</w:t>
            </w:r>
          </w:p>
        </w:tc>
        <w:tc>
          <w:tcPr>
            <w:tcW w:w="2429" w:type="dxa"/>
          </w:tcPr>
          <w:p w14:paraId="49C74A8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7D826F6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344</w:t>
            </w:r>
          </w:p>
        </w:tc>
        <w:tc>
          <w:tcPr>
            <w:tcW w:w="794" w:type="dxa"/>
          </w:tcPr>
          <w:p w14:paraId="0FF8F79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5D3F642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63F1EF2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5625953" w14:textId="77777777" w:rsidTr="006F5C5C">
        <w:tc>
          <w:tcPr>
            <w:tcW w:w="1483" w:type="dxa"/>
          </w:tcPr>
          <w:p w14:paraId="20E495C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C535BC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Neurogenic bladder</w:t>
            </w:r>
          </w:p>
        </w:tc>
        <w:tc>
          <w:tcPr>
            <w:tcW w:w="2429" w:type="dxa"/>
          </w:tcPr>
          <w:p w14:paraId="24F56CC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765B468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344.61</w:t>
            </w:r>
          </w:p>
        </w:tc>
        <w:tc>
          <w:tcPr>
            <w:tcW w:w="794" w:type="dxa"/>
          </w:tcPr>
          <w:p w14:paraId="26AE0F1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7E8517F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52F4D37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1BC0C82" w14:textId="77777777" w:rsidTr="006F5C5C">
        <w:tc>
          <w:tcPr>
            <w:tcW w:w="1483" w:type="dxa"/>
          </w:tcPr>
          <w:p w14:paraId="790982B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CE998B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epilepsy/seizures NOS/NEC</w:t>
            </w:r>
          </w:p>
        </w:tc>
        <w:tc>
          <w:tcPr>
            <w:tcW w:w="2429" w:type="dxa"/>
          </w:tcPr>
          <w:p w14:paraId="2893F79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4F8E8A1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345</w:t>
            </w:r>
          </w:p>
        </w:tc>
        <w:tc>
          <w:tcPr>
            <w:tcW w:w="794" w:type="dxa"/>
          </w:tcPr>
          <w:p w14:paraId="2A536DB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5DA4E08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9461C6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F234991" w14:textId="77777777" w:rsidTr="006F5C5C">
        <w:tc>
          <w:tcPr>
            <w:tcW w:w="1483" w:type="dxa"/>
          </w:tcPr>
          <w:p w14:paraId="1638AB73" w14:textId="77777777" w:rsidR="00493560" w:rsidRPr="006B7A24" w:rsidRDefault="00493560" w:rsidP="006F5C5C">
            <w:pPr>
              <w:rPr>
                <w:rFonts w:ascii="Times New Roman" w:eastAsia="Times New Roman" w:hAnsi="Times New Roman" w:cs="Times New Roman"/>
                <w:color w:val="000000"/>
                <w:sz w:val="20"/>
                <w:szCs w:val="20"/>
              </w:rPr>
            </w:pPr>
          </w:p>
        </w:tc>
        <w:tc>
          <w:tcPr>
            <w:tcW w:w="4574" w:type="dxa"/>
          </w:tcPr>
          <w:p w14:paraId="1716148D" w14:textId="77777777" w:rsidR="00493560" w:rsidRPr="006B7A24" w:rsidRDefault="00493560" w:rsidP="006F5C5C">
            <w:pPr>
              <w:rPr>
                <w:rFonts w:ascii="Times New Roman" w:eastAsia="Times New Roman" w:hAnsi="Times New Roman" w:cs="Times New Roman"/>
                <w:color w:val="000000"/>
                <w:sz w:val="20"/>
                <w:szCs w:val="20"/>
              </w:rPr>
            </w:pPr>
          </w:p>
        </w:tc>
        <w:tc>
          <w:tcPr>
            <w:tcW w:w="2429" w:type="dxa"/>
          </w:tcPr>
          <w:p w14:paraId="451F1A6C" w14:textId="77777777" w:rsidR="00493560" w:rsidRPr="006B7A24" w:rsidRDefault="00493560" w:rsidP="006F5C5C">
            <w:pPr>
              <w:rPr>
                <w:rFonts w:ascii="Times New Roman" w:eastAsia="Times New Roman" w:hAnsi="Times New Roman" w:cs="Times New Roman"/>
                <w:color w:val="000000"/>
                <w:sz w:val="20"/>
                <w:szCs w:val="20"/>
              </w:rPr>
            </w:pPr>
          </w:p>
        </w:tc>
        <w:tc>
          <w:tcPr>
            <w:tcW w:w="1228" w:type="dxa"/>
          </w:tcPr>
          <w:p w14:paraId="554579B9"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794" w:type="dxa"/>
          </w:tcPr>
          <w:p w14:paraId="655B9BE6"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650" w:type="dxa"/>
          </w:tcPr>
          <w:p w14:paraId="0678C3C4"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861" w:type="dxa"/>
          </w:tcPr>
          <w:p w14:paraId="61FAD752" w14:textId="77777777" w:rsidR="00493560" w:rsidRPr="006B7A24" w:rsidRDefault="00493560" w:rsidP="006F5C5C">
            <w:pPr>
              <w:jc w:val="right"/>
              <w:rPr>
                <w:rFonts w:ascii="Times New Roman" w:eastAsia="Times New Roman" w:hAnsi="Times New Roman" w:cs="Times New Roman"/>
                <w:color w:val="000000"/>
                <w:sz w:val="20"/>
                <w:szCs w:val="20"/>
              </w:rPr>
            </w:pPr>
          </w:p>
        </w:tc>
      </w:tr>
      <w:tr w:rsidR="00493560" w:rsidRPr="006B7A24" w14:paraId="3A010E29" w14:textId="77777777" w:rsidTr="006F5C5C">
        <w:tc>
          <w:tcPr>
            <w:tcW w:w="1483" w:type="dxa"/>
          </w:tcPr>
          <w:p w14:paraId="37CA254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104FA5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Infantile Spasms/Hypsarrhythmia</w:t>
            </w:r>
          </w:p>
        </w:tc>
        <w:tc>
          <w:tcPr>
            <w:tcW w:w="2429" w:type="dxa"/>
          </w:tcPr>
          <w:p w14:paraId="1703FA5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0EA80B0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345.6</w:t>
            </w:r>
          </w:p>
        </w:tc>
        <w:tc>
          <w:tcPr>
            <w:tcW w:w="794" w:type="dxa"/>
          </w:tcPr>
          <w:p w14:paraId="5FBB546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0A18C8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40989E6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4B9BB9A" w14:textId="77777777" w:rsidTr="006F5C5C">
        <w:tc>
          <w:tcPr>
            <w:tcW w:w="1483" w:type="dxa"/>
          </w:tcPr>
          <w:p w14:paraId="55891EB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86B90C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Anoxic Brain Damage, Anoxic/Hypoxic/Ischemic Encephalopathy</w:t>
            </w:r>
          </w:p>
        </w:tc>
        <w:tc>
          <w:tcPr>
            <w:tcW w:w="2429" w:type="dxa"/>
          </w:tcPr>
          <w:p w14:paraId="219DA3F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37A72E3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348.1</w:t>
            </w:r>
          </w:p>
        </w:tc>
        <w:tc>
          <w:tcPr>
            <w:tcW w:w="794" w:type="dxa"/>
          </w:tcPr>
          <w:p w14:paraId="23A5C44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966F99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6E82A32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269B21F" w14:textId="77777777" w:rsidTr="006F5C5C">
        <w:tc>
          <w:tcPr>
            <w:tcW w:w="1483" w:type="dxa"/>
          </w:tcPr>
          <w:p w14:paraId="045ED1D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4A52F9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Encephalopathy, Unspecified</w:t>
            </w:r>
          </w:p>
        </w:tc>
        <w:tc>
          <w:tcPr>
            <w:tcW w:w="2429" w:type="dxa"/>
          </w:tcPr>
          <w:p w14:paraId="101EE7A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0CA9D5E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348.3</w:t>
            </w:r>
          </w:p>
        </w:tc>
        <w:tc>
          <w:tcPr>
            <w:tcW w:w="794" w:type="dxa"/>
          </w:tcPr>
          <w:p w14:paraId="6A8099E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29DCEB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B11515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5A4D14F" w14:textId="77777777" w:rsidTr="006F5C5C">
        <w:tc>
          <w:tcPr>
            <w:tcW w:w="1483" w:type="dxa"/>
          </w:tcPr>
          <w:p w14:paraId="6BE3285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48FDD6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Other Brain Conditions NEC</w:t>
            </w:r>
          </w:p>
        </w:tc>
        <w:tc>
          <w:tcPr>
            <w:tcW w:w="2429" w:type="dxa"/>
          </w:tcPr>
          <w:p w14:paraId="1E2DE16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612C371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348.8</w:t>
            </w:r>
          </w:p>
        </w:tc>
        <w:tc>
          <w:tcPr>
            <w:tcW w:w="794" w:type="dxa"/>
          </w:tcPr>
          <w:p w14:paraId="7849E93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6857D0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0A19AA3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87ADFCC" w14:textId="77777777" w:rsidTr="006F5C5C">
        <w:tc>
          <w:tcPr>
            <w:tcW w:w="1483" w:type="dxa"/>
          </w:tcPr>
          <w:p w14:paraId="6EFE93C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778D99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Bells Palsy/Seventh Nerve Palsy</w:t>
            </w:r>
          </w:p>
        </w:tc>
        <w:tc>
          <w:tcPr>
            <w:tcW w:w="2429" w:type="dxa"/>
          </w:tcPr>
          <w:p w14:paraId="32415A7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103764F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351</w:t>
            </w:r>
          </w:p>
        </w:tc>
        <w:tc>
          <w:tcPr>
            <w:tcW w:w="794" w:type="dxa"/>
          </w:tcPr>
          <w:p w14:paraId="3828146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74A32BE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32D8F6A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ED10399" w14:textId="77777777" w:rsidTr="006F5C5C">
        <w:tc>
          <w:tcPr>
            <w:tcW w:w="1483" w:type="dxa"/>
          </w:tcPr>
          <w:p w14:paraId="2CE8765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D11C52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Cranial Nerve Disorder</w:t>
            </w:r>
          </w:p>
        </w:tc>
        <w:tc>
          <w:tcPr>
            <w:tcW w:w="2429" w:type="dxa"/>
          </w:tcPr>
          <w:p w14:paraId="5DC503D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6A31426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352</w:t>
            </w:r>
          </w:p>
        </w:tc>
        <w:tc>
          <w:tcPr>
            <w:tcW w:w="794" w:type="dxa"/>
          </w:tcPr>
          <w:p w14:paraId="7ECDF19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3DBAFFB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49F09D5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0B307A7" w14:textId="77777777" w:rsidTr="006F5C5C">
        <w:tc>
          <w:tcPr>
            <w:tcW w:w="1483" w:type="dxa"/>
          </w:tcPr>
          <w:p w14:paraId="2383DB2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47A2C9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Myopathy/ Muscular Dystrophy NEC</w:t>
            </w:r>
          </w:p>
        </w:tc>
        <w:tc>
          <w:tcPr>
            <w:tcW w:w="2429" w:type="dxa"/>
          </w:tcPr>
          <w:p w14:paraId="2E0DB87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5F6B2AC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359</w:t>
            </w:r>
          </w:p>
        </w:tc>
        <w:tc>
          <w:tcPr>
            <w:tcW w:w="794" w:type="dxa"/>
          </w:tcPr>
          <w:p w14:paraId="2D5554A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D9CAF1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EF679F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B302E49" w14:textId="77777777" w:rsidTr="006F5C5C">
        <w:tc>
          <w:tcPr>
            <w:tcW w:w="1483" w:type="dxa"/>
          </w:tcPr>
          <w:p w14:paraId="3F39473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36EEA7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Hereditary Progressive Muscular Dystrophy, includes Duchennes Muscular Dystrophy, Fascioscapulohumeral Muscular Dystrophy, Gowers Muscular Dystrophy, Limb-girdle Muscular Dystrophy</w:t>
            </w:r>
          </w:p>
        </w:tc>
        <w:tc>
          <w:tcPr>
            <w:tcW w:w="2429" w:type="dxa"/>
          </w:tcPr>
          <w:p w14:paraId="2126BCD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6628430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359.1</w:t>
            </w:r>
          </w:p>
        </w:tc>
        <w:tc>
          <w:tcPr>
            <w:tcW w:w="794" w:type="dxa"/>
          </w:tcPr>
          <w:p w14:paraId="319F333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37D75A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F16DD2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2A0A1EF" w14:textId="77777777" w:rsidTr="006F5C5C">
        <w:tc>
          <w:tcPr>
            <w:tcW w:w="1483" w:type="dxa"/>
          </w:tcPr>
          <w:p w14:paraId="326C9B0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B846D2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Arnold-Chiari Malformation, Hydrocephalus</w:t>
            </w:r>
          </w:p>
        </w:tc>
        <w:tc>
          <w:tcPr>
            <w:tcW w:w="2429" w:type="dxa"/>
          </w:tcPr>
          <w:p w14:paraId="725B620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36CD8F7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741</w:t>
            </w:r>
          </w:p>
        </w:tc>
        <w:tc>
          <w:tcPr>
            <w:tcW w:w="794" w:type="dxa"/>
          </w:tcPr>
          <w:p w14:paraId="0705ED7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9731C1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200A350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F66831F" w14:textId="77777777" w:rsidTr="006F5C5C">
        <w:tc>
          <w:tcPr>
            <w:tcW w:w="1483" w:type="dxa"/>
          </w:tcPr>
          <w:p w14:paraId="2771329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CAF238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Spina Bifida/Meningomyelocele/Meningocele</w:t>
            </w:r>
          </w:p>
        </w:tc>
        <w:tc>
          <w:tcPr>
            <w:tcW w:w="2429" w:type="dxa"/>
          </w:tcPr>
          <w:p w14:paraId="25F3976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0D038F8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741</w:t>
            </w:r>
          </w:p>
        </w:tc>
        <w:tc>
          <w:tcPr>
            <w:tcW w:w="794" w:type="dxa"/>
          </w:tcPr>
          <w:p w14:paraId="5CA5EA5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41CADB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B419E6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FB3F602" w14:textId="77777777" w:rsidTr="006F5C5C">
        <w:tc>
          <w:tcPr>
            <w:tcW w:w="1483" w:type="dxa"/>
          </w:tcPr>
          <w:p w14:paraId="7AC134D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lastRenderedPageBreak/>
              <w:t>SIGNIFICANT ONGOING</w:t>
            </w:r>
          </w:p>
        </w:tc>
        <w:tc>
          <w:tcPr>
            <w:tcW w:w="4574" w:type="dxa"/>
          </w:tcPr>
          <w:p w14:paraId="6114401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Encephalocele/Meningoencephalocele</w:t>
            </w:r>
          </w:p>
        </w:tc>
        <w:tc>
          <w:tcPr>
            <w:tcW w:w="2429" w:type="dxa"/>
          </w:tcPr>
          <w:p w14:paraId="60EBB07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4CDD6D3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742</w:t>
            </w:r>
          </w:p>
        </w:tc>
        <w:tc>
          <w:tcPr>
            <w:tcW w:w="794" w:type="dxa"/>
          </w:tcPr>
          <w:p w14:paraId="65B4BD3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1CBAAB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D61101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F5A1490" w14:textId="77777777" w:rsidTr="006F5C5C">
        <w:tc>
          <w:tcPr>
            <w:tcW w:w="1483" w:type="dxa"/>
          </w:tcPr>
          <w:p w14:paraId="65F1A3E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2290A5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Nervous System Anomalies, Congenital, Cerebral Cyst/Macroencephaly/Porencephaly</w:t>
            </w:r>
          </w:p>
        </w:tc>
        <w:tc>
          <w:tcPr>
            <w:tcW w:w="2429" w:type="dxa"/>
          </w:tcPr>
          <w:p w14:paraId="7B7F75E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63DA791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742</w:t>
            </w:r>
          </w:p>
        </w:tc>
        <w:tc>
          <w:tcPr>
            <w:tcW w:w="794" w:type="dxa"/>
          </w:tcPr>
          <w:p w14:paraId="4F63EF8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7E8B9C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462CCA4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7F1B19C0" w14:textId="77777777" w:rsidTr="006F5C5C">
        <w:tc>
          <w:tcPr>
            <w:tcW w:w="1483" w:type="dxa"/>
          </w:tcPr>
          <w:p w14:paraId="7DD3A64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BA0284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Microcephalus/Micrencephaly</w:t>
            </w:r>
          </w:p>
        </w:tc>
        <w:tc>
          <w:tcPr>
            <w:tcW w:w="2429" w:type="dxa"/>
          </w:tcPr>
          <w:p w14:paraId="0A35DDC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4F89AE5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742.1</w:t>
            </w:r>
          </w:p>
        </w:tc>
        <w:tc>
          <w:tcPr>
            <w:tcW w:w="794" w:type="dxa"/>
          </w:tcPr>
          <w:p w14:paraId="6FF1853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F913BE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21B385A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428C96E" w14:textId="77777777" w:rsidTr="006F5C5C">
        <w:tc>
          <w:tcPr>
            <w:tcW w:w="1483" w:type="dxa"/>
          </w:tcPr>
          <w:p w14:paraId="4DB7E2E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28846A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Holoprosencephaly/Anencephaly</w:t>
            </w:r>
          </w:p>
        </w:tc>
        <w:tc>
          <w:tcPr>
            <w:tcW w:w="2429" w:type="dxa"/>
          </w:tcPr>
          <w:p w14:paraId="610C52B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30CEC1C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742.2</w:t>
            </w:r>
          </w:p>
        </w:tc>
        <w:tc>
          <w:tcPr>
            <w:tcW w:w="794" w:type="dxa"/>
          </w:tcPr>
          <w:p w14:paraId="06EBB93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C2D645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46F7D5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717AFBB1" w14:textId="77777777" w:rsidTr="006F5C5C">
        <w:tc>
          <w:tcPr>
            <w:tcW w:w="1483" w:type="dxa"/>
          </w:tcPr>
          <w:p w14:paraId="7BC42B5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FC0AE0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Hydrocephalus, Congenital, Aqueduct Of Sylvius Stenosis/obstruction</w:t>
            </w:r>
          </w:p>
        </w:tc>
        <w:tc>
          <w:tcPr>
            <w:tcW w:w="2429" w:type="dxa"/>
          </w:tcPr>
          <w:p w14:paraId="0DE05C1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733AB91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742.3</w:t>
            </w:r>
          </w:p>
        </w:tc>
        <w:tc>
          <w:tcPr>
            <w:tcW w:w="794" w:type="dxa"/>
          </w:tcPr>
          <w:p w14:paraId="2EDCCC6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799714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049C0BB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AFF066D" w14:textId="77777777" w:rsidTr="006F5C5C">
        <w:tc>
          <w:tcPr>
            <w:tcW w:w="1483" w:type="dxa"/>
          </w:tcPr>
          <w:p w14:paraId="1616B1A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FAB4E2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Cerebrovascular Anomalies, Cerebral Arteriovenous Malformation (AVM)</w:t>
            </w:r>
          </w:p>
        </w:tc>
        <w:tc>
          <w:tcPr>
            <w:tcW w:w="2429" w:type="dxa"/>
          </w:tcPr>
          <w:p w14:paraId="69E133B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7F8A94E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747.81</w:t>
            </w:r>
          </w:p>
        </w:tc>
        <w:tc>
          <w:tcPr>
            <w:tcW w:w="794" w:type="dxa"/>
          </w:tcPr>
          <w:p w14:paraId="02803BF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C88392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6104AA1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7D02D264" w14:textId="77777777" w:rsidTr="006F5C5C">
        <w:tc>
          <w:tcPr>
            <w:tcW w:w="1483" w:type="dxa"/>
          </w:tcPr>
          <w:p w14:paraId="74A63D5D" w14:textId="77777777" w:rsidR="00493560" w:rsidRPr="006B7A24" w:rsidRDefault="00493560" w:rsidP="006F5C5C">
            <w:pPr>
              <w:rPr>
                <w:rFonts w:ascii="Times New Roman" w:eastAsia="Times New Roman" w:hAnsi="Times New Roman" w:cs="Times New Roman"/>
                <w:color w:val="000000"/>
                <w:sz w:val="20"/>
                <w:szCs w:val="20"/>
              </w:rPr>
            </w:pPr>
          </w:p>
        </w:tc>
        <w:tc>
          <w:tcPr>
            <w:tcW w:w="4574" w:type="dxa"/>
          </w:tcPr>
          <w:p w14:paraId="288D1AB6" w14:textId="77777777" w:rsidR="00493560" w:rsidRPr="006B7A24" w:rsidRDefault="00493560" w:rsidP="006F5C5C">
            <w:pPr>
              <w:rPr>
                <w:rFonts w:ascii="Times New Roman" w:eastAsia="Times New Roman" w:hAnsi="Times New Roman" w:cs="Times New Roman"/>
                <w:color w:val="000000"/>
                <w:sz w:val="20"/>
                <w:szCs w:val="20"/>
              </w:rPr>
            </w:pPr>
          </w:p>
        </w:tc>
        <w:tc>
          <w:tcPr>
            <w:tcW w:w="2429" w:type="dxa"/>
          </w:tcPr>
          <w:p w14:paraId="484690C2" w14:textId="77777777" w:rsidR="00493560" w:rsidRPr="006B7A24" w:rsidRDefault="00493560" w:rsidP="006F5C5C">
            <w:pPr>
              <w:rPr>
                <w:rFonts w:ascii="Times New Roman" w:eastAsia="Times New Roman" w:hAnsi="Times New Roman" w:cs="Times New Roman"/>
                <w:color w:val="000000"/>
                <w:sz w:val="20"/>
                <w:szCs w:val="20"/>
              </w:rPr>
            </w:pPr>
          </w:p>
        </w:tc>
        <w:tc>
          <w:tcPr>
            <w:tcW w:w="1228" w:type="dxa"/>
          </w:tcPr>
          <w:p w14:paraId="562C37BE"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794" w:type="dxa"/>
          </w:tcPr>
          <w:p w14:paraId="796368FC"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650" w:type="dxa"/>
          </w:tcPr>
          <w:p w14:paraId="75BF7A23"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861" w:type="dxa"/>
          </w:tcPr>
          <w:p w14:paraId="4DBD94D0" w14:textId="77777777" w:rsidR="00493560" w:rsidRPr="006B7A24" w:rsidRDefault="00493560" w:rsidP="006F5C5C">
            <w:pPr>
              <w:jc w:val="right"/>
              <w:rPr>
                <w:rFonts w:ascii="Times New Roman" w:eastAsia="Times New Roman" w:hAnsi="Times New Roman" w:cs="Times New Roman"/>
                <w:color w:val="000000"/>
                <w:sz w:val="20"/>
                <w:szCs w:val="20"/>
              </w:rPr>
            </w:pPr>
          </w:p>
        </w:tc>
      </w:tr>
      <w:tr w:rsidR="00493560" w:rsidRPr="006B7A24" w14:paraId="0EA4D129" w14:textId="77777777" w:rsidTr="006F5C5C">
        <w:tc>
          <w:tcPr>
            <w:tcW w:w="1483" w:type="dxa"/>
          </w:tcPr>
          <w:p w14:paraId="704E369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3905CC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Birth Asphyxia/Intrauterine Hypoxia, Fetal Distress/Anoxia</w:t>
            </w:r>
          </w:p>
        </w:tc>
        <w:tc>
          <w:tcPr>
            <w:tcW w:w="2429" w:type="dxa"/>
          </w:tcPr>
          <w:p w14:paraId="5443FAC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4EF7D4B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768</w:t>
            </w:r>
          </w:p>
        </w:tc>
        <w:tc>
          <w:tcPr>
            <w:tcW w:w="794" w:type="dxa"/>
          </w:tcPr>
          <w:p w14:paraId="14A8746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D8774C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7097E7C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238E55A" w14:textId="77777777" w:rsidTr="006F5C5C">
        <w:tc>
          <w:tcPr>
            <w:tcW w:w="1483" w:type="dxa"/>
          </w:tcPr>
          <w:p w14:paraId="63F8C72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9FD9C1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Hypoxic Ischemic Encephalopathy (HIE)</w:t>
            </w:r>
          </w:p>
        </w:tc>
        <w:tc>
          <w:tcPr>
            <w:tcW w:w="2429" w:type="dxa"/>
          </w:tcPr>
          <w:p w14:paraId="715994D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14AFD35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768.7</w:t>
            </w:r>
          </w:p>
        </w:tc>
        <w:tc>
          <w:tcPr>
            <w:tcW w:w="794" w:type="dxa"/>
          </w:tcPr>
          <w:p w14:paraId="384ADB1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AC4B7B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7C8823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B04E16B" w14:textId="77777777" w:rsidTr="006F5C5C">
        <w:tc>
          <w:tcPr>
            <w:tcW w:w="1483" w:type="dxa"/>
          </w:tcPr>
          <w:p w14:paraId="1BC3985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9B7477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Symptoms including nervous and musculoskeletal systems</w:t>
            </w:r>
          </w:p>
        </w:tc>
        <w:tc>
          <w:tcPr>
            <w:tcW w:w="2429" w:type="dxa"/>
          </w:tcPr>
          <w:p w14:paraId="473DC3F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279316B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781</w:t>
            </w:r>
          </w:p>
        </w:tc>
        <w:tc>
          <w:tcPr>
            <w:tcW w:w="794" w:type="dxa"/>
          </w:tcPr>
          <w:p w14:paraId="50DA873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A8195E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085FB73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577EC6A" w14:textId="77777777" w:rsidTr="006F5C5C">
        <w:tc>
          <w:tcPr>
            <w:tcW w:w="1483" w:type="dxa"/>
          </w:tcPr>
          <w:p w14:paraId="6548AC4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006C51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Abn involun movement nec</w:t>
            </w:r>
          </w:p>
        </w:tc>
        <w:tc>
          <w:tcPr>
            <w:tcW w:w="2429" w:type="dxa"/>
          </w:tcPr>
          <w:p w14:paraId="0EC2CE6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Neurologic</w:t>
            </w:r>
          </w:p>
        </w:tc>
        <w:tc>
          <w:tcPr>
            <w:tcW w:w="1228" w:type="dxa"/>
          </w:tcPr>
          <w:p w14:paraId="62752C3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781</w:t>
            </w:r>
          </w:p>
        </w:tc>
        <w:tc>
          <w:tcPr>
            <w:tcW w:w="794" w:type="dxa"/>
          </w:tcPr>
          <w:p w14:paraId="442E424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DB160C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58DA9AF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49FF2EAF" w14:textId="77777777" w:rsidTr="006F5C5C">
        <w:tc>
          <w:tcPr>
            <w:tcW w:w="1483" w:type="dxa"/>
          </w:tcPr>
          <w:p w14:paraId="74B593E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4F8906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Oligohydramnios-unspec</w:t>
            </w:r>
          </w:p>
        </w:tc>
        <w:tc>
          <w:tcPr>
            <w:tcW w:w="2429" w:type="dxa"/>
          </w:tcPr>
          <w:p w14:paraId="7EC8F7A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Newborn/Perinatal</w:t>
            </w:r>
          </w:p>
        </w:tc>
        <w:tc>
          <w:tcPr>
            <w:tcW w:w="1228" w:type="dxa"/>
          </w:tcPr>
          <w:p w14:paraId="7ED227C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658</w:t>
            </w:r>
          </w:p>
        </w:tc>
        <w:tc>
          <w:tcPr>
            <w:tcW w:w="794" w:type="dxa"/>
          </w:tcPr>
          <w:p w14:paraId="5F4CA9E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B1DD33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623C9A7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5A32AE96" w14:textId="77777777" w:rsidTr="006F5C5C">
        <w:tc>
          <w:tcPr>
            <w:tcW w:w="1483" w:type="dxa"/>
          </w:tcPr>
          <w:p w14:paraId="5DAECCC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5F3135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Maternal ingestion/med aff nb/fetus (excludes Fetal Alcohol syndrome)</w:t>
            </w:r>
          </w:p>
        </w:tc>
        <w:tc>
          <w:tcPr>
            <w:tcW w:w="2429" w:type="dxa"/>
          </w:tcPr>
          <w:p w14:paraId="293A902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Newborn/Perinatal</w:t>
            </w:r>
          </w:p>
        </w:tc>
        <w:tc>
          <w:tcPr>
            <w:tcW w:w="1228" w:type="dxa"/>
          </w:tcPr>
          <w:p w14:paraId="46BA13C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760.7</w:t>
            </w:r>
          </w:p>
        </w:tc>
        <w:tc>
          <w:tcPr>
            <w:tcW w:w="794" w:type="dxa"/>
          </w:tcPr>
          <w:p w14:paraId="6B963FD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E1C06E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14429AA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7B3B55EF" w14:textId="77777777" w:rsidTr="006F5C5C">
        <w:tc>
          <w:tcPr>
            <w:tcW w:w="1483" w:type="dxa"/>
          </w:tcPr>
          <w:p w14:paraId="65608EC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45148E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Short Gestation and Low Birthweight, Preterm Infant/Prematurity</w:t>
            </w:r>
          </w:p>
        </w:tc>
        <w:tc>
          <w:tcPr>
            <w:tcW w:w="2429" w:type="dxa"/>
          </w:tcPr>
          <w:p w14:paraId="7D67522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Newborn/Perinatal</w:t>
            </w:r>
          </w:p>
        </w:tc>
        <w:tc>
          <w:tcPr>
            <w:tcW w:w="1228" w:type="dxa"/>
          </w:tcPr>
          <w:p w14:paraId="7FC7D33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765</w:t>
            </w:r>
          </w:p>
        </w:tc>
        <w:tc>
          <w:tcPr>
            <w:tcW w:w="794" w:type="dxa"/>
          </w:tcPr>
          <w:p w14:paraId="2FFF13F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7ACBD1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68E02D6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0767876D" w14:textId="77777777" w:rsidTr="006F5C5C">
        <w:tc>
          <w:tcPr>
            <w:tcW w:w="1483" w:type="dxa"/>
          </w:tcPr>
          <w:p w14:paraId="2E5C998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17A928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Hydrops Fetalis</w:t>
            </w:r>
          </w:p>
        </w:tc>
        <w:tc>
          <w:tcPr>
            <w:tcW w:w="2429" w:type="dxa"/>
          </w:tcPr>
          <w:p w14:paraId="46533D1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Newborn/Perinatal</w:t>
            </w:r>
          </w:p>
        </w:tc>
        <w:tc>
          <w:tcPr>
            <w:tcW w:w="1228" w:type="dxa"/>
          </w:tcPr>
          <w:p w14:paraId="025CBB7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778</w:t>
            </w:r>
          </w:p>
        </w:tc>
        <w:tc>
          <w:tcPr>
            <w:tcW w:w="794" w:type="dxa"/>
          </w:tcPr>
          <w:p w14:paraId="3A8F5DC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90C731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DA7BF6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75546894" w14:textId="77777777" w:rsidTr="006F5C5C">
        <w:tc>
          <w:tcPr>
            <w:tcW w:w="1483" w:type="dxa"/>
          </w:tcPr>
          <w:p w14:paraId="29C3175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C6468E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Digestive Organ/Peritoneum Neoplasm, Esophagus/stomach/intestine/colon Neoplasm</w:t>
            </w:r>
          </w:p>
        </w:tc>
        <w:tc>
          <w:tcPr>
            <w:tcW w:w="2429" w:type="dxa"/>
          </w:tcPr>
          <w:p w14:paraId="731889F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0F7240E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159</w:t>
            </w:r>
          </w:p>
        </w:tc>
        <w:tc>
          <w:tcPr>
            <w:tcW w:w="794" w:type="dxa"/>
          </w:tcPr>
          <w:p w14:paraId="2D305B7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330FE7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799F74E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B5A11AC" w14:textId="77777777" w:rsidTr="006F5C5C">
        <w:tc>
          <w:tcPr>
            <w:tcW w:w="1483" w:type="dxa"/>
          </w:tcPr>
          <w:p w14:paraId="423CEB7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6228EF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Mediastinum/Heart/Thymus Neoplasm</w:t>
            </w:r>
          </w:p>
        </w:tc>
        <w:tc>
          <w:tcPr>
            <w:tcW w:w="2429" w:type="dxa"/>
          </w:tcPr>
          <w:p w14:paraId="66D2BBC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3D7A56F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164</w:t>
            </w:r>
          </w:p>
        </w:tc>
        <w:tc>
          <w:tcPr>
            <w:tcW w:w="794" w:type="dxa"/>
          </w:tcPr>
          <w:p w14:paraId="19666EB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9B20C1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0E85BAC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6585F58" w14:textId="77777777" w:rsidTr="006F5C5C">
        <w:tc>
          <w:tcPr>
            <w:tcW w:w="1483" w:type="dxa"/>
          </w:tcPr>
          <w:p w14:paraId="0964B6A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7BEC20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Brain Neoplasm</w:t>
            </w:r>
          </w:p>
        </w:tc>
        <w:tc>
          <w:tcPr>
            <w:tcW w:w="2429" w:type="dxa"/>
          </w:tcPr>
          <w:p w14:paraId="6C25B52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7DA428E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191</w:t>
            </w:r>
          </w:p>
        </w:tc>
        <w:tc>
          <w:tcPr>
            <w:tcW w:w="794" w:type="dxa"/>
          </w:tcPr>
          <w:p w14:paraId="1DC32B7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36781E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4F000B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099FE78" w14:textId="77777777" w:rsidTr="006F5C5C">
        <w:tc>
          <w:tcPr>
            <w:tcW w:w="1483" w:type="dxa"/>
          </w:tcPr>
          <w:p w14:paraId="174E9E4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E1A74B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Endocrine Gland Neoplasm</w:t>
            </w:r>
          </w:p>
        </w:tc>
        <w:tc>
          <w:tcPr>
            <w:tcW w:w="2429" w:type="dxa"/>
          </w:tcPr>
          <w:p w14:paraId="17FD4EE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6BC9B2E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194</w:t>
            </w:r>
          </w:p>
        </w:tc>
        <w:tc>
          <w:tcPr>
            <w:tcW w:w="794" w:type="dxa"/>
          </w:tcPr>
          <w:p w14:paraId="33E091A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94139D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6654DC7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2F36548" w14:textId="77777777" w:rsidTr="006F5C5C">
        <w:tc>
          <w:tcPr>
            <w:tcW w:w="1483" w:type="dxa"/>
          </w:tcPr>
          <w:p w14:paraId="0EC4218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546188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Secondary Malignancies</w:t>
            </w:r>
          </w:p>
        </w:tc>
        <w:tc>
          <w:tcPr>
            <w:tcW w:w="2429" w:type="dxa"/>
          </w:tcPr>
          <w:p w14:paraId="3D278B2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3112DD3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196</w:t>
            </w:r>
          </w:p>
        </w:tc>
        <w:tc>
          <w:tcPr>
            <w:tcW w:w="794" w:type="dxa"/>
          </w:tcPr>
          <w:p w14:paraId="3BBC823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9DC0A3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97FB29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89ACE1A" w14:textId="77777777" w:rsidTr="006F5C5C">
        <w:tc>
          <w:tcPr>
            <w:tcW w:w="1483" w:type="dxa"/>
          </w:tcPr>
          <w:p w14:paraId="5E8162D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lastRenderedPageBreak/>
              <w:t>SIGNIFICANT ONGOING</w:t>
            </w:r>
          </w:p>
        </w:tc>
        <w:tc>
          <w:tcPr>
            <w:tcW w:w="4574" w:type="dxa"/>
          </w:tcPr>
          <w:p w14:paraId="24BA546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Malinant neoplasm, no site specified</w:t>
            </w:r>
          </w:p>
        </w:tc>
        <w:tc>
          <w:tcPr>
            <w:tcW w:w="2429" w:type="dxa"/>
          </w:tcPr>
          <w:p w14:paraId="1B4411D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1D6E121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199</w:t>
            </w:r>
          </w:p>
        </w:tc>
        <w:tc>
          <w:tcPr>
            <w:tcW w:w="794" w:type="dxa"/>
          </w:tcPr>
          <w:p w14:paraId="22B8EF2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BBB42C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49FD61B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743FF32" w14:textId="77777777" w:rsidTr="006F5C5C">
        <w:tc>
          <w:tcPr>
            <w:tcW w:w="1483" w:type="dxa"/>
          </w:tcPr>
          <w:p w14:paraId="05E1716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4C8012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Burkitts Lymphoma</w:t>
            </w:r>
          </w:p>
        </w:tc>
        <w:tc>
          <w:tcPr>
            <w:tcW w:w="2429" w:type="dxa"/>
          </w:tcPr>
          <w:p w14:paraId="77E0868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7B971CE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200.2</w:t>
            </w:r>
          </w:p>
        </w:tc>
        <w:tc>
          <w:tcPr>
            <w:tcW w:w="794" w:type="dxa"/>
          </w:tcPr>
          <w:p w14:paraId="6F3C949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21E755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6588AC3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7A177F1E" w14:textId="77777777" w:rsidTr="006F5C5C">
        <w:tc>
          <w:tcPr>
            <w:tcW w:w="1483" w:type="dxa"/>
          </w:tcPr>
          <w:p w14:paraId="16A1EEA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D4CDC5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Hodgkins Disease/Lymphoma</w:t>
            </w:r>
          </w:p>
        </w:tc>
        <w:tc>
          <w:tcPr>
            <w:tcW w:w="2429" w:type="dxa"/>
          </w:tcPr>
          <w:p w14:paraId="68AF1DB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2113392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201</w:t>
            </w:r>
          </w:p>
        </w:tc>
        <w:tc>
          <w:tcPr>
            <w:tcW w:w="794" w:type="dxa"/>
          </w:tcPr>
          <w:p w14:paraId="7984D1A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76AF15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CBA81E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A5D9BDD" w14:textId="77777777" w:rsidTr="006F5C5C">
        <w:tc>
          <w:tcPr>
            <w:tcW w:w="1483" w:type="dxa"/>
          </w:tcPr>
          <w:p w14:paraId="7274A52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FF16BD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Letterer-Siwe Disease, Histiocytosis, Malignant/progressive, Histiocytic Medullary Reticulosis</w:t>
            </w:r>
          </w:p>
        </w:tc>
        <w:tc>
          <w:tcPr>
            <w:tcW w:w="2429" w:type="dxa"/>
          </w:tcPr>
          <w:p w14:paraId="6BC1FAE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0BC26E5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202.5</w:t>
            </w:r>
          </w:p>
        </w:tc>
        <w:tc>
          <w:tcPr>
            <w:tcW w:w="794" w:type="dxa"/>
          </w:tcPr>
          <w:p w14:paraId="3D10E3E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C03703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AF4549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F394A9C" w14:textId="77777777" w:rsidTr="006F5C5C">
        <w:tc>
          <w:tcPr>
            <w:tcW w:w="1483" w:type="dxa"/>
          </w:tcPr>
          <w:p w14:paraId="04314EEC" w14:textId="77777777" w:rsidR="00493560" w:rsidRPr="006B7A24" w:rsidRDefault="00493560" w:rsidP="006F5C5C">
            <w:pPr>
              <w:rPr>
                <w:rFonts w:ascii="Times New Roman" w:eastAsia="Times New Roman" w:hAnsi="Times New Roman" w:cs="Times New Roman"/>
                <w:color w:val="000000"/>
                <w:sz w:val="20"/>
                <w:szCs w:val="20"/>
              </w:rPr>
            </w:pPr>
          </w:p>
        </w:tc>
        <w:tc>
          <w:tcPr>
            <w:tcW w:w="4574" w:type="dxa"/>
          </w:tcPr>
          <w:p w14:paraId="72AD5AD8" w14:textId="77777777" w:rsidR="00493560" w:rsidRPr="006B7A24" w:rsidRDefault="00493560" w:rsidP="006F5C5C">
            <w:pPr>
              <w:rPr>
                <w:rFonts w:ascii="Times New Roman" w:eastAsia="Times New Roman" w:hAnsi="Times New Roman" w:cs="Times New Roman"/>
                <w:color w:val="000000"/>
                <w:sz w:val="20"/>
                <w:szCs w:val="20"/>
              </w:rPr>
            </w:pPr>
          </w:p>
        </w:tc>
        <w:tc>
          <w:tcPr>
            <w:tcW w:w="2429" w:type="dxa"/>
          </w:tcPr>
          <w:p w14:paraId="7F8309A0" w14:textId="77777777" w:rsidR="00493560" w:rsidRPr="006B7A24" w:rsidRDefault="00493560" w:rsidP="006F5C5C">
            <w:pPr>
              <w:rPr>
                <w:rFonts w:ascii="Times New Roman" w:eastAsia="Times New Roman" w:hAnsi="Times New Roman" w:cs="Times New Roman"/>
                <w:color w:val="000000"/>
                <w:sz w:val="20"/>
                <w:szCs w:val="20"/>
              </w:rPr>
            </w:pPr>
          </w:p>
        </w:tc>
        <w:tc>
          <w:tcPr>
            <w:tcW w:w="1228" w:type="dxa"/>
          </w:tcPr>
          <w:p w14:paraId="61153463"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794" w:type="dxa"/>
          </w:tcPr>
          <w:p w14:paraId="05879E26"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650" w:type="dxa"/>
          </w:tcPr>
          <w:p w14:paraId="3ECAC5A9"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861" w:type="dxa"/>
          </w:tcPr>
          <w:p w14:paraId="040DC488" w14:textId="77777777" w:rsidR="00493560" w:rsidRPr="006B7A24" w:rsidRDefault="00493560" w:rsidP="006F5C5C">
            <w:pPr>
              <w:jc w:val="right"/>
              <w:rPr>
                <w:rFonts w:ascii="Times New Roman" w:eastAsia="Times New Roman" w:hAnsi="Times New Roman" w:cs="Times New Roman"/>
                <w:color w:val="000000"/>
                <w:sz w:val="20"/>
                <w:szCs w:val="20"/>
              </w:rPr>
            </w:pPr>
          </w:p>
        </w:tc>
      </w:tr>
      <w:tr w:rsidR="00493560" w:rsidRPr="006B7A24" w14:paraId="4DA2D713" w14:textId="77777777" w:rsidTr="006F5C5C">
        <w:tc>
          <w:tcPr>
            <w:tcW w:w="1483" w:type="dxa"/>
          </w:tcPr>
          <w:p w14:paraId="73EFF4C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78F23C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Peripheral T Cell lymphoma</w:t>
            </w:r>
          </w:p>
        </w:tc>
        <w:tc>
          <w:tcPr>
            <w:tcW w:w="2429" w:type="dxa"/>
          </w:tcPr>
          <w:p w14:paraId="295D6CA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001F16B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202.7</w:t>
            </w:r>
          </w:p>
        </w:tc>
        <w:tc>
          <w:tcPr>
            <w:tcW w:w="794" w:type="dxa"/>
          </w:tcPr>
          <w:p w14:paraId="43B6691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7EA09D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78897D8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B1AF5D0" w14:textId="77777777" w:rsidTr="006F5C5C">
        <w:tc>
          <w:tcPr>
            <w:tcW w:w="1483" w:type="dxa"/>
          </w:tcPr>
          <w:p w14:paraId="7B21E51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E5F9B5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Acute Lymphoid Leukemia (ALL), Acute Lymphoblastic/lymphocytic Leukemia</w:t>
            </w:r>
          </w:p>
        </w:tc>
        <w:tc>
          <w:tcPr>
            <w:tcW w:w="2429" w:type="dxa"/>
          </w:tcPr>
          <w:p w14:paraId="14D76B1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27342F5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204</w:t>
            </w:r>
          </w:p>
        </w:tc>
        <w:tc>
          <w:tcPr>
            <w:tcW w:w="794" w:type="dxa"/>
          </w:tcPr>
          <w:p w14:paraId="180807B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71D211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038C5EB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D734303" w14:textId="77777777" w:rsidTr="006F5C5C">
        <w:tc>
          <w:tcPr>
            <w:tcW w:w="1483" w:type="dxa"/>
          </w:tcPr>
          <w:p w14:paraId="14550A2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D7328A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Acute Myeloid Leukemia (AML), Acute Myeloblastic/myelocytic Leukemia, Acute Nonlymphocytic Leukemia (ANLL)</w:t>
            </w:r>
          </w:p>
        </w:tc>
        <w:tc>
          <w:tcPr>
            <w:tcW w:w="2429" w:type="dxa"/>
          </w:tcPr>
          <w:p w14:paraId="65EA4D4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68A37DB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205</w:t>
            </w:r>
          </w:p>
        </w:tc>
        <w:tc>
          <w:tcPr>
            <w:tcW w:w="794" w:type="dxa"/>
          </w:tcPr>
          <w:p w14:paraId="631C0A3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5C197A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2EE4E00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B42F38F" w14:textId="77777777" w:rsidTr="006F5C5C">
        <w:tc>
          <w:tcPr>
            <w:tcW w:w="1483" w:type="dxa"/>
          </w:tcPr>
          <w:p w14:paraId="69DE951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B0A8CB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Benign Neoplasms of respiratory and intrathoracic organs</w:t>
            </w:r>
          </w:p>
        </w:tc>
        <w:tc>
          <w:tcPr>
            <w:tcW w:w="2429" w:type="dxa"/>
          </w:tcPr>
          <w:p w14:paraId="7EC6126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0FBC571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212</w:t>
            </w:r>
          </w:p>
        </w:tc>
        <w:tc>
          <w:tcPr>
            <w:tcW w:w="794" w:type="dxa"/>
          </w:tcPr>
          <w:p w14:paraId="4766531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3B8E809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64E89FA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7C46A655" w14:textId="77777777" w:rsidTr="006F5C5C">
        <w:tc>
          <w:tcPr>
            <w:tcW w:w="1483" w:type="dxa"/>
          </w:tcPr>
          <w:p w14:paraId="62869FD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1B00F9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Benign neoplasm of bone, articular cartilage</w:t>
            </w:r>
          </w:p>
        </w:tc>
        <w:tc>
          <w:tcPr>
            <w:tcW w:w="2429" w:type="dxa"/>
          </w:tcPr>
          <w:p w14:paraId="3A521A8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7AD143C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213</w:t>
            </w:r>
          </w:p>
        </w:tc>
        <w:tc>
          <w:tcPr>
            <w:tcW w:w="794" w:type="dxa"/>
          </w:tcPr>
          <w:p w14:paraId="4921F7B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372A14C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646B1D0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4B7BE32" w14:textId="77777777" w:rsidTr="006F5C5C">
        <w:tc>
          <w:tcPr>
            <w:tcW w:w="1483" w:type="dxa"/>
          </w:tcPr>
          <w:p w14:paraId="3D67FB9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92AF11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Benign neoplasm of other and unspecified sites</w:t>
            </w:r>
          </w:p>
        </w:tc>
        <w:tc>
          <w:tcPr>
            <w:tcW w:w="2429" w:type="dxa"/>
          </w:tcPr>
          <w:p w14:paraId="5F6F21F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4578010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229</w:t>
            </w:r>
          </w:p>
        </w:tc>
        <w:tc>
          <w:tcPr>
            <w:tcW w:w="794" w:type="dxa"/>
          </w:tcPr>
          <w:p w14:paraId="27CCA87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716789C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2C1ECD5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737431C" w14:textId="77777777" w:rsidTr="006F5C5C">
        <w:tc>
          <w:tcPr>
            <w:tcW w:w="1483" w:type="dxa"/>
          </w:tcPr>
          <w:p w14:paraId="0808643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4F9B34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Neurofibromatosis</w:t>
            </w:r>
          </w:p>
        </w:tc>
        <w:tc>
          <w:tcPr>
            <w:tcW w:w="2429" w:type="dxa"/>
          </w:tcPr>
          <w:p w14:paraId="3A606D9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2058DA7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237.7</w:t>
            </w:r>
          </w:p>
        </w:tc>
        <w:tc>
          <w:tcPr>
            <w:tcW w:w="794" w:type="dxa"/>
          </w:tcPr>
          <w:p w14:paraId="0BC1482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0F9692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4B44532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02C0068" w14:textId="77777777" w:rsidTr="006F5C5C">
        <w:tc>
          <w:tcPr>
            <w:tcW w:w="1483" w:type="dxa"/>
          </w:tcPr>
          <w:p w14:paraId="3E163C4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6131E9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Lymphatic/Hemopoietic Neoplasm NEC</w:t>
            </w:r>
          </w:p>
        </w:tc>
        <w:tc>
          <w:tcPr>
            <w:tcW w:w="2429" w:type="dxa"/>
          </w:tcPr>
          <w:p w14:paraId="568AA7C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205289D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238.7</w:t>
            </w:r>
          </w:p>
        </w:tc>
        <w:tc>
          <w:tcPr>
            <w:tcW w:w="794" w:type="dxa"/>
          </w:tcPr>
          <w:p w14:paraId="197E676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150B42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01C13A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F44C3D3" w14:textId="77777777" w:rsidTr="006F5C5C">
        <w:tc>
          <w:tcPr>
            <w:tcW w:w="1483" w:type="dxa"/>
          </w:tcPr>
          <w:p w14:paraId="73187BD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D53835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Papilloma NEC M</w:t>
            </w:r>
          </w:p>
        </w:tc>
        <w:tc>
          <w:tcPr>
            <w:tcW w:w="2429" w:type="dxa"/>
          </w:tcPr>
          <w:p w14:paraId="57E2FFF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3A8292A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M8050/0</w:t>
            </w:r>
          </w:p>
        </w:tc>
        <w:tc>
          <w:tcPr>
            <w:tcW w:w="794" w:type="dxa"/>
          </w:tcPr>
          <w:p w14:paraId="3E3FF38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366EF92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5A594F5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EBEA59C" w14:textId="77777777" w:rsidTr="006F5C5C">
        <w:tc>
          <w:tcPr>
            <w:tcW w:w="1483" w:type="dxa"/>
          </w:tcPr>
          <w:p w14:paraId="7C19309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D6B1BB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Hepatocellular Carcinoma/Hepatoma M</w:t>
            </w:r>
          </w:p>
        </w:tc>
        <w:tc>
          <w:tcPr>
            <w:tcW w:w="2429" w:type="dxa"/>
          </w:tcPr>
          <w:p w14:paraId="4113920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26D4E55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M8170/3</w:t>
            </w:r>
          </w:p>
        </w:tc>
        <w:tc>
          <w:tcPr>
            <w:tcW w:w="794" w:type="dxa"/>
          </w:tcPr>
          <w:p w14:paraId="506EFE3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D1A717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0A80EAD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648D6CD" w14:textId="77777777" w:rsidTr="006F5C5C">
        <w:tc>
          <w:tcPr>
            <w:tcW w:w="1483" w:type="dxa"/>
          </w:tcPr>
          <w:p w14:paraId="42E4012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00DFB5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Rhabdomyosarcoma NEC M</w:t>
            </w:r>
          </w:p>
        </w:tc>
        <w:tc>
          <w:tcPr>
            <w:tcW w:w="2429" w:type="dxa"/>
          </w:tcPr>
          <w:p w14:paraId="736FB98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202C6A9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M8900/3</w:t>
            </w:r>
          </w:p>
        </w:tc>
        <w:tc>
          <w:tcPr>
            <w:tcW w:w="794" w:type="dxa"/>
          </w:tcPr>
          <w:p w14:paraId="6302363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6E7A70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FFF0AA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D3262BE" w14:textId="77777777" w:rsidTr="006F5C5C">
        <w:tc>
          <w:tcPr>
            <w:tcW w:w="1483" w:type="dxa"/>
          </w:tcPr>
          <w:p w14:paraId="4365556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18A55F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Nephroblastoma/Wilms Tumor M</w:t>
            </w:r>
          </w:p>
        </w:tc>
        <w:tc>
          <w:tcPr>
            <w:tcW w:w="2429" w:type="dxa"/>
          </w:tcPr>
          <w:p w14:paraId="530FCC4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201B9AF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M8960/3</w:t>
            </w:r>
          </w:p>
        </w:tc>
        <w:tc>
          <w:tcPr>
            <w:tcW w:w="794" w:type="dxa"/>
          </w:tcPr>
          <w:p w14:paraId="5E14451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AABD4B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D0BEA9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76FE8723" w14:textId="77777777" w:rsidTr="006F5C5C">
        <w:tc>
          <w:tcPr>
            <w:tcW w:w="1483" w:type="dxa"/>
          </w:tcPr>
          <w:p w14:paraId="6102D0F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4185C1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Teratoma, Malignant M</w:t>
            </w:r>
          </w:p>
        </w:tc>
        <w:tc>
          <w:tcPr>
            <w:tcW w:w="2429" w:type="dxa"/>
          </w:tcPr>
          <w:p w14:paraId="7590D01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4F8AF87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M9080/3</w:t>
            </w:r>
          </w:p>
        </w:tc>
        <w:tc>
          <w:tcPr>
            <w:tcW w:w="794" w:type="dxa"/>
          </w:tcPr>
          <w:p w14:paraId="216BA4D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9A0506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639805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7B7CA38" w14:textId="77777777" w:rsidTr="006F5C5C">
        <w:tc>
          <w:tcPr>
            <w:tcW w:w="1483" w:type="dxa"/>
          </w:tcPr>
          <w:p w14:paraId="1D93469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60913C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Lymphangiomas/Cystic Hygroma NEC M</w:t>
            </w:r>
          </w:p>
        </w:tc>
        <w:tc>
          <w:tcPr>
            <w:tcW w:w="2429" w:type="dxa"/>
          </w:tcPr>
          <w:p w14:paraId="1549C21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49A6E62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M9170/0</w:t>
            </w:r>
          </w:p>
        </w:tc>
        <w:tc>
          <w:tcPr>
            <w:tcW w:w="794" w:type="dxa"/>
          </w:tcPr>
          <w:p w14:paraId="22D8808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6C74F0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07306C4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153868C" w14:textId="77777777" w:rsidTr="006F5C5C">
        <w:tc>
          <w:tcPr>
            <w:tcW w:w="1483" w:type="dxa"/>
          </w:tcPr>
          <w:p w14:paraId="10D5B70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lastRenderedPageBreak/>
              <w:t>SIGNIFICANT ONGOING</w:t>
            </w:r>
          </w:p>
        </w:tc>
        <w:tc>
          <w:tcPr>
            <w:tcW w:w="4574" w:type="dxa"/>
          </w:tcPr>
          <w:p w14:paraId="71DBB54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Glioma M</w:t>
            </w:r>
          </w:p>
        </w:tc>
        <w:tc>
          <w:tcPr>
            <w:tcW w:w="2429" w:type="dxa"/>
          </w:tcPr>
          <w:p w14:paraId="14C72D6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3826A28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M9380/3</w:t>
            </w:r>
          </w:p>
        </w:tc>
        <w:tc>
          <w:tcPr>
            <w:tcW w:w="794" w:type="dxa"/>
          </w:tcPr>
          <w:p w14:paraId="3D35555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2184EC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9926C5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5CEE4EE" w14:textId="77777777" w:rsidTr="006F5C5C">
        <w:tc>
          <w:tcPr>
            <w:tcW w:w="1483" w:type="dxa"/>
          </w:tcPr>
          <w:p w14:paraId="3C5D782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8D690E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Ependymoma NEC M</w:t>
            </w:r>
          </w:p>
        </w:tc>
        <w:tc>
          <w:tcPr>
            <w:tcW w:w="2429" w:type="dxa"/>
          </w:tcPr>
          <w:p w14:paraId="0A82FFD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5E9D748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M9391/3</w:t>
            </w:r>
          </w:p>
        </w:tc>
        <w:tc>
          <w:tcPr>
            <w:tcW w:w="794" w:type="dxa"/>
          </w:tcPr>
          <w:p w14:paraId="598B68C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54408EE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4BB765F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E17723D" w14:textId="77777777" w:rsidTr="006F5C5C">
        <w:tc>
          <w:tcPr>
            <w:tcW w:w="1483" w:type="dxa"/>
          </w:tcPr>
          <w:p w14:paraId="7D316D8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C42CF0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Astrocytoma NEC M</w:t>
            </w:r>
          </w:p>
        </w:tc>
        <w:tc>
          <w:tcPr>
            <w:tcW w:w="2429" w:type="dxa"/>
          </w:tcPr>
          <w:p w14:paraId="5A0DC97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5DF6A66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M9400/3</w:t>
            </w:r>
          </w:p>
        </w:tc>
        <w:tc>
          <w:tcPr>
            <w:tcW w:w="794" w:type="dxa"/>
          </w:tcPr>
          <w:p w14:paraId="5A5BBFB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CD7F0E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341CB0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303A279" w14:textId="77777777" w:rsidTr="006F5C5C">
        <w:tc>
          <w:tcPr>
            <w:tcW w:w="1483" w:type="dxa"/>
          </w:tcPr>
          <w:p w14:paraId="048650B3" w14:textId="77777777" w:rsidR="00493560" w:rsidRPr="006B7A24" w:rsidRDefault="00493560" w:rsidP="006F5C5C">
            <w:pPr>
              <w:rPr>
                <w:rFonts w:ascii="Times New Roman" w:eastAsia="Times New Roman" w:hAnsi="Times New Roman" w:cs="Times New Roman"/>
                <w:color w:val="000000"/>
                <w:sz w:val="20"/>
                <w:szCs w:val="20"/>
              </w:rPr>
            </w:pPr>
          </w:p>
        </w:tc>
        <w:tc>
          <w:tcPr>
            <w:tcW w:w="4574" w:type="dxa"/>
          </w:tcPr>
          <w:p w14:paraId="2FD2A1E5" w14:textId="77777777" w:rsidR="00493560" w:rsidRPr="006B7A24" w:rsidRDefault="00493560" w:rsidP="006F5C5C">
            <w:pPr>
              <w:rPr>
                <w:rFonts w:ascii="Times New Roman" w:eastAsia="Times New Roman" w:hAnsi="Times New Roman" w:cs="Times New Roman"/>
                <w:color w:val="000000"/>
                <w:sz w:val="20"/>
                <w:szCs w:val="20"/>
              </w:rPr>
            </w:pPr>
          </w:p>
        </w:tc>
        <w:tc>
          <w:tcPr>
            <w:tcW w:w="2429" w:type="dxa"/>
          </w:tcPr>
          <w:p w14:paraId="3E9990E1" w14:textId="77777777" w:rsidR="00493560" w:rsidRPr="006B7A24" w:rsidRDefault="00493560" w:rsidP="006F5C5C">
            <w:pPr>
              <w:rPr>
                <w:rFonts w:ascii="Times New Roman" w:eastAsia="Times New Roman" w:hAnsi="Times New Roman" w:cs="Times New Roman"/>
                <w:color w:val="000000"/>
                <w:sz w:val="20"/>
                <w:szCs w:val="20"/>
              </w:rPr>
            </w:pPr>
          </w:p>
        </w:tc>
        <w:tc>
          <w:tcPr>
            <w:tcW w:w="1228" w:type="dxa"/>
          </w:tcPr>
          <w:p w14:paraId="2457D48B" w14:textId="77777777" w:rsidR="00493560" w:rsidRPr="006B7A24" w:rsidRDefault="00493560" w:rsidP="006F5C5C">
            <w:pPr>
              <w:rPr>
                <w:rFonts w:ascii="Times New Roman" w:eastAsia="Times New Roman" w:hAnsi="Times New Roman" w:cs="Times New Roman"/>
                <w:color w:val="000000"/>
                <w:sz w:val="20"/>
                <w:szCs w:val="20"/>
              </w:rPr>
            </w:pPr>
          </w:p>
        </w:tc>
        <w:tc>
          <w:tcPr>
            <w:tcW w:w="794" w:type="dxa"/>
          </w:tcPr>
          <w:p w14:paraId="588192F0"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650" w:type="dxa"/>
          </w:tcPr>
          <w:p w14:paraId="7DEEF519"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861" w:type="dxa"/>
          </w:tcPr>
          <w:p w14:paraId="533DC035" w14:textId="77777777" w:rsidR="00493560" w:rsidRPr="006B7A24" w:rsidRDefault="00493560" w:rsidP="006F5C5C">
            <w:pPr>
              <w:jc w:val="right"/>
              <w:rPr>
                <w:rFonts w:ascii="Times New Roman" w:eastAsia="Times New Roman" w:hAnsi="Times New Roman" w:cs="Times New Roman"/>
                <w:color w:val="000000"/>
                <w:sz w:val="20"/>
                <w:szCs w:val="20"/>
              </w:rPr>
            </w:pPr>
          </w:p>
        </w:tc>
      </w:tr>
      <w:tr w:rsidR="00493560" w:rsidRPr="006B7A24" w14:paraId="21C0F34B" w14:textId="77777777" w:rsidTr="006F5C5C">
        <w:tc>
          <w:tcPr>
            <w:tcW w:w="1483" w:type="dxa"/>
          </w:tcPr>
          <w:p w14:paraId="3D7CC10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606889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Ganglioneuroblastoma M</w:t>
            </w:r>
          </w:p>
        </w:tc>
        <w:tc>
          <w:tcPr>
            <w:tcW w:w="2429" w:type="dxa"/>
          </w:tcPr>
          <w:p w14:paraId="73B3895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49A878C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M9490/3</w:t>
            </w:r>
          </w:p>
        </w:tc>
        <w:tc>
          <w:tcPr>
            <w:tcW w:w="794" w:type="dxa"/>
          </w:tcPr>
          <w:p w14:paraId="5F2EC16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FBEC5C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74B6BEC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4E6C339" w14:textId="77777777" w:rsidTr="006F5C5C">
        <w:tc>
          <w:tcPr>
            <w:tcW w:w="1483" w:type="dxa"/>
          </w:tcPr>
          <w:p w14:paraId="02423D6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23AFC0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Neuroblastoma NEC M</w:t>
            </w:r>
          </w:p>
        </w:tc>
        <w:tc>
          <w:tcPr>
            <w:tcW w:w="2429" w:type="dxa"/>
          </w:tcPr>
          <w:p w14:paraId="6BE451D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3123C0A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M9500/3</w:t>
            </w:r>
          </w:p>
        </w:tc>
        <w:tc>
          <w:tcPr>
            <w:tcW w:w="794" w:type="dxa"/>
          </w:tcPr>
          <w:p w14:paraId="43A1A42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B23207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7DA16D3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5C5E5D4" w14:textId="77777777" w:rsidTr="006F5C5C">
        <w:tc>
          <w:tcPr>
            <w:tcW w:w="1483" w:type="dxa"/>
          </w:tcPr>
          <w:p w14:paraId="13DC340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1C5C87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Retinoblastoma NEC M</w:t>
            </w:r>
          </w:p>
        </w:tc>
        <w:tc>
          <w:tcPr>
            <w:tcW w:w="2429" w:type="dxa"/>
          </w:tcPr>
          <w:p w14:paraId="1BA84CB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Oncologic</w:t>
            </w:r>
          </w:p>
        </w:tc>
        <w:tc>
          <w:tcPr>
            <w:tcW w:w="1228" w:type="dxa"/>
          </w:tcPr>
          <w:p w14:paraId="2294711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M9510/3</w:t>
            </w:r>
          </w:p>
        </w:tc>
        <w:tc>
          <w:tcPr>
            <w:tcW w:w="794" w:type="dxa"/>
          </w:tcPr>
          <w:p w14:paraId="33C2361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CA23B4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6C885E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70FFFFD" w14:textId="77777777" w:rsidTr="006F5C5C">
        <w:tc>
          <w:tcPr>
            <w:tcW w:w="1483" w:type="dxa"/>
          </w:tcPr>
          <w:p w14:paraId="540ED9F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8CCE4C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Retrolental Fibroplasia (RLF), Retinopathy Of Prematurity (ROP)</w:t>
            </w:r>
          </w:p>
        </w:tc>
        <w:tc>
          <w:tcPr>
            <w:tcW w:w="2429" w:type="dxa"/>
          </w:tcPr>
          <w:p w14:paraId="4771461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Ophthalmologic</w:t>
            </w:r>
          </w:p>
        </w:tc>
        <w:tc>
          <w:tcPr>
            <w:tcW w:w="1228" w:type="dxa"/>
          </w:tcPr>
          <w:p w14:paraId="5F99AE4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362.2</w:t>
            </w:r>
          </w:p>
        </w:tc>
        <w:tc>
          <w:tcPr>
            <w:tcW w:w="794" w:type="dxa"/>
          </w:tcPr>
          <w:p w14:paraId="25BEB04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F7E7F1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52DF997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6ED7539A" w14:textId="77777777" w:rsidTr="006F5C5C">
        <w:tc>
          <w:tcPr>
            <w:tcW w:w="1483" w:type="dxa"/>
          </w:tcPr>
          <w:p w14:paraId="6BDC73D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355AEC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Glaucoma</w:t>
            </w:r>
          </w:p>
        </w:tc>
        <w:tc>
          <w:tcPr>
            <w:tcW w:w="2429" w:type="dxa"/>
          </w:tcPr>
          <w:p w14:paraId="091F5C9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Ophthalmologic</w:t>
            </w:r>
          </w:p>
        </w:tc>
        <w:tc>
          <w:tcPr>
            <w:tcW w:w="1228" w:type="dxa"/>
          </w:tcPr>
          <w:p w14:paraId="132EF0B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365</w:t>
            </w:r>
          </w:p>
        </w:tc>
        <w:tc>
          <w:tcPr>
            <w:tcW w:w="794" w:type="dxa"/>
          </w:tcPr>
          <w:p w14:paraId="0AD514E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B90219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5365436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6AF7031C" w14:textId="77777777" w:rsidTr="006F5C5C">
        <w:tc>
          <w:tcPr>
            <w:tcW w:w="1483" w:type="dxa"/>
          </w:tcPr>
          <w:p w14:paraId="55AF39F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E4EF49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Vision/visual disturbance and loss</w:t>
            </w:r>
          </w:p>
        </w:tc>
        <w:tc>
          <w:tcPr>
            <w:tcW w:w="2429" w:type="dxa"/>
          </w:tcPr>
          <w:p w14:paraId="760B4D5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Ophthalmologic</w:t>
            </w:r>
          </w:p>
        </w:tc>
        <w:tc>
          <w:tcPr>
            <w:tcW w:w="1228" w:type="dxa"/>
          </w:tcPr>
          <w:p w14:paraId="2AA279F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367</w:t>
            </w:r>
          </w:p>
        </w:tc>
        <w:tc>
          <w:tcPr>
            <w:tcW w:w="794" w:type="dxa"/>
          </w:tcPr>
          <w:p w14:paraId="362EBD1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A1927E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721D594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714FAD5F" w14:textId="77777777" w:rsidTr="006F5C5C">
        <w:tc>
          <w:tcPr>
            <w:tcW w:w="1483" w:type="dxa"/>
          </w:tcPr>
          <w:p w14:paraId="213F2F0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FFAE72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Disorders of optic nerve and visual pathway</w:t>
            </w:r>
          </w:p>
        </w:tc>
        <w:tc>
          <w:tcPr>
            <w:tcW w:w="2429" w:type="dxa"/>
          </w:tcPr>
          <w:p w14:paraId="27824F9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Ophthalmologic</w:t>
            </w:r>
          </w:p>
        </w:tc>
        <w:tc>
          <w:tcPr>
            <w:tcW w:w="1228" w:type="dxa"/>
          </w:tcPr>
          <w:p w14:paraId="4D34CCF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377</w:t>
            </w:r>
          </w:p>
        </w:tc>
        <w:tc>
          <w:tcPr>
            <w:tcW w:w="794" w:type="dxa"/>
          </w:tcPr>
          <w:p w14:paraId="7DA9046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581A3B2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015D3F3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43AC0288" w14:textId="77777777" w:rsidTr="006F5C5C">
        <w:tc>
          <w:tcPr>
            <w:tcW w:w="1483" w:type="dxa"/>
          </w:tcPr>
          <w:p w14:paraId="18BB07C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A2642D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Optic Atrophy</w:t>
            </w:r>
          </w:p>
        </w:tc>
        <w:tc>
          <w:tcPr>
            <w:tcW w:w="2429" w:type="dxa"/>
          </w:tcPr>
          <w:p w14:paraId="08DE50D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Ophthalmologic</w:t>
            </w:r>
          </w:p>
        </w:tc>
        <w:tc>
          <w:tcPr>
            <w:tcW w:w="1228" w:type="dxa"/>
          </w:tcPr>
          <w:p w14:paraId="53D0778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377.1</w:t>
            </w:r>
          </w:p>
        </w:tc>
        <w:tc>
          <w:tcPr>
            <w:tcW w:w="794" w:type="dxa"/>
          </w:tcPr>
          <w:p w14:paraId="7F85BEE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8F93D0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1CA6BCF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419D7AB2" w14:textId="77777777" w:rsidTr="006F5C5C">
        <w:tc>
          <w:tcPr>
            <w:tcW w:w="1483" w:type="dxa"/>
          </w:tcPr>
          <w:p w14:paraId="38E9FB1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352797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Paralytic Strabismus, Third/oculomotor Nerve Palsy, Fourth/trochlear Nerve Palsy, Sixth/abducens Nerve Palsy</w:t>
            </w:r>
          </w:p>
        </w:tc>
        <w:tc>
          <w:tcPr>
            <w:tcW w:w="2429" w:type="dxa"/>
          </w:tcPr>
          <w:p w14:paraId="0E0AE1D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Ophthalmologic</w:t>
            </w:r>
          </w:p>
        </w:tc>
        <w:tc>
          <w:tcPr>
            <w:tcW w:w="1228" w:type="dxa"/>
          </w:tcPr>
          <w:p w14:paraId="5285ADA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378.5</w:t>
            </w:r>
          </w:p>
        </w:tc>
        <w:tc>
          <w:tcPr>
            <w:tcW w:w="794" w:type="dxa"/>
          </w:tcPr>
          <w:p w14:paraId="6D6395E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07B1F5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2E6DB3F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366B6232" w14:textId="77777777" w:rsidTr="006F5C5C">
        <w:tc>
          <w:tcPr>
            <w:tcW w:w="1483" w:type="dxa"/>
          </w:tcPr>
          <w:p w14:paraId="5178DD7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4D4560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Nystagmus</w:t>
            </w:r>
          </w:p>
        </w:tc>
        <w:tc>
          <w:tcPr>
            <w:tcW w:w="2429" w:type="dxa"/>
          </w:tcPr>
          <w:p w14:paraId="00F413F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Ophthalmologic</w:t>
            </w:r>
          </w:p>
        </w:tc>
        <w:tc>
          <w:tcPr>
            <w:tcW w:w="1228" w:type="dxa"/>
          </w:tcPr>
          <w:p w14:paraId="2EADEB8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379.5</w:t>
            </w:r>
          </w:p>
        </w:tc>
        <w:tc>
          <w:tcPr>
            <w:tcW w:w="794" w:type="dxa"/>
          </w:tcPr>
          <w:p w14:paraId="61307D5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C466BC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54A0C32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76FEA367" w14:textId="77777777" w:rsidTr="006F5C5C">
        <w:tc>
          <w:tcPr>
            <w:tcW w:w="1483" w:type="dxa"/>
          </w:tcPr>
          <w:p w14:paraId="50A2E66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46D561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Derangement and dislocation of joint</w:t>
            </w:r>
          </w:p>
        </w:tc>
        <w:tc>
          <w:tcPr>
            <w:tcW w:w="2429" w:type="dxa"/>
          </w:tcPr>
          <w:p w14:paraId="418C2F9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Orthopedic</w:t>
            </w:r>
          </w:p>
        </w:tc>
        <w:tc>
          <w:tcPr>
            <w:tcW w:w="1228" w:type="dxa"/>
          </w:tcPr>
          <w:p w14:paraId="3A0B2E3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718</w:t>
            </w:r>
          </w:p>
        </w:tc>
        <w:tc>
          <w:tcPr>
            <w:tcW w:w="794" w:type="dxa"/>
          </w:tcPr>
          <w:p w14:paraId="59F7E25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5B2396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7152226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314C2D63" w14:textId="77777777" w:rsidTr="006F5C5C">
        <w:tc>
          <w:tcPr>
            <w:tcW w:w="1483" w:type="dxa"/>
          </w:tcPr>
          <w:p w14:paraId="21CFAC7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718296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Cervical spinal stenosis</w:t>
            </w:r>
          </w:p>
        </w:tc>
        <w:tc>
          <w:tcPr>
            <w:tcW w:w="2429" w:type="dxa"/>
          </w:tcPr>
          <w:p w14:paraId="34F9E60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Orthopedic</w:t>
            </w:r>
          </w:p>
        </w:tc>
        <w:tc>
          <w:tcPr>
            <w:tcW w:w="1228" w:type="dxa"/>
          </w:tcPr>
          <w:p w14:paraId="71FB8E6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723</w:t>
            </w:r>
          </w:p>
        </w:tc>
        <w:tc>
          <w:tcPr>
            <w:tcW w:w="794" w:type="dxa"/>
          </w:tcPr>
          <w:p w14:paraId="5A933E7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5DD1346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3DD50C7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35ACEA06" w14:textId="77777777" w:rsidTr="006F5C5C">
        <w:tc>
          <w:tcPr>
            <w:tcW w:w="1483" w:type="dxa"/>
          </w:tcPr>
          <w:p w14:paraId="527607F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51CF9E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Muscle, ligament  and fascia disorders</w:t>
            </w:r>
          </w:p>
        </w:tc>
        <w:tc>
          <w:tcPr>
            <w:tcW w:w="2429" w:type="dxa"/>
          </w:tcPr>
          <w:p w14:paraId="13ACFFD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Orthopedic</w:t>
            </w:r>
          </w:p>
        </w:tc>
        <w:tc>
          <w:tcPr>
            <w:tcW w:w="1228" w:type="dxa"/>
          </w:tcPr>
          <w:p w14:paraId="6EDEE56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728</w:t>
            </w:r>
          </w:p>
        </w:tc>
        <w:tc>
          <w:tcPr>
            <w:tcW w:w="794" w:type="dxa"/>
          </w:tcPr>
          <w:p w14:paraId="78131FD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0B883B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11A302B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2DD1EB6C" w14:textId="77777777" w:rsidTr="006F5C5C">
        <w:tc>
          <w:tcPr>
            <w:tcW w:w="1483" w:type="dxa"/>
          </w:tcPr>
          <w:p w14:paraId="459AA81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92F783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Bone/Cartilage Disorders, Other NEC, Bone Cyst/aseptic Necrosis</w:t>
            </w:r>
          </w:p>
        </w:tc>
        <w:tc>
          <w:tcPr>
            <w:tcW w:w="2429" w:type="dxa"/>
          </w:tcPr>
          <w:p w14:paraId="0D2475A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Orthopedic</w:t>
            </w:r>
          </w:p>
        </w:tc>
        <w:tc>
          <w:tcPr>
            <w:tcW w:w="1228" w:type="dxa"/>
          </w:tcPr>
          <w:p w14:paraId="4AC1878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733</w:t>
            </w:r>
          </w:p>
        </w:tc>
        <w:tc>
          <w:tcPr>
            <w:tcW w:w="794" w:type="dxa"/>
          </w:tcPr>
          <w:p w14:paraId="7D79A21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E4CD20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2421554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3CBCA66D" w14:textId="77777777" w:rsidTr="006F5C5C">
        <w:tc>
          <w:tcPr>
            <w:tcW w:w="1483" w:type="dxa"/>
          </w:tcPr>
          <w:p w14:paraId="69416B8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DC6ACA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Spine Curvature Disorders, Kyphosis/Lordosis/Scoliosis</w:t>
            </w:r>
          </w:p>
        </w:tc>
        <w:tc>
          <w:tcPr>
            <w:tcW w:w="2429" w:type="dxa"/>
          </w:tcPr>
          <w:p w14:paraId="19D951C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Orthopedic</w:t>
            </w:r>
          </w:p>
        </w:tc>
        <w:tc>
          <w:tcPr>
            <w:tcW w:w="1228" w:type="dxa"/>
          </w:tcPr>
          <w:p w14:paraId="4122854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737</w:t>
            </w:r>
          </w:p>
        </w:tc>
        <w:tc>
          <w:tcPr>
            <w:tcW w:w="794" w:type="dxa"/>
          </w:tcPr>
          <w:p w14:paraId="64609E2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69A1484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6B5F293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4F15172" w14:textId="77777777" w:rsidTr="006F5C5C">
        <w:tc>
          <w:tcPr>
            <w:tcW w:w="1483" w:type="dxa"/>
          </w:tcPr>
          <w:p w14:paraId="2C498B3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lastRenderedPageBreak/>
              <w:t>SIGNIFICANT ONGOING</w:t>
            </w:r>
          </w:p>
        </w:tc>
        <w:tc>
          <w:tcPr>
            <w:tcW w:w="4574" w:type="dxa"/>
          </w:tcPr>
          <w:p w14:paraId="1C6EEB9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Congenital dislocation of hip</w:t>
            </w:r>
          </w:p>
        </w:tc>
        <w:tc>
          <w:tcPr>
            <w:tcW w:w="2429" w:type="dxa"/>
          </w:tcPr>
          <w:p w14:paraId="664FD5B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Orthopedic</w:t>
            </w:r>
          </w:p>
        </w:tc>
        <w:tc>
          <w:tcPr>
            <w:tcW w:w="1228" w:type="dxa"/>
          </w:tcPr>
          <w:p w14:paraId="1FC5D41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754.3</w:t>
            </w:r>
          </w:p>
        </w:tc>
        <w:tc>
          <w:tcPr>
            <w:tcW w:w="794" w:type="dxa"/>
          </w:tcPr>
          <w:p w14:paraId="0366930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1236C7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1705649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389B4867" w14:textId="77777777" w:rsidTr="006F5C5C">
        <w:tc>
          <w:tcPr>
            <w:tcW w:w="1483" w:type="dxa"/>
          </w:tcPr>
          <w:p w14:paraId="78CE52A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E460BD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Pectus Excavatum</w:t>
            </w:r>
          </w:p>
        </w:tc>
        <w:tc>
          <w:tcPr>
            <w:tcW w:w="2429" w:type="dxa"/>
          </w:tcPr>
          <w:p w14:paraId="0041070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Orthopedic</w:t>
            </w:r>
          </w:p>
        </w:tc>
        <w:tc>
          <w:tcPr>
            <w:tcW w:w="1228" w:type="dxa"/>
          </w:tcPr>
          <w:p w14:paraId="59B876A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754.81</w:t>
            </w:r>
          </w:p>
        </w:tc>
        <w:tc>
          <w:tcPr>
            <w:tcW w:w="794" w:type="dxa"/>
          </w:tcPr>
          <w:p w14:paraId="14ACEB5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48CC53F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61BD5CB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3133E9F" w14:textId="77777777" w:rsidTr="006F5C5C">
        <w:tc>
          <w:tcPr>
            <w:tcW w:w="1483" w:type="dxa"/>
          </w:tcPr>
          <w:p w14:paraId="3835626C" w14:textId="77777777" w:rsidR="00493560" w:rsidRPr="006B7A24" w:rsidRDefault="00493560" w:rsidP="006F5C5C">
            <w:pPr>
              <w:rPr>
                <w:rFonts w:ascii="Times New Roman" w:eastAsia="Times New Roman" w:hAnsi="Times New Roman" w:cs="Times New Roman"/>
                <w:color w:val="000000"/>
                <w:sz w:val="20"/>
                <w:szCs w:val="20"/>
              </w:rPr>
            </w:pPr>
          </w:p>
        </w:tc>
        <w:tc>
          <w:tcPr>
            <w:tcW w:w="4574" w:type="dxa"/>
          </w:tcPr>
          <w:p w14:paraId="730D9C41" w14:textId="77777777" w:rsidR="00493560" w:rsidRPr="006B7A24" w:rsidRDefault="00493560" w:rsidP="006F5C5C">
            <w:pPr>
              <w:rPr>
                <w:rFonts w:ascii="Times New Roman" w:eastAsia="Times New Roman" w:hAnsi="Times New Roman" w:cs="Times New Roman"/>
                <w:color w:val="000000"/>
                <w:sz w:val="20"/>
                <w:szCs w:val="20"/>
              </w:rPr>
            </w:pPr>
          </w:p>
        </w:tc>
        <w:tc>
          <w:tcPr>
            <w:tcW w:w="2429" w:type="dxa"/>
          </w:tcPr>
          <w:p w14:paraId="6C304D57" w14:textId="77777777" w:rsidR="00493560" w:rsidRPr="006B7A24" w:rsidRDefault="00493560" w:rsidP="006F5C5C">
            <w:pPr>
              <w:rPr>
                <w:rFonts w:ascii="Times New Roman" w:eastAsia="Times New Roman" w:hAnsi="Times New Roman" w:cs="Times New Roman"/>
                <w:color w:val="000000"/>
                <w:sz w:val="20"/>
                <w:szCs w:val="20"/>
              </w:rPr>
            </w:pPr>
          </w:p>
        </w:tc>
        <w:tc>
          <w:tcPr>
            <w:tcW w:w="1228" w:type="dxa"/>
          </w:tcPr>
          <w:p w14:paraId="1413F9D2"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794" w:type="dxa"/>
          </w:tcPr>
          <w:p w14:paraId="5D63A077"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650" w:type="dxa"/>
          </w:tcPr>
          <w:p w14:paraId="520FD164"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861" w:type="dxa"/>
          </w:tcPr>
          <w:p w14:paraId="43E0D334" w14:textId="77777777" w:rsidR="00493560" w:rsidRPr="006B7A24" w:rsidRDefault="00493560" w:rsidP="006F5C5C">
            <w:pPr>
              <w:jc w:val="right"/>
              <w:rPr>
                <w:rFonts w:ascii="Times New Roman" w:eastAsia="Times New Roman" w:hAnsi="Times New Roman" w:cs="Times New Roman"/>
                <w:color w:val="000000"/>
                <w:sz w:val="20"/>
                <w:szCs w:val="20"/>
              </w:rPr>
            </w:pPr>
          </w:p>
        </w:tc>
      </w:tr>
      <w:tr w:rsidR="00493560" w:rsidRPr="006B7A24" w14:paraId="169AD63B" w14:textId="77777777" w:rsidTr="006F5C5C">
        <w:tc>
          <w:tcPr>
            <w:tcW w:w="1483" w:type="dxa"/>
          </w:tcPr>
          <w:p w14:paraId="34560D3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446AED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Limb Anomalies, Congenital, Polydactyly/Syndactyly</w:t>
            </w:r>
          </w:p>
        </w:tc>
        <w:tc>
          <w:tcPr>
            <w:tcW w:w="2429" w:type="dxa"/>
          </w:tcPr>
          <w:p w14:paraId="06ADFAC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Orthopedic</w:t>
            </w:r>
          </w:p>
        </w:tc>
        <w:tc>
          <w:tcPr>
            <w:tcW w:w="1228" w:type="dxa"/>
          </w:tcPr>
          <w:p w14:paraId="5B7A25C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755</w:t>
            </w:r>
          </w:p>
        </w:tc>
        <w:tc>
          <w:tcPr>
            <w:tcW w:w="794" w:type="dxa"/>
          </w:tcPr>
          <w:p w14:paraId="7808A87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7F35027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2FACE35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88AC022" w14:textId="77777777" w:rsidTr="006F5C5C">
        <w:tc>
          <w:tcPr>
            <w:tcW w:w="1483" w:type="dxa"/>
          </w:tcPr>
          <w:p w14:paraId="4D19437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D3D0DC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Torticollis</w:t>
            </w:r>
          </w:p>
        </w:tc>
        <w:tc>
          <w:tcPr>
            <w:tcW w:w="2429" w:type="dxa"/>
          </w:tcPr>
          <w:p w14:paraId="0A459EC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Other</w:t>
            </w:r>
          </w:p>
        </w:tc>
        <w:tc>
          <w:tcPr>
            <w:tcW w:w="1228" w:type="dxa"/>
          </w:tcPr>
          <w:p w14:paraId="2BE9D15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723.5</w:t>
            </w:r>
          </w:p>
        </w:tc>
        <w:tc>
          <w:tcPr>
            <w:tcW w:w="794" w:type="dxa"/>
          </w:tcPr>
          <w:p w14:paraId="441129F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1847C8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32AAABB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3E7353B1" w14:textId="77777777" w:rsidTr="006F5C5C">
        <w:tc>
          <w:tcPr>
            <w:tcW w:w="1483" w:type="dxa"/>
          </w:tcPr>
          <w:p w14:paraId="5DF9AFB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ED6F7B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Problems with hearing</w:t>
            </w:r>
          </w:p>
        </w:tc>
        <w:tc>
          <w:tcPr>
            <w:tcW w:w="2429" w:type="dxa"/>
          </w:tcPr>
          <w:p w14:paraId="27EAFBF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Other</w:t>
            </w:r>
          </w:p>
        </w:tc>
        <w:tc>
          <w:tcPr>
            <w:tcW w:w="1228" w:type="dxa"/>
          </w:tcPr>
          <w:p w14:paraId="7CD0A7D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V41.2</w:t>
            </w:r>
          </w:p>
        </w:tc>
        <w:tc>
          <w:tcPr>
            <w:tcW w:w="794" w:type="dxa"/>
          </w:tcPr>
          <w:p w14:paraId="6BC4BC8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581489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7BCB39B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5C2646BD" w14:textId="77777777" w:rsidTr="006F5C5C">
        <w:tc>
          <w:tcPr>
            <w:tcW w:w="1483" w:type="dxa"/>
          </w:tcPr>
          <w:p w14:paraId="695E782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8345B9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Delirium and transient menta disorders</w:t>
            </w:r>
          </w:p>
        </w:tc>
        <w:tc>
          <w:tcPr>
            <w:tcW w:w="2429" w:type="dxa"/>
          </w:tcPr>
          <w:p w14:paraId="3BAB820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Psychiatric</w:t>
            </w:r>
          </w:p>
        </w:tc>
        <w:tc>
          <w:tcPr>
            <w:tcW w:w="1228" w:type="dxa"/>
          </w:tcPr>
          <w:p w14:paraId="3DA756C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293</w:t>
            </w:r>
          </w:p>
        </w:tc>
        <w:tc>
          <w:tcPr>
            <w:tcW w:w="794" w:type="dxa"/>
          </w:tcPr>
          <w:p w14:paraId="57B7DD4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3B13C0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01595BE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1763B40F" w14:textId="77777777" w:rsidTr="006F5C5C">
        <w:tc>
          <w:tcPr>
            <w:tcW w:w="1483" w:type="dxa"/>
          </w:tcPr>
          <w:p w14:paraId="43749A8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B57FDA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Psychoses includes schizphrenia, delusional and other types</w:t>
            </w:r>
          </w:p>
        </w:tc>
        <w:tc>
          <w:tcPr>
            <w:tcW w:w="2429" w:type="dxa"/>
          </w:tcPr>
          <w:p w14:paraId="29AA279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Psychiatric</w:t>
            </w:r>
          </w:p>
        </w:tc>
        <w:tc>
          <w:tcPr>
            <w:tcW w:w="1228" w:type="dxa"/>
          </w:tcPr>
          <w:p w14:paraId="7FBD898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295</w:t>
            </w:r>
          </w:p>
        </w:tc>
        <w:tc>
          <w:tcPr>
            <w:tcW w:w="794" w:type="dxa"/>
          </w:tcPr>
          <w:p w14:paraId="25519FF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77288E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0FFA7B9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7A18D84" w14:textId="77777777" w:rsidTr="006F5C5C">
        <w:tc>
          <w:tcPr>
            <w:tcW w:w="1483" w:type="dxa"/>
          </w:tcPr>
          <w:p w14:paraId="66FF6E6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03A4B4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Affective Psychoses</w:t>
            </w:r>
          </w:p>
        </w:tc>
        <w:tc>
          <w:tcPr>
            <w:tcW w:w="2429" w:type="dxa"/>
          </w:tcPr>
          <w:p w14:paraId="07673DB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Psychiatric</w:t>
            </w:r>
          </w:p>
        </w:tc>
        <w:tc>
          <w:tcPr>
            <w:tcW w:w="1228" w:type="dxa"/>
          </w:tcPr>
          <w:p w14:paraId="1EB825D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296</w:t>
            </w:r>
          </w:p>
        </w:tc>
        <w:tc>
          <w:tcPr>
            <w:tcW w:w="794" w:type="dxa"/>
          </w:tcPr>
          <w:p w14:paraId="1990B36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5F401BE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397BA62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5D18766" w14:textId="77777777" w:rsidTr="006F5C5C">
        <w:tc>
          <w:tcPr>
            <w:tcW w:w="1483" w:type="dxa"/>
          </w:tcPr>
          <w:p w14:paraId="6BBEE40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53DFF8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Pervasive Developmental disorders including autism</w:t>
            </w:r>
          </w:p>
        </w:tc>
        <w:tc>
          <w:tcPr>
            <w:tcW w:w="2429" w:type="dxa"/>
          </w:tcPr>
          <w:p w14:paraId="068015E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Psychiatric</w:t>
            </w:r>
          </w:p>
        </w:tc>
        <w:tc>
          <w:tcPr>
            <w:tcW w:w="1228" w:type="dxa"/>
          </w:tcPr>
          <w:p w14:paraId="7AD4825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299</w:t>
            </w:r>
          </w:p>
        </w:tc>
        <w:tc>
          <w:tcPr>
            <w:tcW w:w="794" w:type="dxa"/>
          </w:tcPr>
          <w:p w14:paraId="459A7FB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53220CB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5C4E604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5CBE816" w14:textId="77777777" w:rsidTr="006F5C5C">
        <w:tc>
          <w:tcPr>
            <w:tcW w:w="1483" w:type="dxa"/>
          </w:tcPr>
          <w:p w14:paraId="12441F9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A7C749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Neurotic Disorders</w:t>
            </w:r>
          </w:p>
        </w:tc>
        <w:tc>
          <w:tcPr>
            <w:tcW w:w="2429" w:type="dxa"/>
          </w:tcPr>
          <w:p w14:paraId="7390A58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Psychiatric</w:t>
            </w:r>
          </w:p>
        </w:tc>
        <w:tc>
          <w:tcPr>
            <w:tcW w:w="1228" w:type="dxa"/>
          </w:tcPr>
          <w:p w14:paraId="0F2C325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300</w:t>
            </w:r>
          </w:p>
        </w:tc>
        <w:tc>
          <w:tcPr>
            <w:tcW w:w="794" w:type="dxa"/>
          </w:tcPr>
          <w:p w14:paraId="2D943A4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2A8B92C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4789A00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B7F65ED" w14:textId="77777777" w:rsidTr="006F5C5C">
        <w:tc>
          <w:tcPr>
            <w:tcW w:w="1483" w:type="dxa"/>
          </w:tcPr>
          <w:p w14:paraId="7A933D6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DA8699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special syndromes or symptoms not elsewhere classified</w:t>
            </w:r>
          </w:p>
        </w:tc>
        <w:tc>
          <w:tcPr>
            <w:tcW w:w="2429" w:type="dxa"/>
          </w:tcPr>
          <w:p w14:paraId="40E7D4B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Psychiatric</w:t>
            </w:r>
          </w:p>
        </w:tc>
        <w:tc>
          <w:tcPr>
            <w:tcW w:w="1228" w:type="dxa"/>
          </w:tcPr>
          <w:p w14:paraId="18D965D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307</w:t>
            </w:r>
          </w:p>
        </w:tc>
        <w:tc>
          <w:tcPr>
            <w:tcW w:w="794" w:type="dxa"/>
          </w:tcPr>
          <w:p w14:paraId="6725141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480A38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260E3E7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1D4332E5" w14:textId="77777777" w:rsidTr="006F5C5C">
        <w:tc>
          <w:tcPr>
            <w:tcW w:w="1483" w:type="dxa"/>
          </w:tcPr>
          <w:p w14:paraId="3175F0E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4A732B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Tics</w:t>
            </w:r>
          </w:p>
        </w:tc>
        <w:tc>
          <w:tcPr>
            <w:tcW w:w="2429" w:type="dxa"/>
          </w:tcPr>
          <w:p w14:paraId="6D51992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Psychiatric</w:t>
            </w:r>
          </w:p>
        </w:tc>
        <w:tc>
          <w:tcPr>
            <w:tcW w:w="1228" w:type="dxa"/>
          </w:tcPr>
          <w:p w14:paraId="6E6D64F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307.2</w:t>
            </w:r>
          </w:p>
        </w:tc>
        <w:tc>
          <w:tcPr>
            <w:tcW w:w="794" w:type="dxa"/>
          </w:tcPr>
          <w:p w14:paraId="75C7B5B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09941BA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11F5C99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02A2C99" w14:textId="77777777" w:rsidTr="006F5C5C">
        <w:tc>
          <w:tcPr>
            <w:tcW w:w="1483" w:type="dxa"/>
          </w:tcPr>
          <w:p w14:paraId="360445E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CFA3FB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Hyperkinetic syndromes including ADHD</w:t>
            </w:r>
          </w:p>
        </w:tc>
        <w:tc>
          <w:tcPr>
            <w:tcW w:w="2429" w:type="dxa"/>
          </w:tcPr>
          <w:p w14:paraId="076AAA3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Psychiatric</w:t>
            </w:r>
          </w:p>
        </w:tc>
        <w:tc>
          <w:tcPr>
            <w:tcW w:w="1228" w:type="dxa"/>
          </w:tcPr>
          <w:p w14:paraId="2211DBC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314</w:t>
            </w:r>
          </w:p>
        </w:tc>
        <w:tc>
          <w:tcPr>
            <w:tcW w:w="794" w:type="dxa"/>
          </w:tcPr>
          <w:p w14:paraId="222A01B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408FC24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661E36D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2580819" w14:textId="77777777" w:rsidTr="006F5C5C">
        <w:tc>
          <w:tcPr>
            <w:tcW w:w="1483" w:type="dxa"/>
          </w:tcPr>
          <w:p w14:paraId="5CFDAB4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AA1418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Behavioral problems nec</w:t>
            </w:r>
          </w:p>
        </w:tc>
        <w:tc>
          <w:tcPr>
            <w:tcW w:w="2429" w:type="dxa"/>
          </w:tcPr>
          <w:p w14:paraId="675C87E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Psychiatric</w:t>
            </w:r>
          </w:p>
        </w:tc>
        <w:tc>
          <w:tcPr>
            <w:tcW w:w="1228" w:type="dxa"/>
          </w:tcPr>
          <w:p w14:paraId="63D58B6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V40.3</w:t>
            </w:r>
          </w:p>
        </w:tc>
        <w:tc>
          <w:tcPr>
            <w:tcW w:w="794" w:type="dxa"/>
          </w:tcPr>
          <w:p w14:paraId="1252690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7E95081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36652C0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6429B8C" w14:textId="77777777" w:rsidTr="006F5C5C">
        <w:tc>
          <w:tcPr>
            <w:tcW w:w="1483" w:type="dxa"/>
          </w:tcPr>
          <w:p w14:paraId="663BA05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882193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Kidney/Ureter Disorders NEC, Vesicoureteral Reflux</w:t>
            </w:r>
          </w:p>
        </w:tc>
        <w:tc>
          <w:tcPr>
            <w:tcW w:w="2429" w:type="dxa"/>
          </w:tcPr>
          <w:p w14:paraId="520E525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Renal/Genitourinary</w:t>
            </w:r>
          </w:p>
        </w:tc>
        <w:tc>
          <w:tcPr>
            <w:tcW w:w="1228" w:type="dxa"/>
          </w:tcPr>
          <w:p w14:paraId="0A7A652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593</w:t>
            </w:r>
          </w:p>
        </w:tc>
        <w:tc>
          <w:tcPr>
            <w:tcW w:w="794" w:type="dxa"/>
          </w:tcPr>
          <w:p w14:paraId="148802F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40E7214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7DF4E00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778581AB" w14:textId="77777777" w:rsidTr="006F5C5C">
        <w:tc>
          <w:tcPr>
            <w:tcW w:w="1483" w:type="dxa"/>
          </w:tcPr>
          <w:p w14:paraId="3456163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59EF2F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Urinary System Anomalies, Congenital NEC, Accessory/Ectopic/Fused/Horseshoe Kidney, Urinary Bladder Exstrophy/urachus Anomalies</w:t>
            </w:r>
          </w:p>
        </w:tc>
        <w:tc>
          <w:tcPr>
            <w:tcW w:w="2429" w:type="dxa"/>
          </w:tcPr>
          <w:p w14:paraId="1DDC471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Renal/Genitourinary</w:t>
            </w:r>
          </w:p>
        </w:tc>
        <w:tc>
          <w:tcPr>
            <w:tcW w:w="1228" w:type="dxa"/>
          </w:tcPr>
          <w:p w14:paraId="26A0619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753</w:t>
            </w:r>
          </w:p>
        </w:tc>
        <w:tc>
          <w:tcPr>
            <w:tcW w:w="794" w:type="dxa"/>
          </w:tcPr>
          <w:p w14:paraId="71CD0A6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2156A8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6AA5D91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C4B7D73" w14:textId="77777777" w:rsidTr="006F5C5C">
        <w:tc>
          <w:tcPr>
            <w:tcW w:w="1483" w:type="dxa"/>
          </w:tcPr>
          <w:p w14:paraId="57CC802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B5DE5F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Renal Agenesis/Dysgenesis, Hypoplastic Kidney</w:t>
            </w:r>
          </w:p>
        </w:tc>
        <w:tc>
          <w:tcPr>
            <w:tcW w:w="2429" w:type="dxa"/>
          </w:tcPr>
          <w:p w14:paraId="3C4CD1C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Renal/Genitourinary</w:t>
            </w:r>
          </w:p>
        </w:tc>
        <w:tc>
          <w:tcPr>
            <w:tcW w:w="1228" w:type="dxa"/>
          </w:tcPr>
          <w:p w14:paraId="6A17D7D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753</w:t>
            </w:r>
          </w:p>
        </w:tc>
        <w:tc>
          <w:tcPr>
            <w:tcW w:w="794" w:type="dxa"/>
          </w:tcPr>
          <w:p w14:paraId="2FBF4CA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58EDB4A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2387E2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89C31BF" w14:textId="77777777" w:rsidTr="006F5C5C">
        <w:tc>
          <w:tcPr>
            <w:tcW w:w="1483" w:type="dxa"/>
          </w:tcPr>
          <w:p w14:paraId="371866D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E2F0E1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Cystic Kidney Disease, Polycystic Kidney Disease/sponge Kidney</w:t>
            </w:r>
          </w:p>
        </w:tc>
        <w:tc>
          <w:tcPr>
            <w:tcW w:w="2429" w:type="dxa"/>
          </w:tcPr>
          <w:p w14:paraId="2E3B7D9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Renal/Genitourinary</w:t>
            </w:r>
          </w:p>
        </w:tc>
        <w:tc>
          <w:tcPr>
            <w:tcW w:w="1228" w:type="dxa"/>
          </w:tcPr>
          <w:p w14:paraId="3B4DD46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753.1</w:t>
            </w:r>
          </w:p>
        </w:tc>
        <w:tc>
          <w:tcPr>
            <w:tcW w:w="794" w:type="dxa"/>
          </w:tcPr>
          <w:p w14:paraId="33DA8FB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2C85BE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B7BD4B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489242D" w14:textId="77777777" w:rsidTr="006F5C5C">
        <w:tc>
          <w:tcPr>
            <w:tcW w:w="1483" w:type="dxa"/>
          </w:tcPr>
          <w:p w14:paraId="3B2D27E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lastRenderedPageBreak/>
              <w:t>SIGNIFICANT ONGOING</w:t>
            </w:r>
          </w:p>
        </w:tc>
        <w:tc>
          <w:tcPr>
            <w:tcW w:w="4574" w:type="dxa"/>
          </w:tcPr>
          <w:p w14:paraId="4E5FC51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Cystic Fibrosis (CF)</w:t>
            </w:r>
          </w:p>
        </w:tc>
        <w:tc>
          <w:tcPr>
            <w:tcW w:w="2429" w:type="dxa"/>
          </w:tcPr>
          <w:p w14:paraId="4B19FCB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3F00089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277</w:t>
            </w:r>
          </w:p>
        </w:tc>
        <w:tc>
          <w:tcPr>
            <w:tcW w:w="794" w:type="dxa"/>
          </w:tcPr>
          <w:p w14:paraId="7F57419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517CB79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89C056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C9AB86D" w14:textId="77777777" w:rsidTr="006F5C5C">
        <w:tc>
          <w:tcPr>
            <w:tcW w:w="1483" w:type="dxa"/>
          </w:tcPr>
          <w:p w14:paraId="2C3DBCAC" w14:textId="77777777" w:rsidR="00493560" w:rsidRPr="006B7A24" w:rsidRDefault="00493560" w:rsidP="006F5C5C">
            <w:pPr>
              <w:rPr>
                <w:rFonts w:ascii="Times New Roman" w:eastAsia="Times New Roman" w:hAnsi="Times New Roman" w:cs="Times New Roman"/>
                <w:color w:val="000000"/>
                <w:sz w:val="20"/>
                <w:szCs w:val="20"/>
              </w:rPr>
            </w:pPr>
          </w:p>
        </w:tc>
        <w:tc>
          <w:tcPr>
            <w:tcW w:w="4574" w:type="dxa"/>
          </w:tcPr>
          <w:p w14:paraId="577BE2A8" w14:textId="77777777" w:rsidR="00493560" w:rsidRPr="006B7A24" w:rsidRDefault="00493560" w:rsidP="006F5C5C">
            <w:pPr>
              <w:rPr>
                <w:rFonts w:ascii="Times New Roman" w:eastAsia="Times New Roman" w:hAnsi="Times New Roman" w:cs="Times New Roman"/>
                <w:color w:val="000000"/>
                <w:sz w:val="20"/>
                <w:szCs w:val="20"/>
              </w:rPr>
            </w:pPr>
          </w:p>
        </w:tc>
        <w:tc>
          <w:tcPr>
            <w:tcW w:w="2429" w:type="dxa"/>
          </w:tcPr>
          <w:p w14:paraId="46B32E82" w14:textId="77777777" w:rsidR="00493560" w:rsidRPr="006B7A24" w:rsidRDefault="00493560" w:rsidP="006F5C5C">
            <w:pPr>
              <w:rPr>
                <w:rFonts w:ascii="Times New Roman" w:eastAsia="Times New Roman" w:hAnsi="Times New Roman" w:cs="Times New Roman"/>
                <w:color w:val="000000"/>
                <w:sz w:val="20"/>
                <w:szCs w:val="20"/>
              </w:rPr>
            </w:pPr>
          </w:p>
        </w:tc>
        <w:tc>
          <w:tcPr>
            <w:tcW w:w="1228" w:type="dxa"/>
          </w:tcPr>
          <w:p w14:paraId="630C0525"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794" w:type="dxa"/>
          </w:tcPr>
          <w:p w14:paraId="5F2E4710"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650" w:type="dxa"/>
          </w:tcPr>
          <w:p w14:paraId="0D691CDD" w14:textId="77777777" w:rsidR="00493560" w:rsidRPr="006B7A24" w:rsidRDefault="00493560" w:rsidP="006F5C5C">
            <w:pPr>
              <w:jc w:val="right"/>
              <w:rPr>
                <w:rFonts w:ascii="Times New Roman" w:eastAsia="Times New Roman" w:hAnsi="Times New Roman" w:cs="Times New Roman"/>
                <w:color w:val="000000"/>
                <w:sz w:val="20"/>
                <w:szCs w:val="20"/>
              </w:rPr>
            </w:pPr>
          </w:p>
        </w:tc>
        <w:tc>
          <w:tcPr>
            <w:tcW w:w="861" w:type="dxa"/>
          </w:tcPr>
          <w:p w14:paraId="1484FAEB" w14:textId="77777777" w:rsidR="00493560" w:rsidRPr="006B7A24" w:rsidRDefault="00493560" w:rsidP="006F5C5C">
            <w:pPr>
              <w:jc w:val="right"/>
              <w:rPr>
                <w:rFonts w:ascii="Times New Roman" w:eastAsia="Times New Roman" w:hAnsi="Times New Roman" w:cs="Times New Roman"/>
                <w:color w:val="000000"/>
                <w:sz w:val="20"/>
                <w:szCs w:val="20"/>
              </w:rPr>
            </w:pPr>
          </w:p>
        </w:tc>
      </w:tr>
      <w:tr w:rsidR="00493560" w:rsidRPr="006B7A24" w14:paraId="025B8259" w14:textId="77777777" w:rsidTr="006F5C5C">
        <w:tc>
          <w:tcPr>
            <w:tcW w:w="1483" w:type="dxa"/>
          </w:tcPr>
          <w:p w14:paraId="66A20A2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16BA0B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Hearing disorders and other ear disorders NEC</w:t>
            </w:r>
          </w:p>
        </w:tc>
        <w:tc>
          <w:tcPr>
            <w:tcW w:w="2429" w:type="dxa"/>
          </w:tcPr>
          <w:p w14:paraId="4900F7E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4532282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388</w:t>
            </w:r>
          </w:p>
        </w:tc>
        <w:tc>
          <w:tcPr>
            <w:tcW w:w="794" w:type="dxa"/>
          </w:tcPr>
          <w:p w14:paraId="303B9A4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99AEA3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471817F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27199714" w14:textId="77777777" w:rsidTr="006F5C5C">
        <w:tc>
          <w:tcPr>
            <w:tcW w:w="1483" w:type="dxa"/>
          </w:tcPr>
          <w:p w14:paraId="0BA4453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800CB6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Other diseases of the upper respiratory</w:t>
            </w:r>
          </w:p>
        </w:tc>
        <w:tc>
          <w:tcPr>
            <w:tcW w:w="2429" w:type="dxa"/>
          </w:tcPr>
          <w:p w14:paraId="1188905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3F1556C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478</w:t>
            </w:r>
          </w:p>
        </w:tc>
        <w:tc>
          <w:tcPr>
            <w:tcW w:w="794" w:type="dxa"/>
          </w:tcPr>
          <w:p w14:paraId="30AF0AF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643F36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37DCA7A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503BB13A" w14:textId="77777777" w:rsidTr="006F5C5C">
        <w:tc>
          <w:tcPr>
            <w:tcW w:w="1483" w:type="dxa"/>
          </w:tcPr>
          <w:p w14:paraId="1BC59E1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74E278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Paralysis, Vocal Cord/Larynx</w:t>
            </w:r>
          </w:p>
        </w:tc>
        <w:tc>
          <w:tcPr>
            <w:tcW w:w="2429" w:type="dxa"/>
          </w:tcPr>
          <w:p w14:paraId="5C4E493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425BBC8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478.3</w:t>
            </w:r>
          </w:p>
        </w:tc>
        <w:tc>
          <w:tcPr>
            <w:tcW w:w="794" w:type="dxa"/>
          </w:tcPr>
          <w:p w14:paraId="545BDF4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390AF8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40A9E17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1DCB7325" w14:textId="77777777" w:rsidTr="006F5C5C">
        <w:tc>
          <w:tcPr>
            <w:tcW w:w="1483" w:type="dxa"/>
          </w:tcPr>
          <w:p w14:paraId="1D0AE8D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6937A1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Asthma Without Status Asthmaticus</w:t>
            </w:r>
          </w:p>
        </w:tc>
        <w:tc>
          <w:tcPr>
            <w:tcW w:w="2429" w:type="dxa"/>
          </w:tcPr>
          <w:p w14:paraId="22BF931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2A7B48F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493.9</w:t>
            </w:r>
          </w:p>
        </w:tc>
        <w:tc>
          <w:tcPr>
            <w:tcW w:w="794" w:type="dxa"/>
          </w:tcPr>
          <w:p w14:paraId="56AB745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0A9A049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51AE10E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09509C9" w14:textId="77777777" w:rsidTr="006F5C5C">
        <w:tc>
          <w:tcPr>
            <w:tcW w:w="1483" w:type="dxa"/>
          </w:tcPr>
          <w:p w14:paraId="210D044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B699CE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Bronchiectasis</w:t>
            </w:r>
          </w:p>
        </w:tc>
        <w:tc>
          <w:tcPr>
            <w:tcW w:w="2429" w:type="dxa"/>
          </w:tcPr>
          <w:p w14:paraId="6DB497C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44300CB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494</w:t>
            </w:r>
          </w:p>
        </w:tc>
        <w:tc>
          <w:tcPr>
            <w:tcW w:w="794" w:type="dxa"/>
          </w:tcPr>
          <w:p w14:paraId="02652E9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EB9035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AC2DC9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A8F7510" w14:textId="77777777" w:rsidTr="006F5C5C">
        <w:tc>
          <w:tcPr>
            <w:tcW w:w="1483" w:type="dxa"/>
          </w:tcPr>
          <w:p w14:paraId="30A52CB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BB0B03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Obstruction, chronic airway NEC</w:t>
            </w:r>
          </w:p>
        </w:tc>
        <w:tc>
          <w:tcPr>
            <w:tcW w:w="2429" w:type="dxa"/>
          </w:tcPr>
          <w:p w14:paraId="5464D1A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3ACB927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496</w:t>
            </w:r>
          </w:p>
        </w:tc>
        <w:tc>
          <w:tcPr>
            <w:tcW w:w="794" w:type="dxa"/>
          </w:tcPr>
          <w:p w14:paraId="2EBEABC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63D1F01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07F4EF5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CCFB6BA" w14:textId="77777777" w:rsidTr="006F5C5C">
        <w:tc>
          <w:tcPr>
            <w:tcW w:w="1483" w:type="dxa"/>
          </w:tcPr>
          <w:p w14:paraId="4C8ABC1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15E403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Other diseases of lower respiratory</w:t>
            </w:r>
          </w:p>
        </w:tc>
        <w:tc>
          <w:tcPr>
            <w:tcW w:w="2429" w:type="dxa"/>
          </w:tcPr>
          <w:p w14:paraId="17D2DFA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0FDB5A7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509</w:t>
            </w:r>
          </w:p>
        </w:tc>
        <w:tc>
          <w:tcPr>
            <w:tcW w:w="794" w:type="dxa"/>
          </w:tcPr>
          <w:p w14:paraId="6D2B820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9283E7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57F13D7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1DD76F2D" w14:textId="77777777" w:rsidTr="006F5C5C">
        <w:tc>
          <w:tcPr>
            <w:tcW w:w="1483" w:type="dxa"/>
          </w:tcPr>
          <w:p w14:paraId="27A1D5C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6926BA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Pleural Effusion</w:t>
            </w:r>
          </w:p>
        </w:tc>
        <w:tc>
          <w:tcPr>
            <w:tcW w:w="2429" w:type="dxa"/>
          </w:tcPr>
          <w:p w14:paraId="3A3919B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3B9C943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511.9</w:t>
            </w:r>
          </w:p>
        </w:tc>
        <w:tc>
          <w:tcPr>
            <w:tcW w:w="794" w:type="dxa"/>
          </w:tcPr>
          <w:p w14:paraId="00EDE84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1F5BD4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0B6ADE1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55A4CF8E" w14:textId="77777777" w:rsidTr="006F5C5C">
        <w:tc>
          <w:tcPr>
            <w:tcW w:w="1483" w:type="dxa"/>
          </w:tcPr>
          <w:p w14:paraId="6CD0E21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47F91C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Dental and orthodontia disorders</w:t>
            </w:r>
          </w:p>
        </w:tc>
        <w:tc>
          <w:tcPr>
            <w:tcW w:w="2429" w:type="dxa"/>
          </w:tcPr>
          <w:p w14:paraId="4D0798D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37804AE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520</w:t>
            </w:r>
          </w:p>
        </w:tc>
        <w:tc>
          <w:tcPr>
            <w:tcW w:w="794" w:type="dxa"/>
          </w:tcPr>
          <w:p w14:paraId="4FC53F2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5D13A0F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5513049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3E6DE9BB" w14:textId="77777777" w:rsidTr="006F5C5C">
        <w:tc>
          <w:tcPr>
            <w:tcW w:w="1483" w:type="dxa"/>
          </w:tcPr>
          <w:p w14:paraId="2EBB503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301B28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Salivary gland disease</w:t>
            </w:r>
          </w:p>
        </w:tc>
        <w:tc>
          <w:tcPr>
            <w:tcW w:w="2429" w:type="dxa"/>
          </w:tcPr>
          <w:p w14:paraId="532A259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12F07E6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527</w:t>
            </w:r>
          </w:p>
        </w:tc>
        <w:tc>
          <w:tcPr>
            <w:tcW w:w="794" w:type="dxa"/>
          </w:tcPr>
          <w:p w14:paraId="2F2CFA0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B80872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3CCDCE3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293C49AB" w14:textId="77777777" w:rsidTr="006F5C5C">
        <w:tc>
          <w:tcPr>
            <w:tcW w:w="1483" w:type="dxa"/>
          </w:tcPr>
          <w:p w14:paraId="19AC702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757F52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Choanal Atresia</w:t>
            </w:r>
          </w:p>
        </w:tc>
        <w:tc>
          <w:tcPr>
            <w:tcW w:w="2429" w:type="dxa"/>
          </w:tcPr>
          <w:p w14:paraId="54653A6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4A7E5BB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748</w:t>
            </w:r>
          </w:p>
        </w:tc>
        <w:tc>
          <w:tcPr>
            <w:tcW w:w="794" w:type="dxa"/>
          </w:tcPr>
          <w:p w14:paraId="6C9103D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24E690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6520752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B71CD0D" w14:textId="77777777" w:rsidTr="006F5C5C">
        <w:tc>
          <w:tcPr>
            <w:tcW w:w="1483" w:type="dxa"/>
          </w:tcPr>
          <w:p w14:paraId="08E2E47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036262D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Agenesis/Hypoplasia Of Lung, Pulmonary Aplasia, Sequestration Of Lung</w:t>
            </w:r>
          </w:p>
        </w:tc>
        <w:tc>
          <w:tcPr>
            <w:tcW w:w="2429" w:type="dxa"/>
          </w:tcPr>
          <w:p w14:paraId="7075ECB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77077E9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748.5</w:t>
            </w:r>
          </w:p>
        </w:tc>
        <w:tc>
          <w:tcPr>
            <w:tcW w:w="794" w:type="dxa"/>
          </w:tcPr>
          <w:p w14:paraId="75919F0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E8FE1A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20D1CB5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8589DE8" w14:textId="77777777" w:rsidTr="006F5C5C">
        <w:tc>
          <w:tcPr>
            <w:tcW w:w="1483" w:type="dxa"/>
          </w:tcPr>
          <w:p w14:paraId="47D4316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27839C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Bronchopulmonary Dysplasia (BPD)</w:t>
            </w:r>
          </w:p>
        </w:tc>
        <w:tc>
          <w:tcPr>
            <w:tcW w:w="2429" w:type="dxa"/>
          </w:tcPr>
          <w:p w14:paraId="494D365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322AD0D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770.7</w:t>
            </w:r>
          </w:p>
        </w:tc>
        <w:tc>
          <w:tcPr>
            <w:tcW w:w="794" w:type="dxa"/>
          </w:tcPr>
          <w:p w14:paraId="2F9BBB0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461CD7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714E9C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97D2E58" w14:textId="77777777" w:rsidTr="006F5C5C">
        <w:tc>
          <w:tcPr>
            <w:tcW w:w="1483" w:type="dxa"/>
          </w:tcPr>
          <w:p w14:paraId="3AAE8C5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54BF01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Obstructive Sleep Apnea (OSA)</w:t>
            </w:r>
          </w:p>
        </w:tc>
        <w:tc>
          <w:tcPr>
            <w:tcW w:w="2429" w:type="dxa"/>
          </w:tcPr>
          <w:p w14:paraId="5D46FC3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0747DED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780.57</w:t>
            </w:r>
          </w:p>
        </w:tc>
        <w:tc>
          <w:tcPr>
            <w:tcW w:w="794" w:type="dxa"/>
          </w:tcPr>
          <w:p w14:paraId="6B3BE14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733E231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31D5933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B26A9A6" w14:textId="77777777" w:rsidTr="006F5C5C">
        <w:tc>
          <w:tcPr>
            <w:tcW w:w="1483" w:type="dxa"/>
          </w:tcPr>
          <w:p w14:paraId="0267DAD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543EB2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 Failure/Arrest</w:t>
            </w:r>
          </w:p>
        </w:tc>
        <w:tc>
          <w:tcPr>
            <w:tcW w:w="2429" w:type="dxa"/>
          </w:tcPr>
          <w:p w14:paraId="79A24BE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6247E2D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799.1</w:t>
            </w:r>
          </w:p>
        </w:tc>
        <w:tc>
          <w:tcPr>
            <w:tcW w:w="794" w:type="dxa"/>
          </w:tcPr>
          <w:p w14:paraId="7AD65C3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C9BE14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531F199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1D64ECC1" w14:textId="77777777" w:rsidTr="006F5C5C">
        <w:tc>
          <w:tcPr>
            <w:tcW w:w="1483" w:type="dxa"/>
          </w:tcPr>
          <w:p w14:paraId="45472AA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63D4C4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 Depend Status</w:t>
            </w:r>
          </w:p>
        </w:tc>
        <w:tc>
          <w:tcPr>
            <w:tcW w:w="2429" w:type="dxa"/>
          </w:tcPr>
          <w:p w14:paraId="08A3E4F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1293687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V46.11</w:t>
            </w:r>
          </w:p>
        </w:tc>
        <w:tc>
          <w:tcPr>
            <w:tcW w:w="794" w:type="dxa"/>
          </w:tcPr>
          <w:p w14:paraId="3C1A7DE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5F5E0D3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62DFD8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1E0233D" w14:textId="77777777" w:rsidTr="006F5C5C">
        <w:tc>
          <w:tcPr>
            <w:tcW w:w="1483" w:type="dxa"/>
          </w:tcPr>
          <w:p w14:paraId="43DB7C7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564368C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Systemic Lupus Erythematosus (SLE) and other forms of lupus erythematosus</w:t>
            </w:r>
          </w:p>
        </w:tc>
        <w:tc>
          <w:tcPr>
            <w:tcW w:w="2429" w:type="dxa"/>
          </w:tcPr>
          <w:p w14:paraId="7316876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Rheumatologic</w:t>
            </w:r>
          </w:p>
        </w:tc>
        <w:tc>
          <w:tcPr>
            <w:tcW w:w="1228" w:type="dxa"/>
          </w:tcPr>
          <w:p w14:paraId="4256869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710</w:t>
            </w:r>
          </w:p>
        </w:tc>
        <w:tc>
          <w:tcPr>
            <w:tcW w:w="794" w:type="dxa"/>
          </w:tcPr>
          <w:p w14:paraId="0C75290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5B43F9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6EF897B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DBDBC4D" w14:textId="77777777" w:rsidTr="006F5C5C">
        <w:tc>
          <w:tcPr>
            <w:tcW w:w="1483" w:type="dxa"/>
          </w:tcPr>
          <w:p w14:paraId="1EB4AF0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14AA9D0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Juvenile Rheumatoid Arthritis (JRA), Stills Disease</w:t>
            </w:r>
          </w:p>
        </w:tc>
        <w:tc>
          <w:tcPr>
            <w:tcW w:w="2429" w:type="dxa"/>
          </w:tcPr>
          <w:p w14:paraId="7056929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Rheumatologic</w:t>
            </w:r>
          </w:p>
        </w:tc>
        <w:tc>
          <w:tcPr>
            <w:tcW w:w="1228" w:type="dxa"/>
          </w:tcPr>
          <w:p w14:paraId="4443B46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714.3</w:t>
            </w:r>
          </w:p>
        </w:tc>
        <w:tc>
          <w:tcPr>
            <w:tcW w:w="794" w:type="dxa"/>
          </w:tcPr>
          <w:p w14:paraId="746BC62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59E9D7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10CA90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5E70846" w14:textId="77777777" w:rsidTr="006F5C5C">
        <w:tc>
          <w:tcPr>
            <w:tcW w:w="1483" w:type="dxa"/>
          </w:tcPr>
          <w:p w14:paraId="62ED9D6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lastRenderedPageBreak/>
              <w:t>SIGNIFICANT ONGOING</w:t>
            </w:r>
          </w:p>
        </w:tc>
        <w:tc>
          <w:tcPr>
            <w:tcW w:w="4574" w:type="dxa"/>
          </w:tcPr>
          <w:p w14:paraId="50BB700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Disease of lymphatics</w:t>
            </w:r>
          </w:p>
        </w:tc>
        <w:tc>
          <w:tcPr>
            <w:tcW w:w="2429" w:type="dxa"/>
          </w:tcPr>
          <w:p w14:paraId="41C6661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Symptoms</w:t>
            </w:r>
          </w:p>
        </w:tc>
        <w:tc>
          <w:tcPr>
            <w:tcW w:w="1228" w:type="dxa"/>
          </w:tcPr>
          <w:p w14:paraId="734718C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457</w:t>
            </w:r>
          </w:p>
        </w:tc>
        <w:tc>
          <w:tcPr>
            <w:tcW w:w="794" w:type="dxa"/>
          </w:tcPr>
          <w:p w14:paraId="098E92B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DA02DA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45046D6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5DF9D243" w14:textId="77777777" w:rsidTr="006F5C5C">
        <w:tc>
          <w:tcPr>
            <w:tcW w:w="1483" w:type="dxa"/>
          </w:tcPr>
          <w:p w14:paraId="1B35542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67EB07A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Complication of intestine transplant including rejection or graft failure</w:t>
            </w:r>
          </w:p>
        </w:tc>
        <w:tc>
          <w:tcPr>
            <w:tcW w:w="2429" w:type="dxa"/>
          </w:tcPr>
          <w:p w14:paraId="3E91928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Transplant</w:t>
            </w:r>
          </w:p>
        </w:tc>
        <w:tc>
          <w:tcPr>
            <w:tcW w:w="1228" w:type="dxa"/>
          </w:tcPr>
          <w:p w14:paraId="71AFC88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996.87</w:t>
            </w:r>
          </w:p>
        </w:tc>
        <w:tc>
          <w:tcPr>
            <w:tcW w:w="794" w:type="dxa"/>
          </w:tcPr>
          <w:p w14:paraId="7FAC70F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5771EE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5EA70E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295A800" w14:textId="77777777" w:rsidTr="006F5C5C">
        <w:tc>
          <w:tcPr>
            <w:tcW w:w="1483" w:type="dxa"/>
          </w:tcPr>
          <w:p w14:paraId="540442B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28008F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H/O Organ/Tissue Replaced by Transplant NEC V</w:t>
            </w:r>
          </w:p>
        </w:tc>
        <w:tc>
          <w:tcPr>
            <w:tcW w:w="2429" w:type="dxa"/>
          </w:tcPr>
          <w:p w14:paraId="44E41B0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Transplant</w:t>
            </w:r>
          </w:p>
        </w:tc>
        <w:tc>
          <w:tcPr>
            <w:tcW w:w="1228" w:type="dxa"/>
          </w:tcPr>
          <w:p w14:paraId="7DEDEA0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V42</w:t>
            </w:r>
          </w:p>
        </w:tc>
        <w:tc>
          <w:tcPr>
            <w:tcW w:w="794" w:type="dxa"/>
          </w:tcPr>
          <w:p w14:paraId="2B39075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5DC1A0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27DF74E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3B6E787" w14:textId="77777777" w:rsidTr="006F5C5C">
        <w:tc>
          <w:tcPr>
            <w:tcW w:w="1483" w:type="dxa"/>
          </w:tcPr>
          <w:p w14:paraId="025AE42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3EFE2C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H/O Kidney Transplant V</w:t>
            </w:r>
          </w:p>
        </w:tc>
        <w:tc>
          <w:tcPr>
            <w:tcW w:w="2429" w:type="dxa"/>
          </w:tcPr>
          <w:p w14:paraId="54DB6C4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Transplant</w:t>
            </w:r>
          </w:p>
        </w:tc>
        <w:tc>
          <w:tcPr>
            <w:tcW w:w="1228" w:type="dxa"/>
          </w:tcPr>
          <w:p w14:paraId="00D66A2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V42.0</w:t>
            </w:r>
          </w:p>
        </w:tc>
        <w:tc>
          <w:tcPr>
            <w:tcW w:w="794" w:type="dxa"/>
          </w:tcPr>
          <w:p w14:paraId="3CB39CD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51946D7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463894F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FDA1F21" w14:textId="77777777" w:rsidTr="006F5C5C">
        <w:tc>
          <w:tcPr>
            <w:tcW w:w="1483" w:type="dxa"/>
          </w:tcPr>
          <w:p w14:paraId="1ADCD0D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244423F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H/O Liver Transplant V</w:t>
            </w:r>
          </w:p>
        </w:tc>
        <w:tc>
          <w:tcPr>
            <w:tcW w:w="2429" w:type="dxa"/>
          </w:tcPr>
          <w:p w14:paraId="65258BF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Transplant</w:t>
            </w:r>
          </w:p>
        </w:tc>
        <w:tc>
          <w:tcPr>
            <w:tcW w:w="1228" w:type="dxa"/>
          </w:tcPr>
          <w:p w14:paraId="6C780BA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V42.7</w:t>
            </w:r>
          </w:p>
        </w:tc>
        <w:tc>
          <w:tcPr>
            <w:tcW w:w="794" w:type="dxa"/>
          </w:tcPr>
          <w:p w14:paraId="5464D07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A9EB01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74D5242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3A13968" w14:textId="77777777" w:rsidTr="006F5C5C">
        <w:tc>
          <w:tcPr>
            <w:tcW w:w="1483" w:type="dxa"/>
          </w:tcPr>
          <w:p w14:paraId="5DE8F8C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4D9D92B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H/O Bone Marrow Transplant (BMT) V</w:t>
            </w:r>
          </w:p>
        </w:tc>
        <w:tc>
          <w:tcPr>
            <w:tcW w:w="2429" w:type="dxa"/>
          </w:tcPr>
          <w:p w14:paraId="3112197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Transplant</w:t>
            </w:r>
          </w:p>
        </w:tc>
        <w:tc>
          <w:tcPr>
            <w:tcW w:w="1228" w:type="dxa"/>
          </w:tcPr>
          <w:p w14:paraId="1E680A2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V42.8A</w:t>
            </w:r>
          </w:p>
        </w:tc>
        <w:tc>
          <w:tcPr>
            <w:tcW w:w="794" w:type="dxa"/>
          </w:tcPr>
          <w:p w14:paraId="18595F4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37A988C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7DF10D8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B636475" w14:textId="77777777" w:rsidTr="006F5C5C">
        <w:tc>
          <w:tcPr>
            <w:tcW w:w="1483" w:type="dxa"/>
          </w:tcPr>
          <w:p w14:paraId="7B240F5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316D5E2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Acq Absence Of Organ Nec</w:t>
            </w:r>
          </w:p>
        </w:tc>
        <w:tc>
          <w:tcPr>
            <w:tcW w:w="2429" w:type="dxa"/>
          </w:tcPr>
          <w:p w14:paraId="4BC237E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Ungroupable</w:t>
            </w:r>
          </w:p>
        </w:tc>
        <w:tc>
          <w:tcPr>
            <w:tcW w:w="1228" w:type="dxa"/>
          </w:tcPr>
          <w:p w14:paraId="74E7F0D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V45.79</w:t>
            </w:r>
          </w:p>
        </w:tc>
        <w:tc>
          <w:tcPr>
            <w:tcW w:w="794" w:type="dxa"/>
          </w:tcPr>
          <w:p w14:paraId="0110147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0EF074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4CF62E8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r>
      <w:tr w:rsidR="00493560" w:rsidRPr="006B7A24" w14:paraId="301FCE4C" w14:textId="77777777" w:rsidTr="006F5C5C">
        <w:tc>
          <w:tcPr>
            <w:tcW w:w="1483" w:type="dxa"/>
          </w:tcPr>
          <w:p w14:paraId="4F11A29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SIGNIFICANT ONGOING</w:t>
            </w:r>
          </w:p>
        </w:tc>
        <w:tc>
          <w:tcPr>
            <w:tcW w:w="4574" w:type="dxa"/>
          </w:tcPr>
          <w:p w14:paraId="729641C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Screen-sickle cell dis</w:t>
            </w:r>
          </w:p>
        </w:tc>
        <w:tc>
          <w:tcPr>
            <w:tcW w:w="2429" w:type="dxa"/>
          </w:tcPr>
          <w:p w14:paraId="09667CD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Ungroupable</w:t>
            </w:r>
          </w:p>
        </w:tc>
        <w:tc>
          <w:tcPr>
            <w:tcW w:w="1228" w:type="dxa"/>
          </w:tcPr>
          <w:p w14:paraId="3BCFD5D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V78.2</w:t>
            </w:r>
          </w:p>
        </w:tc>
        <w:tc>
          <w:tcPr>
            <w:tcW w:w="794" w:type="dxa"/>
          </w:tcPr>
          <w:p w14:paraId="2F4C5B0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F4BCF1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A537E4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1B3F4A6" w14:textId="77777777" w:rsidTr="006F5C5C">
        <w:tc>
          <w:tcPr>
            <w:tcW w:w="1483" w:type="dxa"/>
          </w:tcPr>
          <w:p w14:paraId="4F39FA0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7E3A804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Hypertension NEC</w:t>
            </w:r>
          </w:p>
        </w:tc>
        <w:tc>
          <w:tcPr>
            <w:tcW w:w="2429" w:type="dxa"/>
          </w:tcPr>
          <w:p w14:paraId="2558803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4F3C404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401.3</w:t>
            </w:r>
          </w:p>
        </w:tc>
        <w:tc>
          <w:tcPr>
            <w:tcW w:w="794" w:type="dxa"/>
          </w:tcPr>
          <w:p w14:paraId="557A023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44B4A4F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61298A8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70787346" w14:textId="77777777" w:rsidTr="006F5C5C">
        <w:tc>
          <w:tcPr>
            <w:tcW w:w="1483" w:type="dxa"/>
          </w:tcPr>
          <w:p w14:paraId="3FBD401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5A50D6F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Pulmonary Hypertension, Secondary or Unspecified</w:t>
            </w:r>
          </w:p>
        </w:tc>
        <w:tc>
          <w:tcPr>
            <w:tcW w:w="2429" w:type="dxa"/>
          </w:tcPr>
          <w:p w14:paraId="6A53EAC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3062590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416.8A</w:t>
            </w:r>
          </w:p>
        </w:tc>
        <w:tc>
          <w:tcPr>
            <w:tcW w:w="794" w:type="dxa"/>
          </w:tcPr>
          <w:p w14:paraId="47FDB2F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6AC67BC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B874BE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76AEEB0" w14:textId="77777777" w:rsidTr="006F5C5C">
        <w:tc>
          <w:tcPr>
            <w:tcW w:w="1483" w:type="dxa"/>
          </w:tcPr>
          <w:p w14:paraId="57EB3CC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7686FA4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Aneurysm, Artery/Ventricle/Other</w:t>
            </w:r>
          </w:p>
        </w:tc>
        <w:tc>
          <w:tcPr>
            <w:tcW w:w="2429" w:type="dxa"/>
          </w:tcPr>
          <w:p w14:paraId="333B5B4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072A116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442</w:t>
            </w:r>
          </w:p>
        </w:tc>
        <w:tc>
          <w:tcPr>
            <w:tcW w:w="794" w:type="dxa"/>
          </w:tcPr>
          <w:p w14:paraId="73EA8F5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088A885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459CB22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DB8108B" w14:textId="77777777" w:rsidTr="006F5C5C">
        <w:tc>
          <w:tcPr>
            <w:tcW w:w="1483" w:type="dxa"/>
          </w:tcPr>
          <w:p w14:paraId="4C53A71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403DC5F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Ventricular Septal Defect (VSD)</w:t>
            </w:r>
          </w:p>
        </w:tc>
        <w:tc>
          <w:tcPr>
            <w:tcW w:w="2429" w:type="dxa"/>
          </w:tcPr>
          <w:p w14:paraId="1CE07FC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6B93CAF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745.4</w:t>
            </w:r>
          </w:p>
        </w:tc>
        <w:tc>
          <w:tcPr>
            <w:tcW w:w="794" w:type="dxa"/>
          </w:tcPr>
          <w:p w14:paraId="1FDE4A5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2DD7832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3FCFB0A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78B1D024" w14:textId="77777777" w:rsidTr="006F5C5C">
        <w:tc>
          <w:tcPr>
            <w:tcW w:w="1483" w:type="dxa"/>
          </w:tcPr>
          <w:p w14:paraId="395F683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1C2E811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Atrial Septal Defect (ASD)</w:t>
            </w:r>
          </w:p>
        </w:tc>
        <w:tc>
          <w:tcPr>
            <w:tcW w:w="2429" w:type="dxa"/>
          </w:tcPr>
          <w:p w14:paraId="3F1A36A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6BAF777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745.5</w:t>
            </w:r>
          </w:p>
        </w:tc>
        <w:tc>
          <w:tcPr>
            <w:tcW w:w="794" w:type="dxa"/>
          </w:tcPr>
          <w:p w14:paraId="4586DF0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6227F93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3290D11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BBBA86D" w14:textId="77777777" w:rsidTr="006F5C5C">
        <w:tc>
          <w:tcPr>
            <w:tcW w:w="1483" w:type="dxa"/>
          </w:tcPr>
          <w:p w14:paraId="588AFA2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66AB746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Heart Anomalies, Other Congenital NEC, Congenital Heart Disease NEC (CHD) , Cor Triatriatum/Ectopia Cordis</w:t>
            </w:r>
          </w:p>
        </w:tc>
        <w:tc>
          <w:tcPr>
            <w:tcW w:w="2429" w:type="dxa"/>
          </w:tcPr>
          <w:p w14:paraId="5A9E2D4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013CA33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746</w:t>
            </w:r>
          </w:p>
        </w:tc>
        <w:tc>
          <w:tcPr>
            <w:tcW w:w="794" w:type="dxa"/>
          </w:tcPr>
          <w:p w14:paraId="0E4D357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4308E59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475C51D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03E6D384" w14:textId="77777777" w:rsidTr="006F5C5C">
        <w:tc>
          <w:tcPr>
            <w:tcW w:w="1483" w:type="dxa"/>
          </w:tcPr>
          <w:p w14:paraId="29392DD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11A0A5E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Mitral Valve Stenosis</w:t>
            </w:r>
          </w:p>
        </w:tc>
        <w:tc>
          <w:tcPr>
            <w:tcW w:w="2429" w:type="dxa"/>
          </w:tcPr>
          <w:p w14:paraId="5B09D1C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22C2B6D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746.5</w:t>
            </w:r>
          </w:p>
        </w:tc>
        <w:tc>
          <w:tcPr>
            <w:tcW w:w="794" w:type="dxa"/>
          </w:tcPr>
          <w:p w14:paraId="22ECF1E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70913A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2445E6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49DCAB4" w14:textId="77777777" w:rsidTr="006F5C5C">
        <w:tc>
          <w:tcPr>
            <w:tcW w:w="1483" w:type="dxa"/>
          </w:tcPr>
          <w:p w14:paraId="494D1B9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2E29136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Pulmonary Hypertension, Secondary or Unspecified</w:t>
            </w:r>
          </w:p>
        </w:tc>
        <w:tc>
          <w:tcPr>
            <w:tcW w:w="2429" w:type="dxa"/>
          </w:tcPr>
          <w:p w14:paraId="78DA273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Cardiovascular</w:t>
            </w:r>
          </w:p>
        </w:tc>
        <w:tc>
          <w:tcPr>
            <w:tcW w:w="1228" w:type="dxa"/>
          </w:tcPr>
          <w:p w14:paraId="641E554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416.8A</w:t>
            </w:r>
          </w:p>
        </w:tc>
        <w:tc>
          <w:tcPr>
            <w:tcW w:w="794" w:type="dxa"/>
          </w:tcPr>
          <w:p w14:paraId="7ABB1DF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77AB43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960E0D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70310DD" w14:textId="77777777" w:rsidTr="006F5C5C">
        <w:tc>
          <w:tcPr>
            <w:tcW w:w="1483" w:type="dxa"/>
          </w:tcPr>
          <w:p w14:paraId="4476433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07FE71E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Parathyroid Disorders</w:t>
            </w:r>
          </w:p>
        </w:tc>
        <w:tc>
          <w:tcPr>
            <w:tcW w:w="2429" w:type="dxa"/>
          </w:tcPr>
          <w:p w14:paraId="476540C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Endocrine</w:t>
            </w:r>
          </w:p>
        </w:tc>
        <w:tc>
          <w:tcPr>
            <w:tcW w:w="1228" w:type="dxa"/>
          </w:tcPr>
          <w:p w14:paraId="1271F3A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252</w:t>
            </w:r>
          </w:p>
        </w:tc>
        <w:tc>
          <w:tcPr>
            <w:tcW w:w="794" w:type="dxa"/>
          </w:tcPr>
          <w:p w14:paraId="389DD2D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19AF702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7A6D87E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480F0A8" w14:textId="77777777" w:rsidTr="006F5C5C">
        <w:tc>
          <w:tcPr>
            <w:tcW w:w="1483" w:type="dxa"/>
          </w:tcPr>
          <w:p w14:paraId="2BAAE2C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55CB974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Depend-Supplement Oxygen</w:t>
            </w:r>
          </w:p>
        </w:tc>
        <w:tc>
          <w:tcPr>
            <w:tcW w:w="2429" w:type="dxa"/>
          </w:tcPr>
          <w:p w14:paraId="7E768F1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Factors influencing health</w:t>
            </w:r>
          </w:p>
        </w:tc>
        <w:tc>
          <w:tcPr>
            <w:tcW w:w="1228" w:type="dxa"/>
          </w:tcPr>
          <w:p w14:paraId="255BAC6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V46.2</w:t>
            </w:r>
          </w:p>
        </w:tc>
        <w:tc>
          <w:tcPr>
            <w:tcW w:w="794" w:type="dxa"/>
          </w:tcPr>
          <w:p w14:paraId="48F2102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963C55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395CA5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51FC129" w14:textId="77777777" w:rsidTr="006F5C5C">
        <w:tc>
          <w:tcPr>
            <w:tcW w:w="1483" w:type="dxa"/>
          </w:tcPr>
          <w:p w14:paraId="519D309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165D658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Aplastic and Sideroblastic Anemia</w:t>
            </w:r>
          </w:p>
        </w:tc>
        <w:tc>
          <w:tcPr>
            <w:tcW w:w="2429" w:type="dxa"/>
          </w:tcPr>
          <w:p w14:paraId="180D862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Hematologic</w:t>
            </w:r>
          </w:p>
        </w:tc>
        <w:tc>
          <w:tcPr>
            <w:tcW w:w="1228" w:type="dxa"/>
          </w:tcPr>
          <w:p w14:paraId="59E034E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284</w:t>
            </w:r>
          </w:p>
        </w:tc>
        <w:tc>
          <w:tcPr>
            <w:tcW w:w="794" w:type="dxa"/>
          </w:tcPr>
          <w:p w14:paraId="095B28C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937915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3CE870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24EF641" w14:textId="77777777" w:rsidTr="006F5C5C">
        <w:tc>
          <w:tcPr>
            <w:tcW w:w="1483" w:type="dxa"/>
          </w:tcPr>
          <w:p w14:paraId="7E4207A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462C6FA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Infection Associated w/ Central Venous Catheter (CVL or CVC) (includes CLABSI and CLAMBI)</w:t>
            </w:r>
          </w:p>
        </w:tc>
        <w:tc>
          <w:tcPr>
            <w:tcW w:w="2429" w:type="dxa"/>
          </w:tcPr>
          <w:p w14:paraId="31C344F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Infectious</w:t>
            </w:r>
          </w:p>
        </w:tc>
        <w:tc>
          <w:tcPr>
            <w:tcW w:w="1228" w:type="dxa"/>
          </w:tcPr>
          <w:p w14:paraId="2B386FA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999.31</w:t>
            </w:r>
          </w:p>
        </w:tc>
        <w:tc>
          <w:tcPr>
            <w:tcW w:w="794" w:type="dxa"/>
          </w:tcPr>
          <w:p w14:paraId="2F20F41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1E40478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230502F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B195BC3" w14:textId="77777777" w:rsidTr="006F5C5C">
        <w:tc>
          <w:tcPr>
            <w:tcW w:w="1483" w:type="dxa"/>
          </w:tcPr>
          <w:p w14:paraId="7A49C42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7AF6C9E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Lipoid Metabolism Disorders</w:t>
            </w:r>
          </w:p>
        </w:tc>
        <w:tc>
          <w:tcPr>
            <w:tcW w:w="2429" w:type="dxa"/>
          </w:tcPr>
          <w:p w14:paraId="68ACBCE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45D7818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272</w:t>
            </w:r>
          </w:p>
        </w:tc>
        <w:tc>
          <w:tcPr>
            <w:tcW w:w="794" w:type="dxa"/>
          </w:tcPr>
          <w:p w14:paraId="7790AD7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45BD2D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1B4AB3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715B891" w14:textId="77777777" w:rsidTr="006F5C5C">
        <w:tc>
          <w:tcPr>
            <w:tcW w:w="1483" w:type="dxa"/>
          </w:tcPr>
          <w:p w14:paraId="36E2083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18618DDB"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Obesity nos</w:t>
            </w:r>
          </w:p>
        </w:tc>
        <w:tc>
          <w:tcPr>
            <w:tcW w:w="2429" w:type="dxa"/>
          </w:tcPr>
          <w:p w14:paraId="718BD1A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1BF74F0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278</w:t>
            </w:r>
          </w:p>
        </w:tc>
        <w:tc>
          <w:tcPr>
            <w:tcW w:w="794" w:type="dxa"/>
          </w:tcPr>
          <w:p w14:paraId="79A0C64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27E40EE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731C7DD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6308147" w14:textId="77777777" w:rsidTr="006F5C5C">
        <w:tc>
          <w:tcPr>
            <w:tcW w:w="1483" w:type="dxa"/>
          </w:tcPr>
          <w:p w14:paraId="0756638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1834E526"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Morbid obesity</w:t>
            </w:r>
          </w:p>
        </w:tc>
        <w:tc>
          <w:tcPr>
            <w:tcW w:w="2429" w:type="dxa"/>
          </w:tcPr>
          <w:p w14:paraId="404791A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Metabolic</w:t>
            </w:r>
          </w:p>
        </w:tc>
        <w:tc>
          <w:tcPr>
            <w:tcW w:w="1228" w:type="dxa"/>
          </w:tcPr>
          <w:p w14:paraId="14AAE1D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278.01</w:t>
            </w:r>
          </w:p>
        </w:tc>
        <w:tc>
          <w:tcPr>
            <w:tcW w:w="794" w:type="dxa"/>
          </w:tcPr>
          <w:p w14:paraId="7AA70E2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75D7FE6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7A48CEB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53E6D5C6" w14:textId="77777777" w:rsidTr="006F5C5C">
        <w:tc>
          <w:tcPr>
            <w:tcW w:w="1483" w:type="dxa"/>
          </w:tcPr>
          <w:p w14:paraId="1DDC5F6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2A45C24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Chronic Renal Failure, Uremia/end-stage Renal Disease (ESRD)</w:t>
            </w:r>
          </w:p>
        </w:tc>
        <w:tc>
          <w:tcPr>
            <w:tcW w:w="2429" w:type="dxa"/>
          </w:tcPr>
          <w:p w14:paraId="5139C91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Renal/Genitourinary</w:t>
            </w:r>
          </w:p>
        </w:tc>
        <w:tc>
          <w:tcPr>
            <w:tcW w:w="1228" w:type="dxa"/>
          </w:tcPr>
          <w:p w14:paraId="30E39DBE"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585</w:t>
            </w:r>
          </w:p>
        </w:tc>
        <w:tc>
          <w:tcPr>
            <w:tcW w:w="794" w:type="dxa"/>
          </w:tcPr>
          <w:p w14:paraId="2727529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A978EF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3558BF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7372553" w14:textId="77777777" w:rsidTr="006F5C5C">
        <w:tc>
          <w:tcPr>
            <w:tcW w:w="1483" w:type="dxa"/>
          </w:tcPr>
          <w:p w14:paraId="59A3E75E"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7FEFE43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Cleft Lip / Cleft Palate / Cleft Uvula</w:t>
            </w:r>
          </w:p>
        </w:tc>
        <w:tc>
          <w:tcPr>
            <w:tcW w:w="2429" w:type="dxa"/>
          </w:tcPr>
          <w:p w14:paraId="31127DA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2D6C272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749</w:t>
            </w:r>
          </w:p>
        </w:tc>
        <w:tc>
          <w:tcPr>
            <w:tcW w:w="794" w:type="dxa"/>
          </w:tcPr>
          <w:p w14:paraId="2926935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47EFC68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549FF2E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74ACBC4" w14:textId="77777777" w:rsidTr="006F5C5C">
        <w:tc>
          <w:tcPr>
            <w:tcW w:w="1483" w:type="dxa"/>
          </w:tcPr>
          <w:p w14:paraId="399F8F9C"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39551ED3"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Obstructive Sleep Apnea (OSA)</w:t>
            </w:r>
          </w:p>
        </w:tc>
        <w:tc>
          <w:tcPr>
            <w:tcW w:w="2429" w:type="dxa"/>
          </w:tcPr>
          <w:p w14:paraId="118C659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5222ED29"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780.57</w:t>
            </w:r>
          </w:p>
        </w:tc>
        <w:tc>
          <w:tcPr>
            <w:tcW w:w="794" w:type="dxa"/>
          </w:tcPr>
          <w:p w14:paraId="20F10F6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650" w:type="dxa"/>
          </w:tcPr>
          <w:p w14:paraId="5AE9475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861" w:type="dxa"/>
          </w:tcPr>
          <w:p w14:paraId="4262119F"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A40734E" w14:textId="77777777" w:rsidTr="006F5C5C">
        <w:tc>
          <w:tcPr>
            <w:tcW w:w="1483" w:type="dxa"/>
          </w:tcPr>
          <w:p w14:paraId="1B77F13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636DFB6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Acute Chest Syndrome, Also Code With Sickle Cell</w:t>
            </w:r>
          </w:p>
        </w:tc>
        <w:tc>
          <w:tcPr>
            <w:tcW w:w="2429" w:type="dxa"/>
          </w:tcPr>
          <w:p w14:paraId="0D53C87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623E295D"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517.3</w:t>
            </w:r>
          </w:p>
        </w:tc>
        <w:tc>
          <w:tcPr>
            <w:tcW w:w="794" w:type="dxa"/>
          </w:tcPr>
          <w:p w14:paraId="05C5AE1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0BB4E2B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3569E344"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4749F768" w14:textId="77777777" w:rsidTr="006F5C5C">
        <w:tc>
          <w:tcPr>
            <w:tcW w:w="1483" w:type="dxa"/>
          </w:tcPr>
          <w:p w14:paraId="55945BBD"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lastRenderedPageBreak/>
              <w:t xml:space="preserve">ACTIVE </w:t>
            </w:r>
          </w:p>
        </w:tc>
        <w:tc>
          <w:tcPr>
            <w:tcW w:w="4574" w:type="dxa"/>
          </w:tcPr>
          <w:p w14:paraId="37904AC9"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Tracheostomy Complication</w:t>
            </w:r>
          </w:p>
        </w:tc>
        <w:tc>
          <w:tcPr>
            <w:tcW w:w="2429" w:type="dxa"/>
          </w:tcPr>
          <w:p w14:paraId="3591D4C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369D261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519</w:t>
            </w:r>
          </w:p>
        </w:tc>
        <w:tc>
          <w:tcPr>
            <w:tcW w:w="794" w:type="dxa"/>
          </w:tcPr>
          <w:p w14:paraId="45CA4E7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D31017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C125B6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3DBDD36D" w14:textId="77777777" w:rsidTr="006F5C5C">
        <w:tc>
          <w:tcPr>
            <w:tcW w:w="1483" w:type="dxa"/>
          </w:tcPr>
          <w:p w14:paraId="7BA51AF5"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0808227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Larynx/Subglottic/Trachea/Bronchus/Airway Anomalies, includes Stenosis, Web, Atresia, Cleft, Cyst, Malacia</w:t>
            </w:r>
          </w:p>
        </w:tc>
        <w:tc>
          <w:tcPr>
            <w:tcW w:w="2429" w:type="dxa"/>
          </w:tcPr>
          <w:p w14:paraId="3B1EF3A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Respiratory</w:t>
            </w:r>
          </w:p>
        </w:tc>
        <w:tc>
          <w:tcPr>
            <w:tcW w:w="1228" w:type="dxa"/>
          </w:tcPr>
          <w:p w14:paraId="2D75AE33"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748.3</w:t>
            </w:r>
          </w:p>
        </w:tc>
        <w:tc>
          <w:tcPr>
            <w:tcW w:w="794" w:type="dxa"/>
          </w:tcPr>
          <w:p w14:paraId="16A8A948"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5F72DEF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54E058DC"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6D3DFBFA" w14:textId="77777777" w:rsidTr="006F5C5C">
        <w:tc>
          <w:tcPr>
            <w:tcW w:w="1483" w:type="dxa"/>
          </w:tcPr>
          <w:p w14:paraId="3664DED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56C549E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Complication of kidney transplant including rejection, infection, or graft failure</w:t>
            </w:r>
          </w:p>
        </w:tc>
        <w:tc>
          <w:tcPr>
            <w:tcW w:w="2429" w:type="dxa"/>
          </w:tcPr>
          <w:p w14:paraId="69AFEE90"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Transplant</w:t>
            </w:r>
          </w:p>
        </w:tc>
        <w:tc>
          <w:tcPr>
            <w:tcW w:w="1228" w:type="dxa"/>
          </w:tcPr>
          <w:p w14:paraId="1D60028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996.81</w:t>
            </w:r>
          </w:p>
        </w:tc>
        <w:tc>
          <w:tcPr>
            <w:tcW w:w="794" w:type="dxa"/>
          </w:tcPr>
          <w:p w14:paraId="074CA97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230E0037"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6B2B0A7B"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19131D10" w14:textId="77777777" w:rsidTr="006F5C5C">
        <w:tc>
          <w:tcPr>
            <w:tcW w:w="1483" w:type="dxa"/>
          </w:tcPr>
          <w:p w14:paraId="7DF8AA37"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47A6FEAF"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Compl marrow transplant includes VOD, GVHD</w:t>
            </w:r>
          </w:p>
        </w:tc>
        <w:tc>
          <w:tcPr>
            <w:tcW w:w="2429" w:type="dxa"/>
          </w:tcPr>
          <w:p w14:paraId="6C855F68"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Transplant</w:t>
            </w:r>
          </w:p>
        </w:tc>
        <w:tc>
          <w:tcPr>
            <w:tcW w:w="1228" w:type="dxa"/>
          </w:tcPr>
          <w:p w14:paraId="53A9FED5"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996.85</w:t>
            </w:r>
          </w:p>
        </w:tc>
        <w:tc>
          <w:tcPr>
            <w:tcW w:w="794" w:type="dxa"/>
          </w:tcPr>
          <w:p w14:paraId="3BA21A81"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54DF9AA2"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213C158A"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r w:rsidR="00493560" w:rsidRPr="006B7A24" w14:paraId="2187E73F" w14:textId="77777777" w:rsidTr="006F5C5C">
        <w:tc>
          <w:tcPr>
            <w:tcW w:w="1483" w:type="dxa"/>
          </w:tcPr>
          <w:p w14:paraId="0D4E9EB2"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 xml:space="preserve">ACTIVE </w:t>
            </w:r>
          </w:p>
        </w:tc>
        <w:tc>
          <w:tcPr>
            <w:tcW w:w="4574" w:type="dxa"/>
          </w:tcPr>
          <w:p w14:paraId="1C2AC8C4"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Respirator Depend Status</w:t>
            </w:r>
          </w:p>
        </w:tc>
        <w:tc>
          <w:tcPr>
            <w:tcW w:w="2429" w:type="dxa"/>
          </w:tcPr>
          <w:p w14:paraId="3064C03A"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Ungroupable</w:t>
            </w:r>
          </w:p>
        </w:tc>
        <w:tc>
          <w:tcPr>
            <w:tcW w:w="1228" w:type="dxa"/>
          </w:tcPr>
          <w:p w14:paraId="242F2D51" w14:textId="77777777" w:rsidR="00493560" w:rsidRPr="006B7A24" w:rsidRDefault="00493560" w:rsidP="006F5C5C">
            <w:pPr>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V46.11</w:t>
            </w:r>
          </w:p>
        </w:tc>
        <w:tc>
          <w:tcPr>
            <w:tcW w:w="794" w:type="dxa"/>
          </w:tcPr>
          <w:p w14:paraId="40EA3166"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c>
          <w:tcPr>
            <w:tcW w:w="650" w:type="dxa"/>
          </w:tcPr>
          <w:p w14:paraId="7376000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1</w:t>
            </w:r>
          </w:p>
        </w:tc>
        <w:tc>
          <w:tcPr>
            <w:tcW w:w="861" w:type="dxa"/>
          </w:tcPr>
          <w:p w14:paraId="10EAFA10" w14:textId="77777777" w:rsidR="00493560" w:rsidRPr="006B7A24" w:rsidRDefault="00493560" w:rsidP="006F5C5C">
            <w:pPr>
              <w:jc w:val="right"/>
              <w:rPr>
                <w:rFonts w:ascii="Times New Roman" w:eastAsia="Times New Roman" w:hAnsi="Times New Roman" w:cs="Times New Roman"/>
                <w:color w:val="000000"/>
                <w:sz w:val="20"/>
                <w:szCs w:val="20"/>
              </w:rPr>
            </w:pPr>
            <w:r w:rsidRPr="006B7A24">
              <w:rPr>
                <w:rFonts w:ascii="Times New Roman" w:eastAsia="Times New Roman" w:hAnsi="Times New Roman" w:cs="Times New Roman"/>
                <w:color w:val="000000"/>
                <w:sz w:val="20"/>
                <w:szCs w:val="20"/>
              </w:rPr>
              <w:t>0</w:t>
            </w:r>
          </w:p>
        </w:tc>
      </w:tr>
    </w:tbl>
    <w:p w14:paraId="4646068F" w14:textId="6D539810" w:rsidR="00493560" w:rsidRPr="000E7302" w:rsidRDefault="000E7302" w:rsidP="00493560">
      <w:pPr>
        <w:pStyle w:val="NormalWeb"/>
        <w:spacing w:before="0" w:beforeAutospacing="0" w:after="0" w:afterAutospacing="0"/>
        <w:contextualSpacing/>
        <w:rPr>
          <w:b/>
          <w:bCs/>
          <w:sz w:val="20"/>
          <w:szCs w:val="20"/>
        </w:rPr>
        <w:sectPr w:rsidR="00493560" w:rsidRPr="000E7302" w:rsidSect="00493560">
          <w:pgSz w:w="15840" w:h="12240" w:orient="landscape"/>
          <w:pgMar w:top="1440" w:right="1440" w:bottom="1440" w:left="1440" w:header="720" w:footer="720" w:gutter="0"/>
          <w:cols w:space="720"/>
          <w:docGrid w:linePitch="360"/>
        </w:sectPr>
      </w:pPr>
      <w:r w:rsidRPr="000E7302">
        <w:rPr>
          <w:color w:val="000000" w:themeColor="text1"/>
          <w:sz w:val="20"/>
          <w:szCs w:val="20"/>
        </w:rPr>
        <w:t>Diagnoses were categorized as complex chronic condition (CCC), non-complex chronic condition (NCCC), and non-chronic based on a previously published algorithm by Edwards et al that was augmented to include diagnoses reflective of pre-existing technology dependence and pre-existing CCCs</w:t>
      </w:r>
      <w:r w:rsidR="004B4E51">
        <w:rPr>
          <w:color w:val="000000" w:themeColor="text1"/>
          <w:sz w:val="20"/>
          <w:szCs w:val="20"/>
        </w:rPr>
        <w:t xml:space="preserve"> </w:t>
      </w:r>
      <w:r w:rsidRPr="004B4E51">
        <w:rPr>
          <w:color w:val="000000" w:themeColor="text1"/>
          <w:sz w:val="20"/>
          <w:szCs w:val="20"/>
        </w:rPr>
        <w:fldChar w:fldCharType="begin">
          <w:fldData xml:space="preserve">PEVuZE5vdGU+PENpdGU+PEF1dGhvcj5FZHdhcmRzPC9BdXRob3I+PFllYXI+MjAxMjwvWWVhcj48
UmVjTnVtPjE8L1JlY051bT48RGlzcGxheVRleHQ+KDQsIDUpPC9EaXNwbGF5VGV4dD48cmVjb3Jk
PjxyZWMtbnVtYmVyPjE8L3JlYy1udW1iZXI+PGZvcmVpZ24ta2V5cz48a2V5IGFwcD0iRU4iIGRi
LWlkPSJ3d2VkMnBhd2g5Mnd4NmVlZWZwNXJkdjd0dHgyNTAwMHo1YXciIHRpbWVzdGFtcD0iMTYw
MDcwNzc3NCI+MTwva2V5PjwvZm9yZWlnbi1rZXlzPjxyZWYtdHlwZSBuYW1lPSJKb3VybmFsIEFy
dGljbGUiPjE3PC9yZWYtdHlwZT48Y29udHJpYnV0b3JzPjxhdXRob3JzPjxhdXRob3I+RWR3YXJk
cywgSi4gRC48L2F1dGhvcj48YXV0aG9yPkhvdXRyb3csIEEuIEouPC9hdXRob3I+PGF1dGhvcj5W
YXNpbGV2c2tpcywgRS4gRS48L2F1dGhvcj48YXV0aG9yPlJlaG0sIFIuIFMuPC9hdXRob3I+PGF1
dGhvcj5NYXJrb3ZpdHosIEIuIFAuPC9hdXRob3I+PGF1dGhvcj5HcmFoYW0sIFIuIEouPC9hdXRo
b3I+PGF1dGhvcj5EdWRsZXksIFIuIEEuPC9hdXRob3I+PC9hdXRob3JzPjwvY29udHJpYnV0b3Jz
PjxhdXRoLWFkZHJlc3M+RGl2aXNpb24gb2YgUGVkaWF0cmljIENyaXRpY2FsIENhcmUsIERlcGFy
dG1lbnQgb2YgUGVkaWF0cmljcywgVW5pdmVyc2l0eSBvZiBDYWxpZm9ybmlhLCBTYW4gRnJhbmNp
c2NvLCBDQSA5NDE0My0wMTA2ICwgVVNBLiBlZHdhcmRzakBwZWRzLnVjc2YuZWR1PC9hdXRoLWFk
ZHJlc3M+PHRpdGxlcz48dGl0bGU+Q2hyb25pYyBjb25kaXRpb25zIGFtb25nIGNoaWxkcmVuIGFk
bWl0dGVkIHRvIFUuUy4gcGVkaWF0cmljIGludGVuc2l2ZSBjYXJlIHVuaXRzOiB0aGVpciBwcmV2
YWxlbmNlIGFuZCBpbXBhY3Qgb24gcmlzayBmb3IgbW9ydGFsaXR5IGFuZCBwcm9sb25nZWQgbGVu
Z3RoIG9mIHN0YXkqPC90aXRsZT48c2Vjb25kYXJ5LXRpdGxlPkNyaXQgQ2FyZSBNZWQ8L3NlY29u
ZGFyeS10aXRsZT48L3RpdGxlcz48cGVyaW9kaWNhbD48ZnVsbC10aXRsZT5Dcml0IENhcmUgTWVk
PC9mdWxsLXRpdGxlPjwvcGVyaW9kaWNhbD48cGFnZXM+MjE5Ni0yMDM8L3BhZ2VzPjx2b2x1bWU+
NDA8L3ZvbHVtZT48bnVtYmVyPjc8L251bWJlcj48ZWRpdGlvbj4yMDEyLzA1LzA5PC9lZGl0aW9u
PjxrZXl3b3Jkcz48a2V5d29yZD5BZG9sZXNjZW50PC9rZXl3b3JkPjxrZXl3b3JkPkNoaWxkPC9r
ZXl3b3JkPjxrZXl3b3JkPkNoaWxkLCBQcmVzY2hvb2w8L2tleXdvcmQ+PGtleXdvcmQ+Q2hyb25p
YyBEaXNlYXNlLyplcGlkZW1pb2xvZ3k8L2tleXdvcmQ+PGtleXdvcmQ+Q29ob3J0IFN0dWRpZXM8
L2tleXdvcmQ+PGtleXdvcmQ+RGF0YWJhc2VzLCBGYWN0dWFsPC9rZXl3b3JkPjxrZXl3b3JkPkZl
bWFsZTwva2V5d29yZD48a2V5d29yZD4qSG9zcGl0YWwgTW9ydGFsaXR5PC9rZXl3b3JkPjxrZXl3
b3JkPkh1bWFuczwva2V5d29yZD48a2V5d29yZD5JbmZhbnQ8L2tleXdvcmQ+PGtleXdvcmQ+Kklu
dGVuc2l2ZSBDYXJlIFVuaXRzLCBQZWRpYXRyaWM8L2tleXdvcmQ+PGtleXdvcmQ+TGVuZ3RoIG9m
IFN0YXkvKnN0YXRpc3RpY3MgJmFtcDsgbnVtZXJpY2FsIGRhdGE8L2tleXdvcmQ+PGtleXdvcmQ+
TG9naXN0aWMgTW9kZWxzPC9rZXl3b3JkPjxrZXl3b3JkPk1hbGU8L2tleXdvcmQ+PGtleXdvcmQ+
T2RkcyBSYXRpbzwva2V5d29yZD48a2V5d29yZD5QYXRpZW50IEFkbWlzc2lvbjwva2V5d29yZD48
a2V5d29yZD5QcmV2YWxlbmNlPC9rZXl3b3JkPjxrZXl3b3JkPlJldHJvc3BlY3RpdmUgU3R1ZGll
czwva2V5d29yZD48a2V5d29yZD5SaXNrIEFkanVzdG1lbnQ8L2tleXdvcmQ+PGtleXdvcmQ+VW5p
dGVkIFN0YXRlcy9lcGlkZW1pb2xvZ3k8L2tleXdvcmQ+PC9rZXl3b3Jkcz48ZGF0ZXM+PHllYXI+
MjAxMjwveWVhcj48cHViLWRhdGVzPjxkYXRlPkp1bDwvZGF0ZT48L3B1Yi1kYXRlcz48L2RhdGVz
Pjxpc2JuPjAwOTAtMzQ5MyAoUHJpbnQpJiN4RDswMDkwLTM0OTM8L2lzYm4+PGFjY2Vzc2lvbi1u
dW0+MjI1NjQ5NjE8L2FjY2Vzc2lvbi1udW0+PHVybHM+PC91cmxzPjxjdXN0b20yPlBNQzMzNzg3
MjY8L2N1c3RvbTI+PGN1c3RvbTY+TklITVMzNjE2NjA8L2N1c3RvbTY+PGVsZWN0cm9uaWMtcmVz
b3VyY2UtbnVtPjEwLjEwOTcvQ0NNLjBiMDEzZTMxODI0ZTY4Y2Y8L2VsZWN0cm9uaWMtcmVzb3Vy
Y2UtbnVtPjxyZW1vdGUtZGF0YWJhc2UtcHJvdmlkZXI+TkxNPC9yZW1vdGUtZGF0YWJhc2UtcHJv
dmlkZXI+PGxhbmd1YWdlPmVuZzwvbGFuZ3VhZ2U+PC9yZWNvcmQ+PC9DaXRlPjxDaXRlPjxBdXRo
b3I+U2ltb248L0F1dGhvcj48WWVhcj4yMDE4PC9ZZWFyPjxSZWNOdW0+MjwvUmVjTnVtPjxyZWNv
cmQ+PHJlYy1udW1iZXI+MjwvcmVjLW51bWJlcj48Zm9yZWlnbi1rZXlzPjxrZXkgYXBwPSJFTiIg
ZGItaWQ9Ind3ZWQycGF3aDkyd3g2ZWVlZnA1cmR2N3R0eDI1MDAwejVhdyIgdGltZXN0YW1wPSIx
NjAwNzA4NzUzIj4yPC9rZXk+PC9mb3JlaWduLWtleXM+PHJlZi10eXBlIG5hbWU9IkpvdXJuYWwg
QXJ0aWNsZSI+MTc8L3JlZi10eXBlPjxjb250cmlidXRvcnM+PGF1dGhvcnM+PGF1dGhvcj5TaW1v
biwgVC4gRC48L2F1dGhvcj48YXV0aG9yPkhhYWxhbmQsIFcuPC9hdXRob3I+PGF1dGhvcj5IYXds
ZXksIEsuPC9hdXRob3I+PGF1dGhvcj5MYW1ia2EsIEsuPC9hdXRob3I+PGF1dGhvcj5NYW5naW9u
ZS1TbWl0aCwgUi48L2F1dGhvcj48L2F1dGhvcnM+PC9jb250cmlidXRvcnM+PGF1dGgtYWRkcmVz
cz5EZXBhcnRtZW50IG9mIFBlZGlhdHJpY3MsIFVuaXZlcnNpdHkgb2YgV2FzaGluZ3Rvbi9TZWF0
dGxlIENoaWxkcmVuJmFwb3M7cyBIb3NwaXRhbCwgU2VhdHRsZSwgV2FzaDsgU2VhdHRsZSBDaGls
ZHJlbiZhcG9zO3MgUmVzZWFyY2ggSW5zdGl0dXRlLCBTZWF0dGxlLCBXYXNoLiBFbGVjdHJvbmlj
IGFkZHJlc3M6IFRhbWFyYS5TaW1vbkBzZWF0dGxlY2hpbGRyZW5zLm9yZy4mI3hEO1NlYXR0bGUg
Q2hpbGRyZW4mYXBvcztzIFJlc2VhcmNoIEluc3RpdHV0ZSwgU2VhdHRsZSwgV2FzaC4mI3hEO0Rl
cGFydG1lbnQgb2YgUGVkaWF0cmljcywgVW5pdmVyc2l0eSBvZiBXYXNoaW5ndG9uL1NlYXR0bGUg
Q2hpbGRyZW4mYXBvcztzIEhvc3BpdGFsLCBTZWF0dGxlLCBXYXNoOyBTZWF0dGxlIENoaWxkcmVu
JmFwb3M7cyBSZXNlYXJjaCBJbnN0aXR1dGUsIFNlYXR0bGUsIFdhc2guPC9hdXRoLWFkZHJlc3M+
PHRpdGxlcz48dGl0bGU+RGV2ZWxvcG1lbnQgYW5kIFZhbGlkYXRpb24gb2YgdGhlIFBlZGlhdHJp
YyBNZWRpY2FsIENvbXBsZXhpdHkgQWxnb3JpdGhtIChQTUNBKSBWZXJzaW9uIDMuMDwvdGl0bGU+
PHNlY29uZGFyeS10aXRsZT5BY2FkIFBlZGlhdHI8L3NlY29uZGFyeS10aXRsZT48L3RpdGxlcz48
cGVyaW9kaWNhbD48ZnVsbC10aXRsZT5BY2FkIFBlZGlhdHI8L2Z1bGwtdGl0bGU+PC9wZXJpb2Rp
Y2FsPjxwYWdlcz41NzctNTgwPC9wYWdlcz48dm9sdW1lPjE4PC92b2x1bWU+PG51bWJlcj41PC9u
dW1iZXI+PGVkaXRpb24+MjAxOC8wMy8wMzwvZWRpdGlvbj48a2V5d29yZHM+PGtleXdvcmQ+QWRv
bGVzY2VudDwva2V5d29yZD48a2V5d29yZD4qQWxnb3JpdGhtczwva2V5d29yZD48a2V5d29yZD5D
aGlsZDwva2V5d29yZD48a2V5d29yZD5DaGlsZCwgUHJlc2Nob29sPC9rZXl3b3JkPjxrZXl3b3Jk
PipDaHJvbmljIERpc2Vhc2U8L2tleXdvcmQ+PGtleXdvcmQ+RGVybWF0aXRpcywgQWxsZXJnaWMg
Q29udGFjdDwva2V5d29yZD48a2V5d29yZD5GZW1hbGU8L2tleXdvcmQ+PGtleXdvcmQ+SG9zcGl0
YWxzLCBQZWRpYXRyaWM8L2tleXdvcmQ+PGtleXdvcmQ+SHVtYW5zPC9rZXl3b3JkPjxrZXl3b3Jk
PkluZmFudDwva2V5d29yZD48a2V5d29yZD4qSW50ZXJuYXRpb25hbCBDbGFzc2lmaWNhdGlvbiBv
ZiBEaXNlYXNlczwva2V5d29yZD48a2V5d29yZD5NYWxlPC9rZXl3b3JkPjxrZXl3b3JkPk1lZGlj
YWwgUmVjb3Jkczwva2V5d29yZD48a2V5d29yZD5NZXRoYWNyeWxhdGVzL2FkdmVyc2UgZWZmZWN0
czwva2V5d29yZD48a2V5d29yZD5TZW5zaXRpdml0eSBhbmQgU3BlY2lmaWNpdHk8L2tleXdvcmQ+
PGtleXdvcmQ+KlNldmVyaXR5IG9mIElsbG5lc3MgSW5kZXg8L2tleXdvcmQ+PGtleXdvcmQ+V2Fz
aGluZ3Rvbjwva2V5d29yZD48a2V5d29yZD5Zb3VuZyBBZHVsdDwva2V5d29yZD48a2V5d29yZD4q
YWRtaW5pc3RyYXRpdmUgZGF0YTwva2V5d29yZD48a2V5d29yZD4qY2xhaW1zIGRhdGE8L2tleXdv
cmQ+PGtleXdvcmQ+Km1lZGljYWwgY29tcGxleGl0eTwva2V5d29yZD48a2V5d29yZD4qc2Vuc2l0
aXZpdHk8L2tleXdvcmQ+PGtleXdvcmQ+KnNwZWNpZmljaXR5PC9rZXl3b3JkPjxrZXl3b3JkPipz
dHJhdGlmaWNhdGlvbjwva2V5d29yZD48a2V5d29yZD4qdmFsaWRhdGlvbjwva2V5d29yZD48L2tl
eXdvcmRzPjxkYXRlcz48eWVhcj4yMDE4PC95ZWFyPjxwdWItZGF0ZXM+PGRhdGU+SnVsPC9kYXRl
PjwvcHViLWRhdGVzPjwvZGF0ZXM+PGlzYm4+MTg3Ni0yODU5IChQcmludCkmI3hEOzE4NzYtMjg1
OTwvaXNibj48YWNjZXNzaW9uLW51bT4yOTQ5NjU0NjwvYWNjZXNzaW9uLW51bT48dXJscz48L3Vy
bHM+PGN1c3RvbTI+UE1DNjAzNTEwODwvY3VzdG9tMj48Y3VzdG9tNj5OSUhNUzk1NzI4MzwvY3Vz
dG9tNj48ZWxlY3Ryb25pYy1yZXNvdXJjZS1udW0+MTAuMTAxNi9qLmFjYXAuMjAxOC4wMi4wMTA8
L2VsZWN0cm9uaWMtcmVzb3VyY2UtbnVtPjxyZW1vdGUtZGF0YWJhc2UtcHJvdmlkZXI+TkxNPC9y
ZW1vdGUtZGF0YWJhc2UtcHJvdmlkZXI+PGxhbmd1YWdlPmVuZzwvbGFuZ3VhZ2U+PC9yZWNvcmQ+
PC9DaXRlPjwvRW5kTm90ZT4A
</w:fldData>
        </w:fldChar>
      </w:r>
      <w:r w:rsidR="004B4E51" w:rsidRPr="004B4E51">
        <w:rPr>
          <w:color w:val="000000" w:themeColor="text1"/>
          <w:sz w:val="20"/>
          <w:szCs w:val="20"/>
        </w:rPr>
        <w:instrText xml:space="preserve"> ADDIN EN.CITE </w:instrText>
      </w:r>
      <w:r w:rsidR="004B4E51" w:rsidRPr="004B4E51">
        <w:rPr>
          <w:color w:val="000000" w:themeColor="text1"/>
          <w:sz w:val="20"/>
          <w:szCs w:val="20"/>
        </w:rPr>
        <w:fldChar w:fldCharType="begin">
          <w:fldData xml:space="preserve">PEVuZE5vdGU+PENpdGU+PEF1dGhvcj5FZHdhcmRzPC9BdXRob3I+PFllYXI+MjAxMjwvWWVhcj48
UmVjTnVtPjE8L1JlY051bT48RGlzcGxheVRleHQ+KDQsIDUpPC9EaXNwbGF5VGV4dD48cmVjb3Jk
PjxyZWMtbnVtYmVyPjE8L3JlYy1udW1iZXI+PGZvcmVpZ24ta2V5cz48a2V5IGFwcD0iRU4iIGRi
LWlkPSJ3d2VkMnBhd2g5Mnd4NmVlZWZwNXJkdjd0dHgyNTAwMHo1YXciIHRpbWVzdGFtcD0iMTYw
MDcwNzc3NCI+MTwva2V5PjwvZm9yZWlnbi1rZXlzPjxyZWYtdHlwZSBuYW1lPSJKb3VybmFsIEFy
dGljbGUiPjE3PC9yZWYtdHlwZT48Y29udHJpYnV0b3JzPjxhdXRob3JzPjxhdXRob3I+RWR3YXJk
cywgSi4gRC48L2F1dGhvcj48YXV0aG9yPkhvdXRyb3csIEEuIEouPC9hdXRob3I+PGF1dGhvcj5W
YXNpbGV2c2tpcywgRS4gRS48L2F1dGhvcj48YXV0aG9yPlJlaG0sIFIuIFMuPC9hdXRob3I+PGF1
dGhvcj5NYXJrb3ZpdHosIEIuIFAuPC9hdXRob3I+PGF1dGhvcj5HcmFoYW0sIFIuIEouPC9hdXRo
b3I+PGF1dGhvcj5EdWRsZXksIFIuIEEuPC9hdXRob3I+PC9hdXRob3JzPjwvY29udHJpYnV0b3Jz
PjxhdXRoLWFkZHJlc3M+RGl2aXNpb24gb2YgUGVkaWF0cmljIENyaXRpY2FsIENhcmUsIERlcGFy
dG1lbnQgb2YgUGVkaWF0cmljcywgVW5pdmVyc2l0eSBvZiBDYWxpZm9ybmlhLCBTYW4gRnJhbmNp
c2NvLCBDQSA5NDE0My0wMTA2ICwgVVNBLiBlZHdhcmRzakBwZWRzLnVjc2YuZWR1PC9hdXRoLWFk
ZHJlc3M+PHRpdGxlcz48dGl0bGU+Q2hyb25pYyBjb25kaXRpb25zIGFtb25nIGNoaWxkcmVuIGFk
bWl0dGVkIHRvIFUuUy4gcGVkaWF0cmljIGludGVuc2l2ZSBjYXJlIHVuaXRzOiB0aGVpciBwcmV2
YWxlbmNlIGFuZCBpbXBhY3Qgb24gcmlzayBmb3IgbW9ydGFsaXR5IGFuZCBwcm9sb25nZWQgbGVu
Z3RoIG9mIHN0YXkqPC90aXRsZT48c2Vjb25kYXJ5LXRpdGxlPkNyaXQgQ2FyZSBNZWQ8L3NlY29u
ZGFyeS10aXRsZT48L3RpdGxlcz48cGVyaW9kaWNhbD48ZnVsbC10aXRsZT5Dcml0IENhcmUgTWVk
PC9mdWxsLXRpdGxlPjwvcGVyaW9kaWNhbD48cGFnZXM+MjE5Ni0yMDM8L3BhZ2VzPjx2b2x1bWU+
NDA8L3ZvbHVtZT48bnVtYmVyPjc8L251bWJlcj48ZWRpdGlvbj4yMDEyLzA1LzA5PC9lZGl0aW9u
PjxrZXl3b3Jkcz48a2V5d29yZD5BZG9sZXNjZW50PC9rZXl3b3JkPjxrZXl3b3JkPkNoaWxkPC9r
ZXl3b3JkPjxrZXl3b3JkPkNoaWxkLCBQcmVzY2hvb2w8L2tleXdvcmQ+PGtleXdvcmQ+Q2hyb25p
YyBEaXNlYXNlLyplcGlkZW1pb2xvZ3k8L2tleXdvcmQ+PGtleXdvcmQ+Q29ob3J0IFN0dWRpZXM8
L2tleXdvcmQ+PGtleXdvcmQ+RGF0YWJhc2VzLCBGYWN0dWFsPC9rZXl3b3JkPjxrZXl3b3JkPkZl
bWFsZTwva2V5d29yZD48a2V5d29yZD4qSG9zcGl0YWwgTW9ydGFsaXR5PC9rZXl3b3JkPjxrZXl3
b3JkPkh1bWFuczwva2V5d29yZD48a2V5d29yZD5JbmZhbnQ8L2tleXdvcmQ+PGtleXdvcmQ+Kklu
dGVuc2l2ZSBDYXJlIFVuaXRzLCBQZWRpYXRyaWM8L2tleXdvcmQ+PGtleXdvcmQ+TGVuZ3RoIG9m
IFN0YXkvKnN0YXRpc3RpY3MgJmFtcDsgbnVtZXJpY2FsIGRhdGE8L2tleXdvcmQ+PGtleXdvcmQ+
TG9naXN0aWMgTW9kZWxzPC9rZXl3b3JkPjxrZXl3b3JkPk1hbGU8L2tleXdvcmQ+PGtleXdvcmQ+
T2RkcyBSYXRpbzwva2V5d29yZD48a2V5d29yZD5QYXRpZW50IEFkbWlzc2lvbjwva2V5d29yZD48
a2V5d29yZD5QcmV2YWxlbmNlPC9rZXl3b3JkPjxrZXl3b3JkPlJldHJvc3BlY3RpdmUgU3R1ZGll
czwva2V5d29yZD48a2V5d29yZD5SaXNrIEFkanVzdG1lbnQ8L2tleXdvcmQ+PGtleXdvcmQ+VW5p
dGVkIFN0YXRlcy9lcGlkZW1pb2xvZ3k8L2tleXdvcmQ+PC9rZXl3b3Jkcz48ZGF0ZXM+PHllYXI+
MjAxMjwveWVhcj48cHViLWRhdGVzPjxkYXRlPkp1bDwvZGF0ZT48L3B1Yi1kYXRlcz48L2RhdGVz
Pjxpc2JuPjAwOTAtMzQ5MyAoUHJpbnQpJiN4RDswMDkwLTM0OTM8L2lzYm4+PGFjY2Vzc2lvbi1u
dW0+MjI1NjQ5NjE8L2FjY2Vzc2lvbi1udW0+PHVybHM+PC91cmxzPjxjdXN0b20yPlBNQzMzNzg3
MjY8L2N1c3RvbTI+PGN1c3RvbTY+TklITVMzNjE2NjA8L2N1c3RvbTY+PGVsZWN0cm9uaWMtcmVz
b3VyY2UtbnVtPjEwLjEwOTcvQ0NNLjBiMDEzZTMxODI0ZTY4Y2Y8L2VsZWN0cm9uaWMtcmVzb3Vy
Y2UtbnVtPjxyZW1vdGUtZGF0YWJhc2UtcHJvdmlkZXI+TkxNPC9yZW1vdGUtZGF0YWJhc2UtcHJv
dmlkZXI+PGxhbmd1YWdlPmVuZzwvbGFuZ3VhZ2U+PC9yZWNvcmQ+PC9DaXRlPjxDaXRlPjxBdXRo
b3I+U2ltb248L0F1dGhvcj48WWVhcj4yMDE4PC9ZZWFyPjxSZWNOdW0+MjwvUmVjTnVtPjxyZWNv
cmQ+PHJlYy1udW1iZXI+MjwvcmVjLW51bWJlcj48Zm9yZWlnbi1rZXlzPjxrZXkgYXBwPSJFTiIg
ZGItaWQ9Ind3ZWQycGF3aDkyd3g2ZWVlZnA1cmR2N3R0eDI1MDAwejVhdyIgdGltZXN0YW1wPSIx
NjAwNzA4NzUzIj4yPC9rZXk+PC9mb3JlaWduLWtleXM+PHJlZi10eXBlIG5hbWU9IkpvdXJuYWwg
QXJ0aWNsZSI+MTc8L3JlZi10eXBlPjxjb250cmlidXRvcnM+PGF1dGhvcnM+PGF1dGhvcj5TaW1v
biwgVC4gRC48L2F1dGhvcj48YXV0aG9yPkhhYWxhbmQsIFcuPC9hdXRob3I+PGF1dGhvcj5IYXds
ZXksIEsuPC9hdXRob3I+PGF1dGhvcj5MYW1ia2EsIEsuPC9hdXRob3I+PGF1dGhvcj5NYW5naW9u
ZS1TbWl0aCwgUi48L2F1dGhvcj48L2F1dGhvcnM+PC9jb250cmlidXRvcnM+PGF1dGgtYWRkcmVz
cz5EZXBhcnRtZW50IG9mIFBlZGlhdHJpY3MsIFVuaXZlcnNpdHkgb2YgV2FzaGluZ3Rvbi9TZWF0
dGxlIENoaWxkcmVuJmFwb3M7cyBIb3NwaXRhbCwgU2VhdHRsZSwgV2FzaDsgU2VhdHRsZSBDaGls
ZHJlbiZhcG9zO3MgUmVzZWFyY2ggSW5zdGl0dXRlLCBTZWF0dGxlLCBXYXNoLiBFbGVjdHJvbmlj
IGFkZHJlc3M6IFRhbWFyYS5TaW1vbkBzZWF0dGxlY2hpbGRyZW5zLm9yZy4mI3hEO1NlYXR0bGUg
Q2hpbGRyZW4mYXBvcztzIFJlc2VhcmNoIEluc3RpdHV0ZSwgU2VhdHRsZSwgV2FzaC4mI3hEO0Rl
cGFydG1lbnQgb2YgUGVkaWF0cmljcywgVW5pdmVyc2l0eSBvZiBXYXNoaW5ndG9uL1NlYXR0bGUg
Q2hpbGRyZW4mYXBvcztzIEhvc3BpdGFsLCBTZWF0dGxlLCBXYXNoOyBTZWF0dGxlIENoaWxkcmVu
JmFwb3M7cyBSZXNlYXJjaCBJbnN0aXR1dGUsIFNlYXR0bGUsIFdhc2guPC9hdXRoLWFkZHJlc3M+
PHRpdGxlcz48dGl0bGU+RGV2ZWxvcG1lbnQgYW5kIFZhbGlkYXRpb24gb2YgdGhlIFBlZGlhdHJp
YyBNZWRpY2FsIENvbXBsZXhpdHkgQWxnb3JpdGhtIChQTUNBKSBWZXJzaW9uIDMuMDwvdGl0bGU+
PHNlY29uZGFyeS10aXRsZT5BY2FkIFBlZGlhdHI8L3NlY29uZGFyeS10aXRsZT48L3RpdGxlcz48
cGVyaW9kaWNhbD48ZnVsbC10aXRsZT5BY2FkIFBlZGlhdHI8L2Z1bGwtdGl0bGU+PC9wZXJpb2Rp
Y2FsPjxwYWdlcz41NzctNTgwPC9wYWdlcz48dm9sdW1lPjE4PC92b2x1bWU+PG51bWJlcj41PC9u
dW1iZXI+PGVkaXRpb24+MjAxOC8wMy8wMzwvZWRpdGlvbj48a2V5d29yZHM+PGtleXdvcmQ+QWRv
bGVzY2VudDwva2V5d29yZD48a2V5d29yZD4qQWxnb3JpdGhtczwva2V5d29yZD48a2V5d29yZD5D
aGlsZDwva2V5d29yZD48a2V5d29yZD5DaGlsZCwgUHJlc2Nob29sPC9rZXl3b3JkPjxrZXl3b3Jk
PipDaHJvbmljIERpc2Vhc2U8L2tleXdvcmQ+PGtleXdvcmQ+RGVybWF0aXRpcywgQWxsZXJnaWMg
Q29udGFjdDwva2V5d29yZD48a2V5d29yZD5GZW1hbGU8L2tleXdvcmQ+PGtleXdvcmQ+SG9zcGl0
YWxzLCBQZWRpYXRyaWM8L2tleXdvcmQ+PGtleXdvcmQ+SHVtYW5zPC9rZXl3b3JkPjxrZXl3b3Jk
PkluZmFudDwva2V5d29yZD48a2V5d29yZD4qSW50ZXJuYXRpb25hbCBDbGFzc2lmaWNhdGlvbiBv
ZiBEaXNlYXNlczwva2V5d29yZD48a2V5d29yZD5NYWxlPC9rZXl3b3JkPjxrZXl3b3JkPk1lZGlj
YWwgUmVjb3Jkczwva2V5d29yZD48a2V5d29yZD5NZXRoYWNyeWxhdGVzL2FkdmVyc2UgZWZmZWN0
czwva2V5d29yZD48a2V5d29yZD5TZW5zaXRpdml0eSBhbmQgU3BlY2lmaWNpdHk8L2tleXdvcmQ+
PGtleXdvcmQ+KlNldmVyaXR5IG9mIElsbG5lc3MgSW5kZXg8L2tleXdvcmQ+PGtleXdvcmQ+V2Fz
aGluZ3Rvbjwva2V5d29yZD48a2V5d29yZD5Zb3VuZyBBZHVsdDwva2V5d29yZD48a2V5d29yZD4q
YWRtaW5pc3RyYXRpdmUgZGF0YTwva2V5d29yZD48a2V5d29yZD4qY2xhaW1zIGRhdGE8L2tleXdv
cmQ+PGtleXdvcmQ+Km1lZGljYWwgY29tcGxleGl0eTwva2V5d29yZD48a2V5d29yZD4qc2Vuc2l0
aXZpdHk8L2tleXdvcmQ+PGtleXdvcmQ+KnNwZWNpZmljaXR5PC9rZXl3b3JkPjxrZXl3b3JkPipz
dHJhdGlmaWNhdGlvbjwva2V5d29yZD48a2V5d29yZD4qdmFsaWRhdGlvbjwva2V5d29yZD48L2tl
eXdvcmRzPjxkYXRlcz48eWVhcj4yMDE4PC95ZWFyPjxwdWItZGF0ZXM+PGRhdGU+SnVsPC9kYXRl
PjwvcHViLWRhdGVzPjwvZGF0ZXM+PGlzYm4+MTg3Ni0yODU5IChQcmludCkmI3hEOzE4NzYtMjg1
OTwvaXNibj48YWNjZXNzaW9uLW51bT4yOTQ5NjU0NjwvYWNjZXNzaW9uLW51bT48dXJscz48L3Vy
bHM+PGN1c3RvbTI+UE1DNjAzNTEwODwvY3VzdG9tMj48Y3VzdG9tNj5OSUhNUzk1NzI4MzwvY3Vz
dG9tNj48ZWxlY3Ryb25pYy1yZXNvdXJjZS1udW0+MTAuMTAxNi9qLmFjYXAuMjAxOC4wMi4wMTA8
L2VsZWN0cm9uaWMtcmVzb3VyY2UtbnVtPjxyZW1vdGUtZGF0YWJhc2UtcHJvdmlkZXI+TkxNPC9y
ZW1vdGUtZGF0YWJhc2UtcHJvdmlkZXI+PGxhbmd1YWdlPmVuZzwvbGFuZ3VhZ2U+PC9yZWNvcmQ+
PC9DaXRlPjwvRW5kTm90ZT4A
</w:fldData>
        </w:fldChar>
      </w:r>
      <w:r w:rsidR="004B4E51" w:rsidRPr="004B4E51">
        <w:rPr>
          <w:color w:val="000000" w:themeColor="text1"/>
          <w:sz w:val="20"/>
          <w:szCs w:val="20"/>
        </w:rPr>
        <w:instrText xml:space="preserve"> ADDIN EN.CITE.DATA </w:instrText>
      </w:r>
      <w:r w:rsidR="004B4E51" w:rsidRPr="004B4E51">
        <w:rPr>
          <w:color w:val="000000" w:themeColor="text1"/>
          <w:sz w:val="20"/>
          <w:szCs w:val="20"/>
        </w:rPr>
      </w:r>
      <w:r w:rsidR="004B4E51" w:rsidRPr="004B4E51">
        <w:rPr>
          <w:color w:val="000000" w:themeColor="text1"/>
          <w:sz w:val="20"/>
          <w:szCs w:val="20"/>
        </w:rPr>
        <w:fldChar w:fldCharType="end"/>
      </w:r>
      <w:r w:rsidRPr="004B4E51">
        <w:rPr>
          <w:color w:val="000000" w:themeColor="text1"/>
          <w:sz w:val="20"/>
          <w:szCs w:val="20"/>
        </w:rPr>
      </w:r>
      <w:r w:rsidRPr="004B4E51">
        <w:rPr>
          <w:color w:val="000000" w:themeColor="text1"/>
          <w:sz w:val="20"/>
          <w:szCs w:val="20"/>
        </w:rPr>
        <w:fldChar w:fldCharType="separate"/>
      </w:r>
      <w:r w:rsidR="004B4E51" w:rsidRPr="004B4E51">
        <w:rPr>
          <w:noProof/>
          <w:color w:val="000000" w:themeColor="text1"/>
          <w:sz w:val="20"/>
          <w:szCs w:val="20"/>
        </w:rPr>
        <w:t>(4, 5)</w:t>
      </w:r>
      <w:r w:rsidRPr="004B4E51">
        <w:rPr>
          <w:color w:val="000000" w:themeColor="text1"/>
          <w:sz w:val="20"/>
          <w:szCs w:val="20"/>
        </w:rPr>
        <w:fldChar w:fldCharType="end"/>
      </w:r>
      <w:r w:rsidR="004B4E51" w:rsidRPr="004B4E51">
        <w:rPr>
          <w:color w:val="000000" w:themeColor="text1"/>
          <w:sz w:val="20"/>
          <w:szCs w:val="20"/>
        </w:rPr>
        <w:t>.</w:t>
      </w:r>
    </w:p>
    <w:p w14:paraId="221B91F2" w14:textId="77777777" w:rsidR="002142F7" w:rsidRDefault="002142F7" w:rsidP="00573306">
      <w:pPr>
        <w:ind w:left="-288"/>
        <w:rPr>
          <w:rFonts w:ascii="Times New Roman" w:hAnsi="Times New Roman" w:cs="Times New Roman"/>
          <w:b/>
          <w:bCs/>
          <w:iCs/>
        </w:rPr>
      </w:pPr>
      <w:r w:rsidRPr="006B7A24">
        <w:rPr>
          <w:rFonts w:ascii="Times New Roman" w:hAnsi="Times New Roman" w:cs="Times New Roman"/>
          <w:noProof/>
          <w:sz w:val="22"/>
          <w:szCs w:val="22"/>
        </w:rPr>
        <w:lastRenderedPageBreak/>
        <w:drawing>
          <wp:inline distT="0" distB="0" distL="0" distR="0" wp14:anchorId="74F1DFFF" wp14:editId="3E3CEA53">
            <wp:extent cx="5943600"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a:extLst>
                        <a:ext uri="{28A0092B-C50C-407E-A947-70E740481C1C}">
                          <a14:useLocalDpi xmlns:a14="http://schemas.microsoft.com/office/drawing/2010/main" val="0"/>
                        </a:ext>
                      </a:extLst>
                    </a:blip>
                    <a:srcRect l="3658" t="17331" r="9635" b="26336"/>
                    <a:stretch/>
                  </pic:blipFill>
                  <pic:spPr bwMode="auto">
                    <a:xfrm>
                      <a:off x="0" y="0"/>
                      <a:ext cx="5943600" cy="217170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Light"/>
        <w:tblW w:w="4766" w:type="pct"/>
        <w:jc w:val="center"/>
        <w:tblLook w:val="07E0" w:firstRow="1" w:lastRow="1" w:firstColumn="1" w:lastColumn="1" w:noHBand="1" w:noVBand="1"/>
      </w:tblPr>
      <w:tblGrid>
        <w:gridCol w:w="1795"/>
        <w:gridCol w:w="1804"/>
        <w:gridCol w:w="1798"/>
        <w:gridCol w:w="1800"/>
        <w:gridCol w:w="1715"/>
      </w:tblGrid>
      <w:tr w:rsidR="002142F7" w:rsidRPr="00BE0CEE" w14:paraId="4CF9E4A6" w14:textId="77777777" w:rsidTr="00F22AA9">
        <w:trPr>
          <w:jc w:val="center"/>
        </w:trPr>
        <w:tc>
          <w:tcPr>
            <w:tcW w:w="1007" w:type="pct"/>
            <w:vMerge w:val="restart"/>
          </w:tcPr>
          <w:p w14:paraId="6BF387A4" w14:textId="77777777" w:rsidR="002142F7" w:rsidRPr="00685B6D" w:rsidRDefault="002142F7" w:rsidP="00F22AA9">
            <w:pPr>
              <w:pStyle w:val="Compact"/>
              <w:jc w:val="center"/>
              <w:rPr>
                <w:rFonts w:ascii="Times New Roman" w:hAnsi="Times New Roman" w:cs="Times New Roman"/>
                <w:b/>
                <w:bCs/>
                <w:sz w:val="20"/>
                <w:szCs w:val="20"/>
              </w:rPr>
            </w:pPr>
            <w:r w:rsidRPr="00685B6D">
              <w:rPr>
                <w:rFonts w:ascii="Times New Roman" w:hAnsi="Times New Roman" w:cs="Times New Roman"/>
                <w:b/>
                <w:bCs/>
                <w:sz w:val="20"/>
                <w:szCs w:val="20"/>
              </w:rPr>
              <w:t>Center</w:t>
            </w:r>
          </w:p>
        </w:tc>
        <w:tc>
          <w:tcPr>
            <w:tcW w:w="3993" w:type="pct"/>
            <w:gridSpan w:val="4"/>
            <w:vAlign w:val="bottom"/>
          </w:tcPr>
          <w:p w14:paraId="78A78082" w14:textId="77777777" w:rsidR="002142F7" w:rsidRPr="00685B6D" w:rsidRDefault="002142F7" w:rsidP="00F22AA9">
            <w:pPr>
              <w:jc w:val="center"/>
              <w:rPr>
                <w:rFonts w:ascii="Times New Roman" w:hAnsi="Times New Roman" w:cs="Times New Roman"/>
                <w:b/>
                <w:bCs/>
                <w:sz w:val="20"/>
                <w:szCs w:val="20"/>
              </w:rPr>
            </w:pPr>
            <w:r w:rsidRPr="00685B6D">
              <w:rPr>
                <w:rFonts w:ascii="Times New Roman" w:hAnsi="Times New Roman" w:cs="Times New Roman"/>
                <w:b/>
                <w:bCs/>
                <w:sz w:val="20"/>
                <w:szCs w:val="20"/>
              </w:rPr>
              <w:t>Number of admissions meeting inclusion criteria, n (%)</w:t>
            </w:r>
          </w:p>
        </w:tc>
      </w:tr>
      <w:tr w:rsidR="002142F7" w:rsidRPr="00BE0CEE" w14:paraId="3B06EF90" w14:textId="77777777" w:rsidTr="00F22AA9">
        <w:trPr>
          <w:jc w:val="center"/>
        </w:trPr>
        <w:tc>
          <w:tcPr>
            <w:tcW w:w="1007" w:type="pct"/>
            <w:vMerge/>
          </w:tcPr>
          <w:p w14:paraId="29C5A406" w14:textId="77777777" w:rsidR="002142F7" w:rsidRPr="00685B6D" w:rsidRDefault="002142F7" w:rsidP="00F22AA9">
            <w:pPr>
              <w:pStyle w:val="Compact"/>
              <w:jc w:val="center"/>
              <w:rPr>
                <w:rFonts w:ascii="Times New Roman" w:hAnsi="Times New Roman" w:cs="Times New Roman"/>
                <w:b/>
                <w:bCs/>
                <w:sz w:val="20"/>
                <w:szCs w:val="20"/>
              </w:rPr>
            </w:pPr>
          </w:p>
        </w:tc>
        <w:tc>
          <w:tcPr>
            <w:tcW w:w="1012" w:type="pct"/>
            <w:vAlign w:val="bottom"/>
          </w:tcPr>
          <w:p w14:paraId="1E324D5A" w14:textId="77777777" w:rsidR="002142F7" w:rsidRPr="00685B6D" w:rsidRDefault="002142F7" w:rsidP="00F22AA9">
            <w:pPr>
              <w:jc w:val="center"/>
              <w:rPr>
                <w:rFonts w:ascii="Times New Roman" w:hAnsi="Times New Roman" w:cs="Times New Roman"/>
                <w:b/>
                <w:bCs/>
                <w:sz w:val="20"/>
                <w:szCs w:val="20"/>
              </w:rPr>
            </w:pPr>
            <w:r w:rsidRPr="00685B6D">
              <w:rPr>
                <w:rFonts w:ascii="Times New Roman" w:hAnsi="Times New Roman" w:cs="Times New Roman"/>
                <w:b/>
                <w:bCs/>
                <w:sz w:val="20"/>
                <w:szCs w:val="20"/>
              </w:rPr>
              <w:t>2017</w:t>
            </w:r>
          </w:p>
          <w:p w14:paraId="0ACE4100" w14:textId="77777777" w:rsidR="002142F7" w:rsidRPr="00685B6D" w:rsidRDefault="002142F7" w:rsidP="00F22AA9">
            <w:pPr>
              <w:jc w:val="center"/>
              <w:rPr>
                <w:rFonts w:ascii="Times New Roman" w:hAnsi="Times New Roman" w:cs="Times New Roman"/>
                <w:b/>
                <w:bCs/>
                <w:sz w:val="20"/>
                <w:szCs w:val="20"/>
              </w:rPr>
            </w:pPr>
            <w:r w:rsidRPr="00685B6D">
              <w:rPr>
                <w:rFonts w:ascii="Times New Roman" w:hAnsi="Times New Roman" w:cs="Times New Roman"/>
                <w:b/>
                <w:bCs/>
                <w:sz w:val="20"/>
                <w:szCs w:val="20"/>
              </w:rPr>
              <w:t>(N=2079)</w:t>
            </w:r>
          </w:p>
        </w:tc>
        <w:tc>
          <w:tcPr>
            <w:tcW w:w="1009" w:type="pct"/>
            <w:vAlign w:val="bottom"/>
          </w:tcPr>
          <w:p w14:paraId="25A06588" w14:textId="77777777" w:rsidR="002142F7" w:rsidRPr="00685B6D" w:rsidRDefault="002142F7" w:rsidP="00F22AA9">
            <w:pPr>
              <w:jc w:val="center"/>
              <w:rPr>
                <w:rFonts w:ascii="Times New Roman" w:hAnsi="Times New Roman" w:cs="Times New Roman"/>
                <w:b/>
                <w:bCs/>
                <w:sz w:val="20"/>
                <w:szCs w:val="20"/>
              </w:rPr>
            </w:pPr>
            <w:r w:rsidRPr="00685B6D">
              <w:rPr>
                <w:rFonts w:ascii="Times New Roman" w:hAnsi="Times New Roman" w:cs="Times New Roman"/>
                <w:b/>
                <w:bCs/>
                <w:sz w:val="20"/>
                <w:szCs w:val="20"/>
              </w:rPr>
              <w:t>2018</w:t>
            </w:r>
          </w:p>
          <w:p w14:paraId="1563E5A8" w14:textId="77777777" w:rsidR="002142F7" w:rsidRPr="00685B6D" w:rsidRDefault="002142F7" w:rsidP="00F22AA9">
            <w:pPr>
              <w:jc w:val="center"/>
              <w:rPr>
                <w:rFonts w:ascii="Times New Roman" w:hAnsi="Times New Roman" w:cs="Times New Roman"/>
                <w:b/>
                <w:bCs/>
                <w:sz w:val="20"/>
                <w:szCs w:val="20"/>
              </w:rPr>
            </w:pPr>
            <w:r w:rsidRPr="00685B6D">
              <w:rPr>
                <w:rFonts w:ascii="Times New Roman" w:hAnsi="Times New Roman" w:cs="Times New Roman"/>
                <w:b/>
                <w:bCs/>
                <w:sz w:val="20"/>
                <w:szCs w:val="20"/>
              </w:rPr>
              <w:t>(N=2092)</w:t>
            </w:r>
          </w:p>
        </w:tc>
        <w:tc>
          <w:tcPr>
            <w:tcW w:w="1010" w:type="pct"/>
            <w:vAlign w:val="bottom"/>
          </w:tcPr>
          <w:p w14:paraId="346E09F1" w14:textId="77777777" w:rsidR="002142F7" w:rsidRPr="00685B6D" w:rsidRDefault="002142F7" w:rsidP="00F22AA9">
            <w:pPr>
              <w:jc w:val="center"/>
              <w:rPr>
                <w:rFonts w:ascii="Times New Roman" w:hAnsi="Times New Roman" w:cs="Times New Roman"/>
                <w:b/>
                <w:bCs/>
                <w:sz w:val="20"/>
                <w:szCs w:val="20"/>
              </w:rPr>
            </w:pPr>
            <w:r w:rsidRPr="00685B6D">
              <w:rPr>
                <w:rFonts w:ascii="Times New Roman" w:hAnsi="Times New Roman" w:cs="Times New Roman"/>
                <w:b/>
                <w:bCs/>
                <w:sz w:val="20"/>
                <w:szCs w:val="20"/>
              </w:rPr>
              <w:t>2019</w:t>
            </w:r>
          </w:p>
          <w:p w14:paraId="7C8026F5" w14:textId="77777777" w:rsidR="002142F7" w:rsidRPr="00685B6D" w:rsidRDefault="002142F7" w:rsidP="00F22AA9">
            <w:pPr>
              <w:jc w:val="center"/>
              <w:rPr>
                <w:rFonts w:ascii="Times New Roman" w:hAnsi="Times New Roman" w:cs="Times New Roman"/>
                <w:b/>
                <w:bCs/>
                <w:sz w:val="20"/>
                <w:szCs w:val="20"/>
              </w:rPr>
            </w:pPr>
            <w:r w:rsidRPr="00685B6D">
              <w:rPr>
                <w:rFonts w:ascii="Times New Roman" w:hAnsi="Times New Roman" w:cs="Times New Roman"/>
                <w:b/>
                <w:bCs/>
                <w:sz w:val="20"/>
                <w:szCs w:val="20"/>
              </w:rPr>
              <w:t>(N=2462)</w:t>
            </w:r>
          </w:p>
        </w:tc>
        <w:tc>
          <w:tcPr>
            <w:tcW w:w="963" w:type="pct"/>
            <w:vAlign w:val="bottom"/>
          </w:tcPr>
          <w:p w14:paraId="5B637EFC" w14:textId="77777777" w:rsidR="002142F7" w:rsidRPr="00685B6D" w:rsidRDefault="002142F7" w:rsidP="00F22AA9">
            <w:pPr>
              <w:jc w:val="center"/>
              <w:rPr>
                <w:rFonts w:ascii="Times New Roman" w:hAnsi="Times New Roman" w:cs="Times New Roman"/>
                <w:b/>
                <w:bCs/>
                <w:sz w:val="20"/>
                <w:szCs w:val="20"/>
              </w:rPr>
            </w:pPr>
            <w:r w:rsidRPr="00685B6D">
              <w:rPr>
                <w:rFonts w:ascii="Times New Roman" w:hAnsi="Times New Roman" w:cs="Times New Roman"/>
                <w:b/>
                <w:bCs/>
                <w:sz w:val="20"/>
                <w:szCs w:val="20"/>
              </w:rPr>
              <w:t xml:space="preserve">2020 </w:t>
            </w:r>
          </w:p>
          <w:p w14:paraId="130B7EAA" w14:textId="77777777" w:rsidR="002142F7" w:rsidRPr="00685B6D" w:rsidRDefault="002142F7" w:rsidP="00F22AA9">
            <w:pPr>
              <w:jc w:val="center"/>
              <w:rPr>
                <w:rFonts w:ascii="Times New Roman" w:hAnsi="Times New Roman" w:cs="Times New Roman"/>
                <w:b/>
                <w:bCs/>
                <w:sz w:val="20"/>
                <w:szCs w:val="20"/>
              </w:rPr>
            </w:pPr>
            <w:r w:rsidRPr="00685B6D">
              <w:rPr>
                <w:rFonts w:ascii="Times New Roman" w:hAnsi="Times New Roman" w:cs="Times New Roman"/>
                <w:b/>
                <w:bCs/>
                <w:sz w:val="20"/>
                <w:szCs w:val="20"/>
              </w:rPr>
              <w:t>(N=1327)</w:t>
            </w:r>
          </w:p>
        </w:tc>
      </w:tr>
      <w:tr w:rsidR="002142F7" w:rsidRPr="00BE0CEE" w14:paraId="3454C19D" w14:textId="77777777" w:rsidTr="00F22AA9">
        <w:trPr>
          <w:jc w:val="center"/>
        </w:trPr>
        <w:tc>
          <w:tcPr>
            <w:tcW w:w="1007" w:type="pct"/>
          </w:tcPr>
          <w:p w14:paraId="14213CCF" w14:textId="77777777" w:rsidR="002142F7" w:rsidRPr="00BE0CEE" w:rsidRDefault="002142F7" w:rsidP="00F22AA9">
            <w:pPr>
              <w:pStyle w:val="Compact"/>
              <w:rPr>
                <w:rFonts w:ascii="Times New Roman" w:hAnsi="Times New Roman" w:cs="Times New Roman"/>
                <w:sz w:val="20"/>
                <w:szCs w:val="20"/>
              </w:rPr>
            </w:pPr>
            <w:r>
              <w:rPr>
                <w:rFonts w:ascii="Times New Roman" w:hAnsi="Times New Roman" w:cs="Times New Roman"/>
                <w:sz w:val="20"/>
                <w:szCs w:val="20"/>
              </w:rPr>
              <w:t>1</w:t>
            </w:r>
          </w:p>
        </w:tc>
        <w:tc>
          <w:tcPr>
            <w:tcW w:w="1012" w:type="pct"/>
          </w:tcPr>
          <w:p w14:paraId="5A268E57"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469 (23)</w:t>
            </w:r>
          </w:p>
        </w:tc>
        <w:tc>
          <w:tcPr>
            <w:tcW w:w="1009" w:type="pct"/>
          </w:tcPr>
          <w:p w14:paraId="142F81D7"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514 (25)</w:t>
            </w:r>
          </w:p>
        </w:tc>
        <w:tc>
          <w:tcPr>
            <w:tcW w:w="1010" w:type="pct"/>
          </w:tcPr>
          <w:p w14:paraId="7D94CD99"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546 (22)</w:t>
            </w:r>
          </w:p>
        </w:tc>
        <w:tc>
          <w:tcPr>
            <w:tcW w:w="963" w:type="pct"/>
          </w:tcPr>
          <w:p w14:paraId="50A06523"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254 (19)</w:t>
            </w:r>
          </w:p>
        </w:tc>
      </w:tr>
      <w:tr w:rsidR="002142F7" w:rsidRPr="00BE0CEE" w14:paraId="177EA30F" w14:textId="77777777" w:rsidTr="00F22AA9">
        <w:trPr>
          <w:jc w:val="center"/>
        </w:trPr>
        <w:tc>
          <w:tcPr>
            <w:tcW w:w="1007" w:type="pct"/>
          </w:tcPr>
          <w:p w14:paraId="32946BF8" w14:textId="77777777" w:rsidR="002142F7" w:rsidRPr="00BE0CEE" w:rsidRDefault="002142F7" w:rsidP="00F22AA9">
            <w:pPr>
              <w:pStyle w:val="Compact"/>
              <w:rPr>
                <w:rFonts w:ascii="Times New Roman" w:hAnsi="Times New Roman" w:cs="Times New Roman"/>
                <w:sz w:val="20"/>
                <w:szCs w:val="20"/>
                <w:vertAlign w:val="superscript"/>
              </w:rPr>
            </w:pPr>
            <w:r>
              <w:rPr>
                <w:rFonts w:ascii="Times New Roman" w:hAnsi="Times New Roman" w:cs="Times New Roman"/>
                <w:sz w:val="20"/>
                <w:szCs w:val="20"/>
              </w:rPr>
              <w:t>2</w:t>
            </w:r>
          </w:p>
        </w:tc>
        <w:tc>
          <w:tcPr>
            <w:tcW w:w="1012" w:type="pct"/>
          </w:tcPr>
          <w:p w14:paraId="02FECAF6"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337 (16)</w:t>
            </w:r>
          </w:p>
        </w:tc>
        <w:tc>
          <w:tcPr>
            <w:tcW w:w="1009" w:type="pct"/>
          </w:tcPr>
          <w:p w14:paraId="03BCE5E2"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375 (18)</w:t>
            </w:r>
          </w:p>
        </w:tc>
        <w:tc>
          <w:tcPr>
            <w:tcW w:w="1010" w:type="pct"/>
          </w:tcPr>
          <w:p w14:paraId="00CBD085"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345 (14)</w:t>
            </w:r>
          </w:p>
        </w:tc>
        <w:tc>
          <w:tcPr>
            <w:tcW w:w="963" w:type="pct"/>
          </w:tcPr>
          <w:p w14:paraId="260B3861"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195 (15)</w:t>
            </w:r>
          </w:p>
        </w:tc>
      </w:tr>
      <w:tr w:rsidR="002142F7" w:rsidRPr="00BE0CEE" w14:paraId="010AC290" w14:textId="77777777" w:rsidTr="00F22AA9">
        <w:trPr>
          <w:jc w:val="center"/>
        </w:trPr>
        <w:tc>
          <w:tcPr>
            <w:tcW w:w="1007" w:type="pct"/>
          </w:tcPr>
          <w:p w14:paraId="704228E9" w14:textId="77777777" w:rsidR="002142F7" w:rsidRPr="00BE0CEE" w:rsidRDefault="002142F7" w:rsidP="00F22AA9">
            <w:pPr>
              <w:pStyle w:val="Compact"/>
              <w:rPr>
                <w:rFonts w:ascii="Times New Roman" w:hAnsi="Times New Roman" w:cs="Times New Roman"/>
                <w:sz w:val="20"/>
                <w:szCs w:val="20"/>
              </w:rPr>
            </w:pPr>
            <w:r>
              <w:rPr>
                <w:rFonts w:ascii="Times New Roman" w:hAnsi="Times New Roman" w:cs="Times New Roman"/>
                <w:sz w:val="20"/>
                <w:szCs w:val="20"/>
              </w:rPr>
              <w:t>3</w:t>
            </w:r>
          </w:p>
        </w:tc>
        <w:tc>
          <w:tcPr>
            <w:tcW w:w="1012" w:type="pct"/>
          </w:tcPr>
          <w:p w14:paraId="35286C84"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481 (23)</w:t>
            </w:r>
          </w:p>
        </w:tc>
        <w:tc>
          <w:tcPr>
            <w:tcW w:w="1009" w:type="pct"/>
          </w:tcPr>
          <w:p w14:paraId="6AD7DB8B"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474 (23)</w:t>
            </w:r>
          </w:p>
        </w:tc>
        <w:tc>
          <w:tcPr>
            <w:tcW w:w="1010" w:type="pct"/>
          </w:tcPr>
          <w:p w14:paraId="760E4A4B"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496 (20)</w:t>
            </w:r>
          </w:p>
        </w:tc>
        <w:tc>
          <w:tcPr>
            <w:tcW w:w="963" w:type="pct"/>
          </w:tcPr>
          <w:p w14:paraId="1D45278B"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222 (17)</w:t>
            </w:r>
          </w:p>
        </w:tc>
      </w:tr>
      <w:tr w:rsidR="002142F7" w:rsidRPr="00BE0CEE" w14:paraId="19C409C7" w14:textId="77777777" w:rsidTr="00F22AA9">
        <w:trPr>
          <w:jc w:val="center"/>
        </w:trPr>
        <w:tc>
          <w:tcPr>
            <w:tcW w:w="1007" w:type="pct"/>
          </w:tcPr>
          <w:p w14:paraId="14D6B13B" w14:textId="77777777" w:rsidR="002142F7" w:rsidRPr="00BE0CEE" w:rsidRDefault="002142F7" w:rsidP="00F22AA9">
            <w:pPr>
              <w:pStyle w:val="Compact"/>
              <w:rPr>
                <w:rFonts w:ascii="Times New Roman" w:hAnsi="Times New Roman" w:cs="Times New Roman"/>
                <w:sz w:val="20"/>
                <w:szCs w:val="20"/>
              </w:rPr>
            </w:pPr>
            <w:r>
              <w:rPr>
                <w:rFonts w:ascii="Times New Roman" w:hAnsi="Times New Roman" w:cs="Times New Roman"/>
                <w:sz w:val="20"/>
                <w:szCs w:val="20"/>
              </w:rPr>
              <w:t>4</w:t>
            </w:r>
          </w:p>
        </w:tc>
        <w:tc>
          <w:tcPr>
            <w:tcW w:w="1012" w:type="pct"/>
          </w:tcPr>
          <w:p w14:paraId="0B59F0A4"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332 (16)</w:t>
            </w:r>
          </w:p>
        </w:tc>
        <w:tc>
          <w:tcPr>
            <w:tcW w:w="1009" w:type="pct"/>
          </w:tcPr>
          <w:p w14:paraId="14717825"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293 (14)</w:t>
            </w:r>
          </w:p>
        </w:tc>
        <w:tc>
          <w:tcPr>
            <w:tcW w:w="1010" w:type="pct"/>
          </w:tcPr>
          <w:p w14:paraId="601AD3E2"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350 (14)</w:t>
            </w:r>
          </w:p>
        </w:tc>
        <w:tc>
          <w:tcPr>
            <w:tcW w:w="963" w:type="pct"/>
          </w:tcPr>
          <w:p w14:paraId="003F5C49"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237 (18)</w:t>
            </w:r>
          </w:p>
        </w:tc>
      </w:tr>
      <w:tr w:rsidR="002142F7" w:rsidRPr="00BE0CEE" w14:paraId="5989D0B2" w14:textId="77777777" w:rsidTr="00F22AA9">
        <w:trPr>
          <w:jc w:val="center"/>
        </w:trPr>
        <w:tc>
          <w:tcPr>
            <w:tcW w:w="1007" w:type="pct"/>
          </w:tcPr>
          <w:p w14:paraId="10B7E60C" w14:textId="77777777" w:rsidR="002142F7" w:rsidRPr="00BE0CEE" w:rsidRDefault="002142F7" w:rsidP="00F22AA9">
            <w:pPr>
              <w:pStyle w:val="Compact"/>
              <w:rPr>
                <w:rFonts w:ascii="Times New Roman" w:hAnsi="Times New Roman" w:cs="Times New Roman"/>
                <w:sz w:val="20"/>
                <w:szCs w:val="20"/>
                <w:vertAlign w:val="superscript"/>
              </w:rPr>
            </w:pPr>
            <w:r w:rsidRPr="00BE0CEE">
              <w:rPr>
                <w:rFonts w:ascii="Times New Roman" w:hAnsi="Times New Roman" w:cs="Times New Roman"/>
                <w:sz w:val="20"/>
                <w:szCs w:val="20"/>
              </w:rPr>
              <w:t>5</w:t>
            </w:r>
            <w:r w:rsidRPr="00BE0CEE">
              <w:rPr>
                <w:rFonts w:ascii="Times New Roman" w:hAnsi="Times New Roman" w:cs="Times New Roman"/>
                <w:sz w:val="20"/>
                <w:szCs w:val="20"/>
                <w:vertAlign w:val="superscript"/>
              </w:rPr>
              <w:t>a</w:t>
            </w:r>
          </w:p>
        </w:tc>
        <w:tc>
          <w:tcPr>
            <w:tcW w:w="1012" w:type="pct"/>
          </w:tcPr>
          <w:p w14:paraId="7A011887"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327 (16)</w:t>
            </w:r>
          </w:p>
        </w:tc>
        <w:tc>
          <w:tcPr>
            <w:tcW w:w="1009" w:type="pct"/>
          </w:tcPr>
          <w:p w14:paraId="1716F1F5"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334 (16)</w:t>
            </w:r>
          </w:p>
        </w:tc>
        <w:tc>
          <w:tcPr>
            <w:tcW w:w="1010" w:type="pct"/>
          </w:tcPr>
          <w:p w14:paraId="664CF3E2"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620 (25)</w:t>
            </w:r>
          </w:p>
        </w:tc>
        <w:tc>
          <w:tcPr>
            <w:tcW w:w="963" w:type="pct"/>
          </w:tcPr>
          <w:p w14:paraId="31350190"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363 (27)</w:t>
            </w:r>
          </w:p>
        </w:tc>
      </w:tr>
      <w:tr w:rsidR="002142F7" w:rsidRPr="00BE0CEE" w14:paraId="129CFA5C" w14:textId="77777777" w:rsidTr="00F22AA9">
        <w:trPr>
          <w:jc w:val="center"/>
        </w:trPr>
        <w:tc>
          <w:tcPr>
            <w:tcW w:w="1007" w:type="pct"/>
          </w:tcPr>
          <w:p w14:paraId="17181F46" w14:textId="77777777" w:rsidR="002142F7" w:rsidRPr="00BE0CEE" w:rsidRDefault="002142F7" w:rsidP="00F22AA9">
            <w:pPr>
              <w:pStyle w:val="Compact"/>
              <w:rPr>
                <w:rFonts w:ascii="Times New Roman" w:hAnsi="Times New Roman" w:cs="Times New Roman"/>
                <w:sz w:val="20"/>
                <w:szCs w:val="20"/>
                <w:vertAlign w:val="superscript"/>
              </w:rPr>
            </w:pPr>
            <w:r>
              <w:rPr>
                <w:rFonts w:ascii="Times New Roman" w:hAnsi="Times New Roman" w:cs="Times New Roman"/>
                <w:sz w:val="20"/>
                <w:szCs w:val="20"/>
              </w:rPr>
              <w:t>6</w:t>
            </w:r>
          </w:p>
        </w:tc>
        <w:tc>
          <w:tcPr>
            <w:tcW w:w="1012" w:type="pct"/>
          </w:tcPr>
          <w:p w14:paraId="13747568"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133 (6)</w:t>
            </w:r>
          </w:p>
        </w:tc>
        <w:tc>
          <w:tcPr>
            <w:tcW w:w="1009" w:type="pct"/>
          </w:tcPr>
          <w:p w14:paraId="75C8DA5D"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102 (5)</w:t>
            </w:r>
          </w:p>
        </w:tc>
        <w:tc>
          <w:tcPr>
            <w:tcW w:w="1010" w:type="pct"/>
          </w:tcPr>
          <w:p w14:paraId="356E1BD8"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105 (4)</w:t>
            </w:r>
          </w:p>
        </w:tc>
        <w:tc>
          <w:tcPr>
            <w:tcW w:w="963" w:type="pct"/>
          </w:tcPr>
          <w:p w14:paraId="5C2F0343" w14:textId="77777777" w:rsidR="002142F7" w:rsidRPr="00BE0CEE" w:rsidRDefault="002142F7" w:rsidP="00F22AA9">
            <w:pPr>
              <w:pStyle w:val="Compact"/>
              <w:jc w:val="right"/>
              <w:rPr>
                <w:rFonts w:ascii="Times New Roman" w:hAnsi="Times New Roman" w:cs="Times New Roman"/>
                <w:sz w:val="20"/>
                <w:szCs w:val="20"/>
              </w:rPr>
            </w:pPr>
            <w:r w:rsidRPr="00BE0CEE">
              <w:rPr>
                <w:rFonts w:ascii="Times New Roman" w:hAnsi="Times New Roman" w:cs="Times New Roman"/>
                <w:sz w:val="20"/>
                <w:szCs w:val="20"/>
              </w:rPr>
              <w:t>56 (4)</w:t>
            </w:r>
          </w:p>
        </w:tc>
      </w:tr>
    </w:tbl>
    <w:p w14:paraId="2B3D46CF" w14:textId="77777777" w:rsidR="002142F7" w:rsidRDefault="002142F7" w:rsidP="002142F7">
      <w:pPr>
        <w:rPr>
          <w:rFonts w:ascii="Times New Roman" w:hAnsi="Times New Roman" w:cs="Times New Roman"/>
          <w:b/>
          <w:bCs/>
        </w:rPr>
      </w:pPr>
    </w:p>
    <w:p w14:paraId="68D22D31" w14:textId="52CCD8BA" w:rsidR="002142F7" w:rsidRPr="006B7A24" w:rsidRDefault="002142F7" w:rsidP="002142F7">
      <w:pPr>
        <w:ind w:left="144"/>
        <w:rPr>
          <w:rFonts w:ascii="Times New Roman" w:hAnsi="Times New Roman" w:cs="Times New Roman"/>
          <w:b/>
          <w:bCs/>
        </w:rPr>
      </w:pPr>
      <w:r>
        <w:rPr>
          <w:rFonts w:ascii="Times New Roman" w:hAnsi="Times New Roman" w:cs="Times New Roman"/>
          <w:b/>
          <w:bCs/>
        </w:rPr>
        <w:t xml:space="preserve">Supplemental </w:t>
      </w:r>
      <w:r w:rsidRPr="006B7A24">
        <w:rPr>
          <w:rFonts w:ascii="Times New Roman" w:hAnsi="Times New Roman" w:cs="Times New Roman"/>
          <w:b/>
          <w:bCs/>
        </w:rPr>
        <w:t>Figure 1. Admission cohort</w:t>
      </w:r>
      <w:r>
        <w:rPr>
          <w:rFonts w:ascii="Times New Roman" w:hAnsi="Times New Roman" w:cs="Times New Roman"/>
          <w:b/>
          <w:bCs/>
        </w:rPr>
        <w:t xml:space="preserve"> and distribution of admissions by center. </w:t>
      </w:r>
      <w:r w:rsidRPr="002142F7">
        <w:rPr>
          <w:rFonts w:ascii="Times New Roman" w:hAnsi="Times New Roman" w:cs="Times New Roman"/>
          <w:b/>
          <w:bCs/>
          <w:sz w:val="20"/>
          <w:szCs w:val="20"/>
          <w:vertAlign w:val="superscript"/>
        </w:rPr>
        <w:t>a</w:t>
      </w:r>
      <w:r w:rsidRPr="002142F7">
        <w:rPr>
          <w:rFonts w:ascii="Times New Roman" w:hAnsi="Times New Roman" w:cs="Times New Roman"/>
          <w:sz w:val="20"/>
          <w:szCs w:val="20"/>
        </w:rPr>
        <w:t>PICU size increased in 2018.</w:t>
      </w:r>
      <w:r>
        <w:rPr>
          <w:rFonts w:ascii="Times New Roman" w:hAnsi="Times New Roman" w:cs="Times New Roman"/>
          <w:b/>
          <w:bCs/>
        </w:rPr>
        <w:t xml:space="preserve"> </w:t>
      </w:r>
    </w:p>
    <w:p w14:paraId="621CA144" w14:textId="32E13BE8" w:rsidR="002142F7" w:rsidRDefault="002142F7" w:rsidP="002142F7">
      <w:pPr>
        <w:rPr>
          <w:rFonts w:ascii="Times New Roman" w:hAnsi="Times New Roman" w:cs="Times New Roman"/>
          <w:sz w:val="22"/>
          <w:szCs w:val="22"/>
        </w:rPr>
      </w:pPr>
      <w:r w:rsidRPr="006B7A24">
        <w:rPr>
          <w:rFonts w:ascii="Times New Roman" w:hAnsi="Times New Roman" w:cs="Times New Roman"/>
          <w:sz w:val="22"/>
          <w:szCs w:val="22"/>
        </w:rPr>
        <w:br w:type="page"/>
      </w:r>
    </w:p>
    <w:p w14:paraId="4AF949CC" w14:textId="17A3423C" w:rsidR="002142F7" w:rsidRPr="00AA13D5" w:rsidRDefault="002142F7" w:rsidP="002142F7">
      <w:pPr>
        <w:ind w:left="-288"/>
        <w:rPr>
          <w:rFonts w:ascii="Times New Roman" w:hAnsi="Times New Roman" w:cs="Times New Roman"/>
          <w:iCs/>
        </w:rPr>
      </w:pPr>
      <w:r w:rsidRPr="00AA13D5">
        <w:rPr>
          <w:rFonts w:ascii="Times New Roman" w:hAnsi="Times New Roman" w:cs="Times New Roman"/>
          <w:b/>
          <w:bCs/>
          <w:iCs/>
        </w:rPr>
        <w:lastRenderedPageBreak/>
        <w:t xml:space="preserve">Supplemental Table </w:t>
      </w:r>
      <w:r>
        <w:rPr>
          <w:rFonts w:ascii="Times New Roman" w:hAnsi="Times New Roman" w:cs="Times New Roman"/>
          <w:b/>
          <w:bCs/>
          <w:iCs/>
        </w:rPr>
        <w:t>6</w:t>
      </w:r>
      <w:r w:rsidRPr="00AA13D5">
        <w:rPr>
          <w:rFonts w:ascii="Times New Roman" w:hAnsi="Times New Roman" w:cs="Times New Roman"/>
          <w:b/>
          <w:bCs/>
          <w:iCs/>
        </w:rPr>
        <w:t xml:space="preserve">. </w:t>
      </w:r>
      <w:r w:rsidRPr="00AA13D5">
        <w:rPr>
          <w:rFonts w:ascii="Times New Roman" w:hAnsi="Times New Roman" w:cs="Times New Roman"/>
          <w:b/>
          <w:bCs/>
        </w:rPr>
        <w:t xml:space="preserve">Patient, </w:t>
      </w:r>
      <w:r>
        <w:rPr>
          <w:rFonts w:ascii="Times New Roman" w:hAnsi="Times New Roman" w:cs="Times New Roman"/>
          <w:b/>
          <w:bCs/>
        </w:rPr>
        <w:t>a</w:t>
      </w:r>
      <w:r w:rsidRPr="00AA13D5">
        <w:rPr>
          <w:rFonts w:ascii="Times New Roman" w:hAnsi="Times New Roman" w:cs="Times New Roman"/>
          <w:b/>
          <w:bCs/>
        </w:rPr>
        <w:t xml:space="preserve">dmission and </w:t>
      </w:r>
      <w:r>
        <w:rPr>
          <w:rFonts w:ascii="Times New Roman" w:hAnsi="Times New Roman" w:cs="Times New Roman"/>
          <w:b/>
          <w:bCs/>
        </w:rPr>
        <w:t>h</w:t>
      </w:r>
      <w:r w:rsidRPr="00AA13D5">
        <w:rPr>
          <w:rFonts w:ascii="Times New Roman" w:hAnsi="Times New Roman" w:cs="Times New Roman"/>
          <w:b/>
          <w:bCs/>
        </w:rPr>
        <w:t xml:space="preserve">ospitalization </w:t>
      </w:r>
      <w:r>
        <w:rPr>
          <w:rFonts w:ascii="Times New Roman" w:hAnsi="Times New Roman" w:cs="Times New Roman"/>
          <w:b/>
          <w:bCs/>
        </w:rPr>
        <w:t>c</w:t>
      </w:r>
      <w:r w:rsidRPr="00AA13D5">
        <w:rPr>
          <w:rFonts w:ascii="Times New Roman" w:hAnsi="Times New Roman" w:cs="Times New Roman"/>
          <w:b/>
          <w:bCs/>
        </w:rPr>
        <w:t>haracteristics</w:t>
      </w:r>
      <w:r w:rsidRPr="00AA13D5">
        <w:rPr>
          <w:rFonts w:ascii="Times New Roman" w:hAnsi="Times New Roman" w:cs="Times New Roman"/>
          <w:b/>
          <w:bCs/>
          <w:iCs/>
        </w:rPr>
        <w:t xml:space="preserve"> based on data extraction from the electronic health record (n=1 site) versus data extraction from the </w:t>
      </w:r>
      <w:r w:rsidRPr="00AA13D5">
        <w:rPr>
          <w:rFonts w:ascii="Times New Roman" w:hAnsi="Times New Roman" w:cs="Times New Roman"/>
          <w:b/>
          <w:bCs/>
        </w:rPr>
        <w:t xml:space="preserve">Virtual Pediatric Systems (VPS) database (n=5 sites). </w:t>
      </w:r>
    </w:p>
    <w:tbl>
      <w:tblPr>
        <w:tblStyle w:val="TableGridLight"/>
        <w:tblW w:w="5102" w:type="pct"/>
        <w:tblInd w:w="-275" w:type="dxa"/>
        <w:tblLook w:val="07E0" w:firstRow="1" w:lastRow="1" w:firstColumn="1" w:lastColumn="1" w:noHBand="1" w:noVBand="1"/>
      </w:tblPr>
      <w:tblGrid>
        <w:gridCol w:w="4381"/>
        <w:gridCol w:w="2088"/>
        <w:gridCol w:w="1990"/>
        <w:gridCol w:w="1082"/>
      </w:tblGrid>
      <w:tr w:rsidR="002142F7" w:rsidRPr="006B7A24" w14:paraId="419CA55B" w14:textId="77777777" w:rsidTr="00F22AA9">
        <w:tc>
          <w:tcPr>
            <w:tcW w:w="2296" w:type="pct"/>
            <w:hideMark/>
          </w:tcPr>
          <w:p w14:paraId="58910314" w14:textId="77777777" w:rsidR="002142F7" w:rsidRPr="006B7A24" w:rsidRDefault="002142F7" w:rsidP="00F22AA9">
            <w:pPr>
              <w:pStyle w:val="Compact"/>
              <w:spacing w:before="0" w:after="0"/>
              <w:rPr>
                <w:rFonts w:ascii="Times New Roman" w:hAnsi="Times New Roman" w:cs="Times New Roman"/>
                <w:b/>
                <w:bCs/>
                <w:sz w:val="20"/>
                <w:szCs w:val="20"/>
              </w:rPr>
            </w:pPr>
            <w:r>
              <w:rPr>
                <w:rFonts w:ascii="Times New Roman" w:hAnsi="Times New Roman" w:cs="Times New Roman"/>
                <w:b/>
                <w:bCs/>
                <w:sz w:val="20"/>
                <w:szCs w:val="20"/>
              </w:rPr>
              <w:t>Characteristic</w:t>
            </w:r>
          </w:p>
        </w:tc>
        <w:tc>
          <w:tcPr>
            <w:tcW w:w="1094" w:type="pct"/>
            <w:hideMark/>
          </w:tcPr>
          <w:p w14:paraId="4E300CA7" w14:textId="77777777" w:rsidR="002142F7" w:rsidRPr="006B7A24" w:rsidRDefault="002142F7" w:rsidP="00F22AA9">
            <w:pPr>
              <w:pStyle w:val="Compact"/>
              <w:spacing w:before="0" w:after="0"/>
              <w:rPr>
                <w:rFonts w:ascii="Times New Roman" w:hAnsi="Times New Roman" w:cs="Times New Roman"/>
                <w:b/>
                <w:bCs/>
                <w:sz w:val="20"/>
                <w:szCs w:val="20"/>
              </w:rPr>
            </w:pPr>
            <w:r w:rsidRPr="006B7A24">
              <w:rPr>
                <w:rFonts w:ascii="Times New Roman" w:hAnsi="Times New Roman" w:cs="Times New Roman"/>
                <w:b/>
                <w:bCs/>
                <w:sz w:val="20"/>
                <w:szCs w:val="20"/>
              </w:rPr>
              <w:t xml:space="preserve">Data extracted from electronic health record </w:t>
            </w:r>
          </w:p>
          <w:p w14:paraId="24623C36" w14:textId="77777777" w:rsidR="002142F7" w:rsidRPr="006B7A24" w:rsidRDefault="002142F7" w:rsidP="00F22AA9">
            <w:pPr>
              <w:pStyle w:val="Compact"/>
              <w:spacing w:before="0" w:after="0"/>
              <w:rPr>
                <w:rFonts w:ascii="Times New Roman" w:hAnsi="Times New Roman" w:cs="Times New Roman"/>
                <w:b/>
                <w:bCs/>
                <w:sz w:val="20"/>
                <w:szCs w:val="20"/>
              </w:rPr>
            </w:pPr>
            <w:r w:rsidRPr="006B7A24">
              <w:rPr>
                <w:rFonts w:ascii="Times New Roman" w:hAnsi="Times New Roman" w:cs="Times New Roman"/>
                <w:b/>
                <w:bCs/>
                <w:sz w:val="20"/>
                <w:szCs w:val="20"/>
              </w:rPr>
              <w:t>(n=1 site, n=1252 admissions)</w:t>
            </w:r>
          </w:p>
        </w:tc>
        <w:tc>
          <w:tcPr>
            <w:tcW w:w="1043" w:type="pct"/>
            <w:hideMark/>
          </w:tcPr>
          <w:p w14:paraId="67AC996A" w14:textId="77777777" w:rsidR="002142F7" w:rsidRPr="006B7A24" w:rsidRDefault="002142F7" w:rsidP="00F22AA9">
            <w:pPr>
              <w:pStyle w:val="Compact"/>
              <w:spacing w:before="0" w:after="0"/>
              <w:rPr>
                <w:rFonts w:ascii="Times New Roman" w:hAnsi="Times New Roman" w:cs="Times New Roman"/>
                <w:b/>
                <w:bCs/>
                <w:sz w:val="20"/>
                <w:szCs w:val="20"/>
              </w:rPr>
            </w:pPr>
            <w:r w:rsidRPr="006B7A24">
              <w:rPr>
                <w:rFonts w:ascii="Times New Roman" w:hAnsi="Times New Roman" w:cs="Times New Roman"/>
                <w:b/>
                <w:bCs/>
                <w:sz w:val="20"/>
                <w:szCs w:val="20"/>
              </w:rPr>
              <w:t xml:space="preserve">5 sites with data extracted from VPS </w:t>
            </w:r>
          </w:p>
          <w:p w14:paraId="63866161" w14:textId="77777777" w:rsidR="002142F7" w:rsidRPr="006B7A24" w:rsidRDefault="002142F7" w:rsidP="00F22AA9">
            <w:pPr>
              <w:pStyle w:val="Compact"/>
              <w:spacing w:before="0" w:after="0"/>
              <w:rPr>
                <w:rFonts w:ascii="Times New Roman" w:hAnsi="Times New Roman" w:cs="Times New Roman"/>
                <w:b/>
                <w:bCs/>
                <w:sz w:val="20"/>
                <w:szCs w:val="20"/>
              </w:rPr>
            </w:pPr>
            <w:r w:rsidRPr="006B7A24">
              <w:rPr>
                <w:rFonts w:ascii="Times New Roman" w:hAnsi="Times New Roman" w:cs="Times New Roman"/>
                <w:b/>
                <w:bCs/>
                <w:sz w:val="20"/>
                <w:szCs w:val="20"/>
              </w:rPr>
              <w:t>(n=5 sites, n=6708 admissions)</w:t>
            </w:r>
          </w:p>
        </w:tc>
        <w:tc>
          <w:tcPr>
            <w:tcW w:w="567" w:type="pct"/>
            <w:hideMark/>
          </w:tcPr>
          <w:p w14:paraId="3552B954" w14:textId="77777777" w:rsidR="002142F7" w:rsidRPr="006B7A24" w:rsidRDefault="002142F7" w:rsidP="00F22AA9">
            <w:pPr>
              <w:pStyle w:val="Compact"/>
              <w:spacing w:before="0" w:after="0"/>
              <w:rPr>
                <w:rFonts w:ascii="Times New Roman" w:hAnsi="Times New Roman" w:cs="Times New Roman"/>
                <w:b/>
                <w:bCs/>
                <w:sz w:val="20"/>
                <w:szCs w:val="20"/>
              </w:rPr>
            </w:pPr>
            <w:r>
              <w:rPr>
                <w:rFonts w:ascii="Times New Roman" w:hAnsi="Times New Roman" w:cs="Times New Roman"/>
                <w:b/>
                <w:bCs/>
                <w:sz w:val="20"/>
                <w:szCs w:val="20"/>
              </w:rPr>
              <w:t xml:space="preserve">p </w:t>
            </w:r>
            <w:r w:rsidRPr="006B7A24">
              <w:rPr>
                <w:rFonts w:ascii="Times New Roman" w:hAnsi="Times New Roman" w:cs="Times New Roman"/>
                <w:b/>
                <w:bCs/>
                <w:sz w:val="20"/>
                <w:szCs w:val="20"/>
              </w:rPr>
              <w:t>value</w:t>
            </w:r>
          </w:p>
        </w:tc>
      </w:tr>
      <w:tr w:rsidR="002142F7" w:rsidRPr="006B7A24" w14:paraId="25CB9053" w14:textId="77777777" w:rsidTr="00F22AA9">
        <w:tc>
          <w:tcPr>
            <w:tcW w:w="5000" w:type="pct"/>
            <w:gridSpan w:val="4"/>
          </w:tcPr>
          <w:p w14:paraId="318065BB" w14:textId="77777777" w:rsidR="002142F7" w:rsidRPr="006B7A24" w:rsidRDefault="002142F7" w:rsidP="00F22AA9">
            <w:pPr>
              <w:pStyle w:val="Compact"/>
              <w:spacing w:before="0" w:after="0"/>
              <w:rPr>
                <w:rFonts w:ascii="Times New Roman" w:hAnsi="Times New Roman" w:cs="Times New Roman"/>
                <w:sz w:val="20"/>
                <w:szCs w:val="20"/>
              </w:rPr>
            </w:pPr>
            <w:r w:rsidRPr="006B7A24">
              <w:rPr>
                <w:rFonts w:ascii="Times New Roman" w:hAnsi="Times New Roman" w:cs="Times New Roman"/>
                <w:b/>
                <w:bCs/>
                <w:sz w:val="20"/>
                <w:szCs w:val="20"/>
              </w:rPr>
              <w:t xml:space="preserve">Patient and </w:t>
            </w:r>
            <w:r>
              <w:rPr>
                <w:rFonts w:ascii="Times New Roman" w:hAnsi="Times New Roman" w:cs="Times New Roman"/>
                <w:b/>
                <w:bCs/>
                <w:sz w:val="20"/>
                <w:szCs w:val="20"/>
              </w:rPr>
              <w:t>A</w:t>
            </w:r>
            <w:r w:rsidRPr="006B7A24">
              <w:rPr>
                <w:rFonts w:ascii="Times New Roman" w:hAnsi="Times New Roman" w:cs="Times New Roman"/>
                <w:b/>
                <w:bCs/>
                <w:sz w:val="20"/>
                <w:szCs w:val="20"/>
              </w:rPr>
              <w:t xml:space="preserve">dmission </w:t>
            </w:r>
            <w:r>
              <w:rPr>
                <w:rFonts w:ascii="Times New Roman" w:hAnsi="Times New Roman" w:cs="Times New Roman"/>
                <w:b/>
                <w:bCs/>
                <w:sz w:val="20"/>
                <w:szCs w:val="20"/>
              </w:rPr>
              <w:t>C</w:t>
            </w:r>
            <w:r w:rsidRPr="006B7A24">
              <w:rPr>
                <w:rFonts w:ascii="Times New Roman" w:hAnsi="Times New Roman" w:cs="Times New Roman"/>
                <w:b/>
                <w:bCs/>
                <w:sz w:val="20"/>
                <w:szCs w:val="20"/>
              </w:rPr>
              <w:t>haracteristics</w:t>
            </w:r>
          </w:p>
        </w:tc>
      </w:tr>
      <w:tr w:rsidR="002142F7" w:rsidRPr="006B7A24" w14:paraId="5350D2DF" w14:textId="77777777" w:rsidTr="00F22AA9">
        <w:tc>
          <w:tcPr>
            <w:tcW w:w="2296" w:type="pct"/>
            <w:hideMark/>
          </w:tcPr>
          <w:p w14:paraId="0D6C8E62" w14:textId="77777777" w:rsidR="002142F7" w:rsidRPr="006B7A24" w:rsidRDefault="002142F7" w:rsidP="00F22AA9">
            <w:pPr>
              <w:pStyle w:val="Compact"/>
              <w:spacing w:before="0" w:after="0"/>
              <w:rPr>
                <w:rFonts w:ascii="Times New Roman" w:hAnsi="Times New Roman" w:cs="Times New Roman"/>
                <w:sz w:val="20"/>
                <w:szCs w:val="20"/>
              </w:rPr>
            </w:pPr>
            <w:r w:rsidRPr="006B7A24">
              <w:rPr>
                <w:rFonts w:ascii="Times New Roman" w:hAnsi="Times New Roman" w:cs="Times New Roman"/>
                <w:sz w:val="20"/>
                <w:szCs w:val="20"/>
              </w:rPr>
              <w:t xml:space="preserve">Age (years), mean </w:t>
            </w:r>
            <w:r w:rsidRPr="006B7A24">
              <w:rPr>
                <w:rFonts w:ascii="Times New Roman" w:hAnsi="Times New Roman" w:cs="Times New Roman"/>
                <w:sz w:val="20"/>
                <w:szCs w:val="20"/>
                <w:u w:val="single"/>
              </w:rPr>
              <w:t>+</w:t>
            </w:r>
            <w:r w:rsidRPr="006B7A24">
              <w:rPr>
                <w:rFonts w:ascii="Times New Roman" w:hAnsi="Times New Roman" w:cs="Times New Roman"/>
                <w:sz w:val="20"/>
                <w:szCs w:val="20"/>
              </w:rPr>
              <w:t xml:space="preserve"> SD</w:t>
            </w:r>
          </w:p>
        </w:tc>
        <w:tc>
          <w:tcPr>
            <w:tcW w:w="1094" w:type="pct"/>
            <w:hideMark/>
          </w:tcPr>
          <w:p w14:paraId="189EEAFE"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7.04±6.34</w:t>
            </w:r>
          </w:p>
        </w:tc>
        <w:tc>
          <w:tcPr>
            <w:tcW w:w="1043" w:type="pct"/>
            <w:hideMark/>
          </w:tcPr>
          <w:p w14:paraId="23A9DE41"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7.36±6.59</w:t>
            </w:r>
          </w:p>
        </w:tc>
        <w:tc>
          <w:tcPr>
            <w:tcW w:w="567" w:type="pct"/>
            <w:hideMark/>
          </w:tcPr>
          <w:p w14:paraId="46C01E22"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.11</w:t>
            </w:r>
          </w:p>
        </w:tc>
      </w:tr>
      <w:tr w:rsidR="002142F7" w:rsidRPr="006B7A24" w14:paraId="2BE98803" w14:textId="77777777" w:rsidTr="00F22AA9">
        <w:tc>
          <w:tcPr>
            <w:tcW w:w="2296" w:type="pct"/>
            <w:hideMark/>
          </w:tcPr>
          <w:p w14:paraId="5EB68AA7" w14:textId="77777777" w:rsidR="002142F7" w:rsidRPr="006B7A24" w:rsidRDefault="002142F7" w:rsidP="00F22AA9">
            <w:pPr>
              <w:pStyle w:val="Compact"/>
              <w:spacing w:before="0" w:after="0"/>
              <w:rPr>
                <w:rFonts w:ascii="Times New Roman" w:hAnsi="Times New Roman" w:cs="Times New Roman"/>
                <w:sz w:val="20"/>
                <w:szCs w:val="20"/>
              </w:rPr>
            </w:pPr>
            <w:r w:rsidRPr="006B7A24">
              <w:rPr>
                <w:rFonts w:ascii="Times New Roman" w:hAnsi="Times New Roman" w:cs="Times New Roman"/>
                <w:sz w:val="20"/>
                <w:szCs w:val="20"/>
              </w:rPr>
              <w:t>Female sex, n (%)</w:t>
            </w:r>
          </w:p>
        </w:tc>
        <w:tc>
          <w:tcPr>
            <w:tcW w:w="1094" w:type="pct"/>
          </w:tcPr>
          <w:p w14:paraId="1BF21A1D" w14:textId="77777777" w:rsidR="002142F7" w:rsidRPr="006B7A24" w:rsidRDefault="002142F7" w:rsidP="00F22AA9">
            <w:pPr>
              <w:jc w:val="right"/>
              <w:rPr>
                <w:rFonts w:ascii="Times New Roman" w:hAnsi="Times New Roman" w:cs="Times New Roman"/>
                <w:sz w:val="20"/>
                <w:szCs w:val="20"/>
              </w:rPr>
            </w:pPr>
            <w:r w:rsidRPr="006B7A24">
              <w:rPr>
                <w:rFonts w:ascii="Times New Roman" w:hAnsi="Times New Roman" w:cs="Times New Roman"/>
                <w:sz w:val="20"/>
                <w:szCs w:val="20"/>
              </w:rPr>
              <w:t>565 (45.1)</w:t>
            </w:r>
          </w:p>
        </w:tc>
        <w:tc>
          <w:tcPr>
            <w:tcW w:w="1043" w:type="pct"/>
          </w:tcPr>
          <w:p w14:paraId="31E07E29" w14:textId="77777777" w:rsidR="002142F7" w:rsidRPr="006B7A24" w:rsidRDefault="002142F7" w:rsidP="00F22AA9">
            <w:pPr>
              <w:jc w:val="right"/>
              <w:rPr>
                <w:rFonts w:ascii="Times New Roman" w:hAnsi="Times New Roman" w:cs="Times New Roman"/>
                <w:sz w:val="20"/>
                <w:szCs w:val="20"/>
              </w:rPr>
            </w:pPr>
            <w:r w:rsidRPr="006B7A24">
              <w:rPr>
                <w:rFonts w:ascii="Times New Roman" w:hAnsi="Times New Roman" w:cs="Times New Roman"/>
                <w:sz w:val="20"/>
                <w:szCs w:val="20"/>
              </w:rPr>
              <w:t>3066 (45.7)</w:t>
            </w:r>
          </w:p>
        </w:tc>
        <w:tc>
          <w:tcPr>
            <w:tcW w:w="567" w:type="pct"/>
            <w:hideMark/>
          </w:tcPr>
          <w:p w14:paraId="0C54CA82"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.73</w:t>
            </w:r>
          </w:p>
        </w:tc>
      </w:tr>
      <w:tr w:rsidR="002142F7" w:rsidRPr="006B7A24" w14:paraId="4ADCCA7F" w14:textId="77777777" w:rsidTr="00F22AA9">
        <w:tc>
          <w:tcPr>
            <w:tcW w:w="2296" w:type="pct"/>
            <w:hideMark/>
          </w:tcPr>
          <w:p w14:paraId="3913AA11" w14:textId="77777777" w:rsidR="002142F7" w:rsidRPr="006B7A24" w:rsidRDefault="002142F7" w:rsidP="00F22AA9">
            <w:pPr>
              <w:pStyle w:val="Compact"/>
              <w:spacing w:before="0" w:after="0"/>
              <w:rPr>
                <w:rFonts w:ascii="Times New Roman" w:hAnsi="Times New Roman" w:cs="Times New Roman"/>
                <w:sz w:val="20"/>
                <w:szCs w:val="20"/>
              </w:rPr>
            </w:pPr>
            <w:r w:rsidRPr="006B7A24">
              <w:rPr>
                <w:rFonts w:ascii="Times New Roman" w:hAnsi="Times New Roman" w:cs="Times New Roman"/>
                <w:sz w:val="20"/>
                <w:szCs w:val="20"/>
              </w:rPr>
              <w:t>Elective Admission, n (%)</w:t>
            </w:r>
          </w:p>
        </w:tc>
        <w:tc>
          <w:tcPr>
            <w:tcW w:w="1094" w:type="pct"/>
          </w:tcPr>
          <w:p w14:paraId="427012E3" w14:textId="77777777" w:rsidR="002142F7" w:rsidRPr="006B7A24" w:rsidRDefault="002142F7" w:rsidP="00F22AA9">
            <w:pPr>
              <w:jc w:val="right"/>
              <w:rPr>
                <w:rFonts w:ascii="Times New Roman" w:hAnsi="Times New Roman" w:cs="Times New Roman"/>
                <w:sz w:val="20"/>
                <w:szCs w:val="20"/>
              </w:rPr>
            </w:pPr>
            <w:r w:rsidRPr="006B7A24">
              <w:rPr>
                <w:rFonts w:ascii="Times New Roman" w:hAnsi="Times New Roman" w:cs="Times New Roman"/>
                <w:sz w:val="20"/>
                <w:szCs w:val="20"/>
              </w:rPr>
              <w:t>305 (24.4)</w:t>
            </w:r>
          </w:p>
        </w:tc>
        <w:tc>
          <w:tcPr>
            <w:tcW w:w="1043" w:type="pct"/>
          </w:tcPr>
          <w:p w14:paraId="60915798" w14:textId="77777777" w:rsidR="002142F7" w:rsidRPr="006B7A24" w:rsidRDefault="002142F7" w:rsidP="00F22AA9">
            <w:pPr>
              <w:jc w:val="right"/>
              <w:rPr>
                <w:rFonts w:ascii="Times New Roman" w:hAnsi="Times New Roman" w:cs="Times New Roman"/>
                <w:sz w:val="20"/>
                <w:szCs w:val="20"/>
              </w:rPr>
            </w:pPr>
            <w:r w:rsidRPr="006B7A24">
              <w:rPr>
                <w:rFonts w:ascii="Times New Roman" w:hAnsi="Times New Roman" w:cs="Times New Roman"/>
                <w:sz w:val="20"/>
                <w:szCs w:val="20"/>
              </w:rPr>
              <w:t>1218 (18.2)</w:t>
            </w:r>
          </w:p>
        </w:tc>
        <w:tc>
          <w:tcPr>
            <w:tcW w:w="567" w:type="pct"/>
            <w:hideMark/>
          </w:tcPr>
          <w:p w14:paraId="42DA46D9"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&lt;.001</w:t>
            </w:r>
          </w:p>
        </w:tc>
      </w:tr>
      <w:tr w:rsidR="002142F7" w:rsidRPr="006B7A24" w14:paraId="3DBB124B" w14:textId="77777777" w:rsidTr="00F22AA9">
        <w:tc>
          <w:tcPr>
            <w:tcW w:w="2296" w:type="pct"/>
            <w:hideMark/>
          </w:tcPr>
          <w:p w14:paraId="135157E9" w14:textId="77777777" w:rsidR="002142F7" w:rsidRPr="006B7A24" w:rsidRDefault="002142F7" w:rsidP="00F22AA9">
            <w:pPr>
              <w:pStyle w:val="Compact"/>
              <w:spacing w:before="0" w:after="0"/>
              <w:rPr>
                <w:rFonts w:ascii="Times New Roman" w:hAnsi="Times New Roman" w:cs="Times New Roman"/>
                <w:sz w:val="20"/>
                <w:szCs w:val="20"/>
              </w:rPr>
            </w:pPr>
            <w:r w:rsidRPr="006B7A24">
              <w:rPr>
                <w:rFonts w:ascii="Times New Roman" w:hAnsi="Times New Roman" w:cs="Times New Roman"/>
                <w:sz w:val="20"/>
                <w:szCs w:val="20"/>
              </w:rPr>
              <w:t>Primary Diagnosis, n (%)</w:t>
            </w:r>
          </w:p>
        </w:tc>
        <w:tc>
          <w:tcPr>
            <w:tcW w:w="1094" w:type="pct"/>
          </w:tcPr>
          <w:p w14:paraId="32A63D18" w14:textId="77777777" w:rsidR="002142F7" w:rsidRPr="006B7A24" w:rsidRDefault="002142F7" w:rsidP="00F22AA9">
            <w:pPr>
              <w:jc w:val="right"/>
              <w:rPr>
                <w:rFonts w:ascii="Times New Roman" w:hAnsi="Times New Roman" w:cs="Times New Roman"/>
                <w:sz w:val="20"/>
                <w:szCs w:val="20"/>
              </w:rPr>
            </w:pPr>
          </w:p>
        </w:tc>
        <w:tc>
          <w:tcPr>
            <w:tcW w:w="1043" w:type="pct"/>
          </w:tcPr>
          <w:p w14:paraId="2E828515" w14:textId="77777777" w:rsidR="002142F7" w:rsidRPr="006B7A24" w:rsidRDefault="002142F7" w:rsidP="00F22AA9">
            <w:pPr>
              <w:jc w:val="right"/>
              <w:rPr>
                <w:rFonts w:ascii="Times New Roman" w:hAnsi="Times New Roman" w:cs="Times New Roman"/>
                <w:sz w:val="20"/>
                <w:szCs w:val="20"/>
              </w:rPr>
            </w:pPr>
          </w:p>
        </w:tc>
        <w:tc>
          <w:tcPr>
            <w:tcW w:w="567" w:type="pct"/>
            <w:vMerge w:val="restart"/>
            <w:hideMark/>
          </w:tcPr>
          <w:p w14:paraId="6038356B" w14:textId="77777777" w:rsidR="002142F7" w:rsidRPr="006B7A24" w:rsidRDefault="002142F7" w:rsidP="00F22AA9">
            <w:pPr>
              <w:pStyle w:val="Compact"/>
              <w:spacing w:before="0" w:after="0"/>
              <w:jc w:val="right"/>
              <w:rPr>
                <w:rFonts w:ascii="Times New Roman" w:hAnsi="Times New Roman" w:cs="Times New Roman"/>
                <w:sz w:val="20"/>
                <w:szCs w:val="20"/>
              </w:rPr>
            </w:pPr>
          </w:p>
          <w:p w14:paraId="67662BF3" w14:textId="77777777" w:rsidR="002142F7" w:rsidRPr="006B7A24" w:rsidRDefault="002142F7" w:rsidP="00F22AA9">
            <w:pPr>
              <w:pStyle w:val="Compact"/>
              <w:spacing w:before="0" w:after="0"/>
              <w:jc w:val="right"/>
              <w:rPr>
                <w:rFonts w:ascii="Times New Roman" w:hAnsi="Times New Roman" w:cs="Times New Roman"/>
                <w:sz w:val="20"/>
                <w:szCs w:val="20"/>
              </w:rPr>
            </w:pPr>
          </w:p>
          <w:p w14:paraId="55B10090" w14:textId="77777777" w:rsidR="002142F7" w:rsidRPr="006B7A24" w:rsidRDefault="002142F7" w:rsidP="00F22AA9">
            <w:pPr>
              <w:pStyle w:val="Compact"/>
              <w:spacing w:before="0" w:after="0"/>
              <w:jc w:val="right"/>
              <w:rPr>
                <w:rFonts w:ascii="Times New Roman" w:hAnsi="Times New Roman" w:cs="Times New Roman"/>
                <w:sz w:val="20"/>
                <w:szCs w:val="20"/>
              </w:rPr>
            </w:pPr>
          </w:p>
          <w:p w14:paraId="026F74C0" w14:textId="77777777" w:rsidR="002142F7" w:rsidRPr="006B7A24" w:rsidRDefault="002142F7" w:rsidP="00F22AA9">
            <w:pPr>
              <w:pStyle w:val="Compact"/>
              <w:spacing w:before="0" w:after="0"/>
              <w:jc w:val="right"/>
              <w:rPr>
                <w:rFonts w:ascii="Times New Roman" w:hAnsi="Times New Roman" w:cs="Times New Roman"/>
                <w:sz w:val="20"/>
                <w:szCs w:val="20"/>
              </w:rPr>
            </w:pPr>
          </w:p>
          <w:p w14:paraId="08DE9476" w14:textId="77777777" w:rsidR="002142F7" w:rsidRPr="006B7A24" w:rsidRDefault="002142F7" w:rsidP="00F22AA9">
            <w:pPr>
              <w:pStyle w:val="Compact"/>
              <w:spacing w:before="0" w:after="0"/>
              <w:jc w:val="right"/>
              <w:rPr>
                <w:rFonts w:ascii="Times New Roman" w:hAnsi="Times New Roman" w:cs="Times New Roman"/>
                <w:sz w:val="20"/>
                <w:szCs w:val="20"/>
              </w:rPr>
            </w:pPr>
          </w:p>
          <w:p w14:paraId="5DF23AE0" w14:textId="77777777" w:rsidR="002142F7" w:rsidRPr="006B7A24" w:rsidRDefault="002142F7" w:rsidP="00F22AA9">
            <w:pPr>
              <w:pStyle w:val="Compact"/>
              <w:spacing w:before="0" w:after="0"/>
              <w:jc w:val="right"/>
              <w:rPr>
                <w:rFonts w:ascii="Times New Roman" w:hAnsi="Times New Roman" w:cs="Times New Roman"/>
                <w:sz w:val="20"/>
                <w:szCs w:val="20"/>
              </w:rPr>
            </w:pPr>
          </w:p>
          <w:p w14:paraId="30C98333"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 xml:space="preserve">   &lt;.001</w:t>
            </w:r>
          </w:p>
        </w:tc>
      </w:tr>
      <w:tr w:rsidR="002142F7" w:rsidRPr="006B7A24" w14:paraId="32C30DDD" w14:textId="77777777" w:rsidTr="00F22AA9">
        <w:tc>
          <w:tcPr>
            <w:tcW w:w="2296" w:type="pct"/>
            <w:hideMark/>
          </w:tcPr>
          <w:p w14:paraId="4CB9AE1F" w14:textId="77777777" w:rsidR="002142F7" w:rsidRPr="006B7A24" w:rsidRDefault="002142F7" w:rsidP="00F22AA9">
            <w:pPr>
              <w:pStyle w:val="Compact"/>
              <w:spacing w:before="0" w:after="0"/>
              <w:ind w:left="288"/>
              <w:rPr>
                <w:rFonts w:ascii="Times New Roman" w:hAnsi="Times New Roman" w:cs="Times New Roman"/>
                <w:sz w:val="20"/>
                <w:szCs w:val="20"/>
              </w:rPr>
            </w:pPr>
            <w:r w:rsidRPr="006B7A24">
              <w:rPr>
                <w:rFonts w:ascii="Times New Roman" w:hAnsi="Times New Roman" w:cs="Times New Roman"/>
                <w:sz w:val="20"/>
                <w:szCs w:val="20"/>
              </w:rPr>
              <w:t>Respiratory</w:t>
            </w:r>
          </w:p>
        </w:tc>
        <w:tc>
          <w:tcPr>
            <w:tcW w:w="1094" w:type="pct"/>
            <w:hideMark/>
          </w:tcPr>
          <w:p w14:paraId="0A59C42A"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267 (21.3)</w:t>
            </w:r>
          </w:p>
        </w:tc>
        <w:tc>
          <w:tcPr>
            <w:tcW w:w="1043" w:type="pct"/>
            <w:hideMark/>
          </w:tcPr>
          <w:p w14:paraId="30C73E20"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2503 (37.3)</w:t>
            </w:r>
          </w:p>
        </w:tc>
        <w:tc>
          <w:tcPr>
            <w:tcW w:w="567" w:type="pct"/>
            <w:vMerge/>
          </w:tcPr>
          <w:p w14:paraId="66A7144F" w14:textId="77777777" w:rsidR="002142F7" w:rsidRPr="006B7A24" w:rsidRDefault="002142F7" w:rsidP="00F22AA9">
            <w:pPr>
              <w:jc w:val="right"/>
              <w:rPr>
                <w:rFonts w:ascii="Times New Roman" w:hAnsi="Times New Roman" w:cs="Times New Roman"/>
                <w:sz w:val="20"/>
                <w:szCs w:val="20"/>
              </w:rPr>
            </w:pPr>
          </w:p>
        </w:tc>
      </w:tr>
      <w:tr w:rsidR="002142F7" w:rsidRPr="006B7A24" w14:paraId="4C847108" w14:textId="77777777" w:rsidTr="00F22AA9">
        <w:tc>
          <w:tcPr>
            <w:tcW w:w="2296" w:type="pct"/>
            <w:hideMark/>
          </w:tcPr>
          <w:p w14:paraId="7FF7B817" w14:textId="77777777" w:rsidR="002142F7" w:rsidRPr="006B7A24" w:rsidRDefault="002142F7" w:rsidP="00F22AA9">
            <w:pPr>
              <w:pStyle w:val="Compact"/>
              <w:spacing w:before="0" w:after="0"/>
              <w:ind w:left="288"/>
              <w:rPr>
                <w:rFonts w:ascii="Times New Roman" w:hAnsi="Times New Roman" w:cs="Times New Roman"/>
                <w:sz w:val="20"/>
                <w:szCs w:val="20"/>
              </w:rPr>
            </w:pPr>
            <w:r w:rsidRPr="006B7A24">
              <w:rPr>
                <w:rFonts w:ascii="Times New Roman" w:hAnsi="Times New Roman" w:cs="Times New Roman"/>
                <w:sz w:val="20"/>
                <w:szCs w:val="20"/>
              </w:rPr>
              <w:t>Neurologic</w:t>
            </w:r>
          </w:p>
        </w:tc>
        <w:tc>
          <w:tcPr>
            <w:tcW w:w="1094" w:type="pct"/>
            <w:hideMark/>
          </w:tcPr>
          <w:p w14:paraId="5D5E3E45"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103 (8.2)</w:t>
            </w:r>
          </w:p>
        </w:tc>
        <w:tc>
          <w:tcPr>
            <w:tcW w:w="1043" w:type="pct"/>
            <w:hideMark/>
          </w:tcPr>
          <w:p w14:paraId="0387B6E9"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934 (13.9)</w:t>
            </w:r>
          </w:p>
        </w:tc>
        <w:tc>
          <w:tcPr>
            <w:tcW w:w="567" w:type="pct"/>
            <w:vMerge/>
          </w:tcPr>
          <w:p w14:paraId="0880B3F5" w14:textId="77777777" w:rsidR="002142F7" w:rsidRPr="006B7A24" w:rsidRDefault="002142F7" w:rsidP="00F22AA9">
            <w:pPr>
              <w:jc w:val="right"/>
              <w:rPr>
                <w:rFonts w:ascii="Times New Roman" w:hAnsi="Times New Roman" w:cs="Times New Roman"/>
                <w:sz w:val="20"/>
                <w:szCs w:val="20"/>
              </w:rPr>
            </w:pPr>
          </w:p>
        </w:tc>
      </w:tr>
      <w:tr w:rsidR="002142F7" w:rsidRPr="006B7A24" w14:paraId="2183C670" w14:textId="77777777" w:rsidTr="00F22AA9">
        <w:tc>
          <w:tcPr>
            <w:tcW w:w="2296" w:type="pct"/>
          </w:tcPr>
          <w:p w14:paraId="0FF10E22" w14:textId="77777777" w:rsidR="002142F7" w:rsidRPr="006B7A24" w:rsidRDefault="002142F7" w:rsidP="00F22AA9">
            <w:pPr>
              <w:pStyle w:val="Compact"/>
              <w:spacing w:before="0" w:after="0"/>
              <w:ind w:left="288"/>
              <w:rPr>
                <w:rFonts w:ascii="Times New Roman" w:hAnsi="Times New Roman" w:cs="Times New Roman"/>
                <w:sz w:val="20"/>
                <w:szCs w:val="20"/>
              </w:rPr>
            </w:pPr>
            <w:r w:rsidRPr="006B7A24">
              <w:rPr>
                <w:rFonts w:ascii="Times New Roman" w:hAnsi="Times New Roman" w:cs="Times New Roman"/>
                <w:sz w:val="20"/>
                <w:szCs w:val="20"/>
              </w:rPr>
              <w:t>Infectious</w:t>
            </w:r>
          </w:p>
        </w:tc>
        <w:tc>
          <w:tcPr>
            <w:tcW w:w="1094" w:type="pct"/>
          </w:tcPr>
          <w:p w14:paraId="2DB7FA1B"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119 (9.5)</w:t>
            </w:r>
          </w:p>
        </w:tc>
        <w:tc>
          <w:tcPr>
            <w:tcW w:w="1043" w:type="pct"/>
          </w:tcPr>
          <w:p w14:paraId="0602A9CA"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571 (8.5)</w:t>
            </w:r>
          </w:p>
        </w:tc>
        <w:tc>
          <w:tcPr>
            <w:tcW w:w="567" w:type="pct"/>
            <w:vMerge/>
          </w:tcPr>
          <w:p w14:paraId="2F3864E7" w14:textId="77777777" w:rsidR="002142F7" w:rsidRPr="006B7A24" w:rsidRDefault="002142F7" w:rsidP="00F22AA9">
            <w:pPr>
              <w:jc w:val="right"/>
              <w:rPr>
                <w:rFonts w:ascii="Times New Roman" w:hAnsi="Times New Roman" w:cs="Times New Roman"/>
                <w:sz w:val="20"/>
                <w:szCs w:val="20"/>
              </w:rPr>
            </w:pPr>
          </w:p>
        </w:tc>
      </w:tr>
      <w:tr w:rsidR="002142F7" w:rsidRPr="006B7A24" w14:paraId="5981813F" w14:textId="77777777" w:rsidTr="00F22AA9">
        <w:tc>
          <w:tcPr>
            <w:tcW w:w="2296" w:type="pct"/>
          </w:tcPr>
          <w:p w14:paraId="57608C54" w14:textId="77777777" w:rsidR="002142F7" w:rsidRPr="006B7A24" w:rsidRDefault="002142F7" w:rsidP="00F22AA9">
            <w:pPr>
              <w:pStyle w:val="Compact"/>
              <w:spacing w:before="0" w:after="0"/>
              <w:ind w:left="288"/>
              <w:rPr>
                <w:rFonts w:ascii="Times New Roman" w:hAnsi="Times New Roman" w:cs="Times New Roman"/>
                <w:sz w:val="20"/>
                <w:szCs w:val="20"/>
              </w:rPr>
            </w:pPr>
            <w:r w:rsidRPr="006B7A24">
              <w:rPr>
                <w:rFonts w:ascii="Times New Roman" w:hAnsi="Times New Roman" w:cs="Times New Roman"/>
                <w:sz w:val="20"/>
                <w:szCs w:val="20"/>
              </w:rPr>
              <w:t>Injury</w:t>
            </w:r>
          </w:p>
        </w:tc>
        <w:tc>
          <w:tcPr>
            <w:tcW w:w="1094" w:type="pct"/>
          </w:tcPr>
          <w:p w14:paraId="2DF463F5"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34 (2.7)</w:t>
            </w:r>
          </w:p>
        </w:tc>
        <w:tc>
          <w:tcPr>
            <w:tcW w:w="1043" w:type="pct"/>
          </w:tcPr>
          <w:p w14:paraId="13AB87FF"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467 (7.0)</w:t>
            </w:r>
          </w:p>
        </w:tc>
        <w:tc>
          <w:tcPr>
            <w:tcW w:w="567" w:type="pct"/>
            <w:vMerge/>
          </w:tcPr>
          <w:p w14:paraId="368CFAE2" w14:textId="77777777" w:rsidR="002142F7" w:rsidRPr="006B7A24" w:rsidRDefault="002142F7" w:rsidP="00F22AA9">
            <w:pPr>
              <w:jc w:val="right"/>
              <w:rPr>
                <w:rFonts w:ascii="Times New Roman" w:hAnsi="Times New Roman" w:cs="Times New Roman"/>
                <w:sz w:val="20"/>
                <w:szCs w:val="20"/>
              </w:rPr>
            </w:pPr>
          </w:p>
        </w:tc>
      </w:tr>
      <w:tr w:rsidR="002142F7" w:rsidRPr="006B7A24" w14:paraId="000D53FA" w14:textId="77777777" w:rsidTr="00F22AA9">
        <w:tc>
          <w:tcPr>
            <w:tcW w:w="2296" w:type="pct"/>
          </w:tcPr>
          <w:p w14:paraId="58484339" w14:textId="77777777" w:rsidR="002142F7" w:rsidRPr="006B7A24" w:rsidRDefault="002142F7" w:rsidP="00F22AA9">
            <w:pPr>
              <w:pStyle w:val="Compact"/>
              <w:spacing w:before="0" w:after="0"/>
              <w:ind w:left="288"/>
              <w:rPr>
                <w:rFonts w:ascii="Times New Roman" w:hAnsi="Times New Roman" w:cs="Times New Roman"/>
                <w:sz w:val="20"/>
                <w:szCs w:val="20"/>
              </w:rPr>
            </w:pPr>
            <w:r w:rsidRPr="006B7A24">
              <w:rPr>
                <w:rFonts w:ascii="Times New Roman" w:hAnsi="Times New Roman" w:cs="Times New Roman"/>
                <w:sz w:val="20"/>
                <w:szCs w:val="20"/>
              </w:rPr>
              <w:t>Oncologic</w:t>
            </w:r>
          </w:p>
        </w:tc>
        <w:tc>
          <w:tcPr>
            <w:tcW w:w="1094" w:type="pct"/>
          </w:tcPr>
          <w:p w14:paraId="6747CCC7"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20 (1.6)</w:t>
            </w:r>
          </w:p>
        </w:tc>
        <w:tc>
          <w:tcPr>
            <w:tcW w:w="1043" w:type="pct"/>
          </w:tcPr>
          <w:p w14:paraId="4887DDC9"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354 (5.3)</w:t>
            </w:r>
          </w:p>
        </w:tc>
        <w:tc>
          <w:tcPr>
            <w:tcW w:w="567" w:type="pct"/>
            <w:vMerge/>
          </w:tcPr>
          <w:p w14:paraId="1F544CA7" w14:textId="77777777" w:rsidR="002142F7" w:rsidRPr="006B7A24" w:rsidRDefault="002142F7" w:rsidP="00F22AA9">
            <w:pPr>
              <w:jc w:val="right"/>
              <w:rPr>
                <w:rFonts w:ascii="Times New Roman" w:hAnsi="Times New Roman" w:cs="Times New Roman"/>
                <w:sz w:val="20"/>
                <w:szCs w:val="20"/>
              </w:rPr>
            </w:pPr>
          </w:p>
        </w:tc>
      </w:tr>
      <w:tr w:rsidR="002142F7" w:rsidRPr="006B7A24" w14:paraId="75287793" w14:textId="77777777" w:rsidTr="00F22AA9">
        <w:tc>
          <w:tcPr>
            <w:tcW w:w="2296" w:type="pct"/>
          </w:tcPr>
          <w:p w14:paraId="1A5B3EDE" w14:textId="77777777" w:rsidR="002142F7" w:rsidRPr="006B7A24" w:rsidRDefault="002142F7" w:rsidP="00F22AA9">
            <w:pPr>
              <w:pStyle w:val="Compact"/>
              <w:spacing w:before="0" w:after="0"/>
              <w:ind w:left="288"/>
              <w:rPr>
                <w:rFonts w:ascii="Times New Roman" w:hAnsi="Times New Roman" w:cs="Times New Roman"/>
                <w:sz w:val="20"/>
                <w:szCs w:val="20"/>
              </w:rPr>
            </w:pPr>
            <w:r w:rsidRPr="006B7A24">
              <w:rPr>
                <w:rFonts w:ascii="Times New Roman" w:hAnsi="Times New Roman" w:cs="Times New Roman"/>
                <w:sz w:val="20"/>
                <w:szCs w:val="20"/>
              </w:rPr>
              <w:t>Poisoning/Adverse Effects</w:t>
            </w:r>
          </w:p>
        </w:tc>
        <w:tc>
          <w:tcPr>
            <w:tcW w:w="1094" w:type="pct"/>
          </w:tcPr>
          <w:p w14:paraId="39878219"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84 (6.7)</w:t>
            </w:r>
          </w:p>
        </w:tc>
        <w:tc>
          <w:tcPr>
            <w:tcW w:w="1043" w:type="pct"/>
          </w:tcPr>
          <w:p w14:paraId="1E96CA1A"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298 (4.4)</w:t>
            </w:r>
          </w:p>
        </w:tc>
        <w:tc>
          <w:tcPr>
            <w:tcW w:w="567" w:type="pct"/>
            <w:vMerge/>
          </w:tcPr>
          <w:p w14:paraId="19D4009E" w14:textId="77777777" w:rsidR="002142F7" w:rsidRPr="006B7A24" w:rsidRDefault="002142F7" w:rsidP="00F22AA9">
            <w:pPr>
              <w:jc w:val="right"/>
              <w:rPr>
                <w:rFonts w:ascii="Times New Roman" w:hAnsi="Times New Roman" w:cs="Times New Roman"/>
                <w:sz w:val="20"/>
                <w:szCs w:val="20"/>
              </w:rPr>
            </w:pPr>
          </w:p>
        </w:tc>
      </w:tr>
      <w:tr w:rsidR="002142F7" w:rsidRPr="006B7A24" w14:paraId="6777A54F" w14:textId="77777777" w:rsidTr="00F22AA9">
        <w:tc>
          <w:tcPr>
            <w:tcW w:w="2296" w:type="pct"/>
          </w:tcPr>
          <w:p w14:paraId="2C803BDD" w14:textId="77777777" w:rsidR="002142F7" w:rsidRPr="006B7A24" w:rsidRDefault="002142F7" w:rsidP="00F22AA9">
            <w:pPr>
              <w:pStyle w:val="Compact"/>
              <w:spacing w:before="0" w:after="0"/>
              <w:ind w:left="288"/>
              <w:rPr>
                <w:rFonts w:ascii="Times New Roman" w:hAnsi="Times New Roman" w:cs="Times New Roman"/>
                <w:sz w:val="20"/>
                <w:szCs w:val="20"/>
              </w:rPr>
            </w:pPr>
            <w:r w:rsidRPr="006B7A24">
              <w:rPr>
                <w:rFonts w:ascii="Times New Roman" w:hAnsi="Times New Roman" w:cs="Times New Roman"/>
                <w:sz w:val="20"/>
                <w:szCs w:val="20"/>
              </w:rPr>
              <w:t>Cardiovascular</w:t>
            </w:r>
          </w:p>
        </w:tc>
        <w:tc>
          <w:tcPr>
            <w:tcW w:w="1094" w:type="pct"/>
          </w:tcPr>
          <w:p w14:paraId="4E8551B2"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71 (5.7)</w:t>
            </w:r>
          </w:p>
        </w:tc>
        <w:tc>
          <w:tcPr>
            <w:tcW w:w="1043" w:type="pct"/>
          </w:tcPr>
          <w:p w14:paraId="6B9BED48"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246 (3.7)</w:t>
            </w:r>
          </w:p>
        </w:tc>
        <w:tc>
          <w:tcPr>
            <w:tcW w:w="567" w:type="pct"/>
            <w:vMerge/>
          </w:tcPr>
          <w:p w14:paraId="57EAD845" w14:textId="77777777" w:rsidR="002142F7" w:rsidRPr="006B7A24" w:rsidRDefault="002142F7" w:rsidP="00F22AA9">
            <w:pPr>
              <w:jc w:val="right"/>
              <w:rPr>
                <w:rFonts w:ascii="Times New Roman" w:hAnsi="Times New Roman" w:cs="Times New Roman"/>
                <w:sz w:val="20"/>
                <w:szCs w:val="20"/>
              </w:rPr>
            </w:pPr>
          </w:p>
        </w:tc>
      </w:tr>
      <w:tr w:rsidR="002142F7" w:rsidRPr="006B7A24" w14:paraId="17F7922C" w14:textId="77777777" w:rsidTr="00F22AA9">
        <w:tc>
          <w:tcPr>
            <w:tcW w:w="2296" w:type="pct"/>
          </w:tcPr>
          <w:p w14:paraId="740DA428" w14:textId="77777777" w:rsidR="002142F7" w:rsidRPr="006B7A24" w:rsidRDefault="002142F7" w:rsidP="00F22AA9">
            <w:pPr>
              <w:pStyle w:val="Compact"/>
              <w:spacing w:before="0" w:after="0"/>
              <w:ind w:left="288"/>
              <w:rPr>
                <w:rFonts w:ascii="Times New Roman" w:hAnsi="Times New Roman" w:cs="Times New Roman"/>
                <w:sz w:val="20"/>
                <w:szCs w:val="20"/>
              </w:rPr>
            </w:pPr>
            <w:r w:rsidRPr="006B7A24">
              <w:rPr>
                <w:rFonts w:ascii="Times New Roman" w:hAnsi="Times New Roman" w:cs="Times New Roman"/>
                <w:sz w:val="20"/>
                <w:szCs w:val="20"/>
              </w:rPr>
              <w:t>Endocrine</w:t>
            </w:r>
          </w:p>
        </w:tc>
        <w:tc>
          <w:tcPr>
            <w:tcW w:w="1094" w:type="pct"/>
          </w:tcPr>
          <w:p w14:paraId="4A5F9847"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22 (1.8)</w:t>
            </w:r>
          </w:p>
        </w:tc>
        <w:tc>
          <w:tcPr>
            <w:tcW w:w="1043" w:type="pct"/>
          </w:tcPr>
          <w:p w14:paraId="5061BE79"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278 (4.1)</w:t>
            </w:r>
          </w:p>
        </w:tc>
        <w:tc>
          <w:tcPr>
            <w:tcW w:w="567" w:type="pct"/>
            <w:vMerge/>
          </w:tcPr>
          <w:p w14:paraId="50D50A43" w14:textId="77777777" w:rsidR="002142F7" w:rsidRPr="006B7A24" w:rsidRDefault="002142F7" w:rsidP="00F22AA9">
            <w:pPr>
              <w:jc w:val="right"/>
              <w:rPr>
                <w:rFonts w:ascii="Times New Roman" w:hAnsi="Times New Roman" w:cs="Times New Roman"/>
                <w:sz w:val="20"/>
                <w:szCs w:val="20"/>
              </w:rPr>
            </w:pPr>
          </w:p>
        </w:tc>
      </w:tr>
      <w:tr w:rsidR="002142F7" w:rsidRPr="006B7A24" w14:paraId="753AC6B1" w14:textId="77777777" w:rsidTr="00F22AA9">
        <w:tc>
          <w:tcPr>
            <w:tcW w:w="2296" w:type="pct"/>
            <w:hideMark/>
          </w:tcPr>
          <w:p w14:paraId="0FAF4FB2" w14:textId="77777777" w:rsidR="002142F7" w:rsidRPr="006B7A24" w:rsidRDefault="002142F7" w:rsidP="00F22AA9">
            <w:pPr>
              <w:pStyle w:val="Compact"/>
              <w:spacing w:before="0" w:after="0"/>
              <w:ind w:left="288"/>
              <w:rPr>
                <w:rFonts w:ascii="Times New Roman" w:hAnsi="Times New Roman" w:cs="Times New Roman"/>
                <w:sz w:val="20"/>
                <w:szCs w:val="20"/>
              </w:rPr>
            </w:pPr>
            <w:r w:rsidRPr="006B7A24">
              <w:rPr>
                <w:rFonts w:ascii="Times New Roman" w:hAnsi="Times New Roman" w:cs="Times New Roman"/>
                <w:sz w:val="20"/>
                <w:szCs w:val="20"/>
              </w:rPr>
              <w:t>Other</w:t>
            </w:r>
          </w:p>
        </w:tc>
        <w:tc>
          <w:tcPr>
            <w:tcW w:w="1094" w:type="pct"/>
            <w:hideMark/>
          </w:tcPr>
          <w:p w14:paraId="53910B7F"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254 (20.3)</w:t>
            </w:r>
          </w:p>
        </w:tc>
        <w:tc>
          <w:tcPr>
            <w:tcW w:w="1043" w:type="pct"/>
            <w:hideMark/>
          </w:tcPr>
          <w:p w14:paraId="7E72EAF0"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873 (13.0)</w:t>
            </w:r>
          </w:p>
        </w:tc>
        <w:tc>
          <w:tcPr>
            <w:tcW w:w="567" w:type="pct"/>
            <w:vMerge/>
          </w:tcPr>
          <w:p w14:paraId="19ABF74B" w14:textId="77777777" w:rsidR="002142F7" w:rsidRPr="006B7A24" w:rsidRDefault="002142F7" w:rsidP="00F22AA9">
            <w:pPr>
              <w:jc w:val="right"/>
              <w:rPr>
                <w:rFonts w:ascii="Times New Roman" w:hAnsi="Times New Roman" w:cs="Times New Roman"/>
                <w:sz w:val="20"/>
                <w:szCs w:val="20"/>
              </w:rPr>
            </w:pPr>
          </w:p>
        </w:tc>
      </w:tr>
      <w:tr w:rsidR="002142F7" w:rsidRPr="006B7A24" w14:paraId="7033F75A" w14:textId="77777777" w:rsidTr="00F22AA9">
        <w:tc>
          <w:tcPr>
            <w:tcW w:w="2296" w:type="pct"/>
            <w:hideMark/>
          </w:tcPr>
          <w:p w14:paraId="6AE57B52" w14:textId="77777777" w:rsidR="002142F7" w:rsidRPr="006B7A24" w:rsidRDefault="002142F7" w:rsidP="00F22AA9">
            <w:pPr>
              <w:pStyle w:val="Compact"/>
              <w:spacing w:before="0" w:after="0"/>
              <w:ind w:left="288"/>
              <w:rPr>
                <w:rFonts w:ascii="Times New Roman" w:hAnsi="Times New Roman" w:cs="Times New Roman"/>
                <w:sz w:val="20"/>
                <w:szCs w:val="20"/>
              </w:rPr>
            </w:pPr>
            <w:r w:rsidRPr="006B7A24">
              <w:rPr>
                <w:rFonts w:ascii="Times New Roman" w:hAnsi="Times New Roman" w:cs="Times New Roman"/>
                <w:sz w:val="20"/>
                <w:szCs w:val="20"/>
              </w:rPr>
              <w:t>Undetermined</w:t>
            </w:r>
          </w:p>
        </w:tc>
        <w:tc>
          <w:tcPr>
            <w:tcW w:w="1094" w:type="pct"/>
            <w:hideMark/>
          </w:tcPr>
          <w:p w14:paraId="00B8DEEC"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278 (22.2)</w:t>
            </w:r>
          </w:p>
        </w:tc>
        <w:tc>
          <w:tcPr>
            <w:tcW w:w="1043" w:type="pct"/>
            <w:hideMark/>
          </w:tcPr>
          <w:p w14:paraId="4F4CA706"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184 (2.7)</w:t>
            </w:r>
          </w:p>
        </w:tc>
        <w:tc>
          <w:tcPr>
            <w:tcW w:w="567" w:type="pct"/>
            <w:vMerge/>
          </w:tcPr>
          <w:p w14:paraId="4AB08039" w14:textId="77777777" w:rsidR="002142F7" w:rsidRPr="006B7A24" w:rsidRDefault="002142F7" w:rsidP="00F22AA9">
            <w:pPr>
              <w:jc w:val="right"/>
              <w:rPr>
                <w:rFonts w:ascii="Times New Roman" w:hAnsi="Times New Roman" w:cs="Times New Roman"/>
                <w:sz w:val="20"/>
                <w:szCs w:val="20"/>
              </w:rPr>
            </w:pPr>
          </w:p>
        </w:tc>
      </w:tr>
      <w:tr w:rsidR="002142F7" w:rsidRPr="006B7A24" w14:paraId="3BF54455" w14:textId="77777777" w:rsidTr="00F22AA9">
        <w:tc>
          <w:tcPr>
            <w:tcW w:w="2296" w:type="pct"/>
          </w:tcPr>
          <w:p w14:paraId="14A52013" w14:textId="77777777" w:rsidR="002142F7" w:rsidRPr="006B7A24" w:rsidRDefault="002142F7" w:rsidP="00F22AA9">
            <w:pPr>
              <w:pStyle w:val="Compact"/>
              <w:spacing w:before="0" w:after="0"/>
              <w:rPr>
                <w:rFonts w:ascii="Times New Roman" w:hAnsi="Times New Roman" w:cs="Times New Roman"/>
                <w:b/>
                <w:bCs/>
                <w:sz w:val="20"/>
                <w:szCs w:val="20"/>
              </w:rPr>
            </w:pPr>
            <w:r>
              <w:rPr>
                <w:rFonts w:ascii="Times New Roman" w:hAnsi="Times New Roman" w:cs="Times New Roman"/>
                <w:b/>
                <w:bCs/>
                <w:sz w:val="20"/>
                <w:szCs w:val="20"/>
              </w:rPr>
              <w:t>Hospitalization Characteristics</w:t>
            </w:r>
          </w:p>
        </w:tc>
        <w:tc>
          <w:tcPr>
            <w:tcW w:w="1094" w:type="pct"/>
          </w:tcPr>
          <w:p w14:paraId="1DCC2D6E" w14:textId="77777777" w:rsidR="002142F7" w:rsidRPr="006B7A24" w:rsidRDefault="002142F7" w:rsidP="00F22AA9">
            <w:pPr>
              <w:jc w:val="right"/>
              <w:rPr>
                <w:rFonts w:ascii="Times New Roman" w:hAnsi="Times New Roman" w:cs="Times New Roman"/>
                <w:sz w:val="20"/>
                <w:szCs w:val="20"/>
              </w:rPr>
            </w:pPr>
          </w:p>
        </w:tc>
        <w:tc>
          <w:tcPr>
            <w:tcW w:w="1043" w:type="pct"/>
          </w:tcPr>
          <w:p w14:paraId="3CF7951A" w14:textId="77777777" w:rsidR="002142F7" w:rsidRPr="006B7A24" w:rsidRDefault="002142F7" w:rsidP="00F22AA9">
            <w:pPr>
              <w:jc w:val="right"/>
              <w:rPr>
                <w:rFonts w:ascii="Times New Roman" w:hAnsi="Times New Roman" w:cs="Times New Roman"/>
                <w:sz w:val="20"/>
                <w:szCs w:val="20"/>
              </w:rPr>
            </w:pPr>
          </w:p>
        </w:tc>
        <w:tc>
          <w:tcPr>
            <w:tcW w:w="567" w:type="pct"/>
          </w:tcPr>
          <w:p w14:paraId="011FCC82" w14:textId="77777777" w:rsidR="002142F7" w:rsidRPr="006B7A24" w:rsidRDefault="002142F7" w:rsidP="00F22AA9">
            <w:pPr>
              <w:pStyle w:val="Compact"/>
              <w:spacing w:before="0" w:after="0"/>
              <w:jc w:val="right"/>
              <w:rPr>
                <w:rFonts w:ascii="Times New Roman" w:hAnsi="Times New Roman" w:cs="Times New Roman"/>
                <w:sz w:val="20"/>
                <w:szCs w:val="20"/>
              </w:rPr>
            </w:pPr>
          </w:p>
        </w:tc>
      </w:tr>
      <w:tr w:rsidR="002142F7" w:rsidRPr="006B7A24" w14:paraId="6B4E059E" w14:textId="77777777" w:rsidTr="00F22AA9">
        <w:tc>
          <w:tcPr>
            <w:tcW w:w="2296" w:type="pct"/>
            <w:hideMark/>
          </w:tcPr>
          <w:p w14:paraId="4B4B580E" w14:textId="77777777" w:rsidR="002142F7" w:rsidRPr="006B7A24" w:rsidRDefault="002142F7" w:rsidP="00F22AA9">
            <w:pPr>
              <w:pStyle w:val="Compact"/>
              <w:spacing w:before="0" w:after="0"/>
              <w:rPr>
                <w:rFonts w:ascii="Times New Roman" w:hAnsi="Times New Roman" w:cs="Times New Roman"/>
                <w:sz w:val="20"/>
                <w:szCs w:val="20"/>
              </w:rPr>
            </w:pPr>
            <w:r w:rsidRPr="006B7A24">
              <w:rPr>
                <w:rFonts w:ascii="Times New Roman" w:hAnsi="Times New Roman" w:cs="Times New Roman"/>
                <w:sz w:val="20"/>
                <w:szCs w:val="20"/>
              </w:rPr>
              <w:t>Non-invasive ventilation, n (%)</w:t>
            </w:r>
          </w:p>
        </w:tc>
        <w:tc>
          <w:tcPr>
            <w:tcW w:w="1094" w:type="pct"/>
          </w:tcPr>
          <w:p w14:paraId="247DFAF6" w14:textId="77777777" w:rsidR="002142F7" w:rsidRPr="006B7A24" w:rsidRDefault="002142F7" w:rsidP="00F22AA9">
            <w:pPr>
              <w:jc w:val="right"/>
              <w:rPr>
                <w:rFonts w:ascii="Times New Roman" w:hAnsi="Times New Roman" w:cs="Times New Roman"/>
                <w:sz w:val="20"/>
                <w:szCs w:val="20"/>
              </w:rPr>
            </w:pPr>
            <w:r w:rsidRPr="006B7A24">
              <w:rPr>
                <w:rFonts w:ascii="Times New Roman" w:hAnsi="Times New Roman" w:cs="Times New Roman"/>
                <w:sz w:val="20"/>
                <w:szCs w:val="20"/>
              </w:rPr>
              <w:t>290 (23.2)</w:t>
            </w:r>
          </w:p>
        </w:tc>
        <w:tc>
          <w:tcPr>
            <w:tcW w:w="1043" w:type="pct"/>
          </w:tcPr>
          <w:p w14:paraId="10117C19" w14:textId="77777777" w:rsidR="002142F7" w:rsidRPr="006B7A24" w:rsidRDefault="002142F7" w:rsidP="00F22AA9">
            <w:pPr>
              <w:jc w:val="right"/>
              <w:rPr>
                <w:rFonts w:ascii="Times New Roman" w:hAnsi="Times New Roman" w:cs="Times New Roman"/>
                <w:sz w:val="20"/>
                <w:szCs w:val="20"/>
              </w:rPr>
            </w:pPr>
            <w:r w:rsidRPr="006B7A24">
              <w:rPr>
                <w:rFonts w:ascii="Times New Roman" w:hAnsi="Times New Roman" w:cs="Times New Roman"/>
                <w:sz w:val="20"/>
                <w:szCs w:val="20"/>
              </w:rPr>
              <w:t>1924 (28.7)</w:t>
            </w:r>
          </w:p>
        </w:tc>
        <w:tc>
          <w:tcPr>
            <w:tcW w:w="567" w:type="pct"/>
            <w:hideMark/>
          </w:tcPr>
          <w:p w14:paraId="09D27E90"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&lt;.001</w:t>
            </w:r>
          </w:p>
        </w:tc>
      </w:tr>
      <w:tr w:rsidR="002142F7" w:rsidRPr="006B7A24" w14:paraId="5FCCE469" w14:textId="77777777" w:rsidTr="00F22AA9">
        <w:tc>
          <w:tcPr>
            <w:tcW w:w="2296" w:type="pct"/>
            <w:hideMark/>
          </w:tcPr>
          <w:p w14:paraId="2B3A7E27" w14:textId="77777777" w:rsidR="002142F7" w:rsidRPr="006B7A24" w:rsidRDefault="002142F7" w:rsidP="00F22AA9">
            <w:pPr>
              <w:pStyle w:val="Compact"/>
              <w:spacing w:before="0" w:after="0"/>
              <w:rPr>
                <w:rFonts w:ascii="Times New Roman" w:hAnsi="Times New Roman" w:cs="Times New Roman"/>
                <w:sz w:val="20"/>
                <w:szCs w:val="20"/>
              </w:rPr>
            </w:pPr>
            <w:r w:rsidRPr="006B7A24">
              <w:rPr>
                <w:rFonts w:ascii="Times New Roman" w:hAnsi="Times New Roman" w:cs="Times New Roman"/>
                <w:sz w:val="20"/>
                <w:szCs w:val="20"/>
              </w:rPr>
              <w:t>Complicated PICU stay</w:t>
            </w:r>
            <w:r w:rsidRPr="006B7A24">
              <w:rPr>
                <w:rFonts w:ascii="Times New Roman" w:hAnsi="Times New Roman" w:cs="Times New Roman"/>
                <w:sz w:val="20"/>
                <w:szCs w:val="20"/>
                <w:vertAlign w:val="superscript"/>
              </w:rPr>
              <w:t>a</w:t>
            </w:r>
            <w:r w:rsidRPr="006B7A24">
              <w:rPr>
                <w:rFonts w:ascii="Times New Roman" w:hAnsi="Times New Roman" w:cs="Times New Roman"/>
                <w:sz w:val="20"/>
                <w:szCs w:val="20"/>
              </w:rPr>
              <w:t>, n (%)</w:t>
            </w:r>
          </w:p>
        </w:tc>
        <w:tc>
          <w:tcPr>
            <w:tcW w:w="1094" w:type="pct"/>
          </w:tcPr>
          <w:p w14:paraId="7E066C77" w14:textId="77777777" w:rsidR="002142F7" w:rsidRPr="006B7A24" w:rsidRDefault="002142F7" w:rsidP="00F22AA9">
            <w:pPr>
              <w:jc w:val="right"/>
              <w:rPr>
                <w:rFonts w:ascii="Times New Roman" w:hAnsi="Times New Roman" w:cs="Times New Roman"/>
                <w:sz w:val="20"/>
                <w:szCs w:val="20"/>
              </w:rPr>
            </w:pPr>
            <w:r w:rsidRPr="006B7A24">
              <w:rPr>
                <w:rFonts w:ascii="Times New Roman" w:hAnsi="Times New Roman" w:cs="Times New Roman"/>
                <w:sz w:val="20"/>
                <w:szCs w:val="20"/>
              </w:rPr>
              <w:t>354 (28.3)</w:t>
            </w:r>
          </w:p>
        </w:tc>
        <w:tc>
          <w:tcPr>
            <w:tcW w:w="1043" w:type="pct"/>
          </w:tcPr>
          <w:p w14:paraId="577C0A50" w14:textId="77777777" w:rsidR="002142F7" w:rsidRPr="006B7A24" w:rsidRDefault="002142F7" w:rsidP="00F22AA9">
            <w:pPr>
              <w:jc w:val="right"/>
              <w:rPr>
                <w:rFonts w:ascii="Times New Roman" w:hAnsi="Times New Roman" w:cs="Times New Roman"/>
                <w:sz w:val="20"/>
                <w:szCs w:val="20"/>
              </w:rPr>
            </w:pPr>
            <w:r w:rsidRPr="006B7A24">
              <w:rPr>
                <w:rFonts w:ascii="Times New Roman" w:hAnsi="Times New Roman" w:cs="Times New Roman"/>
                <w:sz w:val="20"/>
                <w:szCs w:val="20"/>
              </w:rPr>
              <w:t>1804 (26.9)</w:t>
            </w:r>
          </w:p>
        </w:tc>
        <w:tc>
          <w:tcPr>
            <w:tcW w:w="567" w:type="pct"/>
            <w:hideMark/>
          </w:tcPr>
          <w:p w14:paraId="4CA48D48"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.33</w:t>
            </w:r>
          </w:p>
        </w:tc>
      </w:tr>
      <w:tr w:rsidR="002142F7" w:rsidRPr="006B7A24" w14:paraId="742DB0D0" w14:textId="77777777" w:rsidTr="00F22AA9">
        <w:tc>
          <w:tcPr>
            <w:tcW w:w="2296" w:type="pct"/>
            <w:hideMark/>
          </w:tcPr>
          <w:p w14:paraId="52638781" w14:textId="77777777" w:rsidR="002142F7" w:rsidRPr="006B7A24" w:rsidRDefault="002142F7" w:rsidP="00F22AA9">
            <w:pPr>
              <w:pStyle w:val="Compact"/>
              <w:spacing w:before="0" w:after="0"/>
              <w:rPr>
                <w:rFonts w:ascii="Times New Roman" w:hAnsi="Times New Roman" w:cs="Times New Roman"/>
                <w:sz w:val="20"/>
                <w:szCs w:val="20"/>
              </w:rPr>
            </w:pPr>
            <w:r w:rsidRPr="006B7A24">
              <w:rPr>
                <w:rFonts w:ascii="Times New Roman" w:hAnsi="Times New Roman" w:cs="Times New Roman"/>
                <w:sz w:val="20"/>
                <w:szCs w:val="20"/>
              </w:rPr>
              <w:t xml:space="preserve">  CRRT, n (%)</w:t>
            </w:r>
          </w:p>
        </w:tc>
        <w:tc>
          <w:tcPr>
            <w:tcW w:w="1094" w:type="pct"/>
          </w:tcPr>
          <w:p w14:paraId="4F524744" w14:textId="77777777" w:rsidR="002142F7" w:rsidRPr="006B7A24" w:rsidRDefault="002142F7" w:rsidP="00F22AA9">
            <w:pPr>
              <w:jc w:val="right"/>
              <w:rPr>
                <w:rFonts w:ascii="Times New Roman" w:hAnsi="Times New Roman" w:cs="Times New Roman"/>
                <w:sz w:val="20"/>
                <w:szCs w:val="20"/>
              </w:rPr>
            </w:pPr>
            <w:r w:rsidRPr="006B7A24">
              <w:rPr>
                <w:rFonts w:ascii="Times New Roman" w:hAnsi="Times New Roman" w:cs="Times New Roman"/>
                <w:sz w:val="20"/>
                <w:szCs w:val="20"/>
              </w:rPr>
              <w:t>37 (3.0)</w:t>
            </w:r>
          </w:p>
        </w:tc>
        <w:tc>
          <w:tcPr>
            <w:tcW w:w="1043" w:type="pct"/>
          </w:tcPr>
          <w:p w14:paraId="2284C8A8" w14:textId="77777777" w:rsidR="002142F7" w:rsidRPr="006B7A24" w:rsidRDefault="002142F7" w:rsidP="00F22AA9">
            <w:pPr>
              <w:jc w:val="right"/>
              <w:rPr>
                <w:rFonts w:ascii="Times New Roman" w:hAnsi="Times New Roman" w:cs="Times New Roman"/>
                <w:sz w:val="20"/>
                <w:szCs w:val="20"/>
              </w:rPr>
            </w:pPr>
            <w:r w:rsidRPr="006B7A24">
              <w:rPr>
                <w:rFonts w:ascii="Times New Roman" w:hAnsi="Times New Roman" w:cs="Times New Roman"/>
                <w:sz w:val="20"/>
                <w:szCs w:val="20"/>
              </w:rPr>
              <w:t>72 (1.1)</w:t>
            </w:r>
          </w:p>
        </w:tc>
        <w:tc>
          <w:tcPr>
            <w:tcW w:w="567" w:type="pct"/>
            <w:hideMark/>
          </w:tcPr>
          <w:p w14:paraId="5B129D69"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&lt;.001</w:t>
            </w:r>
          </w:p>
        </w:tc>
      </w:tr>
      <w:tr w:rsidR="002142F7" w:rsidRPr="006B7A24" w14:paraId="46B36809" w14:textId="77777777" w:rsidTr="00F22AA9">
        <w:tc>
          <w:tcPr>
            <w:tcW w:w="2296" w:type="pct"/>
            <w:hideMark/>
          </w:tcPr>
          <w:p w14:paraId="17E51C71" w14:textId="77777777" w:rsidR="002142F7" w:rsidRPr="006B7A24" w:rsidRDefault="002142F7" w:rsidP="00F22AA9">
            <w:pPr>
              <w:pStyle w:val="Compact"/>
              <w:spacing w:before="0" w:after="0"/>
              <w:rPr>
                <w:rFonts w:ascii="Times New Roman" w:hAnsi="Times New Roman" w:cs="Times New Roman"/>
                <w:sz w:val="20"/>
                <w:szCs w:val="20"/>
              </w:rPr>
            </w:pPr>
            <w:r w:rsidRPr="006B7A24">
              <w:rPr>
                <w:rFonts w:ascii="Times New Roman" w:hAnsi="Times New Roman" w:cs="Times New Roman"/>
                <w:sz w:val="20"/>
                <w:szCs w:val="20"/>
              </w:rPr>
              <w:t xml:space="preserve">  ECMO, n (%)</w:t>
            </w:r>
          </w:p>
        </w:tc>
        <w:tc>
          <w:tcPr>
            <w:tcW w:w="1094" w:type="pct"/>
          </w:tcPr>
          <w:p w14:paraId="4B80DEB6" w14:textId="77777777" w:rsidR="002142F7" w:rsidRPr="006B7A24" w:rsidRDefault="002142F7" w:rsidP="00F22AA9">
            <w:pPr>
              <w:jc w:val="right"/>
              <w:rPr>
                <w:rFonts w:ascii="Times New Roman" w:hAnsi="Times New Roman" w:cs="Times New Roman"/>
                <w:sz w:val="20"/>
                <w:szCs w:val="20"/>
              </w:rPr>
            </w:pPr>
            <w:r w:rsidRPr="006B7A24">
              <w:rPr>
                <w:rFonts w:ascii="Times New Roman" w:hAnsi="Times New Roman" w:cs="Times New Roman"/>
                <w:sz w:val="20"/>
                <w:szCs w:val="20"/>
              </w:rPr>
              <w:t>6 (0.5)</w:t>
            </w:r>
          </w:p>
        </w:tc>
        <w:tc>
          <w:tcPr>
            <w:tcW w:w="1043" w:type="pct"/>
          </w:tcPr>
          <w:p w14:paraId="29ECC6C8" w14:textId="77777777" w:rsidR="002142F7" w:rsidRPr="006B7A24" w:rsidRDefault="002142F7" w:rsidP="00F22AA9">
            <w:pPr>
              <w:jc w:val="right"/>
              <w:rPr>
                <w:rFonts w:ascii="Times New Roman" w:hAnsi="Times New Roman" w:cs="Times New Roman"/>
                <w:sz w:val="20"/>
                <w:szCs w:val="20"/>
              </w:rPr>
            </w:pPr>
            <w:r w:rsidRPr="006B7A24">
              <w:rPr>
                <w:rFonts w:ascii="Times New Roman" w:hAnsi="Times New Roman" w:cs="Times New Roman"/>
                <w:sz w:val="20"/>
                <w:szCs w:val="20"/>
              </w:rPr>
              <w:t>52 (0.8)</w:t>
            </w:r>
          </w:p>
        </w:tc>
        <w:tc>
          <w:tcPr>
            <w:tcW w:w="567" w:type="pct"/>
            <w:hideMark/>
          </w:tcPr>
          <w:p w14:paraId="7B92B840"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.34</w:t>
            </w:r>
          </w:p>
        </w:tc>
      </w:tr>
      <w:tr w:rsidR="002142F7" w:rsidRPr="006B7A24" w14:paraId="292C4797" w14:textId="77777777" w:rsidTr="00F22AA9">
        <w:tc>
          <w:tcPr>
            <w:tcW w:w="2296" w:type="pct"/>
            <w:hideMark/>
          </w:tcPr>
          <w:p w14:paraId="6BAAF39D" w14:textId="77777777" w:rsidR="002142F7" w:rsidRPr="006B7A24" w:rsidRDefault="002142F7" w:rsidP="00F22AA9">
            <w:pPr>
              <w:pStyle w:val="Compact"/>
              <w:spacing w:before="0" w:after="0"/>
              <w:rPr>
                <w:rFonts w:ascii="Times New Roman" w:hAnsi="Times New Roman" w:cs="Times New Roman"/>
                <w:sz w:val="20"/>
                <w:szCs w:val="20"/>
              </w:rPr>
            </w:pPr>
            <w:r w:rsidRPr="006B7A24">
              <w:rPr>
                <w:rFonts w:ascii="Times New Roman" w:hAnsi="Times New Roman" w:cs="Times New Roman"/>
                <w:sz w:val="20"/>
                <w:szCs w:val="20"/>
              </w:rPr>
              <w:t xml:space="preserve">  Invasive mechanical ventilation, n (%)</w:t>
            </w:r>
          </w:p>
        </w:tc>
        <w:tc>
          <w:tcPr>
            <w:tcW w:w="1094" w:type="pct"/>
          </w:tcPr>
          <w:p w14:paraId="1850BFC7" w14:textId="77777777" w:rsidR="002142F7" w:rsidRPr="006B7A24" w:rsidRDefault="002142F7" w:rsidP="00F22AA9">
            <w:pPr>
              <w:jc w:val="right"/>
              <w:rPr>
                <w:rFonts w:ascii="Times New Roman" w:hAnsi="Times New Roman" w:cs="Times New Roman"/>
                <w:sz w:val="20"/>
                <w:szCs w:val="20"/>
              </w:rPr>
            </w:pPr>
            <w:r w:rsidRPr="006B7A24">
              <w:rPr>
                <w:rFonts w:ascii="Times New Roman" w:hAnsi="Times New Roman" w:cs="Times New Roman"/>
                <w:sz w:val="20"/>
                <w:szCs w:val="20"/>
              </w:rPr>
              <w:t>342 (27.3)</w:t>
            </w:r>
          </w:p>
        </w:tc>
        <w:tc>
          <w:tcPr>
            <w:tcW w:w="1043" w:type="pct"/>
          </w:tcPr>
          <w:p w14:paraId="6CDA04F0" w14:textId="77777777" w:rsidR="002142F7" w:rsidRPr="006B7A24" w:rsidRDefault="002142F7" w:rsidP="00F22AA9">
            <w:pPr>
              <w:jc w:val="right"/>
              <w:rPr>
                <w:rFonts w:ascii="Times New Roman" w:hAnsi="Times New Roman" w:cs="Times New Roman"/>
                <w:sz w:val="20"/>
                <w:szCs w:val="20"/>
              </w:rPr>
            </w:pPr>
            <w:r w:rsidRPr="006B7A24">
              <w:rPr>
                <w:rFonts w:ascii="Times New Roman" w:hAnsi="Times New Roman" w:cs="Times New Roman"/>
                <w:sz w:val="20"/>
                <w:szCs w:val="20"/>
              </w:rPr>
              <w:t>1787 (26.6)</w:t>
            </w:r>
          </w:p>
        </w:tc>
        <w:tc>
          <w:tcPr>
            <w:tcW w:w="567" w:type="pct"/>
            <w:hideMark/>
          </w:tcPr>
          <w:p w14:paraId="02FC6E9E"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.64</w:t>
            </w:r>
          </w:p>
        </w:tc>
      </w:tr>
      <w:tr w:rsidR="002142F7" w:rsidRPr="006B7A24" w14:paraId="3A7BBFB7" w14:textId="77777777" w:rsidTr="00F22AA9">
        <w:tc>
          <w:tcPr>
            <w:tcW w:w="2296" w:type="pct"/>
            <w:hideMark/>
          </w:tcPr>
          <w:p w14:paraId="22C33B6F" w14:textId="77777777" w:rsidR="002142F7" w:rsidRPr="006B7A24" w:rsidRDefault="002142F7" w:rsidP="00F22AA9">
            <w:pPr>
              <w:pStyle w:val="Compact"/>
              <w:spacing w:before="0" w:after="0"/>
              <w:rPr>
                <w:rFonts w:ascii="Times New Roman" w:hAnsi="Times New Roman" w:cs="Times New Roman"/>
                <w:sz w:val="20"/>
                <w:szCs w:val="20"/>
              </w:rPr>
            </w:pPr>
            <w:r w:rsidRPr="006B7A24">
              <w:rPr>
                <w:rFonts w:ascii="Times New Roman" w:hAnsi="Times New Roman" w:cs="Times New Roman"/>
                <w:sz w:val="20"/>
                <w:szCs w:val="20"/>
              </w:rPr>
              <w:t>Duration of PICU stay (days), median (IQR)</w:t>
            </w:r>
          </w:p>
        </w:tc>
        <w:tc>
          <w:tcPr>
            <w:tcW w:w="1094" w:type="pct"/>
            <w:hideMark/>
          </w:tcPr>
          <w:p w14:paraId="36CBD80F"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2.42 (1.12, 5.79)</w:t>
            </w:r>
          </w:p>
        </w:tc>
        <w:tc>
          <w:tcPr>
            <w:tcW w:w="1043" w:type="pct"/>
            <w:hideMark/>
          </w:tcPr>
          <w:p w14:paraId="452C7CE8"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1.71 (0.93, 3.61)</w:t>
            </w:r>
          </w:p>
        </w:tc>
        <w:tc>
          <w:tcPr>
            <w:tcW w:w="567" w:type="pct"/>
            <w:hideMark/>
          </w:tcPr>
          <w:p w14:paraId="56C0B8BB"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&lt;.001</w:t>
            </w:r>
          </w:p>
        </w:tc>
      </w:tr>
      <w:tr w:rsidR="002142F7" w:rsidRPr="006B7A24" w14:paraId="05C63365" w14:textId="77777777" w:rsidTr="00F22AA9">
        <w:tc>
          <w:tcPr>
            <w:tcW w:w="2296" w:type="pct"/>
            <w:hideMark/>
          </w:tcPr>
          <w:p w14:paraId="3876AAE5" w14:textId="77777777" w:rsidR="002142F7" w:rsidRPr="006B7A24" w:rsidRDefault="002142F7" w:rsidP="00F22AA9">
            <w:pPr>
              <w:pStyle w:val="Compact"/>
              <w:spacing w:before="0" w:after="0"/>
              <w:rPr>
                <w:rFonts w:ascii="Times New Roman" w:hAnsi="Times New Roman" w:cs="Times New Roman"/>
                <w:sz w:val="20"/>
                <w:szCs w:val="20"/>
              </w:rPr>
            </w:pPr>
            <w:r w:rsidRPr="006B7A24">
              <w:rPr>
                <w:rFonts w:ascii="Times New Roman" w:hAnsi="Times New Roman" w:cs="Times New Roman"/>
                <w:sz w:val="20"/>
                <w:szCs w:val="20"/>
              </w:rPr>
              <w:t>Duration of hospital stay (days), median (IQR)</w:t>
            </w:r>
          </w:p>
        </w:tc>
        <w:tc>
          <w:tcPr>
            <w:tcW w:w="1094" w:type="pct"/>
            <w:hideMark/>
          </w:tcPr>
          <w:p w14:paraId="3B86DDBF"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5.21 (2.79, 10.92)</w:t>
            </w:r>
          </w:p>
        </w:tc>
        <w:tc>
          <w:tcPr>
            <w:tcW w:w="1043" w:type="pct"/>
            <w:hideMark/>
          </w:tcPr>
          <w:p w14:paraId="3FF5B7F6"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4.88 (2.63, 11.04)</w:t>
            </w:r>
          </w:p>
        </w:tc>
        <w:tc>
          <w:tcPr>
            <w:tcW w:w="567" w:type="pct"/>
            <w:hideMark/>
          </w:tcPr>
          <w:p w14:paraId="509F2E76"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.27</w:t>
            </w:r>
          </w:p>
        </w:tc>
      </w:tr>
      <w:tr w:rsidR="002142F7" w:rsidRPr="006B7A24" w14:paraId="2BA58334" w14:textId="77777777" w:rsidTr="00F22AA9">
        <w:tc>
          <w:tcPr>
            <w:tcW w:w="2296" w:type="pct"/>
            <w:hideMark/>
          </w:tcPr>
          <w:p w14:paraId="1FAE6AF5" w14:textId="77777777" w:rsidR="002142F7" w:rsidRPr="006B7A24" w:rsidRDefault="002142F7" w:rsidP="00F22AA9">
            <w:pPr>
              <w:pStyle w:val="Compact"/>
              <w:spacing w:before="0" w:after="0"/>
              <w:rPr>
                <w:rFonts w:ascii="Times New Roman" w:hAnsi="Times New Roman" w:cs="Times New Roman"/>
                <w:sz w:val="20"/>
                <w:szCs w:val="20"/>
              </w:rPr>
            </w:pPr>
            <w:r w:rsidRPr="006B7A24">
              <w:rPr>
                <w:rFonts w:ascii="Times New Roman" w:hAnsi="Times New Roman" w:cs="Times New Roman"/>
                <w:sz w:val="20"/>
                <w:szCs w:val="20"/>
              </w:rPr>
              <w:t>Mortality, n (%)</w:t>
            </w:r>
          </w:p>
        </w:tc>
        <w:tc>
          <w:tcPr>
            <w:tcW w:w="1094" w:type="pct"/>
          </w:tcPr>
          <w:p w14:paraId="0149F480" w14:textId="77777777" w:rsidR="002142F7" w:rsidRPr="006B7A24" w:rsidRDefault="002142F7" w:rsidP="00F22AA9">
            <w:pPr>
              <w:jc w:val="right"/>
              <w:rPr>
                <w:rFonts w:ascii="Times New Roman" w:hAnsi="Times New Roman" w:cs="Times New Roman"/>
                <w:sz w:val="20"/>
                <w:szCs w:val="20"/>
              </w:rPr>
            </w:pPr>
            <w:r w:rsidRPr="006B7A24">
              <w:rPr>
                <w:rFonts w:ascii="Times New Roman" w:hAnsi="Times New Roman" w:cs="Times New Roman"/>
                <w:sz w:val="20"/>
                <w:szCs w:val="20"/>
              </w:rPr>
              <w:t>25 (2.0)</w:t>
            </w:r>
          </w:p>
        </w:tc>
        <w:tc>
          <w:tcPr>
            <w:tcW w:w="1043" w:type="pct"/>
          </w:tcPr>
          <w:p w14:paraId="0D358E85" w14:textId="77777777" w:rsidR="002142F7" w:rsidRPr="006B7A24" w:rsidRDefault="002142F7" w:rsidP="00F22AA9">
            <w:pPr>
              <w:jc w:val="right"/>
              <w:rPr>
                <w:rFonts w:ascii="Times New Roman" w:hAnsi="Times New Roman" w:cs="Times New Roman"/>
                <w:sz w:val="20"/>
                <w:szCs w:val="20"/>
              </w:rPr>
            </w:pPr>
            <w:r w:rsidRPr="006B7A24">
              <w:rPr>
                <w:rFonts w:ascii="Times New Roman" w:hAnsi="Times New Roman" w:cs="Times New Roman"/>
                <w:sz w:val="20"/>
                <w:szCs w:val="20"/>
              </w:rPr>
              <w:t>184 (2.7)</w:t>
            </w:r>
          </w:p>
        </w:tc>
        <w:tc>
          <w:tcPr>
            <w:tcW w:w="567" w:type="pct"/>
            <w:hideMark/>
          </w:tcPr>
          <w:p w14:paraId="5AA94AC0" w14:textId="77777777" w:rsidR="002142F7" w:rsidRPr="006B7A24" w:rsidRDefault="002142F7" w:rsidP="00F22AA9">
            <w:pPr>
              <w:pStyle w:val="Compact"/>
              <w:spacing w:before="0" w:after="0"/>
              <w:jc w:val="right"/>
              <w:rPr>
                <w:rFonts w:ascii="Times New Roman" w:hAnsi="Times New Roman" w:cs="Times New Roman"/>
                <w:sz w:val="20"/>
                <w:szCs w:val="20"/>
              </w:rPr>
            </w:pPr>
            <w:r w:rsidRPr="006B7A24">
              <w:rPr>
                <w:rFonts w:ascii="Times New Roman" w:hAnsi="Times New Roman" w:cs="Times New Roman"/>
                <w:sz w:val="20"/>
                <w:szCs w:val="20"/>
              </w:rPr>
              <w:t>.16</w:t>
            </w:r>
          </w:p>
        </w:tc>
      </w:tr>
    </w:tbl>
    <w:p w14:paraId="07A71CCA" w14:textId="77777777" w:rsidR="002142F7" w:rsidRDefault="002142F7" w:rsidP="002142F7">
      <w:pPr>
        <w:ind w:left="-288"/>
        <w:rPr>
          <w:rFonts w:ascii="Times New Roman" w:hAnsi="Times New Roman" w:cs="Times New Roman"/>
          <w:sz w:val="20"/>
          <w:szCs w:val="20"/>
        </w:rPr>
      </w:pPr>
      <w:r w:rsidRPr="00493560">
        <w:rPr>
          <w:rFonts w:ascii="Times New Roman" w:hAnsi="Times New Roman" w:cs="Times New Roman"/>
          <w:sz w:val="20"/>
          <w:szCs w:val="20"/>
        </w:rPr>
        <w:t xml:space="preserve">Percentages may not sum to 100 due to rounding. </w:t>
      </w:r>
    </w:p>
    <w:p w14:paraId="31081C05" w14:textId="77777777" w:rsidR="002142F7" w:rsidRPr="00493560" w:rsidRDefault="002142F7" w:rsidP="002142F7">
      <w:pPr>
        <w:ind w:left="-288"/>
        <w:rPr>
          <w:rFonts w:ascii="Times New Roman" w:hAnsi="Times New Roman" w:cs="Times New Roman"/>
          <w:iCs/>
          <w:sz w:val="20"/>
          <w:szCs w:val="20"/>
        </w:rPr>
      </w:pPr>
      <w:r w:rsidRPr="00493560">
        <w:rPr>
          <w:rFonts w:ascii="Times New Roman" w:hAnsi="Times New Roman" w:cs="Times New Roman"/>
          <w:sz w:val="20"/>
          <w:szCs w:val="20"/>
          <w:vertAlign w:val="superscript"/>
        </w:rPr>
        <w:t>a</w:t>
      </w:r>
      <w:r w:rsidRPr="00493560">
        <w:rPr>
          <w:rFonts w:ascii="Times New Roman" w:hAnsi="Times New Roman" w:cs="Times New Roman"/>
          <w:iCs/>
          <w:sz w:val="20"/>
          <w:szCs w:val="20"/>
        </w:rPr>
        <w:t xml:space="preserve">Complicated Pediatric Intensive Care Unit (PICU) stay includes receipt of any of the following: continuous renal replacement therapy (CRRT), extra-corporeal membrane oxygenation (ECMO), or invasive mechanical ventilation. SD: standard deviation. </w:t>
      </w:r>
    </w:p>
    <w:p w14:paraId="05C3FE23" w14:textId="77777777" w:rsidR="002142F7" w:rsidRPr="006B7A24" w:rsidRDefault="002142F7" w:rsidP="002142F7">
      <w:pPr>
        <w:rPr>
          <w:rFonts w:ascii="Times New Roman" w:hAnsi="Times New Roman" w:cs="Times New Roman"/>
          <w:sz w:val="22"/>
          <w:szCs w:val="22"/>
        </w:rPr>
      </w:pPr>
    </w:p>
    <w:p w14:paraId="7F63A031" w14:textId="77777777" w:rsidR="002142F7" w:rsidRDefault="002142F7" w:rsidP="002142F7">
      <w:pPr>
        <w:rPr>
          <w:rFonts w:ascii="Times New Roman" w:hAnsi="Times New Roman" w:cs="Times New Roman"/>
          <w:b/>
          <w:bCs/>
        </w:rPr>
      </w:pPr>
      <w:r>
        <w:rPr>
          <w:rFonts w:ascii="Times New Roman" w:hAnsi="Times New Roman" w:cs="Times New Roman"/>
          <w:b/>
          <w:bCs/>
          <w:noProof/>
        </w:rPr>
        <w:lastRenderedPageBreak/>
        <w:drawing>
          <wp:inline distT="0" distB="0" distL="0" distR="0" wp14:anchorId="0DAA6BE6" wp14:editId="5DFA1678">
            <wp:extent cx="5943600" cy="3962400"/>
            <wp:effectExtent l="0" t="0" r="0" b="0"/>
            <wp:docPr id="3"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663EAE1D" w14:textId="6D30ADBE" w:rsidR="002142F7" w:rsidRPr="002142F7" w:rsidRDefault="002142F7" w:rsidP="002142F7">
      <w:pPr>
        <w:rPr>
          <w:rFonts w:ascii="Times New Roman" w:hAnsi="Times New Roman" w:cs="Times New Roman"/>
          <w:b/>
          <w:bCs/>
          <w:iCs/>
          <w:color w:val="000000" w:themeColor="text1"/>
        </w:rPr>
      </w:pPr>
      <w:r>
        <w:rPr>
          <w:rFonts w:ascii="Times New Roman" w:hAnsi="Times New Roman" w:cs="Times New Roman"/>
          <w:b/>
          <w:bCs/>
          <w:color w:val="000000" w:themeColor="text1"/>
        </w:rPr>
        <w:t xml:space="preserve">Supplemental </w:t>
      </w:r>
      <w:r w:rsidRPr="00BF3D98">
        <w:rPr>
          <w:rFonts w:ascii="Times New Roman" w:hAnsi="Times New Roman" w:cs="Times New Roman"/>
          <w:b/>
          <w:bCs/>
          <w:color w:val="000000" w:themeColor="text1"/>
        </w:rPr>
        <w:t xml:space="preserve">Figure 2. </w:t>
      </w:r>
      <w:r w:rsidRPr="00BF3D98">
        <w:rPr>
          <w:rFonts w:ascii="Times New Roman" w:hAnsi="Times New Roman" w:cs="Times New Roman"/>
          <w:b/>
          <w:bCs/>
          <w:iCs/>
          <w:color w:val="000000" w:themeColor="text1"/>
        </w:rPr>
        <w:t xml:space="preserve">Univariate models of patient and admission factors associated with admission </w:t>
      </w:r>
      <w:r w:rsidRPr="00BF3D98">
        <w:rPr>
          <w:rFonts w:ascii="Times New Roman" w:hAnsi="Times New Roman" w:cs="Times New Roman"/>
          <w:b/>
          <w:bCs/>
          <w:color w:val="000000" w:themeColor="text1"/>
        </w:rPr>
        <w:t>during 3/15/20-5/14/20 versus the same time period during the baseline period (2017-2019)</w:t>
      </w:r>
      <w:r w:rsidRPr="00BF3D98">
        <w:rPr>
          <w:rFonts w:ascii="Times New Roman" w:hAnsi="Times New Roman" w:cs="Times New Roman"/>
          <w:b/>
          <w:bCs/>
          <w:iCs/>
          <w:color w:val="000000" w:themeColor="text1"/>
        </w:rPr>
        <w:t xml:space="preserve">. </w:t>
      </w:r>
      <w:r w:rsidRPr="002142F7">
        <w:rPr>
          <w:rFonts w:ascii="Times New Roman" w:hAnsi="Times New Roman" w:cs="Times New Roman"/>
          <w:iCs/>
          <w:color w:val="000000" w:themeColor="text1"/>
          <w:sz w:val="20"/>
          <w:szCs w:val="20"/>
          <w:vertAlign w:val="superscript"/>
        </w:rPr>
        <w:t>a</w:t>
      </w:r>
      <w:r w:rsidRPr="002142F7">
        <w:rPr>
          <w:rFonts w:ascii="Times New Roman" w:hAnsi="Times New Roman" w:cs="Times New Roman"/>
          <w:iCs/>
          <w:color w:val="000000" w:themeColor="text1"/>
          <w:sz w:val="20"/>
          <w:szCs w:val="20"/>
        </w:rPr>
        <w:t xml:space="preserve">Odds ratios for continuous variables are per standard deviation (age=6.6 years, </w:t>
      </w:r>
      <w:r w:rsidRPr="002142F7">
        <w:rPr>
          <w:rFonts w:ascii="Times New Roman" w:hAnsi="Times New Roman" w:cs="Times New Roman"/>
          <w:color w:val="000000" w:themeColor="text1"/>
          <w:sz w:val="20"/>
          <w:szCs w:val="20"/>
        </w:rPr>
        <w:t>pediatric risk of mortality [</w:t>
      </w:r>
      <w:r w:rsidRPr="002142F7">
        <w:rPr>
          <w:rFonts w:ascii="Times New Roman" w:hAnsi="Times New Roman" w:cs="Times New Roman"/>
          <w:iCs/>
          <w:color w:val="000000" w:themeColor="text1"/>
          <w:sz w:val="20"/>
          <w:szCs w:val="20"/>
        </w:rPr>
        <w:t xml:space="preserve">PRISM] III score = 5.5 points, pediatric index of mortality risk of mortality [PIM ROM] score = 9.1 points). </w:t>
      </w:r>
      <w:r w:rsidRPr="002142F7">
        <w:rPr>
          <w:rFonts w:ascii="Times New Roman" w:hAnsi="Times New Roman" w:cs="Times New Roman"/>
          <w:iCs/>
          <w:color w:val="000000" w:themeColor="text1"/>
          <w:sz w:val="20"/>
          <w:szCs w:val="20"/>
          <w:vertAlign w:val="superscript"/>
        </w:rPr>
        <w:t>b</w:t>
      </w:r>
      <w:r w:rsidRPr="002142F7">
        <w:rPr>
          <w:rFonts w:ascii="Times New Roman" w:hAnsi="Times New Roman" w:cs="Times New Roman"/>
          <w:iCs/>
          <w:color w:val="000000" w:themeColor="text1"/>
          <w:sz w:val="20"/>
          <w:szCs w:val="20"/>
        </w:rPr>
        <w:t xml:space="preserve">Variable available from 5 centers (n=6,708 admissions). Remainder from 6 centers (n=7,960 admissions). </w:t>
      </w:r>
      <w:r w:rsidRPr="002142F7">
        <w:rPr>
          <w:rFonts w:ascii="Times New Roman" w:hAnsi="Times New Roman" w:cs="Times New Roman"/>
          <w:iCs/>
          <w:color w:val="000000" w:themeColor="text1"/>
          <w:sz w:val="20"/>
          <w:szCs w:val="20"/>
          <w:vertAlign w:val="superscript"/>
        </w:rPr>
        <w:t>c</w:t>
      </w:r>
      <w:r w:rsidRPr="002142F7">
        <w:rPr>
          <w:rFonts w:ascii="Times New Roman" w:hAnsi="Times New Roman" w:cs="Times New Roman"/>
          <w:iCs/>
          <w:color w:val="000000" w:themeColor="text1"/>
          <w:sz w:val="20"/>
          <w:szCs w:val="20"/>
        </w:rPr>
        <w:t xml:space="preserve">Reference: White, non-Hispanic (largest group). </w:t>
      </w:r>
      <w:r w:rsidRPr="002142F7">
        <w:rPr>
          <w:rFonts w:ascii="Times New Roman" w:hAnsi="Times New Roman" w:cs="Times New Roman"/>
          <w:iCs/>
          <w:color w:val="000000" w:themeColor="text1"/>
          <w:sz w:val="20"/>
          <w:szCs w:val="20"/>
          <w:vertAlign w:val="superscript"/>
        </w:rPr>
        <w:t>d</w:t>
      </w:r>
      <w:r w:rsidRPr="002142F7">
        <w:rPr>
          <w:rFonts w:ascii="Times New Roman" w:hAnsi="Times New Roman" w:cs="Times New Roman"/>
          <w:iCs/>
          <w:color w:val="000000" w:themeColor="text1"/>
          <w:sz w:val="20"/>
          <w:szCs w:val="20"/>
        </w:rPr>
        <w:t xml:space="preserve">Reference: no chronic conditions. </w:t>
      </w:r>
      <w:r w:rsidRPr="002142F7">
        <w:rPr>
          <w:rFonts w:ascii="Times New Roman" w:hAnsi="Times New Roman" w:cs="Times New Roman"/>
          <w:iCs/>
          <w:color w:val="000000" w:themeColor="text1"/>
          <w:sz w:val="20"/>
          <w:szCs w:val="20"/>
          <w:vertAlign w:val="superscript"/>
        </w:rPr>
        <w:t>e</w:t>
      </w:r>
      <w:r w:rsidRPr="002142F7">
        <w:rPr>
          <w:rFonts w:ascii="Times New Roman" w:hAnsi="Times New Roman" w:cs="Times New Roman"/>
          <w:iCs/>
          <w:color w:val="000000" w:themeColor="text1"/>
          <w:sz w:val="20"/>
          <w:szCs w:val="20"/>
        </w:rPr>
        <w:t xml:space="preserve">Reference: Emergency Department/Direct admit. </w:t>
      </w:r>
      <w:r w:rsidRPr="002142F7">
        <w:rPr>
          <w:rFonts w:ascii="Times New Roman" w:hAnsi="Times New Roman" w:cs="Times New Roman"/>
          <w:iCs/>
          <w:color w:val="000000" w:themeColor="text1"/>
          <w:sz w:val="20"/>
          <w:szCs w:val="20"/>
          <w:vertAlign w:val="superscript"/>
        </w:rPr>
        <w:t>f</w:t>
      </w:r>
      <w:r w:rsidRPr="002142F7">
        <w:rPr>
          <w:rFonts w:ascii="Times New Roman" w:hAnsi="Times New Roman" w:cs="Times New Roman"/>
          <w:iCs/>
          <w:color w:val="000000" w:themeColor="text1"/>
          <w:sz w:val="20"/>
          <w:szCs w:val="20"/>
        </w:rPr>
        <w:t>Reference: any other diagnosis. PMCA: pediatric medical complexity algorithm; CCC: complex chronic condition; NCCC: non-complex chronic condition; ICU: intensive care unit.</w:t>
      </w:r>
    </w:p>
    <w:p w14:paraId="14497F16" w14:textId="178888C4" w:rsidR="002142F7" w:rsidRDefault="002142F7">
      <w:pPr>
        <w:rPr>
          <w:rFonts w:ascii="Times New Roman" w:hAnsi="Times New Roman" w:cs="Times New Roman"/>
          <w:b/>
          <w:bCs/>
          <w:iCs/>
        </w:rPr>
      </w:pPr>
    </w:p>
    <w:p w14:paraId="5E89E52A" w14:textId="7F8649D5" w:rsidR="007E3E85" w:rsidRPr="002142F7" w:rsidRDefault="002142F7" w:rsidP="007E3E85">
      <w:pPr>
        <w:rPr>
          <w:rFonts w:ascii="Times New Roman" w:hAnsi="Times New Roman" w:cs="Times New Roman"/>
          <w:b/>
          <w:bCs/>
          <w:iCs/>
        </w:rPr>
      </w:pPr>
      <w:r>
        <w:rPr>
          <w:rFonts w:ascii="Times New Roman" w:hAnsi="Times New Roman" w:cs="Times New Roman"/>
          <w:b/>
          <w:bCs/>
          <w:iCs/>
        </w:rPr>
        <w:br w:type="page"/>
      </w:r>
      <w:r w:rsidR="006B7A24" w:rsidRPr="006B7A24">
        <w:rPr>
          <w:rFonts w:ascii="Times New Roman" w:hAnsi="Times New Roman" w:cs="Times New Roman"/>
          <w:b/>
          <w:bCs/>
          <w:color w:val="000000" w:themeColor="text1"/>
        </w:rPr>
        <w:lastRenderedPageBreak/>
        <w:t xml:space="preserve">Supplemental </w:t>
      </w:r>
      <w:r w:rsidR="007E3E85" w:rsidRPr="006B7A24">
        <w:rPr>
          <w:rFonts w:ascii="Times New Roman" w:hAnsi="Times New Roman" w:cs="Times New Roman"/>
          <w:b/>
          <w:bCs/>
          <w:color w:val="000000" w:themeColor="text1"/>
        </w:rPr>
        <w:t xml:space="preserve">Table </w:t>
      </w:r>
      <w:r w:rsidR="00573306">
        <w:rPr>
          <w:rFonts w:ascii="Times New Roman" w:hAnsi="Times New Roman" w:cs="Times New Roman"/>
          <w:b/>
          <w:bCs/>
          <w:color w:val="000000" w:themeColor="text1"/>
        </w:rPr>
        <w:t>7</w:t>
      </w:r>
      <w:r w:rsidR="006B7A24" w:rsidRPr="006B7A24">
        <w:rPr>
          <w:rFonts w:ascii="Times New Roman" w:hAnsi="Times New Roman" w:cs="Times New Roman"/>
          <w:b/>
          <w:bCs/>
          <w:color w:val="000000" w:themeColor="text1"/>
        </w:rPr>
        <w:t>.</w:t>
      </w:r>
      <w:r w:rsidR="007E3E85" w:rsidRPr="006B7A24">
        <w:rPr>
          <w:rFonts w:ascii="Times New Roman" w:hAnsi="Times New Roman" w:cs="Times New Roman"/>
          <w:b/>
          <w:bCs/>
          <w:color w:val="000000" w:themeColor="text1"/>
        </w:rPr>
        <w:t xml:space="preserve"> Hospitalization characteristics based on year of admission. </w:t>
      </w:r>
    </w:p>
    <w:tbl>
      <w:tblPr>
        <w:tblStyle w:val="TableGridLight"/>
        <w:tblW w:w="5099" w:type="pct"/>
        <w:jc w:val="center"/>
        <w:tblLook w:val="07E0" w:firstRow="1" w:lastRow="1" w:firstColumn="1" w:lastColumn="1" w:noHBand="1" w:noVBand="1"/>
      </w:tblPr>
      <w:tblGrid>
        <w:gridCol w:w="4045"/>
        <w:gridCol w:w="1531"/>
        <w:gridCol w:w="1327"/>
        <w:gridCol w:w="1316"/>
        <w:gridCol w:w="1316"/>
      </w:tblGrid>
      <w:tr w:rsidR="007E3E85" w:rsidRPr="006B7A24" w14:paraId="1135472D" w14:textId="77777777" w:rsidTr="007E3E85">
        <w:trPr>
          <w:jc w:val="center"/>
        </w:trPr>
        <w:tc>
          <w:tcPr>
            <w:tcW w:w="2121" w:type="pct"/>
          </w:tcPr>
          <w:p w14:paraId="6B29593E" w14:textId="4BD3D34C" w:rsidR="007E3E85" w:rsidRPr="006B7A24" w:rsidRDefault="00AA13D5" w:rsidP="006B7A24">
            <w:pPr>
              <w:pStyle w:val="Compact"/>
              <w:spacing w:before="0" w:after="0"/>
              <w:rPr>
                <w:rFonts w:ascii="Times New Roman" w:hAnsi="Times New Roman" w:cs="Times New Roman"/>
                <w:b/>
                <w:bCs/>
                <w:color w:val="000000" w:themeColor="text1"/>
              </w:rPr>
            </w:pPr>
            <w:r w:rsidRPr="006B7A24">
              <w:rPr>
                <w:rFonts w:ascii="Times New Roman" w:hAnsi="Times New Roman" w:cs="Times New Roman"/>
                <w:b/>
                <w:bCs/>
                <w:color w:val="000000" w:themeColor="text1"/>
              </w:rPr>
              <w:t>Characteristic</w:t>
            </w:r>
          </w:p>
        </w:tc>
        <w:tc>
          <w:tcPr>
            <w:tcW w:w="803" w:type="pct"/>
          </w:tcPr>
          <w:p w14:paraId="2C518953" w14:textId="77777777" w:rsidR="007E3E85" w:rsidRPr="006B7A24" w:rsidRDefault="007E3E85" w:rsidP="006B7A24">
            <w:pPr>
              <w:pStyle w:val="Compact"/>
              <w:spacing w:before="0" w:after="0"/>
              <w:jc w:val="center"/>
              <w:rPr>
                <w:rFonts w:ascii="Times New Roman" w:hAnsi="Times New Roman" w:cs="Times New Roman"/>
                <w:b/>
                <w:bCs/>
                <w:color w:val="000000" w:themeColor="text1"/>
              </w:rPr>
            </w:pPr>
            <w:r w:rsidRPr="006B7A24">
              <w:rPr>
                <w:rFonts w:ascii="Times New Roman" w:hAnsi="Times New Roman" w:cs="Times New Roman"/>
                <w:b/>
                <w:bCs/>
                <w:color w:val="000000" w:themeColor="text1"/>
              </w:rPr>
              <w:t xml:space="preserve">2017 </w:t>
            </w:r>
          </w:p>
          <w:p w14:paraId="4F0DFAE9" w14:textId="77777777" w:rsidR="007E3E85" w:rsidRPr="006B7A24" w:rsidRDefault="007E3E85" w:rsidP="006B7A24">
            <w:pPr>
              <w:pStyle w:val="Compact"/>
              <w:spacing w:before="0" w:after="0"/>
              <w:jc w:val="center"/>
              <w:rPr>
                <w:rFonts w:ascii="Times New Roman" w:hAnsi="Times New Roman" w:cs="Times New Roman"/>
                <w:b/>
                <w:bCs/>
                <w:color w:val="000000" w:themeColor="text1"/>
              </w:rPr>
            </w:pPr>
            <w:r w:rsidRPr="006B7A24">
              <w:rPr>
                <w:rFonts w:ascii="Times New Roman" w:hAnsi="Times New Roman" w:cs="Times New Roman"/>
                <w:b/>
                <w:bCs/>
                <w:color w:val="000000" w:themeColor="text1"/>
              </w:rPr>
              <w:t>(n=2079)</w:t>
            </w:r>
          </w:p>
        </w:tc>
        <w:tc>
          <w:tcPr>
            <w:tcW w:w="696" w:type="pct"/>
          </w:tcPr>
          <w:p w14:paraId="665F9A9A" w14:textId="77777777" w:rsidR="007E3E85" w:rsidRPr="006B7A24" w:rsidRDefault="007E3E85" w:rsidP="006B7A24">
            <w:pPr>
              <w:pStyle w:val="Compact"/>
              <w:spacing w:before="0" w:after="0"/>
              <w:jc w:val="center"/>
              <w:rPr>
                <w:rFonts w:ascii="Times New Roman" w:hAnsi="Times New Roman" w:cs="Times New Roman"/>
                <w:b/>
                <w:bCs/>
                <w:color w:val="000000" w:themeColor="text1"/>
              </w:rPr>
            </w:pPr>
            <w:r w:rsidRPr="006B7A24">
              <w:rPr>
                <w:rFonts w:ascii="Times New Roman" w:hAnsi="Times New Roman" w:cs="Times New Roman"/>
                <w:b/>
                <w:bCs/>
                <w:color w:val="000000" w:themeColor="text1"/>
              </w:rPr>
              <w:t>2018 (n=2092)</w:t>
            </w:r>
          </w:p>
        </w:tc>
        <w:tc>
          <w:tcPr>
            <w:tcW w:w="690" w:type="pct"/>
          </w:tcPr>
          <w:p w14:paraId="7CBAFD9A" w14:textId="77777777" w:rsidR="007E3E85" w:rsidRPr="006B7A24" w:rsidRDefault="007E3E85" w:rsidP="006B7A24">
            <w:pPr>
              <w:pStyle w:val="Compact"/>
              <w:spacing w:before="0" w:after="0"/>
              <w:jc w:val="center"/>
              <w:rPr>
                <w:rFonts w:ascii="Times New Roman" w:hAnsi="Times New Roman" w:cs="Times New Roman"/>
                <w:b/>
                <w:bCs/>
                <w:color w:val="000000" w:themeColor="text1"/>
              </w:rPr>
            </w:pPr>
            <w:r w:rsidRPr="006B7A24">
              <w:rPr>
                <w:rFonts w:ascii="Times New Roman" w:hAnsi="Times New Roman" w:cs="Times New Roman"/>
                <w:b/>
                <w:bCs/>
                <w:color w:val="000000" w:themeColor="text1"/>
              </w:rPr>
              <w:t>2019 (n=2462)</w:t>
            </w:r>
          </w:p>
        </w:tc>
        <w:tc>
          <w:tcPr>
            <w:tcW w:w="690" w:type="pct"/>
          </w:tcPr>
          <w:p w14:paraId="2CA00039" w14:textId="77777777" w:rsidR="007E3E85" w:rsidRPr="006B7A24" w:rsidRDefault="007E3E85" w:rsidP="006B7A24">
            <w:pPr>
              <w:pStyle w:val="Compact"/>
              <w:spacing w:before="0" w:after="0"/>
              <w:jc w:val="center"/>
              <w:rPr>
                <w:rFonts w:ascii="Times New Roman" w:hAnsi="Times New Roman" w:cs="Times New Roman"/>
                <w:b/>
                <w:bCs/>
                <w:color w:val="000000" w:themeColor="text1"/>
              </w:rPr>
            </w:pPr>
            <w:r w:rsidRPr="006B7A24">
              <w:rPr>
                <w:rFonts w:ascii="Times New Roman" w:hAnsi="Times New Roman" w:cs="Times New Roman"/>
                <w:b/>
                <w:bCs/>
                <w:color w:val="000000" w:themeColor="text1"/>
              </w:rPr>
              <w:t>2020 (n=1327)</w:t>
            </w:r>
          </w:p>
        </w:tc>
      </w:tr>
      <w:tr w:rsidR="007E3E85" w:rsidRPr="006B7A24" w14:paraId="446E1381" w14:textId="77777777" w:rsidTr="007E3E85">
        <w:tblPrEx>
          <w:jc w:val="left"/>
          <w:tblLook w:val="04A0" w:firstRow="1" w:lastRow="0" w:firstColumn="1" w:lastColumn="0" w:noHBand="0" w:noVBand="1"/>
        </w:tblPrEx>
        <w:tc>
          <w:tcPr>
            <w:tcW w:w="2121" w:type="pct"/>
          </w:tcPr>
          <w:p w14:paraId="454EC2DA" w14:textId="77777777" w:rsidR="007E3E85" w:rsidRPr="006B7A24" w:rsidRDefault="007E3E85" w:rsidP="006B7A24">
            <w:pPr>
              <w:pStyle w:val="Compact"/>
              <w:spacing w:before="0" w:after="0"/>
              <w:rPr>
                <w:rFonts w:ascii="Times New Roman" w:hAnsi="Times New Roman" w:cs="Times New Roman"/>
                <w:color w:val="000000" w:themeColor="text1"/>
              </w:rPr>
            </w:pPr>
            <w:r w:rsidRPr="006B7A24">
              <w:rPr>
                <w:rFonts w:ascii="Times New Roman" w:hAnsi="Times New Roman" w:cs="Times New Roman"/>
                <w:color w:val="000000" w:themeColor="text1"/>
              </w:rPr>
              <w:t>Non-invasive ventilation, n (%)</w:t>
            </w:r>
          </w:p>
        </w:tc>
        <w:tc>
          <w:tcPr>
            <w:tcW w:w="803" w:type="pct"/>
          </w:tcPr>
          <w:p w14:paraId="7995F058"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536 (25.8)</w:t>
            </w:r>
          </w:p>
        </w:tc>
        <w:tc>
          <w:tcPr>
            <w:tcW w:w="696" w:type="pct"/>
          </w:tcPr>
          <w:p w14:paraId="0832674B"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609 (29.1)</w:t>
            </w:r>
          </w:p>
        </w:tc>
        <w:tc>
          <w:tcPr>
            <w:tcW w:w="690" w:type="pct"/>
          </w:tcPr>
          <w:p w14:paraId="10B15D86"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748 (30.4)</w:t>
            </w:r>
          </w:p>
        </w:tc>
        <w:tc>
          <w:tcPr>
            <w:tcW w:w="690" w:type="pct"/>
          </w:tcPr>
          <w:p w14:paraId="7F5D96C6"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321 (24.2)</w:t>
            </w:r>
          </w:p>
        </w:tc>
      </w:tr>
      <w:tr w:rsidR="007E3E85" w:rsidRPr="006B7A24" w14:paraId="6E6659D3" w14:textId="77777777" w:rsidTr="007E3E85">
        <w:tblPrEx>
          <w:jc w:val="left"/>
          <w:tblLook w:val="04A0" w:firstRow="1" w:lastRow="0" w:firstColumn="1" w:lastColumn="0" w:noHBand="0" w:noVBand="1"/>
        </w:tblPrEx>
        <w:tc>
          <w:tcPr>
            <w:tcW w:w="2121" w:type="pct"/>
          </w:tcPr>
          <w:p w14:paraId="4DEF1327" w14:textId="77777777" w:rsidR="007E3E85" w:rsidRPr="006B7A24" w:rsidRDefault="007E3E85" w:rsidP="006B7A24">
            <w:pPr>
              <w:pStyle w:val="Compact"/>
              <w:spacing w:before="0" w:after="0"/>
              <w:rPr>
                <w:rFonts w:ascii="Times New Roman" w:hAnsi="Times New Roman" w:cs="Times New Roman"/>
                <w:color w:val="000000" w:themeColor="text1"/>
              </w:rPr>
            </w:pPr>
            <w:r w:rsidRPr="006B7A24">
              <w:rPr>
                <w:rFonts w:ascii="Times New Roman" w:hAnsi="Times New Roman" w:cs="Times New Roman"/>
                <w:color w:val="000000" w:themeColor="text1"/>
              </w:rPr>
              <w:t>Complicated PICU stay</w:t>
            </w:r>
            <w:r w:rsidRPr="006B7A24">
              <w:rPr>
                <w:rFonts w:ascii="Times New Roman" w:hAnsi="Times New Roman" w:cs="Times New Roman"/>
                <w:color w:val="000000" w:themeColor="text1"/>
                <w:vertAlign w:val="superscript"/>
              </w:rPr>
              <w:t>a</w:t>
            </w:r>
            <w:r w:rsidRPr="006B7A24">
              <w:rPr>
                <w:rFonts w:ascii="Times New Roman" w:hAnsi="Times New Roman" w:cs="Times New Roman"/>
                <w:color w:val="000000" w:themeColor="text1"/>
              </w:rPr>
              <w:t>, n (%)</w:t>
            </w:r>
          </w:p>
        </w:tc>
        <w:tc>
          <w:tcPr>
            <w:tcW w:w="803" w:type="pct"/>
          </w:tcPr>
          <w:p w14:paraId="67BEB075"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600 (28.9)</w:t>
            </w:r>
          </w:p>
        </w:tc>
        <w:tc>
          <w:tcPr>
            <w:tcW w:w="696" w:type="pct"/>
          </w:tcPr>
          <w:p w14:paraId="19846AEC"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541 (25.9)</w:t>
            </w:r>
          </w:p>
        </w:tc>
        <w:tc>
          <w:tcPr>
            <w:tcW w:w="690" w:type="pct"/>
          </w:tcPr>
          <w:p w14:paraId="0806A13A"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641 (26.0)</w:t>
            </w:r>
          </w:p>
        </w:tc>
        <w:tc>
          <w:tcPr>
            <w:tcW w:w="690" w:type="pct"/>
          </w:tcPr>
          <w:p w14:paraId="0163D81C"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376 (28.3)</w:t>
            </w:r>
          </w:p>
        </w:tc>
      </w:tr>
      <w:tr w:rsidR="007E3E85" w:rsidRPr="006B7A24" w14:paraId="0D672BED" w14:textId="77777777" w:rsidTr="007E3E85">
        <w:tblPrEx>
          <w:jc w:val="left"/>
          <w:tblLook w:val="04A0" w:firstRow="1" w:lastRow="0" w:firstColumn="1" w:lastColumn="0" w:noHBand="0" w:noVBand="1"/>
        </w:tblPrEx>
        <w:tc>
          <w:tcPr>
            <w:tcW w:w="2121" w:type="pct"/>
          </w:tcPr>
          <w:p w14:paraId="6790E192" w14:textId="77777777" w:rsidR="007E3E85" w:rsidRPr="006B7A24" w:rsidRDefault="007E3E85" w:rsidP="006B7A24">
            <w:pPr>
              <w:pStyle w:val="Compact"/>
              <w:spacing w:before="0" w:after="0"/>
              <w:rPr>
                <w:rFonts w:ascii="Times New Roman" w:hAnsi="Times New Roman" w:cs="Times New Roman"/>
                <w:color w:val="000000" w:themeColor="text1"/>
              </w:rPr>
            </w:pPr>
            <w:r w:rsidRPr="006B7A24">
              <w:rPr>
                <w:rFonts w:ascii="Times New Roman" w:hAnsi="Times New Roman" w:cs="Times New Roman"/>
                <w:color w:val="000000" w:themeColor="text1"/>
              </w:rPr>
              <w:t xml:space="preserve">  Invasive mechanical ventilation</w:t>
            </w:r>
          </w:p>
        </w:tc>
        <w:tc>
          <w:tcPr>
            <w:tcW w:w="803" w:type="pct"/>
          </w:tcPr>
          <w:p w14:paraId="3C2A9566"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592 (28.5)</w:t>
            </w:r>
          </w:p>
        </w:tc>
        <w:tc>
          <w:tcPr>
            <w:tcW w:w="696" w:type="pct"/>
          </w:tcPr>
          <w:p w14:paraId="48B25175"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533 (25.5)</w:t>
            </w:r>
          </w:p>
        </w:tc>
        <w:tc>
          <w:tcPr>
            <w:tcW w:w="690" w:type="pct"/>
          </w:tcPr>
          <w:p w14:paraId="7BEBC274"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637 (25.9)</w:t>
            </w:r>
          </w:p>
        </w:tc>
        <w:tc>
          <w:tcPr>
            <w:tcW w:w="690" w:type="pct"/>
          </w:tcPr>
          <w:p w14:paraId="1E8FCAE3"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367 (27.7)</w:t>
            </w:r>
          </w:p>
        </w:tc>
      </w:tr>
      <w:tr w:rsidR="007E3E85" w:rsidRPr="006B7A24" w14:paraId="29A185DA" w14:textId="77777777" w:rsidTr="007E3E85">
        <w:tblPrEx>
          <w:jc w:val="left"/>
          <w:tblLook w:val="04A0" w:firstRow="1" w:lastRow="0" w:firstColumn="1" w:lastColumn="0" w:noHBand="0" w:noVBand="1"/>
        </w:tblPrEx>
        <w:tc>
          <w:tcPr>
            <w:tcW w:w="2121" w:type="pct"/>
          </w:tcPr>
          <w:p w14:paraId="4A0CE52F" w14:textId="77777777" w:rsidR="007E3E85" w:rsidRPr="006B7A24" w:rsidRDefault="007E3E85" w:rsidP="006B7A24">
            <w:pPr>
              <w:pStyle w:val="Compact"/>
              <w:spacing w:before="0" w:after="0"/>
              <w:rPr>
                <w:rFonts w:ascii="Times New Roman" w:hAnsi="Times New Roman" w:cs="Times New Roman"/>
                <w:color w:val="000000" w:themeColor="text1"/>
              </w:rPr>
            </w:pPr>
            <w:r w:rsidRPr="006B7A24">
              <w:rPr>
                <w:rFonts w:ascii="Times New Roman" w:hAnsi="Times New Roman" w:cs="Times New Roman"/>
                <w:color w:val="000000" w:themeColor="text1"/>
              </w:rPr>
              <w:t xml:space="preserve">  CRRT</w:t>
            </w:r>
          </w:p>
        </w:tc>
        <w:tc>
          <w:tcPr>
            <w:tcW w:w="803" w:type="pct"/>
          </w:tcPr>
          <w:p w14:paraId="6BC11DDA"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28 (1.3)</w:t>
            </w:r>
          </w:p>
        </w:tc>
        <w:tc>
          <w:tcPr>
            <w:tcW w:w="696" w:type="pct"/>
          </w:tcPr>
          <w:p w14:paraId="6AA335F8"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33 (1.6)</w:t>
            </w:r>
          </w:p>
        </w:tc>
        <w:tc>
          <w:tcPr>
            <w:tcW w:w="690" w:type="pct"/>
          </w:tcPr>
          <w:p w14:paraId="125A5C04"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23 (0.9)</w:t>
            </w:r>
          </w:p>
        </w:tc>
        <w:tc>
          <w:tcPr>
            <w:tcW w:w="690" w:type="pct"/>
          </w:tcPr>
          <w:p w14:paraId="2F88AEAA"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25 (1.9)</w:t>
            </w:r>
          </w:p>
        </w:tc>
      </w:tr>
      <w:tr w:rsidR="007E3E85" w:rsidRPr="006B7A24" w14:paraId="5AD54076" w14:textId="77777777" w:rsidTr="007E3E85">
        <w:tblPrEx>
          <w:jc w:val="left"/>
          <w:tblLook w:val="04A0" w:firstRow="1" w:lastRow="0" w:firstColumn="1" w:lastColumn="0" w:noHBand="0" w:noVBand="1"/>
        </w:tblPrEx>
        <w:tc>
          <w:tcPr>
            <w:tcW w:w="2121" w:type="pct"/>
          </w:tcPr>
          <w:p w14:paraId="3498CAB9" w14:textId="77777777" w:rsidR="007E3E85" w:rsidRPr="006B7A24" w:rsidRDefault="007E3E85" w:rsidP="006B7A24">
            <w:pPr>
              <w:pStyle w:val="Compact"/>
              <w:spacing w:before="0" w:after="0"/>
              <w:rPr>
                <w:rFonts w:ascii="Times New Roman" w:hAnsi="Times New Roman" w:cs="Times New Roman"/>
                <w:color w:val="000000" w:themeColor="text1"/>
              </w:rPr>
            </w:pPr>
            <w:r w:rsidRPr="006B7A24">
              <w:rPr>
                <w:rFonts w:ascii="Times New Roman" w:hAnsi="Times New Roman" w:cs="Times New Roman"/>
                <w:color w:val="000000" w:themeColor="text1"/>
              </w:rPr>
              <w:t xml:space="preserve">  ECMO</w:t>
            </w:r>
          </w:p>
        </w:tc>
        <w:tc>
          <w:tcPr>
            <w:tcW w:w="803" w:type="pct"/>
          </w:tcPr>
          <w:p w14:paraId="64A5DC78"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21 (1.0)</w:t>
            </w:r>
          </w:p>
        </w:tc>
        <w:tc>
          <w:tcPr>
            <w:tcW w:w="696" w:type="pct"/>
          </w:tcPr>
          <w:p w14:paraId="4A07C973"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20 (1.0)</w:t>
            </w:r>
          </w:p>
        </w:tc>
        <w:tc>
          <w:tcPr>
            <w:tcW w:w="690" w:type="pct"/>
          </w:tcPr>
          <w:p w14:paraId="27C82329"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11 (0.4)</w:t>
            </w:r>
          </w:p>
        </w:tc>
        <w:tc>
          <w:tcPr>
            <w:tcW w:w="690" w:type="pct"/>
          </w:tcPr>
          <w:p w14:paraId="43F9A254"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6 (0.5)</w:t>
            </w:r>
          </w:p>
        </w:tc>
      </w:tr>
      <w:tr w:rsidR="007E3E85" w:rsidRPr="006B7A24" w14:paraId="05A526BF" w14:textId="77777777" w:rsidTr="007E3E85">
        <w:tblPrEx>
          <w:jc w:val="left"/>
          <w:tblLook w:val="04A0" w:firstRow="1" w:lastRow="0" w:firstColumn="1" w:lastColumn="0" w:noHBand="0" w:noVBand="1"/>
        </w:tblPrEx>
        <w:tc>
          <w:tcPr>
            <w:tcW w:w="2121" w:type="pct"/>
          </w:tcPr>
          <w:p w14:paraId="4216E7CD" w14:textId="77777777" w:rsidR="007E3E85" w:rsidRPr="006B7A24" w:rsidRDefault="007E3E85" w:rsidP="006B7A24">
            <w:pPr>
              <w:pStyle w:val="Compact"/>
              <w:spacing w:before="0" w:after="0"/>
              <w:rPr>
                <w:rFonts w:ascii="Times New Roman" w:hAnsi="Times New Roman" w:cs="Times New Roman"/>
                <w:color w:val="000000" w:themeColor="text1"/>
                <w:vertAlign w:val="superscript"/>
              </w:rPr>
            </w:pPr>
            <w:r w:rsidRPr="006B7A24">
              <w:rPr>
                <w:rFonts w:ascii="Times New Roman" w:hAnsi="Times New Roman" w:cs="Times New Roman"/>
                <w:color w:val="000000" w:themeColor="text1"/>
              </w:rPr>
              <w:t>Days of invasive mechanical ventilation, median (IQR)</w:t>
            </w:r>
            <w:r w:rsidRPr="006B7A24">
              <w:rPr>
                <w:rFonts w:ascii="Times New Roman" w:hAnsi="Times New Roman" w:cs="Times New Roman"/>
                <w:color w:val="000000" w:themeColor="text1"/>
                <w:vertAlign w:val="superscript"/>
              </w:rPr>
              <w:t>b</w:t>
            </w:r>
          </w:p>
        </w:tc>
        <w:tc>
          <w:tcPr>
            <w:tcW w:w="803" w:type="pct"/>
          </w:tcPr>
          <w:p w14:paraId="03C783C2" w14:textId="77777777" w:rsidR="007E3E85" w:rsidRPr="006B7A24" w:rsidRDefault="007E3E85" w:rsidP="006B7A24">
            <w:pPr>
              <w:pStyle w:val="Compact"/>
              <w:spacing w:before="0" w:after="0"/>
              <w:jc w:val="right"/>
              <w:rPr>
                <w:rFonts w:ascii="Times New Roman" w:hAnsi="Times New Roman" w:cs="Times New Roman"/>
                <w:color w:val="000000" w:themeColor="text1"/>
              </w:rPr>
            </w:pPr>
            <w:r w:rsidRPr="006B7A24">
              <w:rPr>
                <w:rFonts w:ascii="Times New Roman" w:hAnsi="Times New Roman" w:cs="Times New Roman"/>
                <w:color w:val="000000" w:themeColor="text1"/>
              </w:rPr>
              <w:t>0 (0, 0.35)</w:t>
            </w:r>
          </w:p>
        </w:tc>
        <w:tc>
          <w:tcPr>
            <w:tcW w:w="696" w:type="pct"/>
          </w:tcPr>
          <w:p w14:paraId="18166C9D" w14:textId="77777777" w:rsidR="007E3E85" w:rsidRPr="006B7A24" w:rsidRDefault="007E3E85" w:rsidP="006B7A24">
            <w:pPr>
              <w:pStyle w:val="Compact"/>
              <w:spacing w:before="0" w:after="0"/>
              <w:jc w:val="right"/>
              <w:rPr>
                <w:rFonts w:ascii="Times New Roman" w:hAnsi="Times New Roman" w:cs="Times New Roman"/>
                <w:color w:val="000000" w:themeColor="text1"/>
              </w:rPr>
            </w:pPr>
            <w:r w:rsidRPr="006B7A24">
              <w:rPr>
                <w:rFonts w:ascii="Times New Roman" w:hAnsi="Times New Roman" w:cs="Times New Roman"/>
                <w:color w:val="000000" w:themeColor="text1"/>
              </w:rPr>
              <w:t>0 (0, 0.07)</w:t>
            </w:r>
          </w:p>
        </w:tc>
        <w:tc>
          <w:tcPr>
            <w:tcW w:w="690" w:type="pct"/>
          </w:tcPr>
          <w:p w14:paraId="2F519349" w14:textId="77777777" w:rsidR="007E3E85" w:rsidRPr="006B7A24" w:rsidRDefault="007E3E85" w:rsidP="006B7A24">
            <w:pPr>
              <w:pStyle w:val="Compact"/>
              <w:spacing w:before="0" w:after="0"/>
              <w:jc w:val="right"/>
              <w:rPr>
                <w:rFonts w:ascii="Times New Roman" w:hAnsi="Times New Roman" w:cs="Times New Roman"/>
                <w:color w:val="000000" w:themeColor="text1"/>
              </w:rPr>
            </w:pPr>
            <w:r w:rsidRPr="006B7A24">
              <w:rPr>
                <w:rFonts w:ascii="Times New Roman" w:hAnsi="Times New Roman" w:cs="Times New Roman"/>
                <w:color w:val="000000" w:themeColor="text1"/>
              </w:rPr>
              <w:t>0 (0, 0.02)</w:t>
            </w:r>
          </w:p>
        </w:tc>
        <w:tc>
          <w:tcPr>
            <w:tcW w:w="690" w:type="pct"/>
          </w:tcPr>
          <w:p w14:paraId="678C1F99" w14:textId="77777777" w:rsidR="007E3E85" w:rsidRPr="006B7A24" w:rsidRDefault="007E3E85" w:rsidP="006B7A24">
            <w:pPr>
              <w:pStyle w:val="Compact"/>
              <w:spacing w:before="0" w:after="0"/>
              <w:jc w:val="right"/>
              <w:rPr>
                <w:rFonts w:ascii="Times New Roman" w:hAnsi="Times New Roman" w:cs="Times New Roman"/>
                <w:color w:val="000000" w:themeColor="text1"/>
              </w:rPr>
            </w:pPr>
            <w:r w:rsidRPr="006B7A24">
              <w:rPr>
                <w:rFonts w:ascii="Times New Roman" w:hAnsi="Times New Roman" w:cs="Times New Roman"/>
                <w:color w:val="000000" w:themeColor="text1"/>
              </w:rPr>
              <w:t>0 (0, 0.2)</w:t>
            </w:r>
          </w:p>
        </w:tc>
      </w:tr>
      <w:tr w:rsidR="007E3E85" w:rsidRPr="006B7A24" w14:paraId="0828872E" w14:textId="77777777" w:rsidTr="007E3E85">
        <w:tblPrEx>
          <w:jc w:val="left"/>
          <w:tblLook w:val="04A0" w:firstRow="1" w:lastRow="0" w:firstColumn="1" w:lastColumn="0" w:noHBand="0" w:noVBand="1"/>
        </w:tblPrEx>
        <w:tc>
          <w:tcPr>
            <w:tcW w:w="2121" w:type="pct"/>
          </w:tcPr>
          <w:p w14:paraId="2BCC3206" w14:textId="77777777" w:rsidR="007E3E85" w:rsidRPr="006B7A24" w:rsidRDefault="007E3E85" w:rsidP="006B7A24">
            <w:pPr>
              <w:pStyle w:val="Compact"/>
              <w:spacing w:before="0" w:after="0"/>
              <w:rPr>
                <w:rFonts w:ascii="Times New Roman" w:hAnsi="Times New Roman" w:cs="Times New Roman"/>
                <w:color w:val="000000" w:themeColor="text1"/>
              </w:rPr>
            </w:pPr>
            <w:r w:rsidRPr="006B7A24">
              <w:rPr>
                <w:rFonts w:ascii="Times New Roman" w:hAnsi="Times New Roman" w:cs="Times New Roman"/>
                <w:color w:val="000000" w:themeColor="text1"/>
              </w:rPr>
              <w:t>Duration of PICU stay (days), median (IQR)</w:t>
            </w:r>
          </w:p>
        </w:tc>
        <w:tc>
          <w:tcPr>
            <w:tcW w:w="803" w:type="pct"/>
          </w:tcPr>
          <w:p w14:paraId="53A7D257" w14:textId="77777777" w:rsidR="007E3E85" w:rsidRPr="006B7A24" w:rsidRDefault="007E3E85" w:rsidP="006B7A24">
            <w:pPr>
              <w:pStyle w:val="Compact"/>
              <w:spacing w:before="0" w:after="0"/>
              <w:jc w:val="right"/>
              <w:rPr>
                <w:rFonts w:ascii="Times New Roman" w:hAnsi="Times New Roman" w:cs="Times New Roman"/>
                <w:color w:val="000000" w:themeColor="text1"/>
              </w:rPr>
            </w:pPr>
            <w:r w:rsidRPr="006B7A24">
              <w:rPr>
                <w:rFonts w:ascii="Times New Roman" w:hAnsi="Times New Roman" w:cs="Times New Roman"/>
                <w:color w:val="000000" w:themeColor="text1"/>
              </w:rPr>
              <w:t>1.79 (0.92, 3.9)</w:t>
            </w:r>
          </w:p>
        </w:tc>
        <w:tc>
          <w:tcPr>
            <w:tcW w:w="696" w:type="pct"/>
          </w:tcPr>
          <w:p w14:paraId="683D3C5A" w14:textId="77777777" w:rsidR="007E3E85" w:rsidRPr="006B7A24" w:rsidRDefault="007E3E85" w:rsidP="006B7A24">
            <w:pPr>
              <w:pStyle w:val="Compact"/>
              <w:spacing w:before="0" w:after="0"/>
              <w:jc w:val="right"/>
              <w:rPr>
                <w:rFonts w:ascii="Times New Roman" w:hAnsi="Times New Roman" w:cs="Times New Roman"/>
                <w:color w:val="000000" w:themeColor="text1"/>
              </w:rPr>
            </w:pPr>
            <w:r w:rsidRPr="006B7A24">
              <w:rPr>
                <w:rFonts w:ascii="Times New Roman" w:hAnsi="Times New Roman" w:cs="Times New Roman"/>
                <w:color w:val="000000" w:themeColor="text1"/>
              </w:rPr>
              <w:t>1.89 (1, 3.9)</w:t>
            </w:r>
          </w:p>
        </w:tc>
        <w:tc>
          <w:tcPr>
            <w:tcW w:w="690" w:type="pct"/>
          </w:tcPr>
          <w:p w14:paraId="1041465A" w14:textId="77777777" w:rsidR="007E3E85" w:rsidRPr="006B7A24" w:rsidRDefault="007E3E85" w:rsidP="006B7A24">
            <w:pPr>
              <w:pStyle w:val="Compact"/>
              <w:spacing w:before="0" w:after="0"/>
              <w:jc w:val="right"/>
              <w:rPr>
                <w:rFonts w:ascii="Times New Roman" w:hAnsi="Times New Roman" w:cs="Times New Roman"/>
                <w:color w:val="000000" w:themeColor="text1"/>
              </w:rPr>
            </w:pPr>
            <w:r w:rsidRPr="006B7A24">
              <w:rPr>
                <w:rFonts w:ascii="Times New Roman" w:hAnsi="Times New Roman" w:cs="Times New Roman"/>
                <w:color w:val="000000" w:themeColor="text1"/>
              </w:rPr>
              <w:t>1.80 (0.96, 3.9)</w:t>
            </w:r>
          </w:p>
        </w:tc>
        <w:tc>
          <w:tcPr>
            <w:tcW w:w="690" w:type="pct"/>
          </w:tcPr>
          <w:p w14:paraId="3334B5A0" w14:textId="77777777" w:rsidR="007E3E85" w:rsidRPr="006B7A24" w:rsidRDefault="007E3E85" w:rsidP="006B7A24">
            <w:pPr>
              <w:pStyle w:val="Compact"/>
              <w:spacing w:before="0" w:after="0"/>
              <w:jc w:val="right"/>
              <w:rPr>
                <w:rFonts w:ascii="Times New Roman" w:hAnsi="Times New Roman" w:cs="Times New Roman"/>
                <w:color w:val="000000" w:themeColor="text1"/>
              </w:rPr>
            </w:pPr>
            <w:r w:rsidRPr="006B7A24">
              <w:rPr>
                <w:rFonts w:ascii="Times New Roman" w:hAnsi="Times New Roman" w:cs="Times New Roman"/>
                <w:color w:val="000000" w:themeColor="text1"/>
              </w:rPr>
              <w:t>1.72 (0.93, 3.83)</w:t>
            </w:r>
          </w:p>
        </w:tc>
      </w:tr>
      <w:tr w:rsidR="007E3E85" w:rsidRPr="006B7A24" w14:paraId="323B27F3" w14:textId="77777777" w:rsidTr="007E3E85">
        <w:tblPrEx>
          <w:jc w:val="left"/>
          <w:tblLook w:val="04A0" w:firstRow="1" w:lastRow="0" w:firstColumn="1" w:lastColumn="0" w:noHBand="0" w:noVBand="1"/>
        </w:tblPrEx>
        <w:tc>
          <w:tcPr>
            <w:tcW w:w="2121" w:type="pct"/>
          </w:tcPr>
          <w:p w14:paraId="15D6B133" w14:textId="77777777" w:rsidR="007E3E85" w:rsidRPr="006B7A24" w:rsidRDefault="007E3E85" w:rsidP="006B7A24">
            <w:pPr>
              <w:pStyle w:val="Compact"/>
              <w:spacing w:before="0" w:after="0"/>
              <w:rPr>
                <w:rFonts w:ascii="Times New Roman" w:hAnsi="Times New Roman" w:cs="Times New Roman"/>
                <w:color w:val="000000" w:themeColor="text1"/>
              </w:rPr>
            </w:pPr>
            <w:r w:rsidRPr="006B7A24">
              <w:rPr>
                <w:rFonts w:ascii="Times New Roman" w:hAnsi="Times New Roman" w:cs="Times New Roman"/>
                <w:color w:val="000000" w:themeColor="text1"/>
              </w:rPr>
              <w:t>Duration of hospital stay (days), median (IQR)</w:t>
            </w:r>
          </w:p>
        </w:tc>
        <w:tc>
          <w:tcPr>
            <w:tcW w:w="803" w:type="pct"/>
          </w:tcPr>
          <w:p w14:paraId="6858C1EC" w14:textId="77777777" w:rsidR="007E3E85" w:rsidRPr="006B7A24" w:rsidRDefault="007E3E85" w:rsidP="006B7A24">
            <w:pPr>
              <w:pStyle w:val="Compact"/>
              <w:spacing w:before="0" w:after="0"/>
              <w:jc w:val="right"/>
              <w:rPr>
                <w:rFonts w:ascii="Times New Roman" w:hAnsi="Times New Roman" w:cs="Times New Roman"/>
                <w:color w:val="000000" w:themeColor="text1"/>
              </w:rPr>
            </w:pPr>
            <w:r w:rsidRPr="006B7A24">
              <w:rPr>
                <w:rFonts w:ascii="Times New Roman" w:hAnsi="Times New Roman" w:cs="Times New Roman"/>
                <w:color w:val="000000" w:themeColor="text1"/>
              </w:rPr>
              <w:t>5.17 (2.72, 12.09)</w:t>
            </w:r>
          </w:p>
        </w:tc>
        <w:tc>
          <w:tcPr>
            <w:tcW w:w="696" w:type="pct"/>
          </w:tcPr>
          <w:p w14:paraId="3014771E" w14:textId="77777777" w:rsidR="007E3E85" w:rsidRPr="006B7A24" w:rsidRDefault="007E3E85" w:rsidP="006B7A24">
            <w:pPr>
              <w:pStyle w:val="Compact"/>
              <w:spacing w:before="0" w:after="0"/>
              <w:jc w:val="right"/>
              <w:rPr>
                <w:rFonts w:ascii="Times New Roman" w:hAnsi="Times New Roman" w:cs="Times New Roman"/>
                <w:color w:val="000000" w:themeColor="text1"/>
              </w:rPr>
            </w:pPr>
            <w:r w:rsidRPr="006B7A24">
              <w:rPr>
                <w:rFonts w:ascii="Times New Roman" w:hAnsi="Times New Roman" w:cs="Times New Roman"/>
                <w:color w:val="000000" w:themeColor="text1"/>
              </w:rPr>
              <w:t>5.10 (2.71, 11.26)</w:t>
            </w:r>
          </w:p>
        </w:tc>
        <w:tc>
          <w:tcPr>
            <w:tcW w:w="690" w:type="pct"/>
          </w:tcPr>
          <w:p w14:paraId="1C2A8175" w14:textId="77777777" w:rsidR="007E3E85" w:rsidRPr="006B7A24" w:rsidRDefault="007E3E85" w:rsidP="006B7A24">
            <w:pPr>
              <w:pStyle w:val="Compact"/>
              <w:spacing w:before="0" w:after="0"/>
              <w:jc w:val="right"/>
              <w:rPr>
                <w:rFonts w:ascii="Times New Roman" w:hAnsi="Times New Roman" w:cs="Times New Roman"/>
                <w:color w:val="000000" w:themeColor="text1"/>
              </w:rPr>
            </w:pPr>
            <w:r w:rsidRPr="006B7A24">
              <w:rPr>
                <w:rFonts w:ascii="Times New Roman" w:hAnsi="Times New Roman" w:cs="Times New Roman"/>
                <w:color w:val="000000" w:themeColor="text1"/>
              </w:rPr>
              <w:t>4.68 (2.57, 10.07)</w:t>
            </w:r>
          </w:p>
        </w:tc>
        <w:tc>
          <w:tcPr>
            <w:tcW w:w="690" w:type="pct"/>
          </w:tcPr>
          <w:p w14:paraId="25B52AE4" w14:textId="77777777" w:rsidR="007E3E85" w:rsidRPr="006B7A24" w:rsidRDefault="007E3E85" w:rsidP="006B7A24">
            <w:pPr>
              <w:pStyle w:val="Compact"/>
              <w:spacing w:before="0" w:after="0"/>
              <w:jc w:val="right"/>
              <w:rPr>
                <w:rFonts w:ascii="Times New Roman" w:hAnsi="Times New Roman" w:cs="Times New Roman"/>
                <w:color w:val="000000" w:themeColor="text1"/>
              </w:rPr>
            </w:pPr>
            <w:r w:rsidRPr="006B7A24">
              <w:rPr>
                <w:rFonts w:ascii="Times New Roman" w:hAnsi="Times New Roman" w:cs="Times New Roman"/>
                <w:color w:val="000000" w:themeColor="text1"/>
              </w:rPr>
              <w:t>4.88 (2.61, 11.18)</w:t>
            </w:r>
          </w:p>
        </w:tc>
      </w:tr>
      <w:tr w:rsidR="007E3E85" w:rsidRPr="006B7A24" w14:paraId="752FF365" w14:textId="77777777" w:rsidTr="007E3E85">
        <w:tblPrEx>
          <w:jc w:val="left"/>
          <w:tblLook w:val="04A0" w:firstRow="1" w:lastRow="0" w:firstColumn="1" w:lastColumn="0" w:noHBand="0" w:noVBand="1"/>
        </w:tblPrEx>
        <w:trPr>
          <w:trHeight w:val="305"/>
        </w:trPr>
        <w:tc>
          <w:tcPr>
            <w:tcW w:w="2121" w:type="pct"/>
          </w:tcPr>
          <w:p w14:paraId="227854D2" w14:textId="77777777" w:rsidR="007E3E85" w:rsidRPr="006B7A24" w:rsidRDefault="007E3E85" w:rsidP="006B7A24">
            <w:pPr>
              <w:pStyle w:val="Compact"/>
              <w:spacing w:before="0" w:after="0"/>
              <w:rPr>
                <w:rFonts w:ascii="Times New Roman" w:hAnsi="Times New Roman" w:cs="Times New Roman"/>
                <w:color w:val="000000" w:themeColor="text1"/>
              </w:rPr>
            </w:pPr>
            <w:r w:rsidRPr="006B7A24">
              <w:rPr>
                <w:rFonts w:ascii="Times New Roman" w:hAnsi="Times New Roman" w:cs="Times New Roman"/>
                <w:color w:val="000000" w:themeColor="text1"/>
              </w:rPr>
              <w:t>Mortality, n (%)</w:t>
            </w:r>
          </w:p>
        </w:tc>
        <w:tc>
          <w:tcPr>
            <w:tcW w:w="803" w:type="pct"/>
          </w:tcPr>
          <w:p w14:paraId="7D5AB0F6"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56 (2.7)</w:t>
            </w:r>
          </w:p>
        </w:tc>
        <w:tc>
          <w:tcPr>
            <w:tcW w:w="696" w:type="pct"/>
          </w:tcPr>
          <w:p w14:paraId="1B43C1CF"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60 (2.9)</w:t>
            </w:r>
          </w:p>
        </w:tc>
        <w:tc>
          <w:tcPr>
            <w:tcW w:w="690" w:type="pct"/>
          </w:tcPr>
          <w:p w14:paraId="116EE02B"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53 (2.2)</w:t>
            </w:r>
          </w:p>
        </w:tc>
        <w:tc>
          <w:tcPr>
            <w:tcW w:w="690" w:type="pct"/>
          </w:tcPr>
          <w:p w14:paraId="659A8D69" w14:textId="77777777" w:rsidR="007E3E85" w:rsidRPr="006B7A24" w:rsidRDefault="007E3E85" w:rsidP="006B7A24">
            <w:pPr>
              <w:jc w:val="right"/>
              <w:rPr>
                <w:rFonts w:ascii="Times New Roman" w:hAnsi="Times New Roman" w:cs="Times New Roman"/>
                <w:color w:val="000000" w:themeColor="text1"/>
              </w:rPr>
            </w:pPr>
            <w:r w:rsidRPr="006B7A24">
              <w:rPr>
                <w:rFonts w:ascii="Times New Roman" w:hAnsi="Times New Roman" w:cs="Times New Roman"/>
                <w:color w:val="000000" w:themeColor="text1"/>
              </w:rPr>
              <w:t>40 (3.0)</w:t>
            </w:r>
          </w:p>
        </w:tc>
      </w:tr>
    </w:tbl>
    <w:p w14:paraId="436802FF" w14:textId="1F6BDCE3" w:rsidR="007E3E85" w:rsidRPr="00493560" w:rsidRDefault="007E3E85" w:rsidP="007E3E85">
      <w:pPr>
        <w:rPr>
          <w:rFonts w:ascii="Times New Roman" w:hAnsi="Times New Roman" w:cs="Times New Roman"/>
          <w:color w:val="000000" w:themeColor="text1"/>
          <w:sz w:val="20"/>
          <w:szCs w:val="20"/>
        </w:rPr>
      </w:pPr>
      <w:r w:rsidRPr="00493560">
        <w:rPr>
          <w:rFonts w:ascii="Times New Roman" w:hAnsi="Times New Roman" w:cs="Times New Roman"/>
          <w:color w:val="000000" w:themeColor="text1"/>
          <w:sz w:val="20"/>
          <w:szCs w:val="20"/>
          <w:vertAlign w:val="superscript"/>
        </w:rPr>
        <w:t>a</w:t>
      </w:r>
      <w:r w:rsidRPr="00493560">
        <w:rPr>
          <w:rFonts w:ascii="Times New Roman" w:hAnsi="Times New Roman" w:cs="Times New Roman"/>
          <w:iCs/>
          <w:color w:val="000000" w:themeColor="text1"/>
          <w:sz w:val="20"/>
          <w:szCs w:val="20"/>
        </w:rPr>
        <w:t xml:space="preserve">Complicated Pediatric Intensive Care Unit (PICU) stay includes receipt of any of the following: continuous renal replacement therapy (CRRT), extra-corporeal membrane oxygenation (ECMO), or invasive mechanical ventilation. </w:t>
      </w:r>
      <w:r w:rsidRPr="00493560">
        <w:rPr>
          <w:rFonts w:ascii="Times New Roman" w:hAnsi="Times New Roman" w:cs="Times New Roman"/>
          <w:b/>
          <w:bCs/>
          <w:color w:val="000000" w:themeColor="text1"/>
          <w:sz w:val="20"/>
          <w:szCs w:val="20"/>
        </w:rPr>
        <w:t xml:space="preserve"> </w:t>
      </w:r>
      <w:r w:rsidRPr="00493560">
        <w:rPr>
          <w:rFonts w:ascii="Times New Roman" w:hAnsi="Times New Roman" w:cs="Times New Roman"/>
          <w:color w:val="000000" w:themeColor="text1"/>
          <w:sz w:val="20"/>
          <w:szCs w:val="20"/>
          <w:vertAlign w:val="superscript"/>
        </w:rPr>
        <w:t>b</w:t>
      </w:r>
      <w:r w:rsidRPr="00493560">
        <w:rPr>
          <w:rFonts w:ascii="Times New Roman" w:hAnsi="Times New Roman" w:cs="Times New Roman"/>
          <w:color w:val="000000" w:themeColor="text1"/>
          <w:sz w:val="20"/>
          <w:szCs w:val="20"/>
        </w:rPr>
        <w:t xml:space="preserve">Data element available from 5 sites (n=6,708 admissions). Number of patients with data available: n=1,742 (2017), n=1,717 (2018), n=2,117 (2019), n=1,132 (2020). IQR: interquartile range. </w:t>
      </w:r>
    </w:p>
    <w:p w14:paraId="70DE86BC" w14:textId="23E3DACD" w:rsidR="00E0501C" w:rsidRPr="006B7A24" w:rsidRDefault="00D33A99">
      <w:pPr>
        <w:rPr>
          <w:rFonts w:ascii="Times New Roman" w:hAnsi="Times New Roman" w:cs="Times New Roman"/>
          <w:i/>
          <w:sz w:val="22"/>
          <w:szCs w:val="22"/>
        </w:rPr>
      </w:pPr>
      <w:r w:rsidRPr="006B7A24">
        <w:rPr>
          <w:rFonts w:ascii="Times New Roman" w:hAnsi="Times New Roman" w:cs="Times New Roman"/>
          <w:i/>
          <w:sz w:val="22"/>
          <w:szCs w:val="22"/>
        </w:rPr>
        <w:br w:type="page"/>
      </w:r>
    </w:p>
    <w:p w14:paraId="06429851" w14:textId="43DA0BE8" w:rsidR="00E0501C" w:rsidRPr="006B7A24" w:rsidRDefault="00E0501C">
      <w:pPr>
        <w:rPr>
          <w:rFonts w:ascii="Times New Roman" w:hAnsi="Times New Roman" w:cs="Times New Roman"/>
          <w:i/>
          <w:sz w:val="22"/>
          <w:szCs w:val="22"/>
        </w:rPr>
      </w:pPr>
    </w:p>
    <w:p w14:paraId="1F078AC4" w14:textId="75FBEC48" w:rsidR="00E0501C" w:rsidRPr="006B7A24" w:rsidRDefault="00E0501C">
      <w:pPr>
        <w:rPr>
          <w:rFonts w:ascii="Times New Roman" w:hAnsi="Times New Roman" w:cs="Times New Roman"/>
          <w:b/>
          <w:bCs/>
          <w:iCs/>
        </w:rPr>
      </w:pPr>
      <w:r w:rsidRPr="006B7A24">
        <w:rPr>
          <w:rFonts w:ascii="Times New Roman" w:hAnsi="Times New Roman" w:cs="Times New Roman"/>
          <w:b/>
          <w:bCs/>
          <w:iCs/>
        </w:rPr>
        <w:t>References</w:t>
      </w:r>
    </w:p>
    <w:p w14:paraId="547EAEDB" w14:textId="77777777" w:rsidR="008A4653" w:rsidRPr="006B7A24" w:rsidRDefault="008A4653">
      <w:pPr>
        <w:rPr>
          <w:rFonts w:ascii="Times New Roman" w:hAnsi="Times New Roman" w:cs="Times New Roman"/>
          <w:i/>
          <w:sz w:val="20"/>
          <w:szCs w:val="20"/>
        </w:rPr>
      </w:pPr>
    </w:p>
    <w:p w14:paraId="510CDB4C" w14:textId="77777777" w:rsidR="004B4E51" w:rsidRPr="004B4E51" w:rsidRDefault="008A4653" w:rsidP="004B4E51">
      <w:pPr>
        <w:pStyle w:val="EndNoteBibliography"/>
        <w:ind w:left="720" w:hanging="720"/>
        <w:rPr>
          <w:noProof/>
        </w:rPr>
      </w:pPr>
      <w:r w:rsidRPr="006B7A24">
        <w:rPr>
          <w:i/>
          <w:sz w:val="20"/>
          <w:szCs w:val="20"/>
        </w:rPr>
        <w:fldChar w:fldCharType="begin"/>
      </w:r>
      <w:r w:rsidRPr="006B7A24">
        <w:rPr>
          <w:i/>
          <w:sz w:val="20"/>
          <w:szCs w:val="20"/>
        </w:rPr>
        <w:instrText xml:space="preserve"> ADDIN EN.REFLIST </w:instrText>
      </w:r>
      <w:r w:rsidRPr="006B7A24">
        <w:rPr>
          <w:i/>
          <w:sz w:val="20"/>
          <w:szCs w:val="20"/>
        </w:rPr>
        <w:fldChar w:fldCharType="separate"/>
      </w:r>
      <w:r w:rsidR="004B4E51" w:rsidRPr="004B4E51">
        <w:rPr>
          <w:noProof/>
        </w:rPr>
        <w:t>1.</w:t>
      </w:r>
      <w:r w:rsidR="004B4E51" w:rsidRPr="004B4E51">
        <w:rPr>
          <w:noProof/>
        </w:rPr>
        <w:tab/>
        <w:t>Wetzel RC, Sachedeva R, Rice TB. Are all ICUs the same? Paediatr Anaesth. 2011 Jul;21(7):787-93.</w:t>
      </w:r>
    </w:p>
    <w:p w14:paraId="1225C4ED" w14:textId="77777777" w:rsidR="004B4E51" w:rsidRPr="004B4E51" w:rsidRDefault="004B4E51" w:rsidP="004B4E51">
      <w:pPr>
        <w:pStyle w:val="EndNoteBibliography"/>
        <w:ind w:left="720" w:hanging="720"/>
        <w:rPr>
          <w:noProof/>
        </w:rPr>
      </w:pPr>
      <w:r w:rsidRPr="004B4E51">
        <w:rPr>
          <w:noProof/>
        </w:rPr>
        <w:t>2.</w:t>
      </w:r>
      <w:r w:rsidRPr="004B4E51">
        <w:rPr>
          <w:noProof/>
        </w:rPr>
        <w:tab/>
        <w:t>Slater A, Shann F, Pearson G. PIM2: a revised version of the Paediatric Index of Mortality. Intensive Care Med. 2003 Feb;29(2):278-85.</w:t>
      </w:r>
    </w:p>
    <w:p w14:paraId="59B65964" w14:textId="77777777" w:rsidR="004B4E51" w:rsidRPr="004B4E51" w:rsidRDefault="004B4E51" w:rsidP="004B4E51">
      <w:pPr>
        <w:pStyle w:val="EndNoteBibliography"/>
        <w:ind w:left="720" w:hanging="720"/>
        <w:rPr>
          <w:noProof/>
        </w:rPr>
      </w:pPr>
      <w:r w:rsidRPr="004B4E51">
        <w:rPr>
          <w:noProof/>
        </w:rPr>
        <w:t>3.</w:t>
      </w:r>
      <w:r w:rsidRPr="004B4E51">
        <w:rPr>
          <w:noProof/>
        </w:rPr>
        <w:tab/>
        <w:t>Straney L, Clements A, Parslow RC, Pearson G, Shann F, Alexander J, et al. Paediatric index of mortality 3: an updated model for predicting mortality in pediatric intensive care*. Pediatr Crit Care Med. 2013 Sep;14(7):673-81.</w:t>
      </w:r>
    </w:p>
    <w:p w14:paraId="363ECF5A" w14:textId="77777777" w:rsidR="004B4E51" w:rsidRPr="004B4E51" w:rsidRDefault="004B4E51" w:rsidP="004B4E51">
      <w:pPr>
        <w:pStyle w:val="EndNoteBibliography"/>
        <w:ind w:left="720" w:hanging="720"/>
        <w:rPr>
          <w:noProof/>
        </w:rPr>
      </w:pPr>
      <w:r w:rsidRPr="004B4E51">
        <w:rPr>
          <w:noProof/>
        </w:rPr>
        <w:t>4.</w:t>
      </w:r>
      <w:r w:rsidRPr="004B4E51">
        <w:rPr>
          <w:noProof/>
        </w:rPr>
        <w:tab/>
        <w:t>Edwards JD, Houtrow AJ, Vasilevskis EE, Rehm RS, Markovitz BP, Graham RJ, et al. Chronic conditions among children admitted to U.S. pediatric intensive care units: their prevalence and impact on risk for mortality and prolonged length of stay*. Crit Care Med. 2012 Jul;40(7):2196-203.</w:t>
      </w:r>
    </w:p>
    <w:p w14:paraId="37E1A64D" w14:textId="77777777" w:rsidR="004B4E51" w:rsidRPr="004B4E51" w:rsidRDefault="004B4E51" w:rsidP="004B4E51">
      <w:pPr>
        <w:pStyle w:val="EndNoteBibliography"/>
        <w:ind w:left="720" w:hanging="720"/>
        <w:rPr>
          <w:noProof/>
        </w:rPr>
      </w:pPr>
      <w:r w:rsidRPr="004B4E51">
        <w:rPr>
          <w:noProof/>
        </w:rPr>
        <w:t>5.</w:t>
      </w:r>
      <w:r w:rsidRPr="004B4E51">
        <w:rPr>
          <w:noProof/>
        </w:rPr>
        <w:tab/>
        <w:t>Simon TD, Haaland W, Hawley K, Lambka K, Mangione-Smith R. Development and Validation of the Pediatric Medical Complexity Algorithm (PMCA) Version 3.0. Acad Pediatr. 2018 Jul;18(5):577-80.</w:t>
      </w:r>
    </w:p>
    <w:p w14:paraId="1D6BCD0C" w14:textId="436940A4" w:rsidR="008159BF" w:rsidRPr="00E22A2E" w:rsidRDefault="008A4653">
      <w:pPr>
        <w:rPr>
          <w:rFonts w:ascii="Arial" w:hAnsi="Arial" w:cs="Arial"/>
          <w:i/>
          <w:sz w:val="22"/>
          <w:szCs w:val="22"/>
        </w:rPr>
      </w:pPr>
      <w:r w:rsidRPr="006B7A24">
        <w:rPr>
          <w:rFonts w:ascii="Times New Roman" w:hAnsi="Times New Roman" w:cs="Times New Roman"/>
          <w:i/>
          <w:sz w:val="20"/>
          <w:szCs w:val="20"/>
        </w:rPr>
        <w:fldChar w:fldCharType="end"/>
      </w:r>
    </w:p>
    <w:sectPr w:rsidR="008159BF" w:rsidRPr="00E22A2E" w:rsidSect="005367B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65A6A" w14:textId="77777777" w:rsidR="00B03848" w:rsidRDefault="00B03848" w:rsidP="00C2486F">
      <w:r>
        <w:separator/>
      </w:r>
    </w:p>
  </w:endnote>
  <w:endnote w:type="continuationSeparator" w:id="0">
    <w:p w14:paraId="5C6A1F09" w14:textId="77777777" w:rsidR="00B03848" w:rsidRDefault="00B03848" w:rsidP="00C2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0480919"/>
      <w:docPartObj>
        <w:docPartGallery w:val="Page Numbers (Bottom of Page)"/>
        <w:docPartUnique/>
      </w:docPartObj>
    </w:sdtPr>
    <w:sdtEndPr>
      <w:rPr>
        <w:rStyle w:val="PageNumber"/>
      </w:rPr>
    </w:sdtEndPr>
    <w:sdtContent>
      <w:p w14:paraId="411087C0" w14:textId="77777777" w:rsidR="00493560" w:rsidRDefault="00493560" w:rsidP="006B7A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349DDA" w14:textId="77777777" w:rsidR="00493560" w:rsidRDefault="00493560" w:rsidP="00C248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6785764"/>
      <w:docPartObj>
        <w:docPartGallery w:val="Page Numbers (Bottom of Page)"/>
        <w:docPartUnique/>
      </w:docPartObj>
    </w:sdtPr>
    <w:sdtEndPr>
      <w:rPr>
        <w:rStyle w:val="PageNumber"/>
      </w:rPr>
    </w:sdtEndPr>
    <w:sdtContent>
      <w:p w14:paraId="2206A706" w14:textId="77777777" w:rsidR="00493560" w:rsidRDefault="00493560" w:rsidP="006B7A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424614" w14:textId="77777777" w:rsidR="00493560" w:rsidRDefault="00493560" w:rsidP="00C2486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7290573"/>
      <w:docPartObj>
        <w:docPartGallery w:val="Page Numbers (Bottom of Page)"/>
        <w:docPartUnique/>
      </w:docPartObj>
    </w:sdtPr>
    <w:sdtEndPr>
      <w:rPr>
        <w:rStyle w:val="PageNumber"/>
      </w:rPr>
    </w:sdtEndPr>
    <w:sdtContent>
      <w:p w14:paraId="0D9204F1" w14:textId="2D4BD97D" w:rsidR="006B7A24" w:rsidRDefault="006B7A24" w:rsidP="006B7A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DD5EFD" w14:textId="77777777" w:rsidR="006B7A24" w:rsidRDefault="006B7A24" w:rsidP="00C2486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1711449"/>
      <w:docPartObj>
        <w:docPartGallery w:val="Page Numbers (Bottom of Page)"/>
        <w:docPartUnique/>
      </w:docPartObj>
    </w:sdtPr>
    <w:sdtEndPr>
      <w:rPr>
        <w:rStyle w:val="PageNumber"/>
      </w:rPr>
    </w:sdtEndPr>
    <w:sdtContent>
      <w:p w14:paraId="1BE48FE1" w14:textId="0EC030E8" w:rsidR="006B7A24" w:rsidRDefault="006B7A24" w:rsidP="006B7A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EE8C4" w14:textId="77777777" w:rsidR="006B7A24" w:rsidRDefault="006B7A24" w:rsidP="00C248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6C747" w14:textId="77777777" w:rsidR="00B03848" w:rsidRDefault="00B03848" w:rsidP="00C2486F">
      <w:r>
        <w:separator/>
      </w:r>
    </w:p>
  </w:footnote>
  <w:footnote w:type="continuationSeparator" w:id="0">
    <w:p w14:paraId="580C7E32" w14:textId="77777777" w:rsidR="00B03848" w:rsidRDefault="00B03848" w:rsidP="00C24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CMJE Uniform Requirement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xrxr25pzp9suetd04x9fwntzvaexx5pf5e&quot;&gt;ENL PPCI&lt;record-ids&gt;&lt;item&gt;32&lt;/item&gt;&lt;item&gt;33&lt;/item&gt;&lt;/record-ids&gt;&lt;/item&gt;&lt;/Libraries&gt;"/>
  </w:docVars>
  <w:rsids>
    <w:rsidRoot w:val="0044307F"/>
    <w:rsid w:val="0001431D"/>
    <w:rsid w:val="000648B3"/>
    <w:rsid w:val="00084B0B"/>
    <w:rsid w:val="0009167B"/>
    <w:rsid w:val="000D6A88"/>
    <w:rsid w:val="000E7302"/>
    <w:rsid w:val="000E7BC2"/>
    <w:rsid w:val="000F6F71"/>
    <w:rsid w:val="001051A2"/>
    <w:rsid w:val="00124ED3"/>
    <w:rsid w:val="001263B0"/>
    <w:rsid w:val="00127F96"/>
    <w:rsid w:val="0015160E"/>
    <w:rsid w:val="00160D88"/>
    <w:rsid w:val="00171784"/>
    <w:rsid w:val="00192017"/>
    <w:rsid w:val="001F20D2"/>
    <w:rsid w:val="002142F7"/>
    <w:rsid w:val="00220AF3"/>
    <w:rsid w:val="00246C05"/>
    <w:rsid w:val="00280DE7"/>
    <w:rsid w:val="002A6113"/>
    <w:rsid w:val="002C3B4C"/>
    <w:rsid w:val="00311A3E"/>
    <w:rsid w:val="00315ABE"/>
    <w:rsid w:val="00323364"/>
    <w:rsid w:val="0034414B"/>
    <w:rsid w:val="00365746"/>
    <w:rsid w:val="003F1675"/>
    <w:rsid w:val="003F2068"/>
    <w:rsid w:val="0040757C"/>
    <w:rsid w:val="0044307F"/>
    <w:rsid w:val="00463D94"/>
    <w:rsid w:val="00465452"/>
    <w:rsid w:val="00493560"/>
    <w:rsid w:val="004B3AF4"/>
    <w:rsid w:val="004B4E51"/>
    <w:rsid w:val="004C458E"/>
    <w:rsid w:val="004D283F"/>
    <w:rsid w:val="004F00F8"/>
    <w:rsid w:val="004F1542"/>
    <w:rsid w:val="0051560B"/>
    <w:rsid w:val="005367B1"/>
    <w:rsid w:val="00556BAA"/>
    <w:rsid w:val="00573306"/>
    <w:rsid w:val="00580C0E"/>
    <w:rsid w:val="005811F3"/>
    <w:rsid w:val="00593EED"/>
    <w:rsid w:val="005D3F71"/>
    <w:rsid w:val="005F0A84"/>
    <w:rsid w:val="00607EE3"/>
    <w:rsid w:val="006129F6"/>
    <w:rsid w:val="006174F1"/>
    <w:rsid w:val="00672B42"/>
    <w:rsid w:val="00685B6D"/>
    <w:rsid w:val="00686EF1"/>
    <w:rsid w:val="006B7A24"/>
    <w:rsid w:val="006B7A60"/>
    <w:rsid w:val="006C2746"/>
    <w:rsid w:val="006E503F"/>
    <w:rsid w:val="006F38FF"/>
    <w:rsid w:val="00701A8C"/>
    <w:rsid w:val="00765A2C"/>
    <w:rsid w:val="00795D13"/>
    <w:rsid w:val="007E3E85"/>
    <w:rsid w:val="008159BF"/>
    <w:rsid w:val="00816857"/>
    <w:rsid w:val="0085647D"/>
    <w:rsid w:val="008A4653"/>
    <w:rsid w:val="008B6CCE"/>
    <w:rsid w:val="008D2C51"/>
    <w:rsid w:val="008F1C1F"/>
    <w:rsid w:val="00930DBB"/>
    <w:rsid w:val="00932416"/>
    <w:rsid w:val="00952C56"/>
    <w:rsid w:val="009A5359"/>
    <w:rsid w:val="009B4662"/>
    <w:rsid w:val="009D0849"/>
    <w:rsid w:val="009D0FC8"/>
    <w:rsid w:val="009E50B3"/>
    <w:rsid w:val="009F0392"/>
    <w:rsid w:val="00A06734"/>
    <w:rsid w:val="00A06D87"/>
    <w:rsid w:val="00A14115"/>
    <w:rsid w:val="00A21598"/>
    <w:rsid w:val="00A96BD1"/>
    <w:rsid w:val="00AA06B7"/>
    <w:rsid w:val="00AA13D5"/>
    <w:rsid w:val="00AC4EC6"/>
    <w:rsid w:val="00AC7D1C"/>
    <w:rsid w:val="00B03848"/>
    <w:rsid w:val="00B04B1D"/>
    <w:rsid w:val="00B25617"/>
    <w:rsid w:val="00B37861"/>
    <w:rsid w:val="00B506C7"/>
    <w:rsid w:val="00B8188F"/>
    <w:rsid w:val="00B9617A"/>
    <w:rsid w:val="00BD5146"/>
    <w:rsid w:val="00BE0CEE"/>
    <w:rsid w:val="00BE2A12"/>
    <w:rsid w:val="00BE304A"/>
    <w:rsid w:val="00BF3D98"/>
    <w:rsid w:val="00BF7B7D"/>
    <w:rsid w:val="00C06A29"/>
    <w:rsid w:val="00C22001"/>
    <w:rsid w:val="00C2486F"/>
    <w:rsid w:val="00C46FCA"/>
    <w:rsid w:val="00C63FCF"/>
    <w:rsid w:val="00D016E8"/>
    <w:rsid w:val="00D33A99"/>
    <w:rsid w:val="00D375B3"/>
    <w:rsid w:val="00D76E0B"/>
    <w:rsid w:val="00DB016C"/>
    <w:rsid w:val="00DF1442"/>
    <w:rsid w:val="00E0501C"/>
    <w:rsid w:val="00E10211"/>
    <w:rsid w:val="00E22A2E"/>
    <w:rsid w:val="00E271E6"/>
    <w:rsid w:val="00E773C5"/>
    <w:rsid w:val="00EB5349"/>
    <w:rsid w:val="00EC45A1"/>
    <w:rsid w:val="00EC5213"/>
    <w:rsid w:val="00ED4755"/>
    <w:rsid w:val="00EE6586"/>
    <w:rsid w:val="00F260DA"/>
    <w:rsid w:val="00F73AB7"/>
    <w:rsid w:val="00F9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34D8"/>
  <w15:chartTrackingRefBased/>
  <w15:docId w15:val="{442F860B-AC2D-F24A-A5C6-E4AE0DE3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27F96"/>
    <w:pPr>
      <w:spacing w:before="180" w:after="180"/>
    </w:pPr>
  </w:style>
  <w:style w:type="character" w:customStyle="1" w:styleId="BodyTextChar">
    <w:name w:val="Body Text Char"/>
    <w:basedOn w:val="DefaultParagraphFont"/>
    <w:link w:val="BodyText"/>
    <w:rsid w:val="00127F96"/>
  </w:style>
  <w:style w:type="paragraph" w:customStyle="1" w:styleId="Compact">
    <w:name w:val="Compact"/>
    <w:basedOn w:val="BodyText"/>
    <w:qFormat/>
    <w:rsid w:val="00127F96"/>
    <w:pPr>
      <w:spacing w:before="36" w:after="36"/>
    </w:pPr>
  </w:style>
  <w:style w:type="table" w:styleId="TableGridLight">
    <w:name w:val="Grid Table Light"/>
    <w:basedOn w:val="TableNormal"/>
    <w:rsid w:val="00127F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27F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7F96"/>
    <w:rPr>
      <w:rFonts w:ascii="Times New Roman" w:hAnsi="Times New Roman" w:cs="Times New Roman"/>
      <w:sz w:val="18"/>
      <w:szCs w:val="18"/>
    </w:rPr>
  </w:style>
  <w:style w:type="paragraph" w:customStyle="1" w:styleId="FirstParagraph">
    <w:name w:val="First Paragraph"/>
    <w:basedOn w:val="BodyText"/>
    <w:next w:val="BodyText"/>
    <w:qFormat/>
    <w:rsid w:val="00127F96"/>
  </w:style>
  <w:style w:type="table" w:styleId="TableGrid">
    <w:name w:val="Table Grid"/>
    <w:basedOn w:val="TableNormal"/>
    <w:uiPriority w:val="39"/>
    <w:rsid w:val="003F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9F0392"/>
    <w:pPr>
      <w:spacing w:before="100" w:beforeAutospacing="1" w:after="100" w:afterAutospacing="1"/>
    </w:pPr>
    <w:rPr>
      <w:rFonts w:ascii="Times New Roman" w:hAnsi="Times New Roman" w:cs="Times New Roman"/>
    </w:rPr>
  </w:style>
  <w:style w:type="paragraph" w:customStyle="1" w:styleId="EndNoteBibliographyTitle">
    <w:name w:val="EndNote Bibliography Title"/>
    <w:basedOn w:val="Normal"/>
    <w:link w:val="EndNoteBibliographyTitleChar"/>
    <w:rsid w:val="008A4653"/>
    <w:pPr>
      <w:jc w:val="center"/>
    </w:pPr>
    <w:rPr>
      <w:rFonts w:ascii="Times New Roman" w:hAnsi="Times New Roman" w:cs="Times New Roman"/>
    </w:rPr>
  </w:style>
  <w:style w:type="character" w:customStyle="1" w:styleId="NormalWebChar">
    <w:name w:val="Normal (Web) Char"/>
    <w:basedOn w:val="DefaultParagraphFont"/>
    <w:link w:val="NormalWeb"/>
    <w:uiPriority w:val="99"/>
    <w:rsid w:val="008A4653"/>
    <w:rPr>
      <w:rFonts w:ascii="Times New Roman" w:hAnsi="Times New Roman" w:cs="Times New Roman"/>
    </w:rPr>
  </w:style>
  <w:style w:type="character" w:customStyle="1" w:styleId="EndNoteBibliographyTitleChar">
    <w:name w:val="EndNote Bibliography Title Char"/>
    <w:basedOn w:val="NormalWebChar"/>
    <w:link w:val="EndNoteBibliographyTitle"/>
    <w:rsid w:val="008A4653"/>
    <w:rPr>
      <w:rFonts w:ascii="Times New Roman" w:hAnsi="Times New Roman" w:cs="Times New Roman"/>
    </w:rPr>
  </w:style>
  <w:style w:type="paragraph" w:customStyle="1" w:styleId="EndNoteBibliography">
    <w:name w:val="EndNote Bibliography"/>
    <w:basedOn w:val="Normal"/>
    <w:link w:val="EndNoteBibliographyChar"/>
    <w:rsid w:val="008A4653"/>
    <w:rPr>
      <w:rFonts w:ascii="Times New Roman" w:hAnsi="Times New Roman" w:cs="Times New Roman"/>
    </w:rPr>
  </w:style>
  <w:style w:type="character" w:customStyle="1" w:styleId="EndNoteBibliographyChar">
    <w:name w:val="EndNote Bibliography Char"/>
    <w:basedOn w:val="NormalWebChar"/>
    <w:link w:val="EndNoteBibliography"/>
    <w:rsid w:val="008A4653"/>
    <w:rPr>
      <w:rFonts w:ascii="Times New Roman" w:hAnsi="Times New Roman" w:cs="Times New Roman"/>
    </w:rPr>
  </w:style>
  <w:style w:type="paragraph" w:styleId="Footer">
    <w:name w:val="footer"/>
    <w:basedOn w:val="Normal"/>
    <w:link w:val="FooterChar"/>
    <w:uiPriority w:val="99"/>
    <w:unhideWhenUsed/>
    <w:rsid w:val="00C2486F"/>
    <w:pPr>
      <w:tabs>
        <w:tab w:val="center" w:pos="4680"/>
        <w:tab w:val="right" w:pos="9360"/>
      </w:tabs>
    </w:pPr>
  </w:style>
  <w:style w:type="character" w:customStyle="1" w:styleId="FooterChar">
    <w:name w:val="Footer Char"/>
    <w:basedOn w:val="DefaultParagraphFont"/>
    <w:link w:val="Footer"/>
    <w:uiPriority w:val="99"/>
    <w:rsid w:val="00C2486F"/>
  </w:style>
  <w:style w:type="character" w:styleId="PageNumber">
    <w:name w:val="page number"/>
    <w:basedOn w:val="DefaultParagraphFont"/>
    <w:uiPriority w:val="99"/>
    <w:semiHidden/>
    <w:unhideWhenUsed/>
    <w:rsid w:val="00C2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6581">
      <w:bodyDiv w:val="1"/>
      <w:marLeft w:val="0"/>
      <w:marRight w:val="0"/>
      <w:marTop w:val="0"/>
      <w:marBottom w:val="0"/>
      <w:divBdr>
        <w:top w:val="none" w:sz="0" w:space="0" w:color="auto"/>
        <w:left w:val="none" w:sz="0" w:space="0" w:color="auto"/>
        <w:bottom w:val="none" w:sz="0" w:space="0" w:color="auto"/>
        <w:right w:val="none" w:sz="0" w:space="0" w:color="auto"/>
      </w:divBdr>
    </w:div>
    <w:div w:id="232740718">
      <w:bodyDiv w:val="1"/>
      <w:marLeft w:val="0"/>
      <w:marRight w:val="0"/>
      <w:marTop w:val="0"/>
      <w:marBottom w:val="0"/>
      <w:divBdr>
        <w:top w:val="none" w:sz="0" w:space="0" w:color="auto"/>
        <w:left w:val="none" w:sz="0" w:space="0" w:color="auto"/>
        <w:bottom w:val="none" w:sz="0" w:space="0" w:color="auto"/>
        <w:right w:val="none" w:sz="0" w:space="0" w:color="auto"/>
      </w:divBdr>
    </w:div>
    <w:div w:id="10894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23</Pages>
  <Words>5271</Words>
  <Characters>30046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Aline</dc:creator>
  <cp:keywords/>
  <dc:description/>
  <cp:lastModifiedBy>Baeuerlein, Christopher</cp:lastModifiedBy>
  <cp:revision>14</cp:revision>
  <dcterms:created xsi:type="dcterms:W3CDTF">2021-04-26T22:48:00Z</dcterms:created>
  <dcterms:modified xsi:type="dcterms:W3CDTF">2021-05-28T13:30:00Z</dcterms:modified>
</cp:coreProperties>
</file>