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60F94" w14:textId="1C9A5993" w:rsidR="00D32D07" w:rsidRPr="00AF7A3E" w:rsidRDefault="00D32D07" w:rsidP="00D32D07">
      <w:pPr>
        <w:spacing w:after="160" w:line="259" w:lineRule="auto"/>
        <w:rPr>
          <w:rFonts w:eastAsia="Times New Roman"/>
          <w:b/>
          <w:sz w:val="20"/>
          <w:szCs w:val="20"/>
        </w:rPr>
      </w:pPr>
      <w:r w:rsidRPr="00AF7A3E">
        <w:rPr>
          <w:rFonts w:eastAsia="Times New Roman"/>
          <w:b/>
          <w:sz w:val="20"/>
          <w:szCs w:val="20"/>
        </w:rPr>
        <w:t xml:space="preserve">Supplementary material for: </w:t>
      </w:r>
      <w:r w:rsidR="00AF7A3E" w:rsidRPr="00AF7A3E">
        <w:rPr>
          <w:rFonts w:eastAsia="Times New Roman"/>
          <w:sz w:val="20"/>
          <w:szCs w:val="20"/>
        </w:rPr>
        <w:t>Trends in 28-day mortality of critical care patients with COVID-19 in England: A national cohort study, March 2020 to January 2021</w:t>
      </w:r>
    </w:p>
    <w:p w14:paraId="17806C5F" w14:textId="77777777" w:rsidR="00D32D07" w:rsidRPr="00AF7A3E" w:rsidRDefault="00D32D07" w:rsidP="00D32D07">
      <w:pPr>
        <w:spacing w:after="160" w:line="259" w:lineRule="auto"/>
        <w:rPr>
          <w:rFonts w:eastAsia="Times New Roman"/>
          <w:b/>
          <w:sz w:val="20"/>
          <w:szCs w:val="20"/>
        </w:rPr>
      </w:pPr>
    </w:p>
    <w:p w14:paraId="34CA368E" w14:textId="5FBA865F" w:rsidR="00AF7A3E" w:rsidRDefault="00D32D07" w:rsidP="00D32D07">
      <w:pPr>
        <w:spacing w:after="160" w:line="259" w:lineRule="auto"/>
        <w:rPr>
          <w:rFonts w:eastAsia="Times New Roman"/>
          <w:sz w:val="20"/>
          <w:szCs w:val="20"/>
        </w:rPr>
      </w:pPr>
      <w:r w:rsidRPr="00AF7A3E">
        <w:rPr>
          <w:rFonts w:eastAsia="Times New Roman"/>
          <w:b/>
          <w:sz w:val="20"/>
          <w:szCs w:val="20"/>
        </w:rPr>
        <w:t xml:space="preserve">Authors: </w:t>
      </w:r>
      <w:r w:rsidRPr="00AF7A3E">
        <w:rPr>
          <w:rFonts w:eastAsia="Times New Roman"/>
          <w:sz w:val="20"/>
          <w:szCs w:val="20"/>
        </w:rPr>
        <w:t xml:space="preserve">John M. Dennis, Andrew P. McGovern, </w:t>
      </w:r>
      <w:r w:rsidR="00AF7A3E" w:rsidRPr="00AF7A3E">
        <w:rPr>
          <w:rFonts w:eastAsia="Times New Roman"/>
          <w:sz w:val="20"/>
          <w:szCs w:val="20"/>
        </w:rPr>
        <w:t xml:space="preserve">Nick J Thomas, </w:t>
      </w:r>
      <w:r w:rsidR="00AF7A3E" w:rsidRPr="00AF7A3E">
        <w:rPr>
          <w:sz w:val="21"/>
          <w:szCs w:val="21"/>
        </w:rPr>
        <w:t xml:space="preserve">Harrison Wilde, </w:t>
      </w:r>
      <w:r w:rsidRPr="00AF7A3E">
        <w:rPr>
          <w:rFonts w:eastAsia="Times New Roman"/>
          <w:sz w:val="20"/>
          <w:szCs w:val="20"/>
        </w:rPr>
        <w:t>Sebastian J. Vollmer, Bilal A. Mateen</w:t>
      </w:r>
    </w:p>
    <w:p w14:paraId="11C1E46C" w14:textId="77777777" w:rsidR="00AF7A3E" w:rsidRDefault="00AF7A3E">
      <w:pPr>
        <w:spacing w:after="160" w:line="259" w:lineRule="auto"/>
        <w:rPr>
          <w:rFonts w:eastAsia="Times New Roman"/>
          <w:sz w:val="20"/>
          <w:szCs w:val="20"/>
        </w:rPr>
      </w:pPr>
      <w:r>
        <w:rPr>
          <w:rFonts w:eastAsia="Times New Roman"/>
          <w:sz w:val="20"/>
          <w:szCs w:val="20"/>
        </w:rPr>
        <w:br w:type="page"/>
      </w:r>
    </w:p>
    <w:p w14:paraId="22207825" w14:textId="79B9C0BA" w:rsidR="00AF7A3E" w:rsidRDefault="00AF7A3E" w:rsidP="00AF7A3E">
      <w:pPr>
        <w:spacing w:before="240"/>
        <w:rPr>
          <w:rFonts w:eastAsia="Times New Roman"/>
          <w:b/>
          <w:sz w:val="20"/>
          <w:szCs w:val="20"/>
        </w:rPr>
      </w:pPr>
      <w:proofErr w:type="spellStart"/>
      <w:r>
        <w:rPr>
          <w:rFonts w:eastAsia="Times New Roman"/>
          <w:b/>
          <w:sz w:val="20"/>
          <w:szCs w:val="20"/>
        </w:rPr>
        <w:lastRenderedPageBreak/>
        <w:t>s</w:t>
      </w:r>
      <w:r w:rsidR="00A8796E">
        <w:rPr>
          <w:rFonts w:eastAsia="Times New Roman"/>
          <w:b/>
          <w:sz w:val="20"/>
          <w:szCs w:val="20"/>
        </w:rPr>
        <w:t>Flowchart</w:t>
      </w:r>
      <w:proofErr w:type="spellEnd"/>
      <w:r w:rsidRPr="00BC38E2">
        <w:rPr>
          <w:rFonts w:eastAsia="Times New Roman"/>
          <w:b/>
          <w:sz w:val="20"/>
          <w:szCs w:val="20"/>
        </w:rPr>
        <w:t xml:space="preserve">: </w:t>
      </w:r>
      <w:r w:rsidR="00A8796E">
        <w:rPr>
          <w:rFonts w:eastAsia="Times New Roman"/>
          <w:b/>
          <w:sz w:val="20"/>
          <w:szCs w:val="20"/>
        </w:rPr>
        <w:t>Application of inclusion and exclusion criteria to generate final samples</w:t>
      </w:r>
    </w:p>
    <w:p w14:paraId="0AF002E5" w14:textId="361D7CF2" w:rsidR="001E7296" w:rsidRPr="00BC38E2" w:rsidRDefault="001E7296" w:rsidP="00AF7A3E">
      <w:pPr>
        <w:spacing w:before="240"/>
        <w:rPr>
          <w:rFonts w:eastAsia="Times New Roman"/>
          <w:sz w:val="20"/>
          <w:szCs w:val="20"/>
        </w:rPr>
      </w:pPr>
      <w:r>
        <w:rPr>
          <w:rFonts w:eastAsia="Times New Roman"/>
          <w:noProof/>
          <w:sz w:val="20"/>
          <w:szCs w:val="20"/>
        </w:rPr>
        <w:drawing>
          <wp:anchor distT="0" distB="0" distL="114300" distR="114300" simplePos="0" relativeHeight="251658240" behindDoc="0" locked="0" layoutInCell="1" allowOverlap="1" wp14:anchorId="2B6252DA" wp14:editId="37185DAB">
            <wp:simplePos x="0" y="0"/>
            <wp:positionH relativeFrom="margin">
              <wp:align>center</wp:align>
            </wp:positionH>
            <wp:positionV relativeFrom="paragraph">
              <wp:posOffset>158750</wp:posOffset>
            </wp:positionV>
            <wp:extent cx="6663600" cy="252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3600" cy="2520000"/>
                    </a:xfrm>
                    <a:prstGeom prst="rect">
                      <a:avLst/>
                    </a:prstGeom>
                    <a:noFill/>
                  </pic:spPr>
                </pic:pic>
              </a:graphicData>
            </a:graphic>
            <wp14:sizeRelH relativeFrom="margin">
              <wp14:pctWidth>0</wp14:pctWidth>
            </wp14:sizeRelH>
            <wp14:sizeRelV relativeFrom="margin">
              <wp14:pctHeight>0</wp14:pctHeight>
            </wp14:sizeRelV>
          </wp:anchor>
        </w:drawing>
      </w:r>
    </w:p>
    <w:p w14:paraId="26A9EB74" w14:textId="77777777" w:rsidR="00D32D07" w:rsidRDefault="00D32D07" w:rsidP="00D32D07">
      <w:pPr>
        <w:spacing w:after="160" w:line="259" w:lineRule="auto"/>
        <w:rPr>
          <w:rFonts w:eastAsia="Times New Roman"/>
          <w:b/>
          <w:sz w:val="20"/>
          <w:szCs w:val="20"/>
        </w:rPr>
      </w:pPr>
    </w:p>
    <w:p w14:paraId="3B47AB84" w14:textId="1C8451F2" w:rsidR="00A8796E" w:rsidRDefault="00D32D07" w:rsidP="00A8796E">
      <w:pPr>
        <w:spacing w:after="160" w:line="259" w:lineRule="auto"/>
        <w:rPr>
          <w:rFonts w:eastAsia="Times New Roman"/>
          <w:b/>
          <w:sz w:val="20"/>
          <w:szCs w:val="20"/>
        </w:rPr>
      </w:pPr>
      <w:r>
        <w:rPr>
          <w:rFonts w:eastAsia="Times New Roman"/>
          <w:b/>
          <w:sz w:val="20"/>
          <w:szCs w:val="20"/>
        </w:rPr>
        <w:br w:type="page"/>
      </w:r>
    </w:p>
    <w:p w14:paraId="5C992E95" w14:textId="637A1E6C" w:rsidR="00557E18" w:rsidRPr="00BC38E2" w:rsidRDefault="009358BD" w:rsidP="00BC38E2">
      <w:pPr>
        <w:spacing w:before="240"/>
        <w:rPr>
          <w:rFonts w:eastAsia="Times New Roman"/>
          <w:sz w:val="20"/>
          <w:szCs w:val="20"/>
        </w:rPr>
      </w:pPr>
      <w:proofErr w:type="spellStart"/>
      <w:r>
        <w:rPr>
          <w:rFonts w:eastAsia="Times New Roman"/>
          <w:b/>
          <w:sz w:val="20"/>
          <w:szCs w:val="20"/>
        </w:rPr>
        <w:lastRenderedPageBreak/>
        <w:t>s</w:t>
      </w:r>
      <w:r w:rsidR="00557E18" w:rsidRPr="00BC38E2">
        <w:rPr>
          <w:rFonts w:eastAsia="Times New Roman"/>
          <w:b/>
          <w:sz w:val="20"/>
          <w:szCs w:val="20"/>
        </w:rPr>
        <w:t>Table</w:t>
      </w:r>
      <w:proofErr w:type="spellEnd"/>
      <w:r w:rsidR="00557E18" w:rsidRPr="00BC38E2">
        <w:rPr>
          <w:rFonts w:eastAsia="Times New Roman"/>
          <w:b/>
          <w:sz w:val="20"/>
          <w:szCs w:val="20"/>
        </w:rPr>
        <w:t xml:space="preserve"> </w:t>
      </w:r>
      <w:r w:rsidR="00A8796E">
        <w:rPr>
          <w:rFonts w:eastAsia="Times New Roman"/>
          <w:b/>
          <w:sz w:val="20"/>
          <w:szCs w:val="20"/>
        </w:rPr>
        <w:t>1</w:t>
      </w:r>
      <w:r w:rsidR="00557E18" w:rsidRPr="00BC38E2">
        <w:rPr>
          <w:rFonts w:eastAsia="Times New Roman"/>
          <w:b/>
          <w:sz w:val="20"/>
          <w:szCs w:val="20"/>
        </w:rPr>
        <w:t xml:space="preserve">: Recorded characteristics of HDU and ICU cohorts. </w:t>
      </w:r>
      <w:r w:rsidR="00557E18" w:rsidRPr="00BC38E2">
        <w:rPr>
          <w:rFonts w:eastAsia="Times New Roman"/>
          <w:sz w:val="20"/>
          <w:szCs w:val="20"/>
        </w:rPr>
        <w:t>Data are N (%) unless stated.</w:t>
      </w:r>
    </w:p>
    <w:p w14:paraId="138DCCE4" w14:textId="77777777" w:rsidR="000B75BF" w:rsidRDefault="000B75BF" w:rsidP="000B75BF">
      <w:pPr>
        <w:rPr>
          <w:rFonts w:eastAsia="Times New Roman"/>
        </w:rPr>
      </w:pPr>
    </w:p>
    <w:tbl>
      <w:tblPr>
        <w:tblW w:w="9030" w:type="dxa"/>
        <w:tblBorders>
          <w:top w:val="nil"/>
          <w:left w:val="nil"/>
          <w:bottom w:val="nil"/>
          <w:right w:val="nil"/>
          <w:insideH w:val="nil"/>
          <w:insideV w:val="nil"/>
        </w:tblBorders>
        <w:tblLayout w:type="fixed"/>
        <w:tblLook w:val="0600" w:firstRow="0" w:lastRow="0" w:firstColumn="0" w:lastColumn="0" w:noHBand="1" w:noVBand="1"/>
      </w:tblPr>
      <w:tblGrid>
        <w:gridCol w:w="4050"/>
        <w:gridCol w:w="2490"/>
        <w:gridCol w:w="2490"/>
      </w:tblGrid>
      <w:tr w:rsidR="000B75BF" w14:paraId="548995A6" w14:textId="77777777" w:rsidTr="00D32AD0">
        <w:trPr>
          <w:trHeight w:hRule="exact" w:val="283"/>
        </w:trPr>
        <w:tc>
          <w:tcPr>
            <w:tcW w:w="4050" w:type="dxa"/>
            <w:tcMar>
              <w:top w:w="20" w:type="dxa"/>
              <w:left w:w="20" w:type="dxa"/>
              <w:bottom w:w="20" w:type="dxa"/>
              <w:right w:w="20" w:type="dxa"/>
            </w:tcMar>
          </w:tcPr>
          <w:p w14:paraId="41FA088A" w14:textId="77777777" w:rsidR="000B75BF" w:rsidRDefault="000B75BF" w:rsidP="00D32AD0">
            <w:pPr>
              <w:widowControl w:val="0"/>
              <w:pBdr>
                <w:top w:val="nil"/>
                <w:left w:val="nil"/>
                <w:bottom w:val="nil"/>
                <w:right w:val="nil"/>
                <w:between w:val="nil"/>
              </w:pBdr>
              <w:rPr>
                <w:rFonts w:eastAsia="Times New Roman"/>
                <w:sz w:val="18"/>
                <w:szCs w:val="18"/>
              </w:rPr>
            </w:pPr>
          </w:p>
        </w:tc>
        <w:tc>
          <w:tcPr>
            <w:tcW w:w="2490" w:type="dxa"/>
            <w:tcMar>
              <w:top w:w="20" w:type="dxa"/>
              <w:left w:w="20" w:type="dxa"/>
              <w:bottom w:w="20" w:type="dxa"/>
              <w:right w:w="20" w:type="dxa"/>
            </w:tcMar>
          </w:tcPr>
          <w:p w14:paraId="30267B70" w14:textId="1732CC1F" w:rsidR="000B75BF" w:rsidRDefault="000B75BF" w:rsidP="00B44F1E">
            <w:pPr>
              <w:jc w:val="right"/>
              <w:rPr>
                <w:rFonts w:eastAsia="Times New Roman"/>
                <w:b/>
                <w:sz w:val="18"/>
                <w:szCs w:val="18"/>
              </w:rPr>
            </w:pPr>
            <w:r>
              <w:rPr>
                <w:rFonts w:eastAsia="Times New Roman"/>
                <w:b/>
                <w:sz w:val="18"/>
                <w:szCs w:val="18"/>
              </w:rPr>
              <w:t>HDU (n=</w:t>
            </w:r>
            <w:r>
              <w:t xml:space="preserve"> </w:t>
            </w:r>
            <w:r w:rsidRPr="003A10ED">
              <w:rPr>
                <w:rFonts w:eastAsia="Times New Roman"/>
                <w:b/>
                <w:sz w:val="18"/>
                <w:szCs w:val="18"/>
              </w:rPr>
              <w:t>3</w:t>
            </w:r>
            <w:r w:rsidR="00B44F1E">
              <w:rPr>
                <w:rFonts w:eastAsia="Times New Roman"/>
                <w:b/>
                <w:sz w:val="18"/>
                <w:szCs w:val="18"/>
              </w:rPr>
              <w:t>4,336</w:t>
            </w:r>
            <w:r>
              <w:rPr>
                <w:rFonts w:eastAsia="Times New Roman"/>
                <w:b/>
                <w:sz w:val="18"/>
                <w:szCs w:val="18"/>
              </w:rPr>
              <w:t>)</w:t>
            </w:r>
          </w:p>
        </w:tc>
        <w:tc>
          <w:tcPr>
            <w:tcW w:w="2490" w:type="dxa"/>
            <w:tcMar>
              <w:top w:w="20" w:type="dxa"/>
              <w:left w:w="20" w:type="dxa"/>
              <w:bottom w:w="20" w:type="dxa"/>
              <w:right w:w="20" w:type="dxa"/>
            </w:tcMar>
          </w:tcPr>
          <w:p w14:paraId="4F5A4157" w14:textId="36D22B61" w:rsidR="000B75BF" w:rsidRDefault="00B44F1E" w:rsidP="00B44F1E">
            <w:pPr>
              <w:jc w:val="right"/>
              <w:rPr>
                <w:rFonts w:eastAsia="Times New Roman"/>
                <w:b/>
                <w:sz w:val="18"/>
                <w:szCs w:val="18"/>
              </w:rPr>
            </w:pPr>
            <w:r>
              <w:rPr>
                <w:rFonts w:eastAsia="Times New Roman"/>
                <w:b/>
                <w:sz w:val="18"/>
                <w:szCs w:val="18"/>
              </w:rPr>
              <w:t>ICU  (n=15,526</w:t>
            </w:r>
            <w:r w:rsidR="000B75BF">
              <w:rPr>
                <w:rFonts w:eastAsia="Times New Roman"/>
                <w:b/>
                <w:sz w:val="18"/>
                <w:szCs w:val="18"/>
              </w:rPr>
              <w:t>)</w:t>
            </w:r>
          </w:p>
        </w:tc>
      </w:tr>
      <w:tr w:rsidR="000B75BF" w:rsidRPr="00C168F8" w14:paraId="42521F32" w14:textId="77777777" w:rsidTr="00D32AD0">
        <w:trPr>
          <w:trHeight w:hRule="exact" w:val="283"/>
        </w:trPr>
        <w:tc>
          <w:tcPr>
            <w:tcW w:w="4050" w:type="dxa"/>
            <w:tcBorders>
              <w:bottom w:val="single" w:sz="4" w:space="0" w:color="auto"/>
            </w:tcBorders>
            <w:tcMar>
              <w:top w:w="20" w:type="dxa"/>
              <w:left w:w="20" w:type="dxa"/>
              <w:bottom w:w="20" w:type="dxa"/>
              <w:right w:w="20" w:type="dxa"/>
            </w:tcMar>
          </w:tcPr>
          <w:p w14:paraId="3D3EE27D" w14:textId="465AA987" w:rsidR="000B75BF" w:rsidRPr="003A10ED" w:rsidRDefault="000B75BF" w:rsidP="00CB3B64">
            <w:pPr>
              <w:rPr>
                <w:rFonts w:eastAsia="Times New Roman"/>
                <w:b/>
                <w:sz w:val="18"/>
                <w:szCs w:val="18"/>
              </w:rPr>
            </w:pPr>
            <w:r w:rsidRPr="003A10ED">
              <w:rPr>
                <w:rFonts w:eastAsia="Times New Roman"/>
                <w:b/>
                <w:sz w:val="18"/>
                <w:szCs w:val="18"/>
              </w:rPr>
              <w:t>Age (</w:t>
            </w:r>
            <w:r w:rsidR="00CB3B64">
              <w:rPr>
                <w:rFonts w:eastAsia="Times New Roman"/>
                <w:b/>
                <w:sz w:val="18"/>
                <w:szCs w:val="18"/>
              </w:rPr>
              <w:t>mean [SD])</w:t>
            </w:r>
          </w:p>
        </w:tc>
        <w:tc>
          <w:tcPr>
            <w:tcW w:w="2490" w:type="dxa"/>
            <w:tcBorders>
              <w:bottom w:val="single" w:sz="4" w:space="0" w:color="auto"/>
            </w:tcBorders>
            <w:tcMar>
              <w:top w:w="20" w:type="dxa"/>
              <w:left w:w="20" w:type="dxa"/>
              <w:bottom w:w="20" w:type="dxa"/>
              <w:right w:w="20" w:type="dxa"/>
            </w:tcMar>
          </w:tcPr>
          <w:p w14:paraId="30839F71" w14:textId="77777777" w:rsidR="000B75BF" w:rsidRDefault="000B75BF" w:rsidP="00D32AD0">
            <w:pPr>
              <w:jc w:val="right"/>
              <w:rPr>
                <w:rFonts w:eastAsia="Times New Roman"/>
                <w:sz w:val="18"/>
                <w:szCs w:val="18"/>
              </w:rPr>
            </w:pPr>
          </w:p>
        </w:tc>
        <w:tc>
          <w:tcPr>
            <w:tcW w:w="2490" w:type="dxa"/>
            <w:tcBorders>
              <w:bottom w:val="single" w:sz="4" w:space="0" w:color="auto"/>
            </w:tcBorders>
            <w:tcMar>
              <w:top w:w="20" w:type="dxa"/>
              <w:left w:w="20" w:type="dxa"/>
              <w:bottom w:w="20" w:type="dxa"/>
              <w:right w:w="20" w:type="dxa"/>
            </w:tcMar>
          </w:tcPr>
          <w:p w14:paraId="44887736" w14:textId="77777777" w:rsidR="000B75BF" w:rsidRDefault="000B75BF" w:rsidP="00D32AD0">
            <w:pPr>
              <w:jc w:val="right"/>
              <w:rPr>
                <w:rFonts w:eastAsia="Times New Roman"/>
                <w:sz w:val="18"/>
                <w:szCs w:val="18"/>
              </w:rPr>
            </w:pPr>
          </w:p>
        </w:tc>
      </w:tr>
      <w:tr w:rsidR="000B75BF" w:rsidRPr="00C168F8" w14:paraId="0138C4E9" w14:textId="77777777" w:rsidTr="00D32AD0">
        <w:trPr>
          <w:trHeight w:hRule="exact" w:val="283"/>
        </w:trPr>
        <w:tc>
          <w:tcPr>
            <w:tcW w:w="4050" w:type="dxa"/>
            <w:tcBorders>
              <w:top w:val="single" w:sz="4" w:space="0" w:color="auto"/>
              <w:left w:val="nil"/>
              <w:bottom w:val="nil"/>
              <w:right w:val="nil"/>
            </w:tcBorders>
            <w:tcMar>
              <w:top w:w="20" w:type="dxa"/>
              <w:left w:w="20" w:type="dxa"/>
              <w:bottom w:w="20" w:type="dxa"/>
              <w:right w:w="20" w:type="dxa"/>
            </w:tcMar>
          </w:tcPr>
          <w:p w14:paraId="63838D11" w14:textId="77777777" w:rsidR="000B75BF" w:rsidRPr="003A10ED" w:rsidRDefault="000B75BF" w:rsidP="00D32AD0">
            <w:pPr>
              <w:rPr>
                <w:rFonts w:eastAsia="Times New Roman"/>
                <w:b/>
                <w:sz w:val="18"/>
                <w:szCs w:val="18"/>
              </w:rPr>
            </w:pPr>
          </w:p>
        </w:tc>
        <w:tc>
          <w:tcPr>
            <w:tcW w:w="2490" w:type="dxa"/>
            <w:tcBorders>
              <w:top w:val="single" w:sz="4" w:space="0" w:color="auto"/>
              <w:left w:val="nil"/>
              <w:bottom w:val="nil"/>
              <w:right w:val="nil"/>
            </w:tcBorders>
            <w:tcMar>
              <w:top w:w="20" w:type="dxa"/>
              <w:left w:w="20" w:type="dxa"/>
              <w:bottom w:w="20" w:type="dxa"/>
              <w:right w:w="20" w:type="dxa"/>
            </w:tcMar>
          </w:tcPr>
          <w:p w14:paraId="48C79F17" w14:textId="77777777" w:rsidR="000B75BF" w:rsidRDefault="000B75BF" w:rsidP="00D32AD0">
            <w:pPr>
              <w:jc w:val="right"/>
              <w:rPr>
                <w:rFonts w:eastAsia="Times New Roman"/>
                <w:sz w:val="18"/>
                <w:szCs w:val="18"/>
              </w:rPr>
            </w:pPr>
            <w:r>
              <w:rPr>
                <w:rFonts w:eastAsia="Times New Roman"/>
                <w:sz w:val="18"/>
                <w:szCs w:val="18"/>
              </w:rPr>
              <w:t>70 (17)</w:t>
            </w:r>
            <w:r w:rsidRPr="00C168F8">
              <w:rPr>
                <w:rFonts w:eastAsia="Times New Roman"/>
                <w:sz w:val="18"/>
                <w:szCs w:val="18"/>
              </w:rPr>
              <w:t xml:space="preserve"> </w:t>
            </w:r>
          </w:p>
        </w:tc>
        <w:tc>
          <w:tcPr>
            <w:tcW w:w="2490" w:type="dxa"/>
            <w:tcBorders>
              <w:top w:val="single" w:sz="4" w:space="0" w:color="auto"/>
              <w:left w:val="nil"/>
              <w:bottom w:val="nil"/>
              <w:right w:val="nil"/>
            </w:tcBorders>
            <w:tcMar>
              <w:top w:w="20" w:type="dxa"/>
              <w:left w:w="20" w:type="dxa"/>
              <w:bottom w:w="20" w:type="dxa"/>
              <w:right w:w="20" w:type="dxa"/>
            </w:tcMar>
          </w:tcPr>
          <w:p w14:paraId="2D2F0DFF" w14:textId="06FEE251" w:rsidR="000B75BF" w:rsidRDefault="000B75BF" w:rsidP="00CB3B64">
            <w:pPr>
              <w:jc w:val="right"/>
              <w:rPr>
                <w:rFonts w:eastAsia="Times New Roman"/>
                <w:sz w:val="18"/>
                <w:szCs w:val="18"/>
              </w:rPr>
            </w:pPr>
            <w:r>
              <w:rPr>
                <w:rFonts w:eastAsia="Times New Roman"/>
                <w:sz w:val="18"/>
                <w:szCs w:val="18"/>
              </w:rPr>
              <w:t>5</w:t>
            </w:r>
            <w:r w:rsidR="00CB3B64">
              <w:rPr>
                <w:rFonts w:eastAsia="Times New Roman"/>
                <w:sz w:val="18"/>
                <w:szCs w:val="18"/>
              </w:rPr>
              <w:t>9</w:t>
            </w:r>
            <w:r>
              <w:rPr>
                <w:rFonts w:eastAsia="Times New Roman"/>
                <w:sz w:val="18"/>
                <w:szCs w:val="18"/>
              </w:rPr>
              <w:t xml:space="preserve"> (13)</w:t>
            </w:r>
          </w:p>
        </w:tc>
      </w:tr>
      <w:tr w:rsidR="000B75BF" w:rsidRPr="00C168F8" w14:paraId="42683BE0" w14:textId="77777777" w:rsidTr="00D32AD0">
        <w:trPr>
          <w:trHeight w:hRule="exact" w:val="283"/>
        </w:trPr>
        <w:tc>
          <w:tcPr>
            <w:tcW w:w="4050" w:type="dxa"/>
            <w:tcBorders>
              <w:top w:val="nil"/>
              <w:bottom w:val="single" w:sz="4" w:space="0" w:color="auto"/>
            </w:tcBorders>
            <w:tcMar>
              <w:top w:w="20" w:type="dxa"/>
              <w:left w:w="20" w:type="dxa"/>
              <w:bottom w:w="20" w:type="dxa"/>
              <w:right w:w="20" w:type="dxa"/>
            </w:tcMar>
          </w:tcPr>
          <w:p w14:paraId="79E6C6E1" w14:textId="77777777" w:rsidR="000B75BF" w:rsidRPr="003A10ED" w:rsidRDefault="000B75BF" w:rsidP="00D32AD0">
            <w:pPr>
              <w:rPr>
                <w:rFonts w:eastAsia="Times New Roman"/>
                <w:b/>
                <w:sz w:val="18"/>
                <w:szCs w:val="18"/>
              </w:rPr>
            </w:pPr>
            <w:r>
              <w:rPr>
                <w:rFonts w:eastAsia="Times New Roman"/>
                <w:b/>
                <w:sz w:val="18"/>
                <w:szCs w:val="18"/>
              </w:rPr>
              <w:t>Sex</w:t>
            </w:r>
          </w:p>
        </w:tc>
        <w:tc>
          <w:tcPr>
            <w:tcW w:w="2490" w:type="dxa"/>
            <w:tcBorders>
              <w:top w:val="nil"/>
              <w:bottom w:val="single" w:sz="4" w:space="0" w:color="auto"/>
            </w:tcBorders>
            <w:tcMar>
              <w:top w:w="20" w:type="dxa"/>
              <w:left w:w="20" w:type="dxa"/>
              <w:bottom w:w="20" w:type="dxa"/>
              <w:right w:w="20" w:type="dxa"/>
            </w:tcMar>
          </w:tcPr>
          <w:p w14:paraId="25689456" w14:textId="77777777" w:rsidR="000B75BF" w:rsidRDefault="000B75BF" w:rsidP="00D32AD0">
            <w:pPr>
              <w:jc w:val="right"/>
              <w:rPr>
                <w:rFonts w:eastAsia="Times New Roman"/>
                <w:sz w:val="18"/>
                <w:szCs w:val="18"/>
              </w:rPr>
            </w:pPr>
          </w:p>
        </w:tc>
        <w:tc>
          <w:tcPr>
            <w:tcW w:w="2490" w:type="dxa"/>
            <w:tcBorders>
              <w:top w:val="nil"/>
              <w:bottom w:val="single" w:sz="4" w:space="0" w:color="auto"/>
            </w:tcBorders>
            <w:tcMar>
              <w:top w:w="20" w:type="dxa"/>
              <w:left w:w="20" w:type="dxa"/>
              <w:bottom w:w="20" w:type="dxa"/>
              <w:right w:w="20" w:type="dxa"/>
            </w:tcMar>
          </w:tcPr>
          <w:p w14:paraId="380F6A27" w14:textId="77777777" w:rsidR="000B75BF" w:rsidRDefault="000B75BF" w:rsidP="00D32AD0">
            <w:pPr>
              <w:jc w:val="right"/>
              <w:rPr>
                <w:rFonts w:eastAsia="Times New Roman"/>
                <w:sz w:val="18"/>
                <w:szCs w:val="18"/>
              </w:rPr>
            </w:pPr>
          </w:p>
        </w:tc>
      </w:tr>
      <w:tr w:rsidR="000B75BF" w14:paraId="2D8BE827" w14:textId="77777777" w:rsidTr="00D32AD0">
        <w:trPr>
          <w:trHeight w:hRule="exact" w:val="283"/>
        </w:trPr>
        <w:tc>
          <w:tcPr>
            <w:tcW w:w="4050" w:type="dxa"/>
            <w:shd w:val="clear" w:color="auto" w:fill="auto"/>
            <w:tcMar>
              <w:top w:w="20" w:type="dxa"/>
              <w:left w:w="480" w:type="dxa"/>
              <w:bottom w:w="20" w:type="dxa"/>
              <w:right w:w="20" w:type="dxa"/>
            </w:tcMar>
            <w:vAlign w:val="center"/>
          </w:tcPr>
          <w:p w14:paraId="33CDD4D2" w14:textId="77777777" w:rsidR="000B75BF" w:rsidRDefault="000B75BF" w:rsidP="00D32AD0">
            <w:pPr>
              <w:jc w:val="right"/>
              <w:rPr>
                <w:rFonts w:eastAsia="Times New Roman"/>
                <w:sz w:val="18"/>
                <w:szCs w:val="18"/>
              </w:rPr>
            </w:pPr>
            <w:r w:rsidRPr="00220D18">
              <w:rPr>
                <w:rFonts w:eastAsia="Times New Roman"/>
                <w:sz w:val="18"/>
                <w:szCs w:val="18"/>
              </w:rPr>
              <w:t xml:space="preserve">Female </w:t>
            </w:r>
          </w:p>
        </w:tc>
        <w:tc>
          <w:tcPr>
            <w:tcW w:w="2490" w:type="dxa"/>
            <w:shd w:val="clear" w:color="auto" w:fill="auto"/>
            <w:tcMar>
              <w:top w:w="20" w:type="dxa"/>
              <w:left w:w="20" w:type="dxa"/>
              <w:bottom w:w="20" w:type="dxa"/>
              <w:right w:w="20" w:type="dxa"/>
            </w:tcMar>
            <w:vAlign w:val="center"/>
          </w:tcPr>
          <w:p w14:paraId="7A6A4AF6" w14:textId="1B3B0DE1" w:rsidR="000B75BF" w:rsidRPr="007E32E1" w:rsidRDefault="00CB3B64" w:rsidP="00D32AD0">
            <w:pPr>
              <w:jc w:val="right"/>
              <w:rPr>
                <w:rFonts w:eastAsia="Times New Roman"/>
                <w:sz w:val="18"/>
                <w:szCs w:val="18"/>
              </w:rPr>
            </w:pPr>
            <w:r>
              <w:rPr>
                <w:rFonts w:eastAsia="Times New Roman"/>
                <w:sz w:val="18"/>
                <w:szCs w:val="18"/>
              </w:rPr>
              <w:t>15,978 (46.5</w:t>
            </w:r>
            <w:r w:rsidR="000B75BF" w:rsidRPr="007E32E1">
              <w:rPr>
                <w:rFonts w:eastAsia="Times New Roman"/>
                <w:sz w:val="18"/>
                <w:szCs w:val="18"/>
              </w:rPr>
              <w:t xml:space="preserve">) </w:t>
            </w:r>
          </w:p>
        </w:tc>
        <w:tc>
          <w:tcPr>
            <w:tcW w:w="2490" w:type="dxa"/>
            <w:shd w:val="clear" w:color="auto" w:fill="auto"/>
            <w:tcMar>
              <w:top w:w="20" w:type="dxa"/>
              <w:left w:w="20" w:type="dxa"/>
              <w:bottom w:w="20" w:type="dxa"/>
              <w:right w:w="20" w:type="dxa"/>
            </w:tcMar>
            <w:vAlign w:val="center"/>
          </w:tcPr>
          <w:p w14:paraId="5ACAB4EE" w14:textId="64BB6E04" w:rsidR="000B75BF" w:rsidRDefault="00CB3B64" w:rsidP="00D32AD0">
            <w:pPr>
              <w:jc w:val="right"/>
              <w:rPr>
                <w:rFonts w:eastAsia="Times New Roman"/>
                <w:sz w:val="18"/>
                <w:szCs w:val="18"/>
              </w:rPr>
            </w:pPr>
            <w:r>
              <w:rPr>
                <w:rFonts w:eastAsia="Times New Roman"/>
                <w:sz w:val="18"/>
                <w:szCs w:val="18"/>
              </w:rPr>
              <w:t>4,833 (31.1</w:t>
            </w:r>
            <w:r w:rsidR="000B75BF" w:rsidRPr="00220D18">
              <w:rPr>
                <w:rFonts w:eastAsia="Times New Roman"/>
                <w:sz w:val="18"/>
                <w:szCs w:val="18"/>
              </w:rPr>
              <w:t xml:space="preserve">) </w:t>
            </w:r>
          </w:p>
        </w:tc>
      </w:tr>
      <w:tr w:rsidR="000B75BF" w14:paraId="154A745F" w14:textId="77777777" w:rsidTr="00D32AD0">
        <w:trPr>
          <w:trHeight w:hRule="exact" w:val="283"/>
        </w:trPr>
        <w:tc>
          <w:tcPr>
            <w:tcW w:w="4050" w:type="dxa"/>
            <w:shd w:val="clear" w:color="auto" w:fill="auto"/>
            <w:tcMar>
              <w:top w:w="20" w:type="dxa"/>
              <w:left w:w="480" w:type="dxa"/>
              <w:bottom w:w="20" w:type="dxa"/>
              <w:right w:w="20" w:type="dxa"/>
            </w:tcMar>
            <w:vAlign w:val="center"/>
          </w:tcPr>
          <w:p w14:paraId="6B55E3E7" w14:textId="77777777" w:rsidR="000B75BF" w:rsidRDefault="000B75BF" w:rsidP="00D32AD0">
            <w:pPr>
              <w:jc w:val="right"/>
              <w:rPr>
                <w:rFonts w:eastAsia="Times New Roman"/>
                <w:sz w:val="18"/>
                <w:szCs w:val="18"/>
              </w:rPr>
            </w:pPr>
            <w:r w:rsidRPr="00220D18">
              <w:rPr>
                <w:rFonts w:eastAsia="Times New Roman"/>
                <w:sz w:val="18"/>
                <w:szCs w:val="18"/>
              </w:rPr>
              <w:t xml:space="preserve">Male </w:t>
            </w:r>
          </w:p>
        </w:tc>
        <w:tc>
          <w:tcPr>
            <w:tcW w:w="2490" w:type="dxa"/>
            <w:shd w:val="clear" w:color="auto" w:fill="auto"/>
            <w:tcMar>
              <w:top w:w="20" w:type="dxa"/>
              <w:left w:w="20" w:type="dxa"/>
              <w:bottom w:w="20" w:type="dxa"/>
              <w:right w:w="20" w:type="dxa"/>
            </w:tcMar>
            <w:vAlign w:val="center"/>
          </w:tcPr>
          <w:p w14:paraId="5914F68C" w14:textId="4F4C5C33" w:rsidR="000B75BF" w:rsidRDefault="00CB3B64" w:rsidP="00CB3B64">
            <w:pPr>
              <w:jc w:val="right"/>
              <w:rPr>
                <w:rFonts w:eastAsia="Times New Roman"/>
                <w:sz w:val="18"/>
                <w:szCs w:val="18"/>
              </w:rPr>
            </w:pPr>
            <w:r>
              <w:rPr>
                <w:rFonts w:eastAsia="Times New Roman"/>
                <w:sz w:val="18"/>
                <w:szCs w:val="18"/>
              </w:rPr>
              <w:t>18,358 (53.5</w:t>
            </w:r>
            <w:r w:rsidR="000B75BF" w:rsidRPr="00220D18">
              <w:rPr>
                <w:rFonts w:eastAsia="Times New Roman"/>
                <w:sz w:val="18"/>
                <w:szCs w:val="18"/>
              </w:rPr>
              <w:t xml:space="preserve">) </w:t>
            </w:r>
          </w:p>
        </w:tc>
        <w:tc>
          <w:tcPr>
            <w:tcW w:w="2490" w:type="dxa"/>
            <w:shd w:val="clear" w:color="auto" w:fill="auto"/>
            <w:tcMar>
              <w:top w:w="20" w:type="dxa"/>
              <w:left w:w="20" w:type="dxa"/>
              <w:bottom w:w="20" w:type="dxa"/>
              <w:right w:w="20" w:type="dxa"/>
            </w:tcMar>
            <w:vAlign w:val="center"/>
          </w:tcPr>
          <w:p w14:paraId="14434CC7" w14:textId="00DE9F6E" w:rsidR="000B75BF" w:rsidRPr="007E32E1" w:rsidRDefault="00CB3B64" w:rsidP="00D32AD0">
            <w:pPr>
              <w:jc w:val="right"/>
              <w:rPr>
                <w:rFonts w:eastAsia="Times New Roman"/>
                <w:sz w:val="18"/>
                <w:szCs w:val="18"/>
              </w:rPr>
            </w:pPr>
            <w:r>
              <w:rPr>
                <w:rFonts w:eastAsia="Times New Roman"/>
                <w:sz w:val="18"/>
                <w:szCs w:val="18"/>
              </w:rPr>
              <w:t>10,693</w:t>
            </w:r>
            <w:r w:rsidR="000B75BF" w:rsidRPr="007E32E1">
              <w:rPr>
                <w:rFonts w:eastAsia="Times New Roman"/>
                <w:sz w:val="18"/>
                <w:szCs w:val="18"/>
              </w:rPr>
              <w:t xml:space="preserve"> (68.8)</w:t>
            </w:r>
          </w:p>
          <w:p w14:paraId="74E521B1" w14:textId="77777777" w:rsidR="000B75BF" w:rsidRDefault="000B75BF" w:rsidP="00D32AD0">
            <w:pPr>
              <w:jc w:val="right"/>
              <w:rPr>
                <w:rFonts w:eastAsia="Times New Roman"/>
                <w:sz w:val="18"/>
                <w:szCs w:val="18"/>
              </w:rPr>
            </w:pPr>
          </w:p>
        </w:tc>
      </w:tr>
      <w:tr w:rsidR="000B75BF" w14:paraId="2F1E5C1E" w14:textId="77777777" w:rsidTr="00D32AD0">
        <w:trPr>
          <w:trHeight w:hRule="exact" w:val="283"/>
        </w:trPr>
        <w:tc>
          <w:tcPr>
            <w:tcW w:w="9030" w:type="dxa"/>
            <w:gridSpan w:val="3"/>
            <w:tcBorders>
              <w:bottom w:val="single" w:sz="8" w:space="0" w:color="000000"/>
            </w:tcBorders>
            <w:shd w:val="clear" w:color="auto" w:fill="auto"/>
            <w:tcMar>
              <w:top w:w="20" w:type="dxa"/>
              <w:left w:w="20" w:type="dxa"/>
              <w:bottom w:w="20" w:type="dxa"/>
              <w:right w:w="20" w:type="dxa"/>
            </w:tcMar>
          </w:tcPr>
          <w:p w14:paraId="645F17BB" w14:textId="77777777" w:rsidR="000B75BF" w:rsidRDefault="000B75BF" w:rsidP="00D32AD0">
            <w:pPr>
              <w:rPr>
                <w:rFonts w:eastAsia="Times New Roman"/>
                <w:b/>
                <w:sz w:val="18"/>
                <w:szCs w:val="18"/>
              </w:rPr>
            </w:pPr>
            <w:r>
              <w:rPr>
                <w:rFonts w:eastAsia="Times New Roman"/>
                <w:b/>
                <w:sz w:val="18"/>
                <w:szCs w:val="18"/>
              </w:rPr>
              <w:t>Ethnicity*</w:t>
            </w:r>
          </w:p>
        </w:tc>
      </w:tr>
      <w:tr w:rsidR="00CB3B64" w:rsidRPr="00C168F8" w14:paraId="12FE538D" w14:textId="77777777" w:rsidTr="00D32AD0">
        <w:trPr>
          <w:trHeight w:hRule="exact" w:val="283"/>
        </w:trPr>
        <w:tc>
          <w:tcPr>
            <w:tcW w:w="4050" w:type="dxa"/>
            <w:shd w:val="clear" w:color="auto" w:fill="auto"/>
            <w:tcMar>
              <w:top w:w="20" w:type="dxa"/>
              <w:left w:w="480" w:type="dxa"/>
              <w:bottom w:w="20" w:type="dxa"/>
              <w:right w:w="20" w:type="dxa"/>
            </w:tcMar>
            <w:vAlign w:val="center"/>
          </w:tcPr>
          <w:p w14:paraId="3AC0B60D" w14:textId="77777777" w:rsidR="00CB3B64" w:rsidRDefault="00CB3B64" w:rsidP="00CB3B64">
            <w:pPr>
              <w:jc w:val="right"/>
              <w:rPr>
                <w:rFonts w:eastAsia="Times New Roman"/>
                <w:sz w:val="18"/>
                <w:szCs w:val="18"/>
              </w:rPr>
            </w:pPr>
            <w:r w:rsidRPr="00220D18">
              <w:rPr>
                <w:rFonts w:eastAsia="Times New Roman"/>
                <w:sz w:val="18"/>
                <w:szCs w:val="18"/>
              </w:rPr>
              <w:t xml:space="preserve">White </w:t>
            </w:r>
          </w:p>
        </w:tc>
        <w:tc>
          <w:tcPr>
            <w:tcW w:w="2490" w:type="dxa"/>
            <w:shd w:val="clear" w:color="auto" w:fill="auto"/>
            <w:tcMar>
              <w:top w:w="20" w:type="dxa"/>
              <w:left w:w="20" w:type="dxa"/>
              <w:bottom w:w="20" w:type="dxa"/>
              <w:right w:w="20" w:type="dxa"/>
            </w:tcMar>
            <w:vAlign w:val="center"/>
          </w:tcPr>
          <w:p w14:paraId="0E14F1AF" w14:textId="76205FEC" w:rsidR="00CB3B64" w:rsidRDefault="00CB3B64" w:rsidP="00CB3B64">
            <w:pPr>
              <w:jc w:val="right"/>
              <w:rPr>
                <w:rFonts w:eastAsia="Times New Roman"/>
                <w:sz w:val="18"/>
                <w:szCs w:val="18"/>
              </w:rPr>
            </w:pPr>
            <w:r w:rsidRPr="008D1614">
              <w:rPr>
                <w:rFonts w:eastAsia="Times New Roman"/>
                <w:sz w:val="18"/>
                <w:szCs w:val="18"/>
              </w:rPr>
              <w:t>24,871 (83.8)</w:t>
            </w:r>
          </w:p>
        </w:tc>
        <w:tc>
          <w:tcPr>
            <w:tcW w:w="2490" w:type="dxa"/>
            <w:shd w:val="clear" w:color="auto" w:fill="auto"/>
            <w:tcMar>
              <w:top w:w="20" w:type="dxa"/>
              <w:left w:w="20" w:type="dxa"/>
              <w:bottom w:w="20" w:type="dxa"/>
              <w:right w:w="20" w:type="dxa"/>
            </w:tcMar>
            <w:vAlign w:val="center"/>
          </w:tcPr>
          <w:p w14:paraId="54887BB3" w14:textId="01CC8724" w:rsidR="00CB3B64" w:rsidRDefault="00CB3B64" w:rsidP="00CB3B64">
            <w:pPr>
              <w:jc w:val="right"/>
              <w:rPr>
                <w:rFonts w:eastAsia="Times New Roman"/>
                <w:sz w:val="18"/>
                <w:szCs w:val="18"/>
              </w:rPr>
            </w:pPr>
            <w:r w:rsidRPr="008D1614">
              <w:rPr>
                <w:rFonts w:eastAsia="Times New Roman"/>
                <w:sz w:val="18"/>
                <w:szCs w:val="18"/>
              </w:rPr>
              <w:t>9058 (66.6)</w:t>
            </w:r>
          </w:p>
        </w:tc>
      </w:tr>
      <w:tr w:rsidR="00CB3B64" w:rsidRPr="00C168F8" w14:paraId="53F63EFB" w14:textId="77777777" w:rsidTr="00D32AD0">
        <w:trPr>
          <w:trHeight w:hRule="exact" w:val="283"/>
        </w:trPr>
        <w:tc>
          <w:tcPr>
            <w:tcW w:w="4050" w:type="dxa"/>
            <w:shd w:val="clear" w:color="auto" w:fill="auto"/>
            <w:tcMar>
              <w:top w:w="20" w:type="dxa"/>
              <w:left w:w="480" w:type="dxa"/>
              <w:bottom w:w="20" w:type="dxa"/>
              <w:right w:w="20" w:type="dxa"/>
            </w:tcMar>
            <w:vAlign w:val="center"/>
          </w:tcPr>
          <w:p w14:paraId="41D813AD" w14:textId="77777777" w:rsidR="00CB3B64" w:rsidRDefault="00CB3B64" w:rsidP="00CB3B64">
            <w:pPr>
              <w:jc w:val="right"/>
              <w:rPr>
                <w:rFonts w:eastAsia="Times New Roman"/>
                <w:sz w:val="18"/>
                <w:szCs w:val="18"/>
              </w:rPr>
            </w:pPr>
            <w:r w:rsidRPr="00220D18">
              <w:rPr>
                <w:rFonts w:eastAsia="Times New Roman"/>
                <w:sz w:val="18"/>
                <w:szCs w:val="18"/>
              </w:rPr>
              <w:t xml:space="preserve">Asian </w:t>
            </w:r>
          </w:p>
        </w:tc>
        <w:tc>
          <w:tcPr>
            <w:tcW w:w="2490" w:type="dxa"/>
            <w:shd w:val="clear" w:color="auto" w:fill="auto"/>
            <w:tcMar>
              <w:top w:w="20" w:type="dxa"/>
              <w:left w:w="20" w:type="dxa"/>
              <w:bottom w:w="20" w:type="dxa"/>
              <w:right w:w="20" w:type="dxa"/>
            </w:tcMar>
            <w:vAlign w:val="center"/>
          </w:tcPr>
          <w:p w14:paraId="1977AA51" w14:textId="530CD65F" w:rsidR="00CB3B64" w:rsidRDefault="00CB3B64" w:rsidP="00CB3B64">
            <w:pPr>
              <w:jc w:val="right"/>
              <w:rPr>
                <w:rFonts w:eastAsia="Times New Roman"/>
                <w:sz w:val="18"/>
                <w:szCs w:val="18"/>
              </w:rPr>
            </w:pPr>
            <w:r w:rsidRPr="008D1614">
              <w:rPr>
                <w:rFonts w:eastAsia="Times New Roman"/>
                <w:sz w:val="18"/>
                <w:szCs w:val="18"/>
              </w:rPr>
              <w:t>2,269 (7.6)</w:t>
            </w:r>
          </w:p>
        </w:tc>
        <w:tc>
          <w:tcPr>
            <w:tcW w:w="2490" w:type="dxa"/>
            <w:shd w:val="clear" w:color="auto" w:fill="auto"/>
            <w:tcMar>
              <w:top w:w="20" w:type="dxa"/>
              <w:left w:w="20" w:type="dxa"/>
              <w:bottom w:w="20" w:type="dxa"/>
              <w:right w:w="20" w:type="dxa"/>
            </w:tcMar>
            <w:vAlign w:val="center"/>
          </w:tcPr>
          <w:p w14:paraId="1ECDB06E" w14:textId="534FC678" w:rsidR="00CB3B64" w:rsidRDefault="00CB3B64" w:rsidP="00CB3B64">
            <w:pPr>
              <w:jc w:val="right"/>
              <w:rPr>
                <w:rFonts w:eastAsia="Times New Roman"/>
                <w:sz w:val="18"/>
                <w:szCs w:val="18"/>
              </w:rPr>
            </w:pPr>
            <w:r w:rsidRPr="008D1614">
              <w:rPr>
                <w:rFonts w:eastAsia="Times New Roman"/>
                <w:sz w:val="18"/>
                <w:szCs w:val="18"/>
              </w:rPr>
              <w:t>2,309 (17.0)</w:t>
            </w:r>
          </w:p>
        </w:tc>
      </w:tr>
      <w:tr w:rsidR="00CB3B64" w:rsidRPr="00C168F8" w14:paraId="3F6C378F" w14:textId="77777777" w:rsidTr="00D32AD0">
        <w:trPr>
          <w:trHeight w:hRule="exact" w:val="283"/>
        </w:trPr>
        <w:tc>
          <w:tcPr>
            <w:tcW w:w="4050" w:type="dxa"/>
            <w:shd w:val="clear" w:color="auto" w:fill="auto"/>
            <w:tcMar>
              <w:top w:w="20" w:type="dxa"/>
              <w:left w:w="480" w:type="dxa"/>
              <w:bottom w:w="20" w:type="dxa"/>
              <w:right w:w="20" w:type="dxa"/>
            </w:tcMar>
            <w:vAlign w:val="center"/>
          </w:tcPr>
          <w:p w14:paraId="28DB06EA" w14:textId="77777777" w:rsidR="00CB3B64" w:rsidRDefault="00CB3B64" w:rsidP="00CB3B64">
            <w:pPr>
              <w:jc w:val="right"/>
              <w:rPr>
                <w:rFonts w:eastAsia="Times New Roman"/>
                <w:sz w:val="18"/>
                <w:szCs w:val="18"/>
              </w:rPr>
            </w:pPr>
            <w:r w:rsidRPr="00220D18">
              <w:rPr>
                <w:rFonts w:eastAsia="Times New Roman"/>
                <w:sz w:val="18"/>
                <w:szCs w:val="18"/>
              </w:rPr>
              <w:t xml:space="preserve">Black </w:t>
            </w:r>
          </w:p>
        </w:tc>
        <w:tc>
          <w:tcPr>
            <w:tcW w:w="2490" w:type="dxa"/>
            <w:shd w:val="clear" w:color="auto" w:fill="auto"/>
            <w:tcMar>
              <w:top w:w="20" w:type="dxa"/>
              <w:left w:w="20" w:type="dxa"/>
              <w:bottom w:w="20" w:type="dxa"/>
              <w:right w:w="20" w:type="dxa"/>
            </w:tcMar>
            <w:vAlign w:val="center"/>
          </w:tcPr>
          <w:p w14:paraId="75A50FC7" w14:textId="2E88DB3F" w:rsidR="00CB3B64" w:rsidRDefault="00CB3B64" w:rsidP="00CB3B64">
            <w:pPr>
              <w:jc w:val="right"/>
              <w:rPr>
                <w:rFonts w:eastAsia="Times New Roman"/>
                <w:sz w:val="18"/>
                <w:szCs w:val="18"/>
              </w:rPr>
            </w:pPr>
            <w:r w:rsidRPr="008D1614">
              <w:rPr>
                <w:rFonts w:eastAsia="Times New Roman"/>
                <w:sz w:val="18"/>
                <w:szCs w:val="18"/>
              </w:rPr>
              <w:t>1,376 (4.6)</w:t>
            </w:r>
          </w:p>
        </w:tc>
        <w:tc>
          <w:tcPr>
            <w:tcW w:w="2490" w:type="dxa"/>
            <w:shd w:val="clear" w:color="auto" w:fill="auto"/>
            <w:tcMar>
              <w:top w:w="20" w:type="dxa"/>
              <w:left w:w="20" w:type="dxa"/>
              <w:bottom w:w="20" w:type="dxa"/>
              <w:right w:w="20" w:type="dxa"/>
            </w:tcMar>
            <w:vAlign w:val="center"/>
          </w:tcPr>
          <w:p w14:paraId="585B3E27" w14:textId="41D75FDE" w:rsidR="00CB3B64" w:rsidRDefault="00CB3B64" w:rsidP="00CB3B64">
            <w:pPr>
              <w:jc w:val="right"/>
              <w:rPr>
                <w:rFonts w:eastAsia="Times New Roman"/>
                <w:sz w:val="18"/>
                <w:szCs w:val="18"/>
              </w:rPr>
            </w:pPr>
            <w:r w:rsidRPr="008D1614">
              <w:rPr>
                <w:rFonts w:eastAsia="Times New Roman"/>
                <w:sz w:val="18"/>
                <w:szCs w:val="18"/>
              </w:rPr>
              <w:t>992 (7.3)</w:t>
            </w:r>
          </w:p>
        </w:tc>
      </w:tr>
      <w:tr w:rsidR="00CB3B64" w:rsidRPr="00C168F8" w14:paraId="7BB1CA1D" w14:textId="77777777" w:rsidTr="00D32AD0">
        <w:trPr>
          <w:trHeight w:hRule="exact" w:val="283"/>
        </w:trPr>
        <w:tc>
          <w:tcPr>
            <w:tcW w:w="4050" w:type="dxa"/>
            <w:shd w:val="clear" w:color="auto" w:fill="auto"/>
            <w:tcMar>
              <w:top w:w="20" w:type="dxa"/>
              <w:left w:w="480" w:type="dxa"/>
              <w:bottom w:w="20" w:type="dxa"/>
              <w:right w:w="20" w:type="dxa"/>
            </w:tcMar>
            <w:vAlign w:val="center"/>
          </w:tcPr>
          <w:p w14:paraId="359C372D" w14:textId="77777777" w:rsidR="00CB3B64" w:rsidRDefault="00CB3B64" w:rsidP="00CB3B64">
            <w:pPr>
              <w:jc w:val="right"/>
              <w:rPr>
                <w:rFonts w:eastAsia="Times New Roman"/>
                <w:sz w:val="18"/>
                <w:szCs w:val="18"/>
              </w:rPr>
            </w:pPr>
            <w:r w:rsidRPr="00220D18">
              <w:rPr>
                <w:rFonts w:eastAsia="Times New Roman"/>
                <w:sz w:val="18"/>
                <w:szCs w:val="18"/>
              </w:rPr>
              <w:t xml:space="preserve">Mixed </w:t>
            </w:r>
          </w:p>
        </w:tc>
        <w:tc>
          <w:tcPr>
            <w:tcW w:w="2490" w:type="dxa"/>
            <w:shd w:val="clear" w:color="auto" w:fill="auto"/>
            <w:tcMar>
              <w:top w:w="20" w:type="dxa"/>
              <w:left w:w="20" w:type="dxa"/>
              <w:bottom w:w="20" w:type="dxa"/>
              <w:right w:w="20" w:type="dxa"/>
            </w:tcMar>
            <w:vAlign w:val="center"/>
          </w:tcPr>
          <w:p w14:paraId="44FD851A" w14:textId="67EA2612" w:rsidR="00CB3B64" w:rsidRDefault="00CB3B64" w:rsidP="00CB3B64">
            <w:pPr>
              <w:jc w:val="right"/>
              <w:rPr>
                <w:rFonts w:eastAsia="Times New Roman"/>
                <w:sz w:val="18"/>
                <w:szCs w:val="18"/>
              </w:rPr>
            </w:pPr>
            <w:r w:rsidRPr="008D1614">
              <w:rPr>
                <w:rFonts w:eastAsia="Times New Roman"/>
                <w:sz w:val="18"/>
                <w:szCs w:val="18"/>
              </w:rPr>
              <w:t>183 (0.6)</w:t>
            </w:r>
          </w:p>
        </w:tc>
        <w:tc>
          <w:tcPr>
            <w:tcW w:w="2490" w:type="dxa"/>
            <w:shd w:val="clear" w:color="auto" w:fill="auto"/>
            <w:tcMar>
              <w:top w:w="20" w:type="dxa"/>
              <w:left w:w="20" w:type="dxa"/>
              <w:bottom w:w="20" w:type="dxa"/>
              <w:right w:w="20" w:type="dxa"/>
            </w:tcMar>
            <w:vAlign w:val="center"/>
          </w:tcPr>
          <w:p w14:paraId="4CE8026C" w14:textId="113AA133" w:rsidR="00CB3B64" w:rsidRDefault="00CB3B64" w:rsidP="00CB3B64">
            <w:pPr>
              <w:jc w:val="right"/>
              <w:rPr>
                <w:rFonts w:eastAsia="Times New Roman"/>
                <w:sz w:val="18"/>
                <w:szCs w:val="18"/>
              </w:rPr>
            </w:pPr>
            <w:r w:rsidRPr="008D1614">
              <w:rPr>
                <w:rFonts w:eastAsia="Times New Roman"/>
                <w:sz w:val="18"/>
                <w:szCs w:val="18"/>
              </w:rPr>
              <w:t>264 (1.9)</w:t>
            </w:r>
          </w:p>
        </w:tc>
      </w:tr>
      <w:tr w:rsidR="00CB3B64" w:rsidRPr="00C168F8" w14:paraId="44E32AC4" w14:textId="77777777" w:rsidTr="00D32AD0">
        <w:trPr>
          <w:trHeight w:hRule="exact" w:val="283"/>
        </w:trPr>
        <w:tc>
          <w:tcPr>
            <w:tcW w:w="4050" w:type="dxa"/>
            <w:shd w:val="clear" w:color="auto" w:fill="auto"/>
            <w:tcMar>
              <w:top w:w="20" w:type="dxa"/>
              <w:left w:w="480" w:type="dxa"/>
              <w:bottom w:w="20" w:type="dxa"/>
              <w:right w:w="20" w:type="dxa"/>
            </w:tcMar>
            <w:vAlign w:val="center"/>
          </w:tcPr>
          <w:p w14:paraId="6EA3B56A" w14:textId="77777777" w:rsidR="00CB3B64" w:rsidRDefault="00CB3B64" w:rsidP="00CB3B64">
            <w:pPr>
              <w:jc w:val="right"/>
              <w:rPr>
                <w:rFonts w:eastAsia="Times New Roman"/>
                <w:sz w:val="18"/>
                <w:szCs w:val="18"/>
              </w:rPr>
            </w:pPr>
            <w:r w:rsidRPr="00220D18">
              <w:rPr>
                <w:rFonts w:eastAsia="Times New Roman"/>
                <w:sz w:val="18"/>
                <w:szCs w:val="18"/>
              </w:rPr>
              <w:t xml:space="preserve">Other </w:t>
            </w:r>
          </w:p>
        </w:tc>
        <w:tc>
          <w:tcPr>
            <w:tcW w:w="2490" w:type="dxa"/>
            <w:shd w:val="clear" w:color="auto" w:fill="auto"/>
            <w:tcMar>
              <w:top w:w="20" w:type="dxa"/>
              <w:left w:w="20" w:type="dxa"/>
              <w:bottom w:w="20" w:type="dxa"/>
              <w:right w:w="20" w:type="dxa"/>
            </w:tcMar>
            <w:vAlign w:val="center"/>
          </w:tcPr>
          <w:p w14:paraId="19739F84" w14:textId="694EAC07" w:rsidR="00CB3B64" w:rsidRDefault="00CB3B64" w:rsidP="00CB3B64">
            <w:pPr>
              <w:jc w:val="right"/>
              <w:rPr>
                <w:rFonts w:eastAsia="Times New Roman"/>
                <w:sz w:val="18"/>
                <w:szCs w:val="18"/>
              </w:rPr>
            </w:pPr>
            <w:r w:rsidRPr="008D1614">
              <w:rPr>
                <w:rFonts w:eastAsia="Times New Roman"/>
                <w:sz w:val="18"/>
                <w:szCs w:val="18"/>
              </w:rPr>
              <w:t>994 (3.3)</w:t>
            </w:r>
          </w:p>
        </w:tc>
        <w:tc>
          <w:tcPr>
            <w:tcW w:w="2490" w:type="dxa"/>
            <w:shd w:val="clear" w:color="auto" w:fill="auto"/>
            <w:tcMar>
              <w:top w:w="20" w:type="dxa"/>
              <w:left w:w="20" w:type="dxa"/>
              <w:bottom w:w="20" w:type="dxa"/>
              <w:right w:w="20" w:type="dxa"/>
            </w:tcMar>
            <w:vAlign w:val="center"/>
          </w:tcPr>
          <w:p w14:paraId="03BB561C" w14:textId="1A88332F" w:rsidR="00CB3B64" w:rsidRDefault="00CB3B64" w:rsidP="00CB3B64">
            <w:pPr>
              <w:jc w:val="right"/>
              <w:rPr>
                <w:rFonts w:eastAsia="Times New Roman"/>
                <w:sz w:val="18"/>
                <w:szCs w:val="18"/>
              </w:rPr>
            </w:pPr>
            <w:r w:rsidRPr="008D1614">
              <w:rPr>
                <w:rFonts w:eastAsia="Times New Roman"/>
                <w:sz w:val="18"/>
                <w:szCs w:val="18"/>
              </w:rPr>
              <w:t>980 (7.2)</w:t>
            </w:r>
          </w:p>
        </w:tc>
      </w:tr>
      <w:tr w:rsidR="000B75BF" w14:paraId="607863D2" w14:textId="77777777" w:rsidTr="00D32AD0">
        <w:trPr>
          <w:trHeight w:hRule="exact" w:val="283"/>
        </w:trPr>
        <w:tc>
          <w:tcPr>
            <w:tcW w:w="9030" w:type="dxa"/>
            <w:gridSpan w:val="3"/>
            <w:tcBorders>
              <w:bottom w:val="single" w:sz="8" w:space="0" w:color="000000"/>
            </w:tcBorders>
            <w:shd w:val="clear" w:color="auto" w:fill="auto"/>
            <w:tcMar>
              <w:top w:w="20" w:type="dxa"/>
              <w:left w:w="20" w:type="dxa"/>
              <w:bottom w:w="20" w:type="dxa"/>
              <w:right w:w="20" w:type="dxa"/>
            </w:tcMar>
          </w:tcPr>
          <w:p w14:paraId="59EC7CB0" w14:textId="77777777" w:rsidR="000B75BF" w:rsidRDefault="000B75BF" w:rsidP="00D32AD0">
            <w:pPr>
              <w:rPr>
                <w:rFonts w:eastAsia="Times New Roman"/>
                <w:b/>
                <w:sz w:val="18"/>
                <w:szCs w:val="18"/>
              </w:rPr>
            </w:pPr>
            <w:r>
              <w:rPr>
                <w:rFonts w:eastAsia="Times New Roman"/>
                <w:b/>
                <w:sz w:val="18"/>
                <w:szCs w:val="18"/>
              </w:rPr>
              <w:t>Obesity*</w:t>
            </w:r>
          </w:p>
        </w:tc>
      </w:tr>
      <w:tr w:rsidR="00CB3B64" w:rsidRPr="00C168F8" w14:paraId="702786B0" w14:textId="77777777" w:rsidTr="00D32AD0">
        <w:trPr>
          <w:trHeight w:hRule="exact" w:val="283"/>
        </w:trPr>
        <w:tc>
          <w:tcPr>
            <w:tcW w:w="4050" w:type="dxa"/>
            <w:shd w:val="clear" w:color="auto" w:fill="auto"/>
            <w:tcMar>
              <w:top w:w="20" w:type="dxa"/>
              <w:left w:w="480" w:type="dxa"/>
              <w:bottom w:w="20" w:type="dxa"/>
              <w:right w:w="20" w:type="dxa"/>
            </w:tcMar>
            <w:vAlign w:val="center"/>
          </w:tcPr>
          <w:p w14:paraId="059A611C" w14:textId="77777777" w:rsidR="00CB3B64" w:rsidRDefault="00CB3B64" w:rsidP="00CB3B64">
            <w:pPr>
              <w:jc w:val="right"/>
              <w:rPr>
                <w:rFonts w:eastAsia="Times New Roman"/>
                <w:sz w:val="18"/>
                <w:szCs w:val="18"/>
              </w:rPr>
            </w:pPr>
            <w:r w:rsidRPr="00220D18">
              <w:rPr>
                <w:rFonts w:eastAsia="Times New Roman"/>
                <w:sz w:val="18"/>
                <w:szCs w:val="18"/>
              </w:rPr>
              <w:t xml:space="preserve">Non-obese </w:t>
            </w:r>
          </w:p>
        </w:tc>
        <w:tc>
          <w:tcPr>
            <w:tcW w:w="2490" w:type="dxa"/>
            <w:shd w:val="clear" w:color="auto" w:fill="auto"/>
            <w:tcMar>
              <w:top w:w="20" w:type="dxa"/>
              <w:left w:w="20" w:type="dxa"/>
              <w:bottom w:w="20" w:type="dxa"/>
              <w:right w:w="20" w:type="dxa"/>
            </w:tcMar>
            <w:vAlign w:val="center"/>
          </w:tcPr>
          <w:p w14:paraId="3098B1CC" w14:textId="208B5851" w:rsidR="00CB3B64" w:rsidRDefault="00CB3B64" w:rsidP="00CB3B64">
            <w:pPr>
              <w:jc w:val="right"/>
              <w:rPr>
                <w:rFonts w:eastAsia="Times New Roman"/>
                <w:sz w:val="18"/>
                <w:szCs w:val="18"/>
              </w:rPr>
            </w:pPr>
            <w:r w:rsidRPr="008D1614">
              <w:rPr>
                <w:rFonts w:eastAsia="Times New Roman"/>
                <w:sz w:val="18"/>
                <w:szCs w:val="18"/>
              </w:rPr>
              <w:t>13</w:t>
            </w:r>
            <w:r w:rsidR="008D1614">
              <w:rPr>
                <w:rFonts w:eastAsia="Times New Roman"/>
                <w:sz w:val="18"/>
                <w:szCs w:val="18"/>
              </w:rPr>
              <w:t>,</w:t>
            </w:r>
            <w:r w:rsidRPr="008D1614">
              <w:rPr>
                <w:rFonts w:eastAsia="Times New Roman"/>
                <w:sz w:val="18"/>
                <w:szCs w:val="18"/>
              </w:rPr>
              <w:t>415 (82.8)</w:t>
            </w:r>
          </w:p>
        </w:tc>
        <w:tc>
          <w:tcPr>
            <w:tcW w:w="2490" w:type="dxa"/>
            <w:shd w:val="clear" w:color="auto" w:fill="auto"/>
            <w:tcMar>
              <w:top w:w="20" w:type="dxa"/>
              <w:left w:w="20" w:type="dxa"/>
              <w:bottom w:w="20" w:type="dxa"/>
              <w:right w:w="20" w:type="dxa"/>
            </w:tcMar>
            <w:vAlign w:val="center"/>
          </w:tcPr>
          <w:p w14:paraId="5C637FB7" w14:textId="45F69A54" w:rsidR="00CB3B64" w:rsidRDefault="00CB3B64" w:rsidP="00CB3B64">
            <w:pPr>
              <w:jc w:val="right"/>
              <w:rPr>
                <w:rFonts w:eastAsia="Times New Roman"/>
                <w:sz w:val="18"/>
                <w:szCs w:val="18"/>
              </w:rPr>
            </w:pPr>
            <w:r w:rsidRPr="008D1614">
              <w:rPr>
                <w:rFonts w:eastAsia="Times New Roman"/>
                <w:sz w:val="18"/>
                <w:szCs w:val="18"/>
              </w:rPr>
              <w:t>5</w:t>
            </w:r>
            <w:r w:rsidR="008D1614">
              <w:rPr>
                <w:rFonts w:eastAsia="Times New Roman"/>
                <w:sz w:val="18"/>
                <w:szCs w:val="18"/>
              </w:rPr>
              <w:t>,</w:t>
            </w:r>
            <w:r w:rsidRPr="008D1614">
              <w:rPr>
                <w:rFonts w:eastAsia="Times New Roman"/>
                <w:sz w:val="18"/>
                <w:szCs w:val="18"/>
              </w:rPr>
              <w:t>266 (46.3)</w:t>
            </w:r>
          </w:p>
        </w:tc>
      </w:tr>
      <w:tr w:rsidR="00CB3B64" w:rsidRPr="00C168F8" w14:paraId="6E1BC1A6" w14:textId="77777777" w:rsidTr="00D32AD0">
        <w:trPr>
          <w:trHeight w:hRule="exact" w:val="283"/>
        </w:trPr>
        <w:tc>
          <w:tcPr>
            <w:tcW w:w="4050" w:type="dxa"/>
            <w:shd w:val="clear" w:color="auto" w:fill="auto"/>
            <w:tcMar>
              <w:top w:w="20" w:type="dxa"/>
              <w:left w:w="480" w:type="dxa"/>
              <w:bottom w:w="20" w:type="dxa"/>
              <w:right w:w="20" w:type="dxa"/>
            </w:tcMar>
            <w:vAlign w:val="center"/>
          </w:tcPr>
          <w:p w14:paraId="37670DC4" w14:textId="77777777" w:rsidR="00CB3B64" w:rsidRDefault="00CB3B64" w:rsidP="00CB3B64">
            <w:pPr>
              <w:jc w:val="right"/>
              <w:rPr>
                <w:rFonts w:eastAsia="Times New Roman"/>
                <w:sz w:val="18"/>
                <w:szCs w:val="18"/>
              </w:rPr>
            </w:pPr>
            <w:r w:rsidRPr="00220D18">
              <w:rPr>
                <w:rFonts w:eastAsia="Times New Roman"/>
                <w:sz w:val="18"/>
                <w:szCs w:val="18"/>
              </w:rPr>
              <w:t xml:space="preserve">Obese </w:t>
            </w:r>
          </w:p>
        </w:tc>
        <w:tc>
          <w:tcPr>
            <w:tcW w:w="2490" w:type="dxa"/>
            <w:shd w:val="clear" w:color="auto" w:fill="auto"/>
            <w:tcMar>
              <w:top w:w="20" w:type="dxa"/>
              <w:left w:w="20" w:type="dxa"/>
              <w:bottom w:w="20" w:type="dxa"/>
              <w:right w:w="20" w:type="dxa"/>
            </w:tcMar>
            <w:vAlign w:val="center"/>
          </w:tcPr>
          <w:p w14:paraId="04B0E96E" w14:textId="1CC7E010" w:rsidR="00CB3B64" w:rsidRDefault="00CB3B64" w:rsidP="00CB3B64">
            <w:pPr>
              <w:jc w:val="right"/>
              <w:rPr>
                <w:rFonts w:eastAsia="Times New Roman"/>
                <w:sz w:val="18"/>
                <w:szCs w:val="18"/>
              </w:rPr>
            </w:pPr>
            <w:r w:rsidRPr="008D1614">
              <w:rPr>
                <w:rFonts w:eastAsia="Times New Roman"/>
                <w:sz w:val="18"/>
                <w:szCs w:val="18"/>
              </w:rPr>
              <w:t>2</w:t>
            </w:r>
            <w:r w:rsidR="008D1614">
              <w:rPr>
                <w:rFonts w:eastAsia="Times New Roman"/>
                <w:sz w:val="18"/>
                <w:szCs w:val="18"/>
              </w:rPr>
              <w:t>,</w:t>
            </w:r>
            <w:r w:rsidRPr="008D1614">
              <w:rPr>
                <w:rFonts w:eastAsia="Times New Roman"/>
                <w:sz w:val="18"/>
                <w:szCs w:val="18"/>
              </w:rPr>
              <w:t>781 (17.2)</w:t>
            </w:r>
          </w:p>
        </w:tc>
        <w:tc>
          <w:tcPr>
            <w:tcW w:w="2490" w:type="dxa"/>
            <w:shd w:val="clear" w:color="auto" w:fill="auto"/>
            <w:tcMar>
              <w:top w:w="20" w:type="dxa"/>
              <w:left w:w="20" w:type="dxa"/>
              <w:bottom w:w="20" w:type="dxa"/>
              <w:right w:w="20" w:type="dxa"/>
            </w:tcMar>
            <w:vAlign w:val="center"/>
          </w:tcPr>
          <w:p w14:paraId="11F7E513" w14:textId="7F7BA85B" w:rsidR="00CB3B64" w:rsidRDefault="00CB3B64" w:rsidP="00CB3B64">
            <w:pPr>
              <w:jc w:val="right"/>
              <w:rPr>
                <w:rFonts w:eastAsia="Times New Roman"/>
                <w:sz w:val="18"/>
                <w:szCs w:val="18"/>
              </w:rPr>
            </w:pPr>
            <w:r w:rsidRPr="008D1614">
              <w:rPr>
                <w:rFonts w:eastAsia="Times New Roman"/>
                <w:sz w:val="18"/>
                <w:szCs w:val="18"/>
              </w:rPr>
              <w:t>6</w:t>
            </w:r>
            <w:r w:rsidR="008D1614">
              <w:rPr>
                <w:rFonts w:eastAsia="Times New Roman"/>
                <w:sz w:val="18"/>
                <w:szCs w:val="18"/>
              </w:rPr>
              <w:t>,</w:t>
            </w:r>
            <w:r w:rsidRPr="008D1614">
              <w:rPr>
                <w:rFonts w:eastAsia="Times New Roman"/>
                <w:sz w:val="18"/>
                <w:szCs w:val="18"/>
              </w:rPr>
              <w:t>104 (53.7)</w:t>
            </w:r>
          </w:p>
        </w:tc>
      </w:tr>
      <w:tr w:rsidR="00E33AA0" w:rsidRPr="00C168F8" w14:paraId="0AE24FD2" w14:textId="77777777" w:rsidTr="00D32AD0">
        <w:trPr>
          <w:trHeight w:hRule="exact" w:val="283"/>
        </w:trPr>
        <w:tc>
          <w:tcPr>
            <w:tcW w:w="4050" w:type="dxa"/>
            <w:tcBorders>
              <w:bottom w:val="single" w:sz="4" w:space="0" w:color="auto"/>
            </w:tcBorders>
            <w:shd w:val="clear" w:color="auto" w:fill="auto"/>
            <w:tcMar>
              <w:top w:w="20" w:type="dxa"/>
              <w:left w:w="480" w:type="dxa"/>
              <w:bottom w:w="20" w:type="dxa"/>
              <w:right w:w="20" w:type="dxa"/>
            </w:tcMar>
            <w:vAlign w:val="center"/>
          </w:tcPr>
          <w:p w14:paraId="39E0DC8A" w14:textId="50F1D112" w:rsidR="00E33AA0" w:rsidRPr="003A10ED" w:rsidRDefault="00CB3B64" w:rsidP="00E33AA0">
            <w:pPr>
              <w:ind w:hanging="474"/>
              <w:rPr>
                <w:rFonts w:eastAsia="Times New Roman"/>
                <w:b/>
                <w:sz w:val="18"/>
                <w:szCs w:val="18"/>
              </w:rPr>
            </w:pPr>
            <w:r>
              <w:rPr>
                <w:rFonts w:eastAsia="Times New Roman"/>
                <w:b/>
                <w:sz w:val="18"/>
                <w:szCs w:val="18"/>
              </w:rPr>
              <w:t>IMD decile</w:t>
            </w:r>
            <w:r w:rsidRPr="003A10ED">
              <w:rPr>
                <w:rFonts w:eastAsia="Times New Roman"/>
                <w:b/>
                <w:sz w:val="18"/>
                <w:szCs w:val="18"/>
              </w:rPr>
              <w:t xml:space="preserve"> (</w:t>
            </w:r>
            <w:r>
              <w:rPr>
                <w:rFonts w:eastAsia="Times New Roman"/>
                <w:b/>
                <w:sz w:val="18"/>
                <w:szCs w:val="18"/>
              </w:rPr>
              <w:t>mean [SD])</w:t>
            </w:r>
          </w:p>
        </w:tc>
        <w:tc>
          <w:tcPr>
            <w:tcW w:w="2490" w:type="dxa"/>
            <w:tcBorders>
              <w:bottom w:val="single" w:sz="4" w:space="0" w:color="auto"/>
            </w:tcBorders>
            <w:shd w:val="clear" w:color="auto" w:fill="auto"/>
            <w:tcMar>
              <w:top w:w="20" w:type="dxa"/>
              <w:left w:w="20" w:type="dxa"/>
              <w:bottom w:w="20" w:type="dxa"/>
              <w:right w:w="20" w:type="dxa"/>
            </w:tcMar>
            <w:vAlign w:val="center"/>
          </w:tcPr>
          <w:p w14:paraId="02796EE1" w14:textId="77777777" w:rsidR="00E33AA0" w:rsidRPr="003A10ED" w:rsidRDefault="00E33AA0" w:rsidP="00E33AA0">
            <w:pPr>
              <w:jc w:val="right"/>
              <w:rPr>
                <w:rFonts w:eastAsia="Times New Roman"/>
                <w:b/>
                <w:sz w:val="18"/>
                <w:szCs w:val="18"/>
              </w:rPr>
            </w:pPr>
          </w:p>
        </w:tc>
        <w:tc>
          <w:tcPr>
            <w:tcW w:w="2490" w:type="dxa"/>
            <w:tcBorders>
              <w:bottom w:val="single" w:sz="4" w:space="0" w:color="auto"/>
            </w:tcBorders>
            <w:shd w:val="clear" w:color="auto" w:fill="auto"/>
            <w:tcMar>
              <w:top w:w="20" w:type="dxa"/>
              <w:left w:w="20" w:type="dxa"/>
              <w:bottom w:w="20" w:type="dxa"/>
              <w:right w:w="20" w:type="dxa"/>
            </w:tcMar>
            <w:vAlign w:val="center"/>
          </w:tcPr>
          <w:p w14:paraId="079F71ED" w14:textId="77777777" w:rsidR="00E33AA0" w:rsidRDefault="00E33AA0" w:rsidP="00E33AA0">
            <w:pPr>
              <w:jc w:val="right"/>
              <w:rPr>
                <w:rFonts w:eastAsia="Times New Roman"/>
                <w:sz w:val="18"/>
                <w:szCs w:val="18"/>
              </w:rPr>
            </w:pPr>
          </w:p>
        </w:tc>
      </w:tr>
      <w:tr w:rsidR="00CB3B64" w:rsidRPr="00C168F8" w14:paraId="36DEA144" w14:textId="77777777" w:rsidTr="00D32AD0">
        <w:trPr>
          <w:trHeight w:hRule="exact" w:val="283"/>
        </w:trPr>
        <w:tc>
          <w:tcPr>
            <w:tcW w:w="4050" w:type="dxa"/>
            <w:tcBorders>
              <w:top w:val="single" w:sz="4" w:space="0" w:color="auto"/>
            </w:tcBorders>
            <w:shd w:val="clear" w:color="auto" w:fill="auto"/>
            <w:tcMar>
              <w:top w:w="20" w:type="dxa"/>
              <w:left w:w="480" w:type="dxa"/>
              <w:bottom w:w="20" w:type="dxa"/>
              <w:right w:w="20" w:type="dxa"/>
            </w:tcMar>
            <w:vAlign w:val="center"/>
          </w:tcPr>
          <w:p w14:paraId="271CD0AC" w14:textId="77777777" w:rsidR="00CB3B64" w:rsidRPr="00220D18" w:rsidRDefault="00CB3B64" w:rsidP="00CB3B64">
            <w:pPr>
              <w:ind w:left="-474" w:firstLine="474"/>
              <w:jc w:val="right"/>
              <w:rPr>
                <w:rFonts w:eastAsia="Times New Roman"/>
                <w:sz w:val="18"/>
                <w:szCs w:val="18"/>
              </w:rPr>
            </w:pPr>
          </w:p>
        </w:tc>
        <w:tc>
          <w:tcPr>
            <w:tcW w:w="2490" w:type="dxa"/>
            <w:tcBorders>
              <w:top w:val="single" w:sz="4" w:space="0" w:color="auto"/>
            </w:tcBorders>
            <w:shd w:val="clear" w:color="auto" w:fill="auto"/>
            <w:tcMar>
              <w:top w:w="20" w:type="dxa"/>
              <w:left w:w="20" w:type="dxa"/>
              <w:bottom w:w="20" w:type="dxa"/>
              <w:right w:w="20" w:type="dxa"/>
            </w:tcMar>
            <w:vAlign w:val="center"/>
          </w:tcPr>
          <w:p w14:paraId="177E1335" w14:textId="565EA5A1" w:rsidR="00CB3B64" w:rsidRPr="008D1614" w:rsidRDefault="00CB3B64" w:rsidP="00CB3B64">
            <w:pPr>
              <w:jc w:val="right"/>
              <w:rPr>
                <w:rFonts w:eastAsia="Times New Roman"/>
                <w:sz w:val="18"/>
                <w:szCs w:val="18"/>
              </w:rPr>
            </w:pPr>
            <w:r w:rsidRPr="008D1614">
              <w:rPr>
                <w:rFonts w:eastAsia="Times New Roman"/>
                <w:sz w:val="18"/>
                <w:szCs w:val="18"/>
              </w:rPr>
              <w:t>5.2 (2.0)</w:t>
            </w:r>
          </w:p>
        </w:tc>
        <w:tc>
          <w:tcPr>
            <w:tcW w:w="2490" w:type="dxa"/>
            <w:tcBorders>
              <w:top w:val="single" w:sz="4" w:space="0" w:color="auto"/>
            </w:tcBorders>
            <w:shd w:val="clear" w:color="auto" w:fill="auto"/>
            <w:tcMar>
              <w:top w:w="20" w:type="dxa"/>
              <w:left w:w="20" w:type="dxa"/>
              <w:bottom w:w="20" w:type="dxa"/>
              <w:right w:w="20" w:type="dxa"/>
            </w:tcMar>
            <w:vAlign w:val="center"/>
          </w:tcPr>
          <w:p w14:paraId="5AB39817" w14:textId="080507CE" w:rsidR="00CB3B64" w:rsidRDefault="00CB3B64" w:rsidP="00CB3B64">
            <w:pPr>
              <w:jc w:val="right"/>
              <w:rPr>
                <w:rFonts w:eastAsia="Times New Roman"/>
                <w:sz w:val="18"/>
                <w:szCs w:val="18"/>
              </w:rPr>
            </w:pPr>
            <w:r w:rsidRPr="008D1614">
              <w:rPr>
                <w:rFonts w:eastAsia="Times New Roman"/>
                <w:sz w:val="18"/>
                <w:szCs w:val="18"/>
              </w:rPr>
              <w:t>5.2 (2.1)</w:t>
            </w:r>
          </w:p>
        </w:tc>
      </w:tr>
      <w:tr w:rsidR="00E33AA0" w14:paraId="7029BFB5" w14:textId="77777777" w:rsidTr="00D32AD0">
        <w:trPr>
          <w:trHeight w:hRule="exact" w:val="283"/>
        </w:trPr>
        <w:tc>
          <w:tcPr>
            <w:tcW w:w="9030" w:type="dxa"/>
            <w:gridSpan w:val="3"/>
            <w:tcBorders>
              <w:bottom w:val="single" w:sz="8" w:space="0" w:color="000000"/>
            </w:tcBorders>
            <w:shd w:val="clear" w:color="auto" w:fill="auto"/>
            <w:tcMar>
              <w:top w:w="20" w:type="dxa"/>
              <w:left w:w="20" w:type="dxa"/>
              <w:bottom w:w="20" w:type="dxa"/>
              <w:right w:w="20" w:type="dxa"/>
            </w:tcMar>
          </w:tcPr>
          <w:p w14:paraId="15DD91A9" w14:textId="77777777" w:rsidR="00E33AA0" w:rsidRDefault="00E33AA0" w:rsidP="00E33AA0">
            <w:pPr>
              <w:rPr>
                <w:rFonts w:eastAsia="Times New Roman"/>
                <w:b/>
                <w:sz w:val="18"/>
                <w:szCs w:val="18"/>
              </w:rPr>
            </w:pPr>
            <w:r>
              <w:rPr>
                <w:rFonts w:eastAsia="Times New Roman"/>
                <w:b/>
                <w:sz w:val="18"/>
                <w:szCs w:val="18"/>
              </w:rPr>
              <w:t>Comorbidity</w:t>
            </w:r>
          </w:p>
        </w:tc>
      </w:tr>
      <w:tr w:rsidR="00CB3B64" w:rsidRPr="003263C8" w14:paraId="1FB4616E" w14:textId="77777777" w:rsidTr="00D32AD0">
        <w:trPr>
          <w:trHeight w:hRule="exact" w:val="283"/>
        </w:trPr>
        <w:tc>
          <w:tcPr>
            <w:tcW w:w="4050" w:type="dxa"/>
            <w:shd w:val="clear" w:color="auto" w:fill="auto"/>
            <w:tcMar>
              <w:top w:w="20" w:type="dxa"/>
              <w:left w:w="480" w:type="dxa"/>
              <w:bottom w:w="20" w:type="dxa"/>
              <w:right w:w="20" w:type="dxa"/>
            </w:tcMar>
            <w:vAlign w:val="center"/>
          </w:tcPr>
          <w:p w14:paraId="0CAC6F41" w14:textId="77777777" w:rsidR="00CB3B64" w:rsidRDefault="00CB3B64" w:rsidP="00CB3B64">
            <w:pPr>
              <w:jc w:val="right"/>
              <w:rPr>
                <w:rFonts w:eastAsia="Times New Roman"/>
                <w:sz w:val="18"/>
                <w:szCs w:val="18"/>
              </w:rPr>
            </w:pPr>
            <w:r>
              <w:rPr>
                <w:rFonts w:eastAsia="Times New Roman"/>
                <w:sz w:val="18"/>
                <w:szCs w:val="18"/>
              </w:rPr>
              <w:t>At least one major comorbidity</w:t>
            </w:r>
            <w:r>
              <w:rPr>
                <w:rStyle w:val="acopre"/>
              </w:rPr>
              <w:t>†</w:t>
            </w:r>
          </w:p>
        </w:tc>
        <w:tc>
          <w:tcPr>
            <w:tcW w:w="2490" w:type="dxa"/>
            <w:shd w:val="clear" w:color="auto" w:fill="auto"/>
            <w:tcMar>
              <w:top w:w="20" w:type="dxa"/>
              <w:left w:w="20" w:type="dxa"/>
              <w:bottom w:w="20" w:type="dxa"/>
              <w:right w:w="20" w:type="dxa"/>
            </w:tcMar>
            <w:vAlign w:val="center"/>
          </w:tcPr>
          <w:p w14:paraId="596A76FE" w14:textId="54BA0731" w:rsidR="00CB3B64" w:rsidRPr="007E32E1" w:rsidRDefault="00CB3B64" w:rsidP="00CB3B64">
            <w:pPr>
              <w:jc w:val="right"/>
              <w:rPr>
                <w:rFonts w:eastAsia="Times New Roman"/>
                <w:sz w:val="18"/>
                <w:szCs w:val="18"/>
              </w:rPr>
            </w:pPr>
            <w:r w:rsidRPr="008D1614">
              <w:rPr>
                <w:rFonts w:eastAsia="Times New Roman"/>
                <w:sz w:val="18"/>
                <w:szCs w:val="18"/>
              </w:rPr>
              <w:t>13</w:t>
            </w:r>
            <w:r w:rsidR="008D1614">
              <w:rPr>
                <w:rFonts w:eastAsia="Times New Roman"/>
                <w:sz w:val="18"/>
                <w:szCs w:val="18"/>
              </w:rPr>
              <w:t>,</w:t>
            </w:r>
            <w:r w:rsidRPr="008D1614">
              <w:rPr>
                <w:rFonts w:eastAsia="Times New Roman"/>
                <w:sz w:val="18"/>
                <w:szCs w:val="18"/>
              </w:rPr>
              <w:t>611 (39.6)</w:t>
            </w:r>
          </w:p>
        </w:tc>
        <w:tc>
          <w:tcPr>
            <w:tcW w:w="2490" w:type="dxa"/>
            <w:shd w:val="clear" w:color="auto" w:fill="auto"/>
            <w:tcMar>
              <w:top w:w="20" w:type="dxa"/>
              <w:left w:w="20" w:type="dxa"/>
              <w:bottom w:w="20" w:type="dxa"/>
              <w:right w:w="20" w:type="dxa"/>
            </w:tcMar>
            <w:vAlign w:val="center"/>
          </w:tcPr>
          <w:p w14:paraId="63BE89AB" w14:textId="5ADC6921" w:rsidR="00CB3B64" w:rsidRDefault="008D1614" w:rsidP="008D1614">
            <w:pPr>
              <w:jc w:val="right"/>
              <w:rPr>
                <w:rFonts w:eastAsia="Times New Roman"/>
                <w:sz w:val="18"/>
                <w:szCs w:val="18"/>
              </w:rPr>
            </w:pPr>
            <w:r>
              <w:rPr>
                <w:rFonts w:eastAsia="Times New Roman"/>
                <w:sz w:val="18"/>
                <w:szCs w:val="18"/>
              </w:rPr>
              <w:t>6,767 (43.6</w:t>
            </w:r>
            <w:r w:rsidR="00CB3B64" w:rsidRPr="008D1614">
              <w:rPr>
                <w:rFonts w:eastAsia="Times New Roman"/>
                <w:sz w:val="18"/>
                <w:szCs w:val="18"/>
              </w:rPr>
              <w:t>)</w:t>
            </w:r>
          </w:p>
        </w:tc>
      </w:tr>
      <w:tr w:rsidR="00CB3B64" w:rsidRPr="003263C8" w14:paraId="5A93AD45" w14:textId="77777777" w:rsidTr="00D32AD0">
        <w:trPr>
          <w:trHeight w:hRule="exact" w:val="283"/>
        </w:trPr>
        <w:tc>
          <w:tcPr>
            <w:tcW w:w="4050" w:type="dxa"/>
            <w:shd w:val="clear" w:color="auto" w:fill="auto"/>
            <w:tcMar>
              <w:top w:w="20" w:type="dxa"/>
              <w:left w:w="480" w:type="dxa"/>
              <w:bottom w:w="20" w:type="dxa"/>
              <w:right w:w="20" w:type="dxa"/>
            </w:tcMar>
            <w:vAlign w:val="center"/>
          </w:tcPr>
          <w:p w14:paraId="660A798C" w14:textId="77777777" w:rsidR="00CB3B64" w:rsidRDefault="00CB3B64" w:rsidP="00CB3B64">
            <w:pPr>
              <w:jc w:val="right"/>
              <w:rPr>
                <w:rFonts w:eastAsia="Times New Roman"/>
                <w:sz w:val="18"/>
                <w:szCs w:val="18"/>
              </w:rPr>
            </w:pPr>
            <w:r>
              <w:rPr>
                <w:rFonts w:eastAsia="Times New Roman"/>
                <w:sz w:val="18"/>
                <w:szCs w:val="18"/>
              </w:rPr>
              <w:t>Diabetes</w:t>
            </w:r>
          </w:p>
        </w:tc>
        <w:tc>
          <w:tcPr>
            <w:tcW w:w="2490" w:type="dxa"/>
            <w:shd w:val="clear" w:color="auto" w:fill="auto"/>
            <w:tcMar>
              <w:top w:w="20" w:type="dxa"/>
              <w:left w:w="20" w:type="dxa"/>
              <w:bottom w:w="20" w:type="dxa"/>
              <w:right w:w="20" w:type="dxa"/>
            </w:tcMar>
            <w:vAlign w:val="center"/>
          </w:tcPr>
          <w:p w14:paraId="3AE5DFBA" w14:textId="7FB2D00B" w:rsidR="00CB3B64" w:rsidRPr="003263C8" w:rsidRDefault="00CB3B64" w:rsidP="00CB3B64">
            <w:pPr>
              <w:jc w:val="right"/>
              <w:rPr>
                <w:rFonts w:eastAsia="Times New Roman"/>
                <w:sz w:val="18"/>
                <w:szCs w:val="18"/>
              </w:rPr>
            </w:pPr>
            <w:r w:rsidRPr="008D1614">
              <w:rPr>
                <w:rFonts w:eastAsia="Times New Roman"/>
                <w:sz w:val="18"/>
                <w:szCs w:val="18"/>
              </w:rPr>
              <w:t>5</w:t>
            </w:r>
            <w:r w:rsidR="008D1614">
              <w:rPr>
                <w:rFonts w:eastAsia="Times New Roman"/>
                <w:sz w:val="18"/>
                <w:szCs w:val="18"/>
              </w:rPr>
              <w:t>,</w:t>
            </w:r>
            <w:r w:rsidRPr="008D1614">
              <w:rPr>
                <w:rFonts w:eastAsia="Times New Roman"/>
                <w:sz w:val="18"/>
                <w:szCs w:val="18"/>
              </w:rPr>
              <w:t>030 (14.6)</w:t>
            </w:r>
          </w:p>
        </w:tc>
        <w:tc>
          <w:tcPr>
            <w:tcW w:w="2490" w:type="dxa"/>
            <w:shd w:val="clear" w:color="auto" w:fill="auto"/>
            <w:tcMar>
              <w:top w:w="20" w:type="dxa"/>
              <w:left w:w="20" w:type="dxa"/>
              <w:bottom w:w="20" w:type="dxa"/>
              <w:right w:w="20" w:type="dxa"/>
            </w:tcMar>
            <w:vAlign w:val="center"/>
          </w:tcPr>
          <w:p w14:paraId="1FC4C3AE" w14:textId="2EEA4398" w:rsidR="00CB3B64" w:rsidRPr="003263C8" w:rsidRDefault="00CB3B64" w:rsidP="00CB3B64">
            <w:pPr>
              <w:jc w:val="right"/>
              <w:rPr>
                <w:rFonts w:eastAsia="Times New Roman"/>
                <w:sz w:val="18"/>
                <w:szCs w:val="18"/>
              </w:rPr>
            </w:pPr>
            <w:r w:rsidRPr="008D1614">
              <w:rPr>
                <w:rFonts w:eastAsia="Times New Roman"/>
                <w:sz w:val="18"/>
                <w:szCs w:val="18"/>
              </w:rPr>
              <w:t>3</w:t>
            </w:r>
            <w:r w:rsidR="008D1614">
              <w:rPr>
                <w:rFonts w:eastAsia="Times New Roman"/>
                <w:sz w:val="18"/>
                <w:szCs w:val="18"/>
              </w:rPr>
              <w:t>,</w:t>
            </w:r>
            <w:r w:rsidRPr="008D1614">
              <w:rPr>
                <w:rFonts w:eastAsia="Times New Roman"/>
                <w:sz w:val="18"/>
                <w:szCs w:val="18"/>
              </w:rPr>
              <w:t>814 (24.6)</w:t>
            </w:r>
          </w:p>
        </w:tc>
      </w:tr>
      <w:tr w:rsidR="00CB3B64" w:rsidRPr="003263C8" w14:paraId="67FBB801" w14:textId="77777777" w:rsidTr="00D32AD0">
        <w:trPr>
          <w:trHeight w:hRule="exact" w:val="283"/>
        </w:trPr>
        <w:tc>
          <w:tcPr>
            <w:tcW w:w="4050" w:type="dxa"/>
            <w:shd w:val="clear" w:color="auto" w:fill="auto"/>
            <w:tcMar>
              <w:top w:w="20" w:type="dxa"/>
              <w:left w:w="480" w:type="dxa"/>
              <w:bottom w:w="20" w:type="dxa"/>
              <w:right w:w="20" w:type="dxa"/>
            </w:tcMar>
            <w:vAlign w:val="center"/>
          </w:tcPr>
          <w:p w14:paraId="6E6B1FB5" w14:textId="77777777" w:rsidR="00CB3B64" w:rsidRDefault="00CB3B64" w:rsidP="00CB3B64">
            <w:pPr>
              <w:jc w:val="right"/>
              <w:rPr>
                <w:rFonts w:eastAsia="Times New Roman"/>
                <w:sz w:val="18"/>
                <w:szCs w:val="18"/>
              </w:rPr>
            </w:pPr>
            <w:r w:rsidRPr="00220D18">
              <w:rPr>
                <w:rFonts w:eastAsia="Times New Roman"/>
                <w:sz w:val="18"/>
                <w:szCs w:val="18"/>
              </w:rPr>
              <w:t xml:space="preserve">Chronic renal disease </w:t>
            </w:r>
          </w:p>
        </w:tc>
        <w:tc>
          <w:tcPr>
            <w:tcW w:w="2490" w:type="dxa"/>
            <w:shd w:val="clear" w:color="auto" w:fill="auto"/>
            <w:tcMar>
              <w:top w:w="20" w:type="dxa"/>
              <w:left w:w="20" w:type="dxa"/>
              <w:bottom w:w="20" w:type="dxa"/>
              <w:right w:w="20" w:type="dxa"/>
            </w:tcMar>
            <w:vAlign w:val="center"/>
          </w:tcPr>
          <w:p w14:paraId="1EAC5552" w14:textId="09E42FC2" w:rsidR="00CB3B64" w:rsidRPr="003263C8" w:rsidRDefault="00CB3B64" w:rsidP="00CB3B64">
            <w:pPr>
              <w:jc w:val="right"/>
              <w:rPr>
                <w:rFonts w:eastAsia="Times New Roman"/>
                <w:sz w:val="18"/>
                <w:szCs w:val="18"/>
              </w:rPr>
            </w:pPr>
            <w:r w:rsidRPr="008D1614">
              <w:rPr>
                <w:rFonts w:eastAsia="Times New Roman"/>
                <w:sz w:val="18"/>
                <w:szCs w:val="18"/>
              </w:rPr>
              <w:t>3</w:t>
            </w:r>
            <w:r w:rsidR="008D1614">
              <w:rPr>
                <w:rFonts w:eastAsia="Times New Roman"/>
                <w:sz w:val="18"/>
                <w:szCs w:val="18"/>
              </w:rPr>
              <w:t>,</w:t>
            </w:r>
            <w:r w:rsidRPr="008D1614">
              <w:rPr>
                <w:rFonts w:eastAsia="Times New Roman"/>
                <w:sz w:val="18"/>
                <w:szCs w:val="18"/>
              </w:rPr>
              <w:t>278 (9.5)</w:t>
            </w:r>
          </w:p>
        </w:tc>
        <w:tc>
          <w:tcPr>
            <w:tcW w:w="2490" w:type="dxa"/>
            <w:shd w:val="clear" w:color="auto" w:fill="auto"/>
            <w:tcMar>
              <w:top w:w="20" w:type="dxa"/>
              <w:left w:w="20" w:type="dxa"/>
              <w:bottom w:w="20" w:type="dxa"/>
              <w:right w:w="20" w:type="dxa"/>
            </w:tcMar>
            <w:vAlign w:val="center"/>
          </w:tcPr>
          <w:p w14:paraId="5451FA49" w14:textId="33B12BCE" w:rsidR="00CB3B64" w:rsidRPr="003263C8" w:rsidRDefault="00CB3B64" w:rsidP="00CB3B64">
            <w:pPr>
              <w:jc w:val="right"/>
              <w:rPr>
                <w:rFonts w:eastAsia="Times New Roman"/>
                <w:sz w:val="18"/>
                <w:szCs w:val="18"/>
              </w:rPr>
            </w:pPr>
            <w:r w:rsidRPr="008D1614">
              <w:rPr>
                <w:rFonts w:eastAsia="Times New Roman"/>
                <w:sz w:val="18"/>
                <w:szCs w:val="18"/>
              </w:rPr>
              <w:t>1</w:t>
            </w:r>
            <w:r w:rsidR="008D1614">
              <w:rPr>
                <w:rFonts w:eastAsia="Times New Roman"/>
                <w:sz w:val="18"/>
                <w:szCs w:val="18"/>
              </w:rPr>
              <w:t>,</w:t>
            </w:r>
            <w:r w:rsidRPr="008D1614">
              <w:rPr>
                <w:rFonts w:eastAsia="Times New Roman"/>
                <w:sz w:val="18"/>
                <w:szCs w:val="18"/>
              </w:rPr>
              <w:t>110 (7.1)</w:t>
            </w:r>
          </w:p>
        </w:tc>
      </w:tr>
      <w:tr w:rsidR="00CB3B64" w:rsidRPr="003263C8" w14:paraId="27FE68F8" w14:textId="77777777" w:rsidTr="00D32AD0">
        <w:trPr>
          <w:trHeight w:hRule="exact" w:val="283"/>
        </w:trPr>
        <w:tc>
          <w:tcPr>
            <w:tcW w:w="4050" w:type="dxa"/>
            <w:shd w:val="clear" w:color="auto" w:fill="auto"/>
            <w:tcMar>
              <w:top w:w="20" w:type="dxa"/>
              <w:left w:w="480" w:type="dxa"/>
              <w:bottom w:w="20" w:type="dxa"/>
              <w:right w:w="20" w:type="dxa"/>
            </w:tcMar>
            <w:vAlign w:val="center"/>
          </w:tcPr>
          <w:p w14:paraId="3ECEF75F" w14:textId="77777777" w:rsidR="00CB3B64" w:rsidRDefault="00CB3B64" w:rsidP="00CB3B64">
            <w:pPr>
              <w:jc w:val="right"/>
              <w:rPr>
                <w:rFonts w:eastAsia="Times New Roman"/>
                <w:sz w:val="18"/>
                <w:szCs w:val="18"/>
              </w:rPr>
            </w:pPr>
            <w:r w:rsidRPr="00220D18">
              <w:rPr>
                <w:rFonts w:eastAsia="Times New Roman"/>
                <w:sz w:val="18"/>
                <w:szCs w:val="18"/>
              </w:rPr>
              <w:t xml:space="preserve">Chronic respiratory disease </w:t>
            </w:r>
          </w:p>
        </w:tc>
        <w:tc>
          <w:tcPr>
            <w:tcW w:w="2490" w:type="dxa"/>
            <w:shd w:val="clear" w:color="auto" w:fill="auto"/>
            <w:tcMar>
              <w:top w:w="20" w:type="dxa"/>
              <w:left w:w="20" w:type="dxa"/>
              <w:bottom w:w="20" w:type="dxa"/>
              <w:right w:w="20" w:type="dxa"/>
            </w:tcMar>
            <w:vAlign w:val="center"/>
          </w:tcPr>
          <w:p w14:paraId="24F4DEC4" w14:textId="1208DF66" w:rsidR="00CB3B64" w:rsidRPr="003263C8" w:rsidRDefault="00CB3B64" w:rsidP="00CB3B64">
            <w:pPr>
              <w:jc w:val="right"/>
              <w:rPr>
                <w:rFonts w:eastAsia="Times New Roman"/>
                <w:sz w:val="18"/>
                <w:szCs w:val="18"/>
              </w:rPr>
            </w:pPr>
            <w:r w:rsidRPr="008D1614">
              <w:rPr>
                <w:rFonts w:eastAsia="Times New Roman"/>
                <w:sz w:val="18"/>
                <w:szCs w:val="18"/>
              </w:rPr>
              <w:t>3</w:t>
            </w:r>
            <w:r w:rsidR="008D1614">
              <w:rPr>
                <w:rFonts w:eastAsia="Times New Roman"/>
                <w:sz w:val="18"/>
                <w:szCs w:val="18"/>
              </w:rPr>
              <w:t>,</w:t>
            </w:r>
            <w:r w:rsidRPr="008D1614">
              <w:rPr>
                <w:rFonts w:eastAsia="Times New Roman"/>
                <w:sz w:val="18"/>
                <w:szCs w:val="18"/>
              </w:rPr>
              <w:t>450 (10.0)</w:t>
            </w:r>
          </w:p>
        </w:tc>
        <w:tc>
          <w:tcPr>
            <w:tcW w:w="2490" w:type="dxa"/>
            <w:shd w:val="clear" w:color="auto" w:fill="auto"/>
            <w:tcMar>
              <w:top w:w="20" w:type="dxa"/>
              <w:left w:w="20" w:type="dxa"/>
              <w:bottom w:w="20" w:type="dxa"/>
              <w:right w:w="20" w:type="dxa"/>
            </w:tcMar>
            <w:vAlign w:val="center"/>
          </w:tcPr>
          <w:p w14:paraId="6112C437" w14:textId="380F07F6" w:rsidR="00CB3B64" w:rsidRPr="003263C8" w:rsidRDefault="00CB3B64" w:rsidP="00CB3B64">
            <w:pPr>
              <w:jc w:val="right"/>
              <w:rPr>
                <w:rFonts w:eastAsia="Times New Roman"/>
                <w:sz w:val="18"/>
                <w:szCs w:val="18"/>
              </w:rPr>
            </w:pPr>
            <w:r w:rsidRPr="008D1614">
              <w:rPr>
                <w:rFonts w:eastAsia="Times New Roman"/>
                <w:sz w:val="18"/>
                <w:szCs w:val="18"/>
              </w:rPr>
              <w:t>1</w:t>
            </w:r>
            <w:r w:rsidR="008D1614">
              <w:rPr>
                <w:rFonts w:eastAsia="Times New Roman"/>
                <w:sz w:val="18"/>
                <w:szCs w:val="18"/>
              </w:rPr>
              <w:t>,</w:t>
            </w:r>
            <w:r w:rsidRPr="008D1614">
              <w:rPr>
                <w:rFonts w:eastAsia="Times New Roman"/>
                <w:sz w:val="18"/>
                <w:szCs w:val="18"/>
              </w:rPr>
              <w:t>467 (9.4)</w:t>
            </w:r>
          </w:p>
        </w:tc>
      </w:tr>
      <w:tr w:rsidR="00CB3B64" w:rsidRPr="003263C8" w14:paraId="3D18F5AF" w14:textId="77777777" w:rsidTr="00D32AD0">
        <w:trPr>
          <w:trHeight w:hRule="exact" w:val="283"/>
        </w:trPr>
        <w:tc>
          <w:tcPr>
            <w:tcW w:w="4050" w:type="dxa"/>
            <w:shd w:val="clear" w:color="auto" w:fill="auto"/>
            <w:tcMar>
              <w:top w:w="20" w:type="dxa"/>
              <w:left w:w="480" w:type="dxa"/>
              <w:bottom w:w="20" w:type="dxa"/>
              <w:right w:w="20" w:type="dxa"/>
            </w:tcMar>
            <w:vAlign w:val="center"/>
          </w:tcPr>
          <w:p w14:paraId="660DB6A7" w14:textId="77777777" w:rsidR="00CB3B64" w:rsidRDefault="00CB3B64" w:rsidP="00CB3B64">
            <w:pPr>
              <w:jc w:val="right"/>
              <w:rPr>
                <w:rFonts w:eastAsia="Times New Roman"/>
                <w:sz w:val="18"/>
                <w:szCs w:val="18"/>
              </w:rPr>
            </w:pPr>
            <w:r w:rsidRPr="00220D18">
              <w:rPr>
                <w:rFonts w:eastAsia="Times New Roman"/>
                <w:sz w:val="18"/>
                <w:szCs w:val="18"/>
              </w:rPr>
              <w:t xml:space="preserve">Chronic heart disease </w:t>
            </w:r>
          </w:p>
        </w:tc>
        <w:tc>
          <w:tcPr>
            <w:tcW w:w="2490" w:type="dxa"/>
            <w:shd w:val="clear" w:color="auto" w:fill="auto"/>
            <w:tcMar>
              <w:top w:w="20" w:type="dxa"/>
              <w:left w:w="20" w:type="dxa"/>
              <w:bottom w:w="20" w:type="dxa"/>
              <w:right w:w="20" w:type="dxa"/>
            </w:tcMar>
            <w:vAlign w:val="center"/>
          </w:tcPr>
          <w:p w14:paraId="3725063A" w14:textId="796F0F30" w:rsidR="00CB3B64" w:rsidRPr="003263C8" w:rsidRDefault="00CB3B64" w:rsidP="00CB3B64">
            <w:pPr>
              <w:jc w:val="right"/>
              <w:rPr>
                <w:rFonts w:eastAsia="Times New Roman"/>
                <w:sz w:val="18"/>
                <w:szCs w:val="18"/>
              </w:rPr>
            </w:pPr>
            <w:r w:rsidRPr="008D1614">
              <w:rPr>
                <w:rFonts w:eastAsia="Times New Roman"/>
                <w:sz w:val="18"/>
                <w:szCs w:val="18"/>
              </w:rPr>
              <w:t>5</w:t>
            </w:r>
            <w:r w:rsidR="008D1614">
              <w:rPr>
                <w:rFonts w:eastAsia="Times New Roman"/>
                <w:sz w:val="18"/>
                <w:szCs w:val="18"/>
              </w:rPr>
              <w:t>,</w:t>
            </w:r>
            <w:r w:rsidRPr="008D1614">
              <w:rPr>
                <w:rFonts w:eastAsia="Times New Roman"/>
                <w:sz w:val="18"/>
                <w:szCs w:val="18"/>
              </w:rPr>
              <w:t>799 (16.9)</w:t>
            </w:r>
          </w:p>
        </w:tc>
        <w:tc>
          <w:tcPr>
            <w:tcW w:w="2490" w:type="dxa"/>
            <w:shd w:val="clear" w:color="auto" w:fill="auto"/>
            <w:tcMar>
              <w:top w:w="20" w:type="dxa"/>
              <w:left w:w="20" w:type="dxa"/>
              <w:bottom w:w="20" w:type="dxa"/>
              <w:right w:w="20" w:type="dxa"/>
            </w:tcMar>
            <w:vAlign w:val="center"/>
          </w:tcPr>
          <w:p w14:paraId="226CA594" w14:textId="2205154E" w:rsidR="00CB3B64" w:rsidRPr="003263C8" w:rsidRDefault="00CB3B64" w:rsidP="00CB3B64">
            <w:pPr>
              <w:jc w:val="right"/>
              <w:rPr>
                <w:rFonts w:eastAsia="Times New Roman"/>
                <w:sz w:val="18"/>
                <w:szCs w:val="18"/>
              </w:rPr>
            </w:pPr>
            <w:r w:rsidRPr="008D1614">
              <w:rPr>
                <w:rFonts w:eastAsia="Times New Roman"/>
                <w:sz w:val="18"/>
                <w:szCs w:val="18"/>
              </w:rPr>
              <w:t>1</w:t>
            </w:r>
            <w:r w:rsidR="008D1614">
              <w:rPr>
                <w:rFonts w:eastAsia="Times New Roman"/>
                <w:sz w:val="18"/>
                <w:szCs w:val="18"/>
              </w:rPr>
              <w:t>,</w:t>
            </w:r>
            <w:r w:rsidRPr="008D1614">
              <w:rPr>
                <w:rFonts w:eastAsia="Times New Roman"/>
                <w:sz w:val="18"/>
                <w:szCs w:val="18"/>
              </w:rPr>
              <w:t>785 (11.5)</w:t>
            </w:r>
          </w:p>
        </w:tc>
      </w:tr>
      <w:tr w:rsidR="00CB3B64" w:rsidRPr="003263C8" w14:paraId="7CF75F6A" w14:textId="77777777" w:rsidTr="00D32AD0">
        <w:trPr>
          <w:trHeight w:hRule="exact" w:val="283"/>
        </w:trPr>
        <w:tc>
          <w:tcPr>
            <w:tcW w:w="4050" w:type="dxa"/>
            <w:shd w:val="clear" w:color="auto" w:fill="auto"/>
            <w:tcMar>
              <w:top w:w="20" w:type="dxa"/>
              <w:left w:w="480" w:type="dxa"/>
              <w:bottom w:w="20" w:type="dxa"/>
              <w:right w:w="20" w:type="dxa"/>
            </w:tcMar>
            <w:vAlign w:val="center"/>
          </w:tcPr>
          <w:p w14:paraId="62DBBCB8" w14:textId="77777777" w:rsidR="00CB3B64" w:rsidRDefault="00CB3B64" w:rsidP="00CB3B64">
            <w:pPr>
              <w:jc w:val="right"/>
              <w:rPr>
                <w:rFonts w:eastAsia="Times New Roman"/>
                <w:sz w:val="18"/>
                <w:szCs w:val="18"/>
              </w:rPr>
            </w:pPr>
            <w:r w:rsidRPr="00220D18">
              <w:rPr>
                <w:rFonts w:eastAsia="Times New Roman"/>
                <w:sz w:val="18"/>
                <w:szCs w:val="18"/>
              </w:rPr>
              <w:t xml:space="preserve">Chronic liver disease </w:t>
            </w:r>
          </w:p>
        </w:tc>
        <w:tc>
          <w:tcPr>
            <w:tcW w:w="2490" w:type="dxa"/>
            <w:shd w:val="clear" w:color="auto" w:fill="auto"/>
            <w:tcMar>
              <w:top w:w="20" w:type="dxa"/>
              <w:left w:w="20" w:type="dxa"/>
              <w:bottom w:w="20" w:type="dxa"/>
              <w:right w:w="20" w:type="dxa"/>
            </w:tcMar>
            <w:vAlign w:val="center"/>
          </w:tcPr>
          <w:p w14:paraId="22E3DADA" w14:textId="0DA7731C" w:rsidR="00CB3B64" w:rsidRPr="003263C8" w:rsidRDefault="00CB3B64" w:rsidP="00CB3B64">
            <w:pPr>
              <w:jc w:val="right"/>
              <w:rPr>
                <w:rFonts w:eastAsia="Times New Roman"/>
                <w:sz w:val="18"/>
                <w:szCs w:val="18"/>
              </w:rPr>
            </w:pPr>
            <w:r w:rsidRPr="008D1614">
              <w:rPr>
                <w:rFonts w:eastAsia="Times New Roman"/>
                <w:sz w:val="18"/>
                <w:szCs w:val="18"/>
              </w:rPr>
              <w:t>477 (1.4)</w:t>
            </w:r>
          </w:p>
        </w:tc>
        <w:tc>
          <w:tcPr>
            <w:tcW w:w="2490" w:type="dxa"/>
            <w:shd w:val="clear" w:color="auto" w:fill="auto"/>
            <w:tcMar>
              <w:top w:w="20" w:type="dxa"/>
              <w:left w:w="20" w:type="dxa"/>
              <w:bottom w:w="20" w:type="dxa"/>
              <w:right w:w="20" w:type="dxa"/>
            </w:tcMar>
            <w:vAlign w:val="center"/>
          </w:tcPr>
          <w:p w14:paraId="1A4FA847" w14:textId="17B86D34" w:rsidR="00CB3B64" w:rsidRPr="003263C8" w:rsidRDefault="00CB3B64" w:rsidP="00CB3B64">
            <w:pPr>
              <w:jc w:val="right"/>
              <w:rPr>
                <w:rFonts w:eastAsia="Times New Roman"/>
                <w:sz w:val="18"/>
                <w:szCs w:val="18"/>
              </w:rPr>
            </w:pPr>
            <w:r w:rsidRPr="008D1614">
              <w:rPr>
                <w:rFonts w:eastAsia="Times New Roman"/>
                <w:sz w:val="18"/>
                <w:szCs w:val="18"/>
              </w:rPr>
              <w:t>348 (2.2)</w:t>
            </w:r>
          </w:p>
        </w:tc>
      </w:tr>
      <w:tr w:rsidR="00CB3B64" w:rsidRPr="003263C8" w14:paraId="3DFF87C5" w14:textId="77777777" w:rsidTr="00D32AD0">
        <w:trPr>
          <w:trHeight w:hRule="exact" w:val="283"/>
        </w:trPr>
        <w:tc>
          <w:tcPr>
            <w:tcW w:w="4050" w:type="dxa"/>
            <w:shd w:val="clear" w:color="auto" w:fill="auto"/>
            <w:tcMar>
              <w:top w:w="20" w:type="dxa"/>
              <w:left w:w="480" w:type="dxa"/>
              <w:bottom w:w="20" w:type="dxa"/>
              <w:right w:w="20" w:type="dxa"/>
            </w:tcMar>
            <w:vAlign w:val="center"/>
          </w:tcPr>
          <w:p w14:paraId="39146B7B" w14:textId="77777777" w:rsidR="00CB3B64" w:rsidRDefault="00CB3B64" w:rsidP="00CB3B64">
            <w:pPr>
              <w:jc w:val="right"/>
              <w:rPr>
                <w:rFonts w:eastAsia="Times New Roman"/>
                <w:sz w:val="18"/>
                <w:szCs w:val="18"/>
              </w:rPr>
            </w:pPr>
            <w:r w:rsidRPr="00220D18">
              <w:rPr>
                <w:rFonts w:eastAsia="Times New Roman"/>
                <w:sz w:val="18"/>
                <w:szCs w:val="18"/>
              </w:rPr>
              <w:t xml:space="preserve">Chronic neurological disease </w:t>
            </w:r>
          </w:p>
        </w:tc>
        <w:tc>
          <w:tcPr>
            <w:tcW w:w="2490" w:type="dxa"/>
            <w:shd w:val="clear" w:color="auto" w:fill="auto"/>
            <w:tcMar>
              <w:top w:w="20" w:type="dxa"/>
              <w:left w:w="20" w:type="dxa"/>
              <w:bottom w:w="20" w:type="dxa"/>
              <w:right w:w="20" w:type="dxa"/>
            </w:tcMar>
            <w:vAlign w:val="center"/>
          </w:tcPr>
          <w:p w14:paraId="5F6C1ED4" w14:textId="34A69B0D" w:rsidR="00CB3B64" w:rsidRPr="003263C8" w:rsidRDefault="00CB3B64" w:rsidP="00CB3B64">
            <w:pPr>
              <w:jc w:val="right"/>
              <w:rPr>
                <w:rFonts w:eastAsia="Times New Roman"/>
                <w:sz w:val="18"/>
                <w:szCs w:val="18"/>
              </w:rPr>
            </w:pPr>
            <w:r w:rsidRPr="008D1614">
              <w:rPr>
                <w:rFonts w:eastAsia="Times New Roman"/>
                <w:sz w:val="18"/>
                <w:szCs w:val="18"/>
              </w:rPr>
              <w:t>3</w:t>
            </w:r>
            <w:r w:rsidR="008D1614">
              <w:rPr>
                <w:rFonts w:eastAsia="Times New Roman"/>
                <w:sz w:val="18"/>
                <w:szCs w:val="18"/>
              </w:rPr>
              <w:t>,</w:t>
            </w:r>
            <w:r w:rsidRPr="008D1614">
              <w:rPr>
                <w:rFonts w:eastAsia="Times New Roman"/>
                <w:sz w:val="18"/>
                <w:szCs w:val="18"/>
              </w:rPr>
              <w:t>863 (11.3)</w:t>
            </w:r>
          </w:p>
        </w:tc>
        <w:tc>
          <w:tcPr>
            <w:tcW w:w="2490" w:type="dxa"/>
            <w:shd w:val="clear" w:color="auto" w:fill="auto"/>
            <w:tcMar>
              <w:top w:w="20" w:type="dxa"/>
              <w:left w:w="20" w:type="dxa"/>
              <w:bottom w:w="20" w:type="dxa"/>
              <w:right w:w="20" w:type="dxa"/>
            </w:tcMar>
            <w:vAlign w:val="center"/>
          </w:tcPr>
          <w:p w14:paraId="51E7A05A" w14:textId="65AA441F" w:rsidR="00CB3B64" w:rsidRPr="003263C8" w:rsidRDefault="00CB3B64" w:rsidP="00CB3B64">
            <w:pPr>
              <w:jc w:val="right"/>
              <w:rPr>
                <w:rFonts w:eastAsia="Times New Roman"/>
                <w:sz w:val="18"/>
                <w:szCs w:val="18"/>
              </w:rPr>
            </w:pPr>
            <w:r w:rsidRPr="008D1614">
              <w:rPr>
                <w:rFonts w:eastAsia="Times New Roman"/>
                <w:sz w:val="18"/>
                <w:szCs w:val="18"/>
              </w:rPr>
              <w:t>592 (3.8)</w:t>
            </w:r>
          </w:p>
        </w:tc>
      </w:tr>
      <w:tr w:rsidR="00CB3B64" w:rsidRPr="003263C8" w14:paraId="68B6B26A" w14:textId="77777777" w:rsidTr="00D32AD0">
        <w:trPr>
          <w:trHeight w:hRule="exact" w:val="283"/>
        </w:trPr>
        <w:tc>
          <w:tcPr>
            <w:tcW w:w="4050" w:type="dxa"/>
            <w:shd w:val="clear" w:color="auto" w:fill="auto"/>
            <w:tcMar>
              <w:top w:w="20" w:type="dxa"/>
              <w:left w:w="480" w:type="dxa"/>
              <w:bottom w:w="20" w:type="dxa"/>
              <w:right w:w="20" w:type="dxa"/>
            </w:tcMar>
            <w:vAlign w:val="center"/>
          </w:tcPr>
          <w:p w14:paraId="0F0859B3" w14:textId="77777777" w:rsidR="00CB3B64" w:rsidRDefault="00CB3B64" w:rsidP="00CB3B64">
            <w:pPr>
              <w:jc w:val="right"/>
              <w:rPr>
                <w:rFonts w:eastAsia="Times New Roman"/>
                <w:sz w:val="18"/>
                <w:szCs w:val="18"/>
              </w:rPr>
            </w:pPr>
            <w:r w:rsidRPr="00220D18">
              <w:rPr>
                <w:rFonts w:eastAsia="Times New Roman"/>
                <w:sz w:val="18"/>
                <w:szCs w:val="18"/>
              </w:rPr>
              <w:t xml:space="preserve">Immunosuppressive disease </w:t>
            </w:r>
          </w:p>
        </w:tc>
        <w:tc>
          <w:tcPr>
            <w:tcW w:w="2490" w:type="dxa"/>
            <w:shd w:val="clear" w:color="auto" w:fill="auto"/>
            <w:tcMar>
              <w:top w:w="20" w:type="dxa"/>
              <w:left w:w="20" w:type="dxa"/>
              <w:bottom w:w="20" w:type="dxa"/>
              <w:right w:w="20" w:type="dxa"/>
            </w:tcMar>
            <w:vAlign w:val="center"/>
          </w:tcPr>
          <w:p w14:paraId="4E65E64B" w14:textId="4EE69E90" w:rsidR="00CB3B64" w:rsidRPr="003263C8" w:rsidRDefault="00CB3B64" w:rsidP="00CB3B64">
            <w:pPr>
              <w:jc w:val="right"/>
              <w:rPr>
                <w:rFonts w:eastAsia="Times New Roman"/>
                <w:sz w:val="18"/>
                <w:szCs w:val="18"/>
              </w:rPr>
            </w:pPr>
            <w:r w:rsidRPr="008D1614">
              <w:rPr>
                <w:rFonts w:eastAsia="Times New Roman"/>
                <w:sz w:val="18"/>
                <w:szCs w:val="18"/>
              </w:rPr>
              <w:t>907 (2.6)</w:t>
            </w:r>
          </w:p>
        </w:tc>
        <w:tc>
          <w:tcPr>
            <w:tcW w:w="2490" w:type="dxa"/>
            <w:shd w:val="clear" w:color="auto" w:fill="auto"/>
            <w:tcMar>
              <w:top w:w="20" w:type="dxa"/>
              <w:left w:w="20" w:type="dxa"/>
              <w:bottom w:w="20" w:type="dxa"/>
              <w:right w:w="20" w:type="dxa"/>
            </w:tcMar>
            <w:vAlign w:val="center"/>
          </w:tcPr>
          <w:p w14:paraId="3640A2EA" w14:textId="2958FC96" w:rsidR="00CB3B64" w:rsidRPr="003263C8" w:rsidRDefault="00CB3B64" w:rsidP="00CB3B64">
            <w:pPr>
              <w:jc w:val="right"/>
              <w:rPr>
                <w:rFonts w:eastAsia="Times New Roman"/>
                <w:sz w:val="18"/>
                <w:szCs w:val="18"/>
              </w:rPr>
            </w:pPr>
            <w:r w:rsidRPr="008D1614">
              <w:rPr>
                <w:rFonts w:eastAsia="Times New Roman"/>
                <w:sz w:val="18"/>
                <w:szCs w:val="18"/>
              </w:rPr>
              <w:t>432 (2.8)</w:t>
            </w:r>
          </w:p>
        </w:tc>
      </w:tr>
      <w:tr w:rsidR="00CB3B64" w:rsidRPr="003263C8" w14:paraId="1FE8EDE8" w14:textId="77777777" w:rsidTr="00D32AD0">
        <w:trPr>
          <w:trHeight w:hRule="exact" w:val="283"/>
        </w:trPr>
        <w:tc>
          <w:tcPr>
            <w:tcW w:w="4050" w:type="dxa"/>
            <w:shd w:val="clear" w:color="auto" w:fill="auto"/>
            <w:tcMar>
              <w:top w:w="20" w:type="dxa"/>
              <w:left w:w="480" w:type="dxa"/>
              <w:bottom w:w="20" w:type="dxa"/>
              <w:right w:w="20" w:type="dxa"/>
            </w:tcMar>
            <w:vAlign w:val="center"/>
          </w:tcPr>
          <w:p w14:paraId="591EFC21" w14:textId="44C95D26" w:rsidR="00CB3B64" w:rsidRPr="00220D18" w:rsidRDefault="00CB3B64" w:rsidP="00CB3B64">
            <w:pPr>
              <w:jc w:val="right"/>
              <w:rPr>
                <w:rFonts w:eastAsia="Times New Roman"/>
                <w:sz w:val="18"/>
                <w:szCs w:val="18"/>
              </w:rPr>
            </w:pPr>
            <w:r w:rsidRPr="00220D18">
              <w:rPr>
                <w:rFonts w:eastAsia="Times New Roman"/>
                <w:sz w:val="18"/>
                <w:szCs w:val="18"/>
              </w:rPr>
              <w:t xml:space="preserve">Asthma </w:t>
            </w:r>
          </w:p>
        </w:tc>
        <w:tc>
          <w:tcPr>
            <w:tcW w:w="2490" w:type="dxa"/>
            <w:shd w:val="clear" w:color="auto" w:fill="auto"/>
            <w:tcMar>
              <w:top w:w="20" w:type="dxa"/>
              <w:left w:w="20" w:type="dxa"/>
              <w:bottom w:w="20" w:type="dxa"/>
              <w:right w:w="20" w:type="dxa"/>
            </w:tcMar>
            <w:vAlign w:val="center"/>
          </w:tcPr>
          <w:p w14:paraId="14BB5402" w14:textId="7C0757F0" w:rsidR="00CB3B64" w:rsidRPr="008D1614" w:rsidRDefault="00CB3B64" w:rsidP="00CB3B64">
            <w:pPr>
              <w:jc w:val="right"/>
              <w:rPr>
                <w:rFonts w:eastAsia="Times New Roman"/>
                <w:sz w:val="18"/>
                <w:szCs w:val="18"/>
              </w:rPr>
            </w:pPr>
            <w:r w:rsidRPr="008D1614">
              <w:rPr>
                <w:rFonts w:eastAsia="Times New Roman"/>
                <w:sz w:val="18"/>
                <w:szCs w:val="18"/>
              </w:rPr>
              <w:t>2367 (6.9)</w:t>
            </w:r>
          </w:p>
        </w:tc>
        <w:tc>
          <w:tcPr>
            <w:tcW w:w="2490" w:type="dxa"/>
            <w:shd w:val="clear" w:color="auto" w:fill="auto"/>
            <w:tcMar>
              <w:top w:w="20" w:type="dxa"/>
              <w:left w:w="20" w:type="dxa"/>
              <w:bottom w:w="20" w:type="dxa"/>
              <w:right w:w="20" w:type="dxa"/>
            </w:tcMar>
            <w:vAlign w:val="center"/>
          </w:tcPr>
          <w:p w14:paraId="71929848" w14:textId="3958E2E4" w:rsidR="00CB3B64" w:rsidRPr="008D1614" w:rsidRDefault="00CB3B64" w:rsidP="00CB3B64">
            <w:pPr>
              <w:jc w:val="right"/>
              <w:rPr>
                <w:rFonts w:eastAsia="Times New Roman"/>
                <w:sz w:val="18"/>
                <w:szCs w:val="18"/>
              </w:rPr>
            </w:pPr>
            <w:r w:rsidRPr="008D1614">
              <w:rPr>
                <w:rFonts w:eastAsia="Times New Roman"/>
                <w:sz w:val="18"/>
                <w:szCs w:val="18"/>
              </w:rPr>
              <w:t>1</w:t>
            </w:r>
            <w:r w:rsidR="008D1614">
              <w:rPr>
                <w:rFonts w:eastAsia="Times New Roman"/>
                <w:sz w:val="18"/>
                <w:szCs w:val="18"/>
              </w:rPr>
              <w:t>,</w:t>
            </w:r>
            <w:r w:rsidRPr="008D1614">
              <w:rPr>
                <w:rFonts w:eastAsia="Times New Roman"/>
                <w:sz w:val="18"/>
                <w:szCs w:val="18"/>
              </w:rPr>
              <w:t>857 (12.0)</w:t>
            </w:r>
          </w:p>
        </w:tc>
      </w:tr>
      <w:tr w:rsidR="00CB3B64" w:rsidRPr="003263C8" w14:paraId="343CBB20" w14:textId="77777777" w:rsidTr="00D32AD0">
        <w:trPr>
          <w:trHeight w:hRule="exact" w:val="283"/>
        </w:trPr>
        <w:tc>
          <w:tcPr>
            <w:tcW w:w="4050" w:type="dxa"/>
            <w:shd w:val="clear" w:color="auto" w:fill="auto"/>
            <w:tcMar>
              <w:top w:w="20" w:type="dxa"/>
              <w:left w:w="480" w:type="dxa"/>
              <w:bottom w:w="20" w:type="dxa"/>
              <w:right w:w="20" w:type="dxa"/>
            </w:tcMar>
            <w:vAlign w:val="center"/>
          </w:tcPr>
          <w:p w14:paraId="7C153479" w14:textId="754906C3" w:rsidR="00CB3B64" w:rsidRPr="00220D18" w:rsidRDefault="00CB3B64" w:rsidP="00CB3B64">
            <w:pPr>
              <w:jc w:val="right"/>
              <w:rPr>
                <w:rFonts w:eastAsia="Times New Roman"/>
                <w:sz w:val="18"/>
                <w:szCs w:val="18"/>
              </w:rPr>
            </w:pPr>
            <w:r w:rsidRPr="00220D18">
              <w:rPr>
                <w:rFonts w:eastAsia="Times New Roman"/>
                <w:sz w:val="18"/>
                <w:szCs w:val="18"/>
              </w:rPr>
              <w:t xml:space="preserve">Hypertension </w:t>
            </w:r>
          </w:p>
        </w:tc>
        <w:tc>
          <w:tcPr>
            <w:tcW w:w="2490" w:type="dxa"/>
            <w:shd w:val="clear" w:color="auto" w:fill="auto"/>
            <w:tcMar>
              <w:top w:w="20" w:type="dxa"/>
              <w:left w:w="20" w:type="dxa"/>
              <w:bottom w:w="20" w:type="dxa"/>
              <w:right w:w="20" w:type="dxa"/>
            </w:tcMar>
            <w:vAlign w:val="center"/>
          </w:tcPr>
          <w:p w14:paraId="548B0975" w14:textId="769709E0" w:rsidR="00CB3B64" w:rsidRPr="008D1614" w:rsidRDefault="00CB3B64" w:rsidP="00CB3B64">
            <w:pPr>
              <w:jc w:val="right"/>
              <w:rPr>
                <w:rFonts w:eastAsia="Times New Roman"/>
                <w:sz w:val="18"/>
                <w:szCs w:val="18"/>
              </w:rPr>
            </w:pPr>
            <w:r w:rsidRPr="008D1614">
              <w:rPr>
                <w:rFonts w:eastAsia="Times New Roman"/>
                <w:sz w:val="18"/>
                <w:szCs w:val="18"/>
              </w:rPr>
              <w:t>8</w:t>
            </w:r>
            <w:r w:rsidR="008D1614">
              <w:rPr>
                <w:rFonts w:eastAsia="Times New Roman"/>
                <w:sz w:val="18"/>
                <w:szCs w:val="18"/>
              </w:rPr>
              <w:t>,</w:t>
            </w:r>
            <w:r w:rsidRPr="008D1614">
              <w:rPr>
                <w:rFonts w:eastAsia="Times New Roman"/>
                <w:sz w:val="18"/>
                <w:szCs w:val="18"/>
              </w:rPr>
              <w:t>935 (26.0)</w:t>
            </w:r>
          </w:p>
        </w:tc>
        <w:tc>
          <w:tcPr>
            <w:tcW w:w="2490" w:type="dxa"/>
            <w:shd w:val="clear" w:color="auto" w:fill="auto"/>
            <w:tcMar>
              <w:top w:w="20" w:type="dxa"/>
              <w:left w:w="20" w:type="dxa"/>
              <w:bottom w:w="20" w:type="dxa"/>
              <w:right w:w="20" w:type="dxa"/>
            </w:tcMar>
            <w:vAlign w:val="center"/>
          </w:tcPr>
          <w:p w14:paraId="74F69EF3" w14:textId="1B62D382" w:rsidR="00CB3B64" w:rsidRPr="008D1614" w:rsidRDefault="00CB3B64" w:rsidP="00CB3B64">
            <w:pPr>
              <w:jc w:val="right"/>
              <w:rPr>
                <w:rFonts w:eastAsia="Times New Roman"/>
                <w:sz w:val="18"/>
                <w:szCs w:val="18"/>
              </w:rPr>
            </w:pPr>
            <w:r w:rsidRPr="008D1614">
              <w:rPr>
                <w:rFonts w:eastAsia="Times New Roman"/>
                <w:sz w:val="18"/>
                <w:szCs w:val="18"/>
              </w:rPr>
              <w:t>5</w:t>
            </w:r>
            <w:r w:rsidR="008D1614">
              <w:rPr>
                <w:rFonts w:eastAsia="Times New Roman"/>
                <w:sz w:val="18"/>
                <w:szCs w:val="18"/>
              </w:rPr>
              <w:t>,</w:t>
            </w:r>
            <w:r w:rsidRPr="008D1614">
              <w:rPr>
                <w:rFonts w:eastAsia="Times New Roman"/>
                <w:sz w:val="18"/>
                <w:szCs w:val="18"/>
              </w:rPr>
              <w:t>040 (32.5)</w:t>
            </w:r>
          </w:p>
        </w:tc>
      </w:tr>
      <w:tr w:rsidR="00E33AA0" w:rsidRPr="003263C8" w14:paraId="27CF5E16" w14:textId="77777777" w:rsidTr="00D32AD0">
        <w:trPr>
          <w:trHeight w:hRule="exact" w:val="283"/>
        </w:trPr>
        <w:tc>
          <w:tcPr>
            <w:tcW w:w="4050" w:type="dxa"/>
            <w:tcBorders>
              <w:bottom w:val="single" w:sz="4" w:space="0" w:color="auto"/>
            </w:tcBorders>
            <w:shd w:val="clear" w:color="auto" w:fill="auto"/>
            <w:tcMar>
              <w:top w:w="20" w:type="dxa"/>
              <w:left w:w="480" w:type="dxa"/>
              <w:bottom w:w="20" w:type="dxa"/>
              <w:right w:w="20" w:type="dxa"/>
            </w:tcMar>
            <w:vAlign w:val="center"/>
          </w:tcPr>
          <w:p w14:paraId="43E76A51" w14:textId="77777777" w:rsidR="00E33AA0" w:rsidRPr="00220D18" w:rsidRDefault="00E33AA0" w:rsidP="00E33AA0">
            <w:pPr>
              <w:ind w:left="-480"/>
              <w:jc w:val="both"/>
              <w:rPr>
                <w:rFonts w:eastAsia="Times New Roman"/>
                <w:sz w:val="18"/>
                <w:szCs w:val="18"/>
              </w:rPr>
            </w:pPr>
            <w:r>
              <w:rPr>
                <w:rFonts w:eastAsia="Times New Roman"/>
                <w:b/>
                <w:sz w:val="18"/>
                <w:szCs w:val="18"/>
              </w:rPr>
              <w:t xml:space="preserve"> Region*</w:t>
            </w:r>
          </w:p>
        </w:tc>
        <w:tc>
          <w:tcPr>
            <w:tcW w:w="2490" w:type="dxa"/>
            <w:tcBorders>
              <w:bottom w:val="single" w:sz="4" w:space="0" w:color="auto"/>
            </w:tcBorders>
            <w:shd w:val="clear" w:color="auto" w:fill="auto"/>
            <w:tcMar>
              <w:top w:w="20" w:type="dxa"/>
              <w:left w:w="20" w:type="dxa"/>
              <w:bottom w:w="20" w:type="dxa"/>
              <w:right w:w="20" w:type="dxa"/>
            </w:tcMar>
            <w:vAlign w:val="center"/>
          </w:tcPr>
          <w:p w14:paraId="1FE68F27" w14:textId="77777777" w:rsidR="00E33AA0" w:rsidRPr="00220D18" w:rsidRDefault="00E33AA0" w:rsidP="00E33AA0">
            <w:pPr>
              <w:jc w:val="right"/>
              <w:rPr>
                <w:rFonts w:eastAsia="Times New Roman"/>
                <w:sz w:val="18"/>
                <w:szCs w:val="18"/>
              </w:rPr>
            </w:pPr>
          </w:p>
        </w:tc>
        <w:tc>
          <w:tcPr>
            <w:tcW w:w="2490" w:type="dxa"/>
            <w:tcBorders>
              <w:bottom w:val="single" w:sz="4" w:space="0" w:color="auto"/>
            </w:tcBorders>
            <w:shd w:val="clear" w:color="auto" w:fill="auto"/>
            <w:tcMar>
              <w:top w:w="20" w:type="dxa"/>
              <w:left w:w="20" w:type="dxa"/>
              <w:bottom w:w="20" w:type="dxa"/>
              <w:right w:w="20" w:type="dxa"/>
            </w:tcMar>
            <w:vAlign w:val="center"/>
          </w:tcPr>
          <w:p w14:paraId="6B0E89F5" w14:textId="77777777" w:rsidR="00E33AA0" w:rsidRPr="00220D18" w:rsidRDefault="00E33AA0" w:rsidP="00E33AA0">
            <w:pPr>
              <w:jc w:val="right"/>
              <w:rPr>
                <w:rFonts w:eastAsia="Times New Roman"/>
                <w:sz w:val="18"/>
                <w:szCs w:val="18"/>
              </w:rPr>
            </w:pPr>
          </w:p>
        </w:tc>
      </w:tr>
      <w:tr w:rsidR="00CB3B64" w:rsidRPr="003263C8" w14:paraId="4F8C26D5" w14:textId="77777777" w:rsidTr="00D32AD0">
        <w:trPr>
          <w:trHeight w:hRule="exact" w:val="283"/>
        </w:trPr>
        <w:tc>
          <w:tcPr>
            <w:tcW w:w="4050" w:type="dxa"/>
            <w:tcBorders>
              <w:top w:val="single" w:sz="4" w:space="0" w:color="auto"/>
            </w:tcBorders>
            <w:shd w:val="clear" w:color="auto" w:fill="auto"/>
            <w:tcMar>
              <w:top w:w="20" w:type="dxa"/>
              <w:left w:w="480" w:type="dxa"/>
              <w:bottom w:w="20" w:type="dxa"/>
              <w:right w:w="20" w:type="dxa"/>
            </w:tcMar>
            <w:vAlign w:val="center"/>
          </w:tcPr>
          <w:p w14:paraId="595942FD" w14:textId="77777777" w:rsidR="00CB3B64" w:rsidRPr="00220D18" w:rsidRDefault="00CB3B64" w:rsidP="00CB3B64">
            <w:pPr>
              <w:jc w:val="right"/>
              <w:rPr>
                <w:rFonts w:eastAsia="Times New Roman"/>
                <w:sz w:val="18"/>
                <w:szCs w:val="18"/>
              </w:rPr>
            </w:pPr>
            <w:r>
              <w:rPr>
                <w:rFonts w:eastAsia="Times New Roman"/>
                <w:sz w:val="18"/>
                <w:szCs w:val="18"/>
              </w:rPr>
              <w:t>East of England</w:t>
            </w:r>
          </w:p>
        </w:tc>
        <w:tc>
          <w:tcPr>
            <w:tcW w:w="2490" w:type="dxa"/>
            <w:tcBorders>
              <w:top w:val="single" w:sz="4" w:space="0" w:color="auto"/>
            </w:tcBorders>
            <w:shd w:val="clear" w:color="auto" w:fill="auto"/>
            <w:tcMar>
              <w:top w:w="20" w:type="dxa"/>
              <w:left w:w="20" w:type="dxa"/>
              <w:bottom w:w="20" w:type="dxa"/>
              <w:right w:w="20" w:type="dxa"/>
            </w:tcMar>
            <w:vAlign w:val="center"/>
          </w:tcPr>
          <w:p w14:paraId="506BCB4F" w14:textId="6C2FFC2D" w:rsidR="00CB3B64" w:rsidRPr="008D1614" w:rsidRDefault="00CB3B64" w:rsidP="00CB3B64">
            <w:pPr>
              <w:jc w:val="right"/>
              <w:rPr>
                <w:rFonts w:eastAsia="Times New Roman"/>
                <w:sz w:val="18"/>
                <w:szCs w:val="18"/>
              </w:rPr>
            </w:pPr>
            <w:r w:rsidRPr="008D1614">
              <w:rPr>
                <w:rFonts w:eastAsia="Times New Roman"/>
                <w:sz w:val="18"/>
                <w:szCs w:val="18"/>
              </w:rPr>
              <w:t>6</w:t>
            </w:r>
            <w:r w:rsidR="008D1614">
              <w:rPr>
                <w:rFonts w:eastAsia="Times New Roman"/>
                <w:sz w:val="18"/>
                <w:szCs w:val="18"/>
              </w:rPr>
              <w:t>,</w:t>
            </w:r>
            <w:r w:rsidRPr="008D1614">
              <w:rPr>
                <w:rFonts w:eastAsia="Times New Roman"/>
                <w:sz w:val="18"/>
                <w:szCs w:val="18"/>
              </w:rPr>
              <w:t>525 (19.0)</w:t>
            </w:r>
          </w:p>
        </w:tc>
        <w:tc>
          <w:tcPr>
            <w:tcW w:w="2490" w:type="dxa"/>
            <w:tcBorders>
              <w:top w:val="single" w:sz="4" w:space="0" w:color="auto"/>
            </w:tcBorders>
            <w:shd w:val="clear" w:color="auto" w:fill="auto"/>
            <w:tcMar>
              <w:top w:w="20" w:type="dxa"/>
              <w:left w:w="20" w:type="dxa"/>
              <w:bottom w:w="20" w:type="dxa"/>
              <w:right w:w="20" w:type="dxa"/>
            </w:tcMar>
            <w:vAlign w:val="center"/>
          </w:tcPr>
          <w:p w14:paraId="52638903" w14:textId="560E5910" w:rsidR="00CB3B64" w:rsidRPr="008D1614" w:rsidRDefault="00CB3B64" w:rsidP="00CB3B64">
            <w:pPr>
              <w:jc w:val="right"/>
              <w:rPr>
                <w:rFonts w:eastAsia="Times New Roman"/>
                <w:sz w:val="18"/>
                <w:szCs w:val="18"/>
              </w:rPr>
            </w:pPr>
            <w:r w:rsidRPr="008D1614">
              <w:rPr>
                <w:rFonts w:eastAsia="Times New Roman"/>
                <w:sz w:val="18"/>
                <w:szCs w:val="18"/>
              </w:rPr>
              <w:t>3</w:t>
            </w:r>
            <w:r w:rsidR="008D1614">
              <w:rPr>
                <w:rFonts w:eastAsia="Times New Roman"/>
                <w:sz w:val="18"/>
                <w:szCs w:val="18"/>
              </w:rPr>
              <w:t>,</w:t>
            </w:r>
            <w:r w:rsidRPr="008D1614">
              <w:rPr>
                <w:rFonts w:eastAsia="Times New Roman"/>
                <w:sz w:val="18"/>
                <w:szCs w:val="18"/>
              </w:rPr>
              <w:t>796 (24.4)</w:t>
            </w:r>
          </w:p>
        </w:tc>
      </w:tr>
      <w:tr w:rsidR="00CB3B64" w:rsidRPr="003263C8" w14:paraId="2AF06BF4" w14:textId="77777777" w:rsidTr="00D32AD0">
        <w:trPr>
          <w:trHeight w:hRule="exact" w:val="283"/>
        </w:trPr>
        <w:tc>
          <w:tcPr>
            <w:tcW w:w="4050" w:type="dxa"/>
            <w:shd w:val="clear" w:color="auto" w:fill="auto"/>
            <w:tcMar>
              <w:top w:w="20" w:type="dxa"/>
              <w:left w:w="480" w:type="dxa"/>
              <w:bottom w:w="20" w:type="dxa"/>
              <w:right w:w="20" w:type="dxa"/>
            </w:tcMar>
            <w:vAlign w:val="center"/>
          </w:tcPr>
          <w:p w14:paraId="4EBAA50D" w14:textId="77777777" w:rsidR="00CB3B64" w:rsidRPr="00220D18" w:rsidRDefault="00CB3B64" w:rsidP="00CB3B64">
            <w:pPr>
              <w:jc w:val="right"/>
              <w:rPr>
                <w:rFonts w:eastAsia="Times New Roman"/>
                <w:sz w:val="18"/>
                <w:szCs w:val="18"/>
              </w:rPr>
            </w:pPr>
            <w:r>
              <w:rPr>
                <w:rFonts w:eastAsia="Times New Roman"/>
                <w:sz w:val="18"/>
                <w:szCs w:val="18"/>
              </w:rPr>
              <w:t>London</w:t>
            </w:r>
          </w:p>
        </w:tc>
        <w:tc>
          <w:tcPr>
            <w:tcW w:w="2490" w:type="dxa"/>
            <w:shd w:val="clear" w:color="auto" w:fill="auto"/>
            <w:tcMar>
              <w:top w:w="20" w:type="dxa"/>
              <w:left w:w="20" w:type="dxa"/>
              <w:bottom w:w="20" w:type="dxa"/>
              <w:right w:w="20" w:type="dxa"/>
            </w:tcMar>
            <w:vAlign w:val="center"/>
          </w:tcPr>
          <w:p w14:paraId="695ABE3C" w14:textId="07EA4203" w:rsidR="00CB3B64" w:rsidRPr="008D1614" w:rsidRDefault="00CB3B64" w:rsidP="00CB3B64">
            <w:pPr>
              <w:jc w:val="right"/>
              <w:rPr>
                <w:rFonts w:eastAsia="Times New Roman"/>
                <w:sz w:val="18"/>
                <w:szCs w:val="18"/>
              </w:rPr>
            </w:pPr>
            <w:r w:rsidRPr="008D1614">
              <w:rPr>
                <w:rFonts w:eastAsia="Times New Roman"/>
                <w:sz w:val="18"/>
                <w:szCs w:val="18"/>
              </w:rPr>
              <w:t>5</w:t>
            </w:r>
            <w:r w:rsidR="008D1614">
              <w:rPr>
                <w:rFonts w:eastAsia="Times New Roman"/>
                <w:sz w:val="18"/>
                <w:szCs w:val="18"/>
              </w:rPr>
              <w:t>,</w:t>
            </w:r>
            <w:r w:rsidRPr="008D1614">
              <w:rPr>
                <w:rFonts w:eastAsia="Times New Roman"/>
                <w:sz w:val="18"/>
                <w:szCs w:val="18"/>
              </w:rPr>
              <w:t>579 (16.2)</w:t>
            </w:r>
          </w:p>
        </w:tc>
        <w:tc>
          <w:tcPr>
            <w:tcW w:w="2490" w:type="dxa"/>
            <w:shd w:val="clear" w:color="auto" w:fill="auto"/>
            <w:tcMar>
              <w:top w:w="20" w:type="dxa"/>
              <w:left w:w="20" w:type="dxa"/>
              <w:bottom w:w="20" w:type="dxa"/>
              <w:right w:w="20" w:type="dxa"/>
            </w:tcMar>
            <w:vAlign w:val="center"/>
          </w:tcPr>
          <w:p w14:paraId="5940EDD2" w14:textId="284E11D1" w:rsidR="00CB3B64" w:rsidRPr="008D1614" w:rsidRDefault="00CB3B64" w:rsidP="00CB3B64">
            <w:pPr>
              <w:jc w:val="right"/>
              <w:rPr>
                <w:rFonts w:eastAsia="Times New Roman"/>
                <w:sz w:val="18"/>
                <w:szCs w:val="18"/>
              </w:rPr>
            </w:pPr>
            <w:r w:rsidRPr="008D1614">
              <w:rPr>
                <w:rFonts w:eastAsia="Times New Roman"/>
                <w:sz w:val="18"/>
                <w:szCs w:val="18"/>
              </w:rPr>
              <w:t>1</w:t>
            </w:r>
            <w:r w:rsidR="008D1614">
              <w:rPr>
                <w:rFonts w:eastAsia="Times New Roman"/>
                <w:sz w:val="18"/>
                <w:szCs w:val="18"/>
              </w:rPr>
              <w:t>,</w:t>
            </w:r>
            <w:r w:rsidRPr="008D1614">
              <w:rPr>
                <w:rFonts w:eastAsia="Times New Roman"/>
                <w:sz w:val="18"/>
                <w:szCs w:val="18"/>
              </w:rPr>
              <w:t>058 (6.8)</w:t>
            </w:r>
          </w:p>
        </w:tc>
      </w:tr>
      <w:tr w:rsidR="00CB3B64" w:rsidRPr="003263C8" w14:paraId="3F3F4CB3" w14:textId="77777777" w:rsidTr="00D32AD0">
        <w:trPr>
          <w:trHeight w:hRule="exact" w:val="283"/>
        </w:trPr>
        <w:tc>
          <w:tcPr>
            <w:tcW w:w="4050" w:type="dxa"/>
            <w:shd w:val="clear" w:color="auto" w:fill="auto"/>
            <w:tcMar>
              <w:top w:w="20" w:type="dxa"/>
              <w:left w:w="480" w:type="dxa"/>
              <w:bottom w:w="20" w:type="dxa"/>
              <w:right w:w="20" w:type="dxa"/>
            </w:tcMar>
            <w:vAlign w:val="center"/>
          </w:tcPr>
          <w:p w14:paraId="646A413C" w14:textId="77777777" w:rsidR="00CB3B64" w:rsidRDefault="00CB3B64" w:rsidP="00CB3B64">
            <w:pPr>
              <w:jc w:val="right"/>
              <w:rPr>
                <w:rFonts w:eastAsia="Times New Roman"/>
                <w:sz w:val="18"/>
                <w:szCs w:val="18"/>
              </w:rPr>
            </w:pPr>
            <w:r>
              <w:rPr>
                <w:rFonts w:eastAsia="Times New Roman"/>
                <w:sz w:val="18"/>
                <w:szCs w:val="18"/>
              </w:rPr>
              <w:t>Midlands</w:t>
            </w:r>
          </w:p>
        </w:tc>
        <w:tc>
          <w:tcPr>
            <w:tcW w:w="2490" w:type="dxa"/>
            <w:shd w:val="clear" w:color="auto" w:fill="auto"/>
            <w:tcMar>
              <w:top w:w="20" w:type="dxa"/>
              <w:left w:w="20" w:type="dxa"/>
              <w:bottom w:w="20" w:type="dxa"/>
              <w:right w:w="20" w:type="dxa"/>
            </w:tcMar>
            <w:vAlign w:val="center"/>
          </w:tcPr>
          <w:p w14:paraId="5B559394" w14:textId="40F323B6" w:rsidR="00CB3B64" w:rsidRPr="008D1614" w:rsidRDefault="00CB3B64" w:rsidP="00CB3B64">
            <w:pPr>
              <w:jc w:val="right"/>
              <w:rPr>
                <w:rFonts w:eastAsia="Times New Roman"/>
                <w:sz w:val="18"/>
                <w:szCs w:val="18"/>
              </w:rPr>
            </w:pPr>
            <w:r w:rsidRPr="008D1614">
              <w:rPr>
                <w:rFonts w:eastAsia="Times New Roman"/>
                <w:sz w:val="18"/>
                <w:szCs w:val="18"/>
              </w:rPr>
              <w:t>7</w:t>
            </w:r>
            <w:r w:rsidR="008D1614">
              <w:rPr>
                <w:rFonts w:eastAsia="Times New Roman"/>
                <w:sz w:val="18"/>
                <w:szCs w:val="18"/>
              </w:rPr>
              <w:t>,</w:t>
            </w:r>
            <w:r w:rsidRPr="008D1614">
              <w:rPr>
                <w:rFonts w:eastAsia="Times New Roman"/>
                <w:sz w:val="18"/>
                <w:szCs w:val="18"/>
              </w:rPr>
              <w:t>451 (21.7)</w:t>
            </w:r>
          </w:p>
        </w:tc>
        <w:tc>
          <w:tcPr>
            <w:tcW w:w="2490" w:type="dxa"/>
            <w:shd w:val="clear" w:color="auto" w:fill="auto"/>
            <w:tcMar>
              <w:top w:w="20" w:type="dxa"/>
              <w:left w:w="20" w:type="dxa"/>
              <w:bottom w:w="20" w:type="dxa"/>
              <w:right w:w="20" w:type="dxa"/>
            </w:tcMar>
            <w:vAlign w:val="center"/>
          </w:tcPr>
          <w:p w14:paraId="7D0B8D79" w14:textId="7CA6DBE0" w:rsidR="00CB3B64" w:rsidRPr="008D1614" w:rsidRDefault="00CB3B64" w:rsidP="00CB3B64">
            <w:pPr>
              <w:jc w:val="right"/>
              <w:rPr>
                <w:rFonts w:eastAsia="Times New Roman"/>
                <w:sz w:val="18"/>
                <w:szCs w:val="18"/>
              </w:rPr>
            </w:pPr>
            <w:r w:rsidRPr="008D1614">
              <w:rPr>
                <w:rFonts w:eastAsia="Times New Roman"/>
                <w:sz w:val="18"/>
                <w:szCs w:val="18"/>
              </w:rPr>
              <w:t>2</w:t>
            </w:r>
            <w:r w:rsidR="008D1614">
              <w:rPr>
                <w:rFonts w:eastAsia="Times New Roman"/>
                <w:sz w:val="18"/>
                <w:szCs w:val="18"/>
              </w:rPr>
              <w:t>,</w:t>
            </w:r>
            <w:r w:rsidRPr="008D1614">
              <w:rPr>
                <w:rFonts w:eastAsia="Times New Roman"/>
                <w:sz w:val="18"/>
                <w:szCs w:val="18"/>
              </w:rPr>
              <w:t>051 (13.2)</w:t>
            </w:r>
          </w:p>
        </w:tc>
      </w:tr>
      <w:tr w:rsidR="00CB3B64" w:rsidRPr="003263C8" w14:paraId="19B73C2E" w14:textId="77777777" w:rsidTr="00D32AD0">
        <w:trPr>
          <w:trHeight w:hRule="exact" w:val="283"/>
        </w:trPr>
        <w:tc>
          <w:tcPr>
            <w:tcW w:w="4050" w:type="dxa"/>
            <w:shd w:val="clear" w:color="auto" w:fill="auto"/>
            <w:tcMar>
              <w:top w:w="20" w:type="dxa"/>
              <w:left w:w="480" w:type="dxa"/>
              <w:bottom w:w="20" w:type="dxa"/>
              <w:right w:w="20" w:type="dxa"/>
            </w:tcMar>
            <w:vAlign w:val="center"/>
          </w:tcPr>
          <w:p w14:paraId="7A6E3EAC" w14:textId="77777777" w:rsidR="00CB3B64" w:rsidRDefault="00CB3B64" w:rsidP="00CB3B64">
            <w:pPr>
              <w:jc w:val="right"/>
              <w:rPr>
                <w:rFonts w:eastAsia="Times New Roman"/>
                <w:sz w:val="18"/>
                <w:szCs w:val="18"/>
              </w:rPr>
            </w:pPr>
            <w:r>
              <w:rPr>
                <w:rFonts w:eastAsia="Times New Roman"/>
                <w:sz w:val="18"/>
                <w:szCs w:val="18"/>
              </w:rPr>
              <w:t>North East &amp; Yorkshire</w:t>
            </w:r>
          </w:p>
        </w:tc>
        <w:tc>
          <w:tcPr>
            <w:tcW w:w="2490" w:type="dxa"/>
            <w:shd w:val="clear" w:color="auto" w:fill="auto"/>
            <w:tcMar>
              <w:top w:w="20" w:type="dxa"/>
              <w:left w:w="20" w:type="dxa"/>
              <w:bottom w:w="20" w:type="dxa"/>
              <w:right w:w="20" w:type="dxa"/>
            </w:tcMar>
            <w:vAlign w:val="center"/>
          </w:tcPr>
          <w:p w14:paraId="72674FE8" w14:textId="4AADE6EA" w:rsidR="00CB3B64" w:rsidRPr="008D1614" w:rsidRDefault="00CB3B64" w:rsidP="00CB3B64">
            <w:pPr>
              <w:jc w:val="right"/>
              <w:rPr>
                <w:rFonts w:eastAsia="Times New Roman"/>
                <w:sz w:val="18"/>
                <w:szCs w:val="18"/>
              </w:rPr>
            </w:pPr>
            <w:r w:rsidRPr="008D1614">
              <w:rPr>
                <w:rFonts w:eastAsia="Times New Roman"/>
                <w:sz w:val="18"/>
                <w:szCs w:val="18"/>
              </w:rPr>
              <w:t>1</w:t>
            </w:r>
            <w:r w:rsidR="008D1614">
              <w:rPr>
                <w:rFonts w:eastAsia="Times New Roman"/>
                <w:sz w:val="18"/>
                <w:szCs w:val="18"/>
              </w:rPr>
              <w:t>,</w:t>
            </w:r>
            <w:r w:rsidRPr="008D1614">
              <w:rPr>
                <w:rFonts w:eastAsia="Times New Roman"/>
                <w:sz w:val="18"/>
                <w:szCs w:val="18"/>
              </w:rPr>
              <w:t>893 (5.5)</w:t>
            </w:r>
          </w:p>
        </w:tc>
        <w:tc>
          <w:tcPr>
            <w:tcW w:w="2490" w:type="dxa"/>
            <w:shd w:val="clear" w:color="auto" w:fill="auto"/>
            <w:tcMar>
              <w:top w:w="20" w:type="dxa"/>
              <w:left w:w="20" w:type="dxa"/>
              <w:bottom w:w="20" w:type="dxa"/>
              <w:right w:w="20" w:type="dxa"/>
            </w:tcMar>
            <w:vAlign w:val="center"/>
          </w:tcPr>
          <w:p w14:paraId="00716834" w14:textId="4E85C36C" w:rsidR="00CB3B64" w:rsidRPr="008D1614" w:rsidRDefault="00CB3B64" w:rsidP="00CB3B64">
            <w:pPr>
              <w:jc w:val="right"/>
              <w:rPr>
                <w:rFonts w:eastAsia="Times New Roman"/>
                <w:sz w:val="18"/>
                <w:szCs w:val="18"/>
              </w:rPr>
            </w:pPr>
            <w:r w:rsidRPr="008D1614">
              <w:rPr>
                <w:rFonts w:eastAsia="Times New Roman"/>
                <w:sz w:val="18"/>
                <w:szCs w:val="18"/>
              </w:rPr>
              <w:t>2</w:t>
            </w:r>
            <w:r w:rsidR="008D1614">
              <w:rPr>
                <w:rFonts w:eastAsia="Times New Roman"/>
                <w:sz w:val="18"/>
                <w:szCs w:val="18"/>
              </w:rPr>
              <w:t>,</w:t>
            </w:r>
            <w:r w:rsidRPr="008D1614">
              <w:rPr>
                <w:rFonts w:eastAsia="Times New Roman"/>
                <w:sz w:val="18"/>
                <w:szCs w:val="18"/>
              </w:rPr>
              <w:t>270 (14.6)</w:t>
            </w:r>
          </w:p>
        </w:tc>
      </w:tr>
      <w:tr w:rsidR="00CB3B64" w:rsidRPr="003263C8" w14:paraId="40CAA779" w14:textId="77777777" w:rsidTr="00D32AD0">
        <w:trPr>
          <w:trHeight w:hRule="exact" w:val="283"/>
        </w:trPr>
        <w:tc>
          <w:tcPr>
            <w:tcW w:w="4050" w:type="dxa"/>
            <w:shd w:val="clear" w:color="auto" w:fill="auto"/>
            <w:tcMar>
              <w:top w:w="20" w:type="dxa"/>
              <w:left w:w="480" w:type="dxa"/>
              <w:bottom w:w="20" w:type="dxa"/>
              <w:right w:w="20" w:type="dxa"/>
            </w:tcMar>
            <w:vAlign w:val="center"/>
          </w:tcPr>
          <w:p w14:paraId="258C6769" w14:textId="77777777" w:rsidR="00CB3B64" w:rsidRDefault="00CB3B64" w:rsidP="00CB3B64">
            <w:pPr>
              <w:jc w:val="right"/>
              <w:rPr>
                <w:rFonts w:eastAsia="Times New Roman"/>
                <w:sz w:val="18"/>
                <w:szCs w:val="18"/>
              </w:rPr>
            </w:pPr>
            <w:r>
              <w:rPr>
                <w:rFonts w:eastAsia="Times New Roman"/>
                <w:sz w:val="18"/>
                <w:szCs w:val="18"/>
              </w:rPr>
              <w:t>North West</w:t>
            </w:r>
          </w:p>
        </w:tc>
        <w:tc>
          <w:tcPr>
            <w:tcW w:w="2490" w:type="dxa"/>
            <w:shd w:val="clear" w:color="auto" w:fill="auto"/>
            <w:tcMar>
              <w:top w:w="20" w:type="dxa"/>
              <w:left w:w="20" w:type="dxa"/>
              <w:bottom w:w="20" w:type="dxa"/>
              <w:right w:w="20" w:type="dxa"/>
            </w:tcMar>
            <w:vAlign w:val="center"/>
          </w:tcPr>
          <w:p w14:paraId="1667FD0D" w14:textId="0C808B22" w:rsidR="00CB3B64" w:rsidRPr="008D1614" w:rsidRDefault="00CB3B64" w:rsidP="00CB3B64">
            <w:pPr>
              <w:jc w:val="right"/>
              <w:rPr>
                <w:rFonts w:eastAsia="Times New Roman"/>
                <w:sz w:val="18"/>
                <w:szCs w:val="18"/>
              </w:rPr>
            </w:pPr>
            <w:r w:rsidRPr="008D1614">
              <w:rPr>
                <w:rFonts w:eastAsia="Times New Roman"/>
                <w:sz w:val="18"/>
                <w:szCs w:val="18"/>
              </w:rPr>
              <w:t>7</w:t>
            </w:r>
            <w:r w:rsidR="008D1614">
              <w:rPr>
                <w:rFonts w:eastAsia="Times New Roman"/>
                <w:sz w:val="18"/>
                <w:szCs w:val="18"/>
              </w:rPr>
              <w:t>,</w:t>
            </w:r>
            <w:r w:rsidRPr="008D1614">
              <w:rPr>
                <w:rFonts w:eastAsia="Times New Roman"/>
                <w:sz w:val="18"/>
                <w:szCs w:val="18"/>
              </w:rPr>
              <w:t>132 (20.8)</w:t>
            </w:r>
          </w:p>
        </w:tc>
        <w:tc>
          <w:tcPr>
            <w:tcW w:w="2490" w:type="dxa"/>
            <w:shd w:val="clear" w:color="auto" w:fill="auto"/>
            <w:tcMar>
              <w:top w:w="20" w:type="dxa"/>
              <w:left w:w="20" w:type="dxa"/>
              <w:bottom w:w="20" w:type="dxa"/>
              <w:right w:w="20" w:type="dxa"/>
            </w:tcMar>
            <w:vAlign w:val="center"/>
          </w:tcPr>
          <w:p w14:paraId="2E63AC02" w14:textId="07010E14" w:rsidR="00CB3B64" w:rsidRPr="008D1614" w:rsidRDefault="00CB3B64" w:rsidP="00CB3B64">
            <w:pPr>
              <w:jc w:val="right"/>
              <w:rPr>
                <w:rFonts w:eastAsia="Times New Roman"/>
                <w:sz w:val="18"/>
                <w:szCs w:val="18"/>
              </w:rPr>
            </w:pPr>
            <w:r w:rsidRPr="008D1614">
              <w:rPr>
                <w:rFonts w:eastAsia="Times New Roman"/>
                <w:sz w:val="18"/>
                <w:szCs w:val="18"/>
              </w:rPr>
              <w:t>2</w:t>
            </w:r>
            <w:r w:rsidR="008D1614">
              <w:rPr>
                <w:rFonts w:eastAsia="Times New Roman"/>
                <w:sz w:val="18"/>
                <w:szCs w:val="18"/>
              </w:rPr>
              <w:t>,</w:t>
            </w:r>
            <w:r w:rsidRPr="008D1614">
              <w:rPr>
                <w:rFonts w:eastAsia="Times New Roman"/>
                <w:sz w:val="18"/>
                <w:szCs w:val="18"/>
              </w:rPr>
              <w:t>153 (13.9)</w:t>
            </w:r>
          </w:p>
        </w:tc>
      </w:tr>
      <w:tr w:rsidR="00CB3B64" w:rsidRPr="003263C8" w14:paraId="3ACF43CD" w14:textId="77777777" w:rsidTr="00D32AD0">
        <w:trPr>
          <w:trHeight w:hRule="exact" w:val="283"/>
        </w:trPr>
        <w:tc>
          <w:tcPr>
            <w:tcW w:w="4050" w:type="dxa"/>
            <w:shd w:val="clear" w:color="auto" w:fill="auto"/>
            <w:tcMar>
              <w:top w:w="20" w:type="dxa"/>
              <w:left w:w="480" w:type="dxa"/>
              <w:bottom w:w="20" w:type="dxa"/>
              <w:right w:w="20" w:type="dxa"/>
            </w:tcMar>
            <w:vAlign w:val="center"/>
          </w:tcPr>
          <w:p w14:paraId="3987ADE1" w14:textId="77777777" w:rsidR="00CB3B64" w:rsidRDefault="00CB3B64" w:rsidP="00CB3B64">
            <w:pPr>
              <w:jc w:val="right"/>
              <w:rPr>
                <w:rFonts w:eastAsia="Times New Roman"/>
                <w:sz w:val="18"/>
                <w:szCs w:val="18"/>
              </w:rPr>
            </w:pPr>
            <w:r>
              <w:rPr>
                <w:rFonts w:eastAsia="Times New Roman"/>
                <w:sz w:val="18"/>
                <w:szCs w:val="18"/>
              </w:rPr>
              <w:t>South East</w:t>
            </w:r>
          </w:p>
        </w:tc>
        <w:tc>
          <w:tcPr>
            <w:tcW w:w="2490" w:type="dxa"/>
            <w:shd w:val="clear" w:color="auto" w:fill="auto"/>
            <w:tcMar>
              <w:top w:w="20" w:type="dxa"/>
              <w:left w:w="20" w:type="dxa"/>
              <w:bottom w:w="20" w:type="dxa"/>
              <w:right w:w="20" w:type="dxa"/>
            </w:tcMar>
            <w:vAlign w:val="center"/>
          </w:tcPr>
          <w:p w14:paraId="25265586" w14:textId="3A664EF3" w:rsidR="00CB3B64" w:rsidRPr="008D1614" w:rsidRDefault="00CB3B64" w:rsidP="00CB3B64">
            <w:pPr>
              <w:jc w:val="right"/>
              <w:rPr>
                <w:rFonts w:eastAsia="Times New Roman"/>
                <w:sz w:val="18"/>
                <w:szCs w:val="18"/>
              </w:rPr>
            </w:pPr>
            <w:r w:rsidRPr="008D1614">
              <w:rPr>
                <w:rFonts w:eastAsia="Times New Roman"/>
                <w:sz w:val="18"/>
                <w:szCs w:val="18"/>
              </w:rPr>
              <w:t>3</w:t>
            </w:r>
            <w:r w:rsidR="008D1614">
              <w:rPr>
                <w:rFonts w:eastAsia="Times New Roman"/>
                <w:sz w:val="18"/>
                <w:szCs w:val="18"/>
              </w:rPr>
              <w:t>,</w:t>
            </w:r>
            <w:r w:rsidRPr="008D1614">
              <w:rPr>
                <w:rFonts w:eastAsia="Times New Roman"/>
                <w:sz w:val="18"/>
                <w:szCs w:val="18"/>
              </w:rPr>
              <w:t>437 (10.0)</w:t>
            </w:r>
          </w:p>
        </w:tc>
        <w:tc>
          <w:tcPr>
            <w:tcW w:w="2490" w:type="dxa"/>
            <w:shd w:val="clear" w:color="auto" w:fill="auto"/>
            <w:tcMar>
              <w:top w:w="20" w:type="dxa"/>
              <w:left w:w="20" w:type="dxa"/>
              <w:bottom w:w="20" w:type="dxa"/>
              <w:right w:w="20" w:type="dxa"/>
            </w:tcMar>
            <w:vAlign w:val="center"/>
          </w:tcPr>
          <w:p w14:paraId="4AABC5C7" w14:textId="36C38CE5" w:rsidR="00CB3B64" w:rsidRPr="008D1614" w:rsidRDefault="00CB3B64" w:rsidP="00CB3B64">
            <w:pPr>
              <w:jc w:val="right"/>
              <w:rPr>
                <w:rFonts w:eastAsia="Times New Roman"/>
                <w:sz w:val="18"/>
                <w:szCs w:val="18"/>
              </w:rPr>
            </w:pPr>
            <w:r w:rsidRPr="008D1614">
              <w:rPr>
                <w:rFonts w:eastAsia="Times New Roman"/>
                <w:sz w:val="18"/>
                <w:szCs w:val="18"/>
              </w:rPr>
              <w:t>2</w:t>
            </w:r>
            <w:r w:rsidR="008D1614">
              <w:rPr>
                <w:rFonts w:eastAsia="Times New Roman"/>
                <w:sz w:val="18"/>
                <w:szCs w:val="18"/>
              </w:rPr>
              <w:t>,</w:t>
            </w:r>
            <w:r w:rsidRPr="008D1614">
              <w:rPr>
                <w:rFonts w:eastAsia="Times New Roman"/>
                <w:sz w:val="18"/>
                <w:szCs w:val="18"/>
              </w:rPr>
              <w:t>147 (13.8)</w:t>
            </w:r>
          </w:p>
        </w:tc>
      </w:tr>
      <w:tr w:rsidR="00CB3B64" w:rsidRPr="003263C8" w14:paraId="3848C54C" w14:textId="77777777" w:rsidTr="00D32AD0">
        <w:trPr>
          <w:trHeight w:hRule="exact" w:val="283"/>
        </w:trPr>
        <w:tc>
          <w:tcPr>
            <w:tcW w:w="4050" w:type="dxa"/>
            <w:shd w:val="clear" w:color="auto" w:fill="auto"/>
            <w:tcMar>
              <w:top w:w="20" w:type="dxa"/>
              <w:left w:w="480" w:type="dxa"/>
              <w:bottom w:w="20" w:type="dxa"/>
              <w:right w:w="20" w:type="dxa"/>
            </w:tcMar>
            <w:vAlign w:val="center"/>
          </w:tcPr>
          <w:p w14:paraId="3C68E784" w14:textId="77777777" w:rsidR="00CB3B64" w:rsidRDefault="00CB3B64" w:rsidP="00CB3B64">
            <w:pPr>
              <w:jc w:val="right"/>
              <w:rPr>
                <w:rFonts w:eastAsia="Times New Roman"/>
                <w:sz w:val="18"/>
                <w:szCs w:val="18"/>
              </w:rPr>
            </w:pPr>
            <w:r>
              <w:rPr>
                <w:rFonts w:eastAsia="Times New Roman"/>
                <w:sz w:val="18"/>
                <w:szCs w:val="18"/>
              </w:rPr>
              <w:t>South West</w:t>
            </w:r>
          </w:p>
        </w:tc>
        <w:tc>
          <w:tcPr>
            <w:tcW w:w="2490" w:type="dxa"/>
            <w:shd w:val="clear" w:color="auto" w:fill="auto"/>
            <w:tcMar>
              <w:top w:w="20" w:type="dxa"/>
              <w:left w:w="20" w:type="dxa"/>
              <w:bottom w:w="20" w:type="dxa"/>
              <w:right w:w="20" w:type="dxa"/>
            </w:tcMar>
            <w:vAlign w:val="center"/>
          </w:tcPr>
          <w:p w14:paraId="1F8676D7" w14:textId="01EF9194" w:rsidR="00CB3B64" w:rsidRPr="008D1614" w:rsidRDefault="00CB3B64" w:rsidP="00CB3B64">
            <w:pPr>
              <w:jc w:val="right"/>
              <w:rPr>
                <w:rFonts w:eastAsia="Times New Roman"/>
                <w:sz w:val="18"/>
                <w:szCs w:val="18"/>
              </w:rPr>
            </w:pPr>
            <w:r w:rsidRPr="008D1614">
              <w:rPr>
                <w:rFonts w:eastAsia="Times New Roman"/>
                <w:sz w:val="18"/>
                <w:szCs w:val="18"/>
              </w:rPr>
              <w:t>1</w:t>
            </w:r>
            <w:r w:rsidR="008D1614">
              <w:rPr>
                <w:rFonts w:eastAsia="Times New Roman"/>
                <w:sz w:val="18"/>
                <w:szCs w:val="18"/>
              </w:rPr>
              <w:t>,</w:t>
            </w:r>
            <w:r w:rsidRPr="008D1614">
              <w:rPr>
                <w:rFonts w:eastAsia="Times New Roman"/>
                <w:sz w:val="18"/>
                <w:szCs w:val="18"/>
              </w:rPr>
              <w:t>473 (4.3)</w:t>
            </w:r>
          </w:p>
        </w:tc>
        <w:tc>
          <w:tcPr>
            <w:tcW w:w="2490" w:type="dxa"/>
            <w:shd w:val="clear" w:color="auto" w:fill="auto"/>
            <w:tcMar>
              <w:top w:w="20" w:type="dxa"/>
              <w:left w:w="20" w:type="dxa"/>
              <w:bottom w:w="20" w:type="dxa"/>
              <w:right w:w="20" w:type="dxa"/>
            </w:tcMar>
            <w:vAlign w:val="center"/>
          </w:tcPr>
          <w:p w14:paraId="0489DF50" w14:textId="5EB09150" w:rsidR="00CB3B64" w:rsidRPr="008D1614" w:rsidRDefault="00CB3B64" w:rsidP="00CB3B64">
            <w:pPr>
              <w:jc w:val="right"/>
              <w:rPr>
                <w:rFonts w:eastAsia="Times New Roman"/>
                <w:sz w:val="18"/>
                <w:szCs w:val="18"/>
              </w:rPr>
            </w:pPr>
            <w:r w:rsidRPr="008D1614">
              <w:rPr>
                <w:rFonts w:eastAsia="Times New Roman"/>
                <w:sz w:val="18"/>
                <w:szCs w:val="18"/>
              </w:rPr>
              <w:t>1</w:t>
            </w:r>
            <w:r w:rsidR="008D1614">
              <w:rPr>
                <w:rFonts w:eastAsia="Times New Roman"/>
                <w:sz w:val="18"/>
                <w:szCs w:val="18"/>
              </w:rPr>
              <w:t>,</w:t>
            </w:r>
            <w:r w:rsidRPr="008D1614">
              <w:rPr>
                <w:rFonts w:eastAsia="Times New Roman"/>
                <w:sz w:val="18"/>
                <w:szCs w:val="18"/>
              </w:rPr>
              <w:t>171 (7.5)</w:t>
            </w:r>
          </w:p>
        </w:tc>
      </w:tr>
    </w:tbl>
    <w:p w14:paraId="5AC5C827" w14:textId="77777777" w:rsidR="000B75BF" w:rsidRDefault="000B75BF" w:rsidP="000B75BF">
      <w:pPr>
        <w:rPr>
          <w:rFonts w:eastAsia="Times New Roman"/>
          <w:sz w:val="18"/>
          <w:szCs w:val="18"/>
        </w:rPr>
      </w:pPr>
    </w:p>
    <w:p w14:paraId="3C40CD5A" w14:textId="10F6B0D6" w:rsidR="000B75BF" w:rsidRPr="007E32E1" w:rsidRDefault="000B75BF" w:rsidP="000B75BF">
      <w:pPr>
        <w:rPr>
          <w:rFonts w:eastAsia="Times New Roman"/>
          <w:sz w:val="18"/>
          <w:szCs w:val="18"/>
        </w:rPr>
      </w:pPr>
      <w:r>
        <w:rPr>
          <w:rFonts w:eastAsia="Times New Roman"/>
          <w:sz w:val="18"/>
          <w:szCs w:val="18"/>
        </w:rPr>
        <w:t>*Ethnicity not recorded for</w:t>
      </w:r>
      <w:r w:rsidR="00CB3B64">
        <w:rPr>
          <w:rFonts w:eastAsia="Times New Roman"/>
          <w:sz w:val="18"/>
          <w:szCs w:val="18"/>
        </w:rPr>
        <w:t xml:space="preserve"> 4,643</w:t>
      </w:r>
      <w:r>
        <w:rPr>
          <w:rFonts w:eastAsia="Times New Roman"/>
          <w:sz w:val="18"/>
          <w:szCs w:val="18"/>
        </w:rPr>
        <w:t xml:space="preserve"> HDU patients and</w:t>
      </w:r>
      <w:r w:rsidR="00CB3B64">
        <w:rPr>
          <w:rFonts w:eastAsia="Times New Roman"/>
          <w:sz w:val="18"/>
          <w:szCs w:val="18"/>
        </w:rPr>
        <w:t xml:space="preserve"> 1,923</w:t>
      </w:r>
      <w:r>
        <w:rPr>
          <w:rFonts w:eastAsia="Times New Roman"/>
          <w:sz w:val="18"/>
          <w:szCs w:val="18"/>
        </w:rPr>
        <w:t xml:space="preserve"> ICU patients. Obesity not recorded for</w:t>
      </w:r>
      <w:r w:rsidR="00CB3B64">
        <w:rPr>
          <w:rFonts w:eastAsia="Times New Roman"/>
          <w:sz w:val="18"/>
          <w:szCs w:val="18"/>
        </w:rPr>
        <w:t xml:space="preserve"> 18,140</w:t>
      </w:r>
      <w:r>
        <w:rPr>
          <w:rFonts w:eastAsia="Times New Roman"/>
          <w:sz w:val="18"/>
          <w:szCs w:val="18"/>
        </w:rPr>
        <w:t xml:space="preserve"> HDU patients and</w:t>
      </w:r>
      <w:r w:rsidR="00CB3B64">
        <w:rPr>
          <w:rFonts w:eastAsia="Times New Roman"/>
          <w:sz w:val="18"/>
          <w:szCs w:val="18"/>
        </w:rPr>
        <w:t xml:space="preserve"> 4,156</w:t>
      </w:r>
      <w:r>
        <w:rPr>
          <w:rFonts w:eastAsia="Times New Roman"/>
          <w:sz w:val="18"/>
          <w:szCs w:val="18"/>
        </w:rPr>
        <w:t xml:space="preserve"> ICU patients. Region</w:t>
      </w:r>
      <w:r w:rsidR="00CB3B64">
        <w:rPr>
          <w:rFonts w:eastAsia="Times New Roman"/>
          <w:sz w:val="18"/>
          <w:szCs w:val="18"/>
        </w:rPr>
        <w:t>/IMD</w:t>
      </w:r>
      <w:r>
        <w:rPr>
          <w:rFonts w:eastAsia="Times New Roman"/>
          <w:sz w:val="18"/>
          <w:szCs w:val="18"/>
        </w:rPr>
        <w:t xml:space="preserve"> not available for </w:t>
      </w:r>
      <w:r w:rsidR="00CB3B64">
        <w:rPr>
          <w:rFonts w:eastAsia="Times New Roman"/>
          <w:sz w:val="18"/>
          <w:szCs w:val="18"/>
        </w:rPr>
        <w:t>846</w:t>
      </w:r>
      <w:r>
        <w:rPr>
          <w:rFonts w:eastAsia="Times New Roman"/>
          <w:sz w:val="18"/>
          <w:szCs w:val="18"/>
        </w:rPr>
        <w:t xml:space="preserve"> HDU patients and </w:t>
      </w:r>
      <w:r w:rsidR="00CB3B64">
        <w:rPr>
          <w:rFonts w:eastAsia="Times New Roman"/>
          <w:sz w:val="18"/>
          <w:szCs w:val="18"/>
        </w:rPr>
        <w:t xml:space="preserve">880 ICU patients. </w:t>
      </w:r>
      <w:r w:rsidRPr="007E32E1">
        <w:rPr>
          <w:rFonts w:eastAsia="Times New Roman"/>
          <w:sz w:val="18"/>
          <w:szCs w:val="18"/>
        </w:rPr>
        <w:t>†</w:t>
      </w:r>
      <w:r>
        <w:rPr>
          <w:rFonts w:eastAsia="Times New Roman"/>
          <w:sz w:val="18"/>
          <w:szCs w:val="18"/>
        </w:rPr>
        <w:t xml:space="preserve">At least one of: </w:t>
      </w:r>
      <w:r w:rsidRPr="007E32E1">
        <w:rPr>
          <w:rFonts w:eastAsia="Times New Roman"/>
          <w:sz w:val="18"/>
          <w:szCs w:val="18"/>
        </w:rPr>
        <w:t xml:space="preserve">diabetes, chronic respiratory disease, heart disease, renal disease, liver disease, neurological disease or </w:t>
      </w:r>
      <w:proofErr w:type="spellStart"/>
      <w:r w:rsidRPr="007E32E1">
        <w:rPr>
          <w:rFonts w:eastAsia="Times New Roman"/>
          <w:sz w:val="18"/>
          <w:szCs w:val="18"/>
        </w:rPr>
        <w:t>immunosuppession</w:t>
      </w:r>
      <w:proofErr w:type="spellEnd"/>
    </w:p>
    <w:p w14:paraId="18950B36" w14:textId="1B487D6B" w:rsidR="000B75BF" w:rsidRDefault="000B75BF">
      <w:pPr>
        <w:spacing w:after="160" w:line="259" w:lineRule="auto"/>
        <w:rPr>
          <w:rFonts w:eastAsia="Times New Roman"/>
          <w:b/>
          <w:sz w:val="20"/>
          <w:szCs w:val="20"/>
        </w:rPr>
      </w:pPr>
      <w:r>
        <w:rPr>
          <w:rFonts w:eastAsia="Times New Roman"/>
          <w:b/>
          <w:sz w:val="20"/>
          <w:szCs w:val="20"/>
        </w:rPr>
        <w:br w:type="page"/>
      </w:r>
    </w:p>
    <w:p w14:paraId="0974E991" w14:textId="40720D62" w:rsidR="001716A3" w:rsidRPr="00417220" w:rsidRDefault="001716A3" w:rsidP="00557E18">
      <w:pPr>
        <w:spacing w:before="240"/>
        <w:rPr>
          <w:rFonts w:eastAsia="Times New Roman"/>
          <w:sz w:val="20"/>
          <w:szCs w:val="20"/>
        </w:rPr>
      </w:pPr>
      <w:proofErr w:type="spellStart"/>
      <w:r>
        <w:rPr>
          <w:rFonts w:eastAsia="Times New Roman"/>
          <w:b/>
          <w:sz w:val="20"/>
          <w:szCs w:val="20"/>
        </w:rPr>
        <w:lastRenderedPageBreak/>
        <w:t>sTable</w:t>
      </w:r>
      <w:proofErr w:type="spellEnd"/>
      <w:r>
        <w:rPr>
          <w:rFonts w:eastAsia="Times New Roman"/>
          <w:b/>
          <w:sz w:val="20"/>
          <w:szCs w:val="20"/>
        </w:rPr>
        <w:t xml:space="preserve"> 2: </w:t>
      </w:r>
      <w:r w:rsidR="000B75BF">
        <w:rPr>
          <w:rFonts w:eastAsia="Times New Roman"/>
          <w:b/>
          <w:sz w:val="20"/>
          <w:szCs w:val="20"/>
        </w:rPr>
        <w:t xml:space="preserve">Number of patients admitted and 28-day in-hospital mortality, by calendar month from March 2020-January 2021. </w:t>
      </w:r>
    </w:p>
    <w:p w14:paraId="6E4BCF30" w14:textId="77777777" w:rsidR="008E7170" w:rsidRDefault="008E7170">
      <w:pPr>
        <w:spacing w:after="160" w:line="259" w:lineRule="auto"/>
        <w:rPr>
          <w:rFonts w:eastAsia="Times New Roman"/>
          <w:b/>
          <w:sz w:val="20"/>
          <w:szCs w:val="20"/>
        </w:rPr>
      </w:pPr>
    </w:p>
    <w:p w14:paraId="6BB3C78D" w14:textId="77777777" w:rsidR="008E7170" w:rsidRDefault="008E7170">
      <w:pPr>
        <w:spacing w:after="160" w:line="259" w:lineRule="auto"/>
        <w:rPr>
          <w:rFonts w:eastAsia="Times New Roman"/>
          <w:b/>
          <w:sz w:val="20"/>
          <w:szCs w:val="20"/>
        </w:rPr>
      </w:pPr>
      <w:r>
        <w:rPr>
          <w:rFonts w:eastAsia="Times New Roman"/>
          <w:b/>
          <w:sz w:val="20"/>
          <w:szCs w:val="20"/>
        </w:rPr>
        <w:t>A) HDU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2126"/>
        <w:gridCol w:w="2268"/>
        <w:gridCol w:w="2126"/>
      </w:tblGrid>
      <w:tr w:rsidR="00417220" w14:paraId="408BC7E6" w14:textId="77777777" w:rsidTr="00417220">
        <w:tc>
          <w:tcPr>
            <w:tcW w:w="1413" w:type="dxa"/>
            <w:tcBorders>
              <w:bottom w:val="single" w:sz="4" w:space="0" w:color="auto"/>
            </w:tcBorders>
            <w:vAlign w:val="center"/>
          </w:tcPr>
          <w:p w14:paraId="4954201A" w14:textId="5CC06A1B" w:rsidR="00417220" w:rsidRPr="00417220" w:rsidRDefault="00417220" w:rsidP="00417220">
            <w:pPr>
              <w:jc w:val="center"/>
              <w:rPr>
                <w:rFonts w:eastAsia="Times New Roman"/>
                <w:b/>
                <w:sz w:val="18"/>
                <w:szCs w:val="18"/>
              </w:rPr>
            </w:pPr>
            <w:r w:rsidRPr="00417220">
              <w:rPr>
                <w:rFonts w:eastAsia="Times New Roman"/>
                <w:b/>
                <w:sz w:val="18"/>
                <w:szCs w:val="18"/>
              </w:rPr>
              <w:t>Week of admission</w:t>
            </w:r>
          </w:p>
        </w:tc>
        <w:tc>
          <w:tcPr>
            <w:tcW w:w="2126" w:type="dxa"/>
            <w:tcBorders>
              <w:bottom w:val="single" w:sz="4" w:space="0" w:color="auto"/>
            </w:tcBorders>
            <w:vAlign w:val="center"/>
          </w:tcPr>
          <w:p w14:paraId="3B60680D" w14:textId="5CB37309" w:rsidR="00417220" w:rsidRPr="00417220" w:rsidRDefault="00417220" w:rsidP="00417220">
            <w:pPr>
              <w:jc w:val="center"/>
              <w:rPr>
                <w:rFonts w:eastAsia="Times New Roman"/>
                <w:b/>
                <w:sz w:val="18"/>
                <w:szCs w:val="18"/>
              </w:rPr>
            </w:pPr>
            <w:r w:rsidRPr="00417220">
              <w:rPr>
                <w:rFonts w:eastAsia="Times New Roman"/>
                <w:b/>
                <w:sz w:val="18"/>
                <w:szCs w:val="18"/>
              </w:rPr>
              <w:t>Number of patients admitted</w:t>
            </w:r>
          </w:p>
        </w:tc>
        <w:tc>
          <w:tcPr>
            <w:tcW w:w="2268" w:type="dxa"/>
            <w:tcBorders>
              <w:bottom w:val="single" w:sz="4" w:space="0" w:color="auto"/>
            </w:tcBorders>
            <w:vAlign w:val="center"/>
          </w:tcPr>
          <w:p w14:paraId="7C84960F" w14:textId="5995F6F8" w:rsidR="00417220" w:rsidRPr="00417220" w:rsidRDefault="00417220" w:rsidP="00417220">
            <w:pPr>
              <w:jc w:val="center"/>
              <w:rPr>
                <w:rFonts w:eastAsia="Times New Roman"/>
                <w:b/>
                <w:sz w:val="18"/>
                <w:szCs w:val="18"/>
              </w:rPr>
            </w:pPr>
            <w:r w:rsidRPr="00417220">
              <w:rPr>
                <w:rFonts w:eastAsia="Times New Roman"/>
                <w:b/>
                <w:sz w:val="18"/>
                <w:szCs w:val="18"/>
              </w:rPr>
              <w:t>Nu</w:t>
            </w:r>
            <w:r w:rsidR="001E664C">
              <w:rPr>
                <w:rFonts w:eastAsia="Times New Roman"/>
                <w:b/>
                <w:sz w:val="18"/>
                <w:szCs w:val="18"/>
              </w:rPr>
              <w:t>mber of patients dying within 28</w:t>
            </w:r>
            <w:r w:rsidRPr="00417220">
              <w:rPr>
                <w:rFonts w:eastAsia="Times New Roman"/>
                <w:b/>
                <w:sz w:val="18"/>
                <w:szCs w:val="18"/>
              </w:rPr>
              <w:t xml:space="preserve"> days of admission</w:t>
            </w:r>
          </w:p>
        </w:tc>
        <w:tc>
          <w:tcPr>
            <w:tcW w:w="2126" w:type="dxa"/>
            <w:tcBorders>
              <w:bottom w:val="single" w:sz="4" w:space="0" w:color="auto"/>
            </w:tcBorders>
            <w:vAlign w:val="center"/>
          </w:tcPr>
          <w:p w14:paraId="703D0835" w14:textId="77777777" w:rsidR="001E664C" w:rsidRDefault="001E664C" w:rsidP="00417220">
            <w:pPr>
              <w:jc w:val="center"/>
              <w:rPr>
                <w:rFonts w:eastAsia="Times New Roman"/>
                <w:b/>
                <w:sz w:val="18"/>
                <w:szCs w:val="18"/>
              </w:rPr>
            </w:pPr>
            <w:r>
              <w:rPr>
                <w:rFonts w:eastAsia="Times New Roman"/>
                <w:b/>
                <w:sz w:val="18"/>
                <w:szCs w:val="18"/>
              </w:rPr>
              <w:t>Mortality %</w:t>
            </w:r>
            <w:r w:rsidRPr="00417220">
              <w:rPr>
                <w:rFonts w:eastAsia="Times New Roman"/>
                <w:b/>
                <w:sz w:val="18"/>
                <w:szCs w:val="18"/>
              </w:rPr>
              <w:t xml:space="preserve"> </w:t>
            </w:r>
          </w:p>
          <w:p w14:paraId="057DA767" w14:textId="256A0B37" w:rsidR="00417220" w:rsidRPr="00417220" w:rsidRDefault="00417220" w:rsidP="00417220">
            <w:pPr>
              <w:jc w:val="center"/>
              <w:rPr>
                <w:rFonts w:eastAsia="Times New Roman"/>
                <w:b/>
                <w:sz w:val="18"/>
                <w:szCs w:val="18"/>
              </w:rPr>
            </w:pPr>
            <w:r w:rsidRPr="00417220">
              <w:rPr>
                <w:rFonts w:eastAsia="Times New Roman"/>
                <w:b/>
                <w:sz w:val="18"/>
                <w:szCs w:val="18"/>
              </w:rPr>
              <w:t>(95% CI)</w:t>
            </w:r>
          </w:p>
        </w:tc>
      </w:tr>
      <w:tr w:rsidR="00847B78" w14:paraId="40AED57E" w14:textId="77777777" w:rsidTr="00C25B9B">
        <w:trPr>
          <w:trHeight w:val="57"/>
        </w:trPr>
        <w:tc>
          <w:tcPr>
            <w:tcW w:w="1413" w:type="dxa"/>
            <w:tcBorders>
              <w:top w:val="single" w:sz="4" w:space="0" w:color="auto"/>
            </w:tcBorders>
            <w:vAlign w:val="center"/>
          </w:tcPr>
          <w:p w14:paraId="4D80A635" w14:textId="23E01A74" w:rsidR="00847B78" w:rsidRPr="00417220" w:rsidRDefault="00847B78" w:rsidP="00847B78">
            <w:pPr>
              <w:jc w:val="right"/>
              <w:rPr>
                <w:rFonts w:eastAsia="Times New Roman"/>
                <w:sz w:val="18"/>
                <w:szCs w:val="18"/>
              </w:rPr>
            </w:pPr>
            <w:r>
              <w:rPr>
                <w:color w:val="000000"/>
                <w:sz w:val="18"/>
                <w:szCs w:val="18"/>
              </w:rPr>
              <w:t>March 2020</w:t>
            </w:r>
          </w:p>
        </w:tc>
        <w:tc>
          <w:tcPr>
            <w:tcW w:w="2126" w:type="dxa"/>
            <w:tcBorders>
              <w:top w:val="single" w:sz="4" w:space="0" w:color="auto"/>
            </w:tcBorders>
            <w:vAlign w:val="center"/>
          </w:tcPr>
          <w:p w14:paraId="5B752F6C" w14:textId="53C8C9B3" w:rsidR="00847B78" w:rsidRPr="00417220" w:rsidRDefault="00847B78" w:rsidP="00847B78">
            <w:pPr>
              <w:jc w:val="right"/>
              <w:rPr>
                <w:rFonts w:eastAsia="Times New Roman"/>
                <w:sz w:val="18"/>
                <w:szCs w:val="18"/>
              </w:rPr>
            </w:pPr>
            <w:r>
              <w:rPr>
                <w:color w:val="000000"/>
                <w:sz w:val="18"/>
                <w:szCs w:val="18"/>
              </w:rPr>
              <w:t>4724</w:t>
            </w:r>
          </w:p>
        </w:tc>
        <w:tc>
          <w:tcPr>
            <w:tcW w:w="2268" w:type="dxa"/>
            <w:tcBorders>
              <w:top w:val="single" w:sz="4" w:space="0" w:color="auto"/>
            </w:tcBorders>
            <w:vAlign w:val="center"/>
          </w:tcPr>
          <w:p w14:paraId="39A918DA" w14:textId="574FED26" w:rsidR="00847B78" w:rsidRPr="00417220" w:rsidRDefault="00847B78" w:rsidP="00847B78">
            <w:pPr>
              <w:jc w:val="right"/>
              <w:rPr>
                <w:rFonts w:eastAsia="Times New Roman"/>
                <w:sz w:val="18"/>
                <w:szCs w:val="18"/>
              </w:rPr>
            </w:pPr>
            <w:r>
              <w:rPr>
                <w:color w:val="000000"/>
                <w:sz w:val="18"/>
                <w:szCs w:val="18"/>
              </w:rPr>
              <w:t>1325</w:t>
            </w:r>
          </w:p>
        </w:tc>
        <w:tc>
          <w:tcPr>
            <w:tcW w:w="2126" w:type="dxa"/>
            <w:tcBorders>
              <w:top w:val="single" w:sz="4" w:space="0" w:color="auto"/>
            </w:tcBorders>
            <w:vAlign w:val="center"/>
          </w:tcPr>
          <w:p w14:paraId="272B3C23" w14:textId="151E5587" w:rsidR="00847B78" w:rsidRPr="00417220" w:rsidRDefault="00847B78" w:rsidP="00847B78">
            <w:pPr>
              <w:jc w:val="right"/>
              <w:rPr>
                <w:rFonts w:eastAsia="Times New Roman"/>
                <w:sz w:val="18"/>
                <w:szCs w:val="18"/>
              </w:rPr>
            </w:pPr>
            <w:r>
              <w:rPr>
                <w:color w:val="000000"/>
                <w:sz w:val="18"/>
                <w:szCs w:val="18"/>
              </w:rPr>
              <w:t>28.0 (26.8, 29.3)</w:t>
            </w:r>
          </w:p>
        </w:tc>
      </w:tr>
      <w:tr w:rsidR="00847B78" w14:paraId="3D5A2C24" w14:textId="77777777" w:rsidTr="00C25B9B">
        <w:trPr>
          <w:trHeight w:val="57"/>
        </w:trPr>
        <w:tc>
          <w:tcPr>
            <w:tcW w:w="1413" w:type="dxa"/>
            <w:vAlign w:val="center"/>
          </w:tcPr>
          <w:p w14:paraId="0E412741" w14:textId="7483D9F5" w:rsidR="00847B78" w:rsidRPr="00417220" w:rsidRDefault="00847B78" w:rsidP="00847B78">
            <w:pPr>
              <w:jc w:val="right"/>
              <w:rPr>
                <w:rFonts w:eastAsia="Times New Roman"/>
                <w:sz w:val="18"/>
                <w:szCs w:val="18"/>
              </w:rPr>
            </w:pPr>
            <w:r>
              <w:rPr>
                <w:color w:val="000000"/>
                <w:sz w:val="18"/>
                <w:szCs w:val="18"/>
              </w:rPr>
              <w:t>April</w:t>
            </w:r>
          </w:p>
        </w:tc>
        <w:tc>
          <w:tcPr>
            <w:tcW w:w="2126" w:type="dxa"/>
            <w:vAlign w:val="center"/>
          </w:tcPr>
          <w:p w14:paraId="748BB257" w14:textId="02C0F077" w:rsidR="00847B78" w:rsidRPr="00417220" w:rsidRDefault="00847B78" w:rsidP="00847B78">
            <w:pPr>
              <w:jc w:val="right"/>
              <w:rPr>
                <w:rFonts w:eastAsia="Times New Roman"/>
                <w:sz w:val="18"/>
                <w:szCs w:val="18"/>
              </w:rPr>
            </w:pPr>
            <w:r>
              <w:rPr>
                <w:color w:val="000000"/>
                <w:sz w:val="18"/>
                <w:szCs w:val="18"/>
              </w:rPr>
              <w:t>8147</w:t>
            </w:r>
          </w:p>
        </w:tc>
        <w:tc>
          <w:tcPr>
            <w:tcW w:w="2268" w:type="dxa"/>
            <w:vAlign w:val="center"/>
          </w:tcPr>
          <w:p w14:paraId="2E45A99E" w14:textId="281049F2" w:rsidR="00847B78" w:rsidRPr="00417220" w:rsidRDefault="00847B78" w:rsidP="00847B78">
            <w:pPr>
              <w:jc w:val="right"/>
              <w:rPr>
                <w:rFonts w:eastAsia="Times New Roman"/>
                <w:sz w:val="18"/>
                <w:szCs w:val="18"/>
              </w:rPr>
            </w:pPr>
            <w:r>
              <w:rPr>
                <w:color w:val="000000"/>
                <w:sz w:val="18"/>
                <w:szCs w:val="18"/>
              </w:rPr>
              <w:t>2078</w:t>
            </w:r>
          </w:p>
        </w:tc>
        <w:tc>
          <w:tcPr>
            <w:tcW w:w="2126" w:type="dxa"/>
            <w:vAlign w:val="center"/>
          </w:tcPr>
          <w:p w14:paraId="4188EF89" w14:textId="3817769F" w:rsidR="00847B78" w:rsidRPr="00417220" w:rsidRDefault="00847B78" w:rsidP="00847B78">
            <w:pPr>
              <w:jc w:val="right"/>
              <w:rPr>
                <w:rFonts w:eastAsia="Times New Roman"/>
                <w:sz w:val="18"/>
                <w:szCs w:val="18"/>
              </w:rPr>
            </w:pPr>
            <w:r>
              <w:rPr>
                <w:color w:val="000000"/>
                <w:sz w:val="18"/>
                <w:szCs w:val="18"/>
              </w:rPr>
              <w:t>25.5 (24.6, 26.5)</w:t>
            </w:r>
          </w:p>
        </w:tc>
      </w:tr>
      <w:tr w:rsidR="00847B78" w14:paraId="5165B0FF" w14:textId="77777777" w:rsidTr="00C25B9B">
        <w:trPr>
          <w:trHeight w:val="57"/>
        </w:trPr>
        <w:tc>
          <w:tcPr>
            <w:tcW w:w="1413" w:type="dxa"/>
            <w:vAlign w:val="center"/>
          </w:tcPr>
          <w:p w14:paraId="475C44F5" w14:textId="1730DD31" w:rsidR="00847B78" w:rsidRPr="00417220" w:rsidRDefault="00847B78" w:rsidP="00847B78">
            <w:pPr>
              <w:jc w:val="right"/>
              <w:rPr>
                <w:rFonts w:eastAsia="Times New Roman"/>
                <w:sz w:val="18"/>
                <w:szCs w:val="18"/>
              </w:rPr>
            </w:pPr>
            <w:r>
              <w:rPr>
                <w:color w:val="000000"/>
                <w:sz w:val="18"/>
                <w:szCs w:val="18"/>
              </w:rPr>
              <w:t>May</w:t>
            </w:r>
          </w:p>
        </w:tc>
        <w:tc>
          <w:tcPr>
            <w:tcW w:w="2126" w:type="dxa"/>
            <w:vAlign w:val="center"/>
          </w:tcPr>
          <w:p w14:paraId="39CE49B7" w14:textId="735E97B5" w:rsidR="00847B78" w:rsidRPr="00417220" w:rsidRDefault="00847B78" w:rsidP="00847B78">
            <w:pPr>
              <w:jc w:val="right"/>
              <w:rPr>
                <w:rFonts w:eastAsia="Times New Roman"/>
                <w:sz w:val="18"/>
                <w:szCs w:val="18"/>
              </w:rPr>
            </w:pPr>
            <w:r>
              <w:rPr>
                <w:color w:val="000000"/>
                <w:sz w:val="18"/>
                <w:szCs w:val="18"/>
              </w:rPr>
              <w:t>2775</w:t>
            </w:r>
          </w:p>
        </w:tc>
        <w:tc>
          <w:tcPr>
            <w:tcW w:w="2268" w:type="dxa"/>
            <w:vAlign w:val="center"/>
          </w:tcPr>
          <w:p w14:paraId="39EEBBBC" w14:textId="7E557AD2" w:rsidR="00847B78" w:rsidRPr="00417220" w:rsidRDefault="00847B78" w:rsidP="00847B78">
            <w:pPr>
              <w:jc w:val="right"/>
              <w:rPr>
                <w:rFonts w:eastAsia="Times New Roman"/>
                <w:sz w:val="18"/>
                <w:szCs w:val="18"/>
              </w:rPr>
            </w:pPr>
            <w:r>
              <w:rPr>
                <w:color w:val="000000"/>
                <w:sz w:val="18"/>
                <w:szCs w:val="18"/>
              </w:rPr>
              <w:t>445</w:t>
            </w:r>
          </w:p>
        </w:tc>
        <w:tc>
          <w:tcPr>
            <w:tcW w:w="2126" w:type="dxa"/>
            <w:vAlign w:val="center"/>
          </w:tcPr>
          <w:p w14:paraId="16A4F55D" w14:textId="652F4223" w:rsidR="00847B78" w:rsidRPr="00417220" w:rsidRDefault="00847B78" w:rsidP="00847B78">
            <w:pPr>
              <w:jc w:val="right"/>
              <w:rPr>
                <w:rFonts w:eastAsia="Times New Roman"/>
                <w:sz w:val="18"/>
                <w:szCs w:val="18"/>
              </w:rPr>
            </w:pPr>
            <w:r>
              <w:rPr>
                <w:color w:val="000000"/>
                <w:sz w:val="18"/>
                <w:szCs w:val="18"/>
              </w:rPr>
              <w:t>16.0 (14.7, 17.4)</w:t>
            </w:r>
          </w:p>
        </w:tc>
      </w:tr>
      <w:tr w:rsidR="00847B78" w14:paraId="1988A921" w14:textId="77777777" w:rsidTr="00C25B9B">
        <w:trPr>
          <w:trHeight w:val="57"/>
        </w:trPr>
        <w:tc>
          <w:tcPr>
            <w:tcW w:w="1413" w:type="dxa"/>
            <w:vAlign w:val="center"/>
          </w:tcPr>
          <w:p w14:paraId="45441A07" w14:textId="1A5C38DE" w:rsidR="00847B78" w:rsidRPr="00417220" w:rsidRDefault="00847B78" w:rsidP="00847B78">
            <w:pPr>
              <w:jc w:val="right"/>
              <w:rPr>
                <w:rFonts w:eastAsia="Times New Roman"/>
                <w:sz w:val="18"/>
                <w:szCs w:val="18"/>
              </w:rPr>
            </w:pPr>
            <w:r>
              <w:rPr>
                <w:color w:val="000000"/>
                <w:sz w:val="18"/>
                <w:szCs w:val="18"/>
              </w:rPr>
              <w:t>June</w:t>
            </w:r>
          </w:p>
        </w:tc>
        <w:tc>
          <w:tcPr>
            <w:tcW w:w="2126" w:type="dxa"/>
            <w:vAlign w:val="center"/>
          </w:tcPr>
          <w:p w14:paraId="60A74DE4" w14:textId="5BA34877" w:rsidR="00847B78" w:rsidRPr="00417220" w:rsidRDefault="00847B78" w:rsidP="00847B78">
            <w:pPr>
              <w:jc w:val="right"/>
              <w:rPr>
                <w:rFonts w:eastAsia="Times New Roman"/>
                <w:sz w:val="18"/>
                <w:szCs w:val="18"/>
              </w:rPr>
            </w:pPr>
            <w:r>
              <w:rPr>
                <w:color w:val="000000"/>
                <w:sz w:val="18"/>
                <w:szCs w:val="18"/>
              </w:rPr>
              <w:t>1182</w:t>
            </w:r>
          </w:p>
        </w:tc>
        <w:tc>
          <w:tcPr>
            <w:tcW w:w="2268" w:type="dxa"/>
            <w:vAlign w:val="center"/>
          </w:tcPr>
          <w:p w14:paraId="0D640B62" w14:textId="3CB28662" w:rsidR="00847B78" w:rsidRPr="00417220" w:rsidRDefault="00847B78" w:rsidP="00847B78">
            <w:pPr>
              <w:jc w:val="right"/>
              <w:rPr>
                <w:rFonts w:eastAsia="Times New Roman"/>
                <w:sz w:val="18"/>
                <w:szCs w:val="18"/>
              </w:rPr>
            </w:pPr>
            <w:r>
              <w:rPr>
                <w:color w:val="000000"/>
                <w:sz w:val="18"/>
                <w:szCs w:val="18"/>
              </w:rPr>
              <w:t>94</w:t>
            </w:r>
          </w:p>
        </w:tc>
        <w:tc>
          <w:tcPr>
            <w:tcW w:w="2126" w:type="dxa"/>
            <w:vAlign w:val="center"/>
          </w:tcPr>
          <w:p w14:paraId="52156320" w14:textId="75E4A5E1" w:rsidR="00847B78" w:rsidRPr="00417220" w:rsidRDefault="00847B78" w:rsidP="00847B78">
            <w:pPr>
              <w:jc w:val="right"/>
              <w:rPr>
                <w:rFonts w:eastAsia="Times New Roman"/>
                <w:sz w:val="18"/>
                <w:szCs w:val="18"/>
              </w:rPr>
            </w:pPr>
            <w:r>
              <w:rPr>
                <w:color w:val="000000"/>
                <w:sz w:val="18"/>
                <w:szCs w:val="18"/>
              </w:rPr>
              <w:t>8.0 (6.5, 9.6)</w:t>
            </w:r>
          </w:p>
        </w:tc>
      </w:tr>
      <w:tr w:rsidR="00847B78" w14:paraId="2F205E5D" w14:textId="77777777" w:rsidTr="00C25B9B">
        <w:trPr>
          <w:trHeight w:val="57"/>
        </w:trPr>
        <w:tc>
          <w:tcPr>
            <w:tcW w:w="1413" w:type="dxa"/>
            <w:vAlign w:val="center"/>
          </w:tcPr>
          <w:p w14:paraId="2ACD1D0C" w14:textId="61961C48" w:rsidR="00847B78" w:rsidRPr="00417220" w:rsidRDefault="00847B78" w:rsidP="00847B78">
            <w:pPr>
              <w:jc w:val="right"/>
              <w:rPr>
                <w:rFonts w:eastAsia="Times New Roman"/>
                <w:sz w:val="18"/>
                <w:szCs w:val="18"/>
              </w:rPr>
            </w:pPr>
            <w:r>
              <w:rPr>
                <w:color w:val="000000"/>
                <w:sz w:val="18"/>
                <w:szCs w:val="18"/>
              </w:rPr>
              <w:t>July</w:t>
            </w:r>
          </w:p>
        </w:tc>
        <w:tc>
          <w:tcPr>
            <w:tcW w:w="2126" w:type="dxa"/>
            <w:vAlign w:val="center"/>
          </w:tcPr>
          <w:p w14:paraId="19E028D5" w14:textId="1EF37B03" w:rsidR="00847B78" w:rsidRPr="00417220" w:rsidRDefault="00847B78" w:rsidP="00847B78">
            <w:pPr>
              <w:jc w:val="right"/>
              <w:rPr>
                <w:rFonts w:eastAsia="Times New Roman"/>
                <w:sz w:val="18"/>
                <w:szCs w:val="18"/>
              </w:rPr>
            </w:pPr>
            <w:r>
              <w:rPr>
                <w:color w:val="000000"/>
                <w:sz w:val="18"/>
                <w:szCs w:val="18"/>
              </w:rPr>
              <w:t>348</w:t>
            </w:r>
          </w:p>
        </w:tc>
        <w:tc>
          <w:tcPr>
            <w:tcW w:w="2268" w:type="dxa"/>
            <w:vAlign w:val="center"/>
          </w:tcPr>
          <w:p w14:paraId="478B3431" w14:textId="381D3B1D" w:rsidR="00847B78" w:rsidRPr="00417220" w:rsidRDefault="00847B78" w:rsidP="00847B78">
            <w:pPr>
              <w:jc w:val="right"/>
              <w:rPr>
                <w:rFonts w:eastAsia="Times New Roman"/>
                <w:sz w:val="18"/>
                <w:szCs w:val="18"/>
              </w:rPr>
            </w:pPr>
            <w:r>
              <w:rPr>
                <w:color w:val="000000"/>
                <w:sz w:val="18"/>
                <w:szCs w:val="18"/>
              </w:rPr>
              <w:t>34</w:t>
            </w:r>
          </w:p>
        </w:tc>
        <w:tc>
          <w:tcPr>
            <w:tcW w:w="2126" w:type="dxa"/>
            <w:vAlign w:val="center"/>
          </w:tcPr>
          <w:p w14:paraId="425E1A36" w14:textId="2562BBE5" w:rsidR="00847B78" w:rsidRPr="00417220" w:rsidRDefault="00847B78" w:rsidP="00847B78">
            <w:pPr>
              <w:jc w:val="right"/>
              <w:rPr>
                <w:rFonts w:eastAsia="Times New Roman"/>
                <w:sz w:val="18"/>
                <w:szCs w:val="18"/>
              </w:rPr>
            </w:pPr>
            <w:r>
              <w:rPr>
                <w:color w:val="000000"/>
                <w:sz w:val="18"/>
                <w:szCs w:val="18"/>
              </w:rPr>
              <w:t>9.8 (6.9, 13.3)</w:t>
            </w:r>
          </w:p>
        </w:tc>
      </w:tr>
      <w:tr w:rsidR="00847B78" w14:paraId="5ABE2EAF" w14:textId="77777777" w:rsidTr="00C25B9B">
        <w:trPr>
          <w:trHeight w:val="57"/>
        </w:trPr>
        <w:tc>
          <w:tcPr>
            <w:tcW w:w="1413" w:type="dxa"/>
            <w:vAlign w:val="center"/>
          </w:tcPr>
          <w:p w14:paraId="07D0D9F9" w14:textId="4C188913" w:rsidR="00847B78" w:rsidRPr="00417220" w:rsidRDefault="00847B78" w:rsidP="00847B78">
            <w:pPr>
              <w:jc w:val="right"/>
              <w:rPr>
                <w:rFonts w:eastAsia="Times New Roman"/>
                <w:sz w:val="18"/>
                <w:szCs w:val="18"/>
              </w:rPr>
            </w:pPr>
            <w:r>
              <w:rPr>
                <w:color w:val="000000"/>
                <w:sz w:val="18"/>
                <w:szCs w:val="18"/>
              </w:rPr>
              <w:t>August</w:t>
            </w:r>
          </w:p>
        </w:tc>
        <w:tc>
          <w:tcPr>
            <w:tcW w:w="2126" w:type="dxa"/>
            <w:vAlign w:val="center"/>
          </w:tcPr>
          <w:p w14:paraId="7246E42B" w14:textId="6C5BF25D" w:rsidR="00847B78" w:rsidRPr="00417220" w:rsidRDefault="00847B78" w:rsidP="00847B78">
            <w:pPr>
              <w:jc w:val="right"/>
              <w:rPr>
                <w:rFonts w:eastAsia="Times New Roman"/>
                <w:sz w:val="18"/>
                <w:szCs w:val="18"/>
              </w:rPr>
            </w:pPr>
            <w:r>
              <w:rPr>
                <w:color w:val="000000"/>
                <w:sz w:val="18"/>
                <w:szCs w:val="18"/>
              </w:rPr>
              <w:t>281</w:t>
            </w:r>
          </w:p>
        </w:tc>
        <w:tc>
          <w:tcPr>
            <w:tcW w:w="2268" w:type="dxa"/>
            <w:vAlign w:val="center"/>
          </w:tcPr>
          <w:p w14:paraId="24AC4719" w14:textId="73290081" w:rsidR="00847B78" w:rsidRPr="00417220" w:rsidRDefault="00847B78" w:rsidP="00847B78">
            <w:pPr>
              <w:jc w:val="right"/>
              <w:rPr>
                <w:rFonts w:eastAsia="Times New Roman"/>
                <w:sz w:val="18"/>
                <w:szCs w:val="18"/>
              </w:rPr>
            </w:pPr>
            <w:r>
              <w:rPr>
                <w:color w:val="000000"/>
                <w:sz w:val="18"/>
                <w:szCs w:val="18"/>
              </w:rPr>
              <w:t>41</w:t>
            </w:r>
          </w:p>
        </w:tc>
        <w:tc>
          <w:tcPr>
            <w:tcW w:w="2126" w:type="dxa"/>
            <w:vAlign w:val="center"/>
          </w:tcPr>
          <w:p w14:paraId="00305F21" w14:textId="7221A468" w:rsidR="00847B78" w:rsidRPr="00417220" w:rsidRDefault="00847B78" w:rsidP="00847B78">
            <w:pPr>
              <w:jc w:val="right"/>
              <w:rPr>
                <w:rFonts w:eastAsia="Times New Roman"/>
                <w:sz w:val="18"/>
                <w:szCs w:val="18"/>
              </w:rPr>
            </w:pPr>
            <w:r>
              <w:rPr>
                <w:color w:val="000000"/>
                <w:sz w:val="18"/>
                <w:szCs w:val="18"/>
              </w:rPr>
              <w:t>14.6 (10.7, 19.1)</w:t>
            </w:r>
          </w:p>
        </w:tc>
      </w:tr>
      <w:tr w:rsidR="00847B78" w14:paraId="2F64A757" w14:textId="77777777" w:rsidTr="00C25B9B">
        <w:trPr>
          <w:trHeight w:val="57"/>
        </w:trPr>
        <w:tc>
          <w:tcPr>
            <w:tcW w:w="1413" w:type="dxa"/>
            <w:vAlign w:val="center"/>
          </w:tcPr>
          <w:p w14:paraId="4D11C42B" w14:textId="56C8B02B" w:rsidR="00847B78" w:rsidRPr="00417220" w:rsidRDefault="00847B78" w:rsidP="00847B78">
            <w:pPr>
              <w:jc w:val="right"/>
              <w:rPr>
                <w:rFonts w:eastAsia="Times New Roman"/>
                <w:sz w:val="18"/>
                <w:szCs w:val="18"/>
              </w:rPr>
            </w:pPr>
            <w:r>
              <w:rPr>
                <w:color w:val="000000"/>
                <w:sz w:val="18"/>
                <w:szCs w:val="18"/>
              </w:rPr>
              <w:t>September</w:t>
            </w:r>
          </w:p>
        </w:tc>
        <w:tc>
          <w:tcPr>
            <w:tcW w:w="2126" w:type="dxa"/>
            <w:vAlign w:val="center"/>
          </w:tcPr>
          <w:p w14:paraId="3D9F909F" w14:textId="1DB1C8B3" w:rsidR="00847B78" w:rsidRPr="00417220" w:rsidRDefault="00847B78" w:rsidP="00847B78">
            <w:pPr>
              <w:jc w:val="right"/>
              <w:rPr>
                <w:rFonts w:eastAsia="Times New Roman"/>
                <w:sz w:val="18"/>
                <w:szCs w:val="18"/>
              </w:rPr>
            </w:pPr>
            <w:r>
              <w:rPr>
                <w:color w:val="000000"/>
                <w:sz w:val="18"/>
                <w:szCs w:val="18"/>
              </w:rPr>
              <w:t>818</w:t>
            </w:r>
          </w:p>
        </w:tc>
        <w:tc>
          <w:tcPr>
            <w:tcW w:w="2268" w:type="dxa"/>
            <w:vAlign w:val="center"/>
          </w:tcPr>
          <w:p w14:paraId="2D7BE5ED" w14:textId="224CDDA1" w:rsidR="00847B78" w:rsidRPr="00417220" w:rsidRDefault="00847B78" w:rsidP="00847B78">
            <w:pPr>
              <w:jc w:val="right"/>
              <w:rPr>
                <w:rFonts w:eastAsia="Times New Roman"/>
                <w:sz w:val="18"/>
                <w:szCs w:val="18"/>
              </w:rPr>
            </w:pPr>
            <w:r>
              <w:rPr>
                <w:color w:val="000000"/>
                <w:sz w:val="18"/>
                <w:szCs w:val="18"/>
              </w:rPr>
              <w:t>99</w:t>
            </w:r>
          </w:p>
        </w:tc>
        <w:tc>
          <w:tcPr>
            <w:tcW w:w="2126" w:type="dxa"/>
            <w:vAlign w:val="center"/>
          </w:tcPr>
          <w:p w14:paraId="0530777D" w14:textId="0135CC96" w:rsidR="00847B78" w:rsidRPr="00417220" w:rsidRDefault="00847B78" w:rsidP="00847B78">
            <w:pPr>
              <w:jc w:val="right"/>
              <w:rPr>
                <w:rFonts w:eastAsia="Times New Roman"/>
                <w:sz w:val="18"/>
                <w:szCs w:val="18"/>
              </w:rPr>
            </w:pPr>
            <w:r>
              <w:rPr>
                <w:color w:val="000000"/>
                <w:sz w:val="18"/>
                <w:szCs w:val="18"/>
              </w:rPr>
              <w:t>12.1 (10.0, 14.5)</w:t>
            </w:r>
          </w:p>
        </w:tc>
      </w:tr>
      <w:tr w:rsidR="00847B78" w14:paraId="28050D57" w14:textId="77777777" w:rsidTr="00C25B9B">
        <w:trPr>
          <w:trHeight w:val="57"/>
        </w:trPr>
        <w:tc>
          <w:tcPr>
            <w:tcW w:w="1413" w:type="dxa"/>
            <w:vAlign w:val="center"/>
          </w:tcPr>
          <w:p w14:paraId="43747F89" w14:textId="6FBBA1E2" w:rsidR="00847B78" w:rsidRPr="00417220" w:rsidRDefault="00847B78" w:rsidP="00847B78">
            <w:pPr>
              <w:jc w:val="right"/>
              <w:rPr>
                <w:rFonts w:eastAsia="Times New Roman"/>
                <w:sz w:val="18"/>
                <w:szCs w:val="18"/>
              </w:rPr>
            </w:pPr>
            <w:r>
              <w:rPr>
                <w:color w:val="000000"/>
                <w:sz w:val="18"/>
                <w:szCs w:val="18"/>
              </w:rPr>
              <w:t>October</w:t>
            </w:r>
          </w:p>
        </w:tc>
        <w:tc>
          <w:tcPr>
            <w:tcW w:w="2126" w:type="dxa"/>
            <w:vAlign w:val="center"/>
          </w:tcPr>
          <w:p w14:paraId="674D76D2" w14:textId="7E66C9F5" w:rsidR="00847B78" w:rsidRPr="00417220" w:rsidRDefault="00847B78" w:rsidP="00847B78">
            <w:pPr>
              <w:jc w:val="right"/>
              <w:rPr>
                <w:rFonts w:eastAsia="Times New Roman"/>
                <w:sz w:val="18"/>
                <w:szCs w:val="18"/>
              </w:rPr>
            </w:pPr>
            <w:r>
              <w:rPr>
                <w:color w:val="000000"/>
                <w:sz w:val="18"/>
                <w:szCs w:val="18"/>
              </w:rPr>
              <w:t>2568</w:t>
            </w:r>
          </w:p>
        </w:tc>
        <w:tc>
          <w:tcPr>
            <w:tcW w:w="2268" w:type="dxa"/>
            <w:vAlign w:val="center"/>
          </w:tcPr>
          <w:p w14:paraId="21D43E24" w14:textId="75307161" w:rsidR="00847B78" w:rsidRPr="00417220" w:rsidRDefault="00847B78" w:rsidP="00847B78">
            <w:pPr>
              <w:jc w:val="right"/>
              <w:rPr>
                <w:rFonts w:eastAsia="Times New Roman"/>
                <w:sz w:val="18"/>
                <w:szCs w:val="18"/>
              </w:rPr>
            </w:pPr>
            <w:r>
              <w:rPr>
                <w:color w:val="000000"/>
                <w:sz w:val="18"/>
                <w:szCs w:val="18"/>
              </w:rPr>
              <w:t>477</w:t>
            </w:r>
          </w:p>
        </w:tc>
        <w:tc>
          <w:tcPr>
            <w:tcW w:w="2126" w:type="dxa"/>
            <w:vAlign w:val="center"/>
          </w:tcPr>
          <w:p w14:paraId="6660BB79" w14:textId="20155CEF" w:rsidR="00847B78" w:rsidRPr="00417220" w:rsidRDefault="00847B78" w:rsidP="00847B78">
            <w:pPr>
              <w:jc w:val="right"/>
              <w:rPr>
                <w:rFonts w:eastAsia="Times New Roman"/>
                <w:sz w:val="18"/>
                <w:szCs w:val="18"/>
              </w:rPr>
            </w:pPr>
            <w:r>
              <w:rPr>
                <w:color w:val="000000"/>
                <w:sz w:val="18"/>
                <w:szCs w:val="18"/>
              </w:rPr>
              <w:t>18.6 (17.1, 20.1)</w:t>
            </w:r>
          </w:p>
        </w:tc>
      </w:tr>
      <w:tr w:rsidR="00847B78" w14:paraId="49259FBC" w14:textId="77777777" w:rsidTr="00C25B9B">
        <w:trPr>
          <w:trHeight w:val="57"/>
        </w:trPr>
        <w:tc>
          <w:tcPr>
            <w:tcW w:w="1413" w:type="dxa"/>
            <w:vAlign w:val="center"/>
          </w:tcPr>
          <w:p w14:paraId="64DD8A29" w14:textId="4FA90C6D" w:rsidR="00847B78" w:rsidRPr="00417220" w:rsidRDefault="00847B78" w:rsidP="00847B78">
            <w:pPr>
              <w:jc w:val="right"/>
              <w:rPr>
                <w:rFonts w:eastAsia="Times New Roman"/>
                <w:sz w:val="18"/>
                <w:szCs w:val="18"/>
              </w:rPr>
            </w:pPr>
            <w:r>
              <w:rPr>
                <w:color w:val="000000"/>
                <w:sz w:val="18"/>
                <w:szCs w:val="18"/>
              </w:rPr>
              <w:t>November</w:t>
            </w:r>
          </w:p>
        </w:tc>
        <w:tc>
          <w:tcPr>
            <w:tcW w:w="2126" w:type="dxa"/>
            <w:vAlign w:val="center"/>
          </w:tcPr>
          <w:p w14:paraId="220A32A5" w14:textId="1864B1D3" w:rsidR="00847B78" w:rsidRPr="00417220" w:rsidRDefault="00847B78" w:rsidP="00847B78">
            <w:pPr>
              <w:jc w:val="right"/>
              <w:rPr>
                <w:rFonts w:eastAsia="Times New Roman"/>
                <w:sz w:val="18"/>
                <w:szCs w:val="18"/>
              </w:rPr>
            </w:pPr>
            <w:r>
              <w:rPr>
                <w:color w:val="000000"/>
                <w:sz w:val="18"/>
                <w:szCs w:val="18"/>
              </w:rPr>
              <w:t>3208</w:t>
            </w:r>
          </w:p>
        </w:tc>
        <w:tc>
          <w:tcPr>
            <w:tcW w:w="2268" w:type="dxa"/>
            <w:vAlign w:val="center"/>
          </w:tcPr>
          <w:p w14:paraId="7C459F0E" w14:textId="1F4C5609" w:rsidR="00847B78" w:rsidRPr="00417220" w:rsidRDefault="00847B78" w:rsidP="00847B78">
            <w:pPr>
              <w:jc w:val="right"/>
              <w:rPr>
                <w:rFonts w:eastAsia="Times New Roman"/>
                <w:sz w:val="18"/>
                <w:szCs w:val="18"/>
              </w:rPr>
            </w:pPr>
            <w:r>
              <w:rPr>
                <w:color w:val="000000"/>
                <w:sz w:val="18"/>
                <w:szCs w:val="18"/>
              </w:rPr>
              <w:t>483</w:t>
            </w:r>
          </w:p>
        </w:tc>
        <w:tc>
          <w:tcPr>
            <w:tcW w:w="2126" w:type="dxa"/>
            <w:vAlign w:val="center"/>
          </w:tcPr>
          <w:p w14:paraId="15F3E85B" w14:textId="20E8EB7D" w:rsidR="00847B78" w:rsidRPr="00417220" w:rsidRDefault="00847B78" w:rsidP="00847B78">
            <w:pPr>
              <w:jc w:val="right"/>
              <w:rPr>
                <w:rFonts w:eastAsia="Times New Roman"/>
                <w:sz w:val="18"/>
                <w:szCs w:val="18"/>
              </w:rPr>
            </w:pPr>
            <w:r>
              <w:rPr>
                <w:color w:val="000000"/>
                <w:sz w:val="18"/>
                <w:szCs w:val="18"/>
              </w:rPr>
              <w:t>15.1 (13.8, 16.3)</w:t>
            </w:r>
          </w:p>
        </w:tc>
      </w:tr>
      <w:tr w:rsidR="00847B78" w14:paraId="461E846A" w14:textId="77777777" w:rsidTr="00C25B9B">
        <w:trPr>
          <w:trHeight w:val="57"/>
        </w:trPr>
        <w:tc>
          <w:tcPr>
            <w:tcW w:w="1413" w:type="dxa"/>
            <w:vAlign w:val="center"/>
          </w:tcPr>
          <w:p w14:paraId="436DBD5F" w14:textId="1905A551" w:rsidR="00847B78" w:rsidRPr="00417220" w:rsidRDefault="00847B78" w:rsidP="00847B78">
            <w:pPr>
              <w:jc w:val="right"/>
              <w:rPr>
                <w:rFonts w:eastAsia="Times New Roman"/>
                <w:sz w:val="18"/>
                <w:szCs w:val="18"/>
              </w:rPr>
            </w:pPr>
            <w:r>
              <w:rPr>
                <w:color w:val="000000"/>
                <w:sz w:val="18"/>
                <w:szCs w:val="18"/>
              </w:rPr>
              <w:t>December</w:t>
            </w:r>
          </w:p>
        </w:tc>
        <w:tc>
          <w:tcPr>
            <w:tcW w:w="2126" w:type="dxa"/>
            <w:vAlign w:val="center"/>
          </w:tcPr>
          <w:p w14:paraId="6406C9B0" w14:textId="301C6533" w:rsidR="00847B78" w:rsidRPr="00417220" w:rsidRDefault="00847B78" w:rsidP="00847B78">
            <w:pPr>
              <w:jc w:val="right"/>
              <w:rPr>
                <w:rFonts w:eastAsia="Times New Roman"/>
                <w:sz w:val="18"/>
                <w:szCs w:val="18"/>
              </w:rPr>
            </w:pPr>
            <w:r>
              <w:rPr>
                <w:color w:val="000000"/>
                <w:sz w:val="18"/>
                <w:szCs w:val="18"/>
              </w:rPr>
              <w:t>3806</w:t>
            </w:r>
          </w:p>
        </w:tc>
        <w:tc>
          <w:tcPr>
            <w:tcW w:w="2268" w:type="dxa"/>
            <w:vAlign w:val="center"/>
          </w:tcPr>
          <w:p w14:paraId="73745F84" w14:textId="14D4F28C" w:rsidR="00847B78" w:rsidRPr="00417220" w:rsidRDefault="00847B78" w:rsidP="00847B78">
            <w:pPr>
              <w:jc w:val="right"/>
              <w:rPr>
                <w:rFonts w:eastAsia="Times New Roman"/>
                <w:sz w:val="18"/>
                <w:szCs w:val="18"/>
              </w:rPr>
            </w:pPr>
            <w:r>
              <w:rPr>
                <w:color w:val="000000"/>
                <w:sz w:val="18"/>
                <w:szCs w:val="18"/>
              </w:rPr>
              <w:t>642</w:t>
            </w:r>
          </w:p>
        </w:tc>
        <w:tc>
          <w:tcPr>
            <w:tcW w:w="2126" w:type="dxa"/>
            <w:vAlign w:val="center"/>
          </w:tcPr>
          <w:p w14:paraId="52815173" w14:textId="16ACA56A" w:rsidR="00847B78" w:rsidRPr="00417220" w:rsidRDefault="00847B78" w:rsidP="00847B78">
            <w:pPr>
              <w:jc w:val="right"/>
              <w:rPr>
                <w:rFonts w:eastAsia="Times New Roman"/>
                <w:sz w:val="18"/>
                <w:szCs w:val="18"/>
              </w:rPr>
            </w:pPr>
            <w:r>
              <w:rPr>
                <w:color w:val="000000"/>
                <w:sz w:val="18"/>
                <w:szCs w:val="18"/>
              </w:rPr>
              <w:t>16.9 (15.7, 18.1)</w:t>
            </w:r>
          </w:p>
        </w:tc>
      </w:tr>
      <w:tr w:rsidR="00847B78" w14:paraId="5E812F08" w14:textId="77777777" w:rsidTr="00C25B9B">
        <w:trPr>
          <w:trHeight w:val="57"/>
        </w:trPr>
        <w:tc>
          <w:tcPr>
            <w:tcW w:w="1413" w:type="dxa"/>
            <w:vAlign w:val="center"/>
          </w:tcPr>
          <w:p w14:paraId="1BCAB5F8" w14:textId="102A0438" w:rsidR="00847B78" w:rsidRPr="00417220" w:rsidRDefault="00847B78" w:rsidP="00847B78">
            <w:pPr>
              <w:jc w:val="right"/>
              <w:rPr>
                <w:rFonts w:eastAsia="Times New Roman"/>
                <w:sz w:val="18"/>
                <w:szCs w:val="18"/>
              </w:rPr>
            </w:pPr>
            <w:r>
              <w:rPr>
                <w:color w:val="000000"/>
                <w:sz w:val="18"/>
                <w:szCs w:val="18"/>
              </w:rPr>
              <w:t>January 2021</w:t>
            </w:r>
          </w:p>
        </w:tc>
        <w:tc>
          <w:tcPr>
            <w:tcW w:w="2126" w:type="dxa"/>
            <w:vAlign w:val="center"/>
          </w:tcPr>
          <w:p w14:paraId="4AB3AE4E" w14:textId="3AA20CF0" w:rsidR="00847B78" w:rsidRPr="00417220" w:rsidRDefault="00847B78" w:rsidP="00847B78">
            <w:pPr>
              <w:jc w:val="right"/>
              <w:rPr>
                <w:rFonts w:eastAsia="Times New Roman"/>
                <w:sz w:val="18"/>
                <w:szCs w:val="18"/>
              </w:rPr>
            </w:pPr>
            <w:r>
              <w:rPr>
                <w:color w:val="000000"/>
                <w:sz w:val="18"/>
                <w:szCs w:val="18"/>
              </w:rPr>
              <w:t>6479</w:t>
            </w:r>
          </w:p>
        </w:tc>
        <w:tc>
          <w:tcPr>
            <w:tcW w:w="2268" w:type="dxa"/>
            <w:vAlign w:val="center"/>
          </w:tcPr>
          <w:p w14:paraId="6A32BD8D" w14:textId="59C20FDE" w:rsidR="00847B78" w:rsidRPr="00417220" w:rsidRDefault="00847B78" w:rsidP="00847B78">
            <w:pPr>
              <w:jc w:val="right"/>
              <w:rPr>
                <w:rFonts w:eastAsia="Times New Roman"/>
                <w:sz w:val="18"/>
                <w:szCs w:val="18"/>
              </w:rPr>
            </w:pPr>
            <w:r>
              <w:rPr>
                <w:color w:val="000000"/>
                <w:sz w:val="18"/>
                <w:szCs w:val="18"/>
              </w:rPr>
              <w:t>1047</w:t>
            </w:r>
          </w:p>
        </w:tc>
        <w:tc>
          <w:tcPr>
            <w:tcW w:w="2126" w:type="dxa"/>
            <w:vAlign w:val="center"/>
          </w:tcPr>
          <w:p w14:paraId="379EB48C" w14:textId="4703C932" w:rsidR="00847B78" w:rsidRPr="00417220" w:rsidRDefault="00847B78" w:rsidP="00847B78">
            <w:pPr>
              <w:jc w:val="right"/>
              <w:rPr>
                <w:rFonts w:eastAsia="Times New Roman"/>
                <w:sz w:val="18"/>
                <w:szCs w:val="18"/>
              </w:rPr>
            </w:pPr>
            <w:r>
              <w:rPr>
                <w:color w:val="000000"/>
                <w:sz w:val="18"/>
                <w:szCs w:val="18"/>
              </w:rPr>
              <w:t>16.2 (15.3, 17.1)</w:t>
            </w:r>
          </w:p>
        </w:tc>
      </w:tr>
    </w:tbl>
    <w:p w14:paraId="13021903" w14:textId="77777777" w:rsidR="00847B78" w:rsidRDefault="00847B78" w:rsidP="00417220">
      <w:pPr>
        <w:spacing w:after="160" w:line="259" w:lineRule="auto"/>
        <w:rPr>
          <w:rFonts w:eastAsia="Times New Roman"/>
          <w:b/>
          <w:sz w:val="20"/>
          <w:szCs w:val="20"/>
        </w:rPr>
      </w:pPr>
    </w:p>
    <w:p w14:paraId="1BE8C322" w14:textId="551147F3" w:rsidR="00417220" w:rsidRDefault="00417220" w:rsidP="00417220">
      <w:pPr>
        <w:spacing w:after="160" w:line="259" w:lineRule="auto"/>
        <w:rPr>
          <w:rFonts w:eastAsia="Times New Roman"/>
          <w:b/>
          <w:sz w:val="20"/>
          <w:szCs w:val="20"/>
        </w:rPr>
      </w:pPr>
      <w:r>
        <w:rPr>
          <w:rFonts w:eastAsia="Times New Roman"/>
          <w:b/>
          <w:sz w:val="20"/>
          <w:szCs w:val="20"/>
        </w:rPr>
        <w:t>B) ICU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2126"/>
        <w:gridCol w:w="2268"/>
        <w:gridCol w:w="2126"/>
      </w:tblGrid>
      <w:tr w:rsidR="00417220" w:rsidRPr="00417220" w14:paraId="2E11B69B" w14:textId="77777777" w:rsidTr="00417220">
        <w:tc>
          <w:tcPr>
            <w:tcW w:w="1413" w:type="dxa"/>
            <w:tcBorders>
              <w:bottom w:val="single" w:sz="4" w:space="0" w:color="auto"/>
            </w:tcBorders>
            <w:vAlign w:val="center"/>
          </w:tcPr>
          <w:p w14:paraId="75F8B23C" w14:textId="083FFF98" w:rsidR="00417220" w:rsidRPr="00417220" w:rsidRDefault="00847B78" w:rsidP="00847B78">
            <w:pPr>
              <w:jc w:val="center"/>
              <w:rPr>
                <w:rFonts w:eastAsia="Times New Roman"/>
                <w:b/>
                <w:sz w:val="18"/>
                <w:szCs w:val="18"/>
              </w:rPr>
            </w:pPr>
            <w:r>
              <w:rPr>
                <w:rFonts w:eastAsia="Times New Roman"/>
                <w:b/>
                <w:sz w:val="18"/>
                <w:szCs w:val="18"/>
              </w:rPr>
              <w:t>Month</w:t>
            </w:r>
            <w:r w:rsidR="00417220" w:rsidRPr="00417220">
              <w:rPr>
                <w:rFonts w:eastAsia="Times New Roman"/>
                <w:b/>
                <w:sz w:val="18"/>
                <w:szCs w:val="18"/>
              </w:rPr>
              <w:t xml:space="preserve"> of admission</w:t>
            </w:r>
          </w:p>
        </w:tc>
        <w:tc>
          <w:tcPr>
            <w:tcW w:w="2126" w:type="dxa"/>
            <w:tcBorders>
              <w:bottom w:val="single" w:sz="4" w:space="0" w:color="auto"/>
            </w:tcBorders>
            <w:vAlign w:val="center"/>
          </w:tcPr>
          <w:p w14:paraId="60DA9D48" w14:textId="77777777" w:rsidR="00417220" w:rsidRPr="00417220" w:rsidRDefault="00417220" w:rsidP="0075605B">
            <w:pPr>
              <w:jc w:val="center"/>
              <w:rPr>
                <w:rFonts w:eastAsia="Times New Roman"/>
                <w:b/>
                <w:sz w:val="18"/>
                <w:szCs w:val="18"/>
              </w:rPr>
            </w:pPr>
            <w:r w:rsidRPr="00417220">
              <w:rPr>
                <w:rFonts w:eastAsia="Times New Roman"/>
                <w:b/>
                <w:sz w:val="18"/>
                <w:szCs w:val="18"/>
              </w:rPr>
              <w:t>Number of patients admitted</w:t>
            </w:r>
          </w:p>
        </w:tc>
        <w:tc>
          <w:tcPr>
            <w:tcW w:w="2268" w:type="dxa"/>
            <w:tcBorders>
              <w:bottom w:val="single" w:sz="4" w:space="0" w:color="auto"/>
            </w:tcBorders>
            <w:vAlign w:val="center"/>
          </w:tcPr>
          <w:p w14:paraId="3DD0CC2A" w14:textId="46379546" w:rsidR="00417220" w:rsidRPr="00417220" w:rsidRDefault="00417220" w:rsidP="001E664C">
            <w:pPr>
              <w:jc w:val="center"/>
              <w:rPr>
                <w:rFonts w:eastAsia="Times New Roman"/>
                <w:b/>
                <w:sz w:val="18"/>
                <w:szCs w:val="18"/>
              </w:rPr>
            </w:pPr>
            <w:r w:rsidRPr="00417220">
              <w:rPr>
                <w:rFonts w:eastAsia="Times New Roman"/>
                <w:b/>
                <w:sz w:val="18"/>
                <w:szCs w:val="18"/>
              </w:rPr>
              <w:t xml:space="preserve">Number of patients dying within </w:t>
            </w:r>
            <w:r w:rsidR="001E664C">
              <w:rPr>
                <w:rFonts w:eastAsia="Times New Roman"/>
                <w:b/>
                <w:sz w:val="18"/>
                <w:szCs w:val="18"/>
              </w:rPr>
              <w:t>28</w:t>
            </w:r>
            <w:r w:rsidRPr="00417220">
              <w:rPr>
                <w:rFonts w:eastAsia="Times New Roman"/>
                <w:b/>
                <w:sz w:val="18"/>
                <w:szCs w:val="18"/>
              </w:rPr>
              <w:t xml:space="preserve"> days of admission</w:t>
            </w:r>
          </w:p>
        </w:tc>
        <w:tc>
          <w:tcPr>
            <w:tcW w:w="2126" w:type="dxa"/>
            <w:tcBorders>
              <w:bottom w:val="single" w:sz="4" w:space="0" w:color="auto"/>
            </w:tcBorders>
            <w:vAlign w:val="center"/>
          </w:tcPr>
          <w:p w14:paraId="30AFD927" w14:textId="77777777" w:rsidR="001E664C" w:rsidRDefault="001E664C" w:rsidP="001E664C">
            <w:pPr>
              <w:jc w:val="center"/>
              <w:rPr>
                <w:rFonts w:eastAsia="Times New Roman"/>
                <w:b/>
                <w:sz w:val="18"/>
                <w:szCs w:val="18"/>
              </w:rPr>
            </w:pPr>
            <w:r>
              <w:rPr>
                <w:rFonts w:eastAsia="Times New Roman"/>
                <w:b/>
                <w:sz w:val="18"/>
                <w:szCs w:val="18"/>
              </w:rPr>
              <w:t>Mortality %</w:t>
            </w:r>
            <w:r w:rsidR="00417220" w:rsidRPr="00417220">
              <w:rPr>
                <w:rFonts w:eastAsia="Times New Roman"/>
                <w:b/>
                <w:sz w:val="18"/>
                <w:szCs w:val="18"/>
              </w:rPr>
              <w:t xml:space="preserve"> </w:t>
            </w:r>
          </w:p>
          <w:p w14:paraId="0E354E83" w14:textId="7070C12D" w:rsidR="00417220" w:rsidRPr="00417220" w:rsidRDefault="00417220" w:rsidP="001E664C">
            <w:pPr>
              <w:jc w:val="center"/>
              <w:rPr>
                <w:rFonts w:eastAsia="Times New Roman"/>
                <w:b/>
                <w:sz w:val="18"/>
                <w:szCs w:val="18"/>
              </w:rPr>
            </w:pPr>
            <w:r w:rsidRPr="00417220">
              <w:rPr>
                <w:rFonts w:eastAsia="Times New Roman"/>
                <w:b/>
                <w:sz w:val="18"/>
                <w:szCs w:val="18"/>
              </w:rPr>
              <w:t>(95% CI)</w:t>
            </w:r>
          </w:p>
        </w:tc>
      </w:tr>
      <w:tr w:rsidR="00847B78" w:rsidRPr="00417220" w14:paraId="0FB0793B" w14:textId="77777777" w:rsidTr="00A853B0">
        <w:trPr>
          <w:trHeight w:val="57"/>
        </w:trPr>
        <w:tc>
          <w:tcPr>
            <w:tcW w:w="1413" w:type="dxa"/>
            <w:tcBorders>
              <w:top w:val="single" w:sz="4" w:space="0" w:color="auto"/>
            </w:tcBorders>
            <w:vAlign w:val="center"/>
          </w:tcPr>
          <w:p w14:paraId="789728EE" w14:textId="3D282B13" w:rsidR="00847B78" w:rsidRPr="00417220" w:rsidRDefault="00847B78" w:rsidP="00847B78">
            <w:pPr>
              <w:jc w:val="right"/>
              <w:rPr>
                <w:rFonts w:eastAsia="Times New Roman"/>
                <w:sz w:val="18"/>
                <w:szCs w:val="18"/>
              </w:rPr>
            </w:pPr>
            <w:r>
              <w:rPr>
                <w:color w:val="000000"/>
                <w:sz w:val="18"/>
                <w:szCs w:val="18"/>
              </w:rPr>
              <w:t>March 2020</w:t>
            </w:r>
          </w:p>
        </w:tc>
        <w:tc>
          <w:tcPr>
            <w:tcW w:w="2126" w:type="dxa"/>
            <w:tcBorders>
              <w:top w:val="single" w:sz="4" w:space="0" w:color="auto"/>
            </w:tcBorders>
            <w:vAlign w:val="center"/>
          </w:tcPr>
          <w:p w14:paraId="5A0A1D62" w14:textId="665EAEC4" w:rsidR="00847B78" w:rsidRPr="00417220" w:rsidRDefault="00847B78" w:rsidP="00847B78">
            <w:pPr>
              <w:jc w:val="right"/>
              <w:rPr>
                <w:rFonts w:eastAsia="Times New Roman"/>
                <w:sz w:val="18"/>
                <w:szCs w:val="18"/>
              </w:rPr>
            </w:pPr>
            <w:r>
              <w:rPr>
                <w:color w:val="000000"/>
                <w:sz w:val="18"/>
                <w:szCs w:val="18"/>
              </w:rPr>
              <w:t>2441</w:t>
            </w:r>
          </w:p>
        </w:tc>
        <w:tc>
          <w:tcPr>
            <w:tcW w:w="2268" w:type="dxa"/>
            <w:tcBorders>
              <w:top w:val="single" w:sz="4" w:space="0" w:color="auto"/>
            </w:tcBorders>
            <w:vAlign w:val="center"/>
          </w:tcPr>
          <w:p w14:paraId="51161A3B" w14:textId="5A7BFE91" w:rsidR="00847B78" w:rsidRPr="00417220" w:rsidRDefault="00847B78" w:rsidP="00847B78">
            <w:pPr>
              <w:jc w:val="right"/>
              <w:rPr>
                <w:rFonts w:eastAsia="Times New Roman"/>
                <w:sz w:val="18"/>
                <w:szCs w:val="18"/>
              </w:rPr>
            </w:pPr>
            <w:r>
              <w:rPr>
                <w:color w:val="000000"/>
                <w:sz w:val="18"/>
                <w:szCs w:val="18"/>
              </w:rPr>
              <w:t>989</w:t>
            </w:r>
          </w:p>
        </w:tc>
        <w:tc>
          <w:tcPr>
            <w:tcW w:w="2126" w:type="dxa"/>
            <w:tcBorders>
              <w:top w:val="single" w:sz="4" w:space="0" w:color="auto"/>
            </w:tcBorders>
            <w:vAlign w:val="center"/>
          </w:tcPr>
          <w:p w14:paraId="57F93D46" w14:textId="3296D3F6" w:rsidR="00847B78" w:rsidRPr="00417220" w:rsidRDefault="00847B78" w:rsidP="00847B78">
            <w:pPr>
              <w:jc w:val="right"/>
              <w:rPr>
                <w:rFonts w:eastAsia="Times New Roman"/>
                <w:sz w:val="18"/>
                <w:szCs w:val="18"/>
              </w:rPr>
            </w:pPr>
            <w:r>
              <w:rPr>
                <w:color w:val="000000"/>
                <w:sz w:val="18"/>
                <w:szCs w:val="18"/>
              </w:rPr>
              <w:t>40.5 (38.6, 42.5)</w:t>
            </w:r>
          </w:p>
        </w:tc>
      </w:tr>
      <w:tr w:rsidR="00847B78" w:rsidRPr="00417220" w14:paraId="22762CE8" w14:textId="77777777" w:rsidTr="00A853B0">
        <w:trPr>
          <w:trHeight w:val="57"/>
        </w:trPr>
        <w:tc>
          <w:tcPr>
            <w:tcW w:w="1413" w:type="dxa"/>
            <w:vAlign w:val="center"/>
          </w:tcPr>
          <w:p w14:paraId="002774E6" w14:textId="58A6F549" w:rsidR="00847B78" w:rsidRPr="00417220" w:rsidRDefault="00847B78" w:rsidP="00847B78">
            <w:pPr>
              <w:jc w:val="right"/>
              <w:rPr>
                <w:rFonts w:eastAsia="Times New Roman"/>
                <w:sz w:val="18"/>
                <w:szCs w:val="18"/>
              </w:rPr>
            </w:pPr>
            <w:r>
              <w:rPr>
                <w:color w:val="000000"/>
                <w:sz w:val="18"/>
                <w:szCs w:val="18"/>
              </w:rPr>
              <w:t>April</w:t>
            </w:r>
          </w:p>
        </w:tc>
        <w:tc>
          <w:tcPr>
            <w:tcW w:w="2126" w:type="dxa"/>
            <w:vAlign w:val="center"/>
          </w:tcPr>
          <w:p w14:paraId="04BC5255" w14:textId="22BE0517" w:rsidR="00847B78" w:rsidRPr="00417220" w:rsidRDefault="00847B78" w:rsidP="00847B78">
            <w:pPr>
              <w:jc w:val="right"/>
              <w:rPr>
                <w:rFonts w:eastAsia="Times New Roman"/>
                <w:sz w:val="18"/>
                <w:szCs w:val="18"/>
              </w:rPr>
            </w:pPr>
            <w:r>
              <w:rPr>
                <w:color w:val="000000"/>
                <w:sz w:val="18"/>
                <w:szCs w:val="18"/>
              </w:rPr>
              <w:t>4058</w:t>
            </w:r>
          </w:p>
        </w:tc>
        <w:tc>
          <w:tcPr>
            <w:tcW w:w="2268" w:type="dxa"/>
            <w:vAlign w:val="center"/>
          </w:tcPr>
          <w:p w14:paraId="47AF31E4" w14:textId="221A732A" w:rsidR="00847B78" w:rsidRPr="00417220" w:rsidRDefault="00847B78" w:rsidP="00847B78">
            <w:pPr>
              <w:jc w:val="right"/>
              <w:rPr>
                <w:rFonts w:eastAsia="Times New Roman"/>
                <w:sz w:val="18"/>
                <w:szCs w:val="18"/>
              </w:rPr>
            </w:pPr>
            <w:r>
              <w:rPr>
                <w:color w:val="000000"/>
                <w:sz w:val="18"/>
                <w:szCs w:val="18"/>
              </w:rPr>
              <w:t>1436</w:t>
            </w:r>
          </w:p>
        </w:tc>
        <w:tc>
          <w:tcPr>
            <w:tcW w:w="2126" w:type="dxa"/>
            <w:vAlign w:val="center"/>
          </w:tcPr>
          <w:p w14:paraId="2719C3B8" w14:textId="5FF27200" w:rsidR="00847B78" w:rsidRPr="00417220" w:rsidRDefault="00847B78" w:rsidP="00847B78">
            <w:pPr>
              <w:jc w:val="right"/>
              <w:rPr>
                <w:rFonts w:eastAsia="Times New Roman"/>
                <w:sz w:val="18"/>
                <w:szCs w:val="18"/>
              </w:rPr>
            </w:pPr>
            <w:r>
              <w:rPr>
                <w:color w:val="000000"/>
                <w:sz w:val="18"/>
                <w:szCs w:val="18"/>
              </w:rPr>
              <w:t>35.4 (33.9, 36.9)</w:t>
            </w:r>
          </w:p>
        </w:tc>
      </w:tr>
      <w:tr w:rsidR="00847B78" w:rsidRPr="00417220" w14:paraId="150FAE89" w14:textId="77777777" w:rsidTr="00A853B0">
        <w:trPr>
          <w:trHeight w:val="57"/>
        </w:trPr>
        <w:tc>
          <w:tcPr>
            <w:tcW w:w="1413" w:type="dxa"/>
            <w:vAlign w:val="center"/>
          </w:tcPr>
          <w:p w14:paraId="2AA58990" w14:textId="382BE56F" w:rsidR="00847B78" w:rsidRPr="00417220" w:rsidRDefault="00847B78" w:rsidP="00847B78">
            <w:pPr>
              <w:jc w:val="right"/>
              <w:rPr>
                <w:rFonts w:eastAsia="Times New Roman"/>
                <w:sz w:val="18"/>
                <w:szCs w:val="18"/>
              </w:rPr>
            </w:pPr>
            <w:r>
              <w:rPr>
                <w:color w:val="000000"/>
                <w:sz w:val="18"/>
                <w:szCs w:val="18"/>
              </w:rPr>
              <w:t>May</w:t>
            </w:r>
          </w:p>
        </w:tc>
        <w:tc>
          <w:tcPr>
            <w:tcW w:w="2126" w:type="dxa"/>
            <w:vAlign w:val="center"/>
          </w:tcPr>
          <w:p w14:paraId="2B9B2584" w14:textId="31E9FF3E" w:rsidR="00847B78" w:rsidRPr="00417220" w:rsidRDefault="00847B78" w:rsidP="00847B78">
            <w:pPr>
              <w:jc w:val="right"/>
              <w:rPr>
                <w:rFonts w:eastAsia="Times New Roman"/>
                <w:sz w:val="18"/>
                <w:szCs w:val="18"/>
              </w:rPr>
            </w:pPr>
            <w:r>
              <w:rPr>
                <w:color w:val="000000"/>
                <w:sz w:val="18"/>
                <w:szCs w:val="18"/>
              </w:rPr>
              <w:t>747</w:t>
            </w:r>
          </w:p>
        </w:tc>
        <w:tc>
          <w:tcPr>
            <w:tcW w:w="2268" w:type="dxa"/>
            <w:vAlign w:val="center"/>
          </w:tcPr>
          <w:p w14:paraId="79FB0860" w14:textId="6CE1DED2" w:rsidR="00847B78" w:rsidRPr="00417220" w:rsidRDefault="00847B78" w:rsidP="00847B78">
            <w:pPr>
              <w:jc w:val="right"/>
              <w:rPr>
                <w:rFonts w:eastAsia="Times New Roman"/>
                <w:sz w:val="18"/>
                <w:szCs w:val="18"/>
              </w:rPr>
            </w:pPr>
            <w:r>
              <w:rPr>
                <w:color w:val="000000"/>
                <w:sz w:val="18"/>
                <w:szCs w:val="18"/>
              </w:rPr>
              <w:t>227</w:t>
            </w:r>
          </w:p>
        </w:tc>
        <w:tc>
          <w:tcPr>
            <w:tcW w:w="2126" w:type="dxa"/>
            <w:vAlign w:val="center"/>
          </w:tcPr>
          <w:p w14:paraId="2E7D3965" w14:textId="6FF94BB2" w:rsidR="00847B78" w:rsidRPr="00417220" w:rsidRDefault="00847B78" w:rsidP="00847B78">
            <w:pPr>
              <w:jc w:val="right"/>
              <w:rPr>
                <w:rFonts w:eastAsia="Times New Roman"/>
                <w:sz w:val="18"/>
                <w:szCs w:val="18"/>
              </w:rPr>
            </w:pPr>
            <w:r>
              <w:rPr>
                <w:color w:val="000000"/>
                <w:sz w:val="18"/>
                <w:szCs w:val="18"/>
              </w:rPr>
              <w:t>30.4 (27.1, 33.8)</w:t>
            </w:r>
          </w:p>
        </w:tc>
      </w:tr>
      <w:tr w:rsidR="00847B78" w:rsidRPr="00417220" w14:paraId="45B8BBA7" w14:textId="77777777" w:rsidTr="00A853B0">
        <w:trPr>
          <w:trHeight w:val="57"/>
        </w:trPr>
        <w:tc>
          <w:tcPr>
            <w:tcW w:w="1413" w:type="dxa"/>
            <w:vAlign w:val="center"/>
          </w:tcPr>
          <w:p w14:paraId="15A78541" w14:textId="475D1F6E" w:rsidR="00847B78" w:rsidRPr="00417220" w:rsidRDefault="00847B78" w:rsidP="00847B78">
            <w:pPr>
              <w:jc w:val="right"/>
              <w:rPr>
                <w:rFonts w:eastAsia="Times New Roman"/>
                <w:sz w:val="18"/>
                <w:szCs w:val="18"/>
              </w:rPr>
            </w:pPr>
            <w:r>
              <w:rPr>
                <w:color w:val="000000"/>
                <w:sz w:val="18"/>
                <w:szCs w:val="18"/>
              </w:rPr>
              <w:t>June</w:t>
            </w:r>
          </w:p>
        </w:tc>
        <w:tc>
          <w:tcPr>
            <w:tcW w:w="2126" w:type="dxa"/>
            <w:vAlign w:val="center"/>
          </w:tcPr>
          <w:p w14:paraId="56AFCD07" w14:textId="3646FB1B" w:rsidR="00847B78" w:rsidRPr="00417220" w:rsidRDefault="00847B78" w:rsidP="00847B78">
            <w:pPr>
              <w:jc w:val="right"/>
              <w:rPr>
                <w:rFonts w:eastAsia="Times New Roman"/>
                <w:sz w:val="18"/>
                <w:szCs w:val="18"/>
              </w:rPr>
            </w:pPr>
            <w:r>
              <w:rPr>
                <w:color w:val="000000"/>
                <w:sz w:val="18"/>
                <w:szCs w:val="18"/>
              </w:rPr>
              <w:t>320</w:t>
            </w:r>
          </w:p>
        </w:tc>
        <w:tc>
          <w:tcPr>
            <w:tcW w:w="2268" w:type="dxa"/>
            <w:vAlign w:val="center"/>
          </w:tcPr>
          <w:p w14:paraId="31596B26" w14:textId="3AB5E879" w:rsidR="00847B78" w:rsidRPr="00417220" w:rsidRDefault="00847B78" w:rsidP="00847B78">
            <w:pPr>
              <w:jc w:val="right"/>
              <w:rPr>
                <w:rFonts w:eastAsia="Times New Roman"/>
                <w:sz w:val="18"/>
                <w:szCs w:val="18"/>
              </w:rPr>
            </w:pPr>
            <w:r>
              <w:rPr>
                <w:color w:val="000000"/>
                <w:sz w:val="18"/>
                <w:szCs w:val="18"/>
              </w:rPr>
              <w:t>72</w:t>
            </w:r>
          </w:p>
        </w:tc>
        <w:tc>
          <w:tcPr>
            <w:tcW w:w="2126" w:type="dxa"/>
            <w:vAlign w:val="center"/>
          </w:tcPr>
          <w:p w14:paraId="4E704FF8" w14:textId="080C85DA" w:rsidR="00847B78" w:rsidRPr="00417220" w:rsidRDefault="00847B78" w:rsidP="00847B78">
            <w:pPr>
              <w:jc w:val="right"/>
              <w:rPr>
                <w:rFonts w:eastAsia="Times New Roman"/>
                <w:sz w:val="18"/>
                <w:szCs w:val="18"/>
              </w:rPr>
            </w:pPr>
            <w:r>
              <w:rPr>
                <w:color w:val="000000"/>
                <w:sz w:val="18"/>
                <w:szCs w:val="18"/>
              </w:rPr>
              <w:t>22.5 (18.2, 27.4)</w:t>
            </w:r>
          </w:p>
        </w:tc>
      </w:tr>
      <w:tr w:rsidR="00847B78" w:rsidRPr="00417220" w14:paraId="66514B5F" w14:textId="77777777" w:rsidTr="00A853B0">
        <w:trPr>
          <w:trHeight w:val="57"/>
        </w:trPr>
        <w:tc>
          <w:tcPr>
            <w:tcW w:w="1413" w:type="dxa"/>
            <w:vAlign w:val="center"/>
          </w:tcPr>
          <w:p w14:paraId="5B03D859" w14:textId="003C7AF0" w:rsidR="00847B78" w:rsidRPr="00417220" w:rsidRDefault="00847B78" w:rsidP="00847B78">
            <w:pPr>
              <w:jc w:val="right"/>
              <w:rPr>
                <w:rFonts w:eastAsia="Times New Roman"/>
                <w:sz w:val="18"/>
                <w:szCs w:val="18"/>
              </w:rPr>
            </w:pPr>
            <w:r>
              <w:rPr>
                <w:color w:val="000000"/>
                <w:sz w:val="18"/>
                <w:szCs w:val="18"/>
              </w:rPr>
              <w:t>July</w:t>
            </w:r>
          </w:p>
        </w:tc>
        <w:tc>
          <w:tcPr>
            <w:tcW w:w="2126" w:type="dxa"/>
            <w:vAlign w:val="center"/>
          </w:tcPr>
          <w:p w14:paraId="3D8FB0A3" w14:textId="1127D13A" w:rsidR="00847B78" w:rsidRPr="00417220" w:rsidRDefault="00847B78" w:rsidP="00847B78">
            <w:pPr>
              <w:jc w:val="right"/>
              <w:rPr>
                <w:rFonts w:eastAsia="Times New Roman"/>
                <w:sz w:val="18"/>
                <w:szCs w:val="18"/>
              </w:rPr>
            </w:pPr>
            <w:r>
              <w:rPr>
                <w:color w:val="000000"/>
                <w:sz w:val="18"/>
                <w:szCs w:val="18"/>
              </w:rPr>
              <w:t>150</w:t>
            </w:r>
          </w:p>
        </w:tc>
        <w:tc>
          <w:tcPr>
            <w:tcW w:w="2268" w:type="dxa"/>
            <w:vAlign w:val="center"/>
          </w:tcPr>
          <w:p w14:paraId="4C78430B" w14:textId="6C7FEBD2" w:rsidR="00847B78" w:rsidRPr="00417220" w:rsidRDefault="00847B78" w:rsidP="00847B78">
            <w:pPr>
              <w:jc w:val="right"/>
              <w:rPr>
                <w:rFonts w:eastAsia="Times New Roman"/>
                <w:sz w:val="18"/>
                <w:szCs w:val="18"/>
              </w:rPr>
            </w:pPr>
            <w:r>
              <w:rPr>
                <w:color w:val="000000"/>
                <w:sz w:val="18"/>
                <w:szCs w:val="18"/>
              </w:rPr>
              <w:t>30</w:t>
            </w:r>
          </w:p>
        </w:tc>
        <w:tc>
          <w:tcPr>
            <w:tcW w:w="2126" w:type="dxa"/>
            <w:vAlign w:val="center"/>
          </w:tcPr>
          <w:p w14:paraId="3CB0D111" w14:textId="07BB68E8" w:rsidR="00847B78" w:rsidRPr="00417220" w:rsidRDefault="00847B78" w:rsidP="00847B78">
            <w:pPr>
              <w:jc w:val="right"/>
              <w:rPr>
                <w:rFonts w:eastAsia="Times New Roman"/>
                <w:sz w:val="18"/>
                <w:szCs w:val="18"/>
              </w:rPr>
            </w:pPr>
            <w:r>
              <w:rPr>
                <w:color w:val="000000"/>
                <w:sz w:val="18"/>
                <w:szCs w:val="18"/>
              </w:rPr>
              <w:t>20.0 (14.1, 27.2)</w:t>
            </w:r>
          </w:p>
        </w:tc>
      </w:tr>
      <w:tr w:rsidR="00847B78" w:rsidRPr="00417220" w14:paraId="67961740" w14:textId="77777777" w:rsidTr="00A853B0">
        <w:trPr>
          <w:trHeight w:val="57"/>
        </w:trPr>
        <w:tc>
          <w:tcPr>
            <w:tcW w:w="1413" w:type="dxa"/>
            <w:vAlign w:val="center"/>
          </w:tcPr>
          <w:p w14:paraId="57C55F51" w14:textId="0D7A7896" w:rsidR="00847B78" w:rsidRPr="00417220" w:rsidRDefault="00847B78" w:rsidP="00847B78">
            <w:pPr>
              <w:jc w:val="right"/>
              <w:rPr>
                <w:rFonts w:eastAsia="Times New Roman"/>
                <w:sz w:val="18"/>
                <w:szCs w:val="18"/>
              </w:rPr>
            </w:pPr>
            <w:r>
              <w:rPr>
                <w:color w:val="000000"/>
                <w:sz w:val="18"/>
                <w:szCs w:val="18"/>
              </w:rPr>
              <w:t>August</w:t>
            </w:r>
          </w:p>
        </w:tc>
        <w:tc>
          <w:tcPr>
            <w:tcW w:w="2126" w:type="dxa"/>
            <w:vAlign w:val="center"/>
          </w:tcPr>
          <w:p w14:paraId="49E67E2B" w14:textId="35E09E5B" w:rsidR="00847B78" w:rsidRPr="00417220" w:rsidRDefault="00847B78" w:rsidP="00847B78">
            <w:pPr>
              <w:jc w:val="right"/>
              <w:rPr>
                <w:rFonts w:eastAsia="Times New Roman"/>
                <w:sz w:val="18"/>
                <w:szCs w:val="18"/>
              </w:rPr>
            </w:pPr>
            <w:r>
              <w:rPr>
                <w:color w:val="000000"/>
                <w:sz w:val="18"/>
                <w:szCs w:val="18"/>
              </w:rPr>
              <w:t>152</w:t>
            </w:r>
          </w:p>
        </w:tc>
        <w:tc>
          <w:tcPr>
            <w:tcW w:w="2268" w:type="dxa"/>
            <w:vAlign w:val="center"/>
          </w:tcPr>
          <w:p w14:paraId="2A8305FF" w14:textId="63E83DDE" w:rsidR="00847B78" w:rsidRPr="00417220" w:rsidRDefault="00847B78" w:rsidP="00847B78">
            <w:pPr>
              <w:jc w:val="right"/>
              <w:rPr>
                <w:rFonts w:eastAsia="Times New Roman"/>
                <w:sz w:val="18"/>
                <w:szCs w:val="18"/>
              </w:rPr>
            </w:pPr>
            <w:r>
              <w:rPr>
                <w:color w:val="000000"/>
                <w:sz w:val="18"/>
                <w:szCs w:val="18"/>
              </w:rPr>
              <w:t>35</w:t>
            </w:r>
          </w:p>
        </w:tc>
        <w:tc>
          <w:tcPr>
            <w:tcW w:w="2126" w:type="dxa"/>
            <w:vAlign w:val="center"/>
          </w:tcPr>
          <w:p w14:paraId="7F89E153" w14:textId="3D61D053" w:rsidR="00847B78" w:rsidRPr="00417220" w:rsidRDefault="00847B78" w:rsidP="00847B78">
            <w:pPr>
              <w:jc w:val="right"/>
              <w:rPr>
                <w:rFonts w:eastAsia="Times New Roman"/>
                <w:sz w:val="18"/>
                <w:szCs w:val="18"/>
              </w:rPr>
            </w:pPr>
            <w:r>
              <w:rPr>
                <w:color w:val="000000"/>
                <w:sz w:val="18"/>
                <w:szCs w:val="18"/>
              </w:rPr>
              <w:t>23.0 (16.8, 30.5)</w:t>
            </w:r>
          </w:p>
        </w:tc>
      </w:tr>
      <w:tr w:rsidR="00847B78" w:rsidRPr="00417220" w14:paraId="0DB5ACDB" w14:textId="77777777" w:rsidTr="00A853B0">
        <w:trPr>
          <w:trHeight w:val="57"/>
        </w:trPr>
        <w:tc>
          <w:tcPr>
            <w:tcW w:w="1413" w:type="dxa"/>
            <w:vAlign w:val="center"/>
          </w:tcPr>
          <w:p w14:paraId="0406D3E3" w14:textId="49F41535" w:rsidR="00847B78" w:rsidRPr="00417220" w:rsidRDefault="00847B78" w:rsidP="00847B78">
            <w:pPr>
              <w:jc w:val="right"/>
              <w:rPr>
                <w:rFonts w:eastAsia="Times New Roman"/>
                <w:sz w:val="18"/>
                <w:szCs w:val="18"/>
              </w:rPr>
            </w:pPr>
            <w:r>
              <w:rPr>
                <w:color w:val="000000"/>
                <w:sz w:val="18"/>
                <w:szCs w:val="18"/>
              </w:rPr>
              <w:t>September</w:t>
            </w:r>
          </w:p>
        </w:tc>
        <w:tc>
          <w:tcPr>
            <w:tcW w:w="2126" w:type="dxa"/>
            <w:vAlign w:val="center"/>
          </w:tcPr>
          <w:p w14:paraId="14FB5295" w14:textId="779D9E1C" w:rsidR="00847B78" w:rsidRPr="00417220" w:rsidRDefault="00847B78" w:rsidP="00847B78">
            <w:pPr>
              <w:jc w:val="right"/>
              <w:rPr>
                <w:rFonts w:eastAsia="Times New Roman"/>
                <w:sz w:val="18"/>
                <w:szCs w:val="18"/>
              </w:rPr>
            </w:pPr>
            <w:r>
              <w:rPr>
                <w:color w:val="000000"/>
                <w:sz w:val="18"/>
                <w:szCs w:val="18"/>
              </w:rPr>
              <w:t>339</w:t>
            </w:r>
          </w:p>
        </w:tc>
        <w:tc>
          <w:tcPr>
            <w:tcW w:w="2268" w:type="dxa"/>
            <w:vAlign w:val="center"/>
          </w:tcPr>
          <w:p w14:paraId="089BCA91" w14:textId="28D4251F" w:rsidR="00847B78" w:rsidRPr="00417220" w:rsidRDefault="00847B78" w:rsidP="00847B78">
            <w:pPr>
              <w:jc w:val="right"/>
              <w:rPr>
                <w:rFonts w:eastAsia="Times New Roman"/>
                <w:sz w:val="18"/>
                <w:szCs w:val="18"/>
              </w:rPr>
            </w:pPr>
            <w:r>
              <w:rPr>
                <w:color w:val="000000"/>
                <w:sz w:val="18"/>
                <w:szCs w:val="18"/>
              </w:rPr>
              <w:t>76</w:t>
            </w:r>
          </w:p>
        </w:tc>
        <w:tc>
          <w:tcPr>
            <w:tcW w:w="2126" w:type="dxa"/>
            <w:vAlign w:val="center"/>
          </w:tcPr>
          <w:p w14:paraId="5BB6C523" w14:textId="51D1AAFF" w:rsidR="00847B78" w:rsidRPr="00417220" w:rsidRDefault="00847B78" w:rsidP="00847B78">
            <w:pPr>
              <w:jc w:val="right"/>
              <w:rPr>
                <w:rFonts w:eastAsia="Times New Roman"/>
                <w:sz w:val="18"/>
                <w:szCs w:val="18"/>
              </w:rPr>
            </w:pPr>
            <w:r>
              <w:rPr>
                <w:color w:val="000000"/>
                <w:sz w:val="18"/>
                <w:szCs w:val="18"/>
              </w:rPr>
              <w:t>22.4 (18.2, 27.2)</w:t>
            </w:r>
          </w:p>
        </w:tc>
      </w:tr>
      <w:tr w:rsidR="00847B78" w:rsidRPr="00417220" w14:paraId="3525B55A" w14:textId="77777777" w:rsidTr="00A853B0">
        <w:trPr>
          <w:trHeight w:val="57"/>
        </w:trPr>
        <w:tc>
          <w:tcPr>
            <w:tcW w:w="1413" w:type="dxa"/>
            <w:vAlign w:val="center"/>
          </w:tcPr>
          <w:p w14:paraId="0DB4F892" w14:textId="7062D606" w:rsidR="00847B78" w:rsidRPr="00417220" w:rsidRDefault="00847B78" w:rsidP="00847B78">
            <w:pPr>
              <w:jc w:val="right"/>
              <w:rPr>
                <w:rFonts w:eastAsia="Times New Roman"/>
                <w:sz w:val="18"/>
                <w:szCs w:val="18"/>
              </w:rPr>
            </w:pPr>
            <w:r>
              <w:rPr>
                <w:color w:val="000000"/>
                <w:sz w:val="18"/>
                <w:szCs w:val="18"/>
              </w:rPr>
              <w:t>October</w:t>
            </w:r>
          </w:p>
        </w:tc>
        <w:tc>
          <w:tcPr>
            <w:tcW w:w="2126" w:type="dxa"/>
            <w:vAlign w:val="center"/>
          </w:tcPr>
          <w:p w14:paraId="72B0B68D" w14:textId="5B633DB2" w:rsidR="00847B78" w:rsidRPr="00417220" w:rsidRDefault="00847B78" w:rsidP="00847B78">
            <w:pPr>
              <w:jc w:val="right"/>
              <w:rPr>
                <w:rFonts w:eastAsia="Times New Roman"/>
                <w:sz w:val="18"/>
                <w:szCs w:val="18"/>
              </w:rPr>
            </w:pPr>
            <w:r>
              <w:rPr>
                <w:color w:val="000000"/>
                <w:sz w:val="18"/>
                <w:szCs w:val="18"/>
              </w:rPr>
              <w:t>1070</w:t>
            </w:r>
          </w:p>
        </w:tc>
        <w:tc>
          <w:tcPr>
            <w:tcW w:w="2268" w:type="dxa"/>
            <w:vAlign w:val="center"/>
          </w:tcPr>
          <w:p w14:paraId="0058444D" w14:textId="6244AC24" w:rsidR="00847B78" w:rsidRPr="00417220" w:rsidRDefault="00847B78" w:rsidP="00847B78">
            <w:pPr>
              <w:jc w:val="right"/>
              <w:rPr>
                <w:rFonts w:eastAsia="Times New Roman"/>
                <w:sz w:val="18"/>
                <w:szCs w:val="18"/>
              </w:rPr>
            </w:pPr>
            <w:r>
              <w:rPr>
                <w:color w:val="000000"/>
                <w:sz w:val="18"/>
                <w:szCs w:val="18"/>
              </w:rPr>
              <w:t>334</w:t>
            </w:r>
          </w:p>
        </w:tc>
        <w:tc>
          <w:tcPr>
            <w:tcW w:w="2126" w:type="dxa"/>
            <w:vAlign w:val="center"/>
          </w:tcPr>
          <w:p w14:paraId="5540E1DD" w14:textId="568C684A" w:rsidR="00847B78" w:rsidRPr="00417220" w:rsidRDefault="00847B78" w:rsidP="00847B78">
            <w:pPr>
              <w:jc w:val="right"/>
              <w:rPr>
                <w:rFonts w:eastAsia="Times New Roman"/>
                <w:sz w:val="18"/>
                <w:szCs w:val="18"/>
              </w:rPr>
            </w:pPr>
            <w:r>
              <w:rPr>
                <w:color w:val="000000"/>
                <w:sz w:val="18"/>
                <w:szCs w:val="18"/>
              </w:rPr>
              <w:t>31.2 (28.5, 34.1)</w:t>
            </w:r>
          </w:p>
        </w:tc>
      </w:tr>
      <w:tr w:rsidR="00847B78" w:rsidRPr="00417220" w14:paraId="534EEB7E" w14:textId="77777777" w:rsidTr="00A853B0">
        <w:trPr>
          <w:trHeight w:val="57"/>
        </w:trPr>
        <w:tc>
          <w:tcPr>
            <w:tcW w:w="1413" w:type="dxa"/>
            <w:vAlign w:val="center"/>
          </w:tcPr>
          <w:p w14:paraId="02AB0C4D" w14:textId="37E1C776" w:rsidR="00847B78" w:rsidRPr="00417220" w:rsidRDefault="00847B78" w:rsidP="00847B78">
            <w:pPr>
              <w:jc w:val="right"/>
              <w:rPr>
                <w:rFonts w:eastAsia="Times New Roman"/>
                <w:sz w:val="18"/>
                <w:szCs w:val="18"/>
              </w:rPr>
            </w:pPr>
            <w:r>
              <w:rPr>
                <w:color w:val="000000"/>
                <w:sz w:val="18"/>
                <w:szCs w:val="18"/>
              </w:rPr>
              <w:t>November</w:t>
            </w:r>
          </w:p>
        </w:tc>
        <w:tc>
          <w:tcPr>
            <w:tcW w:w="2126" w:type="dxa"/>
            <w:vAlign w:val="center"/>
          </w:tcPr>
          <w:p w14:paraId="770387D6" w14:textId="07DBCA34" w:rsidR="00847B78" w:rsidRPr="00417220" w:rsidRDefault="00847B78" w:rsidP="00847B78">
            <w:pPr>
              <w:jc w:val="right"/>
              <w:rPr>
                <w:rFonts w:eastAsia="Times New Roman"/>
                <w:sz w:val="18"/>
                <w:szCs w:val="18"/>
              </w:rPr>
            </w:pPr>
            <w:r>
              <w:rPr>
                <w:color w:val="000000"/>
                <w:sz w:val="18"/>
                <w:szCs w:val="18"/>
              </w:rPr>
              <w:t>1473</w:t>
            </w:r>
          </w:p>
        </w:tc>
        <w:tc>
          <w:tcPr>
            <w:tcW w:w="2268" w:type="dxa"/>
            <w:vAlign w:val="center"/>
          </w:tcPr>
          <w:p w14:paraId="5D7F20D7" w14:textId="22F13C71" w:rsidR="00847B78" w:rsidRPr="00417220" w:rsidRDefault="00847B78" w:rsidP="00847B78">
            <w:pPr>
              <w:jc w:val="right"/>
              <w:rPr>
                <w:rFonts w:eastAsia="Times New Roman"/>
                <w:sz w:val="18"/>
                <w:szCs w:val="18"/>
              </w:rPr>
            </w:pPr>
            <w:r>
              <w:rPr>
                <w:color w:val="000000"/>
                <w:sz w:val="18"/>
                <w:szCs w:val="18"/>
              </w:rPr>
              <w:t>440</w:t>
            </w:r>
          </w:p>
        </w:tc>
        <w:tc>
          <w:tcPr>
            <w:tcW w:w="2126" w:type="dxa"/>
            <w:vAlign w:val="center"/>
          </w:tcPr>
          <w:p w14:paraId="711BD1DC" w14:textId="2AB89F48" w:rsidR="00847B78" w:rsidRPr="00417220" w:rsidRDefault="00847B78" w:rsidP="00847B78">
            <w:pPr>
              <w:jc w:val="right"/>
              <w:rPr>
                <w:rFonts w:eastAsia="Times New Roman"/>
                <w:sz w:val="18"/>
                <w:szCs w:val="18"/>
              </w:rPr>
            </w:pPr>
            <w:r>
              <w:rPr>
                <w:color w:val="000000"/>
                <w:sz w:val="18"/>
                <w:szCs w:val="18"/>
              </w:rPr>
              <w:t>29.9 (27.5, 32.3)</w:t>
            </w:r>
          </w:p>
        </w:tc>
      </w:tr>
      <w:tr w:rsidR="00847B78" w:rsidRPr="00417220" w14:paraId="535DCAAD" w14:textId="77777777" w:rsidTr="00A853B0">
        <w:trPr>
          <w:trHeight w:val="57"/>
        </w:trPr>
        <w:tc>
          <w:tcPr>
            <w:tcW w:w="1413" w:type="dxa"/>
            <w:vAlign w:val="center"/>
          </w:tcPr>
          <w:p w14:paraId="15AD234F" w14:textId="6BC3B3CB" w:rsidR="00847B78" w:rsidRPr="00417220" w:rsidRDefault="00847B78" w:rsidP="00847B78">
            <w:pPr>
              <w:jc w:val="right"/>
              <w:rPr>
                <w:rFonts w:eastAsia="Times New Roman"/>
                <w:sz w:val="18"/>
                <w:szCs w:val="18"/>
              </w:rPr>
            </w:pPr>
            <w:r>
              <w:rPr>
                <w:color w:val="000000"/>
                <w:sz w:val="18"/>
                <w:szCs w:val="18"/>
              </w:rPr>
              <w:t>December</w:t>
            </w:r>
          </w:p>
        </w:tc>
        <w:tc>
          <w:tcPr>
            <w:tcW w:w="2126" w:type="dxa"/>
            <w:vAlign w:val="center"/>
          </w:tcPr>
          <w:p w14:paraId="2E303BB5" w14:textId="0DAB086E" w:rsidR="00847B78" w:rsidRPr="00417220" w:rsidRDefault="00847B78" w:rsidP="00847B78">
            <w:pPr>
              <w:jc w:val="right"/>
              <w:rPr>
                <w:rFonts w:eastAsia="Times New Roman"/>
                <w:sz w:val="18"/>
                <w:szCs w:val="18"/>
              </w:rPr>
            </w:pPr>
            <w:r>
              <w:rPr>
                <w:color w:val="000000"/>
                <w:sz w:val="18"/>
                <w:szCs w:val="18"/>
              </w:rPr>
              <w:t>1523</w:t>
            </w:r>
          </w:p>
        </w:tc>
        <w:tc>
          <w:tcPr>
            <w:tcW w:w="2268" w:type="dxa"/>
            <w:vAlign w:val="center"/>
          </w:tcPr>
          <w:p w14:paraId="0B6F5677" w14:textId="406A664D" w:rsidR="00847B78" w:rsidRPr="00417220" w:rsidRDefault="00847B78" w:rsidP="00847B78">
            <w:pPr>
              <w:jc w:val="right"/>
              <w:rPr>
                <w:rFonts w:eastAsia="Times New Roman"/>
                <w:sz w:val="18"/>
                <w:szCs w:val="18"/>
              </w:rPr>
            </w:pPr>
            <w:r>
              <w:rPr>
                <w:color w:val="000000"/>
                <w:sz w:val="18"/>
                <w:szCs w:val="18"/>
              </w:rPr>
              <w:t>485</w:t>
            </w:r>
          </w:p>
        </w:tc>
        <w:tc>
          <w:tcPr>
            <w:tcW w:w="2126" w:type="dxa"/>
            <w:vAlign w:val="center"/>
          </w:tcPr>
          <w:p w14:paraId="4954C030" w14:textId="4CEE0618" w:rsidR="00847B78" w:rsidRPr="00417220" w:rsidRDefault="00847B78" w:rsidP="00847B78">
            <w:pPr>
              <w:jc w:val="right"/>
              <w:rPr>
                <w:rFonts w:eastAsia="Times New Roman"/>
                <w:sz w:val="18"/>
                <w:szCs w:val="18"/>
              </w:rPr>
            </w:pPr>
            <w:r>
              <w:rPr>
                <w:color w:val="000000"/>
                <w:sz w:val="18"/>
                <w:szCs w:val="18"/>
              </w:rPr>
              <w:t>31.8 (29.5, 34.2)</w:t>
            </w:r>
          </w:p>
        </w:tc>
      </w:tr>
      <w:tr w:rsidR="00847B78" w:rsidRPr="00417220" w14:paraId="5A89327C" w14:textId="77777777" w:rsidTr="00A853B0">
        <w:trPr>
          <w:trHeight w:val="57"/>
        </w:trPr>
        <w:tc>
          <w:tcPr>
            <w:tcW w:w="1413" w:type="dxa"/>
            <w:vAlign w:val="center"/>
          </w:tcPr>
          <w:p w14:paraId="50353580" w14:textId="124A23D3" w:rsidR="00847B78" w:rsidRPr="00417220" w:rsidRDefault="00847B78" w:rsidP="00847B78">
            <w:pPr>
              <w:jc w:val="right"/>
              <w:rPr>
                <w:rFonts w:eastAsia="Times New Roman"/>
                <w:sz w:val="18"/>
                <w:szCs w:val="18"/>
              </w:rPr>
            </w:pPr>
            <w:r>
              <w:rPr>
                <w:color w:val="000000"/>
                <w:sz w:val="18"/>
                <w:szCs w:val="18"/>
              </w:rPr>
              <w:t>January 2021</w:t>
            </w:r>
          </w:p>
        </w:tc>
        <w:tc>
          <w:tcPr>
            <w:tcW w:w="2126" w:type="dxa"/>
            <w:vAlign w:val="center"/>
          </w:tcPr>
          <w:p w14:paraId="2452437F" w14:textId="4BA96FA6" w:rsidR="00847B78" w:rsidRPr="00417220" w:rsidRDefault="00847B78" w:rsidP="00847B78">
            <w:pPr>
              <w:jc w:val="right"/>
              <w:rPr>
                <w:rFonts w:eastAsia="Times New Roman"/>
                <w:sz w:val="18"/>
                <w:szCs w:val="18"/>
              </w:rPr>
            </w:pPr>
            <w:r>
              <w:rPr>
                <w:color w:val="000000"/>
                <w:sz w:val="18"/>
                <w:szCs w:val="18"/>
              </w:rPr>
              <w:t>3253</w:t>
            </w:r>
          </w:p>
        </w:tc>
        <w:tc>
          <w:tcPr>
            <w:tcW w:w="2268" w:type="dxa"/>
            <w:vAlign w:val="center"/>
          </w:tcPr>
          <w:p w14:paraId="02F42A5E" w14:textId="60F3BAE6" w:rsidR="00847B78" w:rsidRPr="00417220" w:rsidRDefault="00847B78" w:rsidP="00847B78">
            <w:pPr>
              <w:jc w:val="right"/>
              <w:rPr>
                <w:rFonts w:eastAsia="Times New Roman"/>
                <w:sz w:val="18"/>
                <w:szCs w:val="18"/>
              </w:rPr>
            </w:pPr>
            <w:r>
              <w:rPr>
                <w:color w:val="000000"/>
                <w:sz w:val="18"/>
                <w:szCs w:val="18"/>
              </w:rPr>
              <w:t>995</w:t>
            </w:r>
          </w:p>
        </w:tc>
        <w:tc>
          <w:tcPr>
            <w:tcW w:w="2126" w:type="dxa"/>
            <w:vAlign w:val="center"/>
          </w:tcPr>
          <w:p w14:paraId="6C0A19B5" w14:textId="56CACDD2" w:rsidR="00847B78" w:rsidRPr="00417220" w:rsidRDefault="00847B78" w:rsidP="00847B78">
            <w:pPr>
              <w:jc w:val="right"/>
              <w:rPr>
                <w:rFonts w:eastAsia="Times New Roman"/>
                <w:sz w:val="18"/>
                <w:szCs w:val="18"/>
              </w:rPr>
            </w:pPr>
            <w:r>
              <w:rPr>
                <w:color w:val="000000"/>
                <w:sz w:val="18"/>
                <w:szCs w:val="18"/>
              </w:rPr>
              <w:t>30.6 (29.0, 32.2)</w:t>
            </w:r>
          </w:p>
        </w:tc>
      </w:tr>
    </w:tbl>
    <w:p w14:paraId="00524FBF" w14:textId="0E178717" w:rsidR="00AF7A3E" w:rsidRDefault="001716A3" w:rsidP="00AF7A3E">
      <w:pPr>
        <w:spacing w:before="240"/>
        <w:rPr>
          <w:rFonts w:eastAsia="Times New Roman"/>
          <w:b/>
          <w:sz w:val="20"/>
          <w:szCs w:val="20"/>
        </w:rPr>
      </w:pPr>
      <w:r>
        <w:rPr>
          <w:rFonts w:eastAsia="Times New Roman"/>
          <w:b/>
          <w:sz w:val="20"/>
          <w:szCs w:val="20"/>
        </w:rPr>
        <w:br w:type="page"/>
      </w:r>
      <w:proofErr w:type="spellStart"/>
      <w:r w:rsidR="00F1663A">
        <w:rPr>
          <w:rFonts w:eastAsia="Times New Roman"/>
          <w:b/>
          <w:sz w:val="20"/>
          <w:szCs w:val="20"/>
        </w:rPr>
        <w:lastRenderedPageBreak/>
        <w:t>sFigure</w:t>
      </w:r>
      <w:proofErr w:type="spellEnd"/>
      <w:r w:rsidR="00F1663A">
        <w:rPr>
          <w:rFonts w:eastAsia="Times New Roman"/>
          <w:b/>
          <w:sz w:val="20"/>
          <w:szCs w:val="20"/>
        </w:rPr>
        <w:t xml:space="preserve"> 1</w:t>
      </w:r>
      <w:r w:rsidR="00AF7A3E" w:rsidRPr="00AF7A3E">
        <w:rPr>
          <w:rFonts w:eastAsia="Times New Roman"/>
          <w:b/>
          <w:sz w:val="20"/>
          <w:szCs w:val="20"/>
        </w:rPr>
        <w:t xml:space="preserve">: </w:t>
      </w:r>
      <w:r w:rsidR="00AF7A3E">
        <w:rPr>
          <w:rFonts w:eastAsia="Times New Roman"/>
          <w:b/>
          <w:sz w:val="20"/>
          <w:szCs w:val="20"/>
        </w:rPr>
        <w:t>2</w:t>
      </w:r>
      <w:r w:rsidR="00AF7A3E" w:rsidRPr="00AF7A3E">
        <w:rPr>
          <w:rFonts w:eastAsia="Times New Roman"/>
          <w:b/>
          <w:sz w:val="20"/>
          <w:szCs w:val="20"/>
        </w:rPr>
        <w:t>8-day in-hospit</w:t>
      </w:r>
      <w:r w:rsidR="00AF7A3E">
        <w:rPr>
          <w:rFonts w:eastAsia="Times New Roman"/>
          <w:b/>
          <w:sz w:val="20"/>
          <w:szCs w:val="20"/>
        </w:rPr>
        <w:t>al mortality</w:t>
      </w:r>
      <w:r w:rsidR="007B0B29">
        <w:rPr>
          <w:rFonts w:eastAsia="Times New Roman"/>
          <w:b/>
          <w:sz w:val="20"/>
          <w:szCs w:val="20"/>
        </w:rPr>
        <w:t xml:space="preserve"> (% of admitted patients)</w:t>
      </w:r>
      <w:r w:rsidR="00AF7A3E">
        <w:rPr>
          <w:rFonts w:eastAsia="Times New Roman"/>
          <w:b/>
          <w:sz w:val="20"/>
          <w:szCs w:val="20"/>
        </w:rPr>
        <w:t>, by calendar month, for age and comorbidity defined subgroups</w:t>
      </w:r>
    </w:p>
    <w:p w14:paraId="184A05EC" w14:textId="2F3CECD4" w:rsidR="009E3DC9" w:rsidRDefault="007B0B29" w:rsidP="0016212C">
      <w:pPr>
        <w:spacing w:before="240"/>
        <w:jc w:val="center"/>
        <w:rPr>
          <w:rFonts w:eastAsia="Times New Roman"/>
          <w:b/>
          <w:sz w:val="20"/>
          <w:szCs w:val="20"/>
        </w:rPr>
      </w:pPr>
      <w:r>
        <w:rPr>
          <w:rFonts w:eastAsia="Times New Roman"/>
          <w:b/>
          <w:noProof/>
          <w:sz w:val="20"/>
          <w:szCs w:val="20"/>
        </w:rPr>
        <w:drawing>
          <wp:inline distT="0" distB="0" distL="0" distR="0" wp14:anchorId="16916A77" wp14:editId="74F9D3BD">
            <wp:extent cx="5724525" cy="5724525"/>
            <wp:effectExtent l="0" t="0" r="9525" b="9525"/>
            <wp:docPr id="3" name="Picture 3" descr="C:\Users\jmd237\Documents\Projects\2020_COVID\9_timetrends2\results\CHESS_HDICU_month_unadjusted_subgrou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d237\Documents\Projects\2020_COVID\9_timetrends2\results\CHESS_HDICU_month_unadjusted_subgroup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24525" cy="5724525"/>
                    </a:xfrm>
                    <a:prstGeom prst="rect">
                      <a:avLst/>
                    </a:prstGeom>
                    <a:noFill/>
                    <a:ln>
                      <a:noFill/>
                    </a:ln>
                  </pic:spPr>
                </pic:pic>
              </a:graphicData>
            </a:graphic>
          </wp:inline>
        </w:drawing>
      </w:r>
    </w:p>
    <w:p w14:paraId="396E5055" w14:textId="2F055FA3" w:rsidR="00A8796E" w:rsidRDefault="009E3DC9">
      <w:pPr>
        <w:spacing w:after="160" w:line="259" w:lineRule="auto"/>
        <w:rPr>
          <w:rFonts w:eastAsia="Times New Roman"/>
          <w:b/>
          <w:sz w:val="20"/>
          <w:szCs w:val="20"/>
        </w:rPr>
      </w:pPr>
      <w:r>
        <w:rPr>
          <w:rFonts w:eastAsia="Times New Roman"/>
          <w:b/>
          <w:sz w:val="20"/>
          <w:szCs w:val="20"/>
        </w:rPr>
        <w:br w:type="page"/>
      </w:r>
    </w:p>
    <w:p w14:paraId="61A553AB" w14:textId="42F17318" w:rsidR="009E3DC9" w:rsidRDefault="009E3DC9">
      <w:pPr>
        <w:spacing w:after="160" w:line="259" w:lineRule="auto"/>
        <w:rPr>
          <w:rFonts w:eastAsia="Times New Roman"/>
          <w:b/>
          <w:sz w:val="20"/>
          <w:szCs w:val="20"/>
        </w:rPr>
      </w:pPr>
      <w:proofErr w:type="spellStart"/>
      <w:r>
        <w:rPr>
          <w:rFonts w:eastAsia="Times New Roman"/>
          <w:b/>
          <w:sz w:val="20"/>
          <w:szCs w:val="20"/>
        </w:rPr>
        <w:lastRenderedPageBreak/>
        <w:t>sTable</w:t>
      </w:r>
      <w:proofErr w:type="spellEnd"/>
      <w:r>
        <w:rPr>
          <w:rFonts w:eastAsia="Times New Roman"/>
          <w:b/>
          <w:sz w:val="20"/>
          <w:szCs w:val="20"/>
        </w:rPr>
        <w:t xml:space="preserve"> </w:t>
      </w:r>
      <w:r w:rsidR="008D49CB">
        <w:rPr>
          <w:rFonts w:eastAsia="Times New Roman"/>
          <w:b/>
          <w:sz w:val="20"/>
          <w:szCs w:val="20"/>
        </w:rPr>
        <w:t>3</w:t>
      </w:r>
      <w:r>
        <w:rPr>
          <w:rFonts w:eastAsia="Times New Roman"/>
          <w:b/>
          <w:sz w:val="20"/>
          <w:szCs w:val="20"/>
        </w:rPr>
        <w:t xml:space="preserve">: </w:t>
      </w:r>
      <w:r w:rsidRPr="009E3DC9">
        <w:rPr>
          <w:rFonts w:eastAsia="Times New Roman"/>
          <w:b/>
          <w:sz w:val="20"/>
          <w:szCs w:val="20"/>
        </w:rPr>
        <w:t xml:space="preserve">Overall and subgroup analysis to compare </w:t>
      </w:r>
      <w:r>
        <w:rPr>
          <w:rFonts w:eastAsia="Times New Roman"/>
          <w:b/>
          <w:sz w:val="20"/>
          <w:szCs w:val="20"/>
        </w:rPr>
        <w:t>adjusted mortality</w:t>
      </w:r>
      <w:r w:rsidRPr="009E3DC9">
        <w:rPr>
          <w:rFonts w:eastAsia="Times New Roman"/>
          <w:b/>
          <w:sz w:val="20"/>
          <w:szCs w:val="20"/>
        </w:rPr>
        <w:t xml:space="preserve"> of patients admitted during June-September 2020 (post first wave period) versus </w:t>
      </w:r>
      <w:r>
        <w:rPr>
          <w:rFonts w:eastAsia="Times New Roman"/>
          <w:b/>
          <w:sz w:val="20"/>
          <w:szCs w:val="20"/>
        </w:rPr>
        <w:t>first wave period (March-May 2020), early second wave period (October-November 2020) and peak second wave period (December 2020-January 2021)</w:t>
      </w:r>
      <w:r w:rsidR="007B0B29">
        <w:rPr>
          <w:rFonts w:eastAsia="Times New Roman"/>
          <w:b/>
          <w:sz w:val="20"/>
          <w:szCs w:val="20"/>
        </w:rPr>
        <w:t xml:space="preserve">. </w:t>
      </w:r>
      <w:r w:rsidR="007B0B29" w:rsidRPr="007B0B29">
        <w:rPr>
          <w:rFonts w:eastAsia="Times New Roman"/>
          <w:sz w:val="20"/>
          <w:szCs w:val="20"/>
        </w:rPr>
        <w:t>Data are adjusted hazard ratios [</w:t>
      </w:r>
      <w:proofErr w:type="spellStart"/>
      <w:r w:rsidR="007B0B29" w:rsidRPr="007B0B29">
        <w:rPr>
          <w:rFonts w:eastAsia="Times New Roman"/>
          <w:sz w:val="20"/>
          <w:szCs w:val="20"/>
        </w:rPr>
        <w:t>aHR</w:t>
      </w:r>
      <w:proofErr w:type="spellEnd"/>
      <w:r w:rsidR="007B0B29" w:rsidRPr="007B0B29">
        <w:rPr>
          <w:rFonts w:eastAsia="Times New Roman"/>
          <w:sz w:val="20"/>
          <w:szCs w:val="20"/>
        </w:rPr>
        <w:t>] (95% confidence intervals), adjusted for age (3 knot restricted cubic spline), sex, ethnicity, recorded comorbidities, deprivation index, and geographical region.</w:t>
      </w:r>
    </w:p>
    <w:p w14:paraId="796A3E50" w14:textId="4088527C" w:rsidR="009E3DC9" w:rsidRDefault="009E3DC9">
      <w:pPr>
        <w:spacing w:after="160" w:line="259" w:lineRule="auto"/>
        <w:rPr>
          <w:rFonts w:eastAsia="Times New Roman"/>
          <w:b/>
          <w:sz w:val="20"/>
          <w:szCs w:val="20"/>
        </w:rPr>
      </w:pPr>
      <w:r>
        <w:rPr>
          <w:rFonts w:eastAsia="Times New Roman"/>
          <w:b/>
          <w:sz w:val="20"/>
          <w:szCs w:val="20"/>
        </w:rPr>
        <w:t>a) HDU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1728"/>
        <w:gridCol w:w="1729"/>
        <w:gridCol w:w="1728"/>
        <w:gridCol w:w="1871"/>
      </w:tblGrid>
      <w:tr w:rsidR="009E3DC9" w:rsidRPr="007B0B29" w14:paraId="65C2BC55" w14:textId="77777777" w:rsidTr="007B0B29">
        <w:trPr>
          <w:trHeight w:hRule="exact" w:val="680"/>
        </w:trPr>
        <w:tc>
          <w:tcPr>
            <w:tcW w:w="1728" w:type="dxa"/>
            <w:tcBorders>
              <w:bottom w:val="single" w:sz="4" w:space="0" w:color="auto"/>
            </w:tcBorders>
          </w:tcPr>
          <w:p w14:paraId="61A3F0AA" w14:textId="77777777" w:rsidR="009E3DC9" w:rsidRDefault="009E3DC9" w:rsidP="00EC0CE1">
            <w:pPr>
              <w:spacing w:after="160" w:line="259" w:lineRule="auto"/>
              <w:rPr>
                <w:rFonts w:eastAsia="Times New Roman"/>
                <w:b/>
                <w:sz w:val="20"/>
                <w:szCs w:val="20"/>
              </w:rPr>
            </w:pPr>
          </w:p>
        </w:tc>
        <w:tc>
          <w:tcPr>
            <w:tcW w:w="1728" w:type="dxa"/>
            <w:tcBorders>
              <w:bottom w:val="single" w:sz="4" w:space="0" w:color="auto"/>
            </w:tcBorders>
          </w:tcPr>
          <w:p w14:paraId="534DB0BE" w14:textId="77777777" w:rsidR="009E3DC9" w:rsidRPr="007B0B29" w:rsidRDefault="009E3DC9" w:rsidP="007B0B29">
            <w:pPr>
              <w:pStyle w:val="NoSpacing"/>
              <w:rPr>
                <w:b/>
                <w:sz w:val="20"/>
                <w:szCs w:val="20"/>
              </w:rPr>
            </w:pPr>
            <w:r w:rsidRPr="007B0B29">
              <w:rPr>
                <w:b/>
                <w:sz w:val="20"/>
                <w:szCs w:val="20"/>
              </w:rPr>
              <w:t>Mar-May 2020</w:t>
            </w:r>
          </w:p>
          <w:p w14:paraId="69548877" w14:textId="6ED5DCCC" w:rsidR="007B0B29" w:rsidRPr="007B0B29" w:rsidRDefault="007B0B29" w:rsidP="007B0B29">
            <w:pPr>
              <w:pStyle w:val="NoSpacing"/>
              <w:rPr>
                <w:b/>
                <w:sz w:val="20"/>
                <w:szCs w:val="20"/>
              </w:rPr>
            </w:pPr>
            <w:proofErr w:type="spellStart"/>
            <w:r w:rsidRPr="007B0B29">
              <w:rPr>
                <w:b/>
                <w:sz w:val="20"/>
                <w:szCs w:val="20"/>
              </w:rPr>
              <w:t>aHR</w:t>
            </w:r>
            <w:proofErr w:type="spellEnd"/>
            <w:r w:rsidRPr="007B0B29">
              <w:rPr>
                <w:b/>
                <w:sz w:val="20"/>
                <w:szCs w:val="20"/>
              </w:rPr>
              <w:t xml:space="preserve"> (95% CI)</w:t>
            </w:r>
          </w:p>
        </w:tc>
        <w:tc>
          <w:tcPr>
            <w:tcW w:w="1729" w:type="dxa"/>
            <w:tcBorders>
              <w:bottom w:val="single" w:sz="4" w:space="0" w:color="auto"/>
            </w:tcBorders>
          </w:tcPr>
          <w:p w14:paraId="2830A034" w14:textId="01E2BC6F" w:rsidR="009E3DC9" w:rsidRPr="007B0B29" w:rsidRDefault="009E3DC9" w:rsidP="007B0B29">
            <w:pPr>
              <w:pStyle w:val="NoSpacing"/>
              <w:jc w:val="right"/>
              <w:rPr>
                <w:b/>
                <w:sz w:val="20"/>
                <w:szCs w:val="20"/>
              </w:rPr>
            </w:pPr>
            <w:r w:rsidRPr="007B0B29">
              <w:rPr>
                <w:b/>
                <w:sz w:val="20"/>
                <w:szCs w:val="20"/>
              </w:rPr>
              <w:t>Jun-Sep 2020</w:t>
            </w:r>
          </w:p>
          <w:p w14:paraId="7263A0C0" w14:textId="03842C4A" w:rsidR="007B0B29" w:rsidRPr="007B0B29" w:rsidRDefault="007B0B29" w:rsidP="007B0B29">
            <w:pPr>
              <w:pStyle w:val="NoSpacing"/>
              <w:jc w:val="right"/>
              <w:rPr>
                <w:b/>
                <w:sz w:val="20"/>
                <w:szCs w:val="20"/>
              </w:rPr>
            </w:pPr>
            <w:r w:rsidRPr="007B0B29">
              <w:rPr>
                <w:b/>
                <w:sz w:val="20"/>
                <w:szCs w:val="20"/>
              </w:rPr>
              <w:t>(reference group)</w:t>
            </w:r>
          </w:p>
          <w:p w14:paraId="6B042DD8" w14:textId="0F401349" w:rsidR="007B0B29" w:rsidRPr="007B0B29" w:rsidRDefault="007B0B29" w:rsidP="00EC0CE1">
            <w:pPr>
              <w:spacing w:after="160" w:line="259" w:lineRule="auto"/>
              <w:jc w:val="center"/>
              <w:rPr>
                <w:rFonts w:eastAsia="Times New Roman"/>
                <w:b/>
                <w:sz w:val="20"/>
                <w:szCs w:val="20"/>
              </w:rPr>
            </w:pPr>
          </w:p>
        </w:tc>
        <w:tc>
          <w:tcPr>
            <w:tcW w:w="1728" w:type="dxa"/>
            <w:tcBorders>
              <w:bottom w:val="single" w:sz="4" w:space="0" w:color="auto"/>
            </w:tcBorders>
          </w:tcPr>
          <w:p w14:paraId="71A46E8F" w14:textId="77777777" w:rsidR="009E3DC9" w:rsidRPr="007B0B29" w:rsidRDefault="009E3DC9" w:rsidP="007B0B29">
            <w:pPr>
              <w:pStyle w:val="NoSpacing"/>
              <w:jc w:val="right"/>
              <w:rPr>
                <w:b/>
                <w:sz w:val="20"/>
                <w:szCs w:val="20"/>
              </w:rPr>
            </w:pPr>
            <w:r w:rsidRPr="007B0B29">
              <w:rPr>
                <w:b/>
                <w:sz w:val="20"/>
                <w:szCs w:val="20"/>
              </w:rPr>
              <w:t>Oct-Nov 2020</w:t>
            </w:r>
          </w:p>
          <w:p w14:paraId="1A5FB7E6" w14:textId="4C325F95" w:rsidR="007B0B29" w:rsidRPr="007B0B29" w:rsidRDefault="007B0B29" w:rsidP="007B0B29">
            <w:pPr>
              <w:pStyle w:val="NoSpacing"/>
              <w:jc w:val="right"/>
              <w:rPr>
                <w:b/>
                <w:sz w:val="20"/>
                <w:szCs w:val="20"/>
              </w:rPr>
            </w:pPr>
            <w:proofErr w:type="spellStart"/>
            <w:r w:rsidRPr="007B0B29">
              <w:rPr>
                <w:b/>
                <w:sz w:val="20"/>
                <w:szCs w:val="20"/>
              </w:rPr>
              <w:t>aHR</w:t>
            </w:r>
            <w:proofErr w:type="spellEnd"/>
            <w:r w:rsidRPr="007B0B29">
              <w:rPr>
                <w:b/>
                <w:sz w:val="20"/>
                <w:szCs w:val="20"/>
              </w:rPr>
              <w:t xml:space="preserve"> (95% CI)</w:t>
            </w:r>
          </w:p>
        </w:tc>
        <w:tc>
          <w:tcPr>
            <w:tcW w:w="1871" w:type="dxa"/>
            <w:tcBorders>
              <w:bottom w:val="single" w:sz="4" w:space="0" w:color="auto"/>
            </w:tcBorders>
          </w:tcPr>
          <w:p w14:paraId="12AD7EE9" w14:textId="77777777" w:rsidR="009E3DC9" w:rsidRPr="007B0B29" w:rsidRDefault="009E3DC9" w:rsidP="007B0B29">
            <w:pPr>
              <w:pStyle w:val="NoSpacing"/>
              <w:jc w:val="right"/>
              <w:rPr>
                <w:b/>
                <w:sz w:val="20"/>
                <w:szCs w:val="20"/>
              </w:rPr>
            </w:pPr>
            <w:r w:rsidRPr="007B0B29">
              <w:rPr>
                <w:b/>
                <w:sz w:val="20"/>
                <w:szCs w:val="20"/>
              </w:rPr>
              <w:t>Dec 2020-Jan 2021</w:t>
            </w:r>
          </w:p>
          <w:p w14:paraId="651EB2EB" w14:textId="24EA5FC7" w:rsidR="007B0B29" w:rsidRPr="007B0B29" w:rsidRDefault="007B0B29" w:rsidP="007B0B29">
            <w:pPr>
              <w:pStyle w:val="NoSpacing"/>
              <w:jc w:val="right"/>
              <w:rPr>
                <w:b/>
                <w:sz w:val="20"/>
                <w:szCs w:val="20"/>
              </w:rPr>
            </w:pPr>
            <w:proofErr w:type="spellStart"/>
            <w:r w:rsidRPr="007B0B29">
              <w:rPr>
                <w:b/>
                <w:sz w:val="20"/>
                <w:szCs w:val="20"/>
              </w:rPr>
              <w:t>aHR</w:t>
            </w:r>
            <w:proofErr w:type="spellEnd"/>
            <w:r w:rsidRPr="007B0B29">
              <w:rPr>
                <w:b/>
                <w:sz w:val="20"/>
                <w:szCs w:val="20"/>
              </w:rPr>
              <w:t xml:space="preserve"> (95% CI)</w:t>
            </w:r>
          </w:p>
        </w:tc>
      </w:tr>
      <w:tr w:rsidR="009E3DC9" w:rsidRPr="000F1FD0" w14:paraId="553E3294" w14:textId="77777777" w:rsidTr="00EC0CE1">
        <w:tc>
          <w:tcPr>
            <w:tcW w:w="1728" w:type="dxa"/>
            <w:tcBorders>
              <w:top w:val="single" w:sz="4" w:space="0" w:color="auto"/>
            </w:tcBorders>
          </w:tcPr>
          <w:p w14:paraId="7ABFF659" w14:textId="77777777" w:rsidR="009E3DC9" w:rsidRDefault="009E3DC9" w:rsidP="00EC0CE1">
            <w:pPr>
              <w:spacing w:after="160" w:line="259" w:lineRule="auto"/>
              <w:rPr>
                <w:rFonts w:eastAsia="Times New Roman"/>
                <w:b/>
                <w:sz w:val="20"/>
                <w:szCs w:val="20"/>
              </w:rPr>
            </w:pPr>
            <w:r>
              <w:rPr>
                <w:rFonts w:eastAsia="Times New Roman"/>
                <w:b/>
                <w:sz w:val="20"/>
                <w:szCs w:val="20"/>
              </w:rPr>
              <w:t>Overall</w:t>
            </w:r>
          </w:p>
        </w:tc>
        <w:tc>
          <w:tcPr>
            <w:tcW w:w="1728" w:type="dxa"/>
            <w:tcBorders>
              <w:top w:val="single" w:sz="4" w:space="0" w:color="auto"/>
            </w:tcBorders>
          </w:tcPr>
          <w:p w14:paraId="315A9CA2" w14:textId="77777777" w:rsidR="009E3DC9" w:rsidRPr="000F1FD0" w:rsidRDefault="009E3DC9" w:rsidP="00EC0CE1">
            <w:pPr>
              <w:spacing w:after="160" w:line="259" w:lineRule="auto"/>
              <w:jc w:val="right"/>
              <w:rPr>
                <w:rFonts w:eastAsia="Times New Roman"/>
                <w:sz w:val="20"/>
                <w:szCs w:val="20"/>
              </w:rPr>
            </w:pPr>
            <w:r w:rsidRPr="000F1FD0">
              <w:rPr>
                <w:rFonts w:eastAsia="Times New Roman"/>
                <w:sz w:val="20"/>
                <w:szCs w:val="20"/>
              </w:rPr>
              <w:t>2.58 (2.26, 2.94)</w:t>
            </w:r>
          </w:p>
        </w:tc>
        <w:tc>
          <w:tcPr>
            <w:tcW w:w="1729" w:type="dxa"/>
            <w:tcBorders>
              <w:top w:val="single" w:sz="4" w:space="0" w:color="auto"/>
            </w:tcBorders>
          </w:tcPr>
          <w:p w14:paraId="7C37C6B1" w14:textId="77777777" w:rsidR="009E3DC9" w:rsidRPr="000F1FD0" w:rsidRDefault="009E3DC9" w:rsidP="00EC0CE1">
            <w:pPr>
              <w:spacing w:after="160" w:line="259" w:lineRule="auto"/>
              <w:jc w:val="right"/>
              <w:rPr>
                <w:rFonts w:eastAsia="Times New Roman"/>
                <w:sz w:val="20"/>
                <w:szCs w:val="20"/>
              </w:rPr>
            </w:pPr>
            <w:r w:rsidRPr="000F1FD0">
              <w:rPr>
                <w:rFonts w:eastAsia="Times New Roman"/>
                <w:sz w:val="20"/>
                <w:szCs w:val="20"/>
              </w:rPr>
              <w:t>1.00 (ref)</w:t>
            </w:r>
          </w:p>
        </w:tc>
        <w:tc>
          <w:tcPr>
            <w:tcW w:w="1728" w:type="dxa"/>
            <w:tcBorders>
              <w:top w:val="single" w:sz="4" w:space="0" w:color="auto"/>
            </w:tcBorders>
          </w:tcPr>
          <w:p w14:paraId="02CE7E53" w14:textId="77777777" w:rsidR="009E3DC9" w:rsidRPr="000F1FD0" w:rsidRDefault="009E3DC9" w:rsidP="00EC0CE1">
            <w:pPr>
              <w:spacing w:after="160" w:line="259" w:lineRule="auto"/>
              <w:jc w:val="right"/>
              <w:rPr>
                <w:rFonts w:eastAsia="Times New Roman"/>
                <w:sz w:val="20"/>
                <w:szCs w:val="20"/>
              </w:rPr>
            </w:pPr>
            <w:r w:rsidRPr="000F1FD0">
              <w:rPr>
                <w:rFonts w:eastAsia="Times New Roman"/>
                <w:sz w:val="20"/>
                <w:szCs w:val="20"/>
              </w:rPr>
              <w:t>1.46 (1.26, 1.68)</w:t>
            </w:r>
          </w:p>
        </w:tc>
        <w:tc>
          <w:tcPr>
            <w:tcW w:w="1871" w:type="dxa"/>
            <w:tcBorders>
              <w:top w:val="single" w:sz="4" w:space="0" w:color="auto"/>
            </w:tcBorders>
          </w:tcPr>
          <w:p w14:paraId="46D0D9BE" w14:textId="77777777" w:rsidR="009E3DC9" w:rsidRPr="000F1FD0" w:rsidRDefault="009E3DC9" w:rsidP="00EC0CE1">
            <w:pPr>
              <w:spacing w:after="160" w:line="259" w:lineRule="auto"/>
              <w:jc w:val="right"/>
              <w:rPr>
                <w:rFonts w:eastAsia="Times New Roman"/>
                <w:sz w:val="20"/>
                <w:szCs w:val="20"/>
              </w:rPr>
            </w:pPr>
            <w:r w:rsidRPr="000F1FD0">
              <w:rPr>
                <w:rFonts w:eastAsia="Times New Roman"/>
                <w:sz w:val="20"/>
                <w:szCs w:val="20"/>
              </w:rPr>
              <w:t>1.59 (1.39, 1.82)</w:t>
            </w:r>
          </w:p>
        </w:tc>
      </w:tr>
      <w:tr w:rsidR="009E3DC9" w:rsidRPr="000F1FD0" w14:paraId="64530F31" w14:textId="77777777" w:rsidTr="00EC0CE1">
        <w:tc>
          <w:tcPr>
            <w:tcW w:w="1728" w:type="dxa"/>
            <w:tcBorders>
              <w:bottom w:val="single" w:sz="4" w:space="0" w:color="auto"/>
            </w:tcBorders>
          </w:tcPr>
          <w:p w14:paraId="4E273F77" w14:textId="77777777" w:rsidR="009E3DC9" w:rsidRDefault="009E3DC9" w:rsidP="00EC0CE1">
            <w:pPr>
              <w:spacing w:after="160" w:line="259" w:lineRule="auto"/>
              <w:rPr>
                <w:rFonts w:eastAsia="Times New Roman"/>
                <w:b/>
                <w:sz w:val="20"/>
                <w:szCs w:val="20"/>
              </w:rPr>
            </w:pPr>
            <w:r>
              <w:rPr>
                <w:rFonts w:eastAsia="Times New Roman"/>
                <w:b/>
                <w:sz w:val="20"/>
                <w:szCs w:val="20"/>
              </w:rPr>
              <w:t>Subgroups</w:t>
            </w:r>
          </w:p>
        </w:tc>
        <w:tc>
          <w:tcPr>
            <w:tcW w:w="1728" w:type="dxa"/>
            <w:tcBorders>
              <w:bottom w:val="single" w:sz="4" w:space="0" w:color="auto"/>
            </w:tcBorders>
          </w:tcPr>
          <w:p w14:paraId="52BAA10E" w14:textId="77777777" w:rsidR="009E3DC9" w:rsidRPr="000F1FD0" w:rsidRDefault="009E3DC9" w:rsidP="00EC0CE1">
            <w:pPr>
              <w:spacing w:after="160" w:line="259" w:lineRule="auto"/>
              <w:jc w:val="right"/>
              <w:rPr>
                <w:rFonts w:eastAsia="Times New Roman"/>
                <w:sz w:val="20"/>
                <w:szCs w:val="20"/>
              </w:rPr>
            </w:pPr>
          </w:p>
        </w:tc>
        <w:tc>
          <w:tcPr>
            <w:tcW w:w="1729" w:type="dxa"/>
            <w:tcBorders>
              <w:bottom w:val="single" w:sz="4" w:space="0" w:color="auto"/>
            </w:tcBorders>
          </w:tcPr>
          <w:p w14:paraId="5CC17458" w14:textId="77777777" w:rsidR="009E3DC9" w:rsidRPr="000F1FD0" w:rsidRDefault="009E3DC9" w:rsidP="00EC0CE1">
            <w:pPr>
              <w:jc w:val="right"/>
              <w:rPr>
                <w:rFonts w:eastAsia="Times New Roman"/>
                <w:sz w:val="20"/>
                <w:szCs w:val="20"/>
              </w:rPr>
            </w:pPr>
          </w:p>
        </w:tc>
        <w:tc>
          <w:tcPr>
            <w:tcW w:w="1728" w:type="dxa"/>
            <w:tcBorders>
              <w:bottom w:val="single" w:sz="4" w:space="0" w:color="auto"/>
            </w:tcBorders>
          </w:tcPr>
          <w:p w14:paraId="04994125" w14:textId="77777777" w:rsidR="009E3DC9" w:rsidRPr="000F1FD0" w:rsidRDefault="009E3DC9" w:rsidP="00EC0CE1">
            <w:pPr>
              <w:spacing w:after="160" w:line="259" w:lineRule="auto"/>
              <w:jc w:val="right"/>
              <w:rPr>
                <w:rFonts w:eastAsia="Times New Roman"/>
                <w:sz w:val="20"/>
                <w:szCs w:val="20"/>
              </w:rPr>
            </w:pPr>
          </w:p>
        </w:tc>
        <w:tc>
          <w:tcPr>
            <w:tcW w:w="1871" w:type="dxa"/>
            <w:tcBorders>
              <w:bottom w:val="single" w:sz="4" w:space="0" w:color="auto"/>
            </w:tcBorders>
          </w:tcPr>
          <w:p w14:paraId="0664CE82" w14:textId="77777777" w:rsidR="009E3DC9" w:rsidRPr="000F1FD0" w:rsidRDefault="009E3DC9" w:rsidP="00EC0CE1">
            <w:pPr>
              <w:spacing w:after="160" w:line="259" w:lineRule="auto"/>
              <w:jc w:val="right"/>
              <w:rPr>
                <w:rFonts w:eastAsia="Times New Roman"/>
                <w:sz w:val="20"/>
                <w:szCs w:val="20"/>
              </w:rPr>
            </w:pPr>
          </w:p>
        </w:tc>
      </w:tr>
      <w:tr w:rsidR="009E3DC9" w:rsidRPr="000F1FD0" w14:paraId="1C9DD373" w14:textId="77777777" w:rsidTr="00EC0CE1">
        <w:tc>
          <w:tcPr>
            <w:tcW w:w="1728" w:type="dxa"/>
            <w:tcBorders>
              <w:top w:val="single" w:sz="4" w:space="0" w:color="auto"/>
            </w:tcBorders>
          </w:tcPr>
          <w:p w14:paraId="617AACF5" w14:textId="77777777" w:rsidR="009E3DC9" w:rsidRDefault="009E3DC9" w:rsidP="00EC0CE1">
            <w:pPr>
              <w:spacing w:after="160" w:line="259" w:lineRule="auto"/>
              <w:rPr>
                <w:rFonts w:eastAsia="Times New Roman"/>
                <w:b/>
                <w:sz w:val="20"/>
                <w:szCs w:val="20"/>
              </w:rPr>
            </w:pPr>
            <w:r>
              <w:rPr>
                <w:rFonts w:eastAsia="Times New Roman"/>
                <w:b/>
                <w:sz w:val="20"/>
                <w:szCs w:val="20"/>
              </w:rPr>
              <w:t>Age &lt;65</w:t>
            </w:r>
          </w:p>
        </w:tc>
        <w:tc>
          <w:tcPr>
            <w:tcW w:w="1728" w:type="dxa"/>
            <w:tcBorders>
              <w:top w:val="single" w:sz="4" w:space="0" w:color="auto"/>
            </w:tcBorders>
          </w:tcPr>
          <w:p w14:paraId="3A4A0AE5" w14:textId="77777777" w:rsidR="009E3DC9" w:rsidRPr="000F1FD0" w:rsidRDefault="009E3DC9" w:rsidP="00EC0CE1">
            <w:pPr>
              <w:spacing w:after="160" w:line="259" w:lineRule="auto"/>
              <w:jc w:val="right"/>
              <w:rPr>
                <w:rFonts w:eastAsia="Times New Roman"/>
                <w:sz w:val="20"/>
                <w:szCs w:val="20"/>
              </w:rPr>
            </w:pPr>
            <w:r w:rsidRPr="000F1FD0">
              <w:rPr>
                <w:rFonts w:eastAsia="Times New Roman"/>
                <w:sz w:val="20"/>
                <w:szCs w:val="20"/>
              </w:rPr>
              <w:t>3.47 (2.17, 5.56)</w:t>
            </w:r>
          </w:p>
        </w:tc>
        <w:tc>
          <w:tcPr>
            <w:tcW w:w="1729" w:type="dxa"/>
            <w:tcBorders>
              <w:top w:val="single" w:sz="4" w:space="0" w:color="auto"/>
            </w:tcBorders>
          </w:tcPr>
          <w:p w14:paraId="4590CF81" w14:textId="77777777" w:rsidR="009E3DC9" w:rsidRPr="000F1FD0" w:rsidRDefault="009E3DC9" w:rsidP="00EC0CE1">
            <w:pPr>
              <w:jc w:val="right"/>
            </w:pPr>
            <w:r w:rsidRPr="000F1FD0">
              <w:rPr>
                <w:rFonts w:eastAsia="Times New Roman"/>
                <w:sz w:val="20"/>
                <w:szCs w:val="20"/>
              </w:rPr>
              <w:t>1.00 (ref)</w:t>
            </w:r>
          </w:p>
        </w:tc>
        <w:tc>
          <w:tcPr>
            <w:tcW w:w="1728" w:type="dxa"/>
            <w:tcBorders>
              <w:top w:val="single" w:sz="4" w:space="0" w:color="auto"/>
            </w:tcBorders>
          </w:tcPr>
          <w:p w14:paraId="5F75594F" w14:textId="77777777" w:rsidR="009E3DC9" w:rsidRPr="000F1FD0" w:rsidRDefault="009E3DC9" w:rsidP="00EC0CE1">
            <w:pPr>
              <w:spacing w:after="160" w:line="259" w:lineRule="auto"/>
              <w:jc w:val="right"/>
              <w:rPr>
                <w:rFonts w:eastAsia="Times New Roman"/>
                <w:sz w:val="20"/>
                <w:szCs w:val="20"/>
              </w:rPr>
            </w:pPr>
            <w:r w:rsidRPr="000F1FD0">
              <w:rPr>
                <w:rFonts w:eastAsia="Times New Roman"/>
                <w:sz w:val="20"/>
                <w:szCs w:val="20"/>
              </w:rPr>
              <w:t>1.21 (0.71, 2.05)</w:t>
            </w:r>
          </w:p>
        </w:tc>
        <w:tc>
          <w:tcPr>
            <w:tcW w:w="1871" w:type="dxa"/>
            <w:tcBorders>
              <w:top w:val="single" w:sz="4" w:space="0" w:color="auto"/>
            </w:tcBorders>
          </w:tcPr>
          <w:p w14:paraId="33F0168C" w14:textId="77777777" w:rsidR="009E3DC9" w:rsidRPr="000F1FD0" w:rsidRDefault="009E3DC9" w:rsidP="00EC0CE1">
            <w:pPr>
              <w:spacing w:after="160" w:line="259" w:lineRule="auto"/>
              <w:jc w:val="right"/>
              <w:rPr>
                <w:rFonts w:eastAsia="Times New Roman"/>
                <w:sz w:val="20"/>
                <w:szCs w:val="20"/>
              </w:rPr>
            </w:pPr>
            <w:r w:rsidRPr="000F1FD0">
              <w:rPr>
                <w:rFonts w:eastAsia="Times New Roman"/>
                <w:sz w:val="20"/>
                <w:szCs w:val="20"/>
              </w:rPr>
              <w:t>1.41 (0.86, 2.31)</w:t>
            </w:r>
          </w:p>
        </w:tc>
      </w:tr>
      <w:tr w:rsidR="009E3DC9" w:rsidRPr="000F1FD0" w14:paraId="1F88DD7A" w14:textId="77777777" w:rsidTr="00EC0CE1">
        <w:tc>
          <w:tcPr>
            <w:tcW w:w="1728" w:type="dxa"/>
          </w:tcPr>
          <w:p w14:paraId="6DC5AD67" w14:textId="77777777" w:rsidR="009E3DC9" w:rsidRDefault="009E3DC9" w:rsidP="00EC0CE1">
            <w:pPr>
              <w:spacing w:after="160" w:line="259" w:lineRule="auto"/>
              <w:rPr>
                <w:rFonts w:eastAsia="Times New Roman"/>
                <w:b/>
                <w:sz w:val="20"/>
                <w:szCs w:val="20"/>
              </w:rPr>
            </w:pPr>
            <w:r>
              <w:rPr>
                <w:rFonts w:eastAsia="Times New Roman"/>
                <w:b/>
                <w:sz w:val="20"/>
                <w:szCs w:val="20"/>
              </w:rPr>
              <w:t>Age ≥65</w:t>
            </w:r>
          </w:p>
        </w:tc>
        <w:tc>
          <w:tcPr>
            <w:tcW w:w="1728" w:type="dxa"/>
          </w:tcPr>
          <w:p w14:paraId="539A4553" w14:textId="77777777" w:rsidR="009E3DC9" w:rsidRPr="000F1FD0" w:rsidRDefault="009E3DC9" w:rsidP="00EC0CE1">
            <w:pPr>
              <w:spacing w:after="160" w:line="259" w:lineRule="auto"/>
              <w:jc w:val="right"/>
              <w:rPr>
                <w:rFonts w:eastAsia="Times New Roman"/>
                <w:sz w:val="20"/>
                <w:szCs w:val="20"/>
              </w:rPr>
            </w:pPr>
            <w:r w:rsidRPr="000F1FD0">
              <w:rPr>
                <w:rFonts w:eastAsia="Times New Roman"/>
                <w:sz w:val="20"/>
                <w:szCs w:val="20"/>
              </w:rPr>
              <w:t>2.51 (2.19, 2.87)</w:t>
            </w:r>
          </w:p>
        </w:tc>
        <w:tc>
          <w:tcPr>
            <w:tcW w:w="1729" w:type="dxa"/>
          </w:tcPr>
          <w:p w14:paraId="60625332" w14:textId="77777777" w:rsidR="009E3DC9" w:rsidRPr="000F1FD0" w:rsidRDefault="009E3DC9" w:rsidP="00EC0CE1">
            <w:pPr>
              <w:jc w:val="right"/>
            </w:pPr>
            <w:r w:rsidRPr="000F1FD0">
              <w:rPr>
                <w:rFonts w:eastAsia="Times New Roman"/>
                <w:sz w:val="20"/>
                <w:szCs w:val="20"/>
              </w:rPr>
              <w:t>1.00 (ref)</w:t>
            </w:r>
          </w:p>
        </w:tc>
        <w:tc>
          <w:tcPr>
            <w:tcW w:w="1728" w:type="dxa"/>
          </w:tcPr>
          <w:p w14:paraId="371EA165" w14:textId="77777777" w:rsidR="009E3DC9" w:rsidRPr="000F1FD0" w:rsidRDefault="009E3DC9" w:rsidP="00EC0CE1">
            <w:pPr>
              <w:spacing w:after="160" w:line="259" w:lineRule="auto"/>
              <w:jc w:val="right"/>
              <w:rPr>
                <w:rFonts w:eastAsia="Times New Roman"/>
                <w:sz w:val="20"/>
                <w:szCs w:val="20"/>
              </w:rPr>
            </w:pPr>
            <w:r w:rsidRPr="000F1FD0">
              <w:rPr>
                <w:rFonts w:eastAsia="Times New Roman"/>
                <w:sz w:val="20"/>
                <w:szCs w:val="20"/>
              </w:rPr>
              <w:t>1.48 (1.27, 1.71)</w:t>
            </w:r>
          </w:p>
        </w:tc>
        <w:tc>
          <w:tcPr>
            <w:tcW w:w="1871" w:type="dxa"/>
          </w:tcPr>
          <w:p w14:paraId="2D227FAD" w14:textId="77777777" w:rsidR="009E3DC9" w:rsidRPr="000F1FD0" w:rsidRDefault="009E3DC9" w:rsidP="00EC0CE1">
            <w:pPr>
              <w:spacing w:after="160" w:line="259" w:lineRule="auto"/>
              <w:jc w:val="right"/>
              <w:rPr>
                <w:rFonts w:eastAsia="Times New Roman"/>
                <w:sz w:val="20"/>
                <w:szCs w:val="20"/>
              </w:rPr>
            </w:pPr>
            <w:r w:rsidRPr="000F1FD0">
              <w:rPr>
                <w:rFonts w:eastAsia="Times New Roman"/>
                <w:sz w:val="20"/>
                <w:szCs w:val="20"/>
              </w:rPr>
              <w:t>1.60 (1.39. 1.84)</w:t>
            </w:r>
          </w:p>
        </w:tc>
      </w:tr>
      <w:tr w:rsidR="009E3DC9" w:rsidRPr="000F1FD0" w14:paraId="484A8142" w14:textId="77777777" w:rsidTr="00EC0CE1">
        <w:tc>
          <w:tcPr>
            <w:tcW w:w="1728" w:type="dxa"/>
          </w:tcPr>
          <w:p w14:paraId="60A54BB0" w14:textId="77777777" w:rsidR="009E3DC9" w:rsidRDefault="009E3DC9" w:rsidP="00EC0CE1">
            <w:pPr>
              <w:spacing w:after="160" w:line="259" w:lineRule="auto"/>
              <w:rPr>
                <w:rFonts w:eastAsia="Times New Roman"/>
                <w:b/>
                <w:sz w:val="20"/>
                <w:szCs w:val="20"/>
              </w:rPr>
            </w:pPr>
            <w:r>
              <w:rPr>
                <w:rFonts w:eastAsia="Times New Roman"/>
                <w:b/>
                <w:sz w:val="20"/>
                <w:szCs w:val="20"/>
              </w:rPr>
              <w:t>Without major comorbidity*</w:t>
            </w:r>
          </w:p>
        </w:tc>
        <w:tc>
          <w:tcPr>
            <w:tcW w:w="1728" w:type="dxa"/>
          </w:tcPr>
          <w:p w14:paraId="40558BE2" w14:textId="77777777" w:rsidR="009E3DC9" w:rsidRPr="000F1FD0" w:rsidRDefault="009E3DC9" w:rsidP="00EC0CE1">
            <w:pPr>
              <w:spacing w:after="160" w:line="259" w:lineRule="auto"/>
              <w:jc w:val="right"/>
              <w:rPr>
                <w:rFonts w:eastAsia="Times New Roman"/>
                <w:sz w:val="20"/>
                <w:szCs w:val="20"/>
              </w:rPr>
            </w:pPr>
            <w:r w:rsidRPr="000F1FD0">
              <w:rPr>
                <w:rFonts w:eastAsia="Times New Roman"/>
                <w:sz w:val="20"/>
                <w:szCs w:val="20"/>
              </w:rPr>
              <w:t>2.38 (1.98, 2.86)</w:t>
            </w:r>
          </w:p>
        </w:tc>
        <w:tc>
          <w:tcPr>
            <w:tcW w:w="1729" w:type="dxa"/>
          </w:tcPr>
          <w:p w14:paraId="2CE43AFD" w14:textId="77777777" w:rsidR="009E3DC9" w:rsidRPr="000F1FD0" w:rsidRDefault="009E3DC9" w:rsidP="00EC0CE1">
            <w:pPr>
              <w:jc w:val="right"/>
            </w:pPr>
            <w:r w:rsidRPr="000F1FD0">
              <w:rPr>
                <w:rFonts w:eastAsia="Times New Roman"/>
                <w:sz w:val="20"/>
                <w:szCs w:val="20"/>
              </w:rPr>
              <w:t>1.00 (ref)</w:t>
            </w:r>
          </w:p>
        </w:tc>
        <w:tc>
          <w:tcPr>
            <w:tcW w:w="1728" w:type="dxa"/>
          </w:tcPr>
          <w:p w14:paraId="4AB7C63D" w14:textId="77777777" w:rsidR="009E3DC9" w:rsidRPr="000F1FD0" w:rsidRDefault="009E3DC9" w:rsidP="00EC0CE1">
            <w:pPr>
              <w:spacing w:after="160" w:line="259" w:lineRule="auto"/>
              <w:jc w:val="right"/>
              <w:rPr>
                <w:rFonts w:eastAsia="Times New Roman"/>
                <w:sz w:val="20"/>
                <w:szCs w:val="20"/>
              </w:rPr>
            </w:pPr>
            <w:r w:rsidRPr="000F1FD0">
              <w:rPr>
                <w:rFonts w:eastAsia="Times New Roman"/>
                <w:sz w:val="20"/>
                <w:szCs w:val="20"/>
              </w:rPr>
              <w:t>1.23 (1.00, 1.51)</w:t>
            </w:r>
          </w:p>
        </w:tc>
        <w:tc>
          <w:tcPr>
            <w:tcW w:w="1871" w:type="dxa"/>
          </w:tcPr>
          <w:p w14:paraId="073CF332" w14:textId="77777777" w:rsidR="009E3DC9" w:rsidRPr="000F1FD0" w:rsidRDefault="009E3DC9" w:rsidP="00EC0CE1">
            <w:pPr>
              <w:spacing w:after="160" w:line="259" w:lineRule="auto"/>
              <w:jc w:val="right"/>
              <w:rPr>
                <w:rFonts w:eastAsia="Times New Roman"/>
                <w:sz w:val="20"/>
                <w:szCs w:val="20"/>
              </w:rPr>
            </w:pPr>
            <w:r w:rsidRPr="000F1FD0">
              <w:rPr>
                <w:rFonts w:eastAsia="Times New Roman"/>
                <w:sz w:val="20"/>
                <w:szCs w:val="20"/>
              </w:rPr>
              <w:t>1.54 (1.28, 1.86)</w:t>
            </w:r>
          </w:p>
        </w:tc>
      </w:tr>
      <w:tr w:rsidR="009E3DC9" w:rsidRPr="000F1FD0" w14:paraId="64A46206" w14:textId="77777777" w:rsidTr="00EC0CE1">
        <w:tc>
          <w:tcPr>
            <w:tcW w:w="1728" w:type="dxa"/>
          </w:tcPr>
          <w:p w14:paraId="6D4D8E60" w14:textId="77777777" w:rsidR="009E3DC9" w:rsidRDefault="009E3DC9" w:rsidP="00EC0CE1">
            <w:pPr>
              <w:spacing w:after="160" w:line="259" w:lineRule="auto"/>
              <w:rPr>
                <w:rFonts w:eastAsia="Times New Roman"/>
                <w:b/>
                <w:sz w:val="20"/>
                <w:szCs w:val="20"/>
              </w:rPr>
            </w:pPr>
            <w:r>
              <w:rPr>
                <w:rFonts w:eastAsia="Times New Roman"/>
                <w:b/>
                <w:sz w:val="20"/>
                <w:szCs w:val="20"/>
              </w:rPr>
              <w:t>With major comorbidity</w:t>
            </w:r>
          </w:p>
        </w:tc>
        <w:tc>
          <w:tcPr>
            <w:tcW w:w="1728" w:type="dxa"/>
          </w:tcPr>
          <w:p w14:paraId="535BEB11" w14:textId="77777777" w:rsidR="009E3DC9" w:rsidRPr="000F1FD0" w:rsidRDefault="009E3DC9" w:rsidP="00EC0CE1">
            <w:pPr>
              <w:spacing w:after="160" w:line="259" w:lineRule="auto"/>
              <w:jc w:val="right"/>
              <w:rPr>
                <w:rFonts w:eastAsia="Times New Roman"/>
                <w:sz w:val="20"/>
                <w:szCs w:val="20"/>
              </w:rPr>
            </w:pPr>
            <w:r w:rsidRPr="000F1FD0">
              <w:rPr>
                <w:rFonts w:eastAsia="Times New Roman"/>
                <w:sz w:val="20"/>
                <w:szCs w:val="20"/>
              </w:rPr>
              <w:t>2.42 (2.10, 2.78)</w:t>
            </w:r>
          </w:p>
        </w:tc>
        <w:tc>
          <w:tcPr>
            <w:tcW w:w="1729" w:type="dxa"/>
          </w:tcPr>
          <w:p w14:paraId="0855BE20" w14:textId="77777777" w:rsidR="009E3DC9" w:rsidRPr="000F1FD0" w:rsidRDefault="009E3DC9" w:rsidP="00EC0CE1">
            <w:pPr>
              <w:jc w:val="right"/>
            </w:pPr>
            <w:r w:rsidRPr="000F1FD0">
              <w:rPr>
                <w:rFonts w:eastAsia="Times New Roman"/>
                <w:sz w:val="20"/>
                <w:szCs w:val="20"/>
              </w:rPr>
              <w:t>1.00 (ref)</w:t>
            </w:r>
          </w:p>
        </w:tc>
        <w:tc>
          <w:tcPr>
            <w:tcW w:w="1728" w:type="dxa"/>
          </w:tcPr>
          <w:p w14:paraId="5C6B8806" w14:textId="77777777" w:rsidR="009E3DC9" w:rsidRPr="000F1FD0" w:rsidRDefault="009E3DC9" w:rsidP="00EC0CE1">
            <w:pPr>
              <w:spacing w:after="160" w:line="259" w:lineRule="auto"/>
              <w:jc w:val="right"/>
              <w:rPr>
                <w:rFonts w:eastAsia="Times New Roman"/>
                <w:sz w:val="20"/>
                <w:szCs w:val="20"/>
              </w:rPr>
            </w:pPr>
            <w:r w:rsidRPr="000F1FD0">
              <w:rPr>
                <w:rFonts w:eastAsia="Times New Roman"/>
                <w:sz w:val="20"/>
                <w:szCs w:val="20"/>
              </w:rPr>
              <w:t>1.33 (1.14, 1.56)</w:t>
            </w:r>
          </w:p>
        </w:tc>
        <w:tc>
          <w:tcPr>
            <w:tcW w:w="1871" w:type="dxa"/>
          </w:tcPr>
          <w:p w14:paraId="244E2313" w14:textId="77777777" w:rsidR="009E3DC9" w:rsidRPr="000F1FD0" w:rsidRDefault="009E3DC9" w:rsidP="00EC0CE1">
            <w:pPr>
              <w:spacing w:after="160" w:line="259" w:lineRule="auto"/>
              <w:jc w:val="right"/>
              <w:rPr>
                <w:rFonts w:eastAsia="Times New Roman"/>
                <w:sz w:val="20"/>
                <w:szCs w:val="20"/>
              </w:rPr>
            </w:pPr>
            <w:r w:rsidRPr="000F1FD0">
              <w:rPr>
                <w:rFonts w:eastAsia="Times New Roman"/>
                <w:sz w:val="20"/>
                <w:szCs w:val="20"/>
              </w:rPr>
              <w:t>1.50 (1.30, 1.73)</w:t>
            </w:r>
          </w:p>
        </w:tc>
      </w:tr>
    </w:tbl>
    <w:p w14:paraId="6CC58371" w14:textId="18580F1F" w:rsidR="009E3DC9" w:rsidRDefault="009E3DC9" w:rsidP="009E3DC9">
      <w:pPr>
        <w:spacing w:before="240"/>
        <w:rPr>
          <w:rFonts w:eastAsia="Times New Roman"/>
          <w:b/>
          <w:sz w:val="20"/>
          <w:szCs w:val="20"/>
        </w:rPr>
      </w:pPr>
      <w:r>
        <w:rPr>
          <w:rFonts w:eastAsia="Times New Roman"/>
          <w:b/>
          <w:sz w:val="20"/>
          <w:szCs w:val="20"/>
        </w:rPr>
        <w:t>b) ICU</w:t>
      </w:r>
      <w:r>
        <w:rPr>
          <w:rFonts w:eastAsia="Times New Roman"/>
          <w:b/>
          <w:sz w:val="20"/>
          <w:szCs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1728"/>
        <w:gridCol w:w="1729"/>
        <w:gridCol w:w="1728"/>
        <w:gridCol w:w="1871"/>
      </w:tblGrid>
      <w:tr w:rsidR="007B0B29" w14:paraId="371A8CE3" w14:textId="77777777" w:rsidTr="00EC0CE1">
        <w:tc>
          <w:tcPr>
            <w:tcW w:w="1728" w:type="dxa"/>
            <w:tcBorders>
              <w:bottom w:val="single" w:sz="4" w:space="0" w:color="auto"/>
            </w:tcBorders>
          </w:tcPr>
          <w:p w14:paraId="5243CA22" w14:textId="77777777" w:rsidR="007B0B29" w:rsidRDefault="007B0B29" w:rsidP="007B0B29">
            <w:pPr>
              <w:spacing w:after="160" w:line="259" w:lineRule="auto"/>
              <w:rPr>
                <w:rFonts w:eastAsia="Times New Roman"/>
                <w:b/>
                <w:sz w:val="20"/>
                <w:szCs w:val="20"/>
              </w:rPr>
            </w:pPr>
          </w:p>
        </w:tc>
        <w:tc>
          <w:tcPr>
            <w:tcW w:w="1728" w:type="dxa"/>
            <w:tcBorders>
              <w:bottom w:val="single" w:sz="4" w:space="0" w:color="auto"/>
            </w:tcBorders>
          </w:tcPr>
          <w:p w14:paraId="61EDFE0C" w14:textId="77777777" w:rsidR="007B0B29" w:rsidRPr="007B0B29" w:rsidRDefault="007B0B29" w:rsidP="007B0B29">
            <w:pPr>
              <w:pStyle w:val="NoSpacing"/>
              <w:rPr>
                <w:b/>
                <w:sz w:val="20"/>
                <w:szCs w:val="20"/>
              </w:rPr>
            </w:pPr>
            <w:r w:rsidRPr="007B0B29">
              <w:rPr>
                <w:b/>
                <w:sz w:val="20"/>
                <w:szCs w:val="20"/>
              </w:rPr>
              <w:t>Mar-May 2020</w:t>
            </w:r>
          </w:p>
          <w:p w14:paraId="0DAE4D27" w14:textId="0237FF9C" w:rsidR="007B0B29" w:rsidRDefault="007B0B29" w:rsidP="007B0B29">
            <w:pPr>
              <w:spacing w:after="160" w:line="259" w:lineRule="auto"/>
              <w:jc w:val="center"/>
              <w:rPr>
                <w:rFonts w:eastAsia="Times New Roman"/>
                <w:b/>
                <w:sz w:val="20"/>
                <w:szCs w:val="20"/>
              </w:rPr>
            </w:pPr>
            <w:proofErr w:type="spellStart"/>
            <w:r w:rsidRPr="007B0B29">
              <w:rPr>
                <w:b/>
                <w:sz w:val="20"/>
                <w:szCs w:val="20"/>
              </w:rPr>
              <w:t>aHR</w:t>
            </w:r>
            <w:proofErr w:type="spellEnd"/>
            <w:r w:rsidRPr="007B0B29">
              <w:rPr>
                <w:b/>
                <w:sz w:val="20"/>
                <w:szCs w:val="20"/>
              </w:rPr>
              <w:t xml:space="preserve"> (95% CI)</w:t>
            </w:r>
          </w:p>
        </w:tc>
        <w:tc>
          <w:tcPr>
            <w:tcW w:w="1729" w:type="dxa"/>
            <w:tcBorders>
              <w:bottom w:val="single" w:sz="4" w:space="0" w:color="auto"/>
            </w:tcBorders>
          </w:tcPr>
          <w:p w14:paraId="2768C99A" w14:textId="77777777" w:rsidR="007B0B29" w:rsidRPr="007B0B29" w:rsidRDefault="007B0B29" w:rsidP="007B0B29">
            <w:pPr>
              <w:pStyle w:val="NoSpacing"/>
              <w:jc w:val="right"/>
              <w:rPr>
                <w:b/>
                <w:sz w:val="20"/>
                <w:szCs w:val="20"/>
              </w:rPr>
            </w:pPr>
            <w:r w:rsidRPr="007B0B29">
              <w:rPr>
                <w:b/>
                <w:sz w:val="20"/>
                <w:szCs w:val="20"/>
              </w:rPr>
              <w:t>Jun-Sep 2020</w:t>
            </w:r>
          </w:p>
          <w:p w14:paraId="72D279A0" w14:textId="07F104F1" w:rsidR="007B0B29" w:rsidRPr="007B0B29" w:rsidRDefault="007B0B29" w:rsidP="007B0B29">
            <w:pPr>
              <w:pStyle w:val="NoSpacing"/>
              <w:jc w:val="right"/>
              <w:rPr>
                <w:b/>
                <w:sz w:val="20"/>
                <w:szCs w:val="20"/>
              </w:rPr>
            </w:pPr>
            <w:r>
              <w:rPr>
                <w:b/>
                <w:sz w:val="20"/>
                <w:szCs w:val="20"/>
              </w:rPr>
              <w:t>(reference group)</w:t>
            </w:r>
          </w:p>
        </w:tc>
        <w:tc>
          <w:tcPr>
            <w:tcW w:w="1728" w:type="dxa"/>
            <w:tcBorders>
              <w:bottom w:val="single" w:sz="4" w:space="0" w:color="auto"/>
            </w:tcBorders>
          </w:tcPr>
          <w:p w14:paraId="7827C17E" w14:textId="77777777" w:rsidR="007B0B29" w:rsidRPr="007B0B29" w:rsidRDefault="007B0B29" w:rsidP="007B0B29">
            <w:pPr>
              <w:pStyle w:val="NoSpacing"/>
              <w:jc w:val="right"/>
              <w:rPr>
                <w:b/>
                <w:sz w:val="20"/>
                <w:szCs w:val="20"/>
              </w:rPr>
            </w:pPr>
            <w:r w:rsidRPr="007B0B29">
              <w:rPr>
                <w:b/>
                <w:sz w:val="20"/>
                <w:szCs w:val="20"/>
              </w:rPr>
              <w:t>Oct-Nov 2020</w:t>
            </w:r>
          </w:p>
          <w:p w14:paraId="0F90F2A1" w14:textId="2836FF5A" w:rsidR="007B0B29" w:rsidRDefault="007B0B29" w:rsidP="007B0B29">
            <w:pPr>
              <w:spacing w:after="160" w:line="259" w:lineRule="auto"/>
              <w:jc w:val="center"/>
              <w:rPr>
                <w:rFonts w:eastAsia="Times New Roman"/>
                <w:b/>
                <w:sz w:val="20"/>
                <w:szCs w:val="20"/>
              </w:rPr>
            </w:pPr>
            <w:proofErr w:type="spellStart"/>
            <w:r w:rsidRPr="007B0B29">
              <w:rPr>
                <w:b/>
                <w:sz w:val="20"/>
                <w:szCs w:val="20"/>
              </w:rPr>
              <w:t>aHR</w:t>
            </w:r>
            <w:proofErr w:type="spellEnd"/>
            <w:r w:rsidRPr="007B0B29">
              <w:rPr>
                <w:b/>
                <w:sz w:val="20"/>
                <w:szCs w:val="20"/>
              </w:rPr>
              <w:t xml:space="preserve"> (95% CI)</w:t>
            </w:r>
          </w:p>
        </w:tc>
        <w:tc>
          <w:tcPr>
            <w:tcW w:w="1871" w:type="dxa"/>
            <w:tcBorders>
              <w:bottom w:val="single" w:sz="4" w:space="0" w:color="auto"/>
            </w:tcBorders>
          </w:tcPr>
          <w:p w14:paraId="4927629E" w14:textId="77777777" w:rsidR="007B0B29" w:rsidRPr="007B0B29" w:rsidRDefault="007B0B29" w:rsidP="007B0B29">
            <w:pPr>
              <w:pStyle w:val="NoSpacing"/>
              <w:jc w:val="right"/>
              <w:rPr>
                <w:b/>
                <w:sz w:val="20"/>
                <w:szCs w:val="20"/>
              </w:rPr>
            </w:pPr>
            <w:r w:rsidRPr="007B0B29">
              <w:rPr>
                <w:b/>
                <w:sz w:val="20"/>
                <w:szCs w:val="20"/>
              </w:rPr>
              <w:t>Dec 2020-Jan 2021</w:t>
            </w:r>
          </w:p>
          <w:p w14:paraId="46B8B592" w14:textId="06FF1780" w:rsidR="007B0B29" w:rsidRDefault="007B0B29" w:rsidP="007B0B29">
            <w:pPr>
              <w:spacing w:after="160" w:line="259" w:lineRule="auto"/>
              <w:jc w:val="center"/>
              <w:rPr>
                <w:rFonts w:eastAsia="Times New Roman"/>
                <w:b/>
                <w:sz w:val="20"/>
                <w:szCs w:val="20"/>
              </w:rPr>
            </w:pPr>
            <w:proofErr w:type="spellStart"/>
            <w:r w:rsidRPr="007B0B29">
              <w:rPr>
                <w:b/>
                <w:sz w:val="20"/>
                <w:szCs w:val="20"/>
              </w:rPr>
              <w:t>aHR</w:t>
            </w:r>
            <w:proofErr w:type="spellEnd"/>
            <w:r w:rsidRPr="007B0B29">
              <w:rPr>
                <w:b/>
                <w:sz w:val="20"/>
                <w:szCs w:val="20"/>
              </w:rPr>
              <w:t xml:space="preserve"> (95% CI)</w:t>
            </w:r>
          </w:p>
        </w:tc>
      </w:tr>
      <w:tr w:rsidR="009E3DC9" w:rsidRPr="000F1FD0" w14:paraId="5D5B5447" w14:textId="77777777" w:rsidTr="00EC0CE1">
        <w:tc>
          <w:tcPr>
            <w:tcW w:w="1728" w:type="dxa"/>
            <w:tcBorders>
              <w:top w:val="single" w:sz="4" w:space="0" w:color="auto"/>
            </w:tcBorders>
          </w:tcPr>
          <w:p w14:paraId="109BBB0E" w14:textId="77777777" w:rsidR="009E3DC9" w:rsidRDefault="009E3DC9" w:rsidP="009E3DC9">
            <w:pPr>
              <w:spacing w:after="160" w:line="259" w:lineRule="auto"/>
              <w:rPr>
                <w:rFonts w:eastAsia="Times New Roman"/>
                <w:b/>
                <w:sz w:val="20"/>
                <w:szCs w:val="20"/>
              </w:rPr>
            </w:pPr>
            <w:r>
              <w:rPr>
                <w:rFonts w:eastAsia="Times New Roman"/>
                <w:b/>
                <w:sz w:val="20"/>
                <w:szCs w:val="20"/>
              </w:rPr>
              <w:t>Overall</w:t>
            </w:r>
          </w:p>
        </w:tc>
        <w:tc>
          <w:tcPr>
            <w:tcW w:w="1728" w:type="dxa"/>
            <w:tcBorders>
              <w:top w:val="single" w:sz="4" w:space="0" w:color="auto"/>
            </w:tcBorders>
          </w:tcPr>
          <w:p w14:paraId="4163D2B7" w14:textId="3B4C0809" w:rsidR="009E3DC9" w:rsidRPr="009E3DC9" w:rsidRDefault="009E3DC9" w:rsidP="009E3DC9">
            <w:pPr>
              <w:spacing w:after="160" w:line="259" w:lineRule="auto"/>
              <w:jc w:val="right"/>
              <w:rPr>
                <w:rFonts w:eastAsia="Times New Roman"/>
                <w:sz w:val="20"/>
                <w:szCs w:val="20"/>
              </w:rPr>
            </w:pPr>
            <w:r w:rsidRPr="009E3DC9">
              <w:rPr>
                <w:rFonts w:eastAsia="Times New Roman"/>
                <w:sz w:val="20"/>
                <w:szCs w:val="20"/>
              </w:rPr>
              <w:t>2.15 (1.86, 2.49)</w:t>
            </w:r>
          </w:p>
        </w:tc>
        <w:tc>
          <w:tcPr>
            <w:tcW w:w="1729" w:type="dxa"/>
            <w:tcBorders>
              <w:top w:val="single" w:sz="4" w:space="0" w:color="auto"/>
            </w:tcBorders>
          </w:tcPr>
          <w:p w14:paraId="2D978D06" w14:textId="314F2AE6" w:rsidR="009E3DC9" w:rsidRPr="009E3DC9" w:rsidRDefault="009E3DC9" w:rsidP="009E3DC9">
            <w:pPr>
              <w:spacing w:after="160" w:line="259" w:lineRule="auto"/>
              <w:jc w:val="right"/>
              <w:rPr>
                <w:rFonts w:eastAsia="Times New Roman"/>
                <w:sz w:val="20"/>
                <w:szCs w:val="20"/>
              </w:rPr>
            </w:pPr>
            <w:r w:rsidRPr="009E3DC9">
              <w:rPr>
                <w:rFonts w:eastAsia="Times New Roman"/>
                <w:sz w:val="20"/>
                <w:szCs w:val="20"/>
              </w:rPr>
              <w:t>1.00 (ref)</w:t>
            </w:r>
          </w:p>
        </w:tc>
        <w:tc>
          <w:tcPr>
            <w:tcW w:w="1728" w:type="dxa"/>
            <w:tcBorders>
              <w:top w:val="single" w:sz="4" w:space="0" w:color="auto"/>
            </w:tcBorders>
          </w:tcPr>
          <w:p w14:paraId="2A09F127" w14:textId="004E5D70" w:rsidR="009E3DC9" w:rsidRPr="009E3DC9" w:rsidRDefault="009E3DC9" w:rsidP="009E3DC9">
            <w:pPr>
              <w:spacing w:after="160" w:line="259" w:lineRule="auto"/>
              <w:jc w:val="right"/>
              <w:rPr>
                <w:rFonts w:eastAsia="Times New Roman"/>
                <w:sz w:val="20"/>
                <w:szCs w:val="20"/>
              </w:rPr>
            </w:pPr>
            <w:r w:rsidRPr="009E3DC9">
              <w:rPr>
                <w:rFonts w:eastAsia="Times New Roman"/>
                <w:sz w:val="20"/>
                <w:szCs w:val="20"/>
              </w:rPr>
              <w:t>1.46 (1.25, 1.70)</w:t>
            </w:r>
          </w:p>
        </w:tc>
        <w:tc>
          <w:tcPr>
            <w:tcW w:w="1871" w:type="dxa"/>
            <w:tcBorders>
              <w:top w:val="single" w:sz="4" w:space="0" w:color="auto"/>
            </w:tcBorders>
          </w:tcPr>
          <w:p w14:paraId="5A753411" w14:textId="4EB20154" w:rsidR="009E3DC9" w:rsidRPr="009E3DC9" w:rsidRDefault="009E3DC9" w:rsidP="009E3DC9">
            <w:pPr>
              <w:spacing w:after="160" w:line="259" w:lineRule="auto"/>
              <w:jc w:val="right"/>
              <w:rPr>
                <w:rFonts w:eastAsia="Times New Roman"/>
                <w:sz w:val="20"/>
                <w:szCs w:val="20"/>
              </w:rPr>
            </w:pPr>
            <w:r w:rsidRPr="009E3DC9">
              <w:rPr>
                <w:rFonts w:eastAsia="Times New Roman"/>
                <w:sz w:val="20"/>
                <w:szCs w:val="20"/>
              </w:rPr>
              <w:t>1.88 (1.62, 2.17)</w:t>
            </w:r>
          </w:p>
        </w:tc>
      </w:tr>
      <w:tr w:rsidR="009E3DC9" w:rsidRPr="000F1FD0" w14:paraId="780F57CB" w14:textId="77777777" w:rsidTr="00EC0CE1">
        <w:tc>
          <w:tcPr>
            <w:tcW w:w="1728" w:type="dxa"/>
            <w:tcBorders>
              <w:bottom w:val="single" w:sz="4" w:space="0" w:color="auto"/>
            </w:tcBorders>
          </w:tcPr>
          <w:p w14:paraId="13BD1B69" w14:textId="77777777" w:rsidR="009E3DC9" w:rsidRDefault="009E3DC9" w:rsidP="00EC0CE1">
            <w:pPr>
              <w:spacing w:after="160" w:line="259" w:lineRule="auto"/>
              <w:rPr>
                <w:rFonts w:eastAsia="Times New Roman"/>
                <w:b/>
                <w:sz w:val="20"/>
                <w:szCs w:val="20"/>
              </w:rPr>
            </w:pPr>
            <w:r>
              <w:rPr>
                <w:rFonts w:eastAsia="Times New Roman"/>
                <w:b/>
                <w:sz w:val="20"/>
                <w:szCs w:val="20"/>
              </w:rPr>
              <w:t>Subgroups</w:t>
            </w:r>
          </w:p>
        </w:tc>
        <w:tc>
          <w:tcPr>
            <w:tcW w:w="1728" w:type="dxa"/>
            <w:tcBorders>
              <w:bottom w:val="single" w:sz="4" w:space="0" w:color="auto"/>
            </w:tcBorders>
          </w:tcPr>
          <w:p w14:paraId="58D14909" w14:textId="77777777" w:rsidR="009E3DC9" w:rsidRPr="000F1FD0" w:rsidRDefault="009E3DC9" w:rsidP="00EC0CE1">
            <w:pPr>
              <w:spacing w:after="160" w:line="259" w:lineRule="auto"/>
              <w:jc w:val="right"/>
              <w:rPr>
                <w:rFonts w:eastAsia="Times New Roman"/>
                <w:sz w:val="20"/>
                <w:szCs w:val="20"/>
              </w:rPr>
            </w:pPr>
          </w:p>
        </w:tc>
        <w:tc>
          <w:tcPr>
            <w:tcW w:w="1729" w:type="dxa"/>
            <w:tcBorders>
              <w:bottom w:val="single" w:sz="4" w:space="0" w:color="auto"/>
            </w:tcBorders>
          </w:tcPr>
          <w:p w14:paraId="6FEBB974" w14:textId="77777777" w:rsidR="009E3DC9" w:rsidRPr="000F1FD0" w:rsidRDefault="009E3DC9" w:rsidP="00EC0CE1">
            <w:pPr>
              <w:jc w:val="right"/>
              <w:rPr>
                <w:rFonts w:eastAsia="Times New Roman"/>
                <w:sz w:val="20"/>
                <w:szCs w:val="20"/>
              </w:rPr>
            </w:pPr>
          </w:p>
        </w:tc>
        <w:tc>
          <w:tcPr>
            <w:tcW w:w="1728" w:type="dxa"/>
            <w:tcBorders>
              <w:bottom w:val="single" w:sz="4" w:space="0" w:color="auto"/>
            </w:tcBorders>
          </w:tcPr>
          <w:p w14:paraId="41369984" w14:textId="77777777" w:rsidR="009E3DC9" w:rsidRPr="000F1FD0" w:rsidRDefault="009E3DC9" w:rsidP="00EC0CE1">
            <w:pPr>
              <w:spacing w:after="160" w:line="259" w:lineRule="auto"/>
              <w:jc w:val="right"/>
              <w:rPr>
                <w:rFonts w:eastAsia="Times New Roman"/>
                <w:sz w:val="20"/>
                <w:szCs w:val="20"/>
              </w:rPr>
            </w:pPr>
          </w:p>
        </w:tc>
        <w:tc>
          <w:tcPr>
            <w:tcW w:w="1871" w:type="dxa"/>
            <w:tcBorders>
              <w:bottom w:val="single" w:sz="4" w:space="0" w:color="auto"/>
            </w:tcBorders>
          </w:tcPr>
          <w:p w14:paraId="66AC38E3" w14:textId="77777777" w:rsidR="009E3DC9" w:rsidRPr="000F1FD0" w:rsidRDefault="009E3DC9" w:rsidP="00EC0CE1">
            <w:pPr>
              <w:spacing w:after="160" w:line="259" w:lineRule="auto"/>
              <w:jc w:val="right"/>
              <w:rPr>
                <w:rFonts w:eastAsia="Times New Roman"/>
                <w:sz w:val="20"/>
                <w:szCs w:val="20"/>
              </w:rPr>
            </w:pPr>
          </w:p>
        </w:tc>
      </w:tr>
      <w:tr w:rsidR="009E3DC9" w:rsidRPr="000F1FD0" w14:paraId="0163CC5F" w14:textId="77777777" w:rsidTr="00EC0CE1">
        <w:tc>
          <w:tcPr>
            <w:tcW w:w="1728" w:type="dxa"/>
            <w:tcBorders>
              <w:top w:val="single" w:sz="4" w:space="0" w:color="auto"/>
            </w:tcBorders>
          </w:tcPr>
          <w:p w14:paraId="7FA80632" w14:textId="77777777" w:rsidR="009E3DC9" w:rsidRDefault="009E3DC9" w:rsidP="009E3DC9">
            <w:pPr>
              <w:spacing w:after="160" w:line="259" w:lineRule="auto"/>
              <w:rPr>
                <w:rFonts w:eastAsia="Times New Roman"/>
                <w:b/>
                <w:sz w:val="20"/>
                <w:szCs w:val="20"/>
              </w:rPr>
            </w:pPr>
            <w:r>
              <w:rPr>
                <w:rFonts w:eastAsia="Times New Roman"/>
                <w:b/>
                <w:sz w:val="20"/>
                <w:szCs w:val="20"/>
              </w:rPr>
              <w:t>Age &lt;65</w:t>
            </w:r>
          </w:p>
        </w:tc>
        <w:tc>
          <w:tcPr>
            <w:tcW w:w="1728" w:type="dxa"/>
            <w:tcBorders>
              <w:top w:val="single" w:sz="4" w:space="0" w:color="auto"/>
            </w:tcBorders>
          </w:tcPr>
          <w:p w14:paraId="6C02AB51" w14:textId="163D4E5E" w:rsidR="009E3DC9" w:rsidRPr="009E3DC9" w:rsidRDefault="009E3DC9" w:rsidP="009E3DC9">
            <w:pPr>
              <w:spacing w:after="160" w:line="259" w:lineRule="auto"/>
              <w:jc w:val="right"/>
              <w:rPr>
                <w:rFonts w:eastAsia="Times New Roman"/>
                <w:sz w:val="20"/>
                <w:szCs w:val="20"/>
              </w:rPr>
            </w:pPr>
            <w:r w:rsidRPr="009E3DC9">
              <w:rPr>
                <w:rFonts w:eastAsia="Times New Roman"/>
                <w:sz w:val="20"/>
                <w:szCs w:val="20"/>
              </w:rPr>
              <w:t>2.22 (1.77, 2.78)</w:t>
            </w:r>
          </w:p>
        </w:tc>
        <w:tc>
          <w:tcPr>
            <w:tcW w:w="1729" w:type="dxa"/>
            <w:tcBorders>
              <w:top w:val="single" w:sz="4" w:space="0" w:color="auto"/>
            </w:tcBorders>
          </w:tcPr>
          <w:p w14:paraId="3D7325B5" w14:textId="5C22A41E" w:rsidR="009E3DC9" w:rsidRPr="009E3DC9" w:rsidRDefault="009E3DC9" w:rsidP="009E3DC9">
            <w:pPr>
              <w:jc w:val="right"/>
            </w:pPr>
            <w:r w:rsidRPr="009E3DC9">
              <w:rPr>
                <w:rFonts w:eastAsia="Times New Roman"/>
                <w:sz w:val="20"/>
                <w:szCs w:val="20"/>
              </w:rPr>
              <w:t>1.00 (ref)</w:t>
            </w:r>
          </w:p>
        </w:tc>
        <w:tc>
          <w:tcPr>
            <w:tcW w:w="1728" w:type="dxa"/>
            <w:tcBorders>
              <w:top w:val="single" w:sz="4" w:space="0" w:color="auto"/>
            </w:tcBorders>
          </w:tcPr>
          <w:p w14:paraId="057A5E29" w14:textId="4CE63CA3" w:rsidR="009E3DC9" w:rsidRPr="009E3DC9" w:rsidRDefault="009E3DC9" w:rsidP="009E3DC9">
            <w:pPr>
              <w:spacing w:after="160" w:line="259" w:lineRule="auto"/>
              <w:jc w:val="right"/>
              <w:rPr>
                <w:rFonts w:eastAsia="Times New Roman"/>
                <w:sz w:val="20"/>
                <w:szCs w:val="20"/>
              </w:rPr>
            </w:pPr>
            <w:r w:rsidRPr="009E3DC9">
              <w:rPr>
                <w:rFonts w:eastAsia="Times New Roman"/>
                <w:sz w:val="20"/>
                <w:szCs w:val="20"/>
              </w:rPr>
              <w:t>1.64 (1.29, 2.10)</w:t>
            </w:r>
          </w:p>
        </w:tc>
        <w:tc>
          <w:tcPr>
            <w:tcW w:w="1871" w:type="dxa"/>
            <w:tcBorders>
              <w:top w:val="single" w:sz="4" w:space="0" w:color="auto"/>
            </w:tcBorders>
          </w:tcPr>
          <w:p w14:paraId="427AF05C" w14:textId="2128FB42" w:rsidR="009E3DC9" w:rsidRPr="009E3DC9" w:rsidRDefault="009E3DC9" w:rsidP="009E3DC9">
            <w:pPr>
              <w:spacing w:after="160" w:line="259" w:lineRule="auto"/>
              <w:jc w:val="right"/>
              <w:rPr>
                <w:rFonts w:eastAsia="Times New Roman"/>
                <w:sz w:val="20"/>
                <w:szCs w:val="20"/>
              </w:rPr>
            </w:pPr>
            <w:r w:rsidRPr="009E3DC9">
              <w:rPr>
                <w:rFonts w:eastAsia="Times New Roman"/>
                <w:sz w:val="20"/>
                <w:szCs w:val="20"/>
              </w:rPr>
              <w:t>2.04 (1.62, 2.57)</w:t>
            </w:r>
          </w:p>
        </w:tc>
      </w:tr>
      <w:tr w:rsidR="009E3DC9" w:rsidRPr="000F1FD0" w14:paraId="4210E4C5" w14:textId="77777777" w:rsidTr="00EC0CE1">
        <w:tc>
          <w:tcPr>
            <w:tcW w:w="1728" w:type="dxa"/>
          </w:tcPr>
          <w:p w14:paraId="6CA40EE8" w14:textId="77777777" w:rsidR="009E3DC9" w:rsidRDefault="009E3DC9" w:rsidP="009E3DC9">
            <w:pPr>
              <w:spacing w:after="160" w:line="259" w:lineRule="auto"/>
              <w:rPr>
                <w:rFonts w:eastAsia="Times New Roman"/>
                <w:b/>
                <w:sz w:val="20"/>
                <w:szCs w:val="20"/>
              </w:rPr>
            </w:pPr>
            <w:r>
              <w:rPr>
                <w:rFonts w:eastAsia="Times New Roman"/>
                <w:b/>
                <w:sz w:val="20"/>
                <w:szCs w:val="20"/>
              </w:rPr>
              <w:t>Age ≥65</w:t>
            </w:r>
          </w:p>
        </w:tc>
        <w:tc>
          <w:tcPr>
            <w:tcW w:w="1728" w:type="dxa"/>
          </w:tcPr>
          <w:p w14:paraId="6CDCD589" w14:textId="5DEE0E27" w:rsidR="009E3DC9" w:rsidRPr="009E3DC9" w:rsidRDefault="009E3DC9" w:rsidP="009E3DC9">
            <w:pPr>
              <w:spacing w:after="160" w:line="259" w:lineRule="auto"/>
              <w:jc w:val="right"/>
              <w:rPr>
                <w:rFonts w:eastAsia="Times New Roman"/>
                <w:sz w:val="20"/>
                <w:szCs w:val="20"/>
              </w:rPr>
            </w:pPr>
            <w:r w:rsidRPr="009E3DC9">
              <w:rPr>
                <w:rFonts w:eastAsia="Times New Roman"/>
                <w:sz w:val="20"/>
                <w:szCs w:val="20"/>
              </w:rPr>
              <w:t>2.07 (1.71, 2.51)</w:t>
            </w:r>
          </w:p>
        </w:tc>
        <w:tc>
          <w:tcPr>
            <w:tcW w:w="1729" w:type="dxa"/>
          </w:tcPr>
          <w:p w14:paraId="6EF8ECDE" w14:textId="2D4E5AB0" w:rsidR="009E3DC9" w:rsidRPr="009E3DC9" w:rsidRDefault="009E3DC9" w:rsidP="009E3DC9">
            <w:pPr>
              <w:jc w:val="right"/>
            </w:pPr>
            <w:r w:rsidRPr="009E3DC9">
              <w:rPr>
                <w:rFonts w:eastAsia="Times New Roman"/>
                <w:sz w:val="20"/>
                <w:szCs w:val="20"/>
              </w:rPr>
              <w:t>1.00 (ref)</w:t>
            </w:r>
          </w:p>
        </w:tc>
        <w:tc>
          <w:tcPr>
            <w:tcW w:w="1728" w:type="dxa"/>
          </w:tcPr>
          <w:p w14:paraId="5EA3E37A" w14:textId="59FF982C" w:rsidR="009E3DC9" w:rsidRPr="009E3DC9" w:rsidRDefault="009E3DC9" w:rsidP="009E3DC9">
            <w:pPr>
              <w:spacing w:after="160" w:line="259" w:lineRule="auto"/>
              <w:jc w:val="right"/>
              <w:rPr>
                <w:rFonts w:eastAsia="Times New Roman"/>
                <w:sz w:val="20"/>
                <w:szCs w:val="20"/>
              </w:rPr>
            </w:pPr>
            <w:r w:rsidRPr="009E3DC9">
              <w:rPr>
                <w:rFonts w:eastAsia="Times New Roman"/>
                <w:sz w:val="20"/>
                <w:szCs w:val="20"/>
              </w:rPr>
              <w:t>1.31 (1.07, 1.61)</w:t>
            </w:r>
          </w:p>
        </w:tc>
        <w:tc>
          <w:tcPr>
            <w:tcW w:w="1871" w:type="dxa"/>
          </w:tcPr>
          <w:p w14:paraId="505AAFA3" w14:textId="1C63ED3C" w:rsidR="009E3DC9" w:rsidRPr="009E3DC9" w:rsidRDefault="009E3DC9" w:rsidP="009E3DC9">
            <w:pPr>
              <w:spacing w:after="160" w:line="259" w:lineRule="auto"/>
              <w:jc w:val="right"/>
              <w:rPr>
                <w:rFonts w:eastAsia="Times New Roman"/>
                <w:sz w:val="20"/>
                <w:szCs w:val="20"/>
              </w:rPr>
            </w:pPr>
            <w:r w:rsidRPr="009E3DC9">
              <w:rPr>
                <w:rFonts w:eastAsia="Times New Roman"/>
                <w:sz w:val="20"/>
                <w:szCs w:val="20"/>
              </w:rPr>
              <w:t>1.70 (1.40, 2.07)</w:t>
            </w:r>
          </w:p>
        </w:tc>
      </w:tr>
      <w:tr w:rsidR="009E3DC9" w:rsidRPr="000F1FD0" w14:paraId="028109B4" w14:textId="77777777" w:rsidTr="00EC0CE1">
        <w:tc>
          <w:tcPr>
            <w:tcW w:w="1728" w:type="dxa"/>
          </w:tcPr>
          <w:p w14:paraId="1D252A44" w14:textId="77777777" w:rsidR="009E3DC9" w:rsidRDefault="009E3DC9" w:rsidP="009E3DC9">
            <w:pPr>
              <w:spacing w:after="160" w:line="259" w:lineRule="auto"/>
              <w:rPr>
                <w:rFonts w:eastAsia="Times New Roman"/>
                <w:b/>
                <w:sz w:val="20"/>
                <w:szCs w:val="20"/>
              </w:rPr>
            </w:pPr>
            <w:r>
              <w:rPr>
                <w:rFonts w:eastAsia="Times New Roman"/>
                <w:b/>
                <w:sz w:val="20"/>
                <w:szCs w:val="20"/>
              </w:rPr>
              <w:t>Without major comorbidity*</w:t>
            </w:r>
          </w:p>
        </w:tc>
        <w:tc>
          <w:tcPr>
            <w:tcW w:w="1728" w:type="dxa"/>
          </w:tcPr>
          <w:p w14:paraId="35D33E3B" w14:textId="11A08395" w:rsidR="009E3DC9" w:rsidRPr="009E3DC9" w:rsidRDefault="009E3DC9" w:rsidP="009E3DC9">
            <w:pPr>
              <w:spacing w:after="160" w:line="259" w:lineRule="auto"/>
              <w:jc w:val="right"/>
              <w:rPr>
                <w:rFonts w:eastAsia="Times New Roman"/>
                <w:sz w:val="20"/>
                <w:szCs w:val="20"/>
              </w:rPr>
            </w:pPr>
            <w:r w:rsidRPr="009E3DC9">
              <w:rPr>
                <w:rFonts w:eastAsia="Times New Roman"/>
                <w:sz w:val="20"/>
                <w:szCs w:val="20"/>
              </w:rPr>
              <w:t>2.06 (1.58, 2.69)</w:t>
            </w:r>
          </w:p>
        </w:tc>
        <w:tc>
          <w:tcPr>
            <w:tcW w:w="1729" w:type="dxa"/>
          </w:tcPr>
          <w:p w14:paraId="04073AE0" w14:textId="3FA82657" w:rsidR="009E3DC9" w:rsidRPr="009E3DC9" w:rsidRDefault="009E3DC9" w:rsidP="009E3DC9">
            <w:pPr>
              <w:jc w:val="right"/>
            </w:pPr>
            <w:r w:rsidRPr="009E3DC9">
              <w:rPr>
                <w:rFonts w:eastAsia="Times New Roman"/>
                <w:sz w:val="20"/>
                <w:szCs w:val="20"/>
              </w:rPr>
              <w:t>1.00 (ref)</w:t>
            </w:r>
          </w:p>
        </w:tc>
        <w:tc>
          <w:tcPr>
            <w:tcW w:w="1728" w:type="dxa"/>
          </w:tcPr>
          <w:p w14:paraId="246A43E5" w14:textId="46229EE0" w:rsidR="009E3DC9" w:rsidRPr="009E3DC9" w:rsidRDefault="009E3DC9" w:rsidP="009E3DC9">
            <w:pPr>
              <w:spacing w:after="160" w:line="259" w:lineRule="auto"/>
              <w:jc w:val="right"/>
              <w:rPr>
                <w:rFonts w:eastAsia="Times New Roman"/>
                <w:sz w:val="20"/>
                <w:szCs w:val="20"/>
              </w:rPr>
            </w:pPr>
            <w:r w:rsidRPr="009E3DC9">
              <w:rPr>
                <w:rFonts w:eastAsia="Times New Roman"/>
                <w:sz w:val="20"/>
                <w:szCs w:val="20"/>
              </w:rPr>
              <w:t>1.31 (1.07, 1.61)</w:t>
            </w:r>
          </w:p>
        </w:tc>
        <w:tc>
          <w:tcPr>
            <w:tcW w:w="1871" w:type="dxa"/>
          </w:tcPr>
          <w:p w14:paraId="1BBB7B97" w14:textId="62CA2414" w:rsidR="009E3DC9" w:rsidRPr="009E3DC9" w:rsidRDefault="009E3DC9" w:rsidP="009E3DC9">
            <w:pPr>
              <w:spacing w:after="160" w:line="259" w:lineRule="auto"/>
              <w:jc w:val="right"/>
              <w:rPr>
                <w:rFonts w:eastAsia="Times New Roman"/>
                <w:sz w:val="20"/>
                <w:szCs w:val="20"/>
              </w:rPr>
            </w:pPr>
            <w:r w:rsidRPr="009E3DC9">
              <w:rPr>
                <w:rFonts w:eastAsia="Times New Roman"/>
                <w:sz w:val="20"/>
                <w:szCs w:val="20"/>
              </w:rPr>
              <w:t>2.07 (1.71, 2.51)</w:t>
            </w:r>
          </w:p>
        </w:tc>
      </w:tr>
      <w:tr w:rsidR="009E3DC9" w:rsidRPr="000F1FD0" w14:paraId="06B27264" w14:textId="77777777" w:rsidTr="00EC0CE1">
        <w:tc>
          <w:tcPr>
            <w:tcW w:w="1728" w:type="dxa"/>
          </w:tcPr>
          <w:p w14:paraId="2B5DFA8F" w14:textId="77777777" w:rsidR="009E3DC9" w:rsidRDefault="009E3DC9" w:rsidP="009E3DC9">
            <w:pPr>
              <w:spacing w:after="160" w:line="259" w:lineRule="auto"/>
              <w:rPr>
                <w:rFonts w:eastAsia="Times New Roman"/>
                <w:b/>
                <w:sz w:val="20"/>
                <w:szCs w:val="20"/>
              </w:rPr>
            </w:pPr>
            <w:r>
              <w:rPr>
                <w:rFonts w:eastAsia="Times New Roman"/>
                <w:b/>
                <w:sz w:val="20"/>
                <w:szCs w:val="20"/>
              </w:rPr>
              <w:t>With major comorbidity</w:t>
            </w:r>
          </w:p>
        </w:tc>
        <w:tc>
          <w:tcPr>
            <w:tcW w:w="1728" w:type="dxa"/>
          </w:tcPr>
          <w:p w14:paraId="4F621452" w14:textId="76A5D032" w:rsidR="009E3DC9" w:rsidRPr="009E3DC9" w:rsidRDefault="009E3DC9" w:rsidP="009E3DC9">
            <w:pPr>
              <w:spacing w:after="160" w:line="259" w:lineRule="auto"/>
              <w:jc w:val="right"/>
              <w:rPr>
                <w:rFonts w:eastAsia="Times New Roman"/>
                <w:sz w:val="20"/>
                <w:szCs w:val="20"/>
              </w:rPr>
            </w:pPr>
            <w:r w:rsidRPr="009E3DC9">
              <w:rPr>
                <w:rFonts w:eastAsia="Times New Roman"/>
                <w:sz w:val="20"/>
                <w:szCs w:val="20"/>
              </w:rPr>
              <w:t>1.90 (1.59, 2.27)</w:t>
            </w:r>
          </w:p>
        </w:tc>
        <w:tc>
          <w:tcPr>
            <w:tcW w:w="1729" w:type="dxa"/>
          </w:tcPr>
          <w:p w14:paraId="00B26C81" w14:textId="402070F7" w:rsidR="009E3DC9" w:rsidRPr="009E3DC9" w:rsidRDefault="009E3DC9" w:rsidP="009E3DC9">
            <w:pPr>
              <w:jc w:val="right"/>
            </w:pPr>
            <w:r w:rsidRPr="009E3DC9">
              <w:rPr>
                <w:rFonts w:eastAsia="Times New Roman"/>
                <w:sz w:val="20"/>
                <w:szCs w:val="20"/>
              </w:rPr>
              <w:t>1.00 (ref)</w:t>
            </w:r>
          </w:p>
        </w:tc>
        <w:tc>
          <w:tcPr>
            <w:tcW w:w="1728" w:type="dxa"/>
          </w:tcPr>
          <w:p w14:paraId="57F934C1" w14:textId="3BEBB19B" w:rsidR="009E3DC9" w:rsidRPr="009E3DC9" w:rsidRDefault="009E3DC9" w:rsidP="009E3DC9">
            <w:pPr>
              <w:spacing w:after="160" w:line="259" w:lineRule="auto"/>
              <w:jc w:val="right"/>
              <w:rPr>
                <w:rFonts w:eastAsia="Times New Roman"/>
                <w:sz w:val="20"/>
                <w:szCs w:val="20"/>
              </w:rPr>
            </w:pPr>
            <w:r w:rsidRPr="009E3DC9">
              <w:rPr>
                <w:rFonts w:eastAsia="Times New Roman"/>
                <w:sz w:val="20"/>
                <w:szCs w:val="20"/>
              </w:rPr>
              <w:t>1.36 (1.12, 1.65)</w:t>
            </w:r>
          </w:p>
        </w:tc>
        <w:tc>
          <w:tcPr>
            <w:tcW w:w="1871" w:type="dxa"/>
          </w:tcPr>
          <w:p w14:paraId="0E69AA2E" w14:textId="6BCA440A" w:rsidR="009E3DC9" w:rsidRPr="009E3DC9" w:rsidRDefault="009E3DC9" w:rsidP="009E3DC9">
            <w:pPr>
              <w:spacing w:after="160" w:line="259" w:lineRule="auto"/>
              <w:jc w:val="right"/>
              <w:rPr>
                <w:rFonts w:eastAsia="Times New Roman"/>
                <w:sz w:val="20"/>
                <w:szCs w:val="20"/>
              </w:rPr>
            </w:pPr>
            <w:r w:rsidRPr="009E3DC9">
              <w:rPr>
                <w:rFonts w:eastAsia="Times New Roman"/>
                <w:sz w:val="20"/>
                <w:szCs w:val="20"/>
              </w:rPr>
              <w:t>1.84 (1.53, 2.21)</w:t>
            </w:r>
          </w:p>
        </w:tc>
      </w:tr>
    </w:tbl>
    <w:p w14:paraId="0548E9CA" w14:textId="77777777" w:rsidR="009E3DC9" w:rsidRDefault="009E3DC9" w:rsidP="009E3DC9">
      <w:pPr>
        <w:spacing w:before="240"/>
        <w:rPr>
          <w:rFonts w:eastAsia="Times New Roman"/>
          <w:b/>
          <w:sz w:val="20"/>
          <w:szCs w:val="20"/>
        </w:rPr>
      </w:pPr>
    </w:p>
    <w:p w14:paraId="3E15BD8F" w14:textId="6315F415" w:rsidR="009E3DC9" w:rsidRDefault="009E3DC9" w:rsidP="0016212C">
      <w:pPr>
        <w:spacing w:before="240"/>
        <w:jc w:val="center"/>
        <w:rPr>
          <w:rFonts w:eastAsia="Times New Roman"/>
          <w:b/>
          <w:sz w:val="20"/>
          <w:szCs w:val="20"/>
        </w:rPr>
      </w:pPr>
    </w:p>
    <w:p w14:paraId="5C41C15D" w14:textId="77777777" w:rsidR="009E3DC9" w:rsidRDefault="009E3DC9" w:rsidP="009E3DC9">
      <w:pPr>
        <w:spacing w:before="240"/>
        <w:jc w:val="both"/>
        <w:rPr>
          <w:rFonts w:eastAsia="Times New Roman"/>
          <w:b/>
          <w:sz w:val="20"/>
          <w:szCs w:val="20"/>
        </w:rPr>
        <w:sectPr w:rsidR="009E3DC9">
          <w:pgSz w:w="11906" w:h="16838"/>
          <w:pgMar w:top="1440" w:right="1440" w:bottom="1440" w:left="1440" w:header="708" w:footer="708" w:gutter="0"/>
          <w:cols w:space="708"/>
          <w:docGrid w:linePitch="360"/>
        </w:sectPr>
      </w:pPr>
    </w:p>
    <w:p w14:paraId="3B4BF599" w14:textId="420880EF" w:rsidR="0016212C" w:rsidRPr="0016212C" w:rsidRDefault="0016212C" w:rsidP="0016212C">
      <w:pPr>
        <w:spacing w:before="240"/>
        <w:rPr>
          <w:rFonts w:eastAsia="Times New Roman"/>
          <w:b/>
          <w:sz w:val="20"/>
          <w:szCs w:val="20"/>
        </w:rPr>
      </w:pPr>
      <w:proofErr w:type="spellStart"/>
      <w:r>
        <w:rPr>
          <w:rFonts w:eastAsia="Times New Roman"/>
          <w:b/>
          <w:sz w:val="20"/>
          <w:szCs w:val="20"/>
        </w:rPr>
        <w:lastRenderedPageBreak/>
        <w:t>sFigure</w:t>
      </w:r>
      <w:proofErr w:type="spellEnd"/>
      <w:r>
        <w:rPr>
          <w:rFonts w:eastAsia="Times New Roman"/>
          <w:b/>
          <w:sz w:val="20"/>
          <w:szCs w:val="20"/>
        </w:rPr>
        <w:t xml:space="preserve"> 2</w:t>
      </w:r>
      <w:r w:rsidR="000931A5" w:rsidRPr="00AF7A3E">
        <w:rPr>
          <w:rFonts w:eastAsia="Times New Roman"/>
          <w:b/>
          <w:sz w:val="20"/>
          <w:szCs w:val="20"/>
        </w:rPr>
        <w:t xml:space="preserve">: </w:t>
      </w:r>
      <w:r w:rsidRPr="0016212C">
        <w:rPr>
          <w:rFonts w:eastAsia="Times New Roman"/>
          <w:b/>
          <w:sz w:val="20"/>
          <w:szCs w:val="20"/>
        </w:rPr>
        <w:t>Adjusted mortality by calendar month</w:t>
      </w:r>
      <w:r>
        <w:rPr>
          <w:rFonts w:eastAsia="Times New Roman"/>
          <w:b/>
          <w:sz w:val="20"/>
          <w:szCs w:val="20"/>
        </w:rPr>
        <w:t xml:space="preserve"> for sensitivity analysis A) adjusting for occupancy, B) adjusting for hospital trust as a random effect</w:t>
      </w:r>
      <w:r w:rsidRPr="0016212C">
        <w:rPr>
          <w:rFonts w:eastAsia="Times New Roman"/>
          <w:b/>
          <w:sz w:val="20"/>
          <w:szCs w:val="20"/>
        </w:rPr>
        <w:t xml:space="preserve">.* </w:t>
      </w:r>
      <w:r w:rsidRPr="0016212C">
        <w:rPr>
          <w:rFonts w:eastAsia="Times New Roman"/>
          <w:sz w:val="20"/>
          <w:szCs w:val="20"/>
        </w:rPr>
        <w:t xml:space="preserve">Estimates are hazard ratios representing the difference in mortality relative to May 2020, chosen as the month after the peak of the first wave, but prior to the RECOVERY press release demonstrating the efficacy of Dexamethasone. </w:t>
      </w:r>
      <w:r w:rsidR="007B0B29">
        <w:rPr>
          <w:rFonts w:eastAsia="Times New Roman"/>
          <w:sz w:val="20"/>
          <w:szCs w:val="20"/>
        </w:rPr>
        <w:t>Point estimates</w:t>
      </w:r>
      <w:r w:rsidR="007B0B29" w:rsidRPr="007B0B29">
        <w:rPr>
          <w:rFonts w:eastAsia="Times New Roman"/>
          <w:sz w:val="20"/>
          <w:szCs w:val="20"/>
        </w:rPr>
        <w:t xml:space="preserve"> are adjusted hazard ratios, </w:t>
      </w:r>
      <w:r w:rsidR="007B0B29">
        <w:rPr>
          <w:rFonts w:eastAsia="Times New Roman"/>
          <w:sz w:val="20"/>
          <w:szCs w:val="20"/>
        </w:rPr>
        <w:t xml:space="preserve">additionally </w:t>
      </w:r>
      <w:r w:rsidR="007B0B29" w:rsidRPr="007B0B29">
        <w:rPr>
          <w:rFonts w:eastAsia="Times New Roman"/>
          <w:sz w:val="20"/>
          <w:szCs w:val="20"/>
        </w:rPr>
        <w:t>adjusted for age (3 knot restricted cubic spline), sex, ethnicity, recorded comorbidities, deprivation index, and geographical region.</w:t>
      </w:r>
      <w:r w:rsidR="007B0B29">
        <w:rPr>
          <w:rFonts w:eastAsia="Times New Roman"/>
          <w:sz w:val="20"/>
          <w:szCs w:val="20"/>
        </w:rPr>
        <w:t xml:space="preserve"> </w:t>
      </w:r>
      <w:r w:rsidRPr="0016212C">
        <w:rPr>
          <w:rFonts w:eastAsia="Times New Roman"/>
          <w:sz w:val="20"/>
          <w:szCs w:val="20"/>
        </w:rPr>
        <w:t>Bars represent 95% confidence intervals.</w:t>
      </w:r>
    </w:p>
    <w:p w14:paraId="78D1291B" w14:textId="03C9590A" w:rsidR="00C94FB6" w:rsidRDefault="0016212C" w:rsidP="0016212C">
      <w:pPr>
        <w:spacing w:after="160" w:line="259" w:lineRule="auto"/>
        <w:jc w:val="center"/>
        <w:rPr>
          <w:rFonts w:eastAsia="Times New Roman"/>
          <w:b/>
          <w:sz w:val="20"/>
          <w:szCs w:val="20"/>
        </w:rPr>
      </w:pPr>
      <w:r>
        <w:rPr>
          <w:rFonts w:eastAsia="Times New Roman"/>
          <w:b/>
          <w:noProof/>
          <w:sz w:val="20"/>
          <w:szCs w:val="20"/>
        </w:rPr>
        <w:drawing>
          <wp:inline distT="0" distB="0" distL="0" distR="0" wp14:anchorId="3AE7B162" wp14:editId="18C62014">
            <wp:extent cx="8858250" cy="4432935"/>
            <wp:effectExtent l="0" t="0" r="0" b="5715"/>
            <wp:docPr id="2" name="Picture 2" descr="C:\Users\jmd237\Documents\Projects\2020_COVID\9_timetrends2\drafts\CHESS_HDICU_sensanalysisHR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md237\Documents\Projects\2020_COVID\9_timetrends2\drafts\CHESS_HDICU_sensanalysisHRfina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0" cy="4432935"/>
                    </a:xfrm>
                    <a:prstGeom prst="rect">
                      <a:avLst/>
                    </a:prstGeom>
                    <a:noFill/>
                    <a:ln>
                      <a:noFill/>
                    </a:ln>
                  </pic:spPr>
                </pic:pic>
              </a:graphicData>
            </a:graphic>
          </wp:inline>
        </w:drawing>
      </w:r>
    </w:p>
    <w:p w14:paraId="69CBB566" w14:textId="77777777" w:rsidR="0016212C" w:rsidRDefault="0016212C" w:rsidP="0016212C">
      <w:pPr>
        <w:spacing w:after="160" w:line="259" w:lineRule="auto"/>
        <w:jc w:val="center"/>
        <w:rPr>
          <w:rFonts w:eastAsia="Times New Roman"/>
          <w:b/>
          <w:sz w:val="20"/>
          <w:szCs w:val="20"/>
        </w:rPr>
      </w:pPr>
    </w:p>
    <w:sectPr w:rsidR="0016212C" w:rsidSect="0016212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E18"/>
    <w:rsid w:val="00017C4D"/>
    <w:rsid w:val="000931A5"/>
    <w:rsid w:val="000B75BF"/>
    <w:rsid w:val="0016212C"/>
    <w:rsid w:val="001716A3"/>
    <w:rsid w:val="001D62EB"/>
    <w:rsid w:val="001E664C"/>
    <w:rsid w:val="001E7296"/>
    <w:rsid w:val="002502BB"/>
    <w:rsid w:val="00323021"/>
    <w:rsid w:val="003A101D"/>
    <w:rsid w:val="00403785"/>
    <w:rsid w:val="00417220"/>
    <w:rsid w:val="00557E18"/>
    <w:rsid w:val="00571830"/>
    <w:rsid w:val="005A5669"/>
    <w:rsid w:val="00690D7E"/>
    <w:rsid w:val="007B0B29"/>
    <w:rsid w:val="007D1510"/>
    <w:rsid w:val="00807C7A"/>
    <w:rsid w:val="00816B60"/>
    <w:rsid w:val="00847B78"/>
    <w:rsid w:val="008D1614"/>
    <w:rsid w:val="008D49CB"/>
    <w:rsid w:val="008E7170"/>
    <w:rsid w:val="009358BD"/>
    <w:rsid w:val="009E3DC9"/>
    <w:rsid w:val="009F4195"/>
    <w:rsid w:val="00A412FE"/>
    <w:rsid w:val="00A8796E"/>
    <w:rsid w:val="00A87BF7"/>
    <w:rsid w:val="00AF27B4"/>
    <w:rsid w:val="00AF7A3E"/>
    <w:rsid w:val="00B44F1E"/>
    <w:rsid w:val="00BC38E2"/>
    <w:rsid w:val="00C94FB6"/>
    <w:rsid w:val="00CB3B64"/>
    <w:rsid w:val="00D32D07"/>
    <w:rsid w:val="00D565A6"/>
    <w:rsid w:val="00D90DD9"/>
    <w:rsid w:val="00E33AA0"/>
    <w:rsid w:val="00E9039E"/>
    <w:rsid w:val="00E93211"/>
    <w:rsid w:val="00F1663A"/>
    <w:rsid w:val="00F24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42294"/>
  <w15:chartTrackingRefBased/>
  <w15:docId w15:val="{9E30D158-D4E0-4324-99B2-829237FC4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E18"/>
    <w:pPr>
      <w:spacing w:after="0" w:line="240" w:lineRule="auto"/>
    </w:pPr>
    <w:rPr>
      <w:rFonts w:ascii="Times New Roman" w:eastAsia="Arial" w:hAnsi="Times New Roman" w:cs="Times New Roman"/>
      <w:sz w:val="24"/>
      <w:szCs w:val="24"/>
      <w:lang w:eastAsia="en-GB"/>
    </w:rPr>
  </w:style>
  <w:style w:type="paragraph" w:styleId="Heading2">
    <w:name w:val="heading 2"/>
    <w:basedOn w:val="Normal"/>
    <w:next w:val="Normal"/>
    <w:link w:val="Heading2Char"/>
    <w:uiPriority w:val="9"/>
    <w:unhideWhenUsed/>
    <w:qFormat/>
    <w:rsid w:val="00AF7A3E"/>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57E18"/>
    <w:rPr>
      <w:sz w:val="16"/>
      <w:szCs w:val="16"/>
    </w:rPr>
  </w:style>
  <w:style w:type="paragraph" w:styleId="CommentText">
    <w:name w:val="annotation text"/>
    <w:basedOn w:val="Normal"/>
    <w:link w:val="CommentTextChar"/>
    <w:uiPriority w:val="99"/>
    <w:semiHidden/>
    <w:unhideWhenUsed/>
    <w:rsid w:val="00557E18"/>
    <w:rPr>
      <w:sz w:val="20"/>
      <w:szCs w:val="20"/>
    </w:rPr>
  </w:style>
  <w:style w:type="character" w:customStyle="1" w:styleId="CommentTextChar">
    <w:name w:val="Comment Text Char"/>
    <w:basedOn w:val="DefaultParagraphFont"/>
    <w:link w:val="CommentText"/>
    <w:uiPriority w:val="99"/>
    <w:semiHidden/>
    <w:rsid w:val="00557E18"/>
    <w:rPr>
      <w:rFonts w:ascii="Times New Roman" w:eastAsia="Arial"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57E18"/>
    <w:rPr>
      <w:b/>
      <w:bCs/>
    </w:rPr>
  </w:style>
  <w:style w:type="character" w:customStyle="1" w:styleId="CommentSubjectChar">
    <w:name w:val="Comment Subject Char"/>
    <w:basedOn w:val="CommentTextChar"/>
    <w:link w:val="CommentSubject"/>
    <w:uiPriority w:val="99"/>
    <w:semiHidden/>
    <w:rsid w:val="00557E18"/>
    <w:rPr>
      <w:rFonts w:ascii="Times New Roman" w:eastAsia="Arial" w:hAnsi="Times New Roman" w:cs="Times New Roman"/>
      <w:b/>
      <w:bCs/>
      <w:sz w:val="20"/>
      <w:szCs w:val="20"/>
      <w:lang w:eastAsia="en-GB"/>
    </w:rPr>
  </w:style>
  <w:style w:type="paragraph" w:styleId="BalloonText">
    <w:name w:val="Balloon Text"/>
    <w:basedOn w:val="Normal"/>
    <w:link w:val="BalloonTextChar"/>
    <w:uiPriority w:val="99"/>
    <w:semiHidden/>
    <w:unhideWhenUsed/>
    <w:rsid w:val="00557E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E18"/>
    <w:rPr>
      <w:rFonts w:ascii="Segoe UI" w:eastAsia="Arial" w:hAnsi="Segoe UI" w:cs="Segoe UI"/>
      <w:sz w:val="18"/>
      <w:szCs w:val="18"/>
      <w:lang w:eastAsia="en-GB"/>
    </w:rPr>
  </w:style>
  <w:style w:type="table" w:customStyle="1" w:styleId="5">
    <w:name w:val="5"/>
    <w:basedOn w:val="TableNormal"/>
    <w:rsid w:val="00557E18"/>
    <w:pPr>
      <w:spacing w:after="0" w:line="276" w:lineRule="auto"/>
    </w:pPr>
    <w:rPr>
      <w:rFonts w:ascii="Arial" w:eastAsia="Arial" w:hAnsi="Arial" w:cs="Arial"/>
      <w:lang w:val="en" w:eastAsia="en-GB"/>
    </w:rPr>
    <w:tblPr>
      <w:tblStyleRowBandSize w:val="1"/>
      <w:tblStyleColBandSize w:val="1"/>
      <w:tblCellMar>
        <w:top w:w="100" w:type="dxa"/>
        <w:left w:w="100" w:type="dxa"/>
        <w:bottom w:w="100" w:type="dxa"/>
        <w:right w:w="100" w:type="dxa"/>
      </w:tblCellMar>
    </w:tblPr>
  </w:style>
  <w:style w:type="table" w:customStyle="1" w:styleId="4">
    <w:name w:val="4"/>
    <w:basedOn w:val="TableNormal"/>
    <w:rsid w:val="00BC38E2"/>
    <w:pPr>
      <w:spacing w:after="0" w:line="276" w:lineRule="auto"/>
    </w:pPr>
    <w:rPr>
      <w:rFonts w:ascii="Arial" w:eastAsia="Arial" w:hAnsi="Arial" w:cs="Arial"/>
      <w:lang w:val="en" w:eastAsia="en-GB"/>
    </w:rPr>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8E7170"/>
    <w:pPr>
      <w:ind w:left="720"/>
      <w:contextualSpacing/>
    </w:pPr>
  </w:style>
  <w:style w:type="table" w:styleId="TableGrid">
    <w:name w:val="Table Grid"/>
    <w:basedOn w:val="TableNormal"/>
    <w:uiPriority w:val="39"/>
    <w:rsid w:val="00417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opre">
    <w:name w:val="acopre"/>
    <w:basedOn w:val="DefaultParagraphFont"/>
    <w:rsid w:val="000B75BF"/>
  </w:style>
  <w:style w:type="character" w:customStyle="1" w:styleId="Heading2Char">
    <w:name w:val="Heading 2 Char"/>
    <w:basedOn w:val="DefaultParagraphFont"/>
    <w:link w:val="Heading2"/>
    <w:uiPriority w:val="9"/>
    <w:rsid w:val="00AF7A3E"/>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7B0B29"/>
    <w:pPr>
      <w:spacing w:after="0" w:line="240" w:lineRule="auto"/>
    </w:pPr>
    <w:rPr>
      <w:rFonts w:ascii="Times New Roman" w:eastAsia="Arial"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370598">
      <w:bodyDiv w:val="1"/>
      <w:marLeft w:val="0"/>
      <w:marRight w:val="0"/>
      <w:marTop w:val="0"/>
      <w:marBottom w:val="0"/>
      <w:divBdr>
        <w:top w:val="none" w:sz="0" w:space="0" w:color="auto"/>
        <w:left w:val="none" w:sz="0" w:space="0" w:color="auto"/>
        <w:bottom w:val="none" w:sz="0" w:space="0" w:color="auto"/>
        <w:right w:val="none" w:sz="0" w:space="0" w:color="auto"/>
      </w:divBdr>
    </w:div>
    <w:div w:id="337970369">
      <w:bodyDiv w:val="1"/>
      <w:marLeft w:val="0"/>
      <w:marRight w:val="0"/>
      <w:marTop w:val="0"/>
      <w:marBottom w:val="0"/>
      <w:divBdr>
        <w:top w:val="none" w:sz="0" w:space="0" w:color="auto"/>
        <w:left w:val="none" w:sz="0" w:space="0" w:color="auto"/>
        <w:bottom w:val="none" w:sz="0" w:space="0" w:color="auto"/>
        <w:right w:val="none" w:sz="0" w:space="0" w:color="auto"/>
      </w:divBdr>
    </w:div>
    <w:div w:id="680820382">
      <w:bodyDiv w:val="1"/>
      <w:marLeft w:val="0"/>
      <w:marRight w:val="0"/>
      <w:marTop w:val="0"/>
      <w:marBottom w:val="0"/>
      <w:divBdr>
        <w:top w:val="none" w:sz="0" w:space="0" w:color="auto"/>
        <w:left w:val="none" w:sz="0" w:space="0" w:color="auto"/>
        <w:bottom w:val="none" w:sz="0" w:space="0" w:color="auto"/>
        <w:right w:val="none" w:sz="0" w:space="0" w:color="auto"/>
      </w:divBdr>
    </w:div>
    <w:div w:id="819687945">
      <w:bodyDiv w:val="1"/>
      <w:marLeft w:val="0"/>
      <w:marRight w:val="0"/>
      <w:marTop w:val="0"/>
      <w:marBottom w:val="0"/>
      <w:divBdr>
        <w:top w:val="none" w:sz="0" w:space="0" w:color="auto"/>
        <w:left w:val="none" w:sz="0" w:space="0" w:color="auto"/>
        <w:bottom w:val="none" w:sz="0" w:space="0" w:color="auto"/>
        <w:right w:val="none" w:sz="0" w:space="0" w:color="auto"/>
      </w:divBdr>
    </w:div>
    <w:div w:id="917404025">
      <w:bodyDiv w:val="1"/>
      <w:marLeft w:val="0"/>
      <w:marRight w:val="0"/>
      <w:marTop w:val="0"/>
      <w:marBottom w:val="0"/>
      <w:divBdr>
        <w:top w:val="none" w:sz="0" w:space="0" w:color="auto"/>
        <w:left w:val="none" w:sz="0" w:space="0" w:color="auto"/>
        <w:bottom w:val="none" w:sz="0" w:space="0" w:color="auto"/>
        <w:right w:val="none" w:sz="0" w:space="0" w:color="auto"/>
      </w:divBdr>
    </w:div>
    <w:div w:id="1257901674">
      <w:bodyDiv w:val="1"/>
      <w:marLeft w:val="0"/>
      <w:marRight w:val="0"/>
      <w:marTop w:val="0"/>
      <w:marBottom w:val="0"/>
      <w:divBdr>
        <w:top w:val="none" w:sz="0" w:space="0" w:color="auto"/>
        <w:left w:val="none" w:sz="0" w:space="0" w:color="auto"/>
        <w:bottom w:val="none" w:sz="0" w:space="0" w:color="auto"/>
        <w:right w:val="none" w:sz="0" w:space="0" w:color="auto"/>
      </w:divBdr>
    </w:div>
    <w:div w:id="1390419445">
      <w:bodyDiv w:val="1"/>
      <w:marLeft w:val="0"/>
      <w:marRight w:val="0"/>
      <w:marTop w:val="0"/>
      <w:marBottom w:val="0"/>
      <w:divBdr>
        <w:top w:val="none" w:sz="0" w:space="0" w:color="auto"/>
        <w:left w:val="none" w:sz="0" w:space="0" w:color="auto"/>
        <w:bottom w:val="none" w:sz="0" w:space="0" w:color="auto"/>
        <w:right w:val="none" w:sz="0" w:space="0" w:color="auto"/>
      </w:divBdr>
    </w:div>
    <w:div w:id="1861772191">
      <w:bodyDiv w:val="1"/>
      <w:marLeft w:val="0"/>
      <w:marRight w:val="0"/>
      <w:marTop w:val="0"/>
      <w:marBottom w:val="0"/>
      <w:divBdr>
        <w:top w:val="none" w:sz="0" w:space="0" w:color="auto"/>
        <w:left w:val="none" w:sz="0" w:space="0" w:color="auto"/>
        <w:bottom w:val="none" w:sz="0" w:space="0" w:color="auto"/>
        <w:right w:val="none" w:sz="0" w:space="0" w:color="auto"/>
      </w:divBdr>
    </w:div>
    <w:div w:id="189623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6CB94-AC3C-4E0E-A3AF-AE5048E96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4025</TotalTime>
  <Pages>7</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John</dc:creator>
  <cp:keywords/>
  <dc:description/>
  <cp:lastModifiedBy>Bilal Mateen</cp:lastModifiedBy>
  <cp:revision>19</cp:revision>
  <dcterms:created xsi:type="dcterms:W3CDTF">2021-03-24T13:36:00Z</dcterms:created>
  <dcterms:modified xsi:type="dcterms:W3CDTF">2021-04-05T09:21:00Z</dcterms:modified>
</cp:coreProperties>
</file>