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15"/>
        <w:tblW w:w="10372" w:type="dxa"/>
        <w:tblLayout w:type="fixed"/>
        <w:tblLook w:val="0420" w:firstRow="1" w:lastRow="0" w:firstColumn="0" w:lastColumn="0" w:noHBand="0" w:noVBand="1"/>
      </w:tblPr>
      <w:tblGrid>
        <w:gridCol w:w="5151"/>
        <w:gridCol w:w="2142"/>
        <w:gridCol w:w="3079"/>
      </w:tblGrid>
      <w:tr w:rsidR="002D7BA4" w:rsidRPr="002D7BA4" w14:paraId="6213E693" w14:textId="77777777" w:rsidTr="00710E2C">
        <w:trPr>
          <w:cantSplit/>
          <w:trHeight w:val="353"/>
          <w:tblHeader/>
        </w:trPr>
        <w:tc>
          <w:tcPr>
            <w:tcW w:w="5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C29A" w14:textId="77777777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V</w:t>
            </w:r>
            <w:r w:rsidRPr="002D7BA4">
              <w:rPr>
                <w:rFonts w:ascii="Times New Roman" w:eastAsia="Arial" w:hAnsi="Times New Roman" w:cs="Times New Roman"/>
                <w:b/>
                <w:color w:val="111111"/>
              </w:rPr>
              <w:t>ariable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65E46" w14:textId="38774FA1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 xml:space="preserve">Hazard Ratio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B4C1D" w14:textId="00C4E5F8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 xml:space="preserve">95% Credible Interval </w:t>
            </w:r>
          </w:p>
        </w:tc>
      </w:tr>
      <w:tr w:rsidR="002D7BA4" w:rsidRPr="002D7BA4" w14:paraId="7C141647" w14:textId="77777777" w:rsidTr="00710E2C">
        <w:trPr>
          <w:cantSplit/>
          <w:trHeight w:val="353"/>
        </w:trPr>
        <w:tc>
          <w:tcPr>
            <w:tcW w:w="515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8C3D" w14:textId="77777777" w:rsidR="002D7BA4" w:rsidRPr="002D7BA4" w:rsidRDefault="002D7BA4" w:rsidP="00710E2C">
            <w:pPr>
              <w:spacing w:before="40" w:after="40"/>
              <w:ind w:left="100" w:right="100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Male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DD25" w14:textId="7CB814DD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0.8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0</w:t>
            </w:r>
          </w:p>
        </w:tc>
        <w:tc>
          <w:tcPr>
            <w:tcW w:w="307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BE3D" w14:textId="222424B0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0.4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4</w:t>
            </w:r>
            <w:r w:rsidRPr="002D7BA4">
              <w:rPr>
                <w:rFonts w:ascii="Times New Roman" w:eastAsia="Arial" w:hAnsi="Times New Roman" w:cs="Times New Roman"/>
                <w:color w:val="111111"/>
              </w:rPr>
              <w:t xml:space="preserve"> to 1.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47</w:t>
            </w:r>
          </w:p>
        </w:tc>
      </w:tr>
      <w:tr w:rsidR="002D7BA4" w:rsidRPr="002D7BA4" w14:paraId="2821AC84" w14:textId="77777777" w:rsidTr="00710E2C">
        <w:trPr>
          <w:cantSplit/>
          <w:trHeight w:val="353"/>
        </w:trPr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A61E" w14:textId="77777777" w:rsidR="002D7BA4" w:rsidRPr="002D7BA4" w:rsidRDefault="002D7BA4" w:rsidP="00710E2C">
            <w:pPr>
              <w:spacing w:before="40" w:after="40"/>
              <w:ind w:left="100" w:right="100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Age (+10 years)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9E59" w14:textId="656F6913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0.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68</w:t>
            </w:r>
          </w:p>
        </w:tc>
        <w:tc>
          <w:tcPr>
            <w:tcW w:w="3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80D1" w14:textId="23F56151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0.5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0</w:t>
            </w:r>
            <w:r w:rsidRPr="002D7BA4">
              <w:rPr>
                <w:rFonts w:ascii="Times New Roman" w:eastAsia="Arial" w:hAnsi="Times New Roman" w:cs="Times New Roman"/>
                <w:color w:val="111111"/>
              </w:rPr>
              <w:t xml:space="preserve"> to 0.9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0</w:t>
            </w:r>
          </w:p>
        </w:tc>
      </w:tr>
      <w:tr w:rsidR="002D7BA4" w:rsidRPr="002D7BA4" w14:paraId="6CB5CF8D" w14:textId="77777777" w:rsidTr="00710E2C">
        <w:trPr>
          <w:cantSplit/>
          <w:trHeight w:val="353"/>
        </w:trPr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0E95" w14:textId="372F88B7" w:rsidR="002D7BA4" w:rsidRPr="002D7BA4" w:rsidRDefault="00391C74" w:rsidP="00710E2C">
            <w:pPr>
              <w:spacing w:before="40" w:after="40"/>
              <w:ind w:left="100" w:right="10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Date of ECMO initiation</w:t>
            </w:r>
            <w:r w:rsidR="002D7BA4" w:rsidRPr="002D7BA4">
              <w:rPr>
                <w:rFonts w:ascii="Times New Roman" w:eastAsia="Arial" w:hAnsi="Times New Roman" w:cs="Times New Roman"/>
                <w:color w:val="111111"/>
              </w:rPr>
              <w:t xml:space="preserve"> (+30 days)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40AB" w14:textId="0FF2C7D1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1.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02</w:t>
            </w:r>
          </w:p>
        </w:tc>
        <w:tc>
          <w:tcPr>
            <w:tcW w:w="3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D875" w14:textId="037519B0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0.8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0</w:t>
            </w:r>
            <w:r w:rsidRPr="002D7BA4">
              <w:rPr>
                <w:rFonts w:ascii="Times New Roman" w:eastAsia="Arial" w:hAnsi="Times New Roman" w:cs="Times New Roman"/>
                <w:color w:val="111111"/>
              </w:rPr>
              <w:t xml:space="preserve"> to 1.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28</w:t>
            </w:r>
          </w:p>
        </w:tc>
      </w:tr>
      <w:tr w:rsidR="002D7BA4" w:rsidRPr="002D7BA4" w14:paraId="64B8A730" w14:textId="77777777" w:rsidTr="00710E2C">
        <w:trPr>
          <w:cantSplit/>
          <w:trHeight w:val="353"/>
        </w:trPr>
        <w:tc>
          <w:tcPr>
            <w:tcW w:w="51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4644" w14:textId="77777777" w:rsidR="002D7BA4" w:rsidRPr="002D7BA4" w:rsidRDefault="002D7BA4" w:rsidP="00710E2C">
            <w:pPr>
              <w:spacing w:before="40" w:after="40"/>
              <w:ind w:left="100" w:right="100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BMI (+5 kg/m</w:t>
            </w:r>
            <w:r w:rsidRPr="002D7BA4">
              <w:rPr>
                <w:rFonts w:ascii="Times New Roman" w:eastAsia="Arial" w:hAnsi="Times New Roman" w:cs="Times New Roman"/>
                <w:color w:val="111111"/>
                <w:vertAlign w:val="superscript"/>
              </w:rPr>
              <w:t>2</w:t>
            </w:r>
            <w:r w:rsidRPr="002D7BA4">
              <w:rPr>
                <w:rFonts w:ascii="Times New Roman" w:eastAsia="Arial" w:hAnsi="Times New Roman" w:cs="Times New Roman"/>
                <w:color w:val="111111"/>
              </w:rPr>
              <w:t>)</w:t>
            </w:r>
          </w:p>
        </w:tc>
        <w:tc>
          <w:tcPr>
            <w:tcW w:w="21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63DE" w14:textId="145E5503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0.7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4</w:t>
            </w:r>
          </w:p>
        </w:tc>
        <w:tc>
          <w:tcPr>
            <w:tcW w:w="30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E1DD" w14:textId="73E5AEBD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0.58 to 0.9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2</w:t>
            </w:r>
          </w:p>
        </w:tc>
      </w:tr>
      <w:tr w:rsidR="002D7BA4" w:rsidRPr="002D7BA4" w14:paraId="0F239358" w14:textId="77777777" w:rsidTr="00710E2C">
        <w:trPr>
          <w:cantSplit/>
          <w:trHeight w:val="353"/>
        </w:trPr>
        <w:tc>
          <w:tcPr>
            <w:tcW w:w="515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B65B" w14:textId="77777777" w:rsidR="002D7BA4" w:rsidRPr="002D7BA4" w:rsidRDefault="002D7BA4" w:rsidP="00710E2C">
            <w:pPr>
              <w:spacing w:before="40" w:after="40"/>
              <w:ind w:left="100" w:right="100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Prone before ECMO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7355" w14:textId="79E4201A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0.8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2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77F82" w14:textId="1A92EB97" w:rsidR="002D7BA4" w:rsidRPr="002D7BA4" w:rsidRDefault="002D7BA4" w:rsidP="00710E2C">
            <w:pPr>
              <w:spacing w:before="40" w:after="40"/>
              <w:ind w:left="100" w:right="100"/>
              <w:jc w:val="center"/>
              <w:rPr>
                <w:rFonts w:ascii="Times New Roman" w:hAnsi="Times New Roman" w:cs="Times New Roman"/>
              </w:rPr>
            </w:pPr>
            <w:r w:rsidRPr="002D7BA4">
              <w:rPr>
                <w:rFonts w:ascii="Times New Roman" w:eastAsia="Arial" w:hAnsi="Times New Roman" w:cs="Times New Roman"/>
                <w:color w:val="111111"/>
              </w:rPr>
              <w:t>0.</w:t>
            </w:r>
            <w:r w:rsidR="00710E2C">
              <w:rPr>
                <w:rFonts w:ascii="Times New Roman" w:eastAsia="Arial" w:hAnsi="Times New Roman" w:cs="Times New Roman"/>
                <w:color w:val="111111"/>
              </w:rPr>
              <w:t>4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1</w:t>
            </w:r>
            <w:r w:rsidRPr="002D7BA4">
              <w:rPr>
                <w:rFonts w:ascii="Times New Roman" w:eastAsia="Arial" w:hAnsi="Times New Roman" w:cs="Times New Roman"/>
                <w:color w:val="111111"/>
              </w:rPr>
              <w:t xml:space="preserve"> to 1.6</w:t>
            </w:r>
            <w:r w:rsidR="00842AB3">
              <w:rPr>
                <w:rFonts w:ascii="Times New Roman" w:eastAsia="Arial" w:hAnsi="Times New Roman" w:cs="Times New Roman"/>
                <w:color w:val="111111"/>
              </w:rPr>
              <w:t>5</w:t>
            </w:r>
          </w:p>
        </w:tc>
      </w:tr>
    </w:tbl>
    <w:p w14:paraId="2ECE2885" w14:textId="2B973D29" w:rsidR="002D7BA4" w:rsidRPr="002D7BA4" w:rsidRDefault="002D7BA4" w:rsidP="00710E2C">
      <w:pPr>
        <w:spacing w:after="16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 Table</w:t>
      </w:r>
      <w:r w:rsidRPr="002D7BA4">
        <w:rPr>
          <w:rFonts w:ascii="Times New Roman" w:hAnsi="Times New Roman" w:cs="Times New Roman"/>
          <w:b/>
          <w:bCs/>
        </w:rPr>
        <w:t xml:space="preserve"> </w:t>
      </w:r>
      <w:r w:rsidR="00A80B6E">
        <w:rPr>
          <w:rFonts w:ascii="Times New Roman" w:hAnsi="Times New Roman" w:cs="Times New Roman"/>
          <w:b/>
          <w:bCs/>
        </w:rPr>
        <w:t>4</w:t>
      </w:r>
      <w:r w:rsidRPr="002D7BA4">
        <w:rPr>
          <w:rFonts w:ascii="Times New Roman" w:hAnsi="Times New Roman" w:cs="Times New Roman"/>
          <w:b/>
          <w:bCs/>
        </w:rPr>
        <w:t>:</w:t>
      </w:r>
      <w:r w:rsidRPr="002D7BA4">
        <w:rPr>
          <w:rFonts w:ascii="Times New Roman" w:hAnsi="Times New Roman" w:cs="Times New Roman"/>
        </w:rPr>
        <w:t xml:space="preserve"> Hazard ratios and 95% credible intervals for prone position from the Weibull </w:t>
      </w:r>
      <w:r w:rsidR="00554047">
        <w:rPr>
          <w:rFonts w:ascii="Times New Roman" w:hAnsi="Times New Roman" w:cs="Times New Roman"/>
        </w:rPr>
        <w:t xml:space="preserve">survival </w:t>
      </w:r>
      <w:r w:rsidRPr="002D7BA4">
        <w:rPr>
          <w:rFonts w:ascii="Times New Roman" w:hAnsi="Times New Roman" w:cs="Times New Roman"/>
        </w:rPr>
        <w:t>model</w:t>
      </w:r>
      <w:r>
        <w:rPr>
          <w:rFonts w:ascii="Times New Roman" w:hAnsi="Times New Roman" w:cs="Times New Roman"/>
        </w:rPr>
        <w:t>.</w:t>
      </w:r>
    </w:p>
    <w:p w14:paraId="6D460FA5" w14:textId="6ED2775A" w:rsidR="00D246D6" w:rsidRPr="002D7BA4" w:rsidRDefault="002D7BA4">
      <w:pPr>
        <w:rPr>
          <w:rFonts w:ascii="Times New Roman" w:hAnsi="Times New Roman" w:cs="Times New Roman"/>
        </w:rPr>
      </w:pPr>
      <w:bookmarkStart w:id="0" w:name="_Hlk56697808"/>
      <w:r w:rsidRPr="002D7BA4">
        <w:rPr>
          <w:rFonts w:ascii="Times New Roman" w:hAnsi="Times New Roman" w:cs="Times New Roman"/>
        </w:rPr>
        <w:t>BMI = Body Mass Index</w:t>
      </w:r>
      <w:r>
        <w:rPr>
          <w:rFonts w:ascii="Times New Roman" w:hAnsi="Times New Roman" w:cs="Times New Roman"/>
        </w:rPr>
        <w:t xml:space="preserve">. ECMO = Extracorporeal Membrane Oxygenation </w:t>
      </w:r>
      <w:r w:rsidRPr="002D7BA4">
        <w:rPr>
          <w:rFonts w:ascii="Times New Roman" w:hAnsi="Times New Roman" w:cs="Times New Roman"/>
        </w:rPr>
        <w:t xml:space="preserve"> </w:t>
      </w:r>
      <w:bookmarkEnd w:id="0"/>
    </w:p>
    <w:sectPr w:rsidR="00D246D6" w:rsidRPr="002D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jI3tTQ3MDA1MDZQ0lEKTi0uzszPAykwrQUAvCUBviwAAAA="/>
  </w:docVars>
  <w:rsids>
    <w:rsidRoot w:val="00D246D6"/>
    <w:rsid w:val="002D7BA4"/>
    <w:rsid w:val="00391C74"/>
    <w:rsid w:val="003A692A"/>
    <w:rsid w:val="00475227"/>
    <w:rsid w:val="00554047"/>
    <w:rsid w:val="00710E2C"/>
    <w:rsid w:val="007F35CE"/>
    <w:rsid w:val="00842AB3"/>
    <w:rsid w:val="00A80B6E"/>
    <w:rsid w:val="00B747DE"/>
    <w:rsid w:val="00D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FD18"/>
  <w15:chartTrackingRefBased/>
  <w15:docId w15:val="{590BE2F0-CF95-4D80-9278-3E01DEF2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A4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E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 Zaaqoq</dc:creator>
  <cp:keywords/>
  <dc:description/>
  <cp:lastModifiedBy>Akram Zaaqoq</cp:lastModifiedBy>
  <cp:revision>8</cp:revision>
  <dcterms:created xsi:type="dcterms:W3CDTF">2020-11-19T21:53:00Z</dcterms:created>
  <dcterms:modified xsi:type="dcterms:W3CDTF">2021-05-29T20:02:00Z</dcterms:modified>
</cp:coreProperties>
</file>