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5C0F04" w14:textId="77777777" w:rsidR="00AF030B" w:rsidRPr="0099547F" w:rsidRDefault="00AF030B" w:rsidP="00934983">
      <w:pPr>
        <w:pStyle w:val="Textoindependiente"/>
        <w:spacing w:before="10" w:after="10"/>
        <w:ind w:left="952" w:right="357"/>
      </w:pPr>
    </w:p>
    <w:p w14:paraId="59B8CF4A" w14:textId="77777777" w:rsidR="00243E6E" w:rsidRDefault="00243E6E" w:rsidP="00934983">
      <w:pPr>
        <w:pStyle w:val="Textoindependiente"/>
        <w:spacing w:before="10" w:after="10" w:line="362" w:lineRule="auto"/>
        <w:ind w:left="952" w:right="357"/>
      </w:pPr>
    </w:p>
    <w:p w14:paraId="21F524A0" w14:textId="77777777" w:rsidR="00243E6E" w:rsidRDefault="00243E6E" w:rsidP="00934983">
      <w:pPr>
        <w:pStyle w:val="Textoindependiente"/>
        <w:spacing w:before="10" w:after="10" w:line="362" w:lineRule="auto"/>
        <w:ind w:left="952" w:right="357"/>
      </w:pPr>
    </w:p>
    <w:p w14:paraId="548AC053" w14:textId="77777777" w:rsidR="00243E6E" w:rsidRDefault="008D0D6B" w:rsidP="00934983">
      <w:pPr>
        <w:pStyle w:val="Textoindependiente"/>
        <w:spacing w:before="10" w:after="10" w:line="362" w:lineRule="auto"/>
        <w:ind w:left="952" w:right="357"/>
      </w:pPr>
      <w:r>
        <w:rPr>
          <w:noProof/>
        </w:rPr>
        <w:drawing>
          <wp:inline distT="0" distB="0" distL="0" distR="0" wp14:anchorId="3AF7FD3E" wp14:editId="31065EAA">
            <wp:extent cx="5649595" cy="6246976"/>
            <wp:effectExtent l="0" t="0" r="1905" b="190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pic:cNvPicPr/>
                  </pic:nvPicPr>
                  <pic:blipFill rotWithShape="1">
                    <a:blip r:embed="rId7">
                      <a:extLst>
                        <a:ext uri="{28A0092B-C50C-407E-A947-70E740481C1C}">
                          <a14:useLocalDpi xmlns:a14="http://schemas.microsoft.com/office/drawing/2010/main" val="0"/>
                        </a:ext>
                      </a:extLst>
                    </a:blip>
                    <a:srcRect b="17070"/>
                    <a:stretch/>
                  </pic:blipFill>
                  <pic:spPr bwMode="auto">
                    <a:xfrm>
                      <a:off x="0" y="0"/>
                      <a:ext cx="5674290" cy="6274282"/>
                    </a:xfrm>
                    <a:prstGeom prst="rect">
                      <a:avLst/>
                    </a:prstGeom>
                    <a:ln>
                      <a:noFill/>
                    </a:ln>
                    <a:extLst>
                      <a:ext uri="{53640926-AAD7-44D8-BBD7-CCE9431645EC}">
                        <a14:shadowObscured xmlns:a14="http://schemas.microsoft.com/office/drawing/2010/main"/>
                      </a:ext>
                    </a:extLst>
                  </pic:spPr>
                </pic:pic>
              </a:graphicData>
            </a:graphic>
          </wp:inline>
        </w:drawing>
      </w:r>
    </w:p>
    <w:p w14:paraId="6A0124D0" w14:textId="77777777" w:rsidR="00243E6E" w:rsidRDefault="00243E6E" w:rsidP="00934983">
      <w:pPr>
        <w:pStyle w:val="Textoindependiente"/>
        <w:spacing w:before="10" w:after="10" w:line="362" w:lineRule="auto"/>
        <w:ind w:left="952" w:right="357"/>
      </w:pPr>
    </w:p>
    <w:p w14:paraId="48EE38A5" w14:textId="5C6A7626" w:rsidR="00243E6E" w:rsidRDefault="00243E6E" w:rsidP="008D0D6B">
      <w:pPr>
        <w:pStyle w:val="Textoindependiente"/>
        <w:spacing w:before="10" w:after="10" w:line="362" w:lineRule="auto"/>
        <w:ind w:right="357"/>
      </w:pPr>
    </w:p>
    <w:p w14:paraId="7B437A33" w14:textId="66B3F408" w:rsidR="00AF34FD" w:rsidRDefault="00AF34FD" w:rsidP="008D0D6B">
      <w:pPr>
        <w:pStyle w:val="Textoindependiente"/>
        <w:spacing w:before="10" w:after="10" w:line="362" w:lineRule="auto"/>
        <w:ind w:right="357"/>
      </w:pPr>
    </w:p>
    <w:p w14:paraId="20A5BA57" w14:textId="10EA5082" w:rsidR="00AF34FD" w:rsidRDefault="00AF34FD" w:rsidP="008D0D6B">
      <w:pPr>
        <w:pStyle w:val="Textoindependiente"/>
        <w:spacing w:before="10" w:after="10" w:line="362" w:lineRule="auto"/>
        <w:ind w:right="357"/>
      </w:pPr>
    </w:p>
    <w:p w14:paraId="081F47D9" w14:textId="33140149" w:rsidR="00AF34FD" w:rsidRDefault="00AF34FD" w:rsidP="008D0D6B">
      <w:pPr>
        <w:pStyle w:val="Textoindependiente"/>
        <w:spacing w:before="10" w:after="10" w:line="362" w:lineRule="auto"/>
        <w:ind w:right="357"/>
      </w:pPr>
    </w:p>
    <w:p w14:paraId="218222DD" w14:textId="77777777" w:rsidR="00AF34FD" w:rsidRDefault="00AF34FD" w:rsidP="008D0D6B">
      <w:pPr>
        <w:pStyle w:val="Textoindependiente"/>
        <w:spacing w:before="10" w:after="10" w:line="362" w:lineRule="auto"/>
        <w:ind w:right="357"/>
      </w:pPr>
    </w:p>
    <w:p w14:paraId="76000028" w14:textId="77777777" w:rsidR="008D0D6B" w:rsidRDefault="008D0D6B" w:rsidP="008D0D6B">
      <w:pPr>
        <w:pStyle w:val="Textoindependiente"/>
        <w:spacing w:before="10" w:after="10" w:line="362" w:lineRule="auto"/>
        <w:ind w:right="357"/>
      </w:pPr>
    </w:p>
    <w:p w14:paraId="79130626" w14:textId="77777777" w:rsidR="00AF030B" w:rsidRPr="0099547F" w:rsidRDefault="008C6241" w:rsidP="00934983">
      <w:pPr>
        <w:pStyle w:val="Textoindependiente"/>
        <w:spacing w:before="10" w:after="10" w:line="362" w:lineRule="auto"/>
        <w:ind w:left="952" w:right="357"/>
      </w:pPr>
      <w:r w:rsidRPr="0099547F">
        <w:lastRenderedPageBreak/>
        <w:t xml:space="preserve">Early use of Airway Pressure Release Ventilation (APRV) in Acute Respiratory Distress Syndrome. </w:t>
      </w:r>
    </w:p>
    <w:p w14:paraId="69DFD750" w14:textId="77777777" w:rsidR="00AF030B" w:rsidRPr="0099547F" w:rsidRDefault="00AF030B" w:rsidP="00934983">
      <w:pPr>
        <w:pStyle w:val="Textoindependiente"/>
        <w:spacing w:before="10" w:after="10"/>
        <w:ind w:left="952" w:right="357"/>
      </w:pPr>
    </w:p>
    <w:p w14:paraId="4B540D7A" w14:textId="448989B5" w:rsidR="00AF030B" w:rsidRPr="00AF34FD" w:rsidRDefault="00306C19" w:rsidP="00934983">
      <w:pPr>
        <w:pStyle w:val="Textoindependiente"/>
        <w:spacing w:before="10" w:after="10"/>
        <w:ind w:left="952" w:right="357"/>
      </w:pPr>
      <w:r w:rsidRPr="00AF34FD">
        <w:t xml:space="preserve">Protocol Version </w:t>
      </w:r>
      <w:r w:rsidR="00AF34FD" w:rsidRPr="00AF34FD">
        <w:t>1</w:t>
      </w:r>
      <w:r w:rsidRPr="00AF34FD">
        <w:t>.0 (</w:t>
      </w:r>
      <w:r w:rsidR="00E11854" w:rsidRPr="00AF34FD">
        <w:t>May</w:t>
      </w:r>
      <w:r w:rsidRPr="00AF34FD">
        <w:t xml:space="preserve"> </w:t>
      </w:r>
      <w:r w:rsidR="008C6241" w:rsidRPr="00AF34FD">
        <w:t>15th</w:t>
      </w:r>
      <w:r w:rsidRPr="00AF34FD">
        <w:t>, 20</w:t>
      </w:r>
      <w:r w:rsidR="008C6241" w:rsidRPr="00AF34FD">
        <w:t>17</w:t>
      </w:r>
      <w:r w:rsidRPr="00AF34FD">
        <w:t>)</w:t>
      </w:r>
    </w:p>
    <w:p w14:paraId="1B7296F7" w14:textId="2C490953" w:rsidR="00AF34FD" w:rsidRPr="00AF34FD" w:rsidRDefault="00AF34FD" w:rsidP="00934983">
      <w:pPr>
        <w:pStyle w:val="Textoindependiente"/>
        <w:spacing w:before="10" w:after="10"/>
        <w:ind w:left="952" w:right="357"/>
      </w:pPr>
      <w:r w:rsidRPr="00AF34FD">
        <w:t>Protocol version 2.0</w:t>
      </w:r>
      <w:r>
        <w:t xml:space="preserve"> (October </w:t>
      </w:r>
      <w:r w:rsidR="00C645C8">
        <w:t>15</w:t>
      </w:r>
      <w:r w:rsidR="00C645C8" w:rsidRPr="00C645C8">
        <w:rPr>
          <w:vertAlign w:val="superscript"/>
        </w:rPr>
        <w:t>th</w:t>
      </w:r>
      <w:r w:rsidR="00C645C8">
        <w:t>, 2018)</w:t>
      </w:r>
    </w:p>
    <w:p w14:paraId="77E63E02" w14:textId="77777777" w:rsidR="00E11854" w:rsidRPr="00AF34FD" w:rsidRDefault="00E11854" w:rsidP="00AF34FD">
      <w:pPr>
        <w:pStyle w:val="Textoindependiente"/>
        <w:spacing w:before="10" w:after="10"/>
        <w:ind w:right="357"/>
      </w:pPr>
    </w:p>
    <w:p w14:paraId="56E5B7CE" w14:textId="77777777" w:rsidR="00AF030B" w:rsidRPr="00AF34FD" w:rsidRDefault="00AF030B" w:rsidP="00934983">
      <w:pPr>
        <w:pStyle w:val="Textoindependiente"/>
        <w:spacing w:before="10" w:after="10"/>
        <w:ind w:left="952" w:right="357"/>
      </w:pPr>
    </w:p>
    <w:p w14:paraId="45C93506" w14:textId="0EB1DE4C" w:rsidR="00AF030B" w:rsidRPr="00EC57B7" w:rsidRDefault="00306C19" w:rsidP="00934983">
      <w:pPr>
        <w:pStyle w:val="Textoindependiente"/>
        <w:spacing w:before="10" w:after="10" w:line="362" w:lineRule="auto"/>
        <w:ind w:left="952" w:right="357"/>
        <w:rPr>
          <w:lang w:val="es-MX"/>
        </w:rPr>
      </w:pPr>
      <w:r w:rsidRPr="00EC57B7">
        <w:rPr>
          <w:lang w:val="es-MX"/>
        </w:rPr>
        <w:t>-Miguel Á. Ibarra-Estrada. Intensive Care Unit, Hospital Civil Fray Antonio Alcalde. Guadalajara, Jalisco.</w:t>
      </w:r>
    </w:p>
    <w:p w14:paraId="53040331" w14:textId="58A9D39E" w:rsidR="00AF030B" w:rsidRPr="0099547F" w:rsidRDefault="00306C19" w:rsidP="00934983">
      <w:pPr>
        <w:pStyle w:val="Textoindependiente"/>
        <w:spacing w:before="10" w:after="10" w:line="362" w:lineRule="auto"/>
        <w:ind w:left="952" w:right="357"/>
        <w:rPr>
          <w:lang w:val="es-MX"/>
        </w:rPr>
      </w:pPr>
      <w:r w:rsidRPr="0099547F">
        <w:rPr>
          <w:lang w:val="es-MX"/>
        </w:rPr>
        <w:t>-</w:t>
      </w:r>
      <w:r w:rsidR="008C6241" w:rsidRPr="0099547F">
        <w:rPr>
          <w:lang w:val="es-MX"/>
        </w:rPr>
        <w:t>Yessica García Salas. Intensive Care Unit, Hospital Civil Fray Antonio Alcalde. Guadalajara, Jalisco.</w:t>
      </w:r>
    </w:p>
    <w:p w14:paraId="5BFB4ABD" w14:textId="062847C6" w:rsidR="00AF030B" w:rsidRPr="0099547F" w:rsidRDefault="00306C19" w:rsidP="00934983">
      <w:pPr>
        <w:pStyle w:val="Textoindependiente"/>
        <w:spacing w:before="10" w:after="10" w:line="362" w:lineRule="auto"/>
        <w:ind w:left="952" w:right="357"/>
        <w:rPr>
          <w:lang w:val="es-MX"/>
        </w:rPr>
      </w:pPr>
      <w:r w:rsidRPr="0099547F">
        <w:rPr>
          <w:lang w:val="es-MX"/>
        </w:rPr>
        <w:t xml:space="preserve">-Quetzalcóatl Chávez-Peña. </w:t>
      </w:r>
      <w:r w:rsidRPr="00EC57B7">
        <w:rPr>
          <w:lang w:val="es-MX"/>
        </w:rPr>
        <w:t xml:space="preserve">Intensive Care Unit, Hospital Civil Fray Antonio Alcalde. </w:t>
      </w:r>
      <w:r w:rsidRPr="0099547F">
        <w:rPr>
          <w:lang w:val="es-MX"/>
        </w:rPr>
        <w:t>Guadalajara, Jalisco. Centro Universitario de Ciencias de</w:t>
      </w:r>
      <w:r w:rsidRPr="0099547F">
        <w:rPr>
          <w:spacing w:val="-30"/>
          <w:lang w:val="es-MX"/>
        </w:rPr>
        <w:t xml:space="preserve"> </w:t>
      </w:r>
      <w:r w:rsidRPr="0099547F">
        <w:rPr>
          <w:spacing w:val="-7"/>
          <w:lang w:val="es-MX"/>
        </w:rPr>
        <w:t xml:space="preserve">la </w:t>
      </w:r>
      <w:r w:rsidRPr="0099547F">
        <w:rPr>
          <w:lang w:val="es-MX"/>
        </w:rPr>
        <w:t>Salud, Universidad de Guadalajara,</w:t>
      </w:r>
      <w:r w:rsidRPr="0099547F">
        <w:rPr>
          <w:spacing w:val="-2"/>
          <w:lang w:val="es-MX"/>
        </w:rPr>
        <w:t xml:space="preserve"> </w:t>
      </w:r>
      <w:r w:rsidRPr="0099547F">
        <w:rPr>
          <w:lang w:val="es-MX"/>
        </w:rPr>
        <w:t>Jalisco.</w:t>
      </w:r>
    </w:p>
    <w:p w14:paraId="526F09A1" w14:textId="525627C8" w:rsidR="00AF030B" w:rsidRPr="0099547F" w:rsidRDefault="00306C19" w:rsidP="00934983">
      <w:pPr>
        <w:pStyle w:val="Textoindependiente"/>
        <w:spacing w:before="10" w:after="10" w:line="362" w:lineRule="auto"/>
        <w:ind w:left="952" w:right="357"/>
        <w:rPr>
          <w:lang w:val="es-MX"/>
        </w:rPr>
      </w:pPr>
      <w:r w:rsidRPr="0099547F">
        <w:rPr>
          <w:lang w:val="es-MX"/>
        </w:rPr>
        <w:t>-José A. López-Pulgarín. Intensive Care Unit, Hospital Civil</w:t>
      </w:r>
      <w:r w:rsidRPr="0099547F">
        <w:rPr>
          <w:spacing w:val="-21"/>
          <w:lang w:val="es-MX"/>
        </w:rPr>
        <w:t xml:space="preserve"> </w:t>
      </w:r>
      <w:r w:rsidRPr="0099547F">
        <w:rPr>
          <w:lang w:val="es-MX"/>
        </w:rPr>
        <w:t>“Fray Antonio Alcalde”. Guadalajara, Jalisco. Centro Universitario de Ciencias de la Salud, Universidad de Guadalajara,</w:t>
      </w:r>
      <w:r w:rsidRPr="0099547F">
        <w:rPr>
          <w:spacing w:val="-2"/>
          <w:lang w:val="es-MX"/>
        </w:rPr>
        <w:t xml:space="preserve"> </w:t>
      </w:r>
      <w:r w:rsidRPr="0099547F">
        <w:rPr>
          <w:lang w:val="es-MX"/>
        </w:rPr>
        <w:t>Jalisco.</w:t>
      </w:r>
    </w:p>
    <w:p w14:paraId="08D13E95" w14:textId="23465889" w:rsidR="00AF030B" w:rsidRPr="0099547F" w:rsidRDefault="00306C19" w:rsidP="00934983">
      <w:pPr>
        <w:pStyle w:val="Textoindependiente"/>
        <w:spacing w:before="10" w:after="10" w:line="362" w:lineRule="auto"/>
        <w:ind w:left="952" w:right="357"/>
        <w:rPr>
          <w:lang w:val="es-MX"/>
        </w:rPr>
      </w:pPr>
      <w:r w:rsidRPr="0099547F">
        <w:rPr>
          <w:lang w:val="es-MX"/>
        </w:rPr>
        <w:t>-Julio C. Mijangos-Mendez. Intensive Care Unit, Hospital Civil Fray Antonio Alcalde. Guadalajara, Jalisco.</w:t>
      </w:r>
    </w:p>
    <w:p w14:paraId="5E5A8C7B" w14:textId="5CBF53B0" w:rsidR="00AF030B" w:rsidRPr="0099547F" w:rsidRDefault="00306C19" w:rsidP="00934983">
      <w:pPr>
        <w:pStyle w:val="Textoindependiente"/>
        <w:spacing w:before="10" w:after="10" w:line="362" w:lineRule="auto"/>
        <w:ind w:left="952" w:right="357"/>
        <w:rPr>
          <w:lang w:val="es-MX"/>
        </w:rPr>
      </w:pPr>
      <w:r w:rsidRPr="0099547F">
        <w:rPr>
          <w:lang w:val="es-MX"/>
        </w:rPr>
        <w:t>-Guadalupe Aguirre-Avalos. Intensive Care Unit, Hospital Civil “Fray Antonio Alcalde”. Guadalajara, Jalisco. Centro Universitario de Ciencias de la Salud, Universidad de Guadalajara, Jalisco.</w:t>
      </w:r>
    </w:p>
    <w:p w14:paraId="52CC26EB" w14:textId="77777777" w:rsidR="00AF030B" w:rsidRPr="0099547F" w:rsidRDefault="00AF030B" w:rsidP="00934983">
      <w:pPr>
        <w:pStyle w:val="Textoindependiente"/>
        <w:spacing w:before="10" w:after="10"/>
        <w:ind w:left="952" w:right="357"/>
        <w:rPr>
          <w:lang w:val="es-MX"/>
        </w:rPr>
      </w:pPr>
    </w:p>
    <w:p w14:paraId="7CFDF636" w14:textId="77777777" w:rsidR="008C6241" w:rsidRPr="0099547F" w:rsidRDefault="008C6241" w:rsidP="00934983">
      <w:pPr>
        <w:pStyle w:val="Textoindependiente"/>
        <w:spacing w:before="10" w:after="10"/>
        <w:ind w:left="952" w:right="357"/>
        <w:rPr>
          <w:lang w:val="es-MX"/>
        </w:rPr>
      </w:pPr>
    </w:p>
    <w:p w14:paraId="35DB6496" w14:textId="77777777" w:rsidR="008C6241" w:rsidRPr="0099547F" w:rsidRDefault="008C6241" w:rsidP="00934983">
      <w:pPr>
        <w:pStyle w:val="Textoindependiente"/>
        <w:spacing w:before="10" w:after="10"/>
        <w:ind w:left="952" w:right="357"/>
        <w:rPr>
          <w:lang w:val="es-MX"/>
        </w:rPr>
      </w:pPr>
    </w:p>
    <w:p w14:paraId="3CAEA8C8" w14:textId="77777777" w:rsidR="008C6241" w:rsidRPr="0099547F" w:rsidRDefault="008C6241" w:rsidP="00934983">
      <w:pPr>
        <w:pStyle w:val="Textoindependiente"/>
        <w:spacing w:before="10" w:after="10"/>
        <w:ind w:left="952" w:right="357"/>
        <w:rPr>
          <w:lang w:val="es-MX"/>
        </w:rPr>
      </w:pPr>
    </w:p>
    <w:p w14:paraId="138DD5C7" w14:textId="77777777" w:rsidR="008C6241" w:rsidRPr="0099547F" w:rsidRDefault="008C6241" w:rsidP="00934983">
      <w:pPr>
        <w:pStyle w:val="Textoindependiente"/>
        <w:spacing w:before="10" w:after="10"/>
        <w:ind w:left="952" w:right="357"/>
        <w:rPr>
          <w:lang w:val="es-MX"/>
        </w:rPr>
      </w:pPr>
    </w:p>
    <w:p w14:paraId="434EF3F5" w14:textId="77777777" w:rsidR="008C6241" w:rsidRDefault="008C6241" w:rsidP="00934983">
      <w:pPr>
        <w:pStyle w:val="Textoindependiente"/>
        <w:spacing w:before="10" w:after="10"/>
        <w:ind w:left="952" w:right="357"/>
        <w:rPr>
          <w:lang w:val="es-MX"/>
        </w:rPr>
      </w:pPr>
    </w:p>
    <w:p w14:paraId="46F1CE7A" w14:textId="77777777" w:rsidR="008D0D6B" w:rsidRDefault="008D0D6B" w:rsidP="00934983">
      <w:pPr>
        <w:pStyle w:val="Textoindependiente"/>
        <w:spacing w:before="10" w:after="10"/>
        <w:ind w:left="952" w:right="357"/>
        <w:rPr>
          <w:lang w:val="es-MX"/>
        </w:rPr>
      </w:pPr>
    </w:p>
    <w:p w14:paraId="458AFB4E" w14:textId="77777777" w:rsidR="008D0D6B" w:rsidRDefault="008D0D6B" w:rsidP="00934983">
      <w:pPr>
        <w:pStyle w:val="Textoindependiente"/>
        <w:spacing w:before="10" w:after="10"/>
        <w:ind w:left="952" w:right="357"/>
        <w:rPr>
          <w:lang w:val="es-MX"/>
        </w:rPr>
      </w:pPr>
    </w:p>
    <w:p w14:paraId="7FD7C922" w14:textId="77777777" w:rsidR="008D0D6B" w:rsidRDefault="008D0D6B" w:rsidP="00934983">
      <w:pPr>
        <w:pStyle w:val="Textoindependiente"/>
        <w:spacing w:before="10" w:after="10"/>
        <w:ind w:left="952" w:right="357"/>
        <w:rPr>
          <w:lang w:val="es-MX"/>
        </w:rPr>
      </w:pPr>
    </w:p>
    <w:p w14:paraId="144C097A" w14:textId="77777777" w:rsidR="008D0D6B" w:rsidRDefault="008D0D6B" w:rsidP="00934983">
      <w:pPr>
        <w:pStyle w:val="Textoindependiente"/>
        <w:spacing w:before="10" w:after="10"/>
        <w:ind w:left="952" w:right="357"/>
        <w:rPr>
          <w:lang w:val="es-MX"/>
        </w:rPr>
      </w:pPr>
    </w:p>
    <w:p w14:paraId="441444FE" w14:textId="77777777" w:rsidR="008D0D6B" w:rsidRDefault="008D0D6B" w:rsidP="00934983">
      <w:pPr>
        <w:pStyle w:val="Textoindependiente"/>
        <w:spacing w:before="10" w:after="10"/>
        <w:ind w:left="952" w:right="357"/>
        <w:rPr>
          <w:lang w:val="es-MX"/>
        </w:rPr>
      </w:pPr>
    </w:p>
    <w:p w14:paraId="58A79C8A" w14:textId="77777777" w:rsidR="008D0D6B" w:rsidRDefault="008D0D6B" w:rsidP="00934983">
      <w:pPr>
        <w:pStyle w:val="Textoindependiente"/>
        <w:spacing w:before="10" w:after="10"/>
        <w:ind w:left="952" w:right="357"/>
        <w:rPr>
          <w:lang w:val="es-MX"/>
        </w:rPr>
      </w:pPr>
    </w:p>
    <w:p w14:paraId="312D32ED" w14:textId="77777777" w:rsidR="008D0D6B" w:rsidRDefault="008D0D6B" w:rsidP="00934983">
      <w:pPr>
        <w:pStyle w:val="Textoindependiente"/>
        <w:spacing w:before="10" w:after="10"/>
        <w:ind w:left="952" w:right="357"/>
        <w:rPr>
          <w:lang w:val="es-MX"/>
        </w:rPr>
      </w:pPr>
    </w:p>
    <w:p w14:paraId="2E076AF1" w14:textId="77777777" w:rsidR="008D0D6B" w:rsidRDefault="008D0D6B" w:rsidP="00934983">
      <w:pPr>
        <w:pStyle w:val="Textoindependiente"/>
        <w:spacing w:before="10" w:after="10"/>
        <w:ind w:left="952" w:right="357"/>
        <w:rPr>
          <w:lang w:val="es-MX"/>
        </w:rPr>
      </w:pPr>
    </w:p>
    <w:p w14:paraId="6D9E65E8" w14:textId="77777777" w:rsidR="008D0D6B" w:rsidRDefault="008D0D6B" w:rsidP="00934983">
      <w:pPr>
        <w:pStyle w:val="Textoindependiente"/>
        <w:spacing w:before="10" w:after="10"/>
        <w:ind w:left="952" w:right="357"/>
        <w:rPr>
          <w:lang w:val="es-MX"/>
        </w:rPr>
      </w:pPr>
    </w:p>
    <w:p w14:paraId="70B8649F" w14:textId="77777777" w:rsidR="008D0D6B" w:rsidRDefault="008D0D6B" w:rsidP="00934983">
      <w:pPr>
        <w:pStyle w:val="Textoindependiente"/>
        <w:spacing w:before="10" w:after="10"/>
        <w:ind w:left="952" w:right="357"/>
        <w:rPr>
          <w:lang w:val="es-MX"/>
        </w:rPr>
      </w:pPr>
    </w:p>
    <w:p w14:paraId="6CF924F7" w14:textId="77777777" w:rsidR="008D0D6B" w:rsidRDefault="008D0D6B" w:rsidP="00934983">
      <w:pPr>
        <w:pStyle w:val="Textoindependiente"/>
        <w:spacing w:before="10" w:after="10"/>
        <w:ind w:left="952" w:right="357"/>
        <w:rPr>
          <w:lang w:val="es-MX"/>
        </w:rPr>
      </w:pPr>
    </w:p>
    <w:p w14:paraId="2D0C05A7" w14:textId="77777777" w:rsidR="008D0D6B" w:rsidRDefault="008D0D6B" w:rsidP="00934983">
      <w:pPr>
        <w:pStyle w:val="Textoindependiente"/>
        <w:spacing w:before="10" w:after="10"/>
        <w:ind w:left="952" w:right="357"/>
        <w:rPr>
          <w:lang w:val="es-MX"/>
        </w:rPr>
      </w:pPr>
    </w:p>
    <w:p w14:paraId="41419D20" w14:textId="77777777" w:rsidR="008D0D6B" w:rsidRDefault="008D0D6B" w:rsidP="00934983">
      <w:pPr>
        <w:pStyle w:val="Textoindependiente"/>
        <w:spacing w:before="10" w:after="10"/>
        <w:ind w:left="952" w:right="357"/>
        <w:rPr>
          <w:lang w:val="es-MX"/>
        </w:rPr>
      </w:pPr>
    </w:p>
    <w:p w14:paraId="0D35BD14" w14:textId="77777777" w:rsidR="008D0D6B" w:rsidRPr="0099547F" w:rsidRDefault="008D0D6B" w:rsidP="00934983">
      <w:pPr>
        <w:pStyle w:val="Textoindependiente"/>
        <w:spacing w:before="10" w:after="10"/>
        <w:ind w:left="952" w:right="357"/>
        <w:rPr>
          <w:lang w:val="es-MX"/>
        </w:rPr>
      </w:pPr>
    </w:p>
    <w:p w14:paraId="61A363AF" w14:textId="77777777" w:rsidR="00243E6E" w:rsidRPr="0099547F" w:rsidRDefault="00243E6E" w:rsidP="00934983">
      <w:pPr>
        <w:pStyle w:val="Textoindependiente"/>
        <w:spacing w:before="10" w:after="10"/>
        <w:ind w:left="952" w:right="357"/>
        <w:rPr>
          <w:lang w:val="es-MX"/>
        </w:rPr>
      </w:pPr>
    </w:p>
    <w:p w14:paraId="54340BFC" w14:textId="77777777" w:rsidR="00AF030B" w:rsidRPr="0099547F" w:rsidRDefault="00306C19" w:rsidP="00934983">
      <w:pPr>
        <w:pStyle w:val="Ttulo1"/>
        <w:spacing w:before="10" w:after="10"/>
        <w:ind w:left="952" w:right="357"/>
      </w:pPr>
      <w:r w:rsidRPr="0099547F">
        <w:t>B</w:t>
      </w:r>
      <w:r w:rsidR="00675848">
        <w:t>ACKGROUND</w:t>
      </w:r>
    </w:p>
    <w:p w14:paraId="6BBCB376" w14:textId="77777777" w:rsidR="008D3D37" w:rsidRPr="0099547F" w:rsidRDefault="008D3D37" w:rsidP="00934983">
      <w:pPr>
        <w:widowControl/>
        <w:adjustRightInd w:val="0"/>
        <w:spacing w:before="10" w:after="10" w:line="360" w:lineRule="auto"/>
        <w:ind w:left="952" w:right="357"/>
        <w:rPr>
          <w:rFonts w:eastAsiaTheme="minorHAnsi"/>
          <w:color w:val="000000"/>
          <w:sz w:val="24"/>
          <w:szCs w:val="24"/>
        </w:rPr>
      </w:pPr>
    </w:p>
    <w:p w14:paraId="413DABCE" w14:textId="77777777" w:rsidR="008C6241" w:rsidRPr="0099547F" w:rsidRDefault="00DF4E7C" w:rsidP="0099547F">
      <w:pPr>
        <w:widowControl/>
        <w:adjustRightInd w:val="0"/>
        <w:spacing w:before="10" w:after="10" w:line="360" w:lineRule="auto"/>
        <w:ind w:left="952" w:right="357" w:firstLine="488"/>
        <w:rPr>
          <w:rFonts w:eastAsiaTheme="minorHAnsi"/>
          <w:color w:val="000000"/>
          <w:sz w:val="24"/>
          <w:szCs w:val="24"/>
        </w:rPr>
      </w:pPr>
      <w:r w:rsidRPr="0099547F">
        <w:rPr>
          <w:rFonts w:eastAsiaTheme="minorHAnsi"/>
          <w:color w:val="000000"/>
          <w:sz w:val="24"/>
          <w:szCs w:val="24"/>
        </w:rPr>
        <w:t>Despite advances in ventilatory and non-ventilatory therapies</w:t>
      </w:r>
      <w:r w:rsidR="008C6241" w:rsidRPr="0099547F">
        <w:rPr>
          <w:rFonts w:eastAsiaTheme="minorHAnsi"/>
          <w:color w:val="000000"/>
          <w:sz w:val="24"/>
          <w:szCs w:val="24"/>
        </w:rPr>
        <w:t>,</w:t>
      </w:r>
      <w:r w:rsidRPr="0099547F">
        <w:rPr>
          <w:rFonts w:eastAsiaTheme="minorHAnsi"/>
          <w:color w:val="000000"/>
          <w:sz w:val="24"/>
          <w:szCs w:val="24"/>
        </w:rPr>
        <w:t xml:space="preserve"> mortality of acute respiratory distress syndrome is around 40% </w:t>
      </w:r>
      <w:r w:rsidR="008C6241" w:rsidRPr="0099547F">
        <w:rPr>
          <w:rFonts w:eastAsiaTheme="minorHAnsi"/>
          <w:b/>
          <w:bCs/>
          <w:color w:val="000000"/>
          <w:sz w:val="24"/>
          <w:szCs w:val="24"/>
        </w:rPr>
        <w:t>(1)</w:t>
      </w:r>
      <w:r w:rsidR="008C6241" w:rsidRPr="0099547F">
        <w:rPr>
          <w:rFonts w:eastAsiaTheme="minorHAnsi"/>
          <w:color w:val="000000"/>
          <w:sz w:val="24"/>
          <w:szCs w:val="24"/>
        </w:rPr>
        <w:t xml:space="preserve">. </w:t>
      </w:r>
      <w:r w:rsidRPr="0099547F">
        <w:rPr>
          <w:rFonts w:eastAsiaTheme="minorHAnsi"/>
          <w:color w:val="000000"/>
          <w:sz w:val="24"/>
          <w:szCs w:val="24"/>
        </w:rPr>
        <w:t xml:space="preserve">So far, the best interventions for improving mortality is low tidal volume ventilation (LTV) </w:t>
      </w:r>
      <w:r w:rsidRPr="0099547F">
        <w:rPr>
          <w:rFonts w:eastAsiaTheme="minorHAnsi"/>
          <w:b/>
          <w:bCs/>
          <w:color w:val="000000"/>
          <w:sz w:val="24"/>
          <w:szCs w:val="24"/>
        </w:rPr>
        <w:t xml:space="preserve">(2) </w:t>
      </w:r>
      <w:r w:rsidRPr="0099547F">
        <w:rPr>
          <w:rFonts w:eastAsiaTheme="minorHAnsi"/>
          <w:color w:val="000000"/>
          <w:sz w:val="24"/>
          <w:szCs w:val="24"/>
        </w:rPr>
        <w:t xml:space="preserve">and prone positioning in selected patients </w:t>
      </w:r>
      <w:r w:rsidRPr="0099547F">
        <w:rPr>
          <w:rFonts w:eastAsiaTheme="minorHAnsi"/>
          <w:b/>
          <w:bCs/>
          <w:color w:val="000000"/>
          <w:sz w:val="24"/>
          <w:szCs w:val="24"/>
        </w:rPr>
        <w:t>(3)</w:t>
      </w:r>
      <w:r w:rsidRPr="0099547F">
        <w:rPr>
          <w:rFonts w:eastAsiaTheme="minorHAnsi"/>
          <w:color w:val="000000"/>
          <w:sz w:val="24"/>
          <w:szCs w:val="24"/>
        </w:rPr>
        <w:t xml:space="preserve">. </w:t>
      </w:r>
      <w:r w:rsidR="000D03C6" w:rsidRPr="0099547F">
        <w:rPr>
          <w:rFonts w:eastAsiaTheme="minorHAnsi"/>
          <w:color w:val="000000"/>
          <w:sz w:val="24"/>
          <w:szCs w:val="24"/>
        </w:rPr>
        <w:t>The reasoning of these strategies is the progressive opening of alveolar units, while limiting tidal volumes and potentially damaging high pressures</w:t>
      </w:r>
      <w:r w:rsidR="008C6241" w:rsidRPr="0099547F">
        <w:rPr>
          <w:rFonts w:eastAsiaTheme="minorHAnsi"/>
          <w:color w:val="000000"/>
          <w:sz w:val="24"/>
          <w:szCs w:val="24"/>
        </w:rPr>
        <w:t>.</w:t>
      </w:r>
      <w:r w:rsidR="002C0AE2" w:rsidRPr="0099547F">
        <w:rPr>
          <w:rFonts w:eastAsiaTheme="minorHAnsi"/>
          <w:color w:val="000000"/>
          <w:sz w:val="24"/>
          <w:szCs w:val="24"/>
        </w:rPr>
        <w:t xml:space="preserve"> </w:t>
      </w:r>
      <w:r w:rsidR="0038305F" w:rsidRPr="0099547F">
        <w:rPr>
          <w:rFonts w:eastAsiaTheme="minorHAnsi"/>
          <w:color w:val="000000"/>
          <w:sz w:val="24"/>
          <w:szCs w:val="24"/>
        </w:rPr>
        <w:t>This lung protective approach is also associated to an increased requirement of analgesic, sedation</w:t>
      </w:r>
      <w:r w:rsidR="008C6241" w:rsidRPr="0099547F">
        <w:rPr>
          <w:rFonts w:eastAsiaTheme="minorHAnsi"/>
          <w:color w:val="000000"/>
          <w:sz w:val="24"/>
          <w:szCs w:val="24"/>
        </w:rPr>
        <w:t xml:space="preserve"> </w:t>
      </w:r>
      <w:r w:rsidR="0038305F" w:rsidRPr="0099547F">
        <w:rPr>
          <w:rFonts w:eastAsiaTheme="minorHAnsi"/>
          <w:color w:val="000000"/>
          <w:sz w:val="24"/>
          <w:szCs w:val="24"/>
        </w:rPr>
        <w:t>and neuromuscular blockers, which results in increased risk of adverse effects and morbidity.</w:t>
      </w:r>
      <w:r w:rsidR="008C6241" w:rsidRPr="0099547F">
        <w:rPr>
          <w:rFonts w:eastAsiaTheme="minorHAnsi"/>
          <w:color w:val="000000"/>
          <w:sz w:val="24"/>
          <w:szCs w:val="24"/>
        </w:rPr>
        <w:t xml:space="preserve"> </w:t>
      </w:r>
      <w:r w:rsidR="008C6241" w:rsidRPr="0099547F">
        <w:rPr>
          <w:rFonts w:eastAsiaTheme="minorHAnsi"/>
          <w:b/>
          <w:bCs/>
          <w:color w:val="000000"/>
          <w:sz w:val="24"/>
          <w:szCs w:val="24"/>
        </w:rPr>
        <w:t>(4)</w:t>
      </w:r>
      <w:r w:rsidR="008C6241" w:rsidRPr="0099547F">
        <w:rPr>
          <w:rFonts w:eastAsiaTheme="minorHAnsi"/>
          <w:color w:val="000000"/>
          <w:sz w:val="24"/>
          <w:szCs w:val="24"/>
        </w:rPr>
        <w:t xml:space="preserve">. </w:t>
      </w:r>
    </w:p>
    <w:p w14:paraId="75F4D413" w14:textId="77777777" w:rsidR="008C6241" w:rsidRPr="0099547F" w:rsidRDefault="008C6241" w:rsidP="00934983">
      <w:pPr>
        <w:widowControl/>
        <w:adjustRightInd w:val="0"/>
        <w:spacing w:before="10" w:after="10" w:line="360" w:lineRule="auto"/>
        <w:ind w:left="952" w:right="357"/>
        <w:rPr>
          <w:rFonts w:eastAsiaTheme="minorHAnsi"/>
          <w:color w:val="000000"/>
          <w:sz w:val="24"/>
          <w:szCs w:val="24"/>
        </w:rPr>
      </w:pPr>
      <w:r w:rsidRPr="0099547F">
        <w:rPr>
          <w:rFonts w:eastAsiaTheme="minorHAnsi"/>
          <w:color w:val="000000"/>
          <w:sz w:val="24"/>
          <w:szCs w:val="24"/>
        </w:rPr>
        <w:tab/>
      </w:r>
      <w:r w:rsidR="0038305F" w:rsidRPr="0099547F">
        <w:rPr>
          <w:rFonts w:eastAsiaTheme="minorHAnsi"/>
          <w:color w:val="000000"/>
          <w:sz w:val="24"/>
          <w:szCs w:val="24"/>
        </w:rPr>
        <w:t xml:space="preserve">Airway pressure release ventilation (APRV), was described more than 30 years ago. It </w:t>
      </w:r>
      <w:r w:rsidR="00676327" w:rsidRPr="0099547F">
        <w:rPr>
          <w:rFonts w:eastAsiaTheme="minorHAnsi"/>
          <w:color w:val="000000"/>
          <w:sz w:val="24"/>
          <w:szCs w:val="24"/>
        </w:rPr>
        <w:t>consists</w:t>
      </w:r>
      <w:r w:rsidR="0038305F" w:rsidRPr="0099547F">
        <w:rPr>
          <w:rFonts w:eastAsiaTheme="minorHAnsi"/>
          <w:color w:val="000000"/>
          <w:sz w:val="24"/>
          <w:szCs w:val="24"/>
        </w:rPr>
        <w:t xml:space="preserve"> of a pressure controlled long inspiratory phase, with </w:t>
      </w:r>
      <w:r w:rsidR="002726F2" w:rsidRPr="0099547F">
        <w:rPr>
          <w:rFonts w:eastAsiaTheme="minorHAnsi"/>
          <w:color w:val="000000"/>
          <w:sz w:val="24"/>
          <w:szCs w:val="24"/>
        </w:rPr>
        <w:t>intermittent</w:t>
      </w:r>
      <w:r w:rsidR="0038305F" w:rsidRPr="0099547F">
        <w:rPr>
          <w:rFonts w:eastAsiaTheme="minorHAnsi"/>
          <w:color w:val="000000"/>
          <w:sz w:val="24"/>
          <w:szCs w:val="24"/>
        </w:rPr>
        <w:t xml:space="preserve"> short expiration periods for releasing pressure.</w:t>
      </w:r>
      <w:r w:rsidRPr="0099547F">
        <w:rPr>
          <w:rFonts w:eastAsiaTheme="minorHAnsi"/>
          <w:color w:val="000000"/>
          <w:sz w:val="24"/>
          <w:szCs w:val="24"/>
        </w:rPr>
        <w:t xml:space="preserve"> </w:t>
      </w:r>
      <w:r w:rsidRPr="0099547F">
        <w:rPr>
          <w:rFonts w:eastAsiaTheme="minorHAnsi"/>
          <w:b/>
          <w:bCs/>
          <w:color w:val="000000"/>
          <w:sz w:val="24"/>
          <w:szCs w:val="24"/>
        </w:rPr>
        <w:t>(5)</w:t>
      </w:r>
      <w:r w:rsidRPr="0099547F">
        <w:rPr>
          <w:rFonts w:eastAsiaTheme="minorHAnsi"/>
          <w:color w:val="000000"/>
          <w:sz w:val="24"/>
          <w:szCs w:val="24"/>
        </w:rPr>
        <w:t xml:space="preserve">. </w:t>
      </w:r>
      <w:r w:rsidR="0038305F" w:rsidRPr="0099547F">
        <w:rPr>
          <w:rFonts w:eastAsiaTheme="minorHAnsi"/>
          <w:color w:val="000000"/>
          <w:sz w:val="24"/>
          <w:szCs w:val="24"/>
        </w:rPr>
        <w:t xml:space="preserve">It allows spontaneous respiratory efforts, with the potential benefits of recruiting </w:t>
      </w:r>
      <w:r w:rsidR="002726F2" w:rsidRPr="0099547F">
        <w:rPr>
          <w:rFonts w:eastAsiaTheme="minorHAnsi"/>
          <w:color w:val="000000"/>
          <w:sz w:val="24"/>
          <w:szCs w:val="24"/>
        </w:rPr>
        <w:t xml:space="preserve">more dependent alveolar units, without the need of higher airway pressure </w:t>
      </w:r>
      <w:r w:rsidRPr="0099547F">
        <w:rPr>
          <w:rFonts w:eastAsiaTheme="minorHAnsi"/>
          <w:b/>
          <w:bCs/>
          <w:color w:val="000000"/>
          <w:sz w:val="24"/>
          <w:szCs w:val="24"/>
        </w:rPr>
        <w:t>(6)</w:t>
      </w:r>
      <w:r w:rsidRPr="0099547F">
        <w:rPr>
          <w:rFonts w:eastAsiaTheme="minorHAnsi"/>
          <w:color w:val="000000"/>
          <w:sz w:val="24"/>
          <w:szCs w:val="24"/>
        </w:rPr>
        <w:t xml:space="preserve">. </w:t>
      </w:r>
      <w:r w:rsidR="002726F2" w:rsidRPr="0099547F">
        <w:rPr>
          <w:rFonts w:eastAsiaTheme="minorHAnsi"/>
          <w:color w:val="000000"/>
          <w:sz w:val="24"/>
          <w:szCs w:val="24"/>
        </w:rPr>
        <w:t>There is clinical evidence in humans suggesting benefits of APRV, for example: oxygenation improvement with lower mean airway pressures</w:t>
      </w:r>
      <w:r w:rsidRPr="0099547F">
        <w:rPr>
          <w:rFonts w:eastAsiaTheme="minorHAnsi"/>
          <w:color w:val="000000"/>
          <w:sz w:val="24"/>
          <w:szCs w:val="24"/>
        </w:rPr>
        <w:t xml:space="preserve">, </w:t>
      </w:r>
      <w:r w:rsidR="002726F2" w:rsidRPr="0099547F">
        <w:rPr>
          <w:rFonts w:eastAsiaTheme="minorHAnsi"/>
          <w:color w:val="000000"/>
          <w:sz w:val="24"/>
          <w:szCs w:val="24"/>
        </w:rPr>
        <w:t xml:space="preserve">lower dose requirement of sedation, neuromuscular blockers </w:t>
      </w:r>
      <w:r w:rsidR="001144FD" w:rsidRPr="0099547F">
        <w:rPr>
          <w:rFonts w:eastAsiaTheme="minorHAnsi"/>
          <w:color w:val="000000"/>
          <w:sz w:val="24"/>
          <w:szCs w:val="24"/>
        </w:rPr>
        <w:t xml:space="preserve">(NMB) </w:t>
      </w:r>
      <w:r w:rsidR="002726F2" w:rsidRPr="0099547F">
        <w:rPr>
          <w:rFonts w:eastAsiaTheme="minorHAnsi"/>
          <w:color w:val="000000"/>
          <w:sz w:val="24"/>
          <w:szCs w:val="24"/>
        </w:rPr>
        <w:t xml:space="preserve">and vasopressors, increases in glomerular filtration rate, cardiac output, and shorter length of mechanical ventilation </w:t>
      </w:r>
      <w:r w:rsidRPr="0099547F">
        <w:rPr>
          <w:rFonts w:eastAsiaTheme="minorHAnsi"/>
          <w:b/>
          <w:bCs/>
          <w:color w:val="000000"/>
          <w:sz w:val="24"/>
          <w:szCs w:val="24"/>
        </w:rPr>
        <w:t>(7, 8, 9, 10, 11)</w:t>
      </w:r>
      <w:r w:rsidRPr="0099547F">
        <w:rPr>
          <w:rFonts w:eastAsiaTheme="minorHAnsi"/>
          <w:color w:val="000000"/>
          <w:sz w:val="24"/>
          <w:szCs w:val="24"/>
        </w:rPr>
        <w:t xml:space="preserve">. </w:t>
      </w:r>
      <w:r w:rsidR="002726F2" w:rsidRPr="0099547F">
        <w:rPr>
          <w:rFonts w:eastAsiaTheme="minorHAnsi"/>
          <w:color w:val="000000"/>
          <w:sz w:val="24"/>
          <w:szCs w:val="24"/>
        </w:rPr>
        <w:t>However, most studies are non-controlled</w:t>
      </w:r>
      <w:r w:rsidR="006A5B13" w:rsidRPr="0099547F">
        <w:rPr>
          <w:rFonts w:eastAsiaTheme="minorHAnsi"/>
          <w:color w:val="000000"/>
          <w:sz w:val="24"/>
          <w:szCs w:val="24"/>
        </w:rPr>
        <w:t xml:space="preserve">, </w:t>
      </w:r>
      <w:r w:rsidR="002726F2" w:rsidRPr="0099547F">
        <w:rPr>
          <w:rFonts w:eastAsiaTheme="minorHAnsi"/>
          <w:color w:val="000000"/>
          <w:sz w:val="24"/>
          <w:szCs w:val="24"/>
        </w:rPr>
        <w:t>retrospective</w:t>
      </w:r>
      <w:r w:rsidR="006A5B13" w:rsidRPr="0099547F">
        <w:rPr>
          <w:rFonts w:eastAsiaTheme="minorHAnsi"/>
          <w:color w:val="000000"/>
          <w:sz w:val="24"/>
          <w:szCs w:val="24"/>
        </w:rPr>
        <w:t>, and the major pitfall, is that APRV was not compared against the standard LTV ventilation. Until now, the only and largest (n= 63) randomized clinical trial which compared APRV vs LTV, included only trauma patients, and it was underpowered to find significant differences in relevant outcomes.</w:t>
      </w:r>
    </w:p>
    <w:p w14:paraId="4C78DFBA" w14:textId="77777777" w:rsidR="00AF030B" w:rsidRPr="0099547F" w:rsidRDefault="008C6241" w:rsidP="00934983">
      <w:pPr>
        <w:widowControl/>
        <w:autoSpaceDE/>
        <w:autoSpaceDN/>
        <w:spacing w:before="10" w:after="10" w:line="360" w:lineRule="auto"/>
        <w:ind w:left="952" w:right="357"/>
        <w:rPr>
          <w:rFonts w:eastAsiaTheme="minorHAnsi"/>
          <w:color w:val="000000"/>
          <w:sz w:val="24"/>
          <w:szCs w:val="24"/>
        </w:rPr>
      </w:pPr>
      <w:r w:rsidRPr="0099547F">
        <w:rPr>
          <w:rFonts w:eastAsiaTheme="minorHAnsi"/>
          <w:color w:val="000000"/>
          <w:sz w:val="24"/>
          <w:szCs w:val="24"/>
        </w:rPr>
        <w:tab/>
      </w:r>
      <w:r w:rsidR="006A5B13" w:rsidRPr="0099547F">
        <w:rPr>
          <w:rFonts w:eastAsiaTheme="minorHAnsi"/>
          <w:color w:val="000000"/>
          <w:sz w:val="24"/>
          <w:szCs w:val="24"/>
        </w:rPr>
        <w:t xml:space="preserve">The aim of this study is to </w:t>
      </w:r>
      <w:r w:rsidR="00740495" w:rsidRPr="0099547F">
        <w:rPr>
          <w:rFonts w:eastAsiaTheme="minorHAnsi"/>
          <w:color w:val="000000"/>
          <w:sz w:val="24"/>
          <w:szCs w:val="24"/>
        </w:rPr>
        <w:t>address if the early application of APRV could improve clinical outcomes in patients with ARDS.</w:t>
      </w:r>
      <w:r w:rsidR="006A5B13" w:rsidRPr="0099547F">
        <w:rPr>
          <w:rFonts w:eastAsiaTheme="minorHAnsi"/>
          <w:color w:val="000000"/>
          <w:sz w:val="24"/>
          <w:szCs w:val="24"/>
        </w:rPr>
        <w:t xml:space="preserve"> </w:t>
      </w:r>
    </w:p>
    <w:p w14:paraId="542BC21A" w14:textId="77777777" w:rsidR="008D3D37" w:rsidRPr="0099547F" w:rsidRDefault="008D3D37" w:rsidP="00934983">
      <w:pPr>
        <w:widowControl/>
        <w:autoSpaceDE/>
        <w:autoSpaceDN/>
        <w:spacing w:before="10" w:after="10" w:line="360" w:lineRule="auto"/>
        <w:ind w:left="952" w:right="357"/>
        <w:rPr>
          <w:rFonts w:eastAsiaTheme="minorHAnsi"/>
          <w:color w:val="000000"/>
          <w:sz w:val="24"/>
          <w:szCs w:val="24"/>
        </w:rPr>
      </w:pPr>
    </w:p>
    <w:p w14:paraId="2DC24FFD" w14:textId="77777777" w:rsidR="00AF030B" w:rsidRPr="0099547F" w:rsidRDefault="00306C19" w:rsidP="00934983">
      <w:pPr>
        <w:pStyle w:val="Ttulo1"/>
        <w:spacing w:before="10" w:after="10" w:line="360" w:lineRule="auto"/>
        <w:ind w:left="952" w:right="357"/>
      </w:pPr>
      <w:r w:rsidRPr="0099547F">
        <w:t>O</w:t>
      </w:r>
      <w:r w:rsidR="00675848">
        <w:t>BJECTIVES</w:t>
      </w:r>
    </w:p>
    <w:p w14:paraId="12837002" w14:textId="77777777" w:rsidR="00AF030B" w:rsidRPr="0099547F" w:rsidRDefault="00306C19" w:rsidP="00934983">
      <w:pPr>
        <w:spacing w:before="10" w:after="10" w:line="360" w:lineRule="auto"/>
        <w:ind w:left="952" w:right="357"/>
        <w:rPr>
          <w:i/>
          <w:sz w:val="24"/>
          <w:szCs w:val="24"/>
        </w:rPr>
      </w:pPr>
      <w:r w:rsidRPr="0099547F">
        <w:rPr>
          <w:i/>
          <w:sz w:val="24"/>
          <w:szCs w:val="24"/>
        </w:rPr>
        <w:t>Primary Objective</w:t>
      </w:r>
    </w:p>
    <w:p w14:paraId="576CC10F" w14:textId="77777777" w:rsidR="00AF030B" w:rsidRPr="0099547F" w:rsidRDefault="00740495" w:rsidP="00934983">
      <w:pPr>
        <w:pStyle w:val="Textoindependiente"/>
        <w:spacing w:before="10" w:after="10" w:line="360" w:lineRule="auto"/>
        <w:ind w:left="952" w:right="357"/>
        <w:rPr>
          <w:rFonts w:eastAsia="Times New Roman"/>
          <w:color w:val="000000"/>
          <w:lang w:eastAsia="es-MX"/>
        </w:rPr>
      </w:pPr>
      <w:r w:rsidRPr="0099547F">
        <w:t>M</w:t>
      </w:r>
      <w:r w:rsidR="00306C19" w:rsidRPr="0099547F">
        <w:t xml:space="preserve">echanical ventilation </w:t>
      </w:r>
      <w:r w:rsidRPr="0099547F">
        <w:t xml:space="preserve">free days </w:t>
      </w:r>
      <w:r w:rsidRPr="0099547F">
        <w:rPr>
          <w:rFonts w:eastAsia="Times New Roman"/>
          <w:color w:val="000000"/>
          <w:lang w:eastAsia="es-MX"/>
        </w:rPr>
        <w:t>[Time Frame: 28 days]</w:t>
      </w:r>
    </w:p>
    <w:p w14:paraId="02374F78" w14:textId="77777777" w:rsidR="008D3D37" w:rsidRPr="0099547F" w:rsidRDefault="008D3D37" w:rsidP="00934983">
      <w:pPr>
        <w:pStyle w:val="Textoindependiente"/>
        <w:spacing w:before="10" w:after="10" w:line="360" w:lineRule="auto"/>
        <w:ind w:left="952" w:right="357"/>
      </w:pPr>
    </w:p>
    <w:p w14:paraId="1EF05B1A" w14:textId="77777777" w:rsidR="00AF030B" w:rsidRPr="0099547F" w:rsidRDefault="00306C19" w:rsidP="00934983">
      <w:pPr>
        <w:spacing w:before="10" w:after="10" w:line="360" w:lineRule="auto"/>
        <w:ind w:left="952" w:right="357"/>
        <w:rPr>
          <w:i/>
          <w:sz w:val="24"/>
          <w:szCs w:val="24"/>
        </w:rPr>
      </w:pPr>
      <w:r w:rsidRPr="0099547F">
        <w:rPr>
          <w:i/>
          <w:sz w:val="24"/>
          <w:szCs w:val="24"/>
        </w:rPr>
        <w:t>Secondary objectives</w:t>
      </w:r>
    </w:p>
    <w:p w14:paraId="05E3CA3F" w14:textId="77777777" w:rsidR="00AF030B" w:rsidRPr="0099547F" w:rsidRDefault="00306C19" w:rsidP="00934983">
      <w:pPr>
        <w:pStyle w:val="Textoindependiente"/>
        <w:spacing w:before="10" w:after="10" w:line="360" w:lineRule="auto"/>
        <w:ind w:left="952" w:right="357"/>
      </w:pPr>
      <w:r w:rsidRPr="0099547F">
        <w:t>The secondary outcomes will be:</w:t>
      </w:r>
    </w:p>
    <w:p w14:paraId="0ED2762E" w14:textId="77777777" w:rsidR="00740495" w:rsidRPr="0099547F" w:rsidRDefault="00740495" w:rsidP="00934983">
      <w:pPr>
        <w:pStyle w:val="Textoindependiente"/>
        <w:spacing w:before="10" w:after="10" w:line="360" w:lineRule="auto"/>
        <w:ind w:left="952" w:right="357"/>
      </w:pPr>
    </w:p>
    <w:p w14:paraId="3B0C8B64" w14:textId="77777777" w:rsidR="00740495" w:rsidRPr="0099547F" w:rsidRDefault="00740495" w:rsidP="00934983">
      <w:pPr>
        <w:widowControl/>
        <w:numPr>
          <w:ilvl w:val="0"/>
          <w:numId w:val="3"/>
        </w:numPr>
        <w:shd w:val="clear" w:color="auto" w:fill="FFFFFF"/>
        <w:autoSpaceDE/>
        <w:autoSpaceDN/>
        <w:spacing w:before="10" w:after="10" w:line="360" w:lineRule="auto"/>
        <w:ind w:left="952" w:right="357"/>
        <w:rPr>
          <w:rFonts w:eastAsia="Times New Roman"/>
          <w:color w:val="000000"/>
          <w:sz w:val="24"/>
          <w:szCs w:val="24"/>
          <w:lang w:eastAsia="es-MX"/>
        </w:rPr>
      </w:pPr>
      <w:r w:rsidRPr="0099547F">
        <w:rPr>
          <w:rFonts w:eastAsia="Times New Roman"/>
          <w:color w:val="000000"/>
          <w:sz w:val="24"/>
          <w:szCs w:val="24"/>
          <w:lang w:eastAsia="es-MX"/>
        </w:rPr>
        <w:t>All causes mortality [Time Frame: 28 days]</w:t>
      </w:r>
    </w:p>
    <w:p w14:paraId="6B85D79E" w14:textId="4DF87E3B" w:rsidR="00740495" w:rsidRPr="0099547F" w:rsidRDefault="00740495" w:rsidP="004E2B62">
      <w:pPr>
        <w:widowControl/>
        <w:numPr>
          <w:ilvl w:val="0"/>
          <w:numId w:val="3"/>
        </w:numPr>
        <w:shd w:val="clear" w:color="auto" w:fill="FFFFFF"/>
        <w:autoSpaceDE/>
        <w:autoSpaceDN/>
        <w:spacing w:before="10" w:after="10" w:line="360" w:lineRule="auto"/>
        <w:ind w:left="952" w:right="357"/>
        <w:rPr>
          <w:rFonts w:eastAsia="Times New Roman"/>
          <w:color w:val="000000"/>
          <w:sz w:val="24"/>
          <w:szCs w:val="24"/>
          <w:lang w:eastAsia="es-MX"/>
        </w:rPr>
      </w:pPr>
      <w:r w:rsidRPr="0099547F">
        <w:rPr>
          <w:rFonts w:eastAsia="Times New Roman"/>
          <w:color w:val="000000"/>
          <w:sz w:val="24"/>
          <w:szCs w:val="24"/>
          <w:lang w:eastAsia="es-MX"/>
        </w:rPr>
        <w:lastRenderedPageBreak/>
        <w:t>ICU length of stay [Time Frame: 28 days]</w:t>
      </w:r>
    </w:p>
    <w:p w14:paraId="08ADB3ED" w14:textId="77777777" w:rsidR="00740495" w:rsidRPr="0099547F" w:rsidRDefault="00740495" w:rsidP="00934983">
      <w:pPr>
        <w:widowControl/>
        <w:numPr>
          <w:ilvl w:val="0"/>
          <w:numId w:val="3"/>
        </w:numPr>
        <w:shd w:val="clear" w:color="auto" w:fill="FFFFFF"/>
        <w:autoSpaceDE/>
        <w:autoSpaceDN/>
        <w:spacing w:before="10" w:after="10" w:line="360" w:lineRule="auto"/>
        <w:ind w:left="952" w:right="357"/>
        <w:rPr>
          <w:rFonts w:eastAsia="Times New Roman"/>
          <w:color w:val="000000"/>
          <w:sz w:val="24"/>
          <w:szCs w:val="24"/>
          <w:lang w:eastAsia="es-MX"/>
        </w:rPr>
      </w:pPr>
      <w:r w:rsidRPr="0099547F">
        <w:rPr>
          <w:rFonts w:eastAsia="Times New Roman"/>
          <w:color w:val="000000"/>
          <w:sz w:val="24"/>
          <w:szCs w:val="24"/>
          <w:lang w:eastAsia="es-MX"/>
        </w:rPr>
        <w:t xml:space="preserve">Mean airway pressure, peak airway pressure, maximum P high, PEEP/Auto-PEEP, plateau pressure, </w:t>
      </w:r>
      <w:r w:rsidR="00676327" w:rsidRPr="0099547F">
        <w:rPr>
          <w:rFonts w:eastAsia="Times New Roman"/>
          <w:color w:val="000000"/>
          <w:sz w:val="24"/>
          <w:szCs w:val="24"/>
          <w:lang w:eastAsia="es-MX"/>
        </w:rPr>
        <w:t xml:space="preserve">tidal volume, </w:t>
      </w:r>
      <w:r w:rsidRPr="0099547F">
        <w:rPr>
          <w:rFonts w:eastAsia="Times New Roman"/>
          <w:color w:val="000000"/>
          <w:sz w:val="24"/>
          <w:szCs w:val="24"/>
          <w:lang w:eastAsia="es-MX"/>
        </w:rPr>
        <w:t>compliance</w:t>
      </w:r>
      <w:r w:rsidR="00676327" w:rsidRPr="0099547F">
        <w:rPr>
          <w:rFonts w:eastAsia="Times New Roman"/>
          <w:color w:val="000000"/>
          <w:sz w:val="24"/>
          <w:szCs w:val="24"/>
          <w:lang w:eastAsia="es-MX"/>
        </w:rPr>
        <w:t>, respiratory rate, termination of peak expiratory flow rate (%), expiratory time, minute ventilation.</w:t>
      </w:r>
      <w:r w:rsidRPr="0099547F">
        <w:rPr>
          <w:rFonts w:eastAsia="Times New Roman"/>
          <w:color w:val="000000"/>
          <w:sz w:val="24"/>
          <w:szCs w:val="24"/>
          <w:lang w:eastAsia="es-MX"/>
        </w:rPr>
        <w:t xml:space="preserve"> [Time Frame: 7 days]</w:t>
      </w:r>
    </w:p>
    <w:p w14:paraId="0ADC3164" w14:textId="77777777" w:rsidR="00740495" w:rsidRPr="0099547F" w:rsidRDefault="00676327" w:rsidP="00934983">
      <w:pPr>
        <w:widowControl/>
        <w:numPr>
          <w:ilvl w:val="0"/>
          <w:numId w:val="3"/>
        </w:numPr>
        <w:shd w:val="clear" w:color="auto" w:fill="FFFFFF"/>
        <w:autoSpaceDE/>
        <w:autoSpaceDN/>
        <w:spacing w:before="10" w:after="10" w:line="360" w:lineRule="auto"/>
        <w:ind w:left="952" w:right="357"/>
        <w:rPr>
          <w:rFonts w:eastAsia="Times New Roman"/>
          <w:color w:val="000000"/>
          <w:sz w:val="24"/>
          <w:szCs w:val="24"/>
          <w:lang w:eastAsia="es-MX"/>
        </w:rPr>
      </w:pPr>
      <w:r w:rsidRPr="0099547F">
        <w:rPr>
          <w:rFonts w:eastAsia="Times New Roman"/>
          <w:color w:val="000000"/>
          <w:sz w:val="24"/>
          <w:szCs w:val="24"/>
          <w:lang w:eastAsia="es-MX"/>
        </w:rPr>
        <w:t>O</w:t>
      </w:r>
      <w:r w:rsidR="00740495" w:rsidRPr="0099547F">
        <w:rPr>
          <w:rFonts w:eastAsia="Times New Roman"/>
          <w:color w:val="000000"/>
          <w:sz w:val="24"/>
          <w:szCs w:val="24"/>
          <w:lang w:eastAsia="es-MX"/>
        </w:rPr>
        <w:t>xygen partial pressure (pO2) [Time Frame: 7 days]</w:t>
      </w:r>
    </w:p>
    <w:p w14:paraId="3C5F75D6" w14:textId="615C01E1" w:rsidR="00740495" w:rsidRDefault="00676327" w:rsidP="00934983">
      <w:pPr>
        <w:widowControl/>
        <w:numPr>
          <w:ilvl w:val="0"/>
          <w:numId w:val="3"/>
        </w:numPr>
        <w:shd w:val="clear" w:color="auto" w:fill="FFFFFF"/>
        <w:autoSpaceDE/>
        <w:autoSpaceDN/>
        <w:spacing w:before="10" w:after="10" w:line="360" w:lineRule="auto"/>
        <w:ind w:left="952" w:right="357"/>
        <w:rPr>
          <w:rFonts w:eastAsia="Times New Roman"/>
          <w:color w:val="000000"/>
          <w:sz w:val="24"/>
          <w:szCs w:val="24"/>
          <w:lang w:eastAsia="es-MX"/>
        </w:rPr>
      </w:pPr>
      <w:r w:rsidRPr="0099547F">
        <w:rPr>
          <w:rFonts w:eastAsia="Times New Roman"/>
          <w:color w:val="000000"/>
          <w:sz w:val="24"/>
          <w:szCs w:val="24"/>
          <w:lang w:eastAsia="es-MX"/>
        </w:rPr>
        <w:t xml:space="preserve">Carbon dioxide partial pressure </w:t>
      </w:r>
      <w:r w:rsidR="00740495" w:rsidRPr="0099547F">
        <w:rPr>
          <w:rFonts w:eastAsia="Times New Roman"/>
          <w:color w:val="000000"/>
          <w:sz w:val="24"/>
          <w:szCs w:val="24"/>
          <w:lang w:eastAsia="es-MX"/>
        </w:rPr>
        <w:t>(</w:t>
      </w:r>
      <w:r w:rsidRPr="0099547F">
        <w:rPr>
          <w:rFonts w:eastAsia="Times New Roman"/>
          <w:color w:val="000000"/>
          <w:sz w:val="24"/>
          <w:szCs w:val="24"/>
          <w:lang w:eastAsia="es-MX"/>
        </w:rPr>
        <w:t>pCO2</w:t>
      </w:r>
      <w:r w:rsidR="00740495" w:rsidRPr="0099547F">
        <w:rPr>
          <w:rFonts w:eastAsia="Times New Roman"/>
          <w:color w:val="000000"/>
          <w:sz w:val="24"/>
          <w:szCs w:val="24"/>
          <w:lang w:eastAsia="es-MX"/>
        </w:rPr>
        <w:t>) [Time Frame: 7 days]</w:t>
      </w:r>
    </w:p>
    <w:p w14:paraId="21C0F207" w14:textId="25A9BB08" w:rsidR="00824F58" w:rsidRPr="0099547F" w:rsidRDefault="00824F58" w:rsidP="00934983">
      <w:pPr>
        <w:widowControl/>
        <w:numPr>
          <w:ilvl w:val="0"/>
          <w:numId w:val="3"/>
        </w:numPr>
        <w:shd w:val="clear" w:color="auto" w:fill="FFFFFF"/>
        <w:autoSpaceDE/>
        <w:autoSpaceDN/>
        <w:spacing w:before="10" w:after="10" w:line="360" w:lineRule="auto"/>
        <w:ind w:left="952" w:right="357"/>
        <w:rPr>
          <w:rFonts w:eastAsia="Times New Roman"/>
          <w:color w:val="000000"/>
          <w:sz w:val="24"/>
          <w:szCs w:val="24"/>
          <w:lang w:eastAsia="es-MX"/>
        </w:rPr>
      </w:pPr>
      <w:r>
        <w:rPr>
          <w:rFonts w:eastAsia="Times New Roman"/>
          <w:color w:val="000000"/>
          <w:sz w:val="24"/>
          <w:szCs w:val="24"/>
          <w:lang w:eastAsia="es-MX"/>
        </w:rPr>
        <w:t xml:space="preserve">Rate of severe hypercapnia </w:t>
      </w:r>
      <w:r w:rsidRPr="0099547F">
        <w:rPr>
          <w:rFonts w:eastAsia="Times New Roman"/>
          <w:color w:val="000000"/>
          <w:sz w:val="24"/>
          <w:szCs w:val="24"/>
          <w:lang w:eastAsia="es-MX"/>
        </w:rPr>
        <w:t>[Time Frame: 7 days]</w:t>
      </w:r>
    </w:p>
    <w:p w14:paraId="35386889" w14:textId="77777777" w:rsidR="00740495" w:rsidRPr="0099547F" w:rsidRDefault="00740495" w:rsidP="00934983">
      <w:pPr>
        <w:widowControl/>
        <w:numPr>
          <w:ilvl w:val="0"/>
          <w:numId w:val="3"/>
        </w:numPr>
        <w:shd w:val="clear" w:color="auto" w:fill="FFFFFF"/>
        <w:autoSpaceDE/>
        <w:autoSpaceDN/>
        <w:spacing w:before="10" w:after="10" w:line="360" w:lineRule="auto"/>
        <w:ind w:left="952" w:right="357"/>
        <w:rPr>
          <w:rFonts w:eastAsia="Times New Roman"/>
          <w:color w:val="000000"/>
          <w:sz w:val="24"/>
          <w:szCs w:val="24"/>
          <w:lang w:eastAsia="es-MX"/>
        </w:rPr>
      </w:pPr>
      <w:r w:rsidRPr="0099547F">
        <w:rPr>
          <w:rFonts w:eastAsia="Times New Roman"/>
          <w:color w:val="000000"/>
          <w:sz w:val="24"/>
          <w:szCs w:val="24"/>
          <w:lang w:eastAsia="es-MX"/>
        </w:rPr>
        <w:t>Mean arterial pressure [Time Frame: 7 days]</w:t>
      </w:r>
    </w:p>
    <w:p w14:paraId="500F28C9" w14:textId="77777777" w:rsidR="00740495" w:rsidRPr="0099547F" w:rsidRDefault="00740495" w:rsidP="00934983">
      <w:pPr>
        <w:widowControl/>
        <w:numPr>
          <w:ilvl w:val="0"/>
          <w:numId w:val="3"/>
        </w:numPr>
        <w:shd w:val="clear" w:color="auto" w:fill="FFFFFF"/>
        <w:autoSpaceDE/>
        <w:autoSpaceDN/>
        <w:spacing w:before="10" w:after="10" w:line="360" w:lineRule="auto"/>
        <w:ind w:left="952" w:right="357"/>
        <w:rPr>
          <w:rFonts w:eastAsia="Times New Roman"/>
          <w:color w:val="000000"/>
          <w:sz w:val="24"/>
          <w:szCs w:val="24"/>
          <w:lang w:eastAsia="es-MX"/>
        </w:rPr>
      </w:pPr>
      <w:r w:rsidRPr="0099547F">
        <w:rPr>
          <w:rFonts w:eastAsia="Times New Roman"/>
          <w:color w:val="000000"/>
          <w:sz w:val="24"/>
          <w:szCs w:val="24"/>
          <w:lang w:eastAsia="es-MX"/>
        </w:rPr>
        <w:t>Maximum dosage of vasopressors requirement [Time Frame: 7 days]</w:t>
      </w:r>
    </w:p>
    <w:p w14:paraId="709C78C3" w14:textId="77777777" w:rsidR="00740495" w:rsidRPr="0099547F" w:rsidRDefault="00740495" w:rsidP="00934983">
      <w:pPr>
        <w:widowControl/>
        <w:numPr>
          <w:ilvl w:val="0"/>
          <w:numId w:val="3"/>
        </w:numPr>
        <w:shd w:val="clear" w:color="auto" w:fill="FFFFFF"/>
        <w:autoSpaceDE/>
        <w:autoSpaceDN/>
        <w:spacing w:before="10" w:after="10" w:line="360" w:lineRule="auto"/>
        <w:ind w:left="952" w:right="357"/>
        <w:rPr>
          <w:rFonts w:eastAsia="Times New Roman"/>
          <w:color w:val="000000"/>
          <w:sz w:val="24"/>
          <w:szCs w:val="24"/>
          <w:lang w:eastAsia="es-MX"/>
        </w:rPr>
      </w:pPr>
      <w:r w:rsidRPr="0099547F">
        <w:rPr>
          <w:rFonts w:eastAsia="Times New Roman"/>
          <w:color w:val="000000"/>
          <w:sz w:val="24"/>
          <w:szCs w:val="24"/>
          <w:lang w:eastAsia="es-MX"/>
        </w:rPr>
        <w:t>Richmond Sedation-Agitation Scale [Time Frame: 7 days]</w:t>
      </w:r>
    </w:p>
    <w:p w14:paraId="3DD1D790" w14:textId="77777777" w:rsidR="00740495" w:rsidRPr="0099547F" w:rsidRDefault="00740495" w:rsidP="00934983">
      <w:pPr>
        <w:widowControl/>
        <w:numPr>
          <w:ilvl w:val="0"/>
          <w:numId w:val="3"/>
        </w:numPr>
        <w:shd w:val="clear" w:color="auto" w:fill="FFFFFF"/>
        <w:autoSpaceDE/>
        <w:autoSpaceDN/>
        <w:spacing w:before="10" w:after="10" w:line="360" w:lineRule="auto"/>
        <w:ind w:left="952" w:right="357"/>
        <w:rPr>
          <w:rFonts w:eastAsia="Times New Roman"/>
          <w:color w:val="000000"/>
          <w:sz w:val="24"/>
          <w:szCs w:val="24"/>
          <w:lang w:eastAsia="es-MX"/>
        </w:rPr>
      </w:pPr>
      <w:r w:rsidRPr="0099547F">
        <w:rPr>
          <w:rFonts w:eastAsia="Times New Roman"/>
          <w:color w:val="000000"/>
          <w:sz w:val="24"/>
          <w:szCs w:val="24"/>
          <w:lang w:eastAsia="es-MX"/>
        </w:rPr>
        <w:t>Average dose of propofol</w:t>
      </w:r>
      <w:r w:rsidR="00676327" w:rsidRPr="0099547F">
        <w:rPr>
          <w:rFonts w:eastAsia="Times New Roman"/>
          <w:color w:val="000000"/>
          <w:sz w:val="24"/>
          <w:szCs w:val="24"/>
          <w:lang w:eastAsia="es-MX"/>
        </w:rPr>
        <w:t xml:space="preserve"> </w:t>
      </w:r>
      <w:r w:rsidRPr="0099547F">
        <w:rPr>
          <w:rFonts w:eastAsia="Times New Roman"/>
          <w:color w:val="000000"/>
          <w:sz w:val="24"/>
          <w:szCs w:val="24"/>
          <w:lang w:eastAsia="es-MX"/>
        </w:rPr>
        <w:t>[Time Frame: 7 days]</w:t>
      </w:r>
    </w:p>
    <w:p w14:paraId="36477991" w14:textId="77777777" w:rsidR="00740495" w:rsidRPr="0099547F" w:rsidRDefault="00740495" w:rsidP="00934983">
      <w:pPr>
        <w:widowControl/>
        <w:numPr>
          <w:ilvl w:val="0"/>
          <w:numId w:val="3"/>
        </w:numPr>
        <w:shd w:val="clear" w:color="auto" w:fill="FFFFFF"/>
        <w:autoSpaceDE/>
        <w:autoSpaceDN/>
        <w:spacing w:before="10" w:after="10" w:line="360" w:lineRule="auto"/>
        <w:ind w:left="952" w:right="357"/>
        <w:rPr>
          <w:rFonts w:eastAsia="Times New Roman"/>
          <w:color w:val="000000"/>
          <w:sz w:val="24"/>
          <w:szCs w:val="24"/>
          <w:lang w:eastAsia="es-MX"/>
        </w:rPr>
      </w:pPr>
      <w:r w:rsidRPr="0099547F">
        <w:rPr>
          <w:rFonts w:eastAsia="Times New Roman"/>
          <w:color w:val="000000"/>
          <w:sz w:val="24"/>
          <w:szCs w:val="24"/>
          <w:lang w:eastAsia="es-MX"/>
        </w:rPr>
        <w:t>Rate of neuromuscular block</w:t>
      </w:r>
      <w:r w:rsidR="00676327" w:rsidRPr="0099547F">
        <w:rPr>
          <w:rFonts w:eastAsia="Times New Roman"/>
          <w:color w:val="000000"/>
          <w:sz w:val="24"/>
          <w:szCs w:val="24"/>
          <w:lang w:eastAsia="es-MX"/>
        </w:rPr>
        <w:t>er use</w:t>
      </w:r>
      <w:r w:rsidR="00B85245">
        <w:rPr>
          <w:rFonts w:eastAsia="Times New Roman"/>
          <w:color w:val="000000"/>
          <w:sz w:val="24"/>
          <w:szCs w:val="24"/>
          <w:lang w:eastAsia="es-MX"/>
        </w:rPr>
        <w:t xml:space="preserve"> </w:t>
      </w:r>
      <w:r w:rsidRPr="0099547F">
        <w:rPr>
          <w:rFonts w:eastAsia="Times New Roman"/>
          <w:color w:val="000000"/>
          <w:sz w:val="24"/>
          <w:szCs w:val="24"/>
          <w:lang w:eastAsia="es-MX"/>
        </w:rPr>
        <w:t>[Time Frame: 7 days]</w:t>
      </w:r>
    </w:p>
    <w:p w14:paraId="6F0F89BD" w14:textId="77777777" w:rsidR="00740495" w:rsidRPr="0099547F" w:rsidRDefault="00740495" w:rsidP="00934983">
      <w:pPr>
        <w:widowControl/>
        <w:numPr>
          <w:ilvl w:val="0"/>
          <w:numId w:val="3"/>
        </w:numPr>
        <w:shd w:val="clear" w:color="auto" w:fill="FFFFFF"/>
        <w:autoSpaceDE/>
        <w:autoSpaceDN/>
        <w:spacing w:before="10" w:after="10" w:line="360" w:lineRule="auto"/>
        <w:ind w:left="952" w:right="357"/>
        <w:rPr>
          <w:rFonts w:eastAsia="Times New Roman"/>
          <w:color w:val="000000"/>
          <w:sz w:val="24"/>
          <w:szCs w:val="24"/>
          <w:lang w:eastAsia="es-MX"/>
        </w:rPr>
      </w:pPr>
      <w:r w:rsidRPr="0099547F">
        <w:rPr>
          <w:rFonts w:eastAsia="Times New Roman"/>
          <w:color w:val="000000"/>
          <w:sz w:val="24"/>
          <w:szCs w:val="24"/>
          <w:lang w:eastAsia="es-MX"/>
        </w:rPr>
        <w:t>Prone position</w:t>
      </w:r>
      <w:r w:rsidR="00676327" w:rsidRPr="0099547F">
        <w:rPr>
          <w:rFonts w:eastAsia="Times New Roman"/>
          <w:color w:val="000000"/>
          <w:sz w:val="24"/>
          <w:szCs w:val="24"/>
          <w:lang w:eastAsia="es-MX"/>
        </w:rPr>
        <w:t>ing (days, number of sessions and hours/day)</w:t>
      </w:r>
      <w:r w:rsidRPr="0099547F">
        <w:rPr>
          <w:rFonts w:eastAsia="Times New Roman"/>
          <w:color w:val="000000"/>
          <w:sz w:val="24"/>
          <w:szCs w:val="24"/>
          <w:lang w:eastAsia="es-MX"/>
        </w:rPr>
        <w:t xml:space="preserve"> [Time Frame: 7 days]</w:t>
      </w:r>
    </w:p>
    <w:p w14:paraId="4223FE3D" w14:textId="77777777" w:rsidR="00740495" w:rsidRPr="0099547F" w:rsidRDefault="00740495" w:rsidP="00934983">
      <w:pPr>
        <w:widowControl/>
        <w:numPr>
          <w:ilvl w:val="0"/>
          <w:numId w:val="3"/>
        </w:numPr>
        <w:shd w:val="clear" w:color="auto" w:fill="FFFFFF"/>
        <w:autoSpaceDE/>
        <w:autoSpaceDN/>
        <w:spacing w:before="10" w:after="10" w:line="360" w:lineRule="auto"/>
        <w:ind w:left="952" w:right="357"/>
        <w:rPr>
          <w:rFonts w:eastAsia="Times New Roman"/>
          <w:color w:val="000000"/>
          <w:sz w:val="24"/>
          <w:szCs w:val="24"/>
          <w:lang w:eastAsia="es-MX"/>
        </w:rPr>
      </w:pPr>
      <w:r w:rsidRPr="0099547F">
        <w:rPr>
          <w:rFonts w:eastAsia="Times New Roman"/>
          <w:color w:val="000000"/>
          <w:sz w:val="24"/>
          <w:szCs w:val="24"/>
          <w:lang w:eastAsia="es-MX"/>
        </w:rPr>
        <w:t>Rate of recruitment maneuvers [Time Frame: 7 days]</w:t>
      </w:r>
    </w:p>
    <w:p w14:paraId="79DD3742" w14:textId="77777777" w:rsidR="00740495" w:rsidRPr="0099547F" w:rsidRDefault="00740495" w:rsidP="00934983">
      <w:pPr>
        <w:widowControl/>
        <w:numPr>
          <w:ilvl w:val="0"/>
          <w:numId w:val="3"/>
        </w:numPr>
        <w:shd w:val="clear" w:color="auto" w:fill="FFFFFF"/>
        <w:autoSpaceDE/>
        <w:autoSpaceDN/>
        <w:spacing w:before="10" w:after="10" w:line="360" w:lineRule="auto"/>
        <w:ind w:left="952" w:right="357"/>
        <w:rPr>
          <w:rFonts w:eastAsia="Times New Roman"/>
          <w:color w:val="000000"/>
          <w:sz w:val="24"/>
          <w:szCs w:val="24"/>
          <w:lang w:eastAsia="es-MX"/>
        </w:rPr>
      </w:pPr>
      <w:r w:rsidRPr="0099547F">
        <w:rPr>
          <w:rFonts w:eastAsia="Times New Roman"/>
          <w:color w:val="000000"/>
          <w:sz w:val="24"/>
          <w:szCs w:val="24"/>
          <w:lang w:eastAsia="es-MX"/>
        </w:rPr>
        <w:t>Tracheostomy rate [Time Frame: 28 days]</w:t>
      </w:r>
    </w:p>
    <w:p w14:paraId="369DDBA8" w14:textId="77777777" w:rsidR="00AF030B" w:rsidRPr="0099547F" w:rsidRDefault="00AF030B" w:rsidP="00934983">
      <w:pPr>
        <w:pStyle w:val="Textoindependiente"/>
        <w:spacing w:before="10" w:after="10"/>
        <w:ind w:left="952" w:right="357"/>
      </w:pPr>
    </w:p>
    <w:p w14:paraId="61009F76" w14:textId="77777777" w:rsidR="00AF030B" w:rsidRPr="0099547F" w:rsidRDefault="00306C19" w:rsidP="00934983">
      <w:pPr>
        <w:pStyle w:val="Ttulo1"/>
        <w:spacing w:before="10" w:after="10"/>
        <w:ind w:left="952" w:right="357"/>
      </w:pPr>
      <w:r w:rsidRPr="0099547F">
        <w:t>M</w:t>
      </w:r>
      <w:r w:rsidR="00675848">
        <w:t>ETHODS</w:t>
      </w:r>
    </w:p>
    <w:p w14:paraId="6FF24D21" w14:textId="77777777" w:rsidR="00AF030B" w:rsidRPr="0099547F" w:rsidRDefault="00306C19" w:rsidP="0099547F">
      <w:pPr>
        <w:pStyle w:val="Textoindependiente"/>
        <w:spacing w:before="10" w:after="10" w:line="360" w:lineRule="auto"/>
        <w:ind w:left="952" w:right="357" w:firstLine="488"/>
      </w:pPr>
      <w:r w:rsidRPr="0099547F">
        <w:t>This is a</w:t>
      </w:r>
      <w:r w:rsidR="00676327" w:rsidRPr="0099547F">
        <w:t xml:space="preserve"> single</w:t>
      </w:r>
      <w:r w:rsidRPr="0099547F">
        <w:t>-center, parallel, superiority, open label, randomized controlled trial</w:t>
      </w:r>
      <w:r w:rsidR="00676327" w:rsidRPr="0099547F">
        <w:t xml:space="preserve">. </w:t>
      </w:r>
      <w:r w:rsidRPr="0099547F">
        <w:t xml:space="preserve">It will be approved by the </w:t>
      </w:r>
      <w:r w:rsidR="00676327" w:rsidRPr="0099547F">
        <w:t>Institutional Review Board</w:t>
      </w:r>
      <w:r w:rsidRPr="0099547F">
        <w:t xml:space="preserve"> of </w:t>
      </w:r>
      <w:r w:rsidR="00676327" w:rsidRPr="0099547F">
        <w:t>Hospital Civil Fray Antonio Alcalde</w:t>
      </w:r>
      <w:r w:rsidRPr="0099547F">
        <w:t>. And informed consent will be obtained from all patients.</w:t>
      </w:r>
    </w:p>
    <w:p w14:paraId="3D85CDF8" w14:textId="77777777" w:rsidR="00AF030B" w:rsidRPr="0099547F" w:rsidRDefault="00AF030B" w:rsidP="00934983">
      <w:pPr>
        <w:pStyle w:val="Textoindependiente"/>
        <w:spacing w:before="10" w:after="10" w:line="360" w:lineRule="auto"/>
        <w:ind w:left="952" w:right="357"/>
      </w:pPr>
    </w:p>
    <w:p w14:paraId="513B7AFC" w14:textId="77777777" w:rsidR="00AF030B" w:rsidRPr="0099547F" w:rsidRDefault="00306C19" w:rsidP="00934983">
      <w:pPr>
        <w:pStyle w:val="Ttulo1"/>
        <w:spacing w:before="10" w:after="10" w:line="360" w:lineRule="auto"/>
        <w:ind w:left="952" w:right="357"/>
      </w:pPr>
      <w:r w:rsidRPr="0099547F">
        <w:t>Inclusion criteria</w:t>
      </w:r>
    </w:p>
    <w:p w14:paraId="71E9F1DB" w14:textId="77777777" w:rsidR="00C2049B" w:rsidRPr="0099547F" w:rsidRDefault="00C2049B" w:rsidP="00934983">
      <w:pPr>
        <w:pStyle w:val="Prrafodelista"/>
        <w:widowControl/>
        <w:numPr>
          <w:ilvl w:val="0"/>
          <w:numId w:val="6"/>
        </w:numPr>
        <w:shd w:val="clear" w:color="auto" w:fill="FFFFFF"/>
        <w:autoSpaceDE/>
        <w:autoSpaceDN/>
        <w:spacing w:before="10" w:after="10" w:line="360" w:lineRule="auto"/>
        <w:ind w:left="952" w:right="357"/>
        <w:rPr>
          <w:rFonts w:eastAsia="Times New Roman"/>
          <w:color w:val="000000"/>
          <w:sz w:val="24"/>
          <w:szCs w:val="24"/>
          <w:lang w:eastAsia="es-MX"/>
        </w:rPr>
      </w:pPr>
      <w:r w:rsidRPr="0099547F">
        <w:rPr>
          <w:rFonts w:eastAsia="Times New Roman"/>
          <w:color w:val="000000"/>
          <w:sz w:val="24"/>
          <w:szCs w:val="24"/>
          <w:lang w:eastAsia="es-MX"/>
        </w:rPr>
        <w:t>Acute respiratory distress syndrome, according to the Berlin definition of ARDS, with pO</w:t>
      </w:r>
      <w:r w:rsidRPr="0099547F">
        <w:rPr>
          <w:rFonts w:eastAsia="Times New Roman"/>
          <w:color w:val="000000"/>
          <w:sz w:val="24"/>
          <w:szCs w:val="24"/>
          <w:vertAlign w:val="subscript"/>
          <w:lang w:eastAsia="es-MX"/>
        </w:rPr>
        <w:t>2</w:t>
      </w:r>
      <w:r w:rsidRPr="0099547F">
        <w:rPr>
          <w:rFonts w:eastAsia="Times New Roman"/>
          <w:color w:val="000000"/>
          <w:sz w:val="24"/>
          <w:szCs w:val="24"/>
          <w:lang w:eastAsia="es-MX"/>
        </w:rPr>
        <w:t>/FiO</w:t>
      </w:r>
      <w:r w:rsidRPr="0099547F">
        <w:rPr>
          <w:rFonts w:eastAsia="Times New Roman"/>
          <w:color w:val="000000"/>
          <w:sz w:val="24"/>
          <w:szCs w:val="24"/>
          <w:vertAlign w:val="subscript"/>
          <w:lang w:eastAsia="es-MX"/>
        </w:rPr>
        <w:t>2</w:t>
      </w:r>
      <w:r w:rsidRPr="0099547F">
        <w:rPr>
          <w:rFonts w:eastAsia="Times New Roman"/>
          <w:color w:val="000000"/>
          <w:sz w:val="24"/>
          <w:szCs w:val="24"/>
          <w:lang w:eastAsia="es-MX"/>
        </w:rPr>
        <w:t xml:space="preserve"> &lt;300 (adjusted for altitude), and less than 48 h of endotracheal mechanical ventilation.</w:t>
      </w:r>
    </w:p>
    <w:p w14:paraId="36F0565F" w14:textId="77777777" w:rsidR="00AF030B" w:rsidRPr="0099547F" w:rsidRDefault="00306C19" w:rsidP="00934983">
      <w:pPr>
        <w:pStyle w:val="Textoindependiente"/>
        <w:spacing w:before="10" w:after="10" w:line="360" w:lineRule="auto"/>
        <w:ind w:left="952" w:right="357"/>
      </w:pPr>
      <w:r w:rsidRPr="0099547F">
        <w:t>Exclusion criteria</w:t>
      </w:r>
    </w:p>
    <w:p w14:paraId="769F64CB" w14:textId="157718BB" w:rsidR="008613EA" w:rsidRDefault="008613EA" w:rsidP="00934983">
      <w:pPr>
        <w:widowControl/>
        <w:numPr>
          <w:ilvl w:val="0"/>
          <w:numId w:val="5"/>
        </w:numPr>
        <w:shd w:val="clear" w:color="auto" w:fill="FFFFFF"/>
        <w:autoSpaceDE/>
        <w:autoSpaceDN/>
        <w:spacing w:before="10" w:after="10" w:line="360" w:lineRule="auto"/>
        <w:ind w:left="952" w:right="357"/>
        <w:rPr>
          <w:rFonts w:eastAsia="Times New Roman"/>
          <w:color w:val="000000"/>
          <w:sz w:val="24"/>
          <w:szCs w:val="24"/>
          <w:lang w:eastAsia="es-MX"/>
        </w:rPr>
      </w:pPr>
      <w:r w:rsidRPr="008613EA">
        <w:rPr>
          <w:rFonts w:eastAsia="Times New Roman"/>
          <w:color w:val="000000"/>
          <w:sz w:val="24"/>
          <w:szCs w:val="24"/>
          <w:lang w:eastAsia="es-MX"/>
        </w:rPr>
        <w:t>More than 48 h o</w:t>
      </w:r>
      <w:r>
        <w:rPr>
          <w:rFonts w:eastAsia="Times New Roman"/>
          <w:color w:val="000000"/>
          <w:sz w:val="24"/>
          <w:szCs w:val="24"/>
          <w:lang w:eastAsia="es-MX"/>
        </w:rPr>
        <w:t xml:space="preserve">f </w:t>
      </w:r>
      <w:r w:rsidRPr="0099547F">
        <w:rPr>
          <w:rFonts w:eastAsia="Times New Roman"/>
          <w:color w:val="000000"/>
          <w:sz w:val="24"/>
          <w:szCs w:val="24"/>
          <w:lang w:eastAsia="es-MX"/>
        </w:rPr>
        <w:t>endotracheal mechanical ventilation.</w:t>
      </w:r>
    </w:p>
    <w:p w14:paraId="14FC6905" w14:textId="168FA486" w:rsidR="008613EA" w:rsidRPr="008613EA" w:rsidRDefault="008613EA" w:rsidP="008613EA">
      <w:pPr>
        <w:widowControl/>
        <w:numPr>
          <w:ilvl w:val="0"/>
          <w:numId w:val="5"/>
        </w:numPr>
        <w:shd w:val="clear" w:color="auto" w:fill="FFFFFF"/>
        <w:autoSpaceDE/>
        <w:autoSpaceDN/>
        <w:spacing w:before="10" w:after="10" w:line="360" w:lineRule="auto"/>
        <w:ind w:left="952" w:right="357"/>
        <w:rPr>
          <w:rFonts w:eastAsia="Times New Roman"/>
          <w:color w:val="000000"/>
          <w:sz w:val="24"/>
          <w:szCs w:val="24"/>
          <w:lang w:val="es-MX" w:eastAsia="es-MX"/>
        </w:rPr>
      </w:pPr>
      <w:r w:rsidRPr="0099547F">
        <w:rPr>
          <w:rFonts w:eastAsia="Times New Roman"/>
          <w:color w:val="000000"/>
          <w:sz w:val="24"/>
          <w:szCs w:val="24"/>
          <w:lang w:val="es-MX" w:eastAsia="es-MX"/>
        </w:rPr>
        <w:t>Pregnancy</w:t>
      </w:r>
    </w:p>
    <w:p w14:paraId="32367719" w14:textId="77777777" w:rsidR="00C2049B" w:rsidRPr="0099547F" w:rsidRDefault="00C2049B" w:rsidP="00934983">
      <w:pPr>
        <w:widowControl/>
        <w:numPr>
          <w:ilvl w:val="0"/>
          <w:numId w:val="5"/>
        </w:numPr>
        <w:shd w:val="clear" w:color="auto" w:fill="FFFFFF"/>
        <w:autoSpaceDE/>
        <w:autoSpaceDN/>
        <w:spacing w:before="10" w:after="10" w:line="360" w:lineRule="auto"/>
        <w:ind w:left="952" w:right="357"/>
        <w:rPr>
          <w:rFonts w:eastAsia="Times New Roman"/>
          <w:color w:val="000000"/>
          <w:sz w:val="24"/>
          <w:szCs w:val="24"/>
          <w:lang w:val="es-MX" w:eastAsia="es-MX"/>
        </w:rPr>
      </w:pPr>
      <w:r w:rsidRPr="0099547F">
        <w:rPr>
          <w:rFonts w:eastAsia="Times New Roman"/>
          <w:color w:val="000000"/>
          <w:sz w:val="24"/>
          <w:szCs w:val="24"/>
          <w:lang w:val="es-MX" w:eastAsia="es-MX"/>
        </w:rPr>
        <w:t>Less than 18 years-old</w:t>
      </w:r>
    </w:p>
    <w:p w14:paraId="6E83C096" w14:textId="77777777" w:rsidR="00C2049B" w:rsidRPr="0099547F" w:rsidRDefault="00C2049B" w:rsidP="00934983">
      <w:pPr>
        <w:widowControl/>
        <w:numPr>
          <w:ilvl w:val="0"/>
          <w:numId w:val="5"/>
        </w:numPr>
        <w:shd w:val="clear" w:color="auto" w:fill="FFFFFF"/>
        <w:autoSpaceDE/>
        <w:autoSpaceDN/>
        <w:spacing w:before="10" w:after="10" w:line="360" w:lineRule="auto"/>
        <w:ind w:left="952" w:right="357"/>
        <w:rPr>
          <w:rFonts w:eastAsia="Times New Roman"/>
          <w:color w:val="000000"/>
          <w:sz w:val="24"/>
          <w:szCs w:val="24"/>
          <w:lang w:eastAsia="es-MX"/>
        </w:rPr>
      </w:pPr>
      <w:r w:rsidRPr="0099547F">
        <w:rPr>
          <w:rFonts w:eastAsia="Times New Roman"/>
          <w:color w:val="000000"/>
          <w:sz w:val="24"/>
          <w:szCs w:val="24"/>
          <w:lang w:eastAsia="es-MX"/>
        </w:rPr>
        <w:t>Expected duration of mechanical ventilation less than 48 h</w:t>
      </w:r>
    </w:p>
    <w:p w14:paraId="4F8037C6" w14:textId="77777777" w:rsidR="00C2049B" w:rsidRPr="0099547F" w:rsidRDefault="00C2049B" w:rsidP="00934983">
      <w:pPr>
        <w:widowControl/>
        <w:numPr>
          <w:ilvl w:val="0"/>
          <w:numId w:val="5"/>
        </w:numPr>
        <w:shd w:val="clear" w:color="auto" w:fill="FFFFFF"/>
        <w:autoSpaceDE/>
        <w:autoSpaceDN/>
        <w:spacing w:before="10" w:after="10" w:line="360" w:lineRule="auto"/>
        <w:ind w:left="952" w:right="357"/>
        <w:rPr>
          <w:rFonts w:eastAsia="Times New Roman"/>
          <w:color w:val="000000"/>
          <w:sz w:val="24"/>
          <w:szCs w:val="24"/>
          <w:lang w:eastAsia="es-MX"/>
        </w:rPr>
      </w:pPr>
      <w:r w:rsidRPr="0099547F">
        <w:rPr>
          <w:rFonts w:eastAsia="Times New Roman"/>
          <w:color w:val="000000"/>
          <w:sz w:val="24"/>
          <w:szCs w:val="24"/>
          <w:lang w:eastAsia="es-MX"/>
        </w:rPr>
        <w:t>Preexisting conditions with an expected 3-month mortality exceeding 50%</w:t>
      </w:r>
    </w:p>
    <w:p w14:paraId="04E87562" w14:textId="77777777" w:rsidR="00C2049B" w:rsidRPr="0099547F" w:rsidRDefault="00C2049B" w:rsidP="00934983">
      <w:pPr>
        <w:widowControl/>
        <w:numPr>
          <w:ilvl w:val="0"/>
          <w:numId w:val="5"/>
        </w:numPr>
        <w:shd w:val="clear" w:color="auto" w:fill="FFFFFF"/>
        <w:autoSpaceDE/>
        <w:autoSpaceDN/>
        <w:spacing w:before="10" w:after="10" w:line="360" w:lineRule="auto"/>
        <w:ind w:left="952" w:right="357"/>
        <w:rPr>
          <w:rFonts w:eastAsia="Times New Roman"/>
          <w:color w:val="000000"/>
          <w:sz w:val="24"/>
          <w:szCs w:val="24"/>
          <w:lang w:val="es-MX" w:eastAsia="es-MX"/>
        </w:rPr>
      </w:pPr>
      <w:r w:rsidRPr="0099547F">
        <w:rPr>
          <w:rFonts w:eastAsia="Times New Roman"/>
          <w:color w:val="000000"/>
          <w:sz w:val="24"/>
          <w:szCs w:val="24"/>
          <w:lang w:val="es-MX" w:eastAsia="es-MX"/>
        </w:rPr>
        <w:t>Concurrent chemotherapy</w:t>
      </w:r>
    </w:p>
    <w:p w14:paraId="64EBEAE5" w14:textId="77777777" w:rsidR="00C2049B" w:rsidRPr="0099547F" w:rsidRDefault="00C2049B" w:rsidP="00934983">
      <w:pPr>
        <w:widowControl/>
        <w:numPr>
          <w:ilvl w:val="0"/>
          <w:numId w:val="5"/>
        </w:numPr>
        <w:shd w:val="clear" w:color="auto" w:fill="FFFFFF"/>
        <w:autoSpaceDE/>
        <w:autoSpaceDN/>
        <w:spacing w:before="10" w:after="10" w:line="360" w:lineRule="auto"/>
        <w:ind w:left="952" w:right="357"/>
        <w:rPr>
          <w:rFonts w:eastAsia="Times New Roman"/>
          <w:color w:val="000000"/>
          <w:sz w:val="24"/>
          <w:szCs w:val="24"/>
          <w:lang w:val="es-MX" w:eastAsia="es-MX"/>
        </w:rPr>
      </w:pPr>
      <w:r w:rsidRPr="0099547F">
        <w:rPr>
          <w:rFonts w:eastAsia="Times New Roman"/>
          <w:color w:val="000000"/>
          <w:sz w:val="24"/>
          <w:szCs w:val="24"/>
          <w:lang w:val="es-MX" w:eastAsia="es-MX"/>
        </w:rPr>
        <w:t>Confirmed intracranial hypertension</w:t>
      </w:r>
    </w:p>
    <w:p w14:paraId="499F392B" w14:textId="77777777" w:rsidR="00C2049B" w:rsidRPr="0099547F" w:rsidRDefault="00C2049B" w:rsidP="00934983">
      <w:pPr>
        <w:widowControl/>
        <w:numPr>
          <w:ilvl w:val="0"/>
          <w:numId w:val="5"/>
        </w:numPr>
        <w:shd w:val="clear" w:color="auto" w:fill="FFFFFF"/>
        <w:autoSpaceDE/>
        <w:autoSpaceDN/>
        <w:spacing w:before="10" w:after="10" w:line="360" w:lineRule="auto"/>
        <w:ind w:left="952" w:right="357"/>
        <w:rPr>
          <w:rFonts w:eastAsia="Times New Roman"/>
          <w:color w:val="000000"/>
          <w:sz w:val="24"/>
          <w:szCs w:val="24"/>
          <w:lang w:eastAsia="es-MX"/>
        </w:rPr>
      </w:pPr>
      <w:r w:rsidRPr="0099547F">
        <w:rPr>
          <w:rFonts w:eastAsia="Times New Roman"/>
          <w:color w:val="000000"/>
          <w:sz w:val="24"/>
          <w:szCs w:val="24"/>
          <w:lang w:eastAsia="es-MX"/>
        </w:rPr>
        <w:t>Catastrophic cranial trauma or neuromuscular disorders that are known to prolong mechanical ventilation</w:t>
      </w:r>
    </w:p>
    <w:p w14:paraId="7C6108A0" w14:textId="77777777" w:rsidR="00C2049B" w:rsidRPr="0099547F" w:rsidRDefault="00C2049B" w:rsidP="00934983">
      <w:pPr>
        <w:widowControl/>
        <w:numPr>
          <w:ilvl w:val="0"/>
          <w:numId w:val="5"/>
        </w:numPr>
        <w:shd w:val="clear" w:color="auto" w:fill="FFFFFF"/>
        <w:autoSpaceDE/>
        <w:autoSpaceDN/>
        <w:spacing w:before="10" w:after="10" w:line="360" w:lineRule="auto"/>
        <w:ind w:left="952" w:right="357"/>
        <w:rPr>
          <w:rFonts w:eastAsia="Times New Roman"/>
          <w:color w:val="000000"/>
          <w:sz w:val="24"/>
          <w:szCs w:val="24"/>
          <w:lang w:eastAsia="es-MX"/>
        </w:rPr>
      </w:pPr>
      <w:r w:rsidRPr="0099547F">
        <w:rPr>
          <w:rFonts w:eastAsia="Times New Roman"/>
          <w:color w:val="000000"/>
          <w:sz w:val="24"/>
          <w:szCs w:val="24"/>
          <w:lang w:eastAsia="es-MX"/>
        </w:rPr>
        <w:lastRenderedPageBreak/>
        <w:t>Pneumothorax at enrollment (resolved or not)</w:t>
      </w:r>
    </w:p>
    <w:p w14:paraId="3194D272" w14:textId="77777777" w:rsidR="00C2049B" w:rsidRPr="0099547F" w:rsidRDefault="00C2049B" w:rsidP="00934983">
      <w:pPr>
        <w:widowControl/>
        <w:numPr>
          <w:ilvl w:val="0"/>
          <w:numId w:val="5"/>
        </w:numPr>
        <w:shd w:val="clear" w:color="auto" w:fill="FFFFFF"/>
        <w:autoSpaceDE/>
        <w:autoSpaceDN/>
        <w:spacing w:before="10" w:after="10" w:line="360" w:lineRule="auto"/>
        <w:ind w:left="952" w:right="357"/>
        <w:rPr>
          <w:rFonts w:eastAsia="Times New Roman"/>
          <w:color w:val="000000"/>
          <w:sz w:val="24"/>
          <w:szCs w:val="24"/>
          <w:lang w:val="es-MX" w:eastAsia="es-MX"/>
        </w:rPr>
      </w:pPr>
      <w:r w:rsidRPr="0099547F">
        <w:rPr>
          <w:rFonts w:eastAsia="Times New Roman"/>
          <w:color w:val="000000"/>
          <w:sz w:val="24"/>
          <w:szCs w:val="24"/>
          <w:lang w:val="es-MX" w:eastAsia="es-MX"/>
        </w:rPr>
        <w:t>Do-not-resuscitate order</w:t>
      </w:r>
    </w:p>
    <w:p w14:paraId="355A1DAE" w14:textId="1C5D8B63" w:rsidR="00C2049B" w:rsidRDefault="00C2049B" w:rsidP="00934983">
      <w:pPr>
        <w:widowControl/>
        <w:numPr>
          <w:ilvl w:val="0"/>
          <w:numId w:val="5"/>
        </w:numPr>
        <w:shd w:val="clear" w:color="auto" w:fill="FFFFFF"/>
        <w:autoSpaceDE/>
        <w:autoSpaceDN/>
        <w:spacing w:before="10" w:after="10" w:line="360" w:lineRule="auto"/>
        <w:ind w:left="952" w:right="357"/>
        <w:rPr>
          <w:rFonts w:eastAsia="Times New Roman"/>
          <w:color w:val="000000"/>
          <w:sz w:val="24"/>
          <w:szCs w:val="24"/>
          <w:lang w:eastAsia="es-MX"/>
        </w:rPr>
      </w:pPr>
      <w:r w:rsidRPr="0099547F">
        <w:rPr>
          <w:rFonts w:eastAsia="Times New Roman"/>
          <w:color w:val="000000"/>
          <w:sz w:val="24"/>
          <w:szCs w:val="24"/>
          <w:lang w:eastAsia="es-MX"/>
        </w:rPr>
        <w:t>Refusal of decision makers for participation in the study</w:t>
      </w:r>
    </w:p>
    <w:p w14:paraId="4BB9115B" w14:textId="2C95215E" w:rsidR="00E97966" w:rsidRPr="0099547F" w:rsidRDefault="00E97966" w:rsidP="00934983">
      <w:pPr>
        <w:widowControl/>
        <w:numPr>
          <w:ilvl w:val="0"/>
          <w:numId w:val="5"/>
        </w:numPr>
        <w:shd w:val="clear" w:color="auto" w:fill="FFFFFF"/>
        <w:autoSpaceDE/>
        <w:autoSpaceDN/>
        <w:spacing w:before="10" w:after="10" w:line="360" w:lineRule="auto"/>
        <w:ind w:left="952" w:right="357"/>
        <w:rPr>
          <w:rFonts w:eastAsia="Times New Roman"/>
          <w:color w:val="000000"/>
          <w:sz w:val="24"/>
          <w:szCs w:val="24"/>
          <w:lang w:eastAsia="es-MX"/>
        </w:rPr>
      </w:pPr>
      <w:r>
        <w:rPr>
          <w:rFonts w:eastAsia="Times New Roman"/>
          <w:color w:val="000000"/>
          <w:sz w:val="24"/>
          <w:szCs w:val="24"/>
          <w:lang w:eastAsia="es-MX"/>
        </w:rPr>
        <w:t xml:space="preserve">Loss to follow-up </w:t>
      </w:r>
    </w:p>
    <w:p w14:paraId="5D3173E0" w14:textId="77777777" w:rsidR="00AF030B" w:rsidRPr="0099547F" w:rsidRDefault="00306C19" w:rsidP="00934983">
      <w:pPr>
        <w:pStyle w:val="Ttulo1"/>
        <w:spacing w:before="10" w:after="10" w:line="360" w:lineRule="auto"/>
        <w:ind w:left="952" w:right="357"/>
      </w:pPr>
      <w:r w:rsidRPr="0099547F">
        <w:t>Recruitment</w:t>
      </w:r>
    </w:p>
    <w:p w14:paraId="4D374625" w14:textId="77777777" w:rsidR="00DD3B15" w:rsidRPr="0099547F" w:rsidRDefault="00306C19" w:rsidP="00934983">
      <w:pPr>
        <w:pStyle w:val="Textoindependiente"/>
        <w:spacing w:before="10" w:after="10" w:line="362" w:lineRule="auto"/>
        <w:ind w:left="952" w:right="357"/>
      </w:pPr>
      <w:r w:rsidRPr="0099547F">
        <w:t xml:space="preserve">All patients admitted with </w:t>
      </w:r>
      <w:r w:rsidR="00DD3B15" w:rsidRPr="0099547F">
        <w:t>diagnostic of ARDS</w:t>
      </w:r>
      <w:r w:rsidRPr="0099547F">
        <w:t xml:space="preserve"> to intensive care unit at will be approach</w:t>
      </w:r>
      <w:r w:rsidR="00DD3B15" w:rsidRPr="0099547F">
        <w:t>ed</w:t>
      </w:r>
      <w:r w:rsidRPr="0099547F">
        <w:t xml:space="preserve"> to participate by on-site critical care physician. </w:t>
      </w:r>
    </w:p>
    <w:p w14:paraId="5C8AD740" w14:textId="77777777" w:rsidR="00613C99" w:rsidRPr="0099547F" w:rsidRDefault="00613C99" w:rsidP="00934983">
      <w:pPr>
        <w:pStyle w:val="Textoindependiente"/>
        <w:spacing w:before="10" w:after="10" w:line="362" w:lineRule="auto"/>
        <w:ind w:left="952" w:right="357"/>
      </w:pPr>
      <w:r w:rsidRPr="0099547F">
        <w:t>Height measurement will be obtained for calculation of predicted body weight (PBW) according to the formula:</w:t>
      </w:r>
    </w:p>
    <w:p w14:paraId="55709BF9" w14:textId="77777777" w:rsidR="00613C99" w:rsidRPr="0099547F" w:rsidRDefault="00613C99" w:rsidP="00934983">
      <w:pPr>
        <w:spacing w:before="10" w:after="10" w:line="360" w:lineRule="auto"/>
        <w:ind w:left="952" w:right="357"/>
        <w:rPr>
          <w:sz w:val="24"/>
          <w:szCs w:val="24"/>
        </w:rPr>
      </w:pPr>
      <w:r w:rsidRPr="0099547F">
        <w:rPr>
          <w:sz w:val="24"/>
          <w:szCs w:val="24"/>
        </w:rPr>
        <w:t xml:space="preserve">PBW (kg) males = 50 + 0,91 (height [cm] - 152,4) </w:t>
      </w:r>
    </w:p>
    <w:p w14:paraId="5C1C849C" w14:textId="77777777" w:rsidR="00613C99" w:rsidRPr="0099547F" w:rsidRDefault="00613C99" w:rsidP="00934983">
      <w:pPr>
        <w:spacing w:before="10" w:after="10" w:line="360" w:lineRule="auto"/>
        <w:ind w:left="952" w:right="357"/>
        <w:rPr>
          <w:sz w:val="24"/>
          <w:szCs w:val="24"/>
        </w:rPr>
      </w:pPr>
      <w:r w:rsidRPr="0099547F">
        <w:rPr>
          <w:sz w:val="24"/>
          <w:szCs w:val="24"/>
        </w:rPr>
        <w:t>PBW (kg) females = 45,5 + 0,91 (height [cm] - 152,4)</w:t>
      </w:r>
    </w:p>
    <w:p w14:paraId="4D1836C1" w14:textId="77777777" w:rsidR="00613C99" w:rsidRPr="0099547F" w:rsidRDefault="00613C99" w:rsidP="00934983">
      <w:pPr>
        <w:spacing w:before="10" w:after="10" w:line="360" w:lineRule="auto"/>
        <w:ind w:left="952" w:right="357"/>
        <w:rPr>
          <w:sz w:val="24"/>
          <w:szCs w:val="24"/>
        </w:rPr>
      </w:pPr>
    </w:p>
    <w:p w14:paraId="34F95B09" w14:textId="77777777" w:rsidR="00613C99" w:rsidRPr="0099547F" w:rsidRDefault="00613C99" w:rsidP="0099547F">
      <w:pPr>
        <w:spacing w:before="10" w:after="10" w:line="360" w:lineRule="auto"/>
        <w:ind w:left="952" w:right="357" w:firstLine="488"/>
        <w:rPr>
          <w:sz w:val="24"/>
          <w:szCs w:val="24"/>
        </w:rPr>
      </w:pPr>
      <w:r w:rsidRPr="0099547F">
        <w:rPr>
          <w:sz w:val="24"/>
          <w:szCs w:val="24"/>
        </w:rPr>
        <w:t>All patients must</w:t>
      </w:r>
      <w:r w:rsidR="00335310" w:rsidRPr="0099547F">
        <w:rPr>
          <w:sz w:val="24"/>
          <w:szCs w:val="24"/>
        </w:rPr>
        <w:t xml:space="preserve"> </w:t>
      </w:r>
      <w:r w:rsidRPr="0099547F">
        <w:rPr>
          <w:sz w:val="24"/>
          <w:szCs w:val="24"/>
        </w:rPr>
        <w:t xml:space="preserve">complete a </w:t>
      </w:r>
      <w:r w:rsidR="00335310" w:rsidRPr="0099547F">
        <w:rPr>
          <w:sz w:val="24"/>
          <w:szCs w:val="24"/>
        </w:rPr>
        <w:t>‘</w:t>
      </w:r>
      <w:r w:rsidRPr="0099547F">
        <w:rPr>
          <w:sz w:val="24"/>
          <w:szCs w:val="24"/>
        </w:rPr>
        <w:t>stabilization</w:t>
      </w:r>
      <w:r w:rsidR="00335310" w:rsidRPr="0099547F">
        <w:rPr>
          <w:sz w:val="24"/>
          <w:szCs w:val="24"/>
        </w:rPr>
        <w:t>’</w:t>
      </w:r>
      <w:r w:rsidRPr="0099547F">
        <w:rPr>
          <w:sz w:val="24"/>
          <w:szCs w:val="24"/>
        </w:rPr>
        <w:t xml:space="preserve"> period of at least 12 hours of protective LTV ventilation before </w:t>
      </w:r>
      <w:r w:rsidR="00335310" w:rsidRPr="0099547F">
        <w:rPr>
          <w:sz w:val="24"/>
          <w:szCs w:val="24"/>
        </w:rPr>
        <w:t>randomization, with volume-controlled mode, tidal volume (TV) 6-8 ml/kg PBW, positive end-expiratory pressure (PEEP) &gt;5 cmH</w:t>
      </w:r>
      <w:r w:rsidR="00335310" w:rsidRPr="0099547F">
        <w:rPr>
          <w:sz w:val="24"/>
          <w:szCs w:val="24"/>
          <w:vertAlign w:val="subscript"/>
        </w:rPr>
        <w:t>2</w:t>
      </w:r>
      <w:r w:rsidR="00335310" w:rsidRPr="0099547F">
        <w:rPr>
          <w:sz w:val="24"/>
          <w:szCs w:val="24"/>
        </w:rPr>
        <w:t>O and plateau pressure &lt;30 cmH</w:t>
      </w:r>
      <w:r w:rsidR="00335310" w:rsidRPr="0099547F">
        <w:rPr>
          <w:sz w:val="24"/>
          <w:szCs w:val="24"/>
          <w:vertAlign w:val="subscript"/>
        </w:rPr>
        <w:t>2</w:t>
      </w:r>
      <w:r w:rsidR="00335310" w:rsidRPr="0099547F">
        <w:rPr>
          <w:sz w:val="24"/>
          <w:szCs w:val="24"/>
        </w:rPr>
        <w:t>O</w:t>
      </w:r>
      <w:r w:rsidRPr="0099547F">
        <w:rPr>
          <w:sz w:val="24"/>
          <w:szCs w:val="24"/>
        </w:rPr>
        <w:t xml:space="preserve">. </w:t>
      </w:r>
    </w:p>
    <w:p w14:paraId="5D2648B3" w14:textId="77777777" w:rsidR="00613C99" w:rsidRPr="0099547F" w:rsidRDefault="00335310" w:rsidP="00934983">
      <w:pPr>
        <w:spacing w:before="10" w:after="10" w:line="360" w:lineRule="auto"/>
        <w:ind w:left="952" w:right="357"/>
        <w:rPr>
          <w:sz w:val="24"/>
          <w:szCs w:val="24"/>
        </w:rPr>
      </w:pPr>
      <w:r w:rsidRPr="0099547F">
        <w:rPr>
          <w:sz w:val="24"/>
          <w:szCs w:val="24"/>
        </w:rPr>
        <w:t>In case of absence of exclusion criteria, written informed consent will be obtained from decision makers, and patients will be randomly assigned to APRV or LTV ventilation arm.</w:t>
      </w:r>
    </w:p>
    <w:p w14:paraId="20BFF277" w14:textId="77777777" w:rsidR="00335310" w:rsidRPr="0099547F" w:rsidRDefault="00335310" w:rsidP="00934983">
      <w:pPr>
        <w:spacing w:before="10" w:after="10" w:line="360" w:lineRule="auto"/>
        <w:ind w:left="952" w:right="357"/>
        <w:rPr>
          <w:sz w:val="24"/>
          <w:szCs w:val="24"/>
        </w:rPr>
      </w:pPr>
    </w:p>
    <w:p w14:paraId="7EC5873C" w14:textId="77777777" w:rsidR="00850AFE" w:rsidRPr="0099547F" w:rsidRDefault="00850AFE" w:rsidP="00934983">
      <w:pPr>
        <w:spacing w:before="10" w:after="10" w:line="360" w:lineRule="auto"/>
        <w:ind w:left="952" w:right="357"/>
        <w:rPr>
          <w:b/>
          <w:bCs/>
          <w:sz w:val="24"/>
          <w:szCs w:val="24"/>
        </w:rPr>
      </w:pPr>
      <w:r w:rsidRPr="0099547F">
        <w:rPr>
          <w:b/>
          <w:bCs/>
          <w:sz w:val="24"/>
          <w:szCs w:val="24"/>
        </w:rPr>
        <w:t>Procedures</w:t>
      </w:r>
    </w:p>
    <w:p w14:paraId="7AE1F7FD" w14:textId="77777777" w:rsidR="00365C3F" w:rsidRDefault="00365C3F" w:rsidP="00934983">
      <w:pPr>
        <w:spacing w:before="10" w:after="10" w:line="360" w:lineRule="auto"/>
        <w:ind w:left="952" w:right="357"/>
        <w:rPr>
          <w:sz w:val="24"/>
          <w:szCs w:val="24"/>
        </w:rPr>
      </w:pPr>
      <w:r>
        <w:rPr>
          <w:sz w:val="24"/>
          <w:szCs w:val="24"/>
        </w:rPr>
        <w:t>Evita® V300 (Dräger) ventilator, with built-in APRV mode will be used for mechanical ventilation in both groups,</w:t>
      </w:r>
    </w:p>
    <w:p w14:paraId="49F39407" w14:textId="77777777" w:rsidR="00562717" w:rsidRPr="0099547F" w:rsidRDefault="00850AFE" w:rsidP="00934983">
      <w:pPr>
        <w:spacing w:before="10" w:after="10" w:line="360" w:lineRule="auto"/>
        <w:ind w:left="952" w:right="357"/>
        <w:rPr>
          <w:sz w:val="24"/>
          <w:szCs w:val="24"/>
        </w:rPr>
      </w:pPr>
      <w:r w:rsidRPr="0099547F">
        <w:rPr>
          <w:sz w:val="24"/>
          <w:szCs w:val="24"/>
        </w:rPr>
        <w:t>The oxygenation goals for both arms will be pO</w:t>
      </w:r>
      <w:r w:rsidRPr="0099547F">
        <w:rPr>
          <w:sz w:val="24"/>
          <w:szCs w:val="24"/>
          <w:vertAlign w:val="subscript"/>
        </w:rPr>
        <w:t>2</w:t>
      </w:r>
      <w:r w:rsidRPr="0099547F">
        <w:rPr>
          <w:sz w:val="24"/>
          <w:szCs w:val="24"/>
        </w:rPr>
        <w:t xml:space="preserve"> 55-80 mmHg and/or capillary saturation 88-95%, with pH 7.30-7.45. Recording of daily mechanical ventilation and oxygenation values for the first 7 days will be performed 4 hours after supine sessions in case of receiving prone position</w:t>
      </w:r>
      <w:r w:rsidR="003E44CF" w:rsidRPr="0099547F">
        <w:rPr>
          <w:sz w:val="24"/>
          <w:szCs w:val="24"/>
        </w:rPr>
        <w:t>ing</w:t>
      </w:r>
      <w:r w:rsidRPr="0099547F">
        <w:rPr>
          <w:sz w:val="24"/>
          <w:szCs w:val="24"/>
        </w:rPr>
        <w:t xml:space="preserve"> therapy.</w:t>
      </w:r>
      <w:r w:rsidR="00091ECF" w:rsidRPr="0099547F">
        <w:rPr>
          <w:sz w:val="24"/>
          <w:szCs w:val="24"/>
        </w:rPr>
        <w:t xml:space="preserve"> Prone positioning will be a standard of management in all patients with P/F ratio &lt;150, a FiO</w:t>
      </w:r>
      <w:r w:rsidR="00091ECF" w:rsidRPr="0099547F">
        <w:rPr>
          <w:sz w:val="24"/>
          <w:szCs w:val="24"/>
          <w:vertAlign w:val="subscript"/>
        </w:rPr>
        <w:t>2</w:t>
      </w:r>
      <w:r w:rsidR="00091ECF" w:rsidRPr="0099547F">
        <w:rPr>
          <w:sz w:val="24"/>
          <w:szCs w:val="24"/>
        </w:rPr>
        <w:t xml:space="preserve"> ≥60% and peep ≥ 5 cm H</w:t>
      </w:r>
      <w:r w:rsidR="00091ECF" w:rsidRPr="0099547F">
        <w:rPr>
          <w:sz w:val="24"/>
          <w:szCs w:val="24"/>
          <w:vertAlign w:val="subscript"/>
        </w:rPr>
        <w:t>2</w:t>
      </w:r>
      <w:r w:rsidR="00091ECF" w:rsidRPr="0099547F">
        <w:rPr>
          <w:sz w:val="24"/>
          <w:szCs w:val="24"/>
        </w:rPr>
        <w:t>O, according to PROSEVA protocol.</w:t>
      </w:r>
    </w:p>
    <w:p w14:paraId="2082B8C5" w14:textId="77777777" w:rsidR="00675848" w:rsidRPr="0099547F" w:rsidRDefault="00675848" w:rsidP="00934983">
      <w:pPr>
        <w:pStyle w:val="Ttulo1"/>
        <w:spacing w:before="10" w:after="10" w:line="275" w:lineRule="exact"/>
        <w:ind w:left="952" w:right="357"/>
      </w:pPr>
    </w:p>
    <w:p w14:paraId="51F72A71" w14:textId="77777777" w:rsidR="00675848" w:rsidRPr="00675848" w:rsidRDefault="00675848" w:rsidP="00675848">
      <w:pPr>
        <w:spacing w:before="10" w:after="10" w:line="360" w:lineRule="auto"/>
        <w:ind w:left="952" w:right="357"/>
        <w:rPr>
          <w:b/>
          <w:bCs/>
          <w:sz w:val="24"/>
          <w:szCs w:val="24"/>
        </w:rPr>
      </w:pPr>
      <w:r w:rsidRPr="00675848">
        <w:rPr>
          <w:b/>
          <w:bCs/>
          <w:sz w:val="24"/>
          <w:szCs w:val="24"/>
        </w:rPr>
        <w:t>Mechanical Ventilation in LTV arm</w:t>
      </w:r>
      <w:r w:rsidR="00B85245">
        <w:rPr>
          <w:b/>
          <w:bCs/>
          <w:sz w:val="24"/>
          <w:szCs w:val="24"/>
        </w:rPr>
        <w:t xml:space="preserve"> (Appendix 1)</w:t>
      </w:r>
    </w:p>
    <w:p w14:paraId="122418D4" w14:textId="43891916" w:rsidR="00D40D54" w:rsidRPr="0099547F" w:rsidRDefault="003E44CF" w:rsidP="00934983">
      <w:pPr>
        <w:spacing w:before="10" w:after="10" w:line="360" w:lineRule="auto"/>
        <w:ind w:left="952" w:right="357"/>
        <w:rPr>
          <w:sz w:val="24"/>
          <w:szCs w:val="24"/>
        </w:rPr>
      </w:pPr>
      <w:r w:rsidRPr="0099547F">
        <w:rPr>
          <w:sz w:val="24"/>
          <w:szCs w:val="24"/>
        </w:rPr>
        <w:t>Titration of PEEP and FiO</w:t>
      </w:r>
      <w:r w:rsidRPr="0099547F">
        <w:rPr>
          <w:sz w:val="24"/>
          <w:szCs w:val="24"/>
          <w:vertAlign w:val="subscript"/>
        </w:rPr>
        <w:t>2</w:t>
      </w:r>
      <w:r w:rsidRPr="0099547F">
        <w:rPr>
          <w:sz w:val="24"/>
          <w:szCs w:val="24"/>
        </w:rPr>
        <w:t xml:space="preserve"> will be performed </w:t>
      </w:r>
      <w:r w:rsidR="00D40D54" w:rsidRPr="0099547F">
        <w:rPr>
          <w:sz w:val="24"/>
          <w:szCs w:val="24"/>
        </w:rPr>
        <w:t>as suggested by ARDSnet</w:t>
      </w:r>
      <w:r w:rsidR="00BB00C8">
        <w:rPr>
          <w:sz w:val="24"/>
          <w:szCs w:val="24"/>
        </w:rPr>
        <w:t xml:space="preserve">, in </w:t>
      </w:r>
      <w:proofErr w:type="gramStart"/>
      <w:r w:rsidR="00BB00C8">
        <w:rPr>
          <w:sz w:val="24"/>
          <w:szCs w:val="24"/>
        </w:rPr>
        <w:t>volume controlled</w:t>
      </w:r>
      <w:proofErr w:type="gramEnd"/>
      <w:r w:rsidR="00BB00C8">
        <w:rPr>
          <w:sz w:val="24"/>
          <w:szCs w:val="24"/>
        </w:rPr>
        <w:t xml:space="preserve"> ventilation mode (VCV)</w:t>
      </w:r>
      <w:r w:rsidR="00D40D54" w:rsidRPr="0099547F">
        <w:rPr>
          <w:sz w:val="24"/>
          <w:szCs w:val="24"/>
        </w:rPr>
        <w:t xml:space="preserve">, with preference </w:t>
      </w:r>
      <w:r w:rsidR="00CF3248" w:rsidRPr="0099547F">
        <w:rPr>
          <w:sz w:val="24"/>
          <w:szCs w:val="24"/>
        </w:rPr>
        <w:t>for</w:t>
      </w:r>
      <w:r w:rsidR="00D40D54" w:rsidRPr="0099547F">
        <w:rPr>
          <w:sz w:val="24"/>
          <w:szCs w:val="24"/>
        </w:rPr>
        <w:t xml:space="preserve"> the</w:t>
      </w:r>
      <w:r w:rsidRPr="0099547F">
        <w:rPr>
          <w:sz w:val="24"/>
          <w:szCs w:val="24"/>
        </w:rPr>
        <w:t xml:space="preserve"> high</w:t>
      </w:r>
      <w:r w:rsidR="00D40D54" w:rsidRPr="0099547F">
        <w:rPr>
          <w:sz w:val="24"/>
          <w:szCs w:val="24"/>
        </w:rPr>
        <w:t>er</w:t>
      </w:r>
      <w:r w:rsidRPr="0099547F">
        <w:rPr>
          <w:sz w:val="24"/>
          <w:szCs w:val="24"/>
        </w:rPr>
        <w:t xml:space="preserve"> PEEP</w:t>
      </w:r>
      <w:r w:rsidR="00D40D54" w:rsidRPr="0099547F">
        <w:rPr>
          <w:sz w:val="24"/>
          <w:szCs w:val="24"/>
        </w:rPr>
        <w:t>/lower FiO</w:t>
      </w:r>
      <w:r w:rsidR="00D40D54" w:rsidRPr="0099547F">
        <w:rPr>
          <w:sz w:val="24"/>
          <w:szCs w:val="24"/>
          <w:vertAlign w:val="subscript"/>
        </w:rPr>
        <w:t>2</w:t>
      </w:r>
      <w:r w:rsidRPr="0099547F">
        <w:rPr>
          <w:sz w:val="24"/>
          <w:szCs w:val="24"/>
        </w:rPr>
        <w:t xml:space="preserve"> table</w:t>
      </w:r>
      <w:r w:rsidR="00D40D54" w:rsidRPr="0099547F">
        <w:rPr>
          <w:sz w:val="24"/>
          <w:szCs w:val="24"/>
        </w:rPr>
        <w:t>:</w:t>
      </w:r>
    </w:p>
    <w:p w14:paraId="0DD94673" w14:textId="77777777" w:rsidR="00CF3248" w:rsidRPr="0099547F" w:rsidRDefault="00CF3248" w:rsidP="00934983">
      <w:pPr>
        <w:spacing w:before="10" w:after="10" w:line="360" w:lineRule="auto"/>
        <w:ind w:left="952" w:right="357"/>
        <w:rPr>
          <w:sz w:val="24"/>
          <w:szCs w:val="24"/>
        </w:rPr>
      </w:pPr>
    </w:p>
    <w:p w14:paraId="63705D8D" w14:textId="77777777" w:rsidR="00562717" w:rsidRPr="0099547F" w:rsidRDefault="00D40D54" w:rsidP="00934983">
      <w:pPr>
        <w:spacing w:before="10" w:after="10"/>
        <w:ind w:left="952" w:right="357"/>
        <w:rPr>
          <w:rFonts w:eastAsia="Tahoma"/>
          <w:sz w:val="24"/>
          <w:szCs w:val="24"/>
          <w:lang w:val="es-MX"/>
        </w:rPr>
      </w:pPr>
      <w:r w:rsidRPr="0099547F">
        <w:rPr>
          <w:sz w:val="24"/>
          <w:szCs w:val="24"/>
        </w:rPr>
        <w:t>Lower PEEP/higher FiO2</w:t>
      </w:r>
    </w:p>
    <w:tbl>
      <w:tblPr>
        <w:tblpPr w:leftFromText="180" w:rightFromText="180" w:vertAnchor="text" w:horzAnchor="margin" w:tblpX="1164" w:tblpY="85"/>
        <w:tblOverlap w:val="never"/>
        <w:tblW w:w="42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9"/>
        <w:gridCol w:w="511"/>
        <w:gridCol w:w="644"/>
        <w:gridCol w:w="507"/>
        <w:gridCol w:w="541"/>
        <w:gridCol w:w="543"/>
        <w:gridCol w:w="543"/>
        <w:gridCol w:w="543"/>
        <w:gridCol w:w="541"/>
        <w:gridCol w:w="543"/>
        <w:gridCol w:w="543"/>
        <w:gridCol w:w="586"/>
        <w:gridCol w:w="496"/>
        <w:gridCol w:w="543"/>
        <w:gridCol w:w="781"/>
      </w:tblGrid>
      <w:tr w:rsidR="00562717" w:rsidRPr="00CB07D6" w14:paraId="436947F4" w14:textId="77777777" w:rsidTr="00562717">
        <w:tc>
          <w:tcPr>
            <w:tcW w:w="638" w:type="pct"/>
            <w:tcBorders>
              <w:top w:val="single" w:sz="4" w:space="0" w:color="auto"/>
              <w:left w:val="single" w:sz="4" w:space="0" w:color="auto"/>
              <w:bottom w:val="single" w:sz="4" w:space="0" w:color="auto"/>
              <w:right w:val="single" w:sz="4" w:space="0" w:color="auto"/>
            </w:tcBorders>
            <w:hideMark/>
          </w:tcPr>
          <w:p w14:paraId="68C1D7C4" w14:textId="77777777" w:rsidR="00562717" w:rsidRPr="00CB07D6" w:rsidRDefault="00562717" w:rsidP="00934983">
            <w:pPr>
              <w:rPr>
                <w:kern w:val="2"/>
                <w:sz w:val="20"/>
                <w:szCs w:val="20"/>
                <w:lang w:eastAsia="zh-CN"/>
              </w:rPr>
            </w:pPr>
            <w:r w:rsidRPr="00CB07D6">
              <w:rPr>
                <w:sz w:val="20"/>
                <w:szCs w:val="20"/>
              </w:rPr>
              <w:t>FiO</w:t>
            </w:r>
            <w:r w:rsidRPr="00CB07D6">
              <w:rPr>
                <w:sz w:val="20"/>
                <w:szCs w:val="20"/>
                <w:vertAlign w:val="subscript"/>
              </w:rPr>
              <w:t>2</w:t>
            </w:r>
          </w:p>
        </w:tc>
        <w:tc>
          <w:tcPr>
            <w:tcW w:w="284" w:type="pct"/>
            <w:tcBorders>
              <w:top w:val="single" w:sz="4" w:space="0" w:color="auto"/>
              <w:left w:val="single" w:sz="4" w:space="0" w:color="auto"/>
              <w:bottom w:val="single" w:sz="4" w:space="0" w:color="auto"/>
              <w:right w:val="single" w:sz="4" w:space="0" w:color="auto"/>
            </w:tcBorders>
            <w:hideMark/>
          </w:tcPr>
          <w:p w14:paraId="6F7F6978" w14:textId="77777777" w:rsidR="00562717" w:rsidRPr="00CB07D6" w:rsidRDefault="00562717" w:rsidP="00934983">
            <w:pPr>
              <w:rPr>
                <w:kern w:val="2"/>
                <w:sz w:val="20"/>
                <w:szCs w:val="20"/>
                <w:lang w:eastAsia="zh-CN"/>
              </w:rPr>
            </w:pPr>
            <w:r w:rsidRPr="00CB07D6">
              <w:rPr>
                <w:sz w:val="20"/>
                <w:szCs w:val="20"/>
              </w:rPr>
              <w:t>0.3</w:t>
            </w:r>
          </w:p>
        </w:tc>
        <w:tc>
          <w:tcPr>
            <w:tcW w:w="357" w:type="pct"/>
            <w:tcBorders>
              <w:top w:val="single" w:sz="4" w:space="0" w:color="auto"/>
              <w:left w:val="single" w:sz="4" w:space="0" w:color="auto"/>
              <w:bottom w:val="single" w:sz="4" w:space="0" w:color="auto"/>
              <w:right w:val="single" w:sz="4" w:space="0" w:color="auto"/>
            </w:tcBorders>
            <w:hideMark/>
          </w:tcPr>
          <w:p w14:paraId="05FE16AF" w14:textId="77777777" w:rsidR="00562717" w:rsidRPr="00CB07D6" w:rsidRDefault="00562717" w:rsidP="00934983">
            <w:pPr>
              <w:rPr>
                <w:kern w:val="2"/>
                <w:sz w:val="20"/>
                <w:szCs w:val="20"/>
                <w:lang w:eastAsia="zh-CN"/>
              </w:rPr>
            </w:pPr>
            <w:r w:rsidRPr="00CB07D6">
              <w:rPr>
                <w:sz w:val="20"/>
                <w:szCs w:val="20"/>
              </w:rPr>
              <w:t>0.4</w:t>
            </w:r>
          </w:p>
        </w:tc>
        <w:tc>
          <w:tcPr>
            <w:tcW w:w="281" w:type="pct"/>
            <w:tcBorders>
              <w:top w:val="single" w:sz="4" w:space="0" w:color="auto"/>
              <w:left w:val="single" w:sz="4" w:space="0" w:color="auto"/>
              <w:bottom w:val="single" w:sz="4" w:space="0" w:color="auto"/>
              <w:right w:val="single" w:sz="4" w:space="0" w:color="auto"/>
            </w:tcBorders>
            <w:hideMark/>
          </w:tcPr>
          <w:p w14:paraId="7FB8F53D" w14:textId="77777777" w:rsidR="00562717" w:rsidRPr="00CB07D6" w:rsidRDefault="00562717" w:rsidP="00934983">
            <w:pPr>
              <w:rPr>
                <w:kern w:val="2"/>
                <w:sz w:val="20"/>
                <w:szCs w:val="20"/>
                <w:lang w:eastAsia="zh-CN"/>
              </w:rPr>
            </w:pPr>
            <w:r w:rsidRPr="00CB07D6">
              <w:rPr>
                <w:sz w:val="20"/>
                <w:szCs w:val="20"/>
              </w:rPr>
              <w:t>0.4</w:t>
            </w:r>
          </w:p>
        </w:tc>
        <w:tc>
          <w:tcPr>
            <w:tcW w:w="300" w:type="pct"/>
            <w:tcBorders>
              <w:top w:val="single" w:sz="4" w:space="0" w:color="auto"/>
              <w:left w:val="single" w:sz="4" w:space="0" w:color="auto"/>
              <w:bottom w:val="single" w:sz="4" w:space="0" w:color="auto"/>
              <w:right w:val="single" w:sz="4" w:space="0" w:color="auto"/>
            </w:tcBorders>
            <w:hideMark/>
          </w:tcPr>
          <w:p w14:paraId="75A511CE" w14:textId="77777777" w:rsidR="00562717" w:rsidRPr="00CB07D6" w:rsidRDefault="00562717" w:rsidP="00934983">
            <w:pPr>
              <w:rPr>
                <w:kern w:val="2"/>
                <w:sz w:val="20"/>
                <w:szCs w:val="20"/>
                <w:lang w:eastAsia="zh-CN"/>
              </w:rPr>
            </w:pPr>
            <w:r w:rsidRPr="00CB07D6">
              <w:rPr>
                <w:sz w:val="20"/>
                <w:szCs w:val="20"/>
              </w:rPr>
              <w:t>0.5</w:t>
            </w:r>
          </w:p>
        </w:tc>
        <w:tc>
          <w:tcPr>
            <w:tcW w:w="301" w:type="pct"/>
            <w:tcBorders>
              <w:top w:val="single" w:sz="4" w:space="0" w:color="auto"/>
              <w:left w:val="single" w:sz="4" w:space="0" w:color="auto"/>
              <w:bottom w:val="single" w:sz="4" w:space="0" w:color="auto"/>
              <w:right w:val="single" w:sz="4" w:space="0" w:color="auto"/>
            </w:tcBorders>
            <w:hideMark/>
          </w:tcPr>
          <w:p w14:paraId="58A8F45C" w14:textId="77777777" w:rsidR="00562717" w:rsidRPr="00CB07D6" w:rsidRDefault="00562717" w:rsidP="00934983">
            <w:pPr>
              <w:rPr>
                <w:kern w:val="2"/>
                <w:sz w:val="20"/>
                <w:szCs w:val="20"/>
                <w:lang w:eastAsia="zh-CN"/>
              </w:rPr>
            </w:pPr>
            <w:r w:rsidRPr="00CB07D6">
              <w:rPr>
                <w:sz w:val="20"/>
                <w:szCs w:val="20"/>
              </w:rPr>
              <w:t>0.5</w:t>
            </w:r>
          </w:p>
        </w:tc>
        <w:tc>
          <w:tcPr>
            <w:tcW w:w="301" w:type="pct"/>
            <w:tcBorders>
              <w:top w:val="single" w:sz="4" w:space="0" w:color="auto"/>
              <w:left w:val="single" w:sz="4" w:space="0" w:color="auto"/>
              <w:bottom w:val="single" w:sz="4" w:space="0" w:color="auto"/>
              <w:right w:val="single" w:sz="4" w:space="0" w:color="auto"/>
            </w:tcBorders>
            <w:hideMark/>
          </w:tcPr>
          <w:p w14:paraId="64B3563F" w14:textId="77777777" w:rsidR="00562717" w:rsidRPr="00CB07D6" w:rsidRDefault="00562717" w:rsidP="00934983">
            <w:pPr>
              <w:rPr>
                <w:kern w:val="2"/>
                <w:sz w:val="20"/>
                <w:szCs w:val="20"/>
                <w:lang w:eastAsia="zh-CN"/>
              </w:rPr>
            </w:pPr>
            <w:r w:rsidRPr="00CB07D6">
              <w:rPr>
                <w:sz w:val="20"/>
                <w:szCs w:val="20"/>
              </w:rPr>
              <w:t>0.6</w:t>
            </w:r>
          </w:p>
        </w:tc>
        <w:tc>
          <w:tcPr>
            <w:tcW w:w="301" w:type="pct"/>
            <w:tcBorders>
              <w:top w:val="single" w:sz="4" w:space="0" w:color="auto"/>
              <w:left w:val="single" w:sz="4" w:space="0" w:color="auto"/>
              <w:bottom w:val="single" w:sz="4" w:space="0" w:color="auto"/>
              <w:right w:val="single" w:sz="4" w:space="0" w:color="auto"/>
            </w:tcBorders>
            <w:hideMark/>
          </w:tcPr>
          <w:p w14:paraId="4F008D25" w14:textId="77777777" w:rsidR="00562717" w:rsidRPr="00CB07D6" w:rsidRDefault="00562717" w:rsidP="00934983">
            <w:pPr>
              <w:rPr>
                <w:kern w:val="2"/>
                <w:sz w:val="20"/>
                <w:szCs w:val="20"/>
                <w:lang w:eastAsia="zh-CN"/>
              </w:rPr>
            </w:pPr>
            <w:r w:rsidRPr="00CB07D6">
              <w:rPr>
                <w:sz w:val="20"/>
                <w:szCs w:val="20"/>
              </w:rPr>
              <w:t>0.7</w:t>
            </w:r>
          </w:p>
        </w:tc>
        <w:tc>
          <w:tcPr>
            <w:tcW w:w="300" w:type="pct"/>
            <w:tcBorders>
              <w:top w:val="single" w:sz="4" w:space="0" w:color="auto"/>
              <w:left w:val="single" w:sz="4" w:space="0" w:color="auto"/>
              <w:bottom w:val="single" w:sz="4" w:space="0" w:color="auto"/>
              <w:right w:val="single" w:sz="4" w:space="0" w:color="auto"/>
            </w:tcBorders>
            <w:hideMark/>
          </w:tcPr>
          <w:p w14:paraId="6333B19C" w14:textId="77777777" w:rsidR="00562717" w:rsidRPr="00CB07D6" w:rsidRDefault="00562717" w:rsidP="00934983">
            <w:pPr>
              <w:rPr>
                <w:kern w:val="2"/>
                <w:sz w:val="20"/>
                <w:szCs w:val="20"/>
                <w:lang w:eastAsia="zh-CN"/>
              </w:rPr>
            </w:pPr>
            <w:r w:rsidRPr="00CB07D6">
              <w:rPr>
                <w:sz w:val="20"/>
                <w:szCs w:val="20"/>
              </w:rPr>
              <w:t>0.7</w:t>
            </w:r>
          </w:p>
        </w:tc>
        <w:tc>
          <w:tcPr>
            <w:tcW w:w="301" w:type="pct"/>
            <w:tcBorders>
              <w:top w:val="single" w:sz="4" w:space="0" w:color="auto"/>
              <w:left w:val="single" w:sz="4" w:space="0" w:color="auto"/>
              <w:bottom w:val="single" w:sz="4" w:space="0" w:color="auto"/>
              <w:right w:val="single" w:sz="4" w:space="0" w:color="auto"/>
            </w:tcBorders>
            <w:hideMark/>
          </w:tcPr>
          <w:p w14:paraId="5131A076" w14:textId="77777777" w:rsidR="00562717" w:rsidRPr="00CB07D6" w:rsidRDefault="00562717" w:rsidP="00934983">
            <w:pPr>
              <w:rPr>
                <w:kern w:val="2"/>
                <w:sz w:val="20"/>
                <w:szCs w:val="20"/>
                <w:lang w:eastAsia="zh-CN"/>
              </w:rPr>
            </w:pPr>
            <w:r w:rsidRPr="00CB07D6">
              <w:rPr>
                <w:sz w:val="20"/>
                <w:szCs w:val="20"/>
              </w:rPr>
              <w:t>0.7</w:t>
            </w:r>
          </w:p>
        </w:tc>
        <w:tc>
          <w:tcPr>
            <w:tcW w:w="301" w:type="pct"/>
            <w:tcBorders>
              <w:top w:val="single" w:sz="4" w:space="0" w:color="auto"/>
              <w:left w:val="single" w:sz="4" w:space="0" w:color="auto"/>
              <w:bottom w:val="single" w:sz="4" w:space="0" w:color="auto"/>
              <w:right w:val="single" w:sz="4" w:space="0" w:color="auto"/>
            </w:tcBorders>
            <w:hideMark/>
          </w:tcPr>
          <w:p w14:paraId="77E5B331" w14:textId="77777777" w:rsidR="00562717" w:rsidRPr="00CB07D6" w:rsidRDefault="00562717" w:rsidP="00934983">
            <w:pPr>
              <w:rPr>
                <w:kern w:val="2"/>
                <w:sz w:val="20"/>
                <w:szCs w:val="20"/>
                <w:lang w:eastAsia="zh-CN"/>
              </w:rPr>
            </w:pPr>
            <w:r w:rsidRPr="00CB07D6">
              <w:rPr>
                <w:sz w:val="20"/>
                <w:szCs w:val="20"/>
              </w:rPr>
              <w:t>0.8</w:t>
            </w:r>
          </w:p>
        </w:tc>
        <w:tc>
          <w:tcPr>
            <w:tcW w:w="325" w:type="pct"/>
            <w:tcBorders>
              <w:top w:val="single" w:sz="4" w:space="0" w:color="auto"/>
              <w:left w:val="single" w:sz="4" w:space="0" w:color="auto"/>
              <w:bottom w:val="single" w:sz="4" w:space="0" w:color="auto"/>
              <w:right w:val="single" w:sz="4" w:space="0" w:color="auto"/>
            </w:tcBorders>
            <w:hideMark/>
          </w:tcPr>
          <w:p w14:paraId="42186752" w14:textId="77777777" w:rsidR="00562717" w:rsidRPr="00CB07D6" w:rsidRDefault="00562717" w:rsidP="00934983">
            <w:pPr>
              <w:rPr>
                <w:kern w:val="2"/>
                <w:sz w:val="20"/>
                <w:szCs w:val="20"/>
                <w:lang w:eastAsia="zh-CN"/>
              </w:rPr>
            </w:pPr>
            <w:r w:rsidRPr="00CB07D6">
              <w:rPr>
                <w:sz w:val="20"/>
                <w:szCs w:val="20"/>
              </w:rPr>
              <w:t>0.9</w:t>
            </w:r>
          </w:p>
        </w:tc>
        <w:tc>
          <w:tcPr>
            <w:tcW w:w="275" w:type="pct"/>
            <w:tcBorders>
              <w:top w:val="single" w:sz="4" w:space="0" w:color="auto"/>
              <w:left w:val="single" w:sz="4" w:space="0" w:color="auto"/>
              <w:bottom w:val="single" w:sz="4" w:space="0" w:color="auto"/>
              <w:right w:val="single" w:sz="4" w:space="0" w:color="auto"/>
            </w:tcBorders>
            <w:hideMark/>
          </w:tcPr>
          <w:p w14:paraId="3D408CD5" w14:textId="77777777" w:rsidR="00562717" w:rsidRPr="00CB07D6" w:rsidRDefault="00562717" w:rsidP="00934983">
            <w:pPr>
              <w:rPr>
                <w:kern w:val="2"/>
                <w:sz w:val="20"/>
                <w:szCs w:val="20"/>
                <w:lang w:eastAsia="zh-CN"/>
              </w:rPr>
            </w:pPr>
            <w:r w:rsidRPr="00CB07D6">
              <w:rPr>
                <w:sz w:val="20"/>
                <w:szCs w:val="20"/>
              </w:rPr>
              <w:t>0.9</w:t>
            </w:r>
          </w:p>
        </w:tc>
        <w:tc>
          <w:tcPr>
            <w:tcW w:w="301" w:type="pct"/>
            <w:tcBorders>
              <w:top w:val="single" w:sz="4" w:space="0" w:color="auto"/>
              <w:left w:val="single" w:sz="4" w:space="0" w:color="auto"/>
              <w:bottom w:val="single" w:sz="4" w:space="0" w:color="auto"/>
              <w:right w:val="single" w:sz="4" w:space="0" w:color="auto"/>
            </w:tcBorders>
            <w:hideMark/>
          </w:tcPr>
          <w:p w14:paraId="70678B43" w14:textId="77777777" w:rsidR="00562717" w:rsidRPr="00CB07D6" w:rsidRDefault="00562717" w:rsidP="00934983">
            <w:pPr>
              <w:rPr>
                <w:kern w:val="2"/>
                <w:sz w:val="20"/>
                <w:szCs w:val="20"/>
                <w:lang w:eastAsia="zh-CN"/>
              </w:rPr>
            </w:pPr>
            <w:r w:rsidRPr="00CB07D6">
              <w:rPr>
                <w:sz w:val="20"/>
                <w:szCs w:val="20"/>
              </w:rPr>
              <w:t>0.9</w:t>
            </w:r>
          </w:p>
        </w:tc>
        <w:tc>
          <w:tcPr>
            <w:tcW w:w="433" w:type="pct"/>
            <w:tcBorders>
              <w:top w:val="single" w:sz="4" w:space="0" w:color="auto"/>
              <w:left w:val="single" w:sz="4" w:space="0" w:color="auto"/>
              <w:bottom w:val="single" w:sz="4" w:space="0" w:color="auto"/>
              <w:right w:val="single" w:sz="4" w:space="0" w:color="auto"/>
            </w:tcBorders>
            <w:hideMark/>
          </w:tcPr>
          <w:p w14:paraId="4F5678E8" w14:textId="77777777" w:rsidR="00562717" w:rsidRPr="00CB07D6" w:rsidRDefault="00562717" w:rsidP="00934983">
            <w:pPr>
              <w:rPr>
                <w:kern w:val="2"/>
                <w:sz w:val="20"/>
                <w:szCs w:val="20"/>
                <w:lang w:eastAsia="zh-CN"/>
              </w:rPr>
            </w:pPr>
            <w:r w:rsidRPr="00CB07D6">
              <w:rPr>
                <w:sz w:val="20"/>
                <w:szCs w:val="20"/>
              </w:rPr>
              <w:t>1.0</w:t>
            </w:r>
          </w:p>
        </w:tc>
      </w:tr>
      <w:tr w:rsidR="00562717" w:rsidRPr="00CB07D6" w14:paraId="62C0F1C3" w14:textId="77777777" w:rsidTr="00562717">
        <w:tc>
          <w:tcPr>
            <w:tcW w:w="638" w:type="pct"/>
            <w:tcBorders>
              <w:top w:val="single" w:sz="4" w:space="0" w:color="auto"/>
              <w:left w:val="single" w:sz="4" w:space="0" w:color="auto"/>
              <w:bottom w:val="single" w:sz="4" w:space="0" w:color="auto"/>
              <w:right w:val="single" w:sz="4" w:space="0" w:color="auto"/>
            </w:tcBorders>
            <w:hideMark/>
          </w:tcPr>
          <w:p w14:paraId="38FA3628" w14:textId="77777777" w:rsidR="00562717" w:rsidRPr="00CB07D6" w:rsidRDefault="00562717" w:rsidP="00934983">
            <w:pPr>
              <w:rPr>
                <w:kern w:val="2"/>
                <w:sz w:val="20"/>
                <w:szCs w:val="20"/>
                <w:lang w:eastAsia="zh-CN"/>
              </w:rPr>
            </w:pPr>
            <w:r w:rsidRPr="00CB07D6">
              <w:rPr>
                <w:sz w:val="20"/>
                <w:szCs w:val="20"/>
              </w:rPr>
              <w:t>PEEP</w:t>
            </w:r>
          </w:p>
        </w:tc>
        <w:tc>
          <w:tcPr>
            <w:tcW w:w="284" w:type="pct"/>
            <w:tcBorders>
              <w:top w:val="single" w:sz="4" w:space="0" w:color="auto"/>
              <w:left w:val="single" w:sz="4" w:space="0" w:color="auto"/>
              <w:bottom w:val="single" w:sz="4" w:space="0" w:color="auto"/>
              <w:right w:val="single" w:sz="4" w:space="0" w:color="auto"/>
            </w:tcBorders>
            <w:hideMark/>
          </w:tcPr>
          <w:p w14:paraId="71FC6030" w14:textId="77777777" w:rsidR="00562717" w:rsidRPr="00CB07D6" w:rsidRDefault="00562717" w:rsidP="00934983">
            <w:pPr>
              <w:rPr>
                <w:kern w:val="2"/>
                <w:sz w:val="20"/>
                <w:szCs w:val="20"/>
                <w:lang w:eastAsia="zh-CN"/>
              </w:rPr>
            </w:pPr>
            <w:r w:rsidRPr="00CB07D6">
              <w:rPr>
                <w:sz w:val="20"/>
                <w:szCs w:val="20"/>
              </w:rPr>
              <w:t>5</w:t>
            </w:r>
          </w:p>
        </w:tc>
        <w:tc>
          <w:tcPr>
            <w:tcW w:w="357" w:type="pct"/>
            <w:tcBorders>
              <w:top w:val="single" w:sz="4" w:space="0" w:color="auto"/>
              <w:left w:val="single" w:sz="4" w:space="0" w:color="auto"/>
              <w:bottom w:val="single" w:sz="4" w:space="0" w:color="auto"/>
              <w:right w:val="single" w:sz="4" w:space="0" w:color="auto"/>
            </w:tcBorders>
            <w:hideMark/>
          </w:tcPr>
          <w:p w14:paraId="7A031276" w14:textId="77777777" w:rsidR="00562717" w:rsidRPr="00CB07D6" w:rsidRDefault="00562717" w:rsidP="00934983">
            <w:pPr>
              <w:rPr>
                <w:kern w:val="2"/>
                <w:sz w:val="20"/>
                <w:szCs w:val="20"/>
                <w:lang w:eastAsia="zh-CN"/>
              </w:rPr>
            </w:pPr>
            <w:r w:rsidRPr="00CB07D6">
              <w:rPr>
                <w:sz w:val="20"/>
                <w:szCs w:val="20"/>
              </w:rPr>
              <w:t>5</w:t>
            </w:r>
          </w:p>
        </w:tc>
        <w:tc>
          <w:tcPr>
            <w:tcW w:w="281" w:type="pct"/>
            <w:tcBorders>
              <w:top w:val="single" w:sz="4" w:space="0" w:color="auto"/>
              <w:left w:val="single" w:sz="4" w:space="0" w:color="auto"/>
              <w:bottom w:val="single" w:sz="4" w:space="0" w:color="auto"/>
              <w:right w:val="single" w:sz="4" w:space="0" w:color="auto"/>
            </w:tcBorders>
            <w:hideMark/>
          </w:tcPr>
          <w:p w14:paraId="62E830FA" w14:textId="77777777" w:rsidR="00562717" w:rsidRPr="00CB07D6" w:rsidRDefault="00562717" w:rsidP="00934983">
            <w:pPr>
              <w:rPr>
                <w:kern w:val="2"/>
                <w:sz w:val="20"/>
                <w:szCs w:val="20"/>
                <w:lang w:eastAsia="zh-CN"/>
              </w:rPr>
            </w:pPr>
            <w:r w:rsidRPr="00CB07D6">
              <w:rPr>
                <w:sz w:val="20"/>
                <w:szCs w:val="20"/>
              </w:rPr>
              <w:t>8</w:t>
            </w:r>
          </w:p>
        </w:tc>
        <w:tc>
          <w:tcPr>
            <w:tcW w:w="300" w:type="pct"/>
            <w:tcBorders>
              <w:top w:val="single" w:sz="4" w:space="0" w:color="auto"/>
              <w:left w:val="single" w:sz="4" w:space="0" w:color="auto"/>
              <w:bottom w:val="single" w:sz="4" w:space="0" w:color="auto"/>
              <w:right w:val="single" w:sz="4" w:space="0" w:color="auto"/>
            </w:tcBorders>
            <w:hideMark/>
          </w:tcPr>
          <w:p w14:paraId="00ABC742" w14:textId="77777777" w:rsidR="00562717" w:rsidRPr="00CB07D6" w:rsidRDefault="00562717" w:rsidP="00934983">
            <w:pPr>
              <w:rPr>
                <w:kern w:val="2"/>
                <w:sz w:val="20"/>
                <w:szCs w:val="20"/>
                <w:lang w:eastAsia="zh-CN"/>
              </w:rPr>
            </w:pPr>
            <w:r w:rsidRPr="00CB07D6">
              <w:rPr>
                <w:sz w:val="20"/>
                <w:szCs w:val="20"/>
              </w:rPr>
              <w:t>8</w:t>
            </w:r>
          </w:p>
        </w:tc>
        <w:tc>
          <w:tcPr>
            <w:tcW w:w="301" w:type="pct"/>
            <w:tcBorders>
              <w:top w:val="single" w:sz="4" w:space="0" w:color="auto"/>
              <w:left w:val="single" w:sz="4" w:space="0" w:color="auto"/>
              <w:bottom w:val="single" w:sz="4" w:space="0" w:color="auto"/>
              <w:right w:val="single" w:sz="4" w:space="0" w:color="auto"/>
            </w:tcBorders>
            <w:hideMark/>
          </w:tcPr>
          <w:p w14:paraId="5907D9AF" w14:textId="77777777" w:rsidR="00562717" w:rsidRPr="00CB07D6" w:rsidRDefault="00562717" w:rsidP="00934983">
            <w:pPr>
              <w:rPr>
                <w:kern w:val="2"/>
                <w:sz w:val="20"/>
                <w:szCs w:val="20"/>
                <w:lang w:eastAsia="zh-CN"/>
              </w:rPr>
            </w:pPr>
            <w:r w:rsidRPr="00CB07D6">
              <w:rPr>
                <w:sz w:val="20"/>
                <w:szCs w:val="20"/>
              </w:rPr>
              <w:t>10</w:t>
            </w:r>
          </w:p>
        </w:tc>
        <w:tc>
          <w:tcPr>
            <w:tcW w:w="301" w:type="pct"/>
            <w:tcBorders>
              <w:top w:val="single" w:sz="4" w:space="0" w:color="auto"/>
              <w:left w:val="single" w:sz="4" w:space="0" w:color="auto"/>
              <w:bottom w:val="single" w:sz="4" w:space="0" w:color="auto"/>
              <w:right w:val="single" w:sz="4" w:space="0" w:color="auto"/>
            </w:tcBorders>
            <w:hideMark/>
          </w:tcPr>
          <w:p w14:paraId="1D36FCF2" w14:textId="77777777" w:rsidR="00562717" w:rsidRPr="00CB07D6" w:rsidRDefault="00562717" w:rsidP="00934983">
            <w:pPr>
              <w:rPr>
                <w:kern w:val="2"/>
                <w:sz w:val="20"/>
                <w:szCs w:val="20"/>
                <w:lang w:eastAsia="zh-CN"/>
              </w:rPr>
            </w:pPr>
            <w:r w:rsidRPr="00CB07D6">
              <w:rPr>
                <w:sz w:val="20"/>
                <w:szCs w:val="20"/>
              </w:rPr>
              <w:t>10</w:t>
            </w:r>
          </w:p>
        </w:tc>
        <w:tc>
          <w:tcPr>
            <w:tcW w:w="301" w:type="pct"/>
            <w:tcBorders>
              <w:top w:val="single" w:sz="4" w:space="0" w:color="auto"/>
              <w:left w:val="single" w:sz="4" w:space="0" w:color="auto"/>
              <w:bottom w:val="single" w:sz="4" w:space="0" w:color="auto"/>
              <w:right w:val="single" w:sz="4" w:space="0" w:color="auto"/>
            </w:tcBorders>
            <w:hideMark/>
          </w:tcPr>
          <w:p w14:paraId="6192A435" w14:textId="77777777" w:rsidR="00562717" w:rsidRPr="00CB07D6" w:rsidRDefault="00562717" w:rsidP="00934983">
            <w:pPr>
              <w:rPr>
                <w:kern w:val="2"/>
                <w:sz w:val="20"/>
                <w:szCs w:val="20"/>
                <w:lang w:eastAsia="zh-CN"/>
              </w:rPr>
            </w:pPr>
            <w:r w:rsidRPr="00CB07D6">
              <w:rPr>
                <w:sz w:val="20"/>
                <w:szCs w:val="20"/>
              </w:rPr>
              <w:t>10</w:t>
            </w:r>
          </w:p>
        </w:tc>
        <w:tc>
          <w:tcPr>
            <w:tcW w:w="300" w:type="pct"/>
            <w:tcBorders>
              <w:top w:val="single" w:sz="4" w:space="0" w:color="auto"/>
              <w:left w:val="single" w:sz="4" w:space="0" w:color="auto"/>
              <w:bottom w:val="single" w:sz="4" w:space="0" w:color="auto"/>
              <w:right w:val="single" w:sz="4" w:space="0" w:color="auto"/>
            </w:tcBorders>
            <w:hideMark/>
          </w:tcPr>
          <w:p w14:paraId="51B26C5B" w14:textId="77777777" w:rsidR="00562717" w:rsidRPr="00CB07D6" w:rsidRDefault="00562717" w:rsidP="00934983">
            <w:pPr>
              <w:rPr>
                <w:kern w:val="2"/>
                <w:sz w:val="20"/>
                <w:szCs w:val="20"/>
                <w:lang w:eastAsia="zh-CN"/>
              </w:rPr>
            </w:pPr>
            <w:r w:rsidRPr="00CB07D6">
              <w:rPr>
                <w:sz w:val="20"/>
                <w:szCs w:val="20"/>
              </w:rPr>
              <w:t>12</w:t>
            </w:r>
          </w:p>
        </w:tc>
        <w:tc>
          <w:tcPr>
            <w:tcW w:w="301" w:type="pct"/>
            <w:tcBorders>
              <w:top w:val="single" w:sz="4" w:space="0" w:color="auto"/>
              <w:left w:val="single" w:sz="4" w:space="0" w:color="auto"/>
              <w:bottom w:val="single" w:sz="4" w:space="0" w:color="auto"/>
              <w:right w:val="single" w:sz="4" w:space="0" w:color="auto"/>
            </w:tcBorders>
            <w:hideMark/>
          </w:tcPr>
          <w:p w14:paraId="44F3B680" w14:textId="77777777" w:rsidR="00562717" w:rsidRPr="00CB07D6" w:rsidRDefault="00562717" w:rsidP="00934983">
            <w:pPr>
              <w:rPr>
                <w:kern w:val="2"/>
                <w:sz w:val="20"/>
                <w:szCs w:val="20"/>
                <w:lang w:eastAsia="zh-CN"/>
              </w:rPr>
            </w:pPr>
            <w:r w:rsidRPr="00CB07D6">
              <w:rPr>
                <w:sz w:val="20"/>
                <w:szCs w:val="20"/>
              </w:rPr>
              <w:t>14</w:t>
            </w:r>
          </w:p>
        </w:tc>
        <w:tc>
          <w:tcPr>
            <w:tcW w:w="301" w:type="pct"/>
            <w:tcBorders>
              <w:top w:val="single" w:sz="4" w:space="0" w:color="auto"/>
              <w:left w:val="single" w:sz="4" w:space="0" w:color="auto"/>
              <w:bottom w:val="single" w:sz="4" w:space="0" w:color="auto"/>
              <w:right w:val="single" w:sz="4" w:space="0" w:color="auto"/>
            </w:tcBorders>
            <w:hideMark/>
          </w:tcPr>
          <w:p w14:paraId="54AD255D" w14:textId="77777777" w:rsidR="00562717" w:rsidRPr="00CB07D6" w:rsidRDefault="00562717" w:rsidP="00934983">
            <w:pPr>
              <w:rPr>
                <w:kern w:val="2"/>
                <w:sz w:val="20"/>
                <w:szCs w:val="20"/>
                <w:lang w:eastAsia="zh-CN"/>
              </w:rPr>
            </w:pPr>
            <w:r w:rsidRPr="00CB07D6">
              <w:rPr>
                <w:sz w:val="20"/>
                <w:szCs w:val="20"/>
              </w:rPr>
              <w:t>14</w:t>
            </w:r>
          </w:p>
        </w:tc>
        <w:tc>
          <w:tcPr>
            <w:tcW w:w="325" w:type="pct"/>
            <w:tcBorders>
              <w:top w:val="single" w:sz="4" w:space="0" w:color="auto"/>
              <w:left w:val="single" w:sz="4" w:space="0" w:color="auto"/>
              <w:bottom w:val="single" w:sz="4" w:space="0" w:color="auto"/>
              <w:right w:val="single" w:sz="4" w:space="0" w:color="auto"/>
            </w:tcBorders>
            <w:hideMark/>
          </w:tcPr>
          <w:p w14:paraId="117F4AF6" w14:textId="77777777" w:rsidR="00562717" w:rsidRPr="00CB07D6" w:rsidRDefault="00562717" w:rsidP="00934983">
            <w:pPr>
              <w:rPr>
                <w:kern w:val="2"/>
                <w:sz w:val="20"/>
                <w:szCs w:val="20"/>
                <w:lang w:eastAsia="zh-CN"/>
              </w:rPr>
            </w:pPr>
            <w:r w:rsidRPr="00CB07D6">
              <w:rPr>
                <w:sz w:val="20"/>
                <w:szCs w:val="20"/>
              </w:rPr>
              <w:t>14</w:t>
            </w:r>
          </w:p>
        </w:tc>
        <w:tc>
          <w:tcPr>
            <w:tcW w:w="275" w:type="pct"/>
            <w:tcBorders>
              <w:top w:val="single" w:sz="4" w:space="0" w:color="auto"/>
              <w:left w:val="single" w:sz="4" w:space="0" w:color="auto"/>
              <w:bottom w:val="single" w:sz="4" w:space="0" w:color="auto"/>
              <w:right w:val="single" w:sz="4" w:space="0" w:color="auto"/>
            </w:tcBorders>
            <w:hideMark/>
          </w:tcPr>
          <w:p w14:paraId="5B6B819A" w14:textId="77777777" w:rsidR="00562717" w:rsidRPr="00CB07D6" w:rsidRDefault="00562717" w:rsidP="00934983">
            <w:pPr>
              <w:rPr>
                <w:kern w:val="2"/>
                <w:sz w:val="20"/>
                <w:szCs w:val="20"/>
                <w:lang w:eastAsia="zh-CN"/>
              </w:rPr>
            </w:pPr>
            <w:r w:rsidRPr="00CB07D6">
              <w:rPr>
                <w:sz w:val="20"/>
                <w:szCs w:val="20"/>
              </w:rPr>
              <w:t>16</w:t>
            </w:r>
          </w:p>
        </w:tc>
        <w:tc>
          <w:tcPr>
            <w:tcW w:w="301" w:type="pct"/>
            <w:tcBorders>
              <w:top w:val="single" w:sz="4" w:space="0" w:color="auto"/>
              <w:left w:val="single" w:sz="4" w:space="0" w:color="auto"/>
              <w:bottom w:val="single" w:sz="4" w:space="0" w:color="auto"/>
              <w:right w:val="single" w:sz="4" w:space="0" w:color="auto"/>
            </w:tcBorders>
            <w:hideMark/>
          </w:tcPr>
          <w:p w14:paraId="4657E0AA" w14:textId="77777777" w:rsidR="00562717" w:rsidRPr="00CB07D6" w:rsidRDefault="00562717" w:rsidP="00934983">
            <w:pPr>
              <w:rPr>
                <w:kern w:val="2"/>
                <w:sz w:val="20"/>
                <w:szCs w:val="20"/>
                <w:lang w:eastAsia="zh-CN"/>
              </w:rPr>
            </w:pPr>
            <w:r w:rsidRPr="00CB07D6">
              <w:rPr>
                <w:sz w:val="20"/>
                <w:szCs w:val="20"/>
              </w:rPr>
              <w:t>18</w:t>
            </w:r>
          </w:p>
        </w:tc>
        <w:tc>
          <w:tcPr>
            <w:tcW w:w="433" w:type="pct"/>
            <w:tcBorders>
              <w:top w:val="single" w:sz="4" w:space="0" w:color="auto"/>
              <w:left w:val="single" w:sz="4" w:space="0" w:color="auto"/>
              <w:bottom w:val="single" w:sz="4" w:space="0" w:color="auto"/>
              <w:right w:val="single" w:sz="4" w:space="0" w:color="auto"/>
            </w:tcBorders>
            <w:hideMark/>
          </w:tcPr>
          <w:p w14:paraId="3452ACEE" w14:textId="77777777" w:rsidR="00562717" w:rsidRPr="00CB07D6" w:rsidRDefault="00562717" w:rsidP="00934983">
            <w:pPr>
              <w:rPr>
                <w:kern w:val="2"/>
                <w:sz w:val="20"/>
                <w:szCs w:val="20"/>
                <w:lang w:eastAsia="zh-CN"/>
              </w:rPr>
            </w:pPr>
            <w:r w:rsidRPr="00CB07D6">
              <w:rPr>
                <w:sz w:val="20"/>
                <w:szCs w:val="20"/>
              </w:rPr>
              <w:t>18-24</w:t>
            </w:r>
          </w:p>
        </w:tc>
      </w:tr>
    </w:tbl>
    <w:p w14:paraId="1F07B4BC" w14:textId="77777777" w:rsidR="00562717" w:rsidRPr="00021261" w:rsidRDefault="00562717" w:rsidP="00934983">
      <w:pPr>
        <w:spacing w:before="10" w:after="10"/>
        <w:ind w:left="952" w:right="357"/>
        <w:rPr>
          <w:rFonts w:eastAsia="Tahoma"/>
        </w:rPr>
      </w:pPr>
    </w:p>
    <w:p w14:paraId="05AD638C" w14:textId="77777777" w:rsidR="00562717" w:rsidRDefault="00562717" w:rsidP="00934983">
      <w:pPr>
        <w:spacing w:before="10" w:after="10"/>
        <w:ind w:left="952" w:right="357"/>
      </w:pPr>
    </w:p>
    <w:p w14:paraId="67D09DC4" w14:textId="77777777" w:rsidR="00562717" w:rsidRDefault="00562717" w:rsidP="00934983">
      <w:pPr>
        <w:spacing w:before="10" w:after="10"/>
        <w:ind w:left="952" w:right="357"/>
        <w:rPr>
          <w:lang w:val="es-MX"/>
        </w:rPr>
      </w:pPr>
    </w:p>
    <w:p w14:paraId="494152FA" w14:textId="77777777" w:rsidR="00562717" w:rsidRPr="00562717" w:rsidRDefault="00D40D54" w:rsidP="00934983">
      <w:pPr>
        <w:spacing w:before="10" w:after="10"/>
        <w:ind w:left="952" w:right="357"/>
        <w:rPr>
          <w:lang w:val="es-MX"/>
        </w:rPr>
      </w:pPr>
      <w:r>
        <w:t>Higher PEEP/lower FiO2</w:t>
      </w:r>
    </w:p>
    <w:tbl>
      <w:tblPr>
        <w:tblpPr w:leftFromText="180" w:rightFromText="180" w:vertAnchor="text" w:horzAnchor="margin" w:tblpX="1164" w:tblpY="85"/>
        <w:tblOverlap w:val="never"/>
        <w:tblW w:w="42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9"/>
        <w:gridCol w:w="511"/>
        <w:gridCol w:w="644"/>
        <w:gridCol w:w="507"/>
        <w:gridCol w:w="541"/>
        <w:gridCol w:w="543"/>
        <w:gridCol w:w="543"/>
        <w:gridCol w:w="543"/>
        <w:gridCol w:w="541"/>
        <w:gridCol w:w="543"/>
        <w:gridCol w:w="543"/>
        <w:gridCol w:w="586"/>
        <w:gridCol w:w="496"/>
        <w:gridCol w:w="543"/>
        <w:gridCol w:w="781"/>
      </w:tblGrid>
      <w:tr w:rsidR="00D40D54" w:rsidRPr="00CB07D6" w14:paraId="773DA22A" w14:textId="77777777" w:rsidTr="00E11854">
        <w:tc>
          <w:tcPr>
            <w:tcW w:w="638" w:type="pct"/>
            <w:tcBorders>
              <w:top w:val="single" w:sz="4" w:space="0" w:color="auto"/>
              <w:left w:val="single" w:sz="4" w:space="0" w:color="auto"/>
              <w:bottom w:val="single" w:sz="4" w:space="0" w:color="auto"/>
              <w:right w:val="single" w:sz="4" w:space="0" w:color="auto"/>
            </w:tcBorders>
            <w:hideMark/>
          </w:tcPr>
          <w:p w14:paraId="6A191470" w14:textId="77777777" w:rsidR="00562717" w:rsidRPr="00CB07D6" w:rsidRDefault="00562717" w:rsidP="00934983">
            <w:pPr>
              <w:rPr>
                <w:kern w:val="2"/>
                <w:sz w:val="20"/>
                <w:szCs w:val="20"/>
                <w:lang w:eastAsia="zh-CN"/>
              </w:rPr>
            </w:pPr>
            <w:r w:rsidRPr="00CB07D6">
              <w:rPr>
                <w:sz w:val="20"/>
                <w:szCs w:val="20"/>
              </w:rPr>
              <w:t>FiO</w:t>
            </w:r>
            <w:r w:rsidRPr="00CB07D6">
              <w:rPr>
                <w:sz w:val="20"/>
                <w:szCs w:val="20"/>
                <w:vertAlign w:val="subscript"/>
              </w:rPr>
              <w:t>2</w:t>
            </w:r>
          </w:p>
        </w:tc>
        <w:tc>
          <w:tcPr>
            <w:tcW w:w="284" w:type="pct"/>
            <w:tcBorders>
              <w:top w:val="single" w:sz="4" w:space="0" w:color="auto"/>
              <w:left w:val="single" w:sz="4" w:space="0" w:color="auto"/>
              <w:bottom w:val="single" w:sz="4" w:space="0" w:color="auto"/>
              <w:right w:val="single" w:sz="4" w:space="0" w:color="auto"/>
            </w:tcBorders>
            <w:hideMark/>
          </w:tcPr>
          <w:p w14:paraId="5F3201CD" w14:textId="77777777" w:rsidR="00562717" w:rsidRPr="00CB07D6" w:rsidRDefault="00562717" w:rsidP="00934983">
            <w:pPr>
              <w:rPr>
                <w:kern w:val="2"/>
                <w:sz w:val="20"/>
                <w:szCs w:val="20"/>
                <w:lang w:eastAsia="zh-CN"/>
              </w:rPr>
            </w:pPr>
            <w:r w:rsidRPr="00CB07D6">
              <w:rPr>
                <w:sz w:val="20"/>
                <w:szCs w:val="20"/>
              </w:rPr>
              <w:t>0.3</w:t>
            </w:r>
          </w:p>
        </w:tc>
        <w:tc>
          <w:tcPr>
            <w:tcW w:w="357" w:type="pct"/>
            <w:tcBorders>
              <w:top w:val="single" w:sz="4" w:space="0" w:color="auto"/>
              <w:left w:val="single" w:sz="4" w:space="0" w:color="auto"/>
              <w:bottom w:val="single" w:sz="4" w:space="0" w:color="auto"/>
              <w:right w:val="single" w:sz="4" w:space="0" w:color="auto"/>
            </w:tcBorders>
            <w:hideMark/>
          </w:tcPr>
          <w:p w14:paraId="1C7BEBA5" w14:textId="77777777" w:rsidR="00562717" w:rsidRPr="00CB07D6" w:rsidRDefault="00562717" w:rsidP="00934983">
            <w:pPr>
              <w:rPr>
                <w:kern w:val="2"/>
                <w:sz w:val="20"/>
                <w:szCs w:val="20"/>
                <w:lang w:eastAsia="zh-CN"/>
              </w:rPr>
            </w:pPr>
            <w:r w:rsidRPr="00CB07D6">
              <w:rPr>
                <w:sz w:val="20"/>
                <w:szCs w:val="20"/>
              </w:rPr>
              <w:t>0.4</w:t>
            </w:r>
          </w:p>
        </w:tc>
        <w:tc>
          <w:tcPr>
            <w:tcW w:w="281" w:type="pct"/>
            <w:tcBorders>
              <w:top w:val="single" w:sz="4" w:space="0" w:color="auto"/>
              <w:left w:val="single" w:sz="4" w:space="0" w:color="auto"/>
              <w:bottom w:val="single" w:sz="4" w:space="0" w:color="auto"/>
              <w:right w:val="single" w:sz="4" w:space="0" w:color="auto"/>
            </w:tcBorders>
            <w:hideMark/>
          </w:tcPr>
          <w:p w14:paraId="590BC812" w14:textId="77777777" w:rsidR="00562717" w:rsidRPr="00CB07D6" w:rsidRDefault="00562717" w:rsidP="00934983">
            <w:pPr>
              <w:rPr>
                <w:kern w:val="2"/>
                <w:sz w:val="20"/>
                <w:szCs w:val="20"/>
                <w:lang w:eastAsia="zh-CN"/>
              </w:rPr>
            </w:pPr>
            <w:r w:rsidRPr="00CB07D6">
              <w:rPr>
                <w:sz w:val="20"/>
                <w:szCs w:val="20"/>
              </w:rPr>
              <w:t>0.4</w:t>
            </w:r>
          </w:p>
        </w:tc>
        <w:tc>
          <w:tcPr>
            <w:tcW w:w="300" w:type="pct"/>
            <w:tcBorders>
              <w:top w:val="single" w:sz="4" w:space="0" w:color="auto"/>
              <w:left w:val="single" w:sz="4" w:space="0" w:color="auto"/>
              <w:bottom w:val="single" w:sz="4" w:space="0" w:color="auto"/>
              <w:right w:val="single" w:sz="4" w:space="0" w:color="auto"/>
            </w:tcBorders>
            <w:hideMark/>
          </w:tcPr>
          <w:p w14:paraId="34073E0B" w14:textId="77777777" w:rsidR="00562717" w:rsidRPr="00CB07D6" w:rsidRDefault="00562717" w:rsidP="00934983">
            <w:pPr>
              <w:rPr>
                <w:kern w:val="2"/>
                <w:sz w:val="20"/>
                <w:szCs w:val="20"/>
                <w:lang w:eastAsia="zh-CN"/>
              </w:rPr>
            </w:pPr>
            <w:r w:rsidRPr="00CB07D6">
              <w:rPr>
                <w:sz w:val="20"/>
                <w:szCs w:val="20"/>
              </w:rPr>
              <w:t>0.5</w:t>
            </w:r>
          </w:p>
        </w:tc>
        <w:tc>
          <w:tcPr>
            <w:tcW w:w="301" w:type="pct"/>
            <w:tcBorders>
              <w:top w:val="single" w:sz="4" w:space="0" w:color="auto"/>
              <w:left w:val="single" w:sz="4" w:space="0" w:color="auto"/>
              <w:bottom w:val="single" w:sz="4" w:space="0" w:color="auto"/>
              <w:right w:val="single" w:sz="4" w:space="0" w:color="auto"/>
            </w:tcBorders>
            <w:hideMark/>
          </w:tcPr>
          <w:p w14:paraId="14E40E3B" w14:textId="77777777" w:rsidR="00562717" w:rsidRPr="00CB07D6" w:rsidRDefault="00562717" w:rsidP="00934983">
            <w:pPr>
              <w:rPr>
                <w:kern w:val="2"/>
                <w:sz w:val="20"/>
                <w:szCs w:val="20"/>
                <w:lang w:eastAsia="zh-CN"/>
              </w:rPr>
            </w:pPr>
            <w:r w:rsidRPr="00CB07D6">
              <w:rPr>
                <w:sz w:val="20"/>
                <w:szCs w:val="20"/>
              </w:rPr>
              <w:t>0.5</w:t>
            </w:r>
          </w:p>
        </w:tc>
        <w:tc>
          <w:tcPr>
            <w:tcW w:w="301" w:type="pct"/>
            <w:tcBorders>
              <w:top w:val="single" w:sz="4" w:space="0" w:color="auto"/>
              <w:left w:val="single" w:sz="4" w:space="0" w:color="auto"/>
              <w:bottom w:val="single" w:sz="4" w:space="0" w:color="auto"/>
              <w:right w:val="single" w:sz="4" w:space="0" w:color="auto"/>
            </w:tcBorders>
            <w:hideMark/>
          </w:tcPr>
          <w:p w14:paraId="0C02A5EF" w14:textId="77777777" w:rsidR="00562717" w:rsidRPr="00CB07D6" w:rsidRDefault="00562717" w:rsidP="00934983">
            <w:pPr>
              <w:rPr>
                <w:kern w:val="2"/>
                <w:sz w:val="20"/>
                <w:szCs w:val="20"/>
                <w:lang w:eastAsia="zh-CN"/>
              </w:rPr>
            </w:pPr>
            <w:r w:rsidRPr="00CB07D6">
              <w:rPr>
                <w:sz w:val="20"/>
                <w:szCs w:val="20"/>
              </w:rPr>
              <w:t>0.6</w:t>
            </w:r>
          </w:p>
        </w:tc>
        <w:tc>
          <w:tcPr>
            <w:tcW w:w="301" w:type="pct"/>
            <w:tcBorders>
              <w:top w:val="single" w:sz="4" w:space="0" w:color="auto"/>
              <w:left w:val="single" w:sz="4" w:space="0" w:color="auto"/>
              <w:bottom w:val="single" w:sz="4" w:space="0" w:color="auto"/>
              <w:right w:val="single" w:sz="4" w:space="0" w:color="auto"/>
            </w:tcBorders>
            <w:hideMark/>
          </w:tcPr>
          <w:p w14:paraId="5CA473A6" w14:textId="77777777" w:rsidR="00562717" w:rsidRPr="00CB07D6" w:rsidRDefault="00562717" w:rsidP="00934983">
            <w:pPr>
              <w:rPr>
                <w:kern w:val="2"/>
                <w:sz w:val="20"/>
                <w:szCs w:val="20"/>
                <w:lang w:eastAsia="zh-CN"/>
              </w:rPr>
            </w:pPr>
            <w:r w:rsidRPr="00CB07D6">
              <w:rPr>
                <w:sz w:val="20"/>
                <w:szCs w:val="20"/>
              </w:rPr>
              <w:t>0.7</w:t>
            </w:r>
          </w:p>
        </w:tc>
        <w:tc>
          <w:tcPr>
            <w:tcW w:w="300" w:type="pct"/>
            <w:tcBorders>
              <w:top w:val="single" w:sz="4" w:space="0" w:color="auto"/>
              <w:left w:val="single" w:sz="4" w:space="0" w:color="auto"/>
              <w:bottom w:val="single" w:sz="4" w:space="0" w:color="auto"/>
              <w:right w:val="single" w:sz="4" w:space="0" w:color="auto"/>
            </w:tcBorders>
            <w:hideMark/>
          </w:tcPr>
          <w:p w14:paraId="2BF59F7E" w14:textId="77777777" w:rsidR="00562717" w:rsidRPr="00CB07D6" w:rsidRDefault="00562717" w:rsidP="00934983">
            <w:pPr>
              <w:rPr>
                <w:kern w:val="2"/>
                <w:sz w:val="20"/>
                <w:szCs w:val="20"/>
                <w:lang w:eastAsia="zh-CN"/>
              </w:rPr>
            </w:pPr>
            <w:r w:rsidRPr="00CB07D6">
              <w:rPr>
                <w:sz w:val="20"/>
                <w:szCs w:val="20"/>
              </w:rPr>
              <w:t>0.7</w:t>
            </w:r>
          </w:p>
        </w:tc>
        <w:tc>
          <w:tcPr>
            <w:tcW w:w="301" w:type="pct"/>
            <w:tcBorders>
              <w:top w:val="single" w:sz="4" w:space="0" w:color="auto"/>
              <w:left w:val="single" w:sz="4" w:space="0" w:color="auto"/>
              <w:bottom w:val="single" w:sz="4" w:space="0" w:color="auto"/>
              <w:right w:val="single" w:sz="4" w:space="0" w:color="auto"/>
            </w:tcBorders>
            <w:hideMark/>
          </w:tcPr>
          <w:p w14:paraId="08F465BD" w14:textId="77777777" w:rsidR="00562717" w:rsidRPr="00CB07D6" w:rsidRDefault="00562717" w:rsidP="00934983">
            <w:pPr>
              <w:rPr>
                <w:kern w:val="2"/>
                <w:sz w:val="20"/>
                <w:szCs w:val="20"/>
                <w:lang w:eastAsia="zh-CN"/>
              </w:rPr>
            </w:pPr>
            <w:r w:rsidRPr="00CB07D6">
              <w:rPr>
                <w:sz w:val="20"/>
                <w:szCs w:val="20"/>
              </w:rPr>
              <w:t>0.7</w:t>
            </w:r>
          </w:p>
        </w:tc>
        <w:tc>
          <w:tcPr>
            <w:tcW w:w="301" w:type="pct"/>
            <w:tcBorders>
              <w:top w:val="single" w:sz="4" w:space="0" w:color="auto"/>
              <w:left w:val="single" w:sz="4" w:space="0" w:color="auto"/>
              <w:bottom w:val="single" w:sz="4" w:space="0" w:color="auto"/>
              <w:right w:val="single" w:sz="4" w:space="0" w:color="auto"/>
            </w:tcBorders>
            <w:hideMark/>
          </w:tcPr>
          <w:p w14:paraId="22EFC9A5" w14:textId="77777777" w:rsidR="00562717" w:rsidRPr="00CB07D6" w:rsidRDefault="00562717" w:rsidP="00934983">
            <w:pPr>
              <w:rPr>
                <w:kern w:val="2"/>
                <w:sz w:val="20"/>
                <w:szCs w:val="20"/>
                <w:lang w:eastAsia="zh-CN"/>
              </w:rPr>
            </w:pPr>
            <w:r w:rsidRPr="00CB07D6">
              <w:rPr>
                <w:sz w:val="20"/>
                <w:szCs w:val="20"/>
              </w:rPr>
              <w:t>0.8</w:t>
            </w:r>
          </w:p>
        </w:tc>
        <w:tc>
          <w:tcPr>
            <w:tcW w:w="325" w:type="pct"/>
            <w:tcBorders>
              <w:top w:val="single" w:sz="4" w:space="0" w:color="auto"/>
              <w:left w:val="single" w:sz="4" w:space="0" w:color="auto"/>
              <w:bottom w:val="single" w:sz="4" w:space="0" w:color="auto"/>
              <w:right w:val="single" w:sz="4" w:space="0" w:color="auto"/>
            </w:tcBorders>
            <w:hideMark/>
          </w:tcPr>
          <w:p w14:paraId="64178B71" w14:textId="77777777" w:rsidR="00562717" w:rsidRPr="00CB07D6" w:rsidRDefault="00562717" w:rsidP="00934983">
            <w:pPr>
              <w:rPr>
                <w:kern w:val="2"/>
                <w:sz w:val="20"/>
                <w:szCs w:val="20"/>
                <w:lang w:eastAsia="zh-CN"/>
              </w:rPr>
            </w:pPr>
            <w:r w:rsidRPr="00CB07D6">
              <w:rPr>
                <w:sz w:val="20"/>
                <w:szCs w:val="20"/>
              </w:rPr>
              <w:t>0.9</w:t>
            </w:r>
          </w:p>
        </w:tc>
        <w:tc>
          <w:tcPr>
            <w:tcW w:w="275" w:type="pct"/>
            <w:tcBorders>
              <w:top w:val="single" w:sz="4" w:space="0" w:color="auto"/>
              <w:left w:val="single" w:sz="4" w:space="0" w:color="auto"/>
              <w:bottom w:val="single" w:sz="4" w:space="0" w:color="auto"/>
              <w:right w:val="single" w:sz="4" w:space="0" w:color="auto"/>
            </w:tcBorders>
            <w:hideMark/>
          </w:tcPr>
          <w:p w14:paraId="764D5958" w14:textId="77777777" w:rsidR="00562717" w:rsidRPr="00CB07D6" w:rsidRDefault="00562717" w:rsidP="00934983">
            <w:pPr>
              <w:rPr>
                <w:kern w:val="2"/>
                <w:sz w:val="20"/>
                <w:szCs w:val="20"/>
                <w:lang w:eastAsia="zh-CN"/>
              </w:rPr>
            </w:pPr>
            <w:r w:rsidRPr="00CB07D6">
              <w:rPr>
                <w:sz w:val="20"/>
                <w:szCs w:val="20"/>
              </w:rPr>
              <w:t>0.9</w:t>
            </w:r>
          </w:p>
        </w:tc>
        <w:tc>
          <w:tcPr>
            <w:tcW w:w="301" w:type="pct"/>
            <w:tcBorders>
              <w:top w:val="single" w:sz="4" w:space="0" w:color="auto"/>
              <w:left w:val="single" w:sz="4" w:space="0" w:color="auto"/>
              <w:bottom w:val="single" w:sz="4" w:space="0" w:color="auto"/>
              <w:right w:val="single" w:sz="4" w:space="0" w:color="auto"/>
            </w:tcBorders>
            <w:hideMark/>
          </w:tcPr>
          <w:p w14:paraId="1069895F" w14:textId="77777777" w:rsidR="00562717" w:rsidRPr="00CB07D6" w:rsidRDefault="00562717" w:rsidP="00934983">
            <w:pPr>
              <w:rPr>
                <w:kern w:val="2"/>
                <w:sz w:val="20"/>
                <w:szCs w:val="20"/>
                <w:lang w:eastAsia="zh-CN"/>
              </w:rPr>
            </w:pPr>
            <w:r w:rsidRPr="00CB07D6">
              <w:rPr>
                <w:sz w:val="20"/>
                <w:szCs w:val="20"/>
              </w:rPr>
              <w:t>0.9</w:t>
            </w:r>
          </w:p>
        </w:tc>
        <w:tc>
          <w:tcPr>
            <w:tcW w:w="433" w:type="pct"/>
            <w:tcBorders>
              <w:top w:val="single" w:sz="4" w:space="0" w:color="auto"/>
              <w:left w:val="single" w:sz="4" w:space="0" w:color="auto"/>
              <w:bottom w:val="single" w:sz="4" w:space="0" w:color="auto"/>
              <w:right w:val="single" w:sz="4" w:space="0" w:color="auto"/>
            </w:tcBorders>
            <w:hideMark/>
          </w:tcPr>
          <w:p w14:paraId="3BC7B37D" w14:textId="77777777" w:rsidR="00562717" w:rsidRPr="00CB07D6" w:rsidRDefault="00562717" w:rsidP="00934983">
            <w:pPr>
              <w:rPr>
                <w:kern w:val="2"/>
                <w:sz w:val="20"/>
                <w:szCs w:val="20"/>
                <w:lang w:eastAsia="zh-CN"/>
              </w:rPr>
            </w:pPr>
            <w:r w:rsidRPr="00CB07D6">
              <w:rPr>
                <w:sz w:val="20"/>
                <w:szCs w:val="20"/>
              </w:rPr>
              <w:t>1.0</w:t>
            </w:r>
          </w:p>
        </w:tc>
      </w:tr>
      <w:tr w:rsidR="00D40D54" w:rsidRPr="00CB07D6" w14:paraId="774485AB" w14:textId="77777777" w:rsidTr="00E11854">
        <w:tc>
          <w:tcPr>
            <w:tcW w:w="638" w:type="pct"/>
            <w:tcBorders>
              <w:top w:val="single" w:sz="4" w:space="0" w:color="auto"/>
              <w:left w:val="single" w:sz="4" w:space="0" w:color="auto"/>
              <w:bottom w:val="single" w:sz="4" w:space="0" w:color="auto"/>
              <w:right w:val="single" w:sz="4" w:space="0" w:color="auto"/>
            </w:tcBorders>
            <w:hideMark/>
          </w:tcPr>
          <w:p w14:paraId="12832AB5" w14:textId="77777777" w:rsidR="00562717" w:rsidRPr="00CB07D6" w:rsidRDefault="00562717" w:rsidP="00934983">
            <w:pPr>
              <w:rPr>
                <w:kern w:val="2"/>
                <w:sz w:val="20"/>
                <w:szCs w:val="20"/>
                <w:lang w:eastAsia="zh-CN"/>
              </w:rPr>
            </w:pPr>
            <w:r w:rsidRPr="00CB07D6">
              <w:rPr>
                <w:sz w:val="20"/>
                <w:szCs w:val="20"/>
              </w:rPr>
              <w:t>PEEP</w:t>
            </w:r>
          </w:p>
        </w:tc>
        <w:tc>
          <w:tcPr>
            <w:tcW w:w="284" w:type="pct"/>
            <w:tcBorders>
              <w:top w:val="single" w:sz="4" w:space="0" w:color="auto"/>
              <w:left w:val="single" w:sz="4" w:space="0" w:color="auto"/>
              <w:bottom w:val="single" w:sz="4" w:space="0" w:color="auto"/>
              <w:right w:val="single" w:sz="4" w:space="0" w:color="auto"/>
            </w:tcBorders>
            <w:hideMark/>
          </w:tcPr>
          <w:p w14:paraId="4D0A2890" w14:textId="77777777" w:rsidR="00562717" w:rsidRPr="00CB07D6" w:rsidRDefault="00562717" w:rsidP="00934983">
            <w:pPr>
              <w:rPr>
                <w:kern w:val="2"/>
                <w:sz w:val="20"/>
                <w:szCs w:val="20"/>
                <w:lang w:eastAsia="zh-CN"/>
              </w:rPr>
            </w:pPr>
            <w:r w:rsidRPr="00CB07D6">
              <w:rPr>
                <w:sz w:val="20"/>
                <w:szCs w:val="20"/>
              </w:rPr>
              <w:t>5</w:t>
            </w:r>
          </w:p>
        </w:tc>
        <w:tc>
          <w:tcPr>
            <w:tcW w:w="357" w:type="pct"/>
            <w:tcBorders>
              <w:top w:val="single" w:sz="4" w:space="0" w:color="auto"/>
              <w:left w:val="single" w:sz="4" w:space="0" w:color="auto"/>
              <w:bottom w:val="single" w:sz="4" w:space="0" w:color="auto"/>
              <w:right w:val="single" w:sz="4" w:space="0" w:color="auto"/>
            </w:tcBorders>
            <w:hideMark/>
          </w:tcPr>
          <w:p w14:paraId="19C2E8BE" w14:textId="77777777" w:rsidR="00562717" w:rsidRPr="00CB07D6" w:rsidRDefault="00562717" w:rsidP="00934983">
            <w:pPr>
              <w:rPr>
                <w:kern w:val="2"/>
                <w:sz w:val="20"/>
                <w:szCs w:val="20"/>
                <w:lang w:eastAsia="zh-CN"/>
              </w:rPr>
            </w:pPr>
            <w:r>
              <w:rPr>
                <w:sz w:val="20"/>
                <w:szCs w:val="20"/>
              </w:rPr>
              <w:t>8</w:t>
            </w:r>
          </w:p>
        </w:tc>
        <w:tc>
          <w:tcPr>
            <w:tcW w:w="281" w:type="pct"/>
            <w:tcBorders>
              <w:top w:val="single" w:sz="4" w:space="0" w:color="auto"/>
              <w:left w:val="single" w:sz="4" w:space="0" w:color="auto"/>
              <w:bottom w:val="single" w:sz="4" w:space="0" w:color="auto"/>
              <w:right w:val="single" w:sz="4" w:space="0" w:color="auto"/>
            </w:tcBorders>
            <w:hideMark/>
          </w:tcPr>
          <w:p w14:paraId="65677EFD" w14:textId="77777777" w:rsidR="00562717" w:rsidRPr="00CB07D6" w:rsidRDefault="00562717" w:rsidP="00934983">
            <w:pPr>
              <w:rPr>
                <w:kern w:val="2"/>
                <w:sz w:val="20"/>
                <w:szCs w:val="20"/>
                <w:lang w:eastAsia="zh-CN"/>
              </w:rPr>
            </w:pPr>
            <w:r>
              <w:rPr>
                <w:sz w:val="20"/>
                <w:szCs w:val="20"/>
              </w:rPr>
              <w:t>10</w:t>
            </w:r>
          </w:p>
        </w:tc>
        <w:tc>
          <w:tcPr>
            <w:tcW w:w="300" w:type="pct"/>
            <w:tcBorders>
              <w:top w:val="single" w:sz="4" w:space="0" w:color="auto"/>
              <w:left w:val="single" w:sz="4" w:space="0" w:color="auto"/>
              <w:bottom w:val="single" w:sz="4" w:space="0" w:color="auto"/>
              <w:right w:val="single" w:sz="4" w:space="0" w:color="auto"/>
            </w:tcBorders>
            <w:hideMark/>
          </w:tcPr>
          <w:p w14:paraId="4E7F9211" w14:textId="77777777" w:rsidR="00562717" w:rsidRPr="00CB07D6" w:rsidRDefault="00562717" w:rsidP="00934983">
            <w:pPr>
              <w:rPr>
                <w:kern w:val="2"/>
                <w:sz w:val="20"/>
                <w:szCs w:val="20"/>
                <w:lang w:eastAsia="zh-CN"/>
              </w:rPr>
            </w:pPr>
            <w:r>
              <w:rPr>
                <w:sz w:val="20"/>
                <w:szCs w:val="20"/>
              </w:rPr>
              <w:t>12</w:t>
            </w:r>
          </w:p>
        </w:tc>
        <w:tc>
          <w:tcPr>
            <w:tcW w:w="301" w:type="pct"/>
            <w:tcBorders>
              <w:top w:val="single" w:sz="4" w:space="0" w:color="auto"/>
              <w:left w:val="single" w:sz="4" w:space="0" w:color="auto"/>
              <w:bottom w:val="single" w:sz="4" w:space="0" w:color="auto"/>
              <w:right w:val="single" w:sz="4" w:space="0" w:color="auto"/>
            </w:tcBorders>
            <w:hideMark/>
          </w:tcPr>
          <w:p w14:paraId="0F136E12" w14:textId="77777777" w:rsidR="00562717" w:rsidRPr="00CB07D6" w:rsidRDefault="00562717" w:rsidP="00934983">
            <w:pPr>
              <w:rPr>
                <w:kern w:val="2"/>
                <w:sz w:val="20"/>
                <w:szCs w:val="20"/>
                <w:lang w:eastAsia="zh-CN"/>
              </w:rPr>
            </w:pPr>
            <w:r w:rsidRPr="00CB07D6">
              <w:rPr>
                <w:sz w:val="20"/>
                <w:szCs w:val="20"/>
              </w:rPr>
              <w:t>1</w:t>
            </w:r>
            <w:r>
              <w:rPr>
                <w:sz w:val="20"/>
                <w:szCs w:val="20"/>
              </w:rPr>
              <w:t>4</w:t>
            </w:r>
          </w:p>
        </w:tc>
        <w:tc>
          <w:tcPr>
            <w:tcW w:w="301" w:type="pct"/>
            <w:tcBorders>
              <w:top w:val="single" w:sz="4" w:space="0" w:color="auto"/>
              <w:left w:val="single" w:sz="4" w:space="0" w:color="auto"/>
              <w:bottom w:val="single" w:sz="4" w:space="0" w:color="auto"/>
              <w:right w:val="single" w:sz="4" w:space="0" w:color="auto"/>
            </w:tcBorders>
            <w:hideMark/>
          </w:tcPr>
          <w:p w14:paraId="77725E7C" w14:textId="77777777" w:rsidR="00562717" w:rsidRPr="00CB07D6" w:rsidRDefault="00562717" w:rsidP="00934983">
            <w:pPr>
              <w:rPr>
                <w:kern w:val="2"/>
                <w:sz w:val="20"/>
                <w:szCs w:val="20"/>
                <w:lang w:eastAsia="zh-CN"/>
              </w:rPr>
            </w:pPr>
            <w:r w:rsidRPr="00CB07D6">
              <w:rPr>
                <w:sz w:val="20"/>
                <w:szCs w:val="20"/>
              </w:rPr>
              <w:t>1</w:t>
            </w:r>
            <w:r>
              <w:rPr>
                <w:sz w:val="20"/>
                <w:szCs w:val="20"/>
              </w:rPr>
              <w:t>4</w:t>
            </w:r>
          </w:p>
        </w:tc>
        <w:tc>
          <w:tcPr>
            <w:tcW w:w="301" w:type="pct"/>
            <w:tcBorders>
              <w:top w:val="single" w:sz="4" w:space="0" w:color="auto"/>
              <w:left w:val="single" w:sz="4" w:space="0" w:color="auto"/>
              <w:bottom w:val="single" w:sz="4" w:space="0" w:color="auto"/>
              <w:right w:val="single" w:sz="4" w:space="0" w:color="auto"/>
            </w:tcBorders>
            <w:hideMark/>
          </w:tcPr>
          <w:p w14:paraId="799FB2DB" w14:textId="77777777" w:rsidR="00562717" w:rsidRPr="00CB07D6" w:rsidRDefault="00562717" w:rsidP="00934983">
            <w:pPr>
              <w:rPr>
                <w:kern w:val="2"/>
                <w:sz w:val="20"/>
                <w:szCs w:val="20"/>
                <w:lang w:eastAsia="zh-CN"/>
              </w:rPr>
            </w:pPr>
            <w:r w:rsidRPr="00CB07D6">
              <w:rPr>
                <w:sz w:val="20"/>
                <w:szCs w:val="20"/>
              </w:rPr>
              <w:t>1</w:t>
            </w:r>
            <w:r>
              <w:rPr>
                <w:sz w:val="20"/>
                <w:szCs w:val="20"/>
              </w:rPr>
              <w:t>6</w:t>
            </w:r>
          </w:p>
        </w:tc>
        <w:tc>
          <w:tcPr>
            <w:tcW w:w="300" w:type="pct"/>
            <w:tcBorders>
              <w:top w:val="single" w:sz="4" w:space="0" w:color="auto"/>
              <w:left w:val="single" w:sz="4" w:space="0" w:color="auto"/>
              <w:bottom w:val="single" w:sz="4" w:space="0" w:color="auto"/>
              <w:right w:val="single" w:sz="4" w:space="0" w:color="auto"/>
            </w:tcBorders>
            <w:hideMark/>
          </w:tcPr>
          <w:p w14:paraId="7E9D667A" w14:textId="77777777" w:rsidR="00562717" w:rsidRPr="00CB07D6" w:rsidRDefault="00562717" w:rsidP="00934983">
            <w:pPr>
              <w:rPr>
                <w:kern w:val="2"/>
                <w:sz w:val="20"/>
                <w:szCs w:val="20"/>
                <w:lang w:eastAsia="zh-CN"/>
              </w:rPr>
            </w:pPr>
            <w:r w:rsidRPr="00CB07D6">
              <w:rPr>
                <w:sz w:val="20"/>
                <w:szCs w:val="20"/>
              </w:rPr>
              <w:t>1</w:t>
            </w:r>
            <w:r>
              <w:rPr>
                <w:sz w:val="20"/>
                <w:szCs w:val="20"/>
              </w:rPr>
              <w:t>6</w:t>
            </w:r>
          </w:p>
        </w:tc>
        <w:tc>
          <w:tcPr>
            <w:tcW w:w="301" w:type="pct"/>
            <w:tcBorders>
              <w:top w:val="single" w:sz="4" w:space="0" w:color="auto"/>
              <w:left w:val="single" w:sz="4" w:space="0" w:color="auto"/>
              <w:bottom w:val="single" w:sz="4" w:space="0" w:color="auto"/>
              <w:right w:val="single" w:sz="4" w:space="0" w:color="auto"/>
            </w:tcBorders>
            <w:hideMark/>
          </w:tcPr>
          <w:p w14:paraId="77715E50" w14:textId="77777777" w:rsidR="00562717" w:rsidRPr="00CB07D6" w:rsidRDefault="00562717" w:rsidP="00934983">
            <w:pPr>
              <w:rPr>
                <w:kern w:val="2"/>
                <w:sz w:val="20"/>
                <w:szCs w:val="20"/>
                <w:lang w:eastAsia="zh-CN"/>
              </w:rPr>
            </w:pPr>
            <w:r w:rsidRPr="00CB07D6">
              <w:rPr>
                <w:sz w:val="20"/>
                <w:szCs w:val="20"/>
              </w:rPr>
              <w:t>1</w:t>
            </w:r>
            <w:r>
              <w:rPr>
                <w:sz w:val="20"/>
                <w:szCs w:val="20"/>
              </w:rPr>
              <w:t>8</w:t>
            </w:r>
          </w:p>
        </w:tc>
        <w:tc>
          <w:tcPr>
            <w:tcW w:w="301" w:type="pct"/>
            <w:tcBorders>
              <w:top w:val="single" w:sz="4" w:space="0" w:color="auto"/>
              <w:left w:val="single" w:sz="4" w:space="0" w:color="auto"/>
              <w:bottom w:val="single" w:sz="4" w:space="0" w:color="auto"/>
              <w:right w:val="single" w:sz="4" w:space="0" w:color="auto"/>
            </w:tcBorders>
            <w:hideMark/>
          </w:tcPr>
          <w:p w14:paraId="533C16FA" w14:textId="77777777" w:rsidR="00562717" w:rsidRPr="00CB07D6" w:rsidRDefault="00562717" w:rsidP="00934983">
            <w:pPr>
              <w:rPr>
                <w:kern w:val="2"/>
                <w:sz w:val="20"/>
                <w:szCs w:val="20"/>
                <w:lang w:eastAsia="zh-CN"/>
              </w:rPr>
            </w:pPr>
            <w:r>
              <w:rPr>
                <w:kern w:val="2"/>
                <w:sz w:val="20"/>
                <w:szCs w:val="20"/>
                <w:lang w:eastAsia="zh-CN"/>
              </w:rPr>
              <w:t>20</w:t>
            </w:r>
          </w:p>
        </w:tc>
        <w:tc>
          <w:tcPr>
            <w:tcW w:w="325" w:type="pct"/>
            <w:tcBorders>
              <w:top w:val="single" w:sz="4" w:space="0" w:color="auto"/>
              <w:left w:val="single" w:sz="4" w:space="0" w:color="auto"/>
              <w:bottom w:val="single" w:sz="4" w:space="0" w:color="auto"/>
              <w:right w:val="single" w:sz="4" w:space="0" w:color="auto"/>
            </w:tcBorders>
            <w:hideMark/>
          </w:tcPr>
          <w:p w14:paraId="434A4EA9" w14:textId="77777777" w:rsidR="00562717" w:rsidRPr="00CB07D6" w:rsidRDefault="00562717" w:rsidP="00934983">
            <w:pPr>
              <w:rPr>
                <w:kern w:val="2"/>
                <w:sz w:val="20"/>
                <w:szCs w:val="20"/>
                <w:lang w:eastAsia="zh-CN"/>
              </w:rPr>
            </w:pPr>
            <w:r>
              <w:rPr>
                <w:kern w:val="2"/>
                <w:sz w:val="20"/>
                <w:szCs w:val="20"/>
                <w:lang w:eastAsia="zh-CN"/>
              </w:rPr>
              <w:t>22</w:t>
            </w:r>
          </w:p>
        </w:tc>
        <w:tc>
          <w:tcPr>
            <w:tcW w:w="275" w:type="pct"/>
            <w:tcBorders>
              <w:top w:val="single" w:sz="4" w:space="0" w:color="auto"/>
              <w:left w:val="single" w:sz="4" w:space="0" w:color="auto"/>
              <w:bottom w:val="single" w:sz="4" w:space="0" w:color="auto"/>
              <w:right w:val="single" w:sz="4" w:space="0" w:color="auto"/>
            </w:tcBorders>
            <w:hideMark/>
          </w:tcPr>
          <w:p w14:paraId="14B87B12" w14:textId="77777777" w:rsidR="00562717" w:rsidRPr="00CB07D6" w:rsidRDefault="00562717" w:rsidP="00934983">
            <w:pPr>
              <w:rPr>
                <w:kern w:val="2"/>
                <w:sz w:val="20"/>
                <w:szCs w:val="20"/>
                <w:lang w:eastAsia="zh-CN"/>
              </w:rPr>
            </w:pPr>
            <w:r>
              <w:rPr>
                <w:kern w:val="2"/>
                <w:sz w:val="20"/>
                <w:szCs w:val="20"/>
                <w:lang w:eastAsia="zh-CN"/>
              </w:rPr>
              <w:t>22</w:t>
            </w:r>
          </w:p>
        </w:tc>
        <w:tc>
          <w:tcPr>
            <w:tcW w:w="301" w:type="pct"/>
            <w:tcBorders>
              <w:top w:val="single" w:sz="4" w:space="0" w:color="auto"/>
              <w:left w:val="single" w:sz="4" w:space="0" w:color="auto"/>
              <w:bottom w:val="single" w:sz="4" w:space="0" w:color="auto"/>
              <w:right w:val="single" w:sz="4" w:space="0" w:color="auto"/>
            </w:tcBorders>
            <w:hideMark/>
          </w:tcPr>
          <w:p w14:paraId="04561492" w14:textId="77777777" w:rsidR="00562717" w:rsidRPr="00CB07D6" w:rsidRDefault="00562717" w:rsidP="00934983">
            <w:pPr>
              <w:rPr>
                <w:kern w:val="2"/>
                <w:sz w:val="20"/>
                <w:szCs w:val="20"/>
                <w:lang w:eastAsia="zh-CN"/>
              </w:rPr>
            </w:pPr>
            <w:r>
              <w:rPr>
                <w:kern w:val="2"/>
                <w:sz w:val="20"/>
                <w:szCs w:val="20"/>
                <w:lang w:eastAsia="zh-CN"/>
              </w:rPr>
              <w:t>22</w:t>
            </w:r>
          </w:p>
        </w:tc>
        <w:tc>
          <w:tcPr>
            <w:tcW w:w="433" w:type="pct"/>
            <w:tcBorders>
              <w:top w:val="single" w:sz="4" w:space="0" w:color="auto"/>
              <w:left w:val="single" w:sz="4" w:space="0" w:color="auto"/>
              <w:bottom w:val="single" w:sz="4" w:space="0" w:color="auto"/>
              <w:right w:val="single" w:sz="4" w:space="0" w:color="auto"/>
            </w:tcBorders>
            <w:hideMark/>
          </w:tcPr>
          <w:p w14:paraId="755FCCE6" w14:textId="77777777" w:rsidR="00562717" w:rsidRPr="00CB07D6" w:rsidRDefault="00562717" w:rsidP="00934983">
            <w:pPr>
              <w:rPr>
                <w:kern w:val="2"/>
                <w:sz w:val="20"/>
                <w:szCs w:val="20"/>
                <w:lang w:eastAsia="zh-CN"/>
              </w:rPr>
            </w:pPr>
            <w:r>
              <w:rPr>
                <w:kern w:val="2"/>
                <w:sz w:val="20"/>
                <w:szCs w:val="20"/>
                <w:lang w:eastAsia="zh-CN"/>
              </w:rPr>
              <w:t>22&lt;</w:t>
            </w:r>
          </w:p>
        </w:tc>
      </w:tr>
    </w:tbl>
    <w:p w14:paraId="1AC8E38A" w14:textId="77777777" w:rsidR="00562717" w:rsidRPr="00562717" w:rsidRDefault="00562717" w:rsidP="00934983">
      <w:pPr>
        <w:spacing w:before="10" w:after="10"/>
        <w:ind w:left="952" w:right="357"/>
        <w:rPr>
          <w:lang w:val="es-MX"/>
        </w:rPr>
      </w:pPr>
    </w:p>
    <w:p w14:paraId="27CDE6B2" w14:textId="77777777" w:rsidR="00562717" w:rsidRDefault="00562717" w:rsidP="00934983">
      <w:pPr>
        <w:spacing w:before="10" w:after="10" w:line="360" w:lineRule="auto"/>
        <w:ind w:left="952" w:right="357"/>
      </w:pPr>
    </w:p>
    <w:p w14:paraId="21181208" w14:textId="77777777" w:rsidR="00D40D54" w:rsidRDefault="00D40D54" w:rsidP="00934983">
      <w:pPr>
        <w:spacing w:before="10" w:after="10" w:line="360" w:lineRule="auto"/>
        <w:ind w:left="952" w:right="357"/>
        <w:rPr>
          <w:lang w:val="es-MX"/>
        </w:rPr>
      </w:pPr>
    </w:p>
    <w:p w14:paraId="33788ECE" w14:textId="77777777" w:rsidR="00562717" w:rsidRPr="0099547F" w:rsidRDefault="00D40D54" w:rsidP="00934983">
      <w:pPr>
        <w:spacing w:before="10" w:after="10" w:line="360" w:lineRule="auto"/>
        <w:ind w:left="952" w:right="357"/>
        <w:rPr>
          <w:sz w:val="24"/>
          <w:szCs w:val="24"/>
        </w:rPr>
      </w:pPr>
      <w:r w:rsidRPr="0099547F">
        <w:rPr>
          <w:sz w:val="24"/>
          <w:szCs w:val="24"/>
        </w:rPr>
        <w:t xml:space="preserve">Tidal volume and respiratory rate (RR) will be adjusted to maintain plateau pressure </w:t>
      </w:r>
      <w:r w:rsidR="008D3D37" w:rsidRPr="0099547F">
        <w:rPr>
          <w:sz w:val="24"/>
          <w:szCs w:val="24"/>
        </w:rPr>
        <w:t>(P</w:t>
      </w:r>
      <w:r w:rsidR="00CF3248" w:rsidRPr="0099547F">
        <w:rPr>
          <w:sz w:val="24"/>
          <w:szCs w:val="24"/>
        </w:rPr>
        <w:t>plat</w:t>
      </w:r>
      <w:r w:rsidR="008D3D37" w:rsidRPr="0099547F">
        <w:rPr>
          <w:sz w:val="24"/>
          <w:szCs w:val="24"/>
        </w:rPr>
        <w:t xml:space="preserve">) </w:t>
      </w:r>
      <w:r w:rsidRPr="0099547F">
        <w:rPr>
          <w:sz w:val="24"/>
          <w:szCs w:val="24"/>
        </w:rPr>
        <w:t xml:space="preserve">and pH within </w:t>
      </w:r>
      <w:r w:rsidR="00CF3248" w:rsidRPr="0099547F">
        <w:rPr>
          <w:sz w:val="24"/>
          <w:szCs w:val="24"/>
        </w:rPr>
        <w:t>target</w:t>
      </w:r>
      <w:r w:rsidRPr="0099547F">
        <w:rPr>
          <w:sz w:val="24"/>
          <w:szCs w:val="24"/>
        </w:rPr>
        <w:t xml:space="preserve"> limits.</w:t>
      </w:r>
      <w:r w:rsidR="008D3D37" w:rsidRPr="0099547F">
        <w:rPr>
          <w:sz w:val="24"/>
          <w:szCs w:val="24"/>
        </w:rPr>
        <w:t xml:space="preserve"> </w:t>
      </w:r>
      <w:r w:rsidRPr="0099547F">
        <w:rPr>
          <w:sz w:val="24"/>
          <w:szCs w:val="24"/>
        </w:rPr>
        <w:t xml:space="preserve">The plateau pressure </w:t>
      </w:r>
      <w:r w:rsidR="008D3D37" w:rsidRPr="0099547F">
        <w:rPr>
          <w:sz w:val="24"/>
          <w:szCs w:val="24"/>
        </w:rPr>
        <w:t xml:space="preserve">limit will be </w:t>
      </w:r>
      <w:r w:rsidR="00562717" w:rsidRPr="0099547F">
        <w:rPr>
          <w:sz w:val="24"/>
          <w:szCs w:val="24"/>
        </w:rPr>
        <w:t>≤30 cm H</w:t>
      </w:r>
      <w:r w:rsidR="00562717" w:rsidRPr="0099547F">
        <w:rPr>
          <w:sz w:val="24"/>
          <w:szCs w:val="24"/>
          <w:vertAlign w:val="subscript"/>
        </w:rPr>
        <w:t>2</w:t>
      </w:r>
      <w:r w:rsidR="00562717" w:rsidRPr="0099547F">
        <w:rPr>
          <w:sz w:val="24"/>
          <w:szCs w:val="24"/>
        </w:rPr>
        <w:t xml:space="preserve">O. </w:t>
      </w:r>
      <w:r w:rsidR="008D3D37" w:rsidRPr="0099547F">
        <w:rPr>
          <w:sz w:val="24"/>
          <w:szCs w:val="24"/>
        </w:rPr>
        <w:t xml:space="preserve">It must be measured on an inspiratory pause maneuver of 0.5 seconds, without respiratory effort, and will be evaluated after any change in clinical condition or ventilatory adjustment, and at least four times each day. </w:t>
      </w:r>
      <w:r w:rsidR="00376817" w:rsidRPr="0099547F">
        <w:rPr>
          <w:sz w:val="24"/>
          <w:szCs w:val="24"/>
        </w:rPr>
        <w:t>Capillary saturation of oxygen (SpO</w:t>
      </w:r>
      <w:r w:rsidR="00376817" w:rsidRPr="0099547F">
        <w:rPr>
          <w:sz w:val="24"/>
          <w:szCs w:val="24"/>
          <w:vertAlign w:val="subscript"/>
        </w:rPr>
        <w:t>2</w:t>
      </w:r>
      <w:r w:rsidR="00376817" w:rsidRPr="0099547F">
        <w:rPr>
          <w:sz w:val="24"/>
          <w:szCs w:val="24"/>
        </w:rPr>
        <w:t>) will be continuously monitored, and arterial blood gas analysis will be taken at least once a day.</w:t>
      </w:r>
    </w:p>
    <w:p w14:paraId="330B3CC5" w14:textId="77777777" w:rsidR="00562717" w:rsidRPr="0099547F" w:rsidRDefault="00376817" w:rsidP="00934983">
      <w:pPr>
        <w:spacing w:before="10" w:after="10" w:line="360" w:lineRule="auto"/>
        <w:ind w:left="952" w:right="357"/>
        <w:rPr>
          <w:sz w:val="24"/>
          <w:szCs w:val="24"/>
        </w:rPr>
      </w:pPr>
      <w:r w:rsidRPr="0099547F">
        <w:rPr>
          <w:sz w:val="24"/>
          <w:szCs w:val="24"/>
        </w:rPr>
        <w:t>If P</w:t>
      </w:r>
      <w:r w:rsidR="00CF3248" w:rsidRPr="0099547F">
        <w:rPr>
          <w:sz w:val="24"/>
          <w:szCs w:val="24"/>
        </w:rPr>
        <w:t>plat</w:t>
      </w:r>
      <w:r w:rsidRPr="0099547F">
        <w:rPr>
          <w:sz w:val="24"/>
          <w:szCs w:val="24"/>
        </w:rPr>
        <w:t xml:space="preserve"> increases to </w:t>
      </w:r>
      <w:r w:rsidR="00562717" w:rsidRPr="0099547F">
        <w:rPr>
          <w:sz w:val="24"/>
          <w:szCs w:val="24"/>
        </w:rPr>
        <w:t>&gt;30 cm H</w:t>
      </w:r>
      <w:r w:rsidR="00562717" w:rsidRPr="0099547F">
        <w:rPr>
          <w:sz w:val="24"/>
          <w:szCs w:val="24"/>
          <w:vertAlign w:val="subscript"/>
        </w:rPr>
        <w:t>2</w:t>
      </w:r>
      <w:r w:rsidR="00562717" w:rsidRPr="0099547F">
        <w:rPr>
          <w:sz w:val="24"/>
          <w:szCs w:val="24"/>
        </w:rPr>
        <w:t>O</w:t>
      </w:r>
      <w:r w:rsidRPr="0099547F">
        <w:rPr>
          <w:sz w:val="24"/>
          <w:szCs w:val="24"/>
        </w:rPr>
        <w:t>,</w:t>
      </w:r>
      <w:r w:rsidR="00562717" w:rsidRPr="0099547F">
        <w:rPr>
          <w:sz w:val="24"/>
          <w:szCs w:val="24"/>
        </w:rPr>
        <w:t xml:space="preserve"> </w:t>
      </w:r>
      <w:r w:rsidRPr="0099547F">
        <w:rPr>
          <w:sz w:val="24"/>
          <w:szCs w:val="24"/>
        </w:rPr>
        <w:t>TV will be decreased by</w:t>
      </w:r>
      <w:r w:rsidR="00562717" w:rsidRPr="0099547F">
        <w:rPr>
          <w:sz w:val="24"/>
          <w:szCs w:val="24"/>
        </w:rPr>
        <w:t xml:space="preserve"> 1</w:t>
      </w:r>
      <w:r w:rsidR="00CF3248" w:rsidRPr="0099547F">
        <w:rPr>
          <w:sz w:val="24"/>
          <w:szCs w:val="24"/>
        </w:rPr>
        <w:t xml:space="preserve"> </w:t>
      </w:r>
      <w:r w:rsidR="00562717" w:rsidRPr="0099547F">
        <w:rPr>
          <w:sz w:val="24"/>
          <w:szCs w:val="24"/>
        </w:rPr>
        <w:t>ml/kg (</w:t>
      </w:r>
      <w:r w:rsidRPr="0099547F">
        <w:rPr>
          <w:sz w:val="24"/>
          <w:szCs w:val="24"/>
        </w:rPr>
        <w:t>to a minimum of</w:t>
      </w:r>
      <w:r w:rsidR="00562717" w:rsidRPr="0099547F">
        <w:rPr>
          <w:sz w:val="24"/>
          <w:szCs w:val="24"/>
        </w:rPr>
        <w:t xml:space="preserve"> 4 ml/kg), </w:t>
      </w:r>
      <w:r w:rsidRPr="0099547F">
        <w:rPr>
          <w:sz w:val="24"/>
          <w:szCs w:val="24"/>
        </w:rPr>
        <w:t>while increasing RR to maintain previous minute ventilation if necessary (risk of respiratory acidosis worsening)</w:t>
      </w:r>
      <w:r w:rsidR="00562717" w:rsidRPr="0099547F">
        <w:rPr>
          <w:sz w:val="24"/>
          <w:szCs w:val="24"/>
        </w:rPr>
        <w:t xml:space="preserve">. </w:t>
      </w:r>
      <w:r w:rsidRPr="0099547F">
        <w:rPr>
          <w:sz w:val="24"/>
          <w:szCs w:val="24"/>
        </w:rPr>
        <w:t>I</w:t>
      </w:r>
      <w:r w:rsidR="00CF3248" w:rsidRPr="0099547F">
        <w:rPr>
          <w:sz w:val="24"/>
          <w:szCs w:val="24"/>
        </w:rPr>
        <w:t xml:space="preserve">n case of severe respiratory acidosis (pH &lt;7.15) with RR at the maximum allowed limit (35 bpm), </w:t>
      </w:r>
      <w:r w:rsidR="00E11854" w:rsidRPr="0099547F">
        <w:rPr>
          <w:sz w:val="24"/>
          <w:szCs w:val="24"/>
        </w:rPr>
        <w:t>TV</w:t>
      </w:r>
      <w:r w:rsidR="00CF3248" w:rsidRPr="0099547F">
        <w:rPr>
          <w:sz w:val="24"/>
          <w:szCs w:val="24"/>
        </w:rPr>
        <w:t xml:space="preserve"> may be increased in 1ml/kg steps until pH &gt;7.15, while Pplat target limit can be exceeded. If pH persists &lt;7.15 after these adjustments, administration of sodium bicarbonate can be considered</w:t>
      </w:r>
      <w:r w:rsidR="00562717" w:rsidRPr="0099547F">
        <w:rPr>
          <w:sz w:val="24"/>
          <w:szCs w:val="24"/>
        </w:rPr>
        <w:t>.</w:t>
      </w:r>
    </w:p>
    <w:p w14:paraId="5127136D" w14:textId="77777777" w:rsidR="00562717" w:rsidRPr="0099547F" w:rsidRDefault="00CF3248" w:rsidP="00934983">
      <w:pPr>
        <w:spacing w:before="10" w:after="10" w:line="360" w:lineRule="auto"/>
        <w:ind w:left="952" w:right="357"/>
        <w:rPr>
          <w:sz w:val="24"/>
          <w:szCs w:val="24"/>
        </w:rPr>
      </w:pPr>
      <w:r w:rsidRPr="0099547F">
        <w:rPr>
          <w:sz w:val="24"/>
          <w:szCs w:val="24"/>
        </w:rPr>
        <w:t>If oxygenation goals are not reached</w:t>
      </w:r>
      <w:r w:rsidR="00562717" w:rsidRPr="0099547F">
        <w:rPr>
          <w:sz w:val="24"/>
          <w:szCs w:val="24"/>
        </w:rPr>
        <w:t xml:space="preserve">, </w:t>
      </w:r>
      <w:r w:rsidRPr="0099547F">
        <w:rPr>
          <w:sz w:val="24"/>
          <w:szCs w:val="24"/>
        </w:rPr>
        <w:t xml:space="preserve">active recruitment maneuvers of sustained inflation </w:t>
      </w:r>
      <w:r w:rsidR="00892166" w:rsidRPr="0099547F">
        <w:rPr>
          <w:sz w:val="24"/>
          <w:szCs w:val="24"/>
        </w:rPr>
        <w:t>(40 cmH</w:t>
      </w:r>
      <w:r w:rsidR="00892166" w:rsidRPr="0099547F">
        <w:rPr>
          <w:sz w:val="24"/>
          <w:szCs w:val="24"/>
          <w:vertAlign w:val="subscript"/>
        </w:rPr>
        <w:t>2</w:t>
      </w:r>
      <w:r w:rsidR="00892166" w:rsidRPr="0099547F">
        <w:rPr>
          <w:sz w:val="24"/>
          <w:szCs w:val="24"/>
        </w:rPr>
        <w:t xml:space="preserve">O of positive pressure for 40 seconds) </w:t>
      </w:r>
      <w:r w:rsidRPr="0099547F">
        <w:rPr>
          <w:sz w:val="24"/>
          <w:szCs w:val="24"/>
        </w:rPr>
        <w:t xml:space="preserve">are </w:t>
      </w:r>
      <w:r w:rsidR="00892166" w:rsidRPr="0099547F">
        <w:rPr>
          <w:sz w:val="24"/>
          <w:szCs w:val="24"/>
        </w:rPr>
        <w:t>allowed at the discretion of attending intensivist, and it will be recorded.</w:t>
      </w:r>
      <w:r w:rsidR="00E6308C">
        <w:rPr>
          <w:sz w:val="24"/>
          <w:szCs w:val="24"/>
        </w:rPr>
        <w:t xml:space="preserve"> If hypoxemia persists after all these measures, group cross-over may be considered.</w:t>
      </w:r>
    </w:p>
    <w:p w14:paraId="63212FD6" w14:textId="77777777" w:rsidR="00562717" w:rsidRPr="0099547F" w:rsidRDefault="00E11854" w:rsidP="00934983">
      <w:pPr>
        <w:spacing w:before="10" w:after="10" w:line="360" w:lineRule="auto"/>
        <w:ind w:left="952" w:right="357"/>
        <w:rPr>
          <w:sz w:val="24"/>
          <w:szCs w:val="24"/>
        </w:rPr>
      </w:pPr>
      <w:r w:rsidRPr="0099547F">
        <w:rPr>
          <w:sz w:val="24"/>
          <w:szCs w:val="24"/>
        </w:rPr>
        <w:t xml:space="preserve">In case of significant asynchrony, TV may be increased in 1ml/kg steps to a maximum of </w:t>
      </w:r>
      <w:r w:rsidR="00562717" w:rsidRPr="0099547F">
        <w:rPr>
          <w:sz w:val="24"/>
          <w:szCs w:val="24"/>
        </w:rPr>
        <w:t>8 ml/kg</w:t>
      </w:r>
      <w:r w:rsidRPr="0099547F">
        <w:rPr>
          <w:sz w:val="24"/>
          <w:szCs w:val="24"/>
        </w:rPr>
        <w:t xml:space="preserve">, as long as Pplat is </w:t>
      </w:r>
      <w:r w:rsidR="00562717" w:rsidRPr="0099547F">
        <w:rPr>
          <w:sz w:val="24"/>
          <w:szCs w:val="24"/>
        </w:rPr>
        <w:t>&lt;30 cm H</w:t>
      </w:r>
      <w:r w:rsidR="00562717" w:rsidRPr="0099547F">
        <w:rPr>
          <w:sz w:val="24"/>
          <w:szCs w:val="24"/>
          <w:vertAlign w:val="subscript"/>
        </w:rPr>
        <w:t>2</w:t>
      </w:r>
      <w:r w:rsidR="00562717" w:rsidRPr="0099547F">
        <w:rPr>
          <w:sz w:val="24"/>
          <w:szCs w:val="24"/>
        </w:rPr>
        <w:t xml:space="preserve">O. </w:t>
      </w:r>
      <w:r w:rsidRPr="0099547F">
        <w:rPr>
          <w:sz w:val="24"/>
          <w:szCs w:val="24"/>
        </w:rPr>
        <w:t xml:space="preserve">If asynchrony persists after optimization of other ventilatory settings according to the identification of specific asynchrony (flow, inspiratory/expiratory time, trigger), dosage of sedatives can be increased and even </w:t>
      </w:r>
      <w:r w:rsidR="001144FD" w:rsidRPr="0099547F">
        <w:rPr>
          <w:sz w:val="24"/>
          <w:szCs w:val="24"/>
        </w:rPr>
        <w:t>NMB</w:t>
      </w:r>
      <w:r w:rsidRPr="0099547F">
        <w:rPr>
          <w:sz w:val="24"/>
          <w:szCs w:val="24"/>
        </w:rPr>
        <w:t xml:space="preserve"> can be considered. </w:t>
      </w:r>
      <w:r w:rsidR="00091ECF" w:rsidRPr="0099547F">
        <w:rPr>
          <w:sz w:val="24"/>
          <w:szCs w:val="24"/>
        </w:rPr>
        <w:t xml:space="preserve">Otherwise, the use of </w:t>
      </w:r>
      <w:r w:rsidR="001144FD" w:rsidRPr="0099547F">
        <w:rPr>
          <w:sz w:val="24"/>
          <w:szCs w:val="24"/>
        </w:rPr>
        <w:t>NMB</w:t>
      </w:r>
      <w:r w:rsidR="00091ECF" w:rsidRPr="0099547F">
        <w:rPr>
          <w:sz w:val="24"/>
          <w:szCs w:val="24"/>
        </w:rPr>
        <w:t xml:space="preserve"> is not mandatory.</w:t>
      </w:r>
      <w:r w:rsidR="001C498B">
        <w:rPr>
          <w:sz w:val="24"/>
          <w:szCs w:val="24"/>
        </w:rPr>
        <w:t xml:space="preserve"> An expiratory pause maneuver will be performed daily at the time of recordings to rule-out intrinsic PEEP.</w:t>
      </w:r>
    </w:p>
    <w:p w14:paraId="0B350C85" w14:textId="77777777" w:rsidR="00D71CCE" w:rsidRPr="0099547F" w:rsidRDefault="00D71CCE" w:rsidP="00934983">
      <w:pPr>
        <w:spacing w:before="10" w:after="10" w:line="360" w:lineRule="auto"/>
        <w:ind w:left="952" w:right="357"/>
        <w:rPr>
          <w:sz w:val="24"/>
          <w:szCs w:val="24"/>
        </w:rPr>
      </w:pPr>
    </w:p>
    <w:p w14:paraId="0D2E13C0" w14:textId="3CFF8B1F" w:rsidR="00D71CCE" w:rsidRDefault="00675848" w:rsidP="00675848">
      <w:pPr>
        <w:spacing w:before="10" w:after="10" w:line="360" w:lineRule="auto"/>
        <w:ind w:left="952" w:right="357"/>
        <w:rPr>
          <w:b/>
          <w:bCs/>
          <w:sz w:val="24"/>
          <w:szCs w:val="24"/>
        </w:rPr>
      </w:pPr>
      <w:r w:rsidRPr="00675848">
        <w:rPr>
          <w:b/>
          <w:bCs/>
          <w:sz w:val="24"/>
          <w:szCs w:val="24"/>
        </w:rPr>
        <w:t xml:space="preserve">Mechanical Ventilation in </w:t>
      </w:r>
      <w:r>
        <w:rPr>
          <w:b/>
          <w:bCs/>
          <w:sz w:val="24"/>
          <w:szCs w:val="24"/>
        </w:rPr>
        <w:t>APRV</w:t>
      </w:r>
      <w:r w:rsidRPr="00675848">
        <w:rPr>
          <w:b/>
          <w:bCs/>
          <w:sz w:val="24"/>
          <w:szCs w:val="24"/>
        </w:rPr>
        <w:t xml:space="preserve"> arm</w:t>
      </w:r>
      <w:r w:rsidR="00B85245">
        <w:rPr>
          <w:b/>
          <w:bCs/>
          <w:sz w:val="24"/>
          <w:szCs w:val="24"/>
        </w:rPr>
        <w:t xml:space="preserve"> (Appendix 2)</w:t>
      </w:r>
      <w:r w:rsidR="007B2F12">
        <w:rPr>
          <w:b/>
          <w:bCs/>
          <w:sz w:val="24"/>
          <w:szCs w:val="24"/>
        </w:rPr>
        <w:t xml:space="preserve"> </w:t>
      </w:r>
    </w:p>
    <w:p w14:paraId="3659B0D9" w14:textId="77777777" w:rsidR="007B2F12" w:rsidRPr="00675848" w:rsidRDefault="007B2F12" w:rsidP="00675848">
      <w:pPr>
        <w:spacing w:before="10" w:after="10" w:line="360" w:lineRule="auto"/>
        <w:ind w:left="952" w:right="357"/>
        <w:rPr>
          <w:b/>
          <w:bCs/>
          <w:sz w:val="24"/>
          <w:szCs w:val="24"/>
        </w:rPr>
      </w:pPr>
    </w:p>
    <w:p w14:paraId="3BB86087" w14:textId="4078FF39" w:rsidR="002E2265" w:rsidRPr="0099547F" w:rsidRDefault="002E2265" w:rsidP="00934983">
      <w:pPr>
        <w:spacing w:before="10" w:after="10" w:line="360" w:lineRule="auto"/>
        <w:ind w:left="952" w:right="357"/>
        <w:rPr>
          <w:sz w:val="24"/>
          <w:szCs w:val="24"/>
        </w:rPr>
      </w:pPr>
      <w:r w:rsidRPr="0099547F">
        <w:rPr>
          <w:sz w:val="24"/>
          <w:szCs w:val="24"/>
        </w:rPr>
        <w:t xml:space="preserve">For APRV, </w:t>
      </w:r>
      <w:r w:rsidR="0088408F">
        <w:rPr>
          <w:sz w:val="24"/>
          <w:szCs w:val="24"/>
        </w:rPr>
        <w:t>o</w:t>
      </w:r>
      <w:r w:rsidR="000E32BB" w:rsidRPr="0099547F">
        <w:rPr>
          <w:sz w:val="24"/>
          <w:szCs w:val="24"/>
        </w:rPr>
        <w:t>xygenation goals will be the same at LTV arm.</w:t>
      </w:r>
    </w:p>
    <w:p w14:paraId="2B5BE23A" w14:textId="77777777" w:rsidR="002E2265" w:rsidRPr="0099547F" w:rsidRDefault="002E2265" w:rsidP="00934983">
      <w:pPr>
        <w:spacing w:before="10" w:after="10" w:line="360" w:lineRule="auto"/>
        <w:ind w:left="952" w:right="357"/>
        <w:rPr>
          <w:sz w:val="24"/>
          <w:szCs w:val="24"/>
        </w:rPr>
      </w:pPr>
    </w:p>
    <w:p w14:paraId="7F0293F9" w14:textId="77777777" w:rsidR="00D71CCE" w:rsidRPr="0099547F" w:rsidRDefault="00D71CCE" w:rsidP="00934983">
      <w:pPr>
        <w:spacing w:before="10" w:after="10" w:line="360" w:lineRule="auto"/>
        <w:ind w:left="952" w:right="357"/>
        <w:rPr>
          <w:bCs/>
          <w:sz w:val="24"/>
          <w:szCs w:val="24"/>
        </w:rPr>
      </w:pPr>
      <w:r w:rsidRPr="0099547F">
        <w:rPr>
          <w:bCs/>
          <w:sz w:val="24"/>
          <w:szCs w:val="24"/>
        </w:rPr>
        <w:t>Initial settings:</w:t>
      </w:r>
    </w:p>
    <w:p w14:paraId="20F3AD8C" w14:textId="1B6D83B7" w:rsidR="00D71CCE" w:rsidRPr="0099547F" w:rsidRDefault="00D71CCE" w:rsidP="00934983">
      <w:pPr>
        <w:spacing w:before="10" w:after="10" w:line="360" w:lineRule="auto"/>
        <w:ind w:left="952" w:right="357"/>
        <w:rPr>
          <w:sz w:val="24"/>
          <w:szCs w:val="24"/>
        </w:rPr>
      </w:pPr>
      <w:r w:rsidRPr="0099547F">
        <w:rPr>
          <w:sz w:val="24"/>
          <w:szCs w:val="24"/>
        </w:rPr>
        <w:t>-</w:t>
      </w:r>
      <w:r w:rsidR="00F61B33" w:rsidRPr="0099547F">
        <w:rPr>
          <w:sz w:val="24"/>
          <w:szCs w:val="24"/>
        </w:rPr>
        <w:t>High pressure (P</w:t>
      </w:r>
      <w:r w:rsidR="006F73DE" w:rsidRPr="0099547F">
        <w:rPr>
          <w:sz w:val="24"/>
          <w:szCs w:val="24"/>
        </w:rPr>
        <w:t>-</w:t>
      </w:r>
      <w:r w:rsidR="002E2265" w:rsidRPr="0099547F">
        <w:rPr>
          <w:sz w:val="24"/>
          <w:szCs w:val="24"/>
        </w:rPr>
        <w:t>H</w:t>
      </w:r>
      <w:r w:rsidR="00F61B33" w:rsidRPr="0099547F">
        <w:rPr>
          <w:sz w:val="24"/>
          <w:szCs w:val="24"/>
        </w:rPr>
        <w:t>igh):</w:t>
      </w:r>
      <w:r w:rsidR="007F4FCD" w:rsidRPr="0099547F">
        <w:rPr>
          <w:sz w:val="24"/>
          <w:szCs w:val="24"/>
        </w:rPr>
        <w:t xml:space="preserve"> it will be set at the same Pplat measured on an inspiratory pause in previous volume-controlled mode</w:t>
      </w:r>
      <w:r w:rsidR="00BB00C8">
        <w:rPr>
          <w:sz w:val="24"/>
          <w:szCs w:val="24"/>
        </w:rPr>
        <w:t>.</w:t>
      </w:r>
      <w:r w:rsidR="007F4FCD" w:rsidRPr="0099547F">
        <w:rPr>
          <w:sz w:val="24"/>
          <w:szCs w:val="24"/>
        </w:rPr>
        <w:t xml:space="preserve"> The maximum Phigh allowed will be</w:t>
      </w:r>
      <w:r w:rsidRPr="0099547F">
        <w:rPr>
          <w:sz w:val="24"/>
          <w:szCs w:val="24"/>
        </w:rPr>
        <w:t xml:space="preserve"> 30 cm H</w:t>
      </w:r>
      <w:r w:rsidRPr="0099547F">
        <w:rPr>
          <w:sz w:val="24"/>
          <w:szCs w:val="24"/>
          <w:vertAlign w:val="subscript"/>
        </w:rPr>
        <w:t>2</w:t>
      </w:r>
      <w:r w:rsidRPr="0099547F">
        <w:rPr>
          <w:sz w:val="24"/>
          <w:szCs w:val="24"/>
        </w:rPr>
        <w:t>O</w:t>
      </w:r>
    </w:p>
    <w:p w14:paraId="3F559187" w14:textId="77777777" w:rsidR="00D71CCE" w:rsidRPr="0099547F" w:rsidRDefault="00D71CCE" w:rsidP="00934983">
      <w:pPr>
        <w:spacing w:before="10" w:after="10" w:line="360" w:lineRule="auto"/>
        <w:ind w:left="952" w:right="357"/>
        <w:rPr>
          <w:sz w:val="24"/>
          <w:szCs w:val="24"/>
        </w:rPr>
      </w:pPr>
      <w:r w:rsidRPr="0099547F">
        <w:rPr>
          <w:sz w:val="24"/>
          <w:szCs w:val="24"/>
        </w:rPr>
        <w:t>-</w:t>
      </w:r>
      <w:r w:rsidR="007F4FCD" w:rsidRPr="0099547F">
        <w:rPr>
          <w:sz w:val="24"/>
          <w:szCs w:val="24"/>
        </w:rPr>
        <w:t>Low pressure (P</w:t>
      </w:r>
      <w:r w:rsidR="006F73DE" w:rsidRPr="0099547F">
        <w:rPr>
          <w:sz w:val="24"/>
          <w:szCs w:val="24"/>
        </w:rPr>
        <w:t>-</w:t>
      </w:r>
      <w:r w:rsidR="002E2265" w:rsidRPr="0099547F">
        <w:rPr>
          <w:sz w:val="24"/>
          <w:szCs w:val="24"/>
        </w:rPr>
        <w:t>L</w:t>
      </w:r>
      <w:r w:rsidR="007F4FCD" w:rsidRPr="0099547F">
        <w:rPr>
          <w:sz w:val="24"/>
          <w:szCs w:val="24"/>
        </w:rPr>
        <w:t>ow)</w:t>
      </w:r>
      <w:r w:rsidRPr="0099547F">
        <w:rPr>
          <w:sz w:val="24"/>
          <w:szCs w:val="24"/>
        </w:rPr>
        <w:t>: 0 cm H</w:t>
      </w:r>
      <w:r w:rsidRPr="00F17AA7">
        <w:rPr>
          <w:sz w:val="24"/>
          <w:szCs w:val="24"/>
          <w:vertAlign w:val="subscript"/>
        </w:rPr>
        <w:t>2</w:t>
      </w:r>
      <w:r w:rsidRPr="0099547F">
        <w:rPr>
          <w:sz w:val="24"/>
          <w:szCs w:val="24"/>
        </w:rPr>
        <w:t>O</w:t>
      </w:r>
    </w:p>
    <w:p w14:paraId="50BCAE53" w14:textId="77777777" w:rsidR="00D71CCE" w:rsidRPr="0099547F" w:rsidRDefault="00D71CCE" w:rsidP="00934983">
      <w:pPr>
        <w:spacing w:before="10" w:after="10" w:line="360" w:lineRule="auto"/>
        <w:ind w:left="952" w:right="357"/>
        <w:rPr>
          <w:sz w:val="24"/>
          <w:szCs w:val="24"/>
        </w:rPr>
      </w:pPr>
      <w:r w:rsidRPr="0099547F">
        <w:rPr>
          <w:sz w:val="24"/>
          <w:szCs w:val="24"/>
        </w:rPr>
        <w:t>-</w:t>
      </w:r>
      <w:r w:rsidR="007F4FCD" w:rsidRPr="0099547F">
        <w:rPr>
          <w:sz w:val="24"/>
          <w:szCs w:val="24"/>
        </w:rPr>
        <w:t>Inspiratory time (T</w:t>
      </w:r>
      <w:r w:rsidR="006F73DE" w:rsidRPr="0099547F">
        <w:rPr>
          <w:sz w:val="24"/>
          <w:szCs w:val="24"/>
        </w:rPr>
        <w:t>-</w:t>
      </w:r>
      <w:r w:rsidR="002E2265" w:rsidRPr="0099547F">
        <w:rPr>
          <w:sz w:val="24"/>
          <w:szCs w:val="24"/>
        </w:rPr>
        <w:t>H</w:t>
      </w:r>
      <w:r w:rsidR="007F4FCD" w:rsidRPr="0099547F">
        <w:rPr>
          <w:sz w:val="24"/>
          <w:szCs w:val="24"/>
        </w:rPr>
        <w:t>igh)</w:t>
      </w:r>
      <w:r w:rsidRPr="0099547F">
        <w:rPr>
          <w:sz w:val="24"/>
          <w:szCs w:val="24"/>
        </w:rPr>
        <w:t xml:space="preserve">: 4 </w:t>
      </w:r>
      <w:r w:rsidR="002E2265" w:rsidRPr="0099547F">
        <w:rPr>
          <w:sz w:val="24"/>
          <w:szCs w:val="24"/>
        </w:rPr>
        <w:t>to</w:t>
      </w:r>
      <w:r w:rsidRPr="0099547F">
        <w:rPr>
          <w:sz w:val="24"/>
          <w:szCs w:val="24"/>
        </w:rPr>
        <w:t xml:space="preserve"> 6 se</w:t>
      </w:r>
      <w:r w:rsidR="007F4FCD" w:rsidRPr="0099547F">
        <w:rPr>
          <w:sz w:val="24"/>
          <w:szCs w:val="24"/>
        </w:rPr>
        <w:t>conds</w:t>
      </w:r>
      <w:r w:rsidR="00D8481B">
        <w:rPr>
          <w:sz w:val="24"/>
          <w:szCs w:val="24"/>
        </w:rPr>
        <w:t xml:space="preserve"> (sec)</w:t>
      </w:r>
    </w:p>
    <w:p w14:paraId="71788E86" w14:textId="77777777" w:rsidR="002E2265" w:rsidRPr="0099547F" w:rsidRDefault="00D71CCE" w:rsidP="00934983">
      <w:pPr>
        <w:spacing w:before="10" w:after="10" w:line="360" w:lineRule="auto"/>
        <w:ind w:left="952" w:right="357"/>
        <w:rPr>
          <w:sz w:val="24"/>
          <w:szCs w:val="24"/>
        </w:rPr>
      </w:pPr>
      <w:r w:rsidRPr="0099547F">
        <w:rPr>
          <w:sz w:val="24"/>
          <w:szCs w:val="24"/>
        </w:rPr>
        <w:t>-</w:t>
      </w:r>
      <w:r w:rsidR="002E2265" w:rsidRPr="0099547F">
        <w:rPr>
          <w:sz w:val="24"/>
          <w:szCs w:val="24"/>
        </w:rPr>
        <w:t>Ex</w:t>
      </w:r>
      <w:r w:rsidR="007F4FCD" w:rsidRPr="0099547F">
        <w:rPr>
          <w:sz w:val="24"/>
          <w:szCs w:val="24"/>
        </w:rPr>
        <w:t>piratory time (T</w:t>
      </w:r>
      <w:r w:rsidR="006F73DE" w:rsidRPr="0099547F">
        <w:rPr>
          <w:sz w:val="24"/>
          <w:szCs w:val="24"/>
        </w:rPr>
        <w:t>-</w:t>
      </w:r>
      <w:r w:rsidR="002E2265" w:rsidRPr="0099547F">
        <w:rPr>
          <w:sz w:val="24"/>
          <w:szCs w:val="24"/>
        </w:rPr>
        <w:t>L</w:t>
      </w:r>
      <w:r w:rsidR="007F4FCD" w:rsidRPr="0099547F">
        <w:rPr>
          <w:sz w:val="24"/>
          <w:szCs w:val="24"/>
        </w:rPr>
        <w:t>ow)</w:t>
      </w:r>
      <w:r w:rsidRPr="0099547F">
        <w:rPr>
          <w:sz w:val="24"/>
          <w:szCs w:val="24"/>
        </w:rPr>
        <w:t xml:space="preserve">: </w:t>
      </w:r>
      <w:r w:rsidR="00C851AE" w:rsidRPr="0099547F">
        <w:rPr>
          <w:sz w:val="24"/>
          <w:szCs w:val="24"/>
        </w:rPr>
        <w:t xml:space="preserve">it will be set at 0.4-0.6 sec, but immediately must be adjusted upon analysis of flow-time curve at expiration. The most sensitive variable </w:t>
      </w:r>
      <w:r w:rsidR="002E2265" w:rsidRPr="0099547F">
        <w:rPr>
          <w:sz w:val="24"/>
          <w:szCs w:val="24"/>
        </w:rPr>
        <w:t xml:space="preserve">for titration of Tlow </w:t>
      </w:r>
      <w:r w:rsidR="00C851AE" w:rsidRPr="0099547F">
        <w:rPr>
          <w:sz w:val="24"/>
          <w:szCs w:val="24"/>
        </w:rPr>
        <w:t xml:space="preserve">is the termination of peak expiratory flow rate (T-PEFR), which is the maximum </w:t>
      </w:r>
      <w:r w:rsidR="002E2265" w:rsidRPr="0099547F">
        <w:rPr>
          <w:sz w:val="24"/>
          <w:szCs w:val="24"/>
        </w:rPr>
        <w:t>percentage</w:t>
      </w:r>
      <w:r w:rsidR="00C851AE" w:rsidRPr="0099547F">
        <w:rPr>
          <w:sz w:val="24"/>
          <w:szCs w:val="24"/>
        </w:rPr>
        <w:t xml:space="preserve"> of peak flow (%) measured </w:t>
      </w:r>
      <w:r w:rsidR="004E432C" w:rsidRPr="0099547F">
        <w:rPr>
          <w:sz w:val="24"/>
          <w:szCs w:val="24"/>
        </w:rPr>
        <w:t xml:space="preserve">just </w:t>
      </w:r>
      <w:r w:rsidR="00C851AE" w:rsidRPr="0099547F">
        <w:rPr>
          <w:sz w:val="24"/>
          <w:szCs w:val="24"/>
        </w:rPr>
        <w:t>before initiation of the next inspiration. This T</w:t>
      </w:r>
      <w:r w:rsidR="006F73DE" w:rsidRPr="0099547F">
        <w:rPr>
          <w:sz w:val="24"/>
          <w:szCs w:val="24"/>
        </w:rPr>
        <w:t>-</w:t>
      </w:r>
      <w:r w:rsidR="00C851AE" w:rsidRPr="0099547F">
        <w:rPr>
          <w:sz w:val="24"/>
          <w:szCs w:val="24"/>
        </w:rPr>
        <w:t>PEFR should be maintained between</w:t>
      </w:r>
      <w:r w:rsidRPr="0099547F">
        <w:rPr>
          <w:sz w:val="24"/>
          <w:szCs w:val="24"/>
        </w:rPr>
        <w:t xml:space="preserve"> 50- 75%</w:t>
      </w:r>
      <w:r w:rsidR="002E2265" w:rsidRPr="0099547F">
        <w:rPr>
          <w:sz w:val="24"/>
          <w:szCs w:val="24"/>
        </w:rPr>
        <w:t>. With preference to 75% to avoid derecruitment</w:t>
      </w:r>
      <w:r w:rsidR="00C851AE" w:rsidRPr="0099547F">
        <w:rPr>
          <w:sz w:val="24"/>
          <w:szCs w:val="24"/>
        </w:rPr>
        <w:t xml:space="preserve">. </w:t>
      </w:r>
      <w:r w:rsidR="002E2265" w:rsidRPr="0099547F">
        <w:rPr>
          <w:sz w:val="24"/>
          <w:szCs w:val="24"/>
        </w:rPr>
        <w:t>(see the image)</w:t>
      </w:r>
    </w:p>
    <w:p w14:paraId="3900ABDB" w14:textId="77777777" w:rsidR="002E2265" w:rsidRPr="0099547F" w:rsidRDefault="002E2265" w:rsidP="00934983">
      <w:pPr>
        <w:spacing w:before="10" w:after="10" w:line="360" w:lineRule="auto"/>
        <w:ind w:left="952" w:right="357"/>
        <w:rPr>
          <w:sz w:val="24"/>
          <w:szCs w:val="24"/>
        </w:rPr>
      </w:pPr>
    </w:p>
    <w:p w14:paraId="69CDD017" w14:textId="77777777" w:rsidR="002E2265" w:rsidRPr="0099547F" w:rsidRDefault="002E2265" w:rsidP="00934983">
      <w:pPr>
        <w:spacing w:before="10" w:after="10" w:line="360" w:lineRule="auto"/>
        <w:ind w:left="952" w:right="357"/>
        <w:rPr>
          <w:sz w:val="24"/>
          <w:szCs w:val="24"/>
        </w:rPr>
      </w:pPr>
      <w:r w:rsidRPr="0099547F">
        <w:rPr>
          <w:noProof/>
          <w:sz w:val="24"/>
          <w:szCs w:val="24"/>
        </w:rPr>
        <w:drawing>
          <wp:inline distT="0" distB="0" distL="0" distR="0" wp14:anchorId="61725527" wp14:editId="7A39A968">
            <wp:extent cx="6047122" cy="2207467"/>
            <wp:effectExtent l="0" t="0" r="0" b="0"/>
            <wp:docPr id="58" name="Imagen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n 58"/>
                    <pic:cNvPicPr/>
                  </pic:nvPicPr>
                  <pic:blipFill>
                    <a:blip r:embed="rId8">
                      <a:extLst>
                        <a:ext uri="{28A0092B-C50C-407E-A947-70E740481C1C}">
                          <a14:useLocalDpi xmlns:a14="http://schemas.microsoft.com/office/drawing/2010/main" val="0"/>
                        </a:ext>
                      </a:extLst>
                    </a:blip>
                    <a:stretch>
                      <a:fillRect/>
                    </a:stretch>
                  </pic:blipFill>
                  <pic:spPr>
                    <a:xfrm>
                      <a:off x="0" y="0"/>
                      <a:ext cx="6060930" cy="2212507"/>
                    </a:xfrm>
                    <a:prstGeom prst="rect">
                      <a:avLst/>
                    </a:prstGeom>
                  </pic:spPr>
                </pic:pic>
              </a:graphicData>
            </a:graphic>
          </wp:inline>
        </w:drawing>
      </w:r>
    </w:p>
    <w:p w14:paraId="17B4F2E7" w14:textId="77777777" w:rsidR="002E2265" w:rsidRPr="0099547F" w:rsidRDefault="002E2265" w:rsidP="00934983">
      <w:pPr>
        <w:spacing w:before="10" w:after="10" w:line="360" w:lineRule="auto"/>
        <w:ind w:left="952" w:right="357"/>
        <w:rPr>
          <w:sz w:val="24"/>
          <w:szCs w:val="24"/>
        </w:rPr>
      </w:pPr>
    </w:p>
    <w:p w14:paraId="35029C03" w14:textId="59A7382D" w:rsidR="00CD2500" w:rsidRDefault="006F73DE" w:rsidP="00D27F9D">
      <w:pPr>
        <w:spacing w:before="10" w:after="10" w:line="360" w:lineRule="auto"/>
        <w:ind w:left="952" w:right="357"/>
        <w:rPr>
          <w:sz w:val="24"/>
          <w:szCs w:val="24"/>
        </w:rPr>
      </w:pPr>
      <w:r w:rsidRPr="0099547F">
        <w:rPr>
          <w:sz w:val="24"/>
          <w:szCs w:val="24"/>
        </w:rPr>
        <w:t xml:space="preserve">Required T-Low </w:t>
      </w:r>
      <w:r w:rsidR="00763C64" w:rsidRPr="0099547F">
        <w:rPr>
          <w:sz w:val="24"/>
          <w:szCs w:val="24"/>
        </w:rPr>
        <w:t xml:space="preserve">could be </w:t>
      </w:r>
      <w:r w:rsidRPr="0099547F">
        <w:rPr>
          <w:sz w:val="24"/>
          <w:szCs w:val="24"/>
        </w:rPr>
        <w:t>fluctua</w:t>
      </w:r>
      <w:r w:rsidR="0099547F">
        <w:rPr>
          <w:sz w:val="24"/>
          <w:szCs w:val="24"/>
        </w:rPr>
        <w:t>ting,</w:t>
      </w:r>
      <w:r w:rsidRPr="0099547F">
        <w:rPr>
          <w:sz w:val="24"/>
          <w:szCs w:val="24"/>
        </w:rPr>
        <w:t xml:space="preserve"> as</w:t>
      </w:r>
      <w:r w:rsidR="0099547F">
        <w:rPr>
          <w:sz w:val="24"/>
          <w:szCs w:val="24"/>
        </w:rPr>
        <w:t xml:space="preserve"> it</w:t>
      </w:r>
      <w:r w:rsidRPr="0099547F">
        <w:rPr>
          <w:sz w:val="24"/>
          <w:szCs w:val="24"/>
        </w:rPr>
        <w:t xml:space="preserve"> depends on current </w:t>
      </w:r>
      <w:r w:rsidR="0032038E" w:rsidRPr="0099547F">
        <w:rPr>
          <w:sz w:val="24"/>
          <w:szCs w:val="24"/>
        </w:rPr>
        <w:t>respiratory system</w:t>
      </w:r>
      <w:r w:rsidRPr="0099547F">
        <w:rPr>
          <w:sz w:val="24"/>
          <w:szCs w:val="24"/>
        </w:rPr>
        <w:t xml:space="preserve"> mechanics, therefore, it must be monitored continuously and the goal is always the T-PEFR at 75%, not a specific number in seconds</w:t>
      </w:r>
      <w:r w:rsidR="00D71CCE" w:rsidRPr="0099547F">
        <w:rPr>
          <w:sz w:val="24"/>
          <w:szCs w:val="24"/>
        </w:rPr>
        <w:t>.</w:t>
      </w:r>
      <w:r w:rsidRPr="0099547F">
        <w:rPr>
          <w:sz w:val="24"/>
          <w:szCs w:val="24"/>
        </w:rPr>
        <w:t xml:space="preserve"> A T-PEFR &lt;50% is associated with an excessive air release, loss of alveolar stability and atelectrauma; and</w:t>
      </w:r>
      <w:r w:rsidR="00D71CCE" w:rsidRPr="0099547F">
        <w:rPr>
          <w:sz w:val="24"/>
          <w:szCs w:val="24"/>
        </w:rPr>
        <w:t xml:space="preserve"> &gt;75%</w:t>
      </w:r>
      <w:r w:rsidRPr="0099547F">
        <w:rPr>
          <w:sz w:val="24"/>
          <w:szCs w:val="24"/>
        </w:rPr>
        <w:t xml:space="preserve"> leads to an excess in air entrapment with CO</w:t>
      </w:r>
      <w:r w:rsidRPr="0099547F">
        <w:rPr>
          <w:sz w:val="24"/>
          <w:szCs w:val="24"/>
          <w:vertAlign w:val="subscript"/>
        </w:rPr>
        <w:t>2</w:t>
      </w:r>
      <w:r w:rsidRPr="0099547F">
        <w:rPr>
          <w:sz w:val="24"/>
          <w:szCs w:val="24"/>
        </w:rPr>
        <w:t xml:space="preserve"> retention,</w:t>
      </w:r>
      <w:r w:rsidR="00934983" w:rsidRPr="0099547F">
        <w:rPr>
          <w:sz w:val="24"/>
          <w:szCs w:val="24"/>
        </w:rPr>
        <w:t xml:space="preserve"> risk of overdistention and barotrauma</w:t>
      </w:r>
      <w:r w:rsidR="001F7AAF" w:rsidRPr="0099547F">
        <w:rPr>
          <w:sz w:val="24"/>
          <w:szCs w:val="24"/>
        </w:rPr>
        <w:t xml:space="preserve"> </w:t>
      </w:r>
      <w:r w:rsidR="001F7AAF" w:rsidRPr="0099547F">
        <w:rPr>
          <w:b/>
          <w:bCs/>
          <w:sz w:val="24"/>
          <w:szCs w:val="24"/>
        </w:rPr>
        <w:t>(12)</w:t>
      </w:r>
      <w:r w:rsidR="00D71CCE" w:rsidRPr="0099547F">
        <w:rPr>
          <w:sz w:val="24"/>
          <w:szCs w:val="24"/>
        </w:rPr>
        <w:t>.</w:t>
      </w:r>
      <w:r w:rsidR="0099547F">
        <w:rPr>
          <w:sz w:val="24"/>
          <w:szCs w:val="24"/>
        </w:rPr>
        <w:t xml:space="preserve"> </w:t>
      </w:r>
      <w:r w:rsidR="0099547F" w:rsidRPr="0099547F">
        <w:rPr>
          <w:sz w:val="24"/>
          <w:szCs w:val="24"/>
        </w:rPr>
        <w:t>The measurement of T-PEFR will be performed after any change in clinical condition or ventilatory adjustment, and at least four times each day.</w:t>
      </w:r>
      <w:r w:rsidR="00D27F9D">
        <w:rPr>
          <w:sz w:val="24"/>
          <w:szCs w:val="24"/>
        </w:rPr>
        <w:t xml:space="preserve"> </w:t>
      </w:r>
      <w:r w:rsidR="00CD2500">
        <w:rPr>
          <w:sz w:val="24"/>
          <w:szCs w:val="24"/>
        </w:rPr>
        <w:t>Although mechanical ventilators have the option of automated setting of T-PEFR, expiratory time must be adjusted manually after analysis of expiratory flow curve.</w:t>
      </w:r>
    </w:p>
    <w:p w14:paraId="13D734A7" w14:textId="19282AE7" w:rsidR="00D71CCE" w:rsidRPr="0099547F" w:rsidRDefault="00D27F9D" w:rsidP="00D27F9D">
      <w:pPr>
        <w:spacing w:before="10" w:after="10" w:line="360" w:lineRule="auto"/>
        <w:ind w:left="952" w:right="357"/>
        <w:rPr>
          <w:sz w:val="24"/>
          <w:szCs w:val="24"/>
        </w:rPr>
      </w:pPr>
      <w:r>
        <w:rPr>
          <w:sz w:val="24"/>
          <w:szCs w:val="24"/>
        </w:rPr>
        <w:t>An expiratory pause maneuver will be performed daily at the time of recordings to measure total-PEEP.</w:t>
      </w:r>
      <w:r w:rsidR="004E2B62">
        <w:rPr>
          <w:sz w:val="24"/>
          <w:szCs w:val="24"/>
        </w:rPr>
        <w:t xml:space="preserve"> This total PEEP and simultaneous measured TV were used for </w:t>
      </w:r>
      <w:r w:rsidR="004E2B62">
        <w:rPr>
          <w:sz w:val="24"/>
          <w:szCs w:val="24"/>
        </w:rPr>
        <w:lastRenderedPageBreak/>
        <w:t>calculation of static compliance.</w:t>
      </w:r>
    </w:p>
    <w:p w14:paraId="420BAF01" w14:textId="77777777" w:rsidR="00934983" w:rsidRPr="0099547F" w:rsidRDefault="00934983" w:rsidP="0099547F">
      <w:pPr>
        <w:spacing w:before="10" w:after="10" w:line="360" w:lineRule="auto"/>
        <w:ind w:left="952" w:right="357" w:firstLine="488"/>
        <w:rPr>
          <w:sz w:val="24"/>
          <w:szCs w:val="24"/>
        </w:rPr>
      </w:pPr>
      <w:r w:rsidRPr="0099547F">
        <w:rPr>
          <w:sz w:val="24"/>
          <w:szCs w:val="24"/>
        </w:rPr>
        <w:t>FiO</w:t>
      </w:r>
      <w:r w:rsidRPr="0099547F">
        <w:rPr>
          <w:sz w:val="24"/>
          <w:szCs w:val="24"/>
          <w:vertAlign w:val="subscript"/>
        </w:rPr>
        <w:t>2</w:t>
      </w:r>
      <w:r w:rsidRPr="0099547F">
        <w:rPr>
          <w:sz w:val="24"/>
          <w:szCs w:val="24"/>
        </w:rPr>
        <w:t xml:space="preserve"> will be set </w:t>
      </w:r>
      <w:r w:rsidR="0099547F">
        <w:rPr>
          <w:sz w:val="24"/>
          <w:szCs w:val="24"/>
        </w:rPr>
        <w:t>in the same way as</w:t>
      </w:r>
      <w:r w:rsidRPr="0099547F">
        <w:rPr>
          <w:sz w:val="24"/>
          <w:szCs w:val="24"/>
        </w:rPr>
        <w:t xml:space="preserve"> the LTV </w:t>
      </w:r>
      <w:r w:rsidR="001F7AAF" w:rsidRPr="0099547F">
        <w:rPr>
          <w:sz w:val="24"/>
          <w:szCs w:val="24"/>
        </w:rPr>
        <w:t>arm;</w:t>
      </w:r>
      <w:r w:rsidRPr="0099547F">
        <w:rPr>
          <w:sz w:val="24"/>
          <w:szCs w:val="24"/>
        </w:rPr>
        <w:t xml:space="preserve"> it could be</w:t>
      </w:r>
      <w:r w:rsidR="0099547F">
        <w:rPr>
          <w:sz w:val="24"/>
          <w:szCs w:val="24"/>
        </w:rPr>
        <w:t xml:space="preserve"> set at</w:t>
      </w:r>
      <w:r w:rsidRPr="0099547F">
        <w:rPr>
          <w:sz w:val="24"/>
          <w:szCs w:val="24"/>
        </w:rPr>
        <w:t xml:space="preserve"> 100% initially</w:t>
      </w:r>
      <w:r w:rsidR="0099547F">
        <w:rPr>
          <w:sz w:val="24"/>
          <w:szCs w:val="24"/>
        </w:rPr>
        <w:t>,</w:t>
      </w:r>
      <w:r w:rsidRPr="0099547F">
        <w:rPr>
          <w:sz w:val="24"/>
          <w:szCs w:val="24"/>
        </w:rPr>
        <w:t xml:space="preserve"> </w:t>
      </w:r>
      <w:r w:rsidR="0099547F">
        <w:rPr>
          <w:sz w:val="24"/>
          <w:szCs w:val="24"/>
        </w:rPr>
        <w:t>but</w:t>
      </w:r>
      <w:r w:rsidRPr="0099547F">
        <w:rPr>
          <w:sz w:val="24"/>
          <w:szCs w:val="24"/>
        </w:rPr>
        <w:t xml:space="preserve"> with immediate </w:t>
      </w:r>
      <w:r w:rsidR="001B4F30" w:rsidRPr="0099547F">
        <w:rPr>
          <w:sz w:val="24"/>
          <w:szCs w:val="24"/>
        </w:rPr>
        <w:t xml:space="preserve">lowering </w:t>
      </w:r>
      <w:r w:rsidR="0099547F">
        <w:rPr>
          <w:sz w:val="24"/>
          <w:szCs w:val="24"/>
        </w:rPr>
        <w:t>to minimal required levels</w:t>
      </w:r>
      <w:r w:rsidR="001B4F30" w:rsidRPr="0099547F">
        <w:rPr>
          <w:sz w:val="24"/>
          <w:szCs w:val="24"/>
        </w:rPr>
        <w:t xml:space="preserve"> to maintain oxygenation goals.</w:t>
      </w:r>
    </w:p>
    <w:p w14:paraId="55458604" w14:textId="77777777" w:rsidR="001B4F30" w:rsidRPr="0099547F" w:rsidRDefault="001B4F30" w:rsidP="0099547F">
      <w:pPr>
        <w:spacing w:before="10" w:after="10" w:line="360" w:lineRule="auto"/>
        <w:ind w:left="952" w:right="357" w:firstLine="488"/>
        <w:rPr>
          <w:sz w:val="24"/>
          <w:szCs w:val="24"/>
        </w:rPr>
      </w:pPr>
      <w:r w:rsidRPr="0099547F">
        <w:rPr>
          <w:sz w:val="24"/>
          <w:szCs w:val="24"/>
        </w:rPr>
        <w:t>The percentage of spontaneous minute ventilation will be maintained between 30% and 60% in patients with P/F index &gt;150</w:t>
      </w:r>
      <w:r w:rsidR="00BB26C6" w:rsidRPr="0099547F">
        <w:rPr>
          <w:sz w:val="24"/>
          <w:szCs w:val="24"/>
        </w:rPr>
        <w:t xml:space="preserve"> and P-High ≤24 cmH</w:t>
      </w:r>
      <w:r w:rsidR="00BB26C6" w:rsidRPr="0099547F">
        <w:rPr>
          <w:sz w:val="24"/>
          <w:szCs w:val="24"/>
          <w:vertAlign w:val="subscript"/>
        </w:rPr>
        <w:t>2</w:t>
      </w:r>
      <w:r w:rsidR="00BB26C6" w:rsidRPr="0099547F">
        <w:rPr>
          <w:sz w:val="24"/>
          <w:szCs w:val="24"/>
        </w:rPr>
        <w:t>O</w:t>
      </w:r>
      <w:r w:rsidRPr="0099547F">
        <w:rPr>
          <w:sz w:val="24"/>
          <w:szCs w:val="24"/>
        </w:rPr>
        <w:t xml:space="preserve">. In case of P/F index &lt;150, specially during the first days when P-High is usually higher, this percentage should be at &lt;30%. </w:t>
      </w:r>
      <w:r w:rsidRPr="00D8481B">
        <w:rPr>
          <w:i/>
          <w:iCs/>
          <w:sz w:val="24"/>
          <w:szCs w:val="24"/>
        </w:rPr>
        <w:t xml:space="preserve">This measure </w:t>
      </w:r>
      <w:r w:rsidR="00BB26C6" w:rsidRPr="00D8481B">
        <w:rPr>
          <w:i/>
          <w:iCs/>
          <w:sz w:val="24"/>
          <w:szCs w:val="24"/>
        </w:rPr>
        <w:t>wa</w:t>
      </w:r>
      <w:r w:rsidRPr="00D8481B">
        <w:rPr>
          <w:i/>
          <w:iCs/>
          <w:sz w:val="24"/>
          <w:szCs w:val="24"/>
        </w:rPr>
        <w:t xml:space="preserve">s adopted </w:t>
      </w:r>
      <w:r w:rsidR="00BB26C6" w:rsidRPr="00D8481B">
        <w:rPr>
          <w:i/>
          <w:iCs/>
          <w:sz w:val="24"/>
          <w:szCs w:val="24"/>
        </w:rPr>
        <w:t>due to preliminary data of transpulmonary pressure measurement with esophageal balloon in 8 patients on APRV, where we found that excessive spontaneous efforts, elicit an inspiratory transpulmonary pressure &gt;25 cmH</w:t>
      </w:r>
      <w:r w:rsidR="00BB26C6" w:rsidRPr="00D8481B">
        <w:rPr>
          <w:i/>
          <w:iCs/>
          <w:sz w:val="24"/>
          <w:szCs w:val="24"/>
          <w:vertAlign w:val="subscript"/>
        </w:rPr>
        <w:t>2</w:t>
      </w:r>
      <w:r w:rsidR="00BB26C6" w:rsidRPr="00D8481B">
        <w:rPr>
          <w:i/>
          <w:iCs/>
          <w:sz w:val="24"/>
          <w:szCs w:val="24"/>
        </w:rPr>
        <w:t>O intermittently when Phigh was above 24 cmH</w:t>
      </w:r>
      <w:r w:rsidR="00BB26C6" w:rsidRPr="00D8481B">
        <w:rPr>
          <w:i/>
          <w:iCs/>
          <w:sz w:val="24"/>
          <w:szCs w:val="24"/>
          <w:vertAlign w:val="subscript"/>
        </w:rPr>
        <w:t>2</w:t>
      </w:r>
      <w:r w:rsidR="00BB26C6" w:rsidRPr="00D8481B">
        <w:rPr>
          <w:i/>
          <w:iCs/>
          <w:sz w:val="24"/>
          <w:szCs w:val="24"/>
        </w:rPr>
        <w:t>O</w:t>
      </w:r>
      <w:r w:rsidR="00BB26C6" w:rsidRPr="0099547F">
        <w:rPr>
          <w:sz w:val="24"/>
          <w:szCs w:val="24"/>
        </w:rPr>
        <w:t>.</w:t>
      </w:r>
    </w:p>
    <w:p w14:paraId="7B593FBE" w14:textId="77777777" w:rsidR="00F24C9C" w:rsidRDefault="00F24C9C" w:rsidP="0099547F">
      <w:pPr>
        <w:spacing w:before="10" w:after="10" w:line="360" w:lineRule="auto"/>
        <w:ind w:left="952" w:right="357" w:firstLine="488"/>
        <w:rPr>
          <w:sz w:val="24"/>
          <w:szCs w:val="24"/>
        </w:rPr>
      </w:pPr>
      <w:r>
        <w:rPr>
          <w:sz w:val="24"/>
          <w:szCs w:val="24"/>
        </w:rPr>
        <w:t>These settings will be performed always trying to keep the expiratory tidal volume as low as possible.</w:t>
      </w:r>
    </w:p>
    <w:p w14:paraId="67331A52" w14:textId="282A5706" w:rsidR="001F7AAF" w:rsidRPr="0099547F" w:rsidRDefault="001F7AAF" w:rsidP="0099547F">
      <w:pPr>
        <w:spacing w:before="10" w:after="10" w:line="360" w:lineRule="auto"/>
        <w:ind w:left="952" w:right="357" w:firstLine="488"/>
        <w:rPr>
          <w:sz w:val="24"/>
          <w:szCs w:val="24"/>
        </w:rPr>
      </w:pPr>
      <w:r w:rsidRPr="0099547F">
        <w:rPr>
          <w:sz w:val="24"/>
          <w:szCs w:val="24"/>
        </w:rPr>
        <w:t xml:space="preserve">An arterial blood gas analysis will be mandatory 30 minutes after initiation of APRV, to early detection of hypercapnia, as this mode is associated with acute </w:t>
      </w:r>
      <w:r w:rsidR="00763C64" w:rsidRPr="0099547F">
        <w:rPr>
          <w:sz w:val="24"/>
          <w:szCs w:val="24"/>
        </w:rPr>
        <w:t>retention</w:t>
      </w:r>
      <w:r w:rsidRPr="0099547F">
        <w:rPr>
          <w:sz w:val="24"/>
          <w:szCs w:val="24"/>
        </w:rPr>
        <w:t xml:space="preserve"> in pCO</w:t>
      </w:r>
      <w:r w:rsidRPr="0099547F">
        <w:rPr>
          <w:sz w:val="24"/>
          <w:szCs w:val="24"/>
          <w:vertAlign w:val="subscript"/>
        </w:rPr>
        <w:t>2</w:t>
      </w:r>
      <w:r w:rsidRPr="0099547F">
        <w:rPr>
          <w:sz w:val="24"/>
          <w:szCs w:val="24"/>
        </w:rPr>
        <w:t xml:space="preserve"> when experience is limited.</w:t>
      </w:r>
    </w:p>
    <w:p w14:paraId="2E85B7F2" w14:textId="77777777" w:rsidR="0099547F" w:rsidRPr="0099547F" w:rsidRDefault="0099547F" w:rsidP="0099547F">
      <w:pPr>
        <w:spacing w:before="10" w:after="10" w:line="360" w:lineRule="auto"/>
        <w:ind w:left="952" w:right="357" w:firstLine="488"/>
        <w:rPr>
          <w:sz w:val="24"/>
          <w:szCs w:val="24"/>
        </w:rPr>
      </w:pPr>
      <w:r w:rsidRPr="0099547F">
        <w:rPr>
          <w:sz w:val="24"/>
          <w:szCs w:val="24"/>
        </w:rPr>
        <w:t>If patients develop acute hypoxemia, defined as pPaO2 &lt;55 mmHg or SpO</w:t>
      </w:r>
      <w:r w:rsidRPr="0099547F">
        <w:rPr>
          <w:sz w:val="24"/>
          <w:szCs w:val="24"/>
          <w:vertAlign w:val="subscript"/>
        </w:rPr>
        <w:t xml:space="preserve">2 </w:t>
      </w:r>
      <w:r w:rsidRPr="0099547F">
        <w:rPr>
          <w:sz w:val="24"/>
          <w:szCs w:val="24"/>
        </w:rPr>
        <w:t xml:space="preserve">&lt;88%, the FiO2 must be increased transiently as needed, but with immediate adjustments to optimize recruitment, as follows: </w:t>
      </w:r>
    </w:p>
    <w:p w14:paraId="5AEE97ED" w14:textId="77777777" w:rsidR="0099547F" w:rsidRDefault="0099547F" w:rsidP="00934983">
      <w:pPr>
        <w:spacing w:before="10" w:after="10" w:line="360" w:lineRule="auto"/>
        <w:ind w:left="952" w:right="357"/>
        <w:rPr>
          <w:sz w:val="24"/>
          <w:szCs w:val="24"/>
        </w:rPr>
      </w:pPr>
      <w:r w:rsidRPr="0099547F">
        <w:rPr>
          <w:sz w:val="24"/>
          <w:szCs w:val="24"/>
        </w:rPr>
        <w:t>-</w:t>
      </w:r>
      <w:r w:rsidR="003941EF">
        <w:rPr>
          <w:sz w:val="24"/>
          <w:szCs w:val="24"/>
        </w:rPr>
        <w:t xml:space="preserve">Decreasing T-Low by 0.1 sec steps until T-PEFR is at maximum allowed 75%. </w:t>
      </w:r>
      <w:r w:rsidR="003941EF" w:rsidRPr="00D8481B">
        <w:rPr>
          <w:i/>
          <w:iCs/>
          <w:sz w:val="24"/>
          <w:szCs w:val="24"/>
        </w:rPr>
        <w:t>This will increase the end-expiratory lung volume (EELV)</w:t>
      </w:r>
      <w:r w:rsidR="003941EF">
        <w:rPr>
          <w:sz w:val="24"/>
          <w:szCs w:val="24"/>
        </w:rPr>
        <w:t>.</w:t>
      </w:r>
    </w:p>
    <w:p w14:paraId="0E475736" w14:textId="77777777" w:rsidR="003941EF" w:rsidRDefault="003941EF" w:rsidP="00934983">
      <w:pPr>
        <w:spacing w:before="10" w:after="10" w:line="360" w:lineRule="auto"/>
        <w:ind w:left="952" w:right="357"/>
        <w:rPr>
          <w:sz w:val="24"/>
          <w:szCs w:val="24"/>
        </w:rPr>
      </w:pPr>
      <w:r>
        <w:rPr>
          <w:sz w:val="24"/>
          <w:szCs w:val="24"/>
        </w:rPr>
        <w:t>-Optimizing gas exchange surface by increasing mean airway pressure, there are three options</w:t>
      </w:r>
      <w:r w:rsidR="00D8481B">
        <w:rPr>
          <w:sz w:val="24"/>
          <w:szCs w:val="24"/>
        </w:rPr>
        <w:t xml:space="preserve"> in order of preference</w:t>
      </w:r>
      <w:r>
        <w:rPr>
          <w:sz w:val="24"/>
          <w:szCs w:val="24"/>
        </w:rPr>
        <w:t>:</w:t>
      </w:r>
    </w:p>
    <w:p w14:paraId="61E96C9C" w14:textId="77777777" w:rsidR="003941EF" w:rsidRDefault="003941EF" w:rsidP="00934983">
      <w:pPr>
        <w:spacing w:before="10" w:after="10" w:line="360" w:lineRule="auto"/>
        <w:ind w:left="952" w:right="357"/>
        <w:rPr>
          <w:sz w:val="24"/>
          <w:szCs w:val="24"/>
        </w:rPr>
      </w:pPr>
      <w:r>
        <w:rPr>
          <w:sz w:val="24"/>
          <w:szCs w:val="24"/>
        </w:rPr>
        <w:tab/>
      </w:r>
      <w:r w:rsidR="00D8481B">
        <w:rPr>
          <w:sz w:val="24"/>
          <w:szCs w:val="24"/>
        </w:rPr>
        <w:t xml:space="preserve">1.- </w:t>
      </w:r>
      <w:r>
        <w:rPr>
          <w:sz w:val="24"/>
          <w:szCs w:val="24"/>
        </w:rPr>
        <w:t>Increa</w:t>
      </w:r>
      <w:r w:rsidR="00D8481B">
        <w:rPr>
          <w:sz w:val="24"/>
          <w:szCs w:val="24"/>
        </w:rPr>
        <w:t>se</w:t>
      </w:r>
      <w:r>
        <w:rPr>
          <w:sz w:val="24"/>
          <w:szCs w:val="24"/>
        </w:rPr>
        <w:t xml:space="preserve"> P-High by 1-2 cmH</w:t>
      </w:r>
      <w:r w:rsidRPr="003941EF">
        <w:rPr>
          <w:sz w:val="24"/>
          <w:szCs w:val="24"/>
          <w:vertAlign w:val="subscript"/>
        </w:rPr>
        <w:t>2</w:t>
      </w:r>
      <w:r>
        <w:rPr>
          <w:sz w:val="24"/>
          <w:szCs w:val="24"/>
        </w:rPr>
        <w:t>O steps every 10-15 min until a maximum of 30 cmH</w:t>
      </w:r>
      <w:r w:rsidRPr="003941EF">
        <w:rPr>
          <w:sz w:val="24"/>
          <w:szCs w:val="24"/>
          <w:vertAlign w:val="subscript"/>
        </w:rPr>
        <w:t>2</w:t>
      </w:r>
      <w:r>
        <w:rPr>
          <w:sz w:val="24"/>
          <w:szCs w:val="24"/>
        </w:rPr>
        <w:t>O</w:t>
      </w:r>
      <w:r w:rsidR="00D8481B">
        <w:rPr>
          <w:sz w:val="24"/>
          <w:szCs w:val="24"/>
        </w:rPr>
        <w:t>. (</w:t>
      </w:r>
      <w:r w:rsidR="00D8481B" w:rsidRPr="00D8481B">
        <w:rPr>
          <w:i/>
          <w:iCs/>
          <w:sz w:val="24"/>
          <w:szCs w:val="24"/>
        </w:rPr>
        <w:t>This is intended to recruit alveolar units with higher threshold opening pressures</w:t>
      </w:r>
      <w:r w:rsidR="00D8481B">
        <w:rPr>
          <w:sz w:val="24"/>
          <w:szCs w:val="24"/>
        </w:rPr>
        <w:t>)</w:t>
      </w:r>
    </w:p>
    <w:p w14:paraId="52F88D23" w14:textId="77777777" w:rsidR="00D8481B" w:rsidRDefault="00D8481B" w:rsidP="00934983">
      <w:pPr>
        <w:spacing w:before="10" w:after="10" w:line="360" w:lineRule="auto"/>
        <w:ind w:left="952" w:right="357"/>
        <w:rPr>
          <w:sz w:val="24"/>
          <w:szCs w:val="24"/>
        </w:rPr>
      </w:pPr>
      <w:r>
        <w:rPr>
          <w:sz w:val="24"/>
          <w:szCs w:val="24"/>
        </w:rPr>
        <w:tab/>
        <w:t>2.- Increase T-High by 1-2 sec steps. (</w:t>
      </w:r>
      <w:r w:rsidRPr="00D8481B">
        <w:rPr>
          <w:i/>
          <w:iCs/>
          <w:sz w:val="24"/>
          <w:szCs w:val="24"/>
        </w:rPr>
        <w:t>This is intended to open alveolar units with longer time constant for recruitment</w:t>
      </w:r>
      <w:r>
        <w:rPr>
          <w:sz w:val="24"/>
          <w:szCs w:val="24"/>
        </w:rPr>
        <w:t>)</w:t>
      </w:r>
    </w:p>
    <w:p w14:paraId="244B6A35" w14:textId="77777777" w:rsidR="00D8481B" w:rsidRDefault="00D8481B" w:rsidP="00934983">
      <w:pPr>
        <w:spacing w:before="10" w:after="10" w:line="360" w:lineRule="auto"/>
        <w:ind w:left="952" w:right="357"/>
        <w:rPr>
          <w:sz w:val="24"/>
          <w:szCs w:val="24"/>
        </w:rPr>
      </w:pPr>
      <w:r>
        <w:rPr>
          <w:sz w:val="24"/>
          <w:szCs w:val="24"/>
        </w:rPr>
        <w:tab/>
        <w:t>3.- Increase both P-High and T-High</w:t>
      </w:r>
    </w:p>
    <w:p w14:paraId="7C363BB5" w14:textId="77777777" w:rsidR="00D8481B" w:rsidRPr="00365C3F" w:rsidRDefault="00D8481B" w:rsidP="00934983">
      <w:pPr>
        <w:spacing w:before="10" w:after="10" w:line="360" w:lineRule="auto"/>
        <w:ind w:left="952" w:right="357"/>
        <w:rPr>
          <w:sz w:val="24"/>
          <w:szCs w:val="24"/>
        </w:rPr>
      </w:pPr>
      <w:r>
        <w:rPr>
          <w:sz w:val="24"/>
          <w:szCs w:val="24"/>
        </w:rPr>
        <w:t>It must be noted that these measures could be associated with CO</w:t>
      </w:r>
      <w:r w:rsidRPr="00D8481B">
        <w:rPr>
          <w:sz w:val="24"/>
          <w:szCs w:val="24"/>
          <w:vertAlign w:val="subscript"/>
        </w:rPr>
        <w:t>2</w:t>
      </w:r>
      <w:r>
        <w:rPr>
          <w:sz w:val="24"/>
          <w:szCs w:val="24"/>
        </w:rPr>
        <w:t xml:space="preserve"> retention and even acute hemodynamic instability. </w:t>
      </w:r>
      <w:r w:rsidRPr="00365C3F">
        <w:rPr>
          <w:sz w:val="24"/>
          <w:szCs w:val="24"/>
        </w:rPr>
        <w:t xml:space="preserve">Therefore, close monitoring and control ABG analysis is mandatory. </w:t>
      </w:r>
    </w:p>
    <w:p w14:paraId="479D8165" w14:textId="77777777" w:rsidR="00E6308C" w:rsidRDefault="00D8481B" w:rsidP="00E6308C">
      <w:pPr>
        <w:spacing w:before="10" w:after="10" w:line="360" w:lineRule="auto"/>
        <w:ind w:left="952" w:right="357"/>
        <w:rPr>
          <w:sz w:val="24"/>
          <w:szCs w:val="24"/>
        </w:rPr>
      </w:pPr>
      <w:r w:rsidRPr="00365C3F">
        <w:rPr>
          <w:sz w:val="24"/>
          <w:szCs w:val="24"/>
        </w:rPr>
        <w:tab/>
      </w:r>
      <w:r w:rsidR="00E6308C" w:rsidRPr="0099547F">
        <w:rPr>
          <w:sz w:val="24"/>
          <w:szCs w:val="24"/>
        </w:rPr>
        <w:t>If oxygenation goals are not reached</w:t>
      </w:r>
      <w:r w:rsidR="00E6308C">
        <w:rPr>
          <w:sz w:val="24"/>
          <w:szCs w:val="24"/>
        </w:rPr>
        <w:t xml:space="preserve"> despite these adjustments,</w:t>
      </w:r>
      <w:r w:rsidR="00E6308C" w:rsidRPr="0099547F">
        <w:rPr>
          <w:sz w:val="24"/>
          <w:szCs w:val="24"/>
        </w:rPr>
        <w:t xml:space="preserve"> active recruitment maneuvers of sustained inflation (40 cmH</w:t>
      </w:r>
      <w:r w:rsidR="00E6308C" w:rsidRPr="0099547F">
        <w:rPr>
          <w:sz w:val="24"/>
          <w:szCs w:val="24"/>
          <w:vertAlign w:val="subscript"/>
        </w:rPr>
        <w:t>2</w:t>
      </w:r>
      <w:r w:rsidR="00E6308C" w:rsidRPr="0099547F">
        <w:rPr>
          <w:sz w:val="24"/>
          <w:szCs w:val="24"/>
        </w:rPr>
        <w:t>O of positive pressure for 40 seconds) are allowed at the discretion of attending intensivist, and it will be recorded.</w:t>
      </w:r>
      <w:r w:rsidR="00E6308C">
        <w:rPr>
          <w:sz w:val="24"/>
          <w:szCs w:val="24"/>
        </w:rPr>
        <w:t xml:space="preserve"> If </w:t>
      </w:r>
      <w:r w:rsidR="00E6308C">
        <w:rPr>
          <w:sz w:val="24"/>
          <w:szCs w:val="24"/>
        </w:rPr>
        <w:lastRenderedPageBreak/>
        <w:t>hypoxemia persists after all these measures, group cross-over may be considered.</w:t>
      </w:r>
    </w:p>
    <w:p w14:paraId="0079D63D" w14:textId="77777777" w:rsidR="00DE2DDC" w:rsidRDefault="00E6308C" w:rsidP="00DE2DDC">
      <w:pPr>
        <w:spacing w:before="10" w:after="10" w:line="360" w:lineRule="auto"/>
        <w:ind w:left="952" w:right="357"/>
        <w:rPr>
          <w:sz w:val="24"/>
          <w:szCs w:val="24"/>
        </w:rPr>
      </w:pPr>
      <w:r>
        <w:rPr>
          <w:sz w:val="24"/>
          <w:szCs w:val="24"/>
        </w:rPr>
        <w:tab/>
        <w:t>In case of acute hypercapnia, defined as pCO</w:t>
      </w:r>
      <w:r w:rsidRPr="00E6308C">
        <w:rPr>
          <w:sz w:val="24"/>
          <w:szCs w:val="24"/>
          <w:vertAlign w:val="subscript"/>
        </w:rPr>
        <w:t>2</w:t>
      </w:r>
      <w:r>
        <w:rPr>
          <w:sz w:val="24"/>
          <w:szCs w:val="24"/>
        </w:rPr>
        <w:t xml:space="preserve"> &gt; 55 mmHg and pH &lt;7.30, the following adjustments are suggested:</w:t>
      </w:r>
    </w:p>
    <w:p w14:paraId="5D1C8DC4" w14:textId="5682636C" w:rsidR="00E6308C" w:rsidRDefault="00E6308C" w:rsidP="007D663A">
      <w:pPr>
        <w:spacing w:before="10" w:after="10" w:line="360" w:lineRule="auto"/>
        <w:ind w:left="952" w:right="357"/>
        <w:rPr>
          <w:sz w:val="24"/>
          <w:szCs w:val="24"/>
        </w:rPr>
      </w:pPr>
      <w:r>
        <w:rPr>
          <w:sz w:val="24"/>
          <w:szCs w:val="24"/>
        </w:rPr>
        <w:tab/>
      </w:r>
      <w:r w:rsidRPr="00DE2DDC">
        <w:rPr>
          <w:sz w:val="24"/>
          <w:szCs w:val="24"/>
        </w:rPr>
        <w:t>-</w:t>
      </w:r>
      <w:r w:rsidR="00DE2DDC">
        <w:rPr>
          <w:sz w:val="24"/>
          <w:szCs w:val="24"/>
        </w:rPr>
        <w:t xml:space="preserve">If oxygen goals are reached, T-High can be decreased by 1-2 </w:t>
      </w:r>
      <w:r w:rsidR="0067712B">
        <w:rPr>
          <w:sz w:val="24"/>
          <w:szCs w:val="24"/>
        </w:rPr>
        <w:t>sec</w:t>
      </w:r>
      <w:r w:rsidR="00DE2DDC">
        <w:rPr>
          <w:sz w:val="24"/>
          <w:szCs w:val="24"/>
        </w:rPr>
        <w:t xml:space="preserve"> steps, as this will </w:t>
      </w:r>
      <w:r w:rsidR="007D663A">
        <w:rPr>
          <w:sz w:val="24"/>
          <w:szCs w:val="24"/>
        </w:rPr>
        <w:t xml:space="preserve">lead to increased mandatory RR and minute ventilation. </w:t>
      </w:r>
      <w:r w:rsidR="00DE2DDC">
        <w:rPr>
          <w:sz w:val="24"/>
          <w:szCs w:val="24"/>
        </w:rPr>
        <w:t>T-Low can be increased by 0.1 sec steps, until a minimum allowed T-PERF is reached at 50%</w:t>
      </w:r>
      <w:r w:rsidR="007D663A">
        <w:rPr>
          <w:sz w:val="24"/>
          <w:szCs w:val="24"/>
        </w:rPr>
        <w:t xml:space="preserve"> </w:t>
      </w:r>
      <w:r w:rsidR="00DE2DDC">
        <w:rPr>
          <w:sz w:val="24"/>
          <w:szCs w:val="24"/>
        </w:rPr>
        <w:t>(</w:t>
      </w:r>
      <w:r w:rsidR="007D663A">
        <w:rPr>
          <w:sz w:val="24"/>
          <w:szCs w:val="24"/>
        </w:rPr>
        <w:t>t</w:t>
      </w:r>
      <w:r w:rsidR="00DE2DDC">
        <w:rPr>
          <w:sz w:val="24"/>
          <w:szCs w:val="24"/>
        </w:rPr>
        <w:t xml:space="preserve">his will </w:t>
      </w:r>
      <w:r w:rsidR="007D663A">
        <w:rPr>
          <w:sz w:val="24"/>
          <w:szCs w:val="24"/>
        </w:rPr>
        <w:t>also increase minute ventilation through optimization of time for CO</w:t>
      </w:r>
      <w:r w:rsidR="007D663A" w:rsidRPr="007D663A">
        <w:rPr>
          <w:sz w:val="24"/>
          <w:szCs w:val="24"/>
          <w:vertAlign w:val="subscript"/>
        </w:rPr>
        <w:t>2</w:t>
      </w:r>
      <w:r w:rsidR="007D663A">
        <w:rPr>
          <w:sz w:val="24"/>
          <w:szCs w:val="24"/>
        </w:rPr>
        <w:t xml:space="preserve"> diffusion). It is worth to note, that </w:t>
      </w:r>
      <w:r w:rsidR="00C95CE6">
        <w:rPr>
          <w:sz w:val="24"/>
          <w:szCs w:val="24"/>
        </w:rPr>
        <w:t xml:space="preserve">lowering T-High could lead to </w:t>
      </w:r>
      <w:r w:rsidR="00662A7D">
        <w:rPr>
          <w:sz w:val="24"/>
          <w:szCs w:val="24"/>
        </w:rPr>
        <w:t>de-recruitment of alveolar units with longer time constant, therefore, this is not the preferred adjustment if oxygenation goals are not reached.</w:t>
      </w:r>
    </w:p>
    <w:p w14:paraId="2B778D78" w14:textId="77777777" w:rsidR="00662A7D" w:rsidRPr="00DE2DDC" w:rsidRDefault="00DE2DDC" w:rsidP="00365C3F">
      <w:pPr>
        <w:spacing w:before="10" w:after="10" w:line="360" w:lineRule="auto"/>
        <w:ind w:left="952" w:right="357" w:firstLine="488"/>
        <w:rPr>
          <w:sz w:val="24"/>
          <w:szCs w:val="24"/>
        </w:rPr>
      </w:pPr>
      <w:r>
        <w:rPr>
          <w:sz w:val="24"/>
          <w:szCs w:val="24"/>
        </w:rPr>
        <w:t>-</w:t>
      </w:r>
      <w:r w:rsidR="00C95CE6">
        <w:rPr>
          <w:sz w:val="24"/>
          <w:szCs w:val="24"/>
        </w:rPr>
        <w:t xml:space="preserve">If oxygenation goals are not reached, the preferable method is increasing </w:t>
      </w:r>
      <w:r>
        <w:rPr>
          <w:sz w:val="24"/>
          <w:szCs w:val="24"/>
        </w:rPr>
        <w:t>P-High</w:t>
      </w:r>
      <w:r w:rsidR="00C95CE6">
        <w:rPr>
          <w:sz w:val="24"/>
          <w:szCs w:val="24"/>
        </w:rPr>
        <w:t xml:space="preserve"> to a maximum of 30 cmH</w:t>
      </w:r>
      <w:r w:rsidR="00C95CE6" w:rsidRPr="00C95CE6">
        <w:rPr>
          <w:sz w:val="24"/>
          <w:szCs w:val="24"/>
          <w:vertAlign w:val="subscript"/>
        </w:rPr>
        <w:t>2</w:t>
      </w:r>
      <w:r w:rsidR="00C95CE6">
        <w:rPr>
          <w:sz w:val="24"/>
          <w:szCs w:val="24"/>
        </w:rPr>
        <w:t>O. This will increase minute ventilation through recruitment and increase of tidal volume.</w:t>
      </w:r>
    </w:p>
    <w:p w14:paraId="313221F3" w14:textId="7CE3FC3A" w:rsidR="00C645C8" w:rsidRPr="00C645C8" w:rsidRDefault="00662A7D" w:rsidP="0088408F">
      <w:pPr>
        <w:spacing w:before="10" w:after="10" w:line="360" w:lineRule="auto"/>
        <w:ind w:left="952" w:right="357"/>
        <w:rPr>
          <w:sz w:val="24"/>
          <w:szCs w:val="24"/>
        </w:rPr>
      </w:pPr>
      <w:r>
        <w:rPr>
          <w:sz w:val="24"/>
          <w:szCs w:val="24"/>
        </w:rPr>
        <w:t>If hyp</w:t>
      </w:r>
      <w:r w:rsidR="000C079C">
        <w:rPr>
          <w:sz w:val="24"/>
          <w:szCs w:val="24"/>
        </w:rPr>
        <w:t>ercapnia</w:t>
      </w:r>
      <w:r>
        <w:rPr>
          <w:sz w:val="24"/>
          <w:szCs w:val="24"/>
        </w:rPr>
        <w:t xml:space="preserve"> persists after all these measures, but pH is &gt;7.15, permissive hyperca</w:t>
      </w:r>
      <w:r w:rsidR="000C079C">
        <w:rPr>
          <w:sz w:val="24"/>
          <w:szCs w:val="24"/>
        </w:rPr>
        <w:t>pnia will be allowed with no upper limit in pCO</w:t>
      </w:r>
      <w:r w:rsidR="000C079C" w:rsidRPr="000C079C">
        <w:rPr>
          <w:sz w:val="24"/>
          <w:szCs w:val="24"/>
          <w:vertAlign w:val="subscript"/>
        </w:rPr>
        <w:t>2</w:t>
      </w:r>
      <w:r w:rsidR="000C079C">
        <w:rPr>
          <w:sz w:val="24"/>
          <w:szCs w:val="24"/>
        </w:rPr>
        <w:t xml:space="preserve">, however, in case of pH &lt;7.15, </w:t>
      </w:r>
      <w:r>
        <w:rPr>
          <w:sz w:val="24"/>
          <w:szCs w:val="24"/>
        </w:rPr>
        <w:t xml:space="preserve">group cross-over </w:t>
      </w:r>
      <w:r w:rsidR="000C079C">
        <w:rPr>
          <w:sz w:val="24"/>
          <w:szCs w:val="24"/>
        </w:rPr>
        <w:t>is suggested.</w:t>
      </w:r>
    </w:p>
    <w:p w14:paraId="48F9C61D" w14:textId="77777777" w:rsidR="00C645C8" w:rsidRDefault="00C645C8" w:rsidP="008A27CA">
      <w:pPr>
        <w:spacing w:before="10" w:after="10" w:line="360" w:lineRule="auto"/>
        <w:ind w:left="952" w:right="357"/>
        <w:rPr>
          <w:sz w:val="24"/>
          <w:szCs w:val="24"/>
        </w:rPr>
      </w:pPr>
    </w:p>
    <w:p w14:paraId="1D6766B5" w14:textId="77777777" w:rsidR="008A27CA" w:rsidRDefault="008A27CA" w:rsidP="00D27F9D">
      <w:pPr>
        <w:spacing w:before="10" w:after="10" w:line="360" w:lineRule="auto"/>
        <w:ind w:right="357"/>
        <w:rPr>
          <w:sz w:val="24"/>
          <w:szCs w:val="24"/>
        </w:rPr>
      </w:pPr>
    </w:p>
    <w:p w14:paraId="22DC014D" w14:textId="77777777" w:rsidR="008A27CA" w:rsidRPr="008A27CA" w:rsidRDefault="008A27CA" w:rsidP="008A27CA">
      <w:pPr>
        <w:spacing w:before="10" w:after="10" w:line="360" w:lineRule="auto"/>
        <w:ind w:left="952" w:right="357"/>
        <w:rPr>
          <w:b/>
          <w:bCs/>
          <w:sz w:val="24"/>
          <w:szCs w:val="24"/>
        </w:rPr>
      </w:pPr>
      <w:r w:rsidRPr="008A27CA">
        <w:rPr>
          <w:b/>
          <w:bCs/>
          <w:sz w:val="24"/>
          <w:szCs w:val="24"/>
        </w:rPr>
        <w:t>Prone positioning</w:t>
      </w:r>
    </w:p>
    <w:p w14:paraId="6D2AAEC0" w14:textId="77777777" w:rsidR="008A27CA" w:rsidRDefault="008A27CA" w:rsidP="008A27CA">
      <w:pPr>
        <w:spacing w:before="10" w:after="10" w:line="360" w:lineRule="auto"/>
        <w:ind w:left="952" w:right="357"/>
      </w:pPr>
      <w:r>
        <w:rPr>
          <w:sz w:val="24"/>
          <w:szCs w:val="24"/>
        </w:rPr>
        <w:tab/>
        <w:t xml:space="preserve">Prone positioning (PP) will be a standard in all patients with at least 12 hours of protective mechanical ventilation, with TV at 6-8 ml/kg PBW, a FiO2 </w:t>
      </w:r>
      <w:r w:rsidRPr="008A27CA">
        <w:rPr>
          <w:sz w:val="24"/>
          <w:szCs w:val="24"/>
        </w:rPr>
        <w:t>≥</w:t>
      </w:r>
      <w:r>
        <w:t xml:space="preserve">60% and PEEP </w:t>
      </w:r>
      <w:r w:rsidRPr="008A27CA">
        <w:rPr>
          <w:sz w:val="24"/>
          <w:szCs w:val="24"/>
        </w:rPr>
        <w:t>≥</w:t>
      </w:r>
      <w:r>
        <w:t>5 cmH2O, and with persistent P/F ratio &lt;150. Thus, the decision regarding PP therapy initiation must be established at time of randomization.</w:t>
      </w:r>
      <w:r w:rsidR="00AE04AB">
        <w:t xml:space="preserve"> The length of PP sessions will be at least of 16 h/day.</w:t>
      </w:r>
    </w:p>
    <w:p w14:paraId="197EFC68" w14:textId="31D6E305" w:rsidR="008A27CA" w:rsidRDefault="008A27CA" w:rsidP="008A27CA">
      <w:pPr>
        <w:spacing w:before="10" w:after="10" w:line="360" w:lineRule="auto"/>
        <w:ind w:left="952" w:right="357"/>
        <w:rPr>
          <w:sz w:val="24"/>
          <w:szCs w:val="24"/>
        </w:rPr>
      </w:pPr>
      <w:r>
        <w:tab/>
        <w:t>If a patient was not deemed for PP therapy at randomization, but develops new onset clinical deterioration</w:t>
      </w:r>
      <w:r w:rsidR="00AE04AB">
        <w:t xml:space="preserve"> later, PP will be performed if the same clinical criteria are met in patients randomized to LTV group; and for patients on APRV group, the criteria for initiating PP will be: P/F ratio &lt;150, FiO</w:t>
      </w:r>
      <w:r w:rsidR="00AE04AB" w:rsidRPr="00AE04AB">
        <w:rPr>
          <w:sz w:val="24"/>
          <w:szCs w:val="24"/>
          <w:vertAlign w:val="subscript"/>
        </w:rPr>
        <w:t>2</w:t>
      </w:r>
      <w:r w:rsidR="00AE04AB">
        <w:t xml:space="preserve"> </w:t>
      </w:r>
      <w:r w:rsidR="00AE04AB" w:rsidRPr="008A27CA">
        <w:rPr>
          <w:sz w:val="24"/>
          <w:szCs w:val="24"/>
        </w:rPr>
        <w:t>≥</w:t>
      </w:r>
      <w:r w:rsidR="00AE04AB">
        <w:rPr>
          <w:sz w:val="24"/>
          <w:szCs w:val="24"/>
        </w:rPr>
        <w:t xml:space="preserve">60% and P-High </w:t>
      </w:r>
      <w:r w:rsidR="00AE04AB" w:rsidRPr="008A27CA">
        <w:rPr>
          <w:sz w:val="24"/>
          <w:szCs w:val="24"/>
        </w:rPr>
        <w:t>≥</w:t>
      </w:r>
      <w:r w:rsidR="004E2B62">
        <w:rPr>
          <w:sz w:val="24"/>
          <w:szCs w:val="24"/>
        </w:rPr>
        <w:t>18</w:t>
      </w:r>
      <w:r w:rsidR="00AE04AB">
        <w:rPr>
          <w:sz w:val="24"/>
          <w:szCs w:val="24"/>
        </w:rPr>
        <w:t xml:space="preserve"> cmH</w:t>
      </w:r>
      <w:r w:rsidR="00AE04AB" w:rsidRPr="00AE04AB">
        <w:rPr>
          <w:sz w:val="24"/>
          <w:szCs w:val="24"/>
          <w:vertAlign w:val="subscript"/>
        </w:rPr>
        <w:t>2</w:t>
      </w:r>
      <w:r w:rsidR="00AE04AB">
        <w:rPr>
          <w:sz w:val="24"/>
          <w:szCs w:val="24"/>
        </w:rPr>
        <w:t>O.</w:t>
      </w:r>
    </w:p>
    <w:p w14:paraId="37A5D09D" w14:textId="77777777" w:rsidR="00AE04AB" w:rsidRDefault="00AE04AB" w:rsidP="008A27CA">
      <w:pPr>
        <w:spacing w:before="10" w:after="10" w:line="360" w:lineRule="auto"/>
        <w:ind w:left="952" w:right="357"/>
        <w:rPr>
          <w:sz w:val="24"/>
          <w:szCs w:val="24"/>
        </w:rPr>
      </w:pPr>
      <w:r>
        <w:rPr>
          <w:sz w:val="24"/>
          <w:szCs w:val="24"/>
        </w:rPr>
        <w:tab/>
        <w:t>The criteria for stopping PP therapy will be the development of complications, i.e.: extubation, displacement of endotracheal tube (ET) to mainstem bronchus, ET obstruction, hemoptysis, SpO</w:t>
      </w:r>
      <w:r w:rsidRPr="00ED5871">
        <w:rPr>
          <w:sz w:val="24"/>
          <w:szCs w:val="24"/>
          <w:vertAlign w:val="subscript"/>
        </w:rPr>
        <w:t>2</w:t>
      </w:r>
      <w:r>
        <w:rPr>
          <w:sz w:val="24"/>
          <w:szCs w:val="24"/>
        </w:rPr>
        <w:t xml:space="preserve"> &lt;85% or pO</w:t>
      </w:r>
      <w:r w:rsidRPr="00ED5871">
        <w:rPr>
          <w:sz w:val="24"/>
          <w:szCs w:val="24"/>
          <w:vertAlign w:val="subscript"/>
        </w:rPr>
        <w:t>2</w:t>
      </w:r>
      <w:r>
        <w:rPr>
          <w:sz w:val="24"/>
          <w:szCs w:val="24"/>
        </w:rPr>
        <w:t xml:space="preserve"> &lt;55 mmHg for &gt;5 min despite FiO2 </w:t>
      </w:r>
      <w:r w:rsidR="00ED5871">
        <w:rPr>
          <w:sz w:val="24"/>
          <w:szCs w:val="24"/>
        </w:rPr>
        <w:t>at 100%, bradycardia &lt;30 bpm for &gt;1 minute, mean arterial pressure &lt;60 mmHg for &gt;5 minutes, cardiac arrest.</w:t>
      </w:r>
    </w:p>
    <w:p w14:paraId="6F40DEAA" w14:textId="77777777" w:rsidR="00ED5871" w:rsidRDefault="00ED5871" w:rsidP="00ED5871">
      <w:pPr>
        <w:spacing w:before="10" w:after="10" w:line="360" w:lineRule="auto"/>
        <w:ind w:left="952" w:right="357" w:firstLine="488"/>
      </w:pPr>
      <w:r>
        <w:rPr>
          <w:sz w:val="24"/>
          <w:szCs w:val="24"/>
        </w:rPr>
        <w:t xml:space="preserve">The stopping criteria due to clinical improvement in patients in the LTV will be: 1) P/F ratio &gt;150 (at least 4 h after last prone session), PEEP </w:t>
      </w:r>
      <w:r w:rsidRPr="00ED5871">
        <w:t>≤10 cmH</w:t>
      </w:r>
      <w:r w:rsidRPr="00ED5871">
        <w:rPr>
          <w:vertAlign w:val="subscript"/>
        </w:rPr>
        <w:t>2</w:t>
      </w:r>
      <w:r w:rsidRPr="00ED5871">
        <w:t xml:space="preserve">O </w:t>
      </w:r>
      <w:r>
        <w:t>and</w:t>
      </w:r>
      <w:r w:rsidRPr="00ED5871">
        <w:t xml:space="preserve"> FiO2 ≤ 60</w:t>
      </w:r>
      <w:r>
        <w:t xml:space="preserve">%. </w:t>
      </w:r>
      <w:r>
        <w:lastRenderedPageBreak/>
        <w:t xml:space="preserve">And for the APRV group, PP will be held </w:t>
      </w:r>
      <w:r w:rsidR="00513523">
        <w:t>if</w:t>
      </w:r>
      <w:r>
        <w:t xml:space="preserve"> three of the following four criteria</w:t>
      </w:r>
      <w:r w:rsidR="00513523">
        <w:t xml:space="preserve"> are met</w:t>
      </w:r>
      <w:r>
        <w:t>, with A and B being mandatory:</w:t>
      </w:r>
    </w:p>
    <w:p w14:paraId="26AB127A" w14:textId="77777777" w:rsidR="00ED5871" w:rsidRPr="00ED5871" w:rsidRDefault="00ED5871" w:rsidP="00ED5871">
      <w:pPr>
        <w:pStyle w:val="Prrafodelista"/>
        <w:numPr>
          <w:ilvl w:val="0"/>
          <w:numId w:val="9"/>
        </w:numPr>
        <w:spacing w:before="10" w:after="10" w:line="360" w:lineRule="auto"/>
        <w:ind w:right="357"/>
        <w:rPr>
          <w:sz w:val="24"/>
          <w:szCs w:val="24"/>
        </w:rPr>
      </w:pPr>
      <w:r w:rsidRPr="00ED5871">
        <w:rPr>
          <w:sz w:val="24"/>
          <w:szCs w:val="24"/>
        </w:rPr>
        <w:t>P/F ratio &gt;150 (at least 4 h after last prone session).</w:t>
      </w:r>
    </w:p>
    <w:p w14:paraId="0BF08965" w14:textId="77777777" w:rsidR="00ED5871" w:rsidRDefault="00ED5871" w:rsidP="00ED5871">
      <w:pPr>
        <w:pStyle w:val="Prrafodelista"/>
        <w:numPr>
          <w:ilvl w:val="0"/>
          <w:numId w:val="9"/>
        </w:numPr>
        <w:spacing w:before="10" w:after="10" w:line="360" w:lineRule="auto"/>
        <w:ind w:right="357"/>
      </w:pPr>
      <w:r w:rsidRPr="00ED5871">
        <w:t>P-High ≤18 cmH</w:t>
      </w:r>
      <w:r w:rsidRPr="00ED5871">
        <w:rPr>
          <w:vertAlign w:val="subscript"/>
        </w:rPr>
        <w:t>2</w:t>
      </w:r>
      <w:r w:rsidRPr="00ED5871">
        <w:t>O and FiO</w:t>
      </w:r>
      <w:r w:rsidRPr="00ED5871">
        <w:rPr>
          <w:vertAlign w:val="subscript"/>
        </w:rPr>
        <w:t>2</w:t>
      </w:r>
      <w:r w:rsidRPr="00ED5871">
        <w:t xml:space="preserve"> ≤ 40 %.</w:t>
      </w:r>
    </w:p>
    <w:p w14:paraId="25D3AE93" w14:textId="77777777" w:rsidR="00ED5871" w:rsidRDefault="00ED5871" w:rsidP="00ED5871">
      <w:pPr>
        <w:pStyle w:val="Prrafodelista"/>
        <w:numPr>
          <w:ilvl w:val="0"/>
          <w:numId w:val="9"/>
        </w:numPr>
        <w:spacing w:before="10" w:after="10" w:line="360" w:lineRule="auto"/>
        <w:ind w:right="357"/>
      </w:pPr>
      <w:r>
        <w:t xml:space="preserve">Mean airway pressure </w:t>
      </w:r>
      <w:r w:rsidRPr="00ED5871">
        <w:t>≤</w:t>
      </w:r>
      <w:r>
        <w:t>16 cmH</w:t>
      </w:r>
      <w:r w:rsidRPr="00ED5871">
        <w:rPr>
          <w:vertAlign w:val="subscript"/>
        </w:rPr>
        <w:t>2</w:t>
      </w:r>
      <w:r>
        <w:t>0</w:t>
      </w:r>
    </w:p>
    <w:p w14:paraId="44DD10CC" w14:textId="77777777" w:rsidR="00513523" w:rsidRPr="00ED5871" w:rsidRDefault="00ED5871" w:rsidP="00513523">
      <w:pPr>
        <w:pStyle w:val="Prrafodelista"/>
        <w:numPr>
          <w:ilvl w:val="0"/>
          <w:numId w:val="9"/>
        </w:numPr>
        <w:spacing w:before="10" w:after="10" w:line="360" w:lineRule="auto"/>
        <w:ind w:right="357"/>
      </w:pPr>
      <w:r>
        <w:t xml:space="preserve">Oxygenation index </w:t>
      </w:r>
      <w:r w:rsidRPr="008A27CA">
        <w:rPr>
          <w:lang w:val="es-MX"/>
        </w:rPr>
        <w:t>≤ 10</w:t>
      </w:r>
    </w:p>
    <w:p w14:paraId="6FDA4251" w14:textId="77777777" w:rsidR="00724179" w:rsidRDefault="00724179" w:rsidP="008A27CA">
      <w:pPr>
        <w:spacing w:before="10" w:after="10" w:line="360" w:lineRule="auto"/>
        <w:ind w:left="952" w:right="357"/>
        <w:rPr>
          <w:rFonts w:asciiTheme="majorHAnsi" w:eastAsiaTheme="majorEastAsia" w:hAnsiTheme="majorHAnsi" w:cstheme="majorBidi"/>
          <w:color w:val="243F60" w:themeColor="accent1" w:themeShade="7F"/>
          <w:sz w:val="24"/>
          <w:szCs w:val="24"/>
          <w:lang w:val="es-MX"/>
        </w:rPr>
      </w:pPr>
    </w:p>
    <w:p w14:paraId="232EFFF5" w14:textId="77777777" w:rsidR="008A27CA" w:rsidRDefault="00513523" w:rsidP="008A27CA">
      <w:pPr>
        <w:spacing w:before="10" w:after="10" w:line="360" w:lineRule="auto"/>
        <w:ind w:left="952" w:right="357"/>
        <w:rPr>
          <w:b/>
          <w:bCs/>
          <w:sz w:val="24"/>
          <w:szCs w:val="24"/>
        </w:rPr>
      </w:pPr>
      <w:r w:rsidRPr="00513523">
        <w:rPr>
          <w:b/>
          <w:bCs/>
          <w:sz w:val="24"/>
          <w:szCs w:val="24"/>
        </w:rPr>
        <w:t>Recruitment maneuvers</w:t>
      </w:r>
    </w:p>
    <w:p w14:paraId="5D1E2E72" w14:textId="77777777" w:rsidR="006377CC" w:rsidRDefault="00513523" w:rsidP="00365C3F">
      <w:pPr>
        <w:spacing w:before="10" w:after="10" w:line="360" w:lineRule="auto"/>
        <w:ind w:left="952" w:right="357"/>
        <w:rPr>
          <w:sz w:val="24"/>
          <w:szCs w:val="24"/>
        </w:rPr>
      </w:pPr>
      <w:r>
        <w:rPr>
          <w:b/>
          <w:bCs/>
          <w:sz w:val="24"/>
          <w:szCs w:val="24"/>
        </w:rPr>
        <w:tab/>
      </w:r>
      <w:r>
        <w:rPr>
          <w:sz w:val="24"/>
          <w:szCs w:val="24"/>
        </w:rPr>
        <w:t xml:space="preserve">As previously described, in case of refractory hypoxemia, or derecruitment associated to respiratory circuit disconnection, recruitment maneuvers (RM) will be allowed at on-site intensivist discretion, preferably with sustained inflation method </w:t>
      </w:r>
      <w:r w:rsidRPr="0099547F">
        <w:rPr>
          <w:sz w:val="24"/>
          <w:szCs w:val="24"/>
        </w:rPr>
        <w:t>(40 cmH</w:t>
      </w:r>
      <w:r w:rsidRPr="0099547F">
        <w:rPr>
          <w:sz w:val="24"/>
          <w:szCs w:val="24"/>
          <w:vertAlign w:val="subscript"/>
        </w:rPr>
        <w:t>2</w:t>
      </w:r>
      <w:r w:rsidRPr="0099547F">
        <w:rPr>
          <w:sz w:val="24"/>
          <w:szCs w:val="24"/>
        </w:rPr>
        <w:t>O of positive pressure for 40 seconds)</w:t>
      </w:r>
      <w:r>
        <w:rPr>
          <w:sz w:val="24"/>
          <w:szCs w:val="24"/>
        </w:rPr>
        <w:t xml:space="preserve">. </w:t>
      </w:r>
    </w:p>
    <w:p w14:paraId="69E8C073" w14:textId="77777777" w:rsidR="00365C3F" w:rsidRDefault="00365C3F" w:rsidP="00365C3F">
      <w:pPr>
        <w:spacing w:before="10" w:after="10" w:line="360" w:lineRule="auto"/>
        <w:ind w:left="952" w:right="357"/>
        <w:rPr>
          <w:sz w:val="24"/>
          <w:szCs w:val="24"/>
        </w:rPr>
      </w:pPr>
    </w:p>
    <w:p w14:paraId="212BF158" w14:textId="77777777" w:rsidR="00513523" w:rsidRPr="006377CC" w:rsidRDefault="00513523" w:rsidP="008A27CA">
      <w:pPr>
        <w:spacing w:before="10" w:after="10" w:line="360" w:lineRule="auto"/>
        <w:ind w:left="952" w:right="357"/>
        <w:rPr>
          <w:b/>
          <w:bCs/>
          <w:sz w:val="24"/>
          <w:szCs w:val="24"/>
        </w:rPr>
      </w:pPr>
      <w:r w:rsidRPr="006377CC">
        <w:rPr>
          <w:b/>
          <w:bCs/>
          <w:sz w:val="24"/>
          <w:szCs w:val="24"/>
        </w:rPr>
        <w:t>Analgesia and sedation</w:t>
      </w:r>
    </w:p>
    <w:p w14:paraId="2DD67039" w14:textId="77777777" w:rsidR="006377CC" w:rsidRDefault="006377CC" w:rsidP="008A27CA">
      <w:pPr>
        <w:spacing w:before="10" w:after="10" w:line="360" w:lineRule="auto"/>
        <w:ind w:left="952" w:right="357"/>
        <w:rPr>
          <w:sz w:val="24"/>
          <w:szCs w:val="24"/>
        </w:rPr>
      </w:pPr>
      <w:r>
        <w:rPr>
          <w:sz w:val="24"/>
          <w:szCs w:val="24"/>
        </w:rPr>
        <w:tab/>
        <w:t xml:space="preserve">We will use the CPOT (Critical-Care Pain Observational Tool) to address level of analgesia, with the goal of a score at 0-2 points. </w:t>
      </w:r>
    </w:p>
    <w:p w14:paraId="169BF77A" w14:textId="77777777" w:rsidR="00513523" w:rsidRPr="00513523" w:rsidRDefault="00513523" w:rsidP="008A27CA">
      <w:pPr>
        <w:spacing w:before="10" w:after="10" w:line="360" w:lineRule="auto"/>
        <w:ind w:left="952" w:right="357"/>
        <w:rPr>
          <w:sz w:val="24"/>
          <w:szCs w:val="24"/>
        </w:rPr>
      </w:pPr>
      <w:r>
        <w:rPr>
          <w:sz w:val="24"/>
          <w:szCs w:val="24"/>
        </w:rPr>
        <w:tab/>
      </w:r>
      <w:r w:rsidR="006377CC">
        <w:rPr>
          <w:noProof/>
          <w:sz w:val="24"/>
          <w:szCs w:val="24"/>
        </w:rPr>
        <w:drawing>
          <wp:inline distT="0" distB="0" distL="0" distR="0" wp14:anchorId="1124FEBC" wp14:editId="534D20D4">
            <wp:extent cx="4745255" cy="3322483"/>
            <wp:effectExtent l="0" t="0" r="0" b="0"/>
            <wp:docPr id="57" name="Imagen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Imagen 57"/>
                    <pic:cNvPicPr/>
                  </pic:nvPicPr>
                  <pic:blipFill rotWithShape="1">
                    <a:blip r:embed="rId9">
                      <a:extLst>
                        <a:ext uri="{28A0092B-C50C-407E-A947-70E740481C1C}">
                          <a14:useLocalDpi xmlns:a14="http://schemas.microsoft.com/office/drawing/2010/main" val="0"/>
                        </a:ext>
                      </a:extLst>
                    </a:blip>
                    <a:srcRect l="864"/>
                    <a:stretch/>
                  </pic:blipFill>
                  <pic:spPr bwMode="auto">
                    <a:xfrm>
                      <a:off x="0" y="0"/>
                      <a:ext cx="4799147" cy="3360217"/>
                    </a:xfrm>
                    <a:prstGeom prst="rect">
                      <a:avLst/>
                    </a:prstGeom>
                    <a:ln>
                      <a:noFill/>
                    </a:ln>
                    <a:extLst>
                      <a:ext uri="{53640926-AAD7-44D8-BBD7-CCE9431645EC}">
                        <a14:shadowObscured xmlns:a14="http://schemas.microsoft.com/office/drawing/2010/main"/>
                      </a:ext>
                    </a:extLst>
                  </pic:spPr>
                </pic:pic>
              </a:graphicData>
            </a:graphic>
          </wp:inline>
        </w:drawing>
      </w:r>
    </w:p>
    <w:p w14:paraId="7871C2B5" w14:textId="77777777" w:rsidR="00365C3F" w:rsidRPr="00513523" w:rsidRDefault="00365C3F" w:rsidP="006377CC">
      <w:pPr>
        <w:pStyle w:val="Textoindependiente"/>
        <w:spacing w:before="10" w:after="10" w:line="360" w:lineRule="auto"/>
        <w:ind w:left="952" w:right="357"/>
      </w:pPr>
    </w:p>
    <w:p w14:paraId="3F478D38" w14:textId="77777777" w:rsidR="00724179" w:rsidRDefault="006377CC" w:rsidP="006377CC">
      <w:pPr>
        <w:pStyle w:val="Ttulo1"/>
        <w:spacing w:before="10" w:after="10" w:line="360" w:lineRule="auto"/>
        <w:ind w:left="952" w:right="357"/>
      </w:pPr>
      <w:r>
        <w:tab/>
      </w:r>
    </w:p>
    <w:p w14:paraId="370173BD" w14:textId="77777777" w:rsidR="006377CC" w:rsidRDefault="006377CC" w:rsidP="006377CC">
      <w:pPr>
        <w:pStyle w:val="Ttulo1"/>
        <w:spacing w:before="10" w:after="10" w:line="360" w:lineRule="auto"/>
        <w:ind w:left="952" w:right="357"/>
        <w:rPr>
          <w:b w:val="0"/>
          <w:bCs w:val="0"/>
        </w:rPr>
      </w:pPr>
      <w:r w:rsidRPr="006377CC">
        <w:rPr>
          <w:b w:val="0"/>
          <w:bCs w:val="0"/>
        </w:rPr>
        <w:t xml:space="preserve">The goal of sedation will be a RASS </w:t>
      </w:r>
      <w:r>
        <w:rPr>
          <w:b w:val="0"/>
          <w:bCs w:val="0"/>
        </w:rPr>
        <w:t xml:space="preserve">(Richmond Agitation Sedation Scale) </w:t>
      </w:r>
      <w:r w:rsidRPr="006377CC">
        <w:rPr>
          <w:b w:val="0"/>
          <w:bCs w:val="0"/>
        </w:rPr>
        <w:t xml:space="preserve">score between -3 and 0. </w:t>
      </w:r>
    </w:p>
    <w:p w14:paraId="4DC1DDB2" w14:textId="77777777" w:rsidR="00365C3F" w:rsidRPr="006377CC" w:rsidRDefault="00365C3F" w:rsidP="006377CC">
      <w:pPr>
        <w:pStyle w:val="Ttulo1"/>
        <w:spacing w:before="10" w:after="10" w:line="360" w:lineRule="auto"/>
        <w:ind w:left="952" w:right="357"/>
        <w:rPr>
          <w:b w:val="0"/>
          <w:bCs w:val="0"/>
        </w:rPr>
      </w:pPr>
    </w:p>
    <w:p w14:paraId="2162CCCF" w14:textId="77777777" w:rsidR="006377CC" w:rsidRPr="006377CC" w:rsidRDefault="006377CC" w:rsidP="006377CC">
      <w:pPr>
        <w:pStyle w:val="Ttulo1"/>
        <w:spacing w:before="10" w:after="10" w:line="360" w:lineRule="auto"/>
        <w:ind w:left="952" w:right="357"/>
        <w:rPr>
          <w:b w:val="0"/>
          <w:bCs w:val="0"/>
        </w:rPr>
      </w:pPr>
      <w:r>
        <w:rPr>
          <w:b w:val="0"/>
          <w:bCs w:val="0"/>
          <w:noProof/>
        </w:rPr>
        <w:lastRenderedPageBreak/>
        <w:drawing>
          <wp:inline distT="0" distB="0" distL="0" distR="0" wp14:anchorId="50F13723" wp14:editId="50DD168D">
            <wp:extent cx="5784215" cy="2472612"/>
            <wp:effectExtent l="0" t="0" r="0" b="0"/>
            <wp:docPr id="59" name="Imagen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Imagen 59"/>
                    <pic:cNvPicPr/>
                  </pic:nvPicPr>
                  <pic:blipFill rotWithShape="1">
                    <a:blip r:embed="rId10">
                      <a:extLst>
                        <a:ext uri="{28A0092B-C50C-407E-A947-70E740481C1C}">
                          <a14:useLocalDpi xmlns:a14="http://schemas.microsoft.com/office/drawing/2010/main" val="0"/>
                        </a:ext>
                      </a:extLst>
                    </a:blip>
                    <a:srcRect b="6352"/>
                    <a:stretch/>
                  </pic:blipFill>
                  <pic:spPr bwMode="auto">
                    <a:xfrm>
                      <a:off x="0" y="0"/>
                      <a:ext cx="5803189" cy="2480723"/>
                    </a:xfrm>
                    <a:prstGeom prst="rect">
                      <a:avLst/>
                    </a:prstGeom>
                    <a:ln>
                      <a:noFill/>
                    </a:ln>
                    <a:extLst>
                      <a:ext uri="{53640926-AAD7-44D8-BBD7-CCE9431645EC}">
                        <a14:shadowObscured xmlns:a14="http://schemas.microsoft.com/office/drawing/2010/main"/>
                      </a:ext>
                    </a:extLst>
                  </pic:spPr>
                </pic:pic>
              </a:graphicData>
            </a:graphic>
          </wp:inline>
        </w:drawing>
      </w:r>
    </w:p>
    <w:p w14:paraId="6657DE30" w14:textId="77777777" w:rsidR="00724179" w:rsidRDefault="006377CC" w:rsidP="006377CC">
      <w:pPr>
        <w:pStyle w:val="Ttulo1"/>
        <w:spacing w:before="10" w:after="10" w:line="360" w:lineRule="auto"/>
        <w:ind w:left="952" w:right="357"/>
      </w:pPr>
      <w:r>
        <w:tab/>
      </w:r>
    </w:p>
    <w:p w14:paraId="53F3D218" w14:textId="4B7640D7" w:rsidR="006377CC" w:rsidRDefault="006377CC" w:rsidP="00724179">
      <w:pPr>
        <w:pStyle w:val="Ttulo1"/>
        <w:spacing w:before="10" w:after="10" w:line="360" w:lineRule="auto"/>
        <w:ind w:left="952" w:right="357" w:firstLine="488"/>
        <w:rPr>
          <w:b w:val="0"/>
          <w:bCs w:val="0"/>
        </w:rPr>
      </w:pPr>
      <w:r>
        <w:rPr>
          <w:b w:val="0"/>
          <w:bCs w:val="0"/>
        </w:rPr>
        <w:t>The goals for analgesia and sedation will be the same for both groups, however, these can be adjusted according to clinical criteria (i.e</w:t>
      </w:r>
      <w:r w:rsidR="00894E81">
        <w:rPr>
          <w:b w:val="0"/>
          <w:bCs w:val="0"/>
        </w:rPr>
        <w:t>.</w:t>
      </w:r>
      <w:r>
        <w:rPr>
          <w:b w:val="0"/>
          <w:bCs w:val="0"/>
        </w:rPr>
        <w:t>: excessive respiratory efforts, severe asynchronies, delirium, agitation)</w:t>
      </w:r>
      <w:r w:rsidR="00724179">
        <w:rPr>
          <w:b w:val="0"/>
          <w:bCs w:val="0"/>
        </w:rPr>
        <w:t>.</w:t>
      </w:r>
    </w:p>
    <w:p w14:paraId="4BCFC9D2" w14:textId="77777777" w:rsidR="00724179" w:rsidRDefault="00724179" w:rsidP="001741EF">
      <w:pPr>
        <w:pStyle w:val="Ttulo1"/>
        <w:spacing w:before="10" w:after="10" w:line="360" w:lineRule="auto"/>
        <w:ind w:left="0" w:right="357"/>
        <w:rPr>
          <w:b w:val="0"/>
          <w:bCs w:val="0"/>
        </w:rPr>
      </w:pPr>
    </w:p>
    <w:p w14:paraId="7D7E54BA" w14:textId="77777777" w:rsidR="00724179" w:rsidRPr="00724179" w:rsidRDefault="00724179" w:rsidP="00724179">
      <w:pPr>
        <w:pStyle w:val="Ttulo1"/>
        <w:spacing w:before="10" w:after="10" w:line="360" w:lineRule="auto"/>
        <w:ind w:right="357"/>
      </w:pPr>
      <w:r w:rsidRPr="00724179">
        <w:t>Neuromuscular Blocking</w:t>
      </w:r>
    </w:p>
    <w:p w14:paraId="728562CC" w14:textId="503D0E27" w:rsidR="00724179" w:rsidRDefault="00724179" w:rsidP="00724179">
      <w:pPr>
        <w:pStyle w:val="Ttulo1"/>
        <w:spacing w:before="10" w:after="10" w:line="360" w:lineRule="auto"/>
        <w:ind w:right="357"/>
        <w:rPr>
          <w:b w:val="0"/>
          <w:bCs w:val="0"/>
        </w:rPr>
      </w:pPr>
      <w:r>
        <w:rPr>
          <w:b w:val="0"/>
          <w:bCs w:val="0"/>
        </w:rPr>
        <w:tab/>
        <w:t>Neuromuscular blocking will not be mandatory, but it will be indicated in case of Pplat &gt;30 cmH</w:t>
      </w:r>
      <w:r w:rsidRPr="00724179">
        <w:rPr>
          <w:b w:val="0"/>
          <w:bCs w:val="0"/>
          <w:vertAlign w:val="subscript"/>
        </w:rPr>
        <w:t>2</w:t>
      </w:r>
      <w:r>
        <w:rPr>
          <w:b w:val="0"/>
          <w:bCs w:val="0"/>
        </w:rPr>
        <w:t>O, observable excess in spontaneous respiratory efforts, or severe asynchronies that do not correct after ventilatory adjustments.</w:t>
      </w:r>
      <w:r w:rsidR="006B6E1A">
        <w:rPr>
          <w:b w:val="0"/>
          <w:bCs w:val="0"/>
        </w:rPr>
        <w:t xml:space="preserve"> With the aim of not exceeding 48 hours after ICU admission.</w:t>
      </w:r>
    </w:p>
    <w:p w14:paraId="022C1670" w14:textId="556F4BC4" w:rsidR="00675848" w:rsidRDefault="00675848" w:rsidP="00724179">
      <w:pPr>
        <w:pStyle w:val="Ttulo1"/>
        <w:spacing w:before="10" w:after="10" w:line="360" w:lineRule="auto"/>
        <w:ind w:right="357"/>
        <w:rPr>
          <w:b w:val="0"/>
          <w:bCs w:val="0"/>
        </w:rPr>
      </w:pPr>
    </w:p>
    <w:p w14:paraId="70E6F7D0" w14:textId="7E32B65D" w:rsidR="001741EF" w:rsidRPr="001741EF" w:rsidRDefault="001741EF" w:rsidP="001741EF">
      <w:pPr>
        <w:pStyle w:val="Ttulo1"/>
        <w:spacing w:before="10" w:after="10" w:line="360" w:lineRule="auto"/>
        <w:ind w:right="357"/>
      </w:pPr>
      <w:r>
        <w:t>Deep Vein t</w:t>
      </w:r>
      <w:r w:rsidRPr="001741EF">
        <w:t>hrombosis screening</w:t>
      </w:r>
    </w:p>
    <w:p w14:paraId="67BDDD66" w14:textId="3C7121EC" w:rsidR="001741EF" w:rsidRDefault="001741EF" w:rsidP="001741EF">
      <w:pPr>
        <w:pStyle w:val="Ttulo1"/>
        <w:spacing w:before="10" w:after="10" w:line="360" w:lineRule="auto"/>
        <w:ind w:right="357"/>
        <w:rPr>
          <w:b w:val="0"/>
          <w:bCs w:val="0"/>
        </w:rPr>
      </w:pPr>
      <w:r>
        <w:rPr>
          <w:b w:val="0"/>
          <w:bCs w:val="0"/>
        </w:rPr>
        <w:tab/>
        <w:t xml:space="preserve">Screening ultrasound for deep vein thrombosis will be performed in all patients every 3-5 days until death or discharge. </w:t>
      </w:r>
      <w:r w:rsidR="00F23C2E">
        <w:rPr>
          <w:b w:val="0"/>
          <w:bCs w:val="0"/>
        </w:rPr>
        <w:t>Pulmonary CT angiography will be performed in patients with suspected pulmonary embolism according to clinical and POCUS findings.</w:t>
      </w:r>
    </w:p>
    <w:p w14:paraId="29BA7353" w14:textId="77777777" w:rsidR="001741EF" w:rsidRDefault="001741EF" w:rsidP="00F23C2E">
      <w:pPr>
        <w:pStyle w:val="Ttulo1"/>
        <w:spacing w:before="10" w:after="10" w:line="360" w:lineRule="auto"/>
        <w:ind w:left="0" w:right="357"/>
        <w:rPr>
          <w:b w:val="0"/>
          <w:bCs w:val="0"/>
        </w:rPr>
      </w:pPr>
    </w:p>
    <w:p w14:paraId="70657092" w14:textId="77777777" w:rsidR="00675848" w:rsidRDefault="00675848" w:rsidP="00724179">
      <w:pPr>
        <w:pStyle w:val="Ttulo1"/>
        <w:spacing w:before="10" w:after="10" w:line="360" w:lineRule="auto"/>
        <w:ind w:right="357"/>
      </w:pPr>
      <w:r w:rsidRPr="00675848">
        <w:t>Mechanical Ventilation Weaning</w:t>
      </w:r>
    </w:p>
    <w:p w14:paraId="7E9C7F7B" w14:textId="77777777" w:rsidR="00675848" w:rsidRDefault="00675848" w:rsidP="00724179">
      <w:pPr>
        <w:pStyle w:val="Ttulo1"/>
        <w:spacing w:before="10" w:after="10" w:line="360" w:lineRule="auto"/>
        <w:ind w:right="357"/>
      </w:pPr>
      <w:r>
        <w:t>Patients in LTV arm</w:t>
      </w:r>
    </w:p>
    <w:p w14:paraId="54D39EEC" w14:textId="77777777" w:rsidR="00212898" w:rsidRDefault="00675848" w:rsidP="00212898">
      <w:pPr>
        <w:spacing w:before="10" w:after="10" w:line="360" w:lineRule="auto"/>
        <w:ind w:left="952" w:right="357"/>
        <w:rPr>
          <w:sz w:val="24"/>
          <w:szCs w:val="24"/>
        </w:rPr>
      </w:pPr>
      <w:r>
        <w:tab/>
      </w:r>
      <w:r w:rsidR="00212898" w:rsidRPr="0099547F">
        <w:rPr>
          <w:sz w:val="24"/>
          <w:szCs w:val="24"/>
        </w:rPr>
        <w:t>Respiratory stabilization will be defined as a maintenance of oxygenation goals without previous increase in ventilatory support in the last 8 hours, and at least 4 h after supine positioning in patients on PP, in which case PEEP may be decreased by 1- 2 cm H</w:t>
      </w:r>
      <w:r w:rsidR="00212898" w:rsidRPr="0099547F">
        <w:rPr>
          <w:sz w:val="24"/>
          <w:szCs w:val="24"/>
          <w:vertAlign w:val="subscript"/>
        </w:rPr>
        <w:t>2</w:t>
      </w:r>
      <w:r w:rsidR="00212898" w:rsidRPr="0099547F">
        <w:rPr>
          <w:sz w:val="24"/>
          <w:szCs w:val="24"/>
        </w:rPr>
        <w:t>O steps, and adjusting FiO</w:t>
      </w:r>
      <w:r w:rsidR="00212898" w:rsidRPr="0099547F">
        <w:rPr>
          <w:sz w:val="24"/>
          <w:szCs w:val="24"/>
          <w:vertAlign w:val="subscript"/>
        </w:rPr>
        <w:t>2</w:t>
      </w:r>
      <w:r w:rsidR="00212898" w:rsidRPr="0099547F">
        <w:rPr>
          <w:sz w:val="24"/>
          <w:szCs w:val="24"/>
        </w:rPr>
        <w:t xml:space="preserve"> according to the selected PEEP/FiO</w:t>
      </w:r>
      <w:r w:rsidR="00212898" w:rsidRPr="0099547F">
        <w:rPr>
          <w:sz w:val="24"/>
          <w:szCs w:val="24"/>
          <w:vertAlign w:val="subscript"/>
        </w:rPr>
        <w:t>2</w:t>
      </w:r>
      <w:r w:rsidR="00212898" w:rsidRPr="0099547F">
        <w:rPr>
          <w:sz w:val="24"/>
          <w:szCs w:val="24"/>
        </w:rPr>
        <w:t xml:space="preserve"> table. </w:t>
      </w:r>
      <w:r w:rsidR="00212898">
        <w:rPr>
          <w:sz w:val="24"/>
          <w:szCs w:val="24"/>
        </w:rPr>
        <w:t xml:space="preserve">Attempts to </w:t>
      </w:r>
      <w:r w:rsidR="00212898" w:rsidRPr="0099547F">
        <w:rPr>
          <w:sz w:val="24"/>
          <w:szCs w:val="24"/>
        </w:rPr>
        <w:t xml:space="preserve">progressive </w:t>
      </w:r>
      <w:r w:rsidR="00212898">
        <w:rPr>
          <w:sz w:val="24"/>
          <w:szCs w:val="24"/>
        </w:rPr>
        <w:t>lowering</w:t>
      </w:r>
      <w:r w:rsidR="00212898" w:rsidRPr="0099547F">
        <w:rPr>
          <w:sz w:val="24"/>
          <w:szCs w:val="24"/>
        </w:rPr>
        <w:t xml:space="preserve"> in support will be </w:t>
      </w:r>
      <w:r w:rsidR="00212898">
        <w:rPr>
          <w:sz w:val="24"/>
          <w:szCs w:val="24"/>
        </w:rPr>
        <w:t>performed</w:t>
      </w:r>
      <w:r w:rsidR="00212898" w:rsidRPr="0099547F">
        <w:rPr>
          <w:sz w:val="24"/>
          <w:szCs w:val="24"/>
        </w:rPr>
        <w:t xml:space="preserve"> at least every 8 h as long as </w:t>
      </w:r>
      <w:r w:rsidR="00212898">
        <w:rPr>
          <w:sz w:val="24"/>
          <w:szCs w:val="24"/>
        </w:rPr>
        <w:t>respiratory stabilization is maintained.</w:t>
      </w:r>
    </w:p>
    <w:p w14:paraId="5584ACB5" w14:textId="77777777" w:rsidR="00212898" w:rsidRDefault="00212898" w:rsidP="00212898">
      <w:pPr>
        <w:spacing w:before="10" w:after="10" w:line="360" w:lineRule="auto"/>
        <w:ind w:left="952" w:right="357"/>
        <w:rPr>
          <w:sz w:val="24"/>
          <w:szCs w:val="24"/>
        </w:rPr>
      </w:pPr>
      <w:r>
        <w:rPr>
          <w:sz w:val="24"/>
          <w:szCs w:val="24"/>
        </w:rPr>
        <w:lastRenderedPageBreak/>
        <w:tab/>
        <w:t xml:space="preserve">Patients will be considered </w:t>
      </w:r>
      <w:r w:rsidR="00D27F9D">
        <w:rPr>
          <w:sz w:val="24"/>
          <w:szCs w:val="24"/>
        </w:rPr>
        <w:t>as ready to wean</w:t>
      </w:r>
      <w:r>
        <w:rPr>
          <w:sz w:val="24"/>
          <w:szCs w:val="24"/>
        </w:rPr>
        <w:t xml:space="preserve"> if the following criteria are met:</w:t>
      </w:r>
    </w:p>
    <w:p w14:paraId="5DE287F3" w14:textId="77777777" w:rsidR="00212898" w:rsidRDefault="00212898" w:rsidP="00212898">
      <w:pPr>
        <w:pStyle w:val="Prrafodelista"/>
        <w:numPr>
          <w:ilvl w:val="0"/>
          <w:numId w:val="12"/>
        </w:numPr>
        <w:spacing w:before="10" w:after="10" w:line="360" w:lineRule="auto"/>
        <w:ind w:right="357"/>
        <w:rPr>
          <w:sz w:val="24"/>
          <w:szCs w:val="24"/>
        </w:rPr>
      </w:pPr>
      <w:r>
        <w:rPr>
          <w:sz w:val="24"/>
          <w:szCs w:val="24"/>
        </w:rPr>
        <w:t>No increase in ventilatory support in the last 12 h</w:t>
      </w:r>
    </w:p>
    <w:p w14:paraId="56865A34" w14:textId="0F39E619" w:rsidR="00212898" w:rsidRDefault="00212898" w:rsidP="00212898">
      <w:pPr>
        <w:pStyle w:val="Prrafodelista"/>
        <w:numPr>
          <w:ilvl w:val="0"/>
          <w:numId w:val="12"/>
        </w:numPr>
        <w:spacing w:before="10" w:after="10" w:line="360" w:lineRule="auto"/>
        <w:ind w:right="357"/>
        <w:rPr>
          <w:sz w:val="24"/>
          <w:szCs w:val="24"/>
        </w:rPr>
      </w:pPr>
      <w:r>
        <w:rPr>
          <w:sz w:val="24"/>
          <w:szCs w:val="24"/>
        </w:rPr>
        <w:t xml:space="preserve">PEEP requirement </w:t>
      </w:r>
      <w:r w:rsidRPr="00212898">
        <w:rPr>
          <w:sz w:val="24"/>
          <w:szCs w:val="24"/>
        </w:rPr>
        <w:t>≤8 cmH</w:t>
      </w:r>
      <w:r w:rsidRPr="004B5513">
        <w:rPr>
          <w:sz w:val="24"/>
          <w:szCs w:val="24"/>
          <w:vertAlign w:val="subscript"/>
        </w:rPr>
        <w:t>2</w:t>
      </w:r>
      <w:r w:rsidRPr="00212898">
        <w:rPr>
          <w:sz w:val="24"/>
          <w:szCs w:val="24"/>
        </w:rPr>
        <w:t>O and FiO</w:t>
      </w:r>
      <w:r w:rsidRPr="004B5513">
        <w:rPr>
          <w:sz w:val="24"/>
          <w:szCs w:val="24"/>
          <w:vertAlign w:val="subscript"/>
        </w:rPr>
        <w:t>2</w:t>
      </w:r>
      <w:r w:rsidRPr="00212898">
        <w:rPr>
          <w:sz w:val="24"/>
          <w:szCs w:val="24"/>
        </w:rPr>
        <w:t xml:space="preserve"> ≤</w:t>
      </w:r>
      <w:r w:rsidR="007919AE">
        <w:rPr>
          <w:sz w:val="24"/>
          <w:szCs w:val="24"/>
        </w:rPr>
        <w:t>4</w:t>
      </w:r>
      <w:r w:rsidRPr="00212898">
        <w:rPr>
          <w:sz w:val="24"/>
          <w:szCs w:val="24"/>
        </w:rPr>
        <w:t>0%, whil</w:t>
      </w:r>
      <w:r w:rsidR="004B5513">
        <w:rPr>
          <w:sz w:val="24"/>
          <w:szCs w:val="24"/>
        </w:rPr>
        <w:t>e P/F ratio is maintained &gt;150</w:t>
      </w:r>
    </w:p>
    <w:p w14:paraId="7B3F706D" w14:textId="77777777" w:rsidR="004B5513" w:rsidRDefault="004B5513" w:rsidP="00212898">
      <w:pPr>
        <w:pStyle w:val="Prrafodelista"/>
        <w:numPr>
          <w:ilvl w:val="0"/>
          <w:numId w:val="12"/>
        </w:numPr>
        <w:spacing w:before="10" w:after="10" w:line="360" w:lineRule="auto"/>
        <w:ind w:right="357"/>
        <w:rPr>
          <w:sz w:val="24"/>
          <w:szCs w:val="24"/>
        </w:rPr>
      </w:pPr>
      <w:r>
        <w:rPr>
          <w:sz w:val="24"/>
          <w:szCs w:val="24"/>
        </w:rPr>
        <w:t xml:space="preserve">No requirement of NMB </w:t>
      </w:r>
    </w:p>
    <w:p w14:paraId="4BC9093F" w14:textId="77777777" w:rsidR="004B5513" w:rsidRDefault="004B5513" w:rsidP="00212898">
      <w:pPr>
        <w:pStyle w:val="Prrafodelista"/>
        <w:numPr>
          <w:ilvl w:val="0"/>
          <w:numId w:val="12"/>
        </w:numPr>
        <w:spacing w:before="10" w:after="10" w:line="360" w:lineRule="auto"/>
        <w:ind w:right="357"/>
        <w:rPr>
          <w:sz w:val="24"/>
          <w:szCs w:val="24"/>
        </w:rPr>
      </w:pPr>
      <w:r>
        <w:rPr>
          <w:sz w:val="24"/>
          <w:szCs w:val="24"/>
        </w:rPr>
        <w:t xml:space="preserve">RASS score at </w:t>
      </w:r>
      <w:r w:rsidR="00FE6296">
        <w:rPr>
          <w:sz w:val="24"/>
          <w:szCs w:val="24"/>
        </w:rPr>
        <w:t>between -1</w:t>
      </w:r>
      <w:r>
        <w:rPr>
          <w:sz w:val="24"/>
          <w:szCs w:val="24"/>
        </w:rPr>
        <w:t xml:space="preserve"> </w:t>
      </w:r>
      <w:r w:rsidR="00FE6296">
        <w:rPr>
          <w:sz w:val="24"/>
          <w:szCs w:val="24"/>
        </w:rPr>
        <w:t xml:space="preserve">to +1 </w:t>
      </w:r>
      <w:r>
        <w:rPr>
          <w:sz w:val="24"/>
          <w:szCs w:val="24"/>
        </w:rPr>
        <w:t>points</w:t>
      </w:r>
    </w:p>
    <w:p w14:paraId="7A749544" w14:textId="77777777" w:rsidR="004B5513" w:rsidRDefault="004B5513" w:rsidP="00212898">
      <w:pPr>
        <w:pStyle w:val="Prrafodelista"/>
        <w:numPr>
          <w:ilvl w:val="0"/>
          <w:numId w:val="12"/>
        </w:numPr>
        <w:spacing w:before="10" w:after="10" w:line="360" w:lineRule="auto"/>
        <w:ind w:right="357"/>
        <w:rPr>
          <w:sz w:val="24"/>
          <w:szCs w:val="24"/>
        </w:rPr>
      </w:pPr>
      <w:r>
        <w:rPr>
          <w:sz w:val="24"/>
          <w:szCs w:val="24"/>
        </w:rPr>
        <w:t>Observable spontaneous efforts (baseline mandatory RR can be lowered by half for evaluation)</w:t>
      </w:r>
    </w:p>
    <w:p w14:paraId="658F5AAC" w14:textId="77777777" w:rsidR="004B5513" w:rsidRDefault="004B5513" w:rsidP="00C8429C">
      <w:pPr>
        <w:pStyle w:val="Prrafodelista"/>
        <w:numPr>
          <w:ilvl w:val="0"/>
          <w:numId w:val="12"/>
        </w:numPr>
        <w:spacing w:before="10" w:after="10" w:line="360" w:lineRule="auto"/>
        <w:ind w:right="357"/>
        <w:rPr>
          <w:sz w:val="24"/>
          <w:szCs w:val="24"/>
        </w:rPr>
      </w:pPr>
      <w:r>
        <w:rPr>
          <w:sz w:val="24"/>
          <w:szCs w:val="24"/>
        </w:rPr>
        <w:t>Mean arterial pressure &gt;65 mmHg, with no vasopressor requirement or with minimal (norepinephrine &lt;0.15 mcg/kg/min or equivalent) or decreasing dose.</w:t>
      </w:r>
    </w:p>
    <w:p w14:paraId="479653D2" w14:textId="77777777" w:rsidR="00C8429C" w:rsidRPr="00C8429C" w:rsidRDefault="00C8429C" w:rsidP="00C8429C">
      <w:pPr>
        <w:pStyle w:val="Prrafodelista"/>
        <w:spacing w:before="10" w:after="10" w:line="360" w:lineRule="auto"/>
        <w:ind w:left="1312" w:right="357"/>
        <w:rPr>
          <w:sz w:val="24"/>
          <w:szCs w:val="24"/>
        </w:rPr>
      </w:pPr>
    </w:p>
    <w:p w14:paraId="6D1A893C" w14:textId="77777777" w:rsidR="004B5513" w:rsidRDefault="004B5513" w:rsidP="004B5513">
      <w:pPr>
        <w:pStyle w:val="Prrafodelista"/>
        <w:spacing w:before="10" w:after="10" w:line="360" w:lineRule="auto"/>
        <w:ind w:left="1312" w:right="357"/>
        <w:rPr>
          <w:sz w:val="24"/>
          <w:szCs w:val="24"/>
        </w:rPr>
      </w:pPr>
      <w:r>
        <w:rPr>
          <w:sz w:val="24"/>
          <w:szCs w:val="24"/>
        </w:rPr>
        <w:t xml:space="preserve">If all those criteria are met, we will proceed to a cuff-leak test, considering as </w:t>
      </w:r>
      <w:r w:rsidR="00FE6296">
        <w:rPr>
          <w:sz w:val="24"/>
          <w:szCs w:val="24"/>
        </w:rPr>
        <w:t>adequate a leak &gt;20% measured by built-in software on ventilator. In case of failed test, a short course of IV methylprednisolone will be administered (</w:t>
      </w:r>
      <w:r w:rsidR="00CE0B45">
        <w:rPr>
          <w:sz w:val="24"/>
          <w:szCs w:val="24"/>
        </w:rPr>
        <w:t>2</w:t>
      </w:r>
      <w:r w:rsidR="00FE6296">
        <w:rPr>
          <w:sz w:val="24"/>
          <w:szCs w:val="24"/>
        </w:rPr>
        <w:t>0 mg every 4 hours for three doses)</w:t>
      </w:r>
      <w:r w:rsidR="00AD1362">
        <w:rPr>
          <w:sz w:val="24"/>
          <w:szCs w:val="24"/>
        </w:rPr>
        <w:t xml:space="preserve"> before spontaneous breathing trial (SBT)</w:t>
      </w:r>
      <w:r w:rsidR="00FE6296">
        <w:rPr>
          <w:sz w:val="24"/>
          <w:szCs w:val="24"/>
        </w:rPr>
        <w:t xml:space="preserve">. If cuff-leak test is successful, a </w:t>
      </w:r>
      <w:r w:rsidR="00C8429C">
        <w:rPr>
          <w:sz w:val="24"/>
          <w:szCs w:val="24"/>
        </w:rPr>
        <w:t xml:space="preserve">30-min </w:t>
      </w:r>
      <w:r w:rsidR="00AD1362">
        <w:rPr>
          <w:sz w:val="24"/>
          <w:szCs w:val="24"/>
        </w:rPr>
        <w:t>SBT</w:t>
      </w:r>
      <w:r w:rsidR="00FE6296">
        <w:rPr>
          <w:sz w:val="24"/>
          <w:szCs w:val="24"/>
        </w:rPr>
        <w:t xml:space="preserve"> will be</w:t>
      </w:r>
      <w:r w:rsidR="00C8429C">
        <w:rPr>
          <w:sz w:val="24"/>
          <w:szCs w:val="24"/>
        </w:rPr>
        <w:t xml:space="preserve"> performed</w:t>
      </w:r>
      <w:r w:rsidR="00FE6296">
        <w:rPr>
          <w:sz w:val="24"/>
          <w:szCs w:val="24"/>
        </w:rPr>
        <w:t xml:space="preserve"> with </w:t>
      </w:r>
      <w:r w:rsidR="00AD1362">
        <w:rPr>
          <w:sz w:val="24"/>
          <w:szCs w:val="24"/>
        </w:rPr>
        <w:t>CPAP/PSV mode</w:t>
      </w:r>
      <w:r w:rsidR="00C8429C">
        <w:rPr>
          <w:sz w:val="24"/>
          <w:szCs w:val="24"/>
        </w:rPr>
        <w:t xml:space="preserve"> (PEEP </w:t>
      </w:r>
      <w:r w:rsidR="00C8429C" w:rsidRPr="00C8429C">
        <w:t>≤</w:t>
      </w:r>
      <w:r w:rsidR="00C8429C">
        <w:t>8 cmH</w:t>
      </w:r>
      <w:r w:rsidR="00C8429C" w:rsidRPr="00C8429C">
        <w:rPr>
          <w:vertAlign w:val="subscript"/>
        </w:rPr>
        <w:t>2</w:t>
      </w:r>
      <w:r w:rsidR="00C8429C">
        <w:t>O, PS</w:t>
      </w:r>
      <w:r w:rsidR="00C4625F">
        <w:t xml:space="preserve">  8 cmH</w:t>
      </w:r>
      <w:r w:rsidR="00C4625F" w:rsidRPr="00C4625F">
        <w:rPr>
          <w:vertAlign w:val="subscript"/>
        </w:rPr>
        <w:t>2</w:t>
      </w:r>
      <w:r w:rsidR="00C4625F">
        <w:t xml:space="preserve">O). In absence of respiratory failure criteria (RR &gt;30, rapid shallow breathing index &gt;75, </w:t>
      </w:r>
      <w:r w:rsidR="00C4625F">
        <w:rPr>
          <w:sz w:val="24"/>
          <w:szCs w:val="24"/>
        </w:rPr>
        <w:t>SpO</w:t>
      </w:r>
      <w:r w:rsidR="00C4625F" w:rsidRPr="00ED5871">
        <w:rPr>
          <w:sz w:val="24"/>
          <w:szCs w:val="24"/>
          <w:vertAlign w:val="subscript"/>
        </w:rPr>
        <w:t>2</w:t>
      </w:r>
      <w:r w:rsidR="00C4625F">
        <w:rPr>
          <w:sz w:val="24"/>
          <w:szCs w:val="24"/>
          <w:vertAlign w:val="subscript"/>
        </w:rPr>
        <w:t xml:space="preserve"> </w:t>
      </w:r>
      <w:r w:rsidR="00C4625F">
        <w:rPr>
          <w:sz w:val="24"/>
          <w:szCs w:val="24"/>
        </w:rPr>
        <w:t xml:space="preserve">&lt;88%, increase in MAP &gt;20% compared to baseline) and </w:t>
      </w:r>
      <w:r w:rsidR="001527B3">
        <w:rPr>
          <w:sz w:val="24"/>
          <w:szCs w:val="24"/>
        </w:rPr>
        <w:t xml:space="preserve">presence of </w:t>
      </w:r>
      <w:r w:rsidR="00C4625F">
        <w:rPr>
          <w:sz w:val="24"/>
          <w:szCs w:val="24"/>
        </w:rPr>
        <w:t>adequate</w:t>
      </w:r>
      <w:r w:rsidR="001527B3">
        <w:rPr>
          <w:sz w:val="24"/>
          <w:szCs w:val="24"/>
        </w:rPr>
        <w:t xml:space="preserve"> level of consciousness, extubation will be done immediately.</w:t>
      </w:r>
    </w:p>
    <w:p w14:paraId="2E0FBCDB" w14:textId="77777777" w:rsidR="00167B0E" w:rsidRDefault="00167B0E" w:rsidP="004B5513">
      <w:pPr>
        <w:pStyle w:val="Prrafodelista"/>
        <w:spacing w:before="10" w:after="10" w:line="360" w:lineRule="auto"/>
        <w:ind w:left="1312" w:right="357"/>
        <w:rPr>
          <w:sz w:val="24"/>
          <w:szCs w:val="24"/>
        </w:rPr>
      </w:pPr>
      <w:r>
        <w:rPr>
          <w:sz w:val="24"/>
          <w:szCs w:val="24"/>
        </w:rPr>
        <w:t xml:space="preserve">In case of SBT failure, </w:t>
      </w:r>
      <w:r w:rsidR="00F10692">
        <w:rPr>
          <w:sz w:val="24"/>
          <w:szCs w:val="24"/>
        </w:rPr>
        <w:t xml:space="preserve">prior </w:t>
      </w:r>
      <w:r>
        <w:rPr>
          <w:sz w:val="24"/>
          <w:szCs w:val="24"/>
        </w:rPr>
        <w:t xml:space="preserve">ventilatory settings </w:t>
      </w:r>
      <w:r w:rsidR="00F10692">
        <w:rPr>
          <w:sz w:val="24"/>
          <w:szCs w:val="24"/>
        </w:rPr>
        <w:t xml:space="preserve">will be reassumed </w:t>
      </w:r>
      <w:r>
        <w:rPr>
          <w:sz w:val="24"/>
          <w:szCs w:val="24"/>
        </w:rPr>
        <w:t>and light sedation if necessary</w:t>
      </w:r>
      <w:r w:rsidR="00F10692">
        <w:rPr>
          <w:sz w:val="24"/>
          <w:szCs w:val="24"/>
        </w:rPr>
        <w:t>, while addressing the cause of failure.</w:t>
      </w:r>
      <w:r w:rsidR="00B85245">
        <w:rPr>
          <w:sz w:val="24"/>
          <w:szCs w:val="24"/>
        </w:rPr>
        <w:t xml:space="preserve"> </w:t>
      </w:r>
      <w:r w:rsidR="00B85245" w:rsidRPr="00B85245">
        <w:rPr>
          <w:b/>
          <w:bCs/>
          <w:sz w:val="24"/>
          <w:szCs w:val="24"/>
        </w:rPr>
        <w:t>(Appendix 3)</w:t>
      </w:r>
    </w:p>
    <w:p w14:paraId="2CCCF35A" w14:textId="77777777" w:rsidR="00FD527F" w:rsidRDefault="00FD527F" w:rsidP="004B5513">
      <w:pPr>
        <w:pStyle w:val="Prrafodelista"/>
        <w:spacing w:before="10" w:after="10" w:line="360" w:lineRule="auto"/>
        <w:ind w:left="1312" w:right="357"/>
        <w:rPr>
          <w:sz w:val="24"/>
          <w:szCs w:val="24"/>
        </w:rPr>
      </w:pPr>
    </w:p>
    <w:p w14:paraId="4DA09CB6" w14:textId="77777777" w:rsidR="00FD527F" w:rsidRPr="001C498B" w:rsidRDefault="00FD527F" w:rsidP="004B5513">
      <w:pPr>
        <w:pStyle w:val="Prrafodelista"/>
        <w:spacing w:before="10" w:after="10" w:line="360" w:lineRule="auto"/>
        <w:ind w:left="1312" w:right="357"/>
        <w:rPr>
          <w:b/>
          <w:bCs/>
          <w:sz w:val="24"/>
          <w:szCs w:val="24"/>
        </w:rPr>
      </w:pPr>
      <w:r w:rsidRPr="001C498B">
        <w:rPr>
          <w:b/>
          <w:bCs/>
          <w:sz w:val="24"/>
          <w:szCs w:val="24"/>
        </w:rPr>
        <w:t>Patients in APRV arm</w:t>
      </w:r>
    </w:p>
    <w:p w14:paraId="25A8C3DE" w14:textId="77777777" w:rsidR="00FD527F" w:rsidRDefault="00FD527F" w:rsidP="00FD527F">
      <w:pPr>
        <w:spacing w:before="10" w:after="10" w:line="360" w:lineRule="auto"/>
        <w:ind w:left="952" w:right="357"/>
        <w:rPr>
          <w:sz w:val="24"/>
          <w:szCs w:val="24"/>
        </w:rPr>
      </w:pPr>
      <w:r w:rsidRPr="001C498B">
        <w:rPr>
          <w:sz w:val="24"/>
          <w:szCs w:val="24"/>
        </w:rPr>
        <w:tab/>
      </w:r>
      <w:r w:rsidRPr="0099547F">
        <w:rPr>
          <w:sz w:val="24"/>
          <w:szCs w:val="24"/>
        </w:rPr>
        <w:t xml:space="preserve">Respiratory stabilization will be defined as a maintenance of oxygenation goals without previous increase in ventilatory support in the last 8 hours, and at least 4 h after supine positioning in patients on PP, in which case </w:t>
      </w:r>
      <w:r w:rsidR="001C498B">
        <w:rPr>
          <w:sz w:val="24"/>
          <w:szCs w:val="24"/>
        </w:rPr>
        <w:t>the “drop and stretch” approach will be used</w:t>
      </w:r>
      <w:r w:rsidRPr="0099547F">
        <w:rPr>
          <w:sz w:val="24"/>
          <w:szCs w:val="24"/>
        </w:rPr>
        <w:t xml:space="preserve">. </w:t>
      </w:r>
      <w:r w:rsidR="001C498B">
        <w:rPr>
          <w:sz w:val="24"/>
          <w:szCs w:val="24"/>
        </w:rPr>
        <w:t xml:space="preserve">This is performed by lowering of P-High at 1-2 cmH2O steps AND increasing T-High by </w:t>
      </w:r>
      <w:r w:rsidR="00D27F9D">
        <w:rPr>
          <w:sz w:val="24"/>
          <w:szCs w:val="24"/>
        </w:rPr>
        <w:t>0.5-1</w:t>
      </w:r>
      <w:r w:rsidR="001C498B">
        <w:rPr>
          <w:sz w:val="24"/>
          <w:szCs w:val="24"/>
        </w:rPr>
        <w:t xml:space="preserve"> sec steps simultaneously. It is important to note that these steps would lead to a decrease in mandatory minute ventilation, therefore, the level of sedation must be lighter at this point, so that spontaneous efforts compensate for this change. </w:t>
      </w:r>
      <w:r>
        <w:rPr>
          <w:sz w:val="24"/>
          <w:szCs w:val="24"/>
        </w:rPr>
        <w:t xml:space="preserve">Attempts </w:t>
      </w:r>
      <w:r w:rsidR="00D27F9D">
        <w:rPr>
          <w:sz w:val="24"/>
          <w:szCs w:val="24"/>
        </w:rPr>
        <w:t>of this</w:t>
      </w:r>
      <w:r>
        <w:rPr>
          <w:sz w:val="24"/>
          <w:szCs w:val="24"/>
        </w:rPr>
        <w:t xml:space="preserve"> </w:t>
      </w:r>
      <w:r w:rsidRPr="0099547F">
        <w:rPr>
          <w:sz w:val="24"/>
          <w:szCs w:val="24"/>
        </w:rPr>
        <w:t xml:space="preserve">progressive </w:t>
      </w:r>
      <w:r>
        <w:rPr>
          <w:sz w:val="24"/>
          <w:szCs w:val="24"/>
        </w:rPr>
        <w:t>lowering</w:t>
      </w:r>
      <w:r w:rsidRPr="0099547F">
        <w:rPr>
          <w:sz w:val="24"/>
          <w:szCs w:val="24"/>
        </w:rPr>
        <w:t xml:space="preserve"> in support will be </w:t>
      </w:r>
      <w:r>
        <w:rPr>
          <w:sz w:val="24"/>
          <w:szCs w:val="24"/>
        </w:rPr>
        <w:t>performed</w:t>
      </w:r>
      <w:r w:rsidRPr="0099547F">
        <w:rPr>
          <w:sz w:val="24"/>
          <w:szCs w:val="24"/>
        </w:rPr>
        <w:t xml:space="preserve"> at least every 8 h as long as </w:t>
      </w:r>
      <w:r>
        <w:rPr>
          <w:sz w:val="24"/>
          <w:szCs w:val="24"/>
        </w:rPr>
        <w:t>respiratory stabilization is maintained.</w:t>
      </w:r>
    </w:p>
    <w:p w14:paraId="566ED5A4" w14:textId="77777777" w:rsidR="00D27F9D" w:rsidRDefault="00D27F9D" w:rsidP="00D27F9D">
      <w:pPr>
        <w:spacing w:before="10" w:after="10" w:line="360" w:lineRule="auto"/>
        <w:ind w:left="952" w:right="357" w:firstLine="488"/>
      </w:pPr>
      <w:r>
        <w:rPr>
          <w:sz w:val="24"/>
          <w:szCs w:val="24"/>
        </w:rPr>
        <w:t xml:space="preserve">Patients will be considered as ready to wean if </w:t>
      </w:r>
      <w:r w:rsidR="00CE0B45">
        <w:rPr>
          <w:sz w:val="24"/>
          <w:szCs w:val="24"/>
        </w:rPr>
        <w:t xml:space="preserve">3 of </w:t>
      </w:r>
      <w:r>
        <w:rPr>
          <w:sz w:val="24"/>
          <w:szCs w:val="24"/>
        </w:rPr>
        <w:t xml:space="preserve">the following </w:t>
      </w:r>
      <w:r w:rsidR="00CE0B45">
        <w:rPr>
          <w:sz w:val="24"/>
          <w:szCs w:val="24"/>
        </w:rPr>
        <w:t xml:space="preserve">4 </w:t>
      </w:r>
      <w:r>
        <w:rPr>
          <w:sz w:val="24"/>
          <w:szCs w:val="24"/>
        </w:rPr>
        <w:t xml:space="preserve">criteria are met, </w:t>
      </w:r>
      <w:r>
        <w:t>with A and B being mandatory:</w:t>
      </w:r>
    </w:p>
    <w:p w14:paraId="7506E50B" w14:textId="70560899" w:rsidR="00D27F9D" w:rsidRDefault="00D27F9D" w:rsidP="00D27F9D">
      <w:pPr>
        <w:pStyle w:val="Prrafodelista"/>
        <w:numPr>
          <w:ilvl w:val="0"/>
          <w:numId w:val="13"/>
        </w:numPr>
        <w:spacing w:before="10" w:after="10" w:line="360" w:lineRule="auto"/>
        <w:ind w:right="357"/>
        <w:rPr>
          <w:sz w:val="24"/>
          <w:szCs w:val="24"/>
        </w:rPr>
      </w:pPr>
      <w:r>
        <w:rPr>
          <w:sz w:val="24"/>
          <w:szCs w:val="24"/>
        </w:rPr>
        <w:t xml:space="preserve">P-High </w:t>
      </w:r>
      <w:r w:rsidRPr="00D27F9D">
        <w:rPr>
          <w:sz w:val="24"/>
          <w:szCs w:val="24"/>
        </w:rPr>
        <w:t>≤12 cmH2O and F</w:t>
      </w:r>
      <w:r>
        <w:rPr>
          <w:sz w:val="24"/>
          <w:szCs w:val="24"/>
        </w:rPr>
        <w:t xml:space="preserve">iO2 &lt;40%; T-High </w:t>
      </w:r>
      <w:r w:rsidRPr="00D27F9D">
        <w:rPr>
          <w:sz w:val="24"/>
          <w:szCs w:val="24"/>
        </w:rPr>
        <w:t>≥</w:t>
      </w:r>
      <w:r>
        <w:rPr>
          <w:sz w:val="24"/>
          <w:szCs w:val="24"/>
        </w:rPr>
        <w:t>10 sec</w:t>
      </w:r>
      <w:r w:rsidR="007919AE">
        <w:rPr>
          <w:sz w:val="24"/>
          <w:szCs w:val="24"/>
        </w:rPr>
        <w:t xml:space="preserve">, or inspiratory time </w:t>
      </w:r>
      <w:r w:rsidR="007919AE">
        <w:rPr>
          <w:sz w:val="24"/>
          <w:szCs w:val="24"/>
        </w:rPr>
        <w:lastRenderedPageBreak/>
        <w:t>accounting for 90% of the complete respiratory cycle.</w:t>
      </w:r>
    </w:p>
    <w:p w14:paraId="248DC97D" w14:textId="77777777" w:rsidR="00D27F9D" w:rsidRDefault="00D27F9D" w:rsidP="00D27F9D">
      <w:pPr>
        <w:pStyle w:val="Prrafodelista"/>
        <w:numPr>
          <w:ilvl w:val="0"/>
          <w:numId w:val="13"/>
        </w:numPr>
        <w:spacing w:before="10" w:after="10" w:line="360" w:lineRule="auto"/>
        <w:ind w:right="357"/>
        <w:rPr>
          <w:sz w:val="24"/>
          <w:szCs w:val="24"/>
        </w:rPr>
      </w:pPr>
      <w:r>
        <w:rPr>
          <w:sz w:val="24"/>
          <w:szCs w:val="24"/>
        </w:rPr>
        <w:t xml:space="preserve">P/F ratio </w:t>
      </w:r>
      <w:r w:rsidRPr="00021261">
        <w:rPr>
          <w:sz w:val="24"/>
          <w:szCs w:val="24"/>
        </w:rPr>
        <w:t>≥</w:t>
      </w:r>
      <w:r>
        <w:rPr>
          <w:sz w:val="24"/>
          <w:szCs w:val="24"/>
        </w:rPr>
        <w:t>150</w:t>
      </w:r>
    </w:p>
    <w:p w14:paraId="6E7788DD" w14:textId="77777777" w:rsidR="00D27F9D" w:rsidRPr="00D27F9D" w:rsidRDefault="00D27F9D" w:rsidP="00D27F9D">
      <w:pPr>
        <w:pStyle w:val="Prrafodelista"/>
        <w:numPr>
          <w:ilvl w:val="0"/>
          <w:numId w:val="13"/>
        </w:numPr>
        <w:spacing w:before="10" w:after="10" w:line="360" w:lineRule="auto"/>
        <w:ind w:right="357"/>
        <w:rPr>
          <w:sz w:val="24"/>
          <w:szCs w:val="24"/>
        </w:rPr>
      </w:pPr>
      <w:r>
        <w:rPr>
          <w:sz w:val="24"/>
          <w:szCs w:val="24"/>
        </w:rPr>
        <w:t xml:space="preserve">Mean airway pressure </w:t>
      </w:r>
      <w:r w:rsidRPr="00675848">
        <w:rPr>
          <w:sz w:val="24"/>
          <w:szCs w:val="24"/>
          <w:lang w:val="es-MX"/>
        </w:rPr>
        <w:t>≤</w:t>
      </w:r>
      <w:r>
        <w:rPr>
          <w:sz w:val="24"/>
          <w:szCs w:val="24"/>
          <w:lang w:val="es-MX"/>
        </w:rPr>
        <w:t>10 cmH2O</w:t>
      </w:r>
    </w:p>
    <w:p w14:paraId="7ACA78EC" w14:textId="77777777" w:rsidR="006377CC" w:rsidRDefault="00D27F9D" w:rsidP="00CE0B45">
      <w:pPr>
        <w:pStyle w:val="Prrafodelista"/>
        <w:numPr>
          <w:ilvl w:val="0"/>
          <w:numId w:val="13"/>
        </w:numPr>
        <w:spacing w:before="10" w:after="10" w:line="360" w:lineRule="auto"/>
        <w:ind w:right="357"/>
        <w:rPr>
          <w:sz w:val="24"/>
          <w:szCs w:val="24"/>
        </w:rPr>
      </w:pPr>
      <w:r>
        <w:rPr>
          <w:sz w:val="24"/>
          <w:szCs w:val="24"/>
          <w:lang w:val="es-MX"/>
        </w:rPr>
        <w:t xml:space="preserve">Oxygenation index </w:t>
      </w:r>
      <w:r w:rsidRPr="00021261">
        <w:rPr>
          <w:sz w:val="24"/>
          <w:szCs w:val="24"/>
        </w:rPr>
        <w:t>≤</w:t>
      </w:r>
      <w:r>
        <w:rPr>
          <w:sz w:val="24"/>
          <w:szCs w:val="24"/>
        </w:rPr>
        <w:t>5</w:t>
      </w:r>
    </w:p>
    <w:p w14:paraId="448DF2A4" w14:textId="77777777" w:rsidR="00CE0B45" w:rsidRPr="00CE0B45" w:rsidRDefault="00CE0B45" w:rsidP="00CE0B45">
      <w:pPr>
        <w:pStyle w:val="Prrafodelista"/>
        <w:spacing w:before="10" w:after="10" w:line="360" w:lineRule="auto"/>
        <w:ind w:left="1800" w:right="357"/>
        <w:rPr>
          <w:sz w:val="24"/>
          <w:szCs w:val="24"/>
        </w:rPr>
      </w:pPr>
    </w:p>
    <w:p w14:paraId="14A24FA1" w14:textId="77777777" w:rsidR="00CE0B45" w:rsidRDefault="00CE0B45" w:rsidP="00CE0B45">
      <w:pPr>
        <w:pStyle w:val="Prrafodelista"/>
        <w:spacing w:before="10" w:after="10" w:line="360" w:lineRule="auto"/>
        <w:ind w:left="1312" w:right="357"/>
        <w:rPr>
          <w:sz w:val="24"/>
          <w:szCs w:val="24"/>
        </w:rPr>
      </w:pPr>
      <w:r>
        <w:rPr>
          <w:sz w:val="24"/>
          <w:szCs w:val="24"/>
        </w:rPr>
        <w:t xml:space="preserve">If these criteria are met, we will proceed to a cuff-leak test, considering as adequate a leak &gt;20% measured by built-in software on ventilator. In case of failed test, a short course of IV methylprednisolone will be administered (20 mg every 4 hours for three </w:t>
      </w:r>
      <w:r w:rsidRPr="00F72EB7">
        <w:rPr>
          <w:sz w:val="24"/>
          <w:szCs w:val="24"/>
        </w:rPr>
        <w:t>doses) before spontaneous breathing trial (SBT). If cuff-leak test is successful, a 30-min SBT will be performed with CPAP/PSV mode (PEEP ≤8 cmH</w:t>
      </w:r>
      <w:r w:rsidRPr="00F72EB7">
        <w:rPr>
          <w:sz w:val="24"/>
          <w:szCs w:val="24"/>
          <w:vertAlign w:val="subscript"/>
        </w:rPr>
        <w:t>2</w:t>
      </w:r>
      <w:r w:rsidRPr="00F72EB7">
        <w:rPr>
          <w:sz w:val="24"/>
          <w:szCs w:val="24"/>
        </w:rPr>
        <w:t>O, PS  8 cmH</w:t>
      </w:r>
      <w:r w:rsidRPr="00F72EB7">
        <w:rPr>
          <w:sz w:val="24"/>
          <w:szCs w:val="24"/>
          <w:vertAlign w:val="subscript"/>
        </w:rPr>
        <w:t>2</w:t>
      </w:r>
      <w:r w:rsidRPr="00F72EB7">
        <w:rPr>
          <w:sz w:val="24"/>
          <w:szCs w:val="24"/>
        </w:rPr>
        <w:t>O). In absence of respiratory failure criteria (RR &gt;30, rapid shallow breathing index &gt;75, SpO</w:t>
      </w:r>
      <w:r w:rsidRPr="00F72EB7">
        <w:rPr>
          <w:sz w:val="24"/>
          <w:szCs w:val="24"/>
          <w:vertAlign w:val="subscript"/>
        </w:rPr>
        <w:t xml:space="preserve">2 </w:t>
      </w:r>
      <w:r w:rsidRPr="00F72EB7">
        <w:rPr>
          <w:sz w:val="24"/>
          <w:szCs w:val="24"/>
        </w:rPr>
        <w:t>&lt;88%, increase in MAP &gt;20% compared to baseline) and presence of adequate level of consciousness,</w:t>
      </w:r>
      <w:r>
        <w:rPr>
          <w:sz w:val="24"/>
          <w:szCs w:val="24"/>
        </w:rPr>
        <w:t xml:space="preserve"> extubation will be done immediately.</w:t>
      </w:r>
    </w:p>
    <w:p w14:paraId="31D582FE" w14:textId="77777777" w:rsidR="00CE0B45" w:rsidRDefault="00CE0B45" w:rsidP="00CE0B45">
      <w:pPr>
        <w:pStyle w:val="Prrafodelista"/>
        <w:spacing w:before="10" w:after="10" w:line="360" w:lineRule="auto"/>
        <w:ind w:left="1312" w:right="357"/>
        <w:rPr>
          <w:sz w:val="24"/>
          <w:szCs w:val="24"/>
        </w:rPr>
      </w:pPr>
      <w:r>
        <w:rPr>
          <w:sz w:val="24"/>
          <w:szCs w:val="24"/>
        </w:rPr>
        <w:t>In case of SBT failure, prior ventilatory settings will be reassumed and light sedation if necessary, while addressing the cause of failure.</w:t>
      </w:r>
      <w:r w:rsidR="00B85245">
        <w:rPr>
          <w:sz w:val="24"/>
          <w:szCs w:val="24"/>
        </w:rPr>
        <w:t xml:space="preserve"> </w:t>
      </w:r>
      <w:r w:rsidR="00B85245" w:rsidRPr="00B85245">
        <w:rPr>
          <w:b/>
          <w:bCs/>
          <w:sz w:val="24"/>
          <w:szCs w:val="24"/>
        </w:rPr>
        <w:t>(Appendix 3)</w:t>
      </w:r>
    </w:p>
    <w:p w14:paraId="670F2A41" w14:textId="77777777" w:rsidR="00CE0B45" w:rsidRPr="00CE0B45" w:rsidRDefault="00CE0B45" w:rsidP="006377CC">
      <w:pPr>
        <w:pStyle w:val="Ttulo1"/>
        <w:spacing w:before="10" w:after="10" w:line="360" w:lineRule="auto"/>
        <w:ind w:left="952" w:right="357"/>
        <w:rPr>
          <w:b w:val="0"/>
          <w:bCs w:val="0"/>
        </w:rPr>
      </w:pPr>
    </w:p>
    <w:p w14:paraId="4BD4F39A" w14:textId="77777777" w:rsidR="00AF030B" w:rsidRPr="0099547F" w:rsidRDefault="00306C19" w:rsidP="006377CC">
      <w:pPr>
        <w:pStyle w:val="Ttulo1"/>
        <w:spacing w:before="10" w:after="10" w:line="360" w:lineRule="auto"/>
        <w:ind w:left="952" w:right="357"/>
      </w:pPr>
      <w:r w:rsidRPr="0099547F">
        <w:t>Randomization and data monitoring</w:t>
      </w:r>
    </w:p>
    <w:p w14:paraId="43923BAE" w14:textId="77777777" w:rsidR="00CE0B45" w:rsidRPr="0099547F" w:rsidRDefault="00CE0B45" w:rsidP="006377CC">
      <w:pPr>
        <w:pStyle w:val="Ttulo1"/>
        <w:spacing w:before="10" w:after="10" w:line="360" w:lineRule="auto"/>
        <w:ind w:left="952" w:right="357"/>
      </w:pPr>
    </w:p>
    <w:p w14:paraId="5C0848CB" w14:textId="77777777" w:rsidR="00AF030B" w:rsidRPr="0099547F" w:rsidRDefault="00306C19" w:rsidP="006377CC">
      <w:pPr>
        <w:pStyle w:val="Textoindependiente"/>
        <w:spacing w:before="10" w:after="10" w:line="360" w:lineRule="auto"/>
        <w:ind w:left="952" w:right="357"/>
      </w:pPr>
      <w:r w:rsidRPr="0099547F">
        <w:t xml:space="preserve">Patients will be randomly allocated to either </w:t>
      </w:r>
      <w:r w:rsidR="00CE0B45">
        <w:t>LTV</w:t>
      </w:r>
      <w:r w:rsidRPr="0099547F">
        <w:t xml:space="preserve"> or </w:t>
      </w:r>
      <w:r w:rsidR="00CE0B45">
        <w:t>APRV</w:t>
      </w:r>
      <w:r w:rsidRPr="0099547F">
        <w:t xml:space="preserve"> group </w:t>
      </w:r>
      <w:r w:rsidR="00B85245" w:rsidRPr="0099547F">
        <w:t>at 1:1</w:t>
      </w:r>
      <w:r w:rsidRPr="0099547F">
        <w:t xml:space="preserve"> ratio. Such randomization will be</w:t>
      </w:r>
      <w:r w:rsidR="00CE0B45">
        <w:t xml:space="preserve"> performed by</w:t>
      </w:r>
      <w:r w:rsidRPr="0099547F">
        <w:t xml:space="preserve"> permuted blocks </w:t>
      </w:r>
      <w:r w:rsidR="00CE0B45">
        <w:t>with</w:t>
      </w:r>
      <w:r w:rsidRPr="0099547F">
        <w:t xml:space="preserve"> length of 4; numbers will be generated by computer and patients will be sequentially numbered. Investigators assistants will recruit patients, will assign allocation groups, and will obtain informed consent from</w:t>
      </w:r>
      <w:r w:rsidRPr="0099547F">
        <w:rPr>
          <w:spacing w:val="-3"/>
        </w:rPr>
        <w:t xml:space="preserve"> </w:t>
      </w:r>
      <w:r w:rsidRPr="0099547F">
        <w:t>participants.</w:t>
      </w:r>
    </w:p>
    <w:p w14:paraId="44DD71A2" w14:textId="77777777" w:rsidR="00AF030B" w:rsidRPr="0099547F" w:rsidRDefault="00AF030B" w:rsidP="00934983">
      <w:pPr>
        <w:pStyle w:val="Textoindependiente"/>
        <w:spacing w:before="10" w:after="10"/>
        <w:ind w:left="952" w:right="357"/>
      </w:pPr>
    </w:p>
    <w:p w14:paraId="7E5D1E2D" w14:textId="77777777" w:rsidR="00AF030B" w:rsidRPr="0099547F" w:rsidRDefault="00306C19" w:rsidP="00934983">
      <w:pPr>
        <w:pStyle w:val="Ttulo1"/>
        <w:spacing w:before="10" w:after="10"/>
        <w:ind w:left="952" w:right="357"/>
      </w:pPr>
      <w:r w:rsidRPr="0099547F">
        <w:t>Blinding</w:t>
      </w:r>
    </w:p>
    <w:p w14:paraId="555BABBE" w14:textId="77777777" w:rsidR="00091ECF" w:rsidRPr="0099547F" w:rsidRDefault="00091ECF" w:rsidP="00934983">
      <w:pPr>
        <w:pStyle w:val="Ttulo1"/>
        <w:spacing w:before="10" w:after="10"/>
        <w:ind w:left="952" w:right="357"/>
      </w:pPr>
    </w:p>
    <w:p w14:paraId="38D87A8E" w14:textId="77777777" w:rsidR="00AF030B" w:rsidRPr="0099547F" w:rsidRDefault="00306C19" w:rsidP="00934983">
      <w:pPr>
        <w:pStyle w:val="Textoindependiente"/>
        <w:spacing w:before="10" w:after="10" w:line="362" w:lineRule="auto"/>
        <w:ind w:left="952" w:right="357"/>
      </w:pPr>
      <w:r w:rsidRPr="0099547F">
        <w:t>Due to logistic reasons and the nature of the intervention, only investigators and data analysts will be blinded.</w:t>
      </w:r>
    </w:p>
    <w:p w14:paraId="63E26DF4" w14:textId="77777777" w:rsidR="00AF030B" w:rsidRPr="0099547F" w:rsidRDefault="00AF030B" w:rsidP="00934983">
      <w:pPr>
        <w:pStyle w:val="Textoindependiente"/>
        <w:spacing w:before="10" w:after="10"/>
        <w:ind w:left="952" w:right="357"/>
      </w:pPr>
    </w:p>
    <w:p w14:paraId="00A117B7" w14:textId="77777777" w:rsidR="00AF030B" w:rsidRPr="0099547F" w:rsidRDefault="00306C19" w:rsidP="00934983">
      <w:pPr>
        <w:pStyle w:val="Ttulo1"/>
        <w:spacing w:before="10" w:after="10"/>
        <w:ind w:left="952" w:right="357"/>
      </w:pPr>
      <w:r w:rsidRPr="0099547F">
        <w:t>Management of data</w:t>
      </w:r>
    </w:p>
    <w:p w14:paraId="3F177470" w14:textId="77777777" w:rsidR="00091ECF" w:rsidRPr="0099547F" w:rsidRDefault="00091ECF" w:rsidP="00934983">
      <w:pPr>
        <w:pStyle w:val="Ttulo1"/>
        <w:spacing w:before="10" w:after="10"/>
        <w:ind w:left="952" w:right="357"/>
      </w:pPr>
    </w:p>
    <w:p w14:paraId="01DAC5EF" w14:textId="77777777" w:rsidR="00AF030B" w:rsidRPr="0099547F" w:rsidRDefault="00306C19" w:rsidP="00CE0B45">
      <w:pPr>
        <w:pStyle w:val="Textoindependiente"/>
        <w:spacing w:before="10" w:after="10" w:line="362" w:lineRule="auto"/>
        <w:ind w:left="952" w:right="357" w:firstLine="488"/>
      </w:pPr>
      <w:r w:rsidRPr="0099547F">
        <w:t>A steering local committee will monitor the trial, with assessment of inputs to database for consistence and the presence of missing data. Study coordinators will verify accuracy of database inputs. On-site investigators</w:t>
      </w:r>
      <w:r w:rsidR="00CE0B45">
        <w:t xml:space="preserve"> </w:t>
      </w:r>
      <w:r w:rsidRPr="0099547F">
        <w:t xml:space="preserve">are responsible for adherence to the protocol, and filling paper and electronic case-report forms. All investigators will </w:t>
      </w:r>
      <w:r w:rsidRPr="0099547F">
        <w:lastRenderedPageBreak/>
        <w:t xml:space="preserve">be blinded regarding patient allocation and outcome measures until database unlock. All personal data will be coded and de- identified, and paper CRF will be stored for at least 5 years into locked cabinets at </w:t>
      </w:r>
      <w:r w:rsidR="00CE0B45">
        <w:t>research</w:t>
      </w:r>
      <w:r w:rsidRPr="0099547F">
        <w:t xml:space="preserve"> center.</w:t>
      </w:r>
    </w:p>
    <w:p w14:paraId="40E80737" w14:textId="77777777" w:rsidR="00AF030B" w:rsidRPr="0099547F" w:rsidRDefault="00306C19" w:rsidP="00CE0B45">
      <w:pPr>
        <w:pStyle w:val="Textoindependiente"/>
        <w:spacing w:before="10" w:after="10" w:line="362" w:lineRule="auto"/>
        <w:ind w:left="952" w:right="357" w:firstLine="488"/>
      </w:pPr>
      <w:r w:rsidRPr="0099547F">
        <w:t xml:space="preserve">This trial is expected to initiate on </w:t>
      </w:r>
      <w:r w:rsidR="00CE0B45">
        <w:t>July 1</w:t>
      </w:r>
      <w:proofErr w:type="gramStart"/>
      <w:r w:rsidR="00CE0B45" w:rsidRPr="00CE0B45">
        <w:rPr>
          <w:vertAlign w:val="superscript"/>
        </w:rPr>
        <w:t>st</w:t>
      </w:r>
      <w:r w:rsidR="00CE0B45">
        <w:t xml:space="preserve"> ,</w:t>
      </w:r>
      <w:proofErr w:type="gramEnd"/>
      <w:r w:rsidR="00CE0B45">
        <w:t xml:space="preserve"> 2017</w:t>
      </w:r>
      <w:r w:rsidRPr="0099547F">
        <w:t xml:space="preserve"> and completion is estimated in </w:t>
      </w:r>
      <w:r w:rsidR="00CE0B45">
        <w:t>Nov</w:t>
      </w:r>
      <w:r w:rsidRPr="0099547F">
        <w:t>ember 30</w:t>
      </w:r>
      <w:r w:rsidRPr="00CE0B45">
        <w:rPr>
          <w:vertAlign w:val="superscript"/>
        </w:rPr>
        <w:t>th</w:t>
      </w:r>
      <w:r w:rsidR="00CE0B45">
        <w:t>, 2025</w:t>
      </w:r>
      <w:r w:rsidRPr="0099547F">
        <w:t>. As this study includes only hospitalized patients, lost to follow-up is not expected, however, all analysis will be performed on an intention-to-treat basis in the case of protocol violations</w:t>
      </w:r>
      <w:r w:rsidR="00CE0B45">
        <w:t xml:space="preserve"> or cross-over between groups.</w:t>
      </w:r>
    </w:p>
    <w:p w14:paraId="206994F6" w14:textId="77777777" w:rsidR="00AF030B" w:rsidRPr="0099547F" w:rsidRDefault="00306C19" w:rsidP="00CE0B45">
      <w:pPr>
        <w:pStyle w:val="Textoindependiente"/>
        <w:spacing w:before="10" w:after="10" w:line="362" w:lineRule="auto"/>
        <w:ind w:left="952" w:right="357" w:firstLine="488"/>
      </w:pPr>
      <w:r w:rsidRPr="0099547F">
        <w:t>Data monitoring committee will be composed of all investigators, and they will be responsible for data monitoring at the primary level, whereas the local IRB will monitor the overall conduct of the study.</w:t>
      </w:r>
    </w:p>
    <w:p w14:paraId="0D8472E4" w14:textId="77777777" w:rsidR="00091ECF" w:rsidRPr="0099547F" w:rsidRDefault="00091ECF" w:rsidP="00934983">
      <w:pPr>
        <w:pStyle w:val="Textoindependiente"/>
        <w:spacing w:before="10" w:after="10" w:line="362" w:lineRule="auto"/>
        <w:ind w:left="952" w:right="357"/>
      </w:pPr>
    </w:p>
    <w:p w14:paraId="2D386048" w14:textId="77777777" w:rsidR="00AF030B" w:rsidRPr="00CE0B45" w:rsidRDefault="00306C19" w:rsidP="00934983">
      <w:pPr>
        <w:spacing w:before="10" w:after="10" w:line="274" w:lineRule="exact"/>
        <w:ind w:left="952" w:right="357"/>
        <w:rPr>
          <w:b/>
          <w:bCs/>
          <w:i/>
          <w:sz w:val="24"/>
          <w:szCs w:val="24"/>
        </w:rPr>
      </w:pPr>
      <w:r w:rsidRPr="00CE0B45">
        <w:rPr>
          <w:b/>
          <w:bCs/>
          <w:i/>
          <w:sz w:val="24"/>
          <w:szCs w:val="24"/>
        </w:rPr>
        <w:t>Adverse effects</w:t>
      </w:r>
    </w:p>
    <w:p w14:paraId="66D2809F" w14:textId="77777777" w:rsidR="00CE0B45" w:rsidRPr="0099547F" w:rsidRDefault="00CE0B45" w:rsidP="00934983">
      <w:pPr>
        <w:spacing w:before="10" w:after="10" w:line="274" w:lineRule="exact"/>
        <w:ind w:left="952" w:right="357"/>
        <w:rPr>
          <w:i/>
          <w:sz w:val="24"/>
          <w:szCs w:val="24"/>
        </w:rPr>
      </w:pPr>
    </w:p>
    <w:p w14:paraId="349D4521" w14:textId="77777777" w:rsidR="008D0D6B" w:rsidRDefault="00306C19" w:rsidP="008D0D6B">
      <w:pPr>
        <w:pStyle w:val="Textoindependiente"/>
        <w:spacing w:before="10" w:after="10" w:line="362" w:lineRule="auto"/>
        <w:ind w:left="952" w:right="357" w:firstLine="488"/>
      </w:pPr>
      <w:r w:rsidRPr="0099547F">
        <w:t>Al</w:t>
      </w:r>
      <w:r w:rsidR="00CE0B45">
        <w:t>though</w:t>
      </w:r>
      <w:r w:rsidRPr="0099547F">
        <w:t xml:space="preserve"> potential adverse effects are expected to be non-serious (</w:t>
      </w:r>
      <w:r w:rsidR="00CE0B45">
        <w:t xml:space="preserve">acute hypercapnia, </w:t>
      </w:r>
      <w:r w:rsidR="00AD0263">
        <w:t>asynchronies</w:t>
      </w:r>
      <w:r w:rsidRPr="0099547F">
        <w:t>), all related adverse effects will be documented</w:t>
      </w:r>
      <w:r w:rsidR="00AD0263">
        <w:t xml:space="preserve"> for each patient, and all investigators will be notified on a weekly basis. In case of subjective perception of any trend suggesting arm in any of the groups, the monitoring committee will discuss a non-prespecified </w:t>
      </w:r>
      <w:r w:rsidR="008D0D6B">
        <w:t>interim</w:t>
      </w:r>
      <w:r w:rsidR="00AD0263">
        <w:t xml:space="preserve"> analysis and even termination of the study according to the results.</w:t>
      </w:r>
    </w:p>
    <w:p w14:paraId="1071D603" w14:textId="77777777" w:rsidR="00AF030B" w:rsidRPr="0099547F" w:rsidRDefault="008D0D6B" w:rsidP="008D0D6B">
      <w:pPr>
        <w:pStyle w:val="Textoindependiente"/>
        <w:spacing w:before="10" w:after="10" w:line="362" w:lineRule="auto"/>
        <w:ind w:left="952" w:right="357" w:firstLine="488"/>
      </w:pPr>
      <w:r w:rsidRPr="0099547F">
        <w:t xml:space="preserve"> </w:t>
      </w:r>
    </w:p>
    <w:p w14:paraId="7A2BEE74" w14:textId="77777777" w:rsidR="00AF030B" w:rsidRDefault="00306C19" w:rsidP="00934983">
      <w:pPr>
        <w:pStyle w:val="Ttulo1"/>
        <w:spacing w:before="10" w:after="10"/>
        <w:ind w:left="952" w:right="357"/>
      </w:pPr>
      <w:r w:rsidRPr="0099547F">
        <w:t>Statistical details</w:t>
      </w:r>
    </w:p>
    <w:p w14:paraId="0267CF48" w14:textId="77777777" w:rsidR="00AD0263" w:rsidRPr="0099547F" w:rsidRDefault="00AD0263" w:rsidP="00934983">
      <w:pPr>
        <w:pStyle w:val="Ttulo1"/>
        <w:spacing w:before="10" w:after="10"/>
        <w:ind w:left="952" w:right="357"/>
      </w:pPr>
    </w:p>
    <w:p w14:paraId="6387A970" w14:textId="77777777" w:rsidR="00AF030B" w:rsidRDefault="00306C19" w:rsidP="00934983">
      <w:pPr>
        <w:spacing w:before="10" w:after="10"/>
        <w:ind w:left="952" w:right="357"/>
        <w:rPr>
          <w:i/>
          <w:sz w:val="24"/>
          <w:szCs w:val="24"/>
        </w:rPr>
      </w:pPr>
      <w:r w:rsidRPr="0099547F">
        <w:rPr>
          <w:i/>
          <w:sz w:val="24"/>
          <w:szCs w:val="24"/>
        </w:rPr>
        <w:t>Sample size</w:t>
      </w:r>
    </w:p>
    <w:p w14:paraId="667C14F0" w14:textId="77777777" w:rsidR="00AD0263" w:rsidRPr="0099547F" w:rsidRDefault="00AD0263" w:rsidP="00934983">
      <w:pPr>
        <w:spacing w:before="10" w:after="10"/>
        <w:ind w:left="952" w:right="357"/>
        <w:rPr>
          <w:i/>
          <w:sz w:val="24"/>
          <w:szCs w:val="24"/>
        </w:rPr>
      </w:pPr>
    </w:p>
    <w:p w14:paraId="413C3792" w14:textId="126537E9" w:rsidR="000468FB" w:rsidRDefault="00306C19" w:rsidP="000468FB">
      <w:pPr>
        <w:pStyle w:val="Textoindependiente"/>
        <w:spacing w:before="10" w:after="10" w:line="362" w:lineRule="auto"/>
        <w:ind w:left="952" w:right="357"/>
      </w:pPr>
      <w:r w:rsidRPr="0099547F">
        <w:t>With</w:t>
      </w:r>
      <w:r w:rsidR="004D3190">
        <w:t xml:space="preserve"> 12 mechanical ventilation free days</w:t>
      </w:r>
      <w:r w:rsidR="00746200">
        <w:t xml:space="preserve"> </w:t>
      </w:r>
      <w:r w:rsidR="004D3190">
        <w:t>as mean at our center</w:t>
      </w:r>
      <w:r w:rsidR="00746200">
        <w:t xml:space="preserve"> (SD ± 8), </w:t>
      </w:r>
      <w:r w:rsidRPr="0099547F">
        <w:t xml:space="preserve">and assuming a </w:t>
      </w:r>
      <w:r w:rsidR="00746200">
        <w:t>difference in 4 days</w:t>
      </w:r>
      <w:r w:rsidRPr="0099547F">
        <w:t xml:space="preserve"> to be clinically relevant, we calculated at least a total of </w:t>
      </w:r>
      <w:r w:rsidR="004D3190">
        <w:t>65</w:t>
      </w:r>
      <w:r w:rsidRPr="0099547F">
        <w:t xml:space="preserve"> patients per group, for a beta of 0.2, and alpha of 0.5. Therefore, we plan to recruit </w:t>
      </w:r>
      <w:r w:rsidR="004D3190">
        <w:t>1</w:t>
      </w:r>
      <w:r w:rsidR="00EC57B7">
        <w:t>3</w:t>
      </w:r>
      <w:r w:rsidR="004D3190">
        <w:t>0</w:t>
      </w:r>
      <w:r w:rsidRPr="0099547F">
        <w:t xml:space="preserve"> patients, accounting for losses to follow up. There </w:t>
      </w:r>
      <w:r w:rsidR="00CE0B45">
        <w:t>is</w:t>
      </w:r>
      <w:r w:rsidRPr="0099547F">
        <w:t xml:space="preserve"> no plan for interim analysis.</w:t>
      </w:r>
    </w:p>
    <w:p w14:paraId="3E2CA399" w14:textId="77777777" w:rsidR="004D3190" w:rsidRPr="0099547F" w:rsidRDefault="004D3190" w:rsidP="000468FB">
      <w:pPr>
        <w:pStyle w:val="Textoindependiente"/>
        <w:spacing w:before="10" w:after="10" w:line="362" w:lineRule="auto"/>
        <w:ind w:left="952" w:right="357"/>
      </w:pPr>
    </w:p>
    <w:p w14:paraId="518CE9F7" w14:textId="77777777" w:rsidR="00AF030B" w:rsidRPr="0099547F" w:rsidRDefault="00306C19" w:rsidP="00934983">
      <w:pPr>
        <w:spacing w:before="10" w:after="10" w:line="273" w:lineRule="exact"/>
        <w:ind w:left="952" w:right="357"/>
        <w:rPr>
          <w:i/>
          <w:sz w:val="24"/>
          <w:szCs w:val="24"/>
        </w:rPr>
      </w:pPr>
      <w:r w:rsidRPr="0099547F">
        <w:rPr>
          <w:i/>
          <w:sz w:val="24"/>
          <w:szCs w:val="24"/>
        </w:rPr>
        <w:t>Analysis</w:t>
      </w:r>
    </w:p>
    <w:p w14:paraId="25F88A37" w14:textId="5CDC12F1" w:rsidR="00AF030B" w:rsidRPr="0099547F" w:rsidRDefault="00306C19" w:rsidP="000468FB">
      <w:pPr>
        <w:pStyle w:val="Textoindependiente"/>
        <w:spacing w:before="10" w:after="10" w:line="362" w:lineRule="auto"/>
        <w:ind w:left="952" w:right="357"/>
      </w:pPr>
      <w:r w:rsidRPr="0099547F">
        <w:t xml:space="preserve">Categorical variables are presented as numbers and percentages, and comparison between groups will be performed with the chi-square test or the Fisher’s exact test as appropriate. Continuous variables are given as means (±SD) or medians (inter-quartile ranges) and will be compared using the Student’s t test or the Mann-Whitney test, according to Shapiro-Wilk test for distribution. For comparison between variables </w:t>
      </w:r>
      <w:r w:rsidRPr="0099547F">
        <w:lastRenderedPageBreak/>
        <w:t xml:space="preserve">recorded at multiple time points, ANOVA for repeated measures will be used. The comparison between groups for cumulative probability of </w:t>
      </w:r>
      <w:r w:rsidR="000468FB">
        <w:t>survival</w:t>
      </w:r>
      <w:r w:rsidRPr="0099547F">
        <w:t xml:space="preserve"> </w:t>
      </w:r>
      <w:r w:rsidR="00567D76">
        <w:t xml:space="preserve">at 28 days </w:t>
      </w:r>
      <w:r w:rsidRPr="0099547F">
        <w:t xml:space="preserve">will be performed with Kaplan-Meier analysis and log-rank test. All tests will be performed at two-tails and a p value &lt;0.05 will be considered as significant. All statistical analysis and graphics will be performed with </w:t>
      </w:r>
      <w:r w:rsidR="000468FB">
        <w:rPr>
          <w:color w:val="131413"/>
        </w:rPr>
        <w:t xml:space="preserve">GraphPad Prism for MAC OS </w:t>
      </w:r>
      <w:r w:rsidR="000468FB" w:rsidRPr="005B04BC">
        <w:rPr>
          <w:color w:val="131413"/>
        </w:rPr>
        <w:t>(</w:t>
      </w:r>
      <w:r w:rsidR="000468FB">
        <w:rPr>
          <w:color w:val="131413"/>
        </w:rPr>
        <w:t>GraphPad Software</w:t>
      </w:r>
      <w:r w:rsidR="000468FB" w:rsidRPr="005B04BC">
        <w:rPr>
          <w:color w:val="131413"/>
        </w:rPr>
        <w:t xml:space="preserve">, </w:t>
      </w:r>
      <w:r w:rsidR="000468FB">
        <w:rPr>
          <w:color w:val="131413"/>
        </w:rPr>
        <w:t>San Diego</w:t>
      </w:r>
      <w:r w:rsidR="000468FB" w:rsidRPr="005B04BC">
        <w:rPr>
          <w:color w:val="131413"/>
        </w:rPr>
        <w:t xml:space="preserve">, </w:t>
      </w:r>
      <w:r w:rsidR="000468FB">
        <w:rPr>
          <w:color w:val="131413"/>
        </w:rPr>
        <w:t>California</w:t>
      </w:r>
      <w:r w:rsidR="000468FB" w:rsidRPr="005B04BC">
        <w:rPr>
          <w:color w:val="131413"/>
        </w:rPr>
        <w:t>, USA)</w:t>
      </w:r>
    </w:p>
    <w:p w14:paraId="4ADB1F85" w14:textId="77777777" w:rsidR="00AF030B" w:rsidRDefault="00AF030B" w:rsidP="00934983">
      <w:pPr>
        <w:pStyle w:val="Textoindependiente"/>
        <w:spacing w:before="10" w:after="10"/>
        <w:ind w:left="952" w:right="357"/>
      </w:pPr>
    </w:p>
    <w:p w14:paraId="53550C5A" w14:textId="77777777" w:rsidR="004D3190" w:rsidRDefault="004D3190" w:rsidP="00934983">
      <w:pPr>
        <w:pStyle w:val="Textoindependiente"/>
        <w:spacing w:before="10" w:after="10"/>
        <w:ind w:left="952" w:right="357"/>
      </w:pPr>
    </w:p>
    <w:p w14:paraId="00C7CD23" w14:textId="77777777" w:rsidR="004D3190" w:rsidRPr="0099547F" w:rsidRDefault="004D3190" w:rsidP="00934983">
      <w:pPr>
        <w:pStyle w:val="Textoindependiente"/>
        <w:spacing w:before="10" w:after="10"/>
        <w:ind w:left="952" w:right="357"/>
      </w:pPr>
    </w:p>
    <w:p w14:paraId="0C157589" w14:textId="77777777" w:rsidR="00AF030B" w:rsidRDefault="00306C19" w:rsidP="00934983">
      <w:pPr>
        <w:pStyle w:val="Ttulo1"/>
        <w:spacing w:before="10" w:after="10"/>
        <w:ind w:left="952" w:right="357"/>
      </w:pPr>
      <w:r w:rsidRPr="0099547F">
        <w:t>Ethics</w:t>
      </w:r>
      <w:r w:rsidRPr="0099547F">
        <w:rPr>
          <w:spacing w:val="-1"/>
        </w:rPr>
        <w:t xml:space="preserve"> </w:t>
      </w:r>
      <w:r w:rsidRPr="0099547F">
        <w:t>approval</w:t>
      </w:r>
    </w:p>
    <w:p w14:paraId="2E4AB6A1" w14:textId="77777777" w:rsidR="000468FB" w:rsidRPr="0099547F" w:rsidRDefault="000468FB" w:rsidP="00934983">
      <w:pPr>
        <w:pStyle w:val="Ttulo1"/>
        <w:spacing w:before="10" w:after="10"/>
        <w:ind w:left="952" w:right="357"/>
      </w:pPr>
    </w:p>
    <w:p w14:paraId="034D03C3" w14:textId="77777777" w:rsidR="00AF030B" w:rsidRDefault="00306C19" w:rsidP="00934983">
      <w:pPr>
        <w:pStyle w:val="Textoindependiente"/>
        <w:spacing w:before="10" w:after="10" w:line="362" w:lineRule="auto"/>
        <w:ind w:left="952" w:right="357"/>
        <w:rPr>
          <w:spacing w:val="-3"/>
        </w:rPr>
      </w:pPr>
      <w:r w:rsidRPr="0099547F">
        <w:t xml:space="preserve">This study will initiate immediately after the approval from the institutional review </w:t>
      </w:r>
      <w:r w:rsidRPr="0099547F">
        <w:rPr>
          <w:spacing w:val="-3"/>
        </w:rPr>
        <w:t>board</w:t>
      </w:r>
      <w:r w:rsidR="000468FB">
        <w:rPr>
          <w:spacing w:val="-3"/>
        </w:rPr>
        <w:t>.</w:t>
      </w:r>
    </w:p>
    <w:p w14:paraId="3C9613B0" w14:textId="77777777" w:rsidR="000468FB" w:rsidRPr="0099547F" w:rsidRDefault="000468FB" w:rsidP="00934983">
      <w:pPr>
        <w:pStyle w:val="Textoindependiente"/>
        <w:spacing w:before="10" w:after="10" w:line="362" w:lineRule="auto"/>
        <w:ind w:left="952" w:right="357"/>
      </w:pPr>
    </w:p>
    <w:p w14:paraId="647E1FD7" w14:textId="77777777" w:rsidR="00AF030B" w:rsidRDefault="00306C19" w:rsidP="00934983">
      <w:pPr>
        <w:pStyle w:val="Ttulo1"/>
        <w:spacing w:before="10" w:after="10" w:line="275" w:lineRule="exact"/>
        <w:ind w:left="952" w:right="357"/>
      </w:pPr>
      <w:r w:rsidRPr="0099547F">
        <w:t>Protocol amendments</w:t>
      </w:r>
    </w:p>
    <w:p w14:paraId="55986C8C" w14:textId="77777777" w:rsidR="000468FB" w:rsidRPr="0099547F" w:rsidRDefault="000468FB" w:rsidP="00934983">
      <w:pPr>
        <w:pStyle w:val="Ttulo1"/>
        <w:spacing w:before="10" w:after="10" w:line="275" w:lineRule="exact"/>
        <w:ind w:left="952" w:right="357"/>
      </w:pPr>
    </w:p>
    <w:p w14:paraId="538910D9" w14:textId="77777777" w:rsidR="00AF030B" w:rsidRPr="0099547F" w:rsidRDefault="00306C19" w:rsidP="00934983">
      <w:pPr>
        <w:pStyle w:val="Textoindependiente"/>
        <w:spacing w:before="10" w:after="10" w:line="362" w:lineRule="auto"/>
        <w:ind w:left="952" w:right="357"/>
      </w:pPr>
      <w:r w:rsidRPr="0099547F">
        <w:t>One of the investigators (GAA) will be responsible for documentation of the protocol amendments, and for process the approval from the IRB.</w:t>
      </w:r>
    </w:p>
    <w:p w14:paraId="4C583471" w14:textId="77777777" w:rsidR="00AF030B" w:rsidRDefault="00306C19" w:rsidP="00934983">
      <w:pPr>
        <w:pStyle w:val="Ttulo1"/>
        <w:spacing w:before="10" w:after="10"/>
        <w:ind w:left="952" w:right="357"/>
      </w:pPr>
      <w:r w:rsidRPr="0099547F">
        <w:t>Conflict of interests</w:t>
      </w:r>
    </w:p>
    <w:p w14:paraId="6EE0A432" w14:textId="77777777" w:rsidR="000468FB" w:rsidRPr="0099547F" w:rsidRDefault="000468FB" w:rsidP="00934983">
      <w:pPr>
        <w:pStyle w:val="Ttulo1"/>
        <w:spacing w:before="10" w:after="10"/>
        <w:ind w:left="952" w:right="357"/>
      </w:pPr>
    </w:p>
    <w:p w14:paraId="3B080781" w14:textId="77777777" w:rsidR="00AF030B" w:rsidRDefault="00306C19" w:rsidP="00934983">
      <w:pPr>
        <w:pStyle w:val="Textoindependiente"/>
        <w:spacing w:before="10" w:after="10"/>
        <w:ind w:left="952" w:right="357"/>
      </w:pPr>
      <w:r w:rsidRPr="0099547F">
        <w:t>All authors hereby declare that they not have any conflict of interest</w:t>
      </w:r>
    </w:p>
    <w:p w14:paraId="3E14A4B9" w14:textId="77777777" w:rsidR="000468FB" w:rsidRPr="0099547F" w:rsidRDefault="000468FB" w:rsidP="00934983">
      <w:pPr>
        <w:pStyle w:val="Textoindependiente"/>
        <w:spacing w:before="10" w:after="10"/>
        <w:ind w:left="952" w:right="357"/>
      </w:pPr>
    </w:p>
    <w:p w14:paraId="39002446" w14:textId="77777777" w:rsidR="00AF030B" w:rsidRDefault="00306C19" w:rsidP="00934983">
      <w:pPr>
        <w:pStyle w:val="Ttulo1"/>
        <w:spacing w:before="10" w:after="10"/>
        <w:ind w:left="952" w:right="357"/>
      </w:pPr>
      <w:r w:rsidRPr="0099547F">
        <w:t>Access to data</w:t>
      </w:r>
    </w:p>
    <w:p w14:paraId="557C6DD1" w14:textId="77777777" w:rsidR="000468FB" w:rsidRPr="0099547F" w:rsidRDefault="000468FB" w:rsidP="000468FB">
      <w:pPr>
        <w:pStyle w:val="Ttulo1"/>
        <w:spacing w:before="10" w:after="10"/>
        <w:ind w:right="357"/>
      </w:pPr>
    </w:p>
    <w:p w14:paraId="218DC358" w14:textId="77777777" w:rsidR="00AF030B" w:rsidRDefault="00306C19" w:rsidP="00934983">
      <w:pPr>
        <w:pStyle w:val="Textoindependiente"/>
        <w:spacing w:before="10" w:after="10"/>
        <w:ind w:left="952" w:right="357"/>
      </w:pPr>
      <w:r w:rsidRPr="0099547F">
        <w:t>Only investigators and IRB audit te</w:t>
      </w:r>
      <w:r w:rsidR="000468FB">
        <w:t>em</w:t>
      </w:r>
      <w:r w:rsidRPr="0099547F">
        <w:t xml:space="preserve"> will have access to data.</w:t>
      </w:r>
    </w:p>
    <w:p w14:paraId="568BC755" w14:textId="77777777" w:rsidR="000468FB" w:rsidRPr="0099547F" w:rsidRDefault="000468FB" w:rsidP="00934983">
      <w:pPr>
        <w:pStyle w:val="Textoindependiente"/>
        <w:spacing w:before="10" w:after="10"/>
        <w:ind w:left="952" w:right="357"/>
      </w:pPr>
    </w:p>
    <w:p w14:paraId="4B6AE2D7" w14:textId="77777777" w:rsidR="00AF030B" w:rsidRDefault="00306C19" w:rsidP="00934983">
      <w:pPr>
        <w:pStyle w:val="Ttulo1"/>
        <w:spacing w:before="10" w:after="10"/>
        <w:ind w:left="952" w:right="357"/>
      </w:pPr>
      <w:r w:rsidRPr="0099547F">
        <w:t>Dissemination policy</w:t>
      </w:r>
    </w:p>
    <w:p w14:paraId="5E8D3F93" w14:textId="77777777" w:rsidR="000468FB" w:rsidRPr="0099547F" w:rsidRDefault="000468FB" w:rsidP="00934983">
      <w:pPr>
        <w:pStyle w:val="Ttulo1"/>
        <w:spacing w:before="10" w:after="10"/>
        <w:ind w:left="952" w:right="357"/>
      </w:pPr>
    </w:p>
    <w:p w14:paraId="6BCCD2B3" w14:textId="77777777" w:rsidR="00AF030B" w:rsidRPr="0099547F" w:rsidRDefault="00306C19" w:rsidP="00934983">
      <w:pPr>
        <w:pStyle w:val="Textoindependiente"/>
        <w:spacing w:before="10" w:after="10" w:line="362" w:lineRule="auto"/>
        <w:ind w:left="952" w:right="357"/>
      </w:pPr>
      <w:r w:rsidRPr="0099547F">
        <w:t>Relevant clinical data obtained in this study will be published in peer-review journals of critical/respiratory care, without disclosing any individual patient data. All the investigators will be authors in those final publications. Patient level data, could be shared to abroad investigators on a reasonable request, after data sharing agreement is granted from the local IRB. Sharing of statistical code is not planed.</w:t>
      </w:r>
    </w:p>
    <w:p w14:paraId="2BBC173D" w14:textId="5362D527" w:rsidR="00AF030B" w:rsidRDefault="00AF030B" w:rsidP="00934983">
      <w:pPr>
        <w:pStyle w:val="Textoindependiente"/>
        <w:spacing w:before="10" w:after="10"/>
        <w:ind w:left="952" w:right="357"/>
        <w:rPr>
          <w:sz w:val="26"/>
        </w:rPr>
      </w:pPr>
    </w:p>
    <w:p w14:paraId="11981290" w14:textId="120CC62D" w:rsidR="00BB00C8" w:rsidRDefault="00BB00C8" w:rsidP="00934983">
      <w:pPr>
        <w:pStyle w:val="Textoindependiente"/>
        <w:spacing w:before="10" w:after="10"/>
        <w:ind w:left="952" w:right="357"/>
        <w:rPr>
          <w:sz w:val="26"/>
        </w:rPr>
      </w:pPr>
    </w:p>
    <w:p w14:paraId="0F1B781A" w14:textId="2BDB496D" w:rsidR="00BB00C8" w:rsidRDefault="00BB00C8" w:rsidP="00934983">
      <w:pPr>
        <w:pStyle w:val="Textoindependiente"/>
        <w:spacing w:before="10" w:after="10"/>
        <w:ind w:left="952" w:right="357"/>
        <w:rPr>
          <w:sz w:val="26"/>
        </w:rPr>
      </w:pPr>
    </w:p>
    <w:p w14:paraId="169C951F" w14:textId="1011746C" w:rsidR="00BB00C8" w:rsidRDefault="00BB00C8" w:rsidP="00934983">
      <w:pPr>
        <w:pStyle w:val="Textoindependiente"/>
        <w:spacing w:before="10" w:after="10"/>
        <w:ind w:left="952" w:right="357"/>
        <w:rPr>
          <w:sz w:val="26"/>
        </w:rPr>
      </w:pPr>
    </w:p>
    <w:p w14:paraId="08AC0285" w14:textId="49E94D08" w:rsidR="00BB00C8" w:rsidRDefault="00BB00C8" w:rsidP="00934983">
      <w:pPr>
        <w:pStyle w:val="Textoindependiente"/>
        <w:spacing w:before="10" w:after="10"/>
        <w:ind w:left="952" w:right="357"/>
        <w:rPr>
          <w:sz w:val="26"/>
        </w:rPr>
      </w:pPr>
    </w:p>
    <w:p w14:paraId="163D05E6" w14:textId="3E1801CD" w:rsidR="00BB00C8" w:rsidRDefault="00BB00C8" w:rsidP="00934983">
      <w:pPr>
        <w:pStyle w:val="Textoindependiente"/>
        <w:spacing w:before="10" w:after="10"/>
        <w:ind w:left="952" w:right="357"/>
        <w:rPr>
          <w:sz w:val="26"/>
        </w:rPr>
      </w:pPr>
    </w:p>
    <w:p w14:paraId="3A09E69F" w14:textId="28E130BD" w:rsidR="00BB00C8" w:rsidRDefault="00BB00C8" w:rsidP="00934983">
      <w:pPr>
        <w:pStyle w:val="Textoindependiente"/>
        <w:spacing w:before="10" w:after="10"/>
        <w:ind w:left="952" w:right="357"/>
        <w:rPr>
          <w:sz w:val="26"/>
        </w:rPr>
      </w:pPr>
    </w:p>
    <w:p w14:paraId="6217875E" w14:textId="77777777" w:rsidR="00BB00C8" w:rsidRPr="002726F2" w:rsidRDefault="00BB00C8" w:rsidP="00934983">
      <w:pPr>
        <w:pStyle w:val="Textoindependiente"/>
        <w:spacing w:before="10" w:after="10"/>
        <w:ind w:left="952" w:right="357"/>
        <w:rPr>
          <w:sz w:val="26"/>
        </w:rPr>
      </w:pPr>
    </w:p>
    <w:p w14:paraId="69D43C86" w14:textId="77777777" w:rsidR="00AF030B" w:rsidRPr="002726F2" w:rsidRDefault="00AF030B" w:rsidP="00934983">
      <w:pPr>
        <w:pStyle w:val="Textoindependiente"/>
        <w:spacing w:before="10" w:after="10"/>
        <w:ind w:left="952" w:right="357"/>
        <w:rPr>
          <w:sz w:val="26"/>
        </w:rPr>
      </w:pPr>
    </w:p>
    <w:p w14:paraId="0E22D7D2" w14:textId="77777777" w:rsidR="002C0AE2" w:rsidRDefault="00306C19" w:rsidP="00934983">
      <w:pPr>
        <w:pStyle w:val="Ttulo1"/>
        <w:spacing w:before="10" w:after="10"/>
        <w:ind w:left="952" w:right="357"/>
      </w:pPr>
      <w:r w:rsidRPr="002726F2">
        <w:lastRenderedPageBreak/>
        <w:t>References:</w:t>
      </w:r>
    </w:p>
    <w:p w14:paraId="69BE3F6B" w14:textId="77777777" w:rsidR="000468FB" w:rsidRPr="002726F2" w:rsidRDefault="000468FB" w:rsidP="00934983">
      <w:pPr>
        <w:pStyle w:val="Ttulo1"/>
        <w:spacing w:before="10" w:after="10"/>
        <w:ind w:left="952" w:right="357"/>
      </w:pPr>
    </w:p>
    <w:p w14:paraId="4293EB8D" w14:textId="77777777" w:rsidR="002C0AE2" w:rsidRPr="002726F2" w:rsidRDefault="002C0AE2" w:rsidP="00934983">
      <w:pPr>
        <w:widowControl/>
        <w:adjustRightInd w:val="0"/>
        <w:spacing w:before="10" w:after="10" w:line="360" w:lineRule="auto"/>
        <w:ind w:left="952" w:right="357"/>
        <w:rPr>
          <w:rFonts w:ascii="Helvetica" w:eastAsiaTheme="minorHAnsi" w:hAnsi="Helvetica" w:cs="Helvetica"/>
          <w:color w:val="000000"/>
          <w:sz w:val="24"/>
          <w:szCs w:val="24"/>
        </w:rPr>
      </w:pPr>
      <w:r w:rsidRPr="002726F2">
        <w:rPr>
          <w:rFonts w:ascii="Helvetica" w:eastAsiaTheme="minorHAnsi" w:hAnsi="Helvetica" w:cs="Helvetica"/>
          <w:color w:val="000000"/>
          <w:sz w:val="24"/>
          <w:szCs w:val="24"/>
        </w:rPr>
        <w:t xml:space="preserve">1.- Lopez </w:t>
      </w:r>
      <w:proofErr w:type="spellStart"/>
      <w:r w:rsidRPr="002726F2">
        <w:rPr>
          <w:rFonts w:ascii="Helvetica" w:eastAsiaTheme="minorHAnsi" w:hAnsi="Helvetica" w:cs="Helvetica"/>
          <w:color w:val="000000"/>
          <w:sz w:val="24"/>
          <w:szCs w:val="24"/>
        </w:rPr>
        <w:t>Saubidet</w:t>
      </w:r>
      <w:proofErr w:type="spellEnd"/>
      <w:r w:rsidRPr="002726F2">
        <w:rPr>
          <w:rFonts w:ascii="Helvetica" w:eastAsiaTheme="minorHAnsi" w:hAnsi="Helvetica" w:cs="Helvetica"/>
          <w:color w:val="000000"/>
          <w:sz w:val="24"/>
          <w:szCs w:val="24"/>
        </w:rPr>
        <w:t xml:space="preserve"> I, </w:t>
      </w:r>
      <w:proofErr w:type="spellStart"/>
      <w:r w:rsidRPr="002726F2">
        <w:rPr>
          <w:rFonts w:ascii="Helvetica" w:eastAsiaTheme="minorHAnsi" w:hAnsi="Helvetica" w:cs="Helvetica"/>
          <w:color w:val="000000"/>
          <w:sz w:val="24"/>
          <w:szCs w:val="24"/>
        </w:rPr>
        <w:t>Maskin</w:t>
      </w:r>
      <w:proofErr w:type="spellEnd"/>
      <w:r w:rsidRPr="002726F2">
        <w:rPr>
          <w:rFonts w:ascii="Helvetica" w:eastAsiaTheme="minorHAnsi" w:hAnsi="Helvetica" w:cs="Helvetica"/>
          <w:color w:val="000000"/>
          <w:sz w:val="24"/>
          <w:szCs w:val="24"/>
        </w:rPr>
        <w:t xml:space="preserve"> LP, Rodríguez PO, </w:t>
      </w:r>
      <w:proofErr w:type="spellStart"/>
      <w:r w:rsidRPr="002726F2">
        <w:rPr>
          <w:rFonts w:ascii="Helvetica" w:eastAsiaTheme="minorHAnsi" w:hAnsi="Helvetica" w:cs="Helvetica"/>
          <w:color w:val="000000"/>
          <w:sz w:val="24"/>
          <w:szCs w:val="24"/>
        </w:rPr>
        <w:t>Bonelli</w:t>
      </w:r>
      <w:proofErr w:type="spellEnd"/>
      <w:r w:rsidRPr="002726F2">
        <w:rPr>
          <w:rFonts w:ascii="Helvetica" w:eastAsiaTheme="minorHAnsi" w:hAnsi="Helvetica" w:cs="Helvetica"/>
          <w:color w:val="000000"/>
          <w:sz w:val="24"/>
          <w:szCs w:val="24"/>
        </w:rPr>
        <w:t xml:space="preserve"> I, </w:t>
      </w:r>
      <w:proofErr w:type="spellStart"/>
      <w:r w:rsidRPr="002726F2">
        <w:rPr>
          <w:rFonts w:ascii="Helvetica" w:eastAsiaTheme="minorHAnsi" w:hAnsi="Helvetica" w:cs="Helvetica"/>
          <w:color w:val="000000"/>
          <w:sz w:val="24"/>
          <w:szCs w:val="24"/>
        </w:rPr>
        <w:t>Setten</w:t>
      </w:r>
      <w:proofErr w:type="spellEnd"/>
      <w:r w:rsidRPr="002726F2">
        <w:rPr>
          <w:rFonts w:ascii="Helvetica" w:eastAsiaTheme="minorHAnsi" w:hAnsi="Helvetica" w:cs="Helvetica"/>
          <w:color w:val="000000"/>
          <w:sz w:val="24"/>
          <w:szCs w:val="24"/>
        </w:rPr>
        <w:t xml:space="preserve"> M, </w:t>
      </w:r>
      <w:proofErr w:type="spellStart"/>
      <w:r w:rsidRPr="002726F2">
        <w:rPr>
          <w:rFonts w:ascii="Helvetica" w:eastAsiaTheme="minorHAnsi" w:hAnsi="Helvetica" w:cs="Helvetica"/>
          <w:color w:val="000000"/>
          <w:sz w:val="24"/>
          <w:szCs w:val="24"/>
        </w:rPr>
        <w:t>Valentini</w:t>
      </w:r>
      <w:proofErr w:type="spellEnd"/>
      <w:r w:rsidRPr="002726F2">
        <w:rPr>
          <w:rFonts w:ascii="Helvetica" w:eastAsiaTheme="minorHAnsi" w:hAnsi="Helvetica" w:cs="Helvetica"/>
          <w:color w:val="000000"/>
          <w:sz w:val="24"/>
          <w:szCs w:val="24"/>
        </w:rPr>
        <w:t xml:space="preserve"> R. </w:t>
      </w:r>
      <w:hyperlink r:id="rId11" w:history="1">
        <w:r w:rsidRPr="002726F2">
          <w:rPr>
            <w:rFonts w:ascii="Helvetica" w:eastAsiaTheme="minorHAnsi" w:hAnsi="Helvetica" w:cs="Helvetica"/>
            <w:color w:val="000000"/>
            <w:sz w:val="24"/>
            <w:szCs w:val="24"/>
          </w:rPr>
          <w:t>Mortality in patients with respiratory distress syndrome.</w:t>
        </w:r>
      </w:hyperlink>
      <w:r w:rsidRPr="002726F2">
        <w:rPr>
          <w:rFonts w:ascii="Helvetica" w:eastAsiaTheme="minorHAnsi" w:hAnsi="Helvetica" w:cs="Helvetica"/>
          <w:color w:val="000000"/>
          <w:sz w:val="24"/>
          <w:szCs w:val="24"/>
        </w:rPr>
        <w:t xml:space="preserve"> Med </w:t>
      </w:r>
      <w:proofErr w:type="spellStart"/>
      <w:r w:rsidRPr="002726F2">
        <w:rPr>
          <w:rFonts w:ascii="Helvetica" w:eastAsiaTheme="minorHAnsi" w:hAnsi="Helvetica" w:cs="Helvetica"/>
          <w:color w:val="000000"/>
          <w:sz w:val="24"/>
          <w:szCs w:val="24"/>
        </w:rPr>
        <w:t>Intensiva</w:t>
      </w:r>
      <w:proofErr w:type="spellEnd"/>
      <w:r w:rsidRPr="002726F2">
        <w:rPr>
          <w:rFonts w:ascii="Helvetica" w:eastAsiaTheme="minorHAnsi" w:hAnsi="Helvetica" w:cs="Helvetica"/>
          <w:color w:val="000000"/>
          <w:sz w:val="24"/>
          <w:szCs w:val="24"/>
        </w:rPr>
        <w:t>. 2016 Aug-Sep;40(6):356-63.</w:t>
      </w:r>
    </w:p>
    <w:p w14:paraId="3FC0477B" w14:textId="77777777" w:rsidR="002C0AE2" w:rsidRPr="002726F2" w:rsidRDefault="002C0AE2" w:rsidP="00934983">
      <w:pPr>
        <w:widowControl/>
        <w:adjustRightInd w:val="0"/>
        <w:spacing w:before="10" w:after="10" w:line="360" w:lineRule="auto"/>
        <w:ind w:left="952" w:right="357"/>
        <w:rPr>
          <w:rFonts w:ascii="Helvetica" w:eastAsiaTheme="minorHAnsi" w:hAnsi="Helvetica" w:cs="Helvetica"/>
          <w:color w:val="000000"/>
          <w:sz w:val="24"/>
          <w:szCs w:val="24"/>
        </w:rPr>
      </w:pPr>
      <w:r w:rsidRPr="002726F2">
        <w:rPr>
          <w:rFonts w:ascii="Helvetica" w:eastAsiaTheme="minorHAnsi" w:hAnsi="Helvetica" w:cs="Helvetica"/>
          <w:color w:val="000000"/>
          <w:sz w:val="24"/>
          <w:szCs w:val="24"/>
        </w:rPr>
        <w:t xml:space="preserve">2.- </w:t>
      </w:r>
      <w:proofErr w:type="spellStart"/>
      <w:r w:rsidRPr="002726F2">
        <w:rPr>
          <w:rFonts w:ascii="Helvetica" w:eastAsiaTheme="minorHAnsi" w:hAnsi="Helvetica" w:cs="Helvetica"/>
          <w:color w:val="000000"/>
          <w:sz w:val="24"/>
          <w:szCs w:val="24"/>
        </w:rPr>
        <w:t>Guérin</w:t>
      </w:r>
      <w:proofErr w:type="spellEnd"/>
      <w:r w:rsidRPr="002726F2">
        <w:rPr>
          <w:rFonts w:ascii="Helvetica" w:eastAsiaTheme="minorHAnsi" w:hAnsi="Helvetica" w:cs="Helvetica"/>
          <w:color w:val="000000"/>
          <w:sz w:val="24"/>
          <w:szCs w:val="24"/>
        </w:rPr>
        <w:t xml:space="preserve"> C, </w:t>
      </w:r>
      <w:proofErr w:type="spellStart"/>
      <w:r w:rsidRPr="002726F2">
        <w:rPr>
          <w:rFonts w:ascii="Helvetica" w:eastAsiaTheme="minorHAnsi" w:hAnsi="Helvetica" w:cs="Helvetica"/>
          <w:color w:val="000000"/>
          <w:sz w:val="24"/>
          <w:szCs w:val="24"/>
        </w:rPr>
        <w:t>Reignier</w:t>
      </w:r>
      <w:proofErr w:type="spellEnd"/>
      <w:r w:rsidRPr="002726F2">
        <w:rPr>
          <w:rFonts w:ascii="Helvetica" w:eastAsiaTheme="minorHAnsi" w:hAnsi="Helvetica" w:cs="Helvetica"/>
          <w:color w:val="000000"/>
          <w:sz w:val="24"/>
          <w:szCs w:val="24"/>
        </w:rPr>
        <w:t xml:space="preserve"> J, Richard JC, </w:t>
      </w:r>
      <w:proofErr w:type="spellStart"/>
      <w:r w:rsidRPr="002726F2">
        <w:rPr>
          <w:rFonts w:ascii="Helvetica" w:eastAsiaTheme="minorHAnsi" w:hAnsi="Helvetica" w:cs="Helvetica"/>
          <w:color w:val="000000"/>
          <w:sz w:val="24"/>
          <w:szCs w:val="24"/>
        </w:rPr>
        <w:t>Beuret</w:t>
      </w:r>
      <w:proofErr w:type="spellEnd"/>
      <w:r w:rsidRPr="002726F2">
        <w:rPr>
          <w:rFonts w:ascii="Helvetica" w:eastAsiaTheme="minorHAnsi" w:hAnsi="Helvetica" w:cs="Helvetica"/>
          <w:color w:val="000000"/>
          <w:sz w:val="24"/>
          <w:szCs w:val="24"/>
        </w:rPr>
        <w:t xml:space="preserve"> P, </w:t>
      </w:r>
      <w:proofErr w:type="spellStart"/>
      <w:r w:rsidRPr="002726F2">
        <w:rPr>
          <w:rFonts w:ascii="Helvetica" w:eastAsiaTheme="minorHAnsi" w:hAnsi="Helvetica" w:cs="Helvetica"/>
          <w:color w:val="000000"/>
          <w:sz w:val="24"/>
          <w:szCs w:val="24"/>
        </w:rPr>
        <w:t>Gacouin</w:t>
      </w:r>
      <w:proofErr w:type="spellEnd"/>
      <w:r w:rsidRPr="002726F2">
        <w:rPr>
          <w:rFonts w:ascii="Helvetica" w:eastAsiaTheme="minorHAnsi" w:hAnsi="Helvetica" w:cs="Helvetica"/>
          <w:color w:val="000000"/>
          <w:sz w:val="24"/>
          <w:szCs w:val="24"/>
        </w:rPr>
        <w:t xml:space="preserve"> A, </w:t>
      </w:r>
      <w:proofErr w:type="spellStart"/>
      <w:r w:rsidRPr="002726F2">
        <w:rPr>
          <w:rFonts w:ascii="Helvetica" w:eastAsiaTheme="minorHAnsi" w:hAnsi="Helvetica" w:cs="Helvetica"/>
          <w:color w:val="000000"/>
          <w:sz w:val="24"/>
          <w:szCs w:val="24"/>
        </w:rPr>
        <w:t>Boulain</w:t>
      </w:r>
      <w:proofErr w:type="spellEnd"/>
      <w:r w:rsidRPr="002726F2">
        <w:rPr>
          <w:rFonts w:ascii="Helvetica" w:eastAsiaTheme="minorHAnsi" w:hAnsi="Helvetica" w:cs="Helvetica"/>
          <w:color w:val="000000"/>
          <w:sz w:val="24"/>
          <w:szCs w:val="24"/>
        </w:rPr>
        <w:t xml:space="preserve"> T, et al. Prone positioning in severe acute respiratory distress syndrome. N </w:t>
      </w:r>
      <w:proofErr w:type="spellStart"/>
      <w:r w:rsidRPr="002726F2">
        <w:rPr>
          <w:rFonts w:ascii="Helvetica" w:eastAsiaTheme="minorHAnsi" w:hAnsi="Helvetica" w:cs="Helvetica"/>
          <w:color w:val="000000"/>
          <w:sz w:val="24"/>
          <w:szCs w:val="24"/>
        </w:rPr>
        <w:t>Engl</w:t>
      </w:r>
      <w:proofErr w:type="spellEnd"/>
      <w:r w:rsidRPr="002726F2">
        <w:rPr>
          <w:rFonts w:ascii="Helvetica" w:eastAsiaTheme="minorHAnsi" w:hAnsi="Helvetica" w:cs="Helvetica"/>
          <w:color w:val="000000"/>
          <w:sz w:val="24"/>
          <w:szCs w:val="24"/>
        </w:rPr>
        <w:t xml:space="preserve"> J Med. 2013 Jun</w:t>
      </w:r>
    </w:p>
    <w:p w14:paraId="4E83098E" w14:textId="77777777" w:rsidR="002C0AE2" w:rsidRPr="002726F2" w:rsidRDefault="002C0AE2" w:rsidP="00934983">
      <w:pPr>
        <w:widowControl/>
        <w:adjustRightInd w:val="0"/>
        <w:spacing w:before="10" w:after="10" w:line="360" w:lineRule="auto"/>
        <w:ind w:left="952" w:right="357"/>
        <w:rPr>
          <w:rFonts w:ascii="Helvetica" w:eastAsiaTheme="minorHAnsi" w:hAnsi="Helvetica" w:cs="Helvetica"/>
          <w:color w:val="000000"/>
          <w:sz w:val="24"/>
          <w:szCs w:val="24"/>
        </w:rPr>
      </w:pPr>
      <w:r w:rsidRPr="002726F2">
        <w:rPr>
          <w:rFonts w:ascii="Helvetica" w:eastAsiaTheme="minorHAnsi" w:hAnsi="Helvetica" w:cs="Helvetica"/>
          <w:color w:val="000000"/>
          <w:sz w:val="24"/>
          <w:szCs w:val="24"/>
        </w:rPr>
        <w:t>6;368(23):2159-68.</w:t>
      </w:r>
    </w:p>
    <w:p w14:paraId="14127E8E" w14:textId="77777777" w:rsidR="002C0AE2" w:rsidRPr="002726F2" w:rsidRDefault="002C0AE2" w:rsidP="00934983">
      <w:pPr>
        <w:widowControl/>
        <w:adjustRightInd w:val="0"/>
        <w:spacing w:before="10" w:after="10" w:line="360" w:lineRule="auto"/>
        <w:ind w:left="952" w:right="357"/>
        <w:rPr>
          <w:rFonts w:ascii="Helvetica" w:eastAsiaTheme="minorHAnsi" w:hAnsi="Helvetica" w:cs="Helvetica"/>
          <w:color w:val="000000"/>
          <w:sz w:val="24"/>
          <w:szCs w:val="24"/>
        </w:rPr>
      </w:pPr>
      <w:r w:rsidRPr="002726F2">
        <w:rPr>
          <w:rFonts w:ascii="Helvetica" w:eastAsiaTheme="minorHAnsi" w:hAnsi="Helvetica" w:cs="Helvetica"/>
          <w:color w:val="000000"/>
          <w:sz w:val="24"/>
          <w:szCs w:val="24"/>
        </w:rPr>
        <w:t xml:space="preserve">3.- Acute Respiratory Distress Syndrome Network, Brower RG, </w:t>
      </w:r>
      <w:proofErr w:type="spellStart"/>
      <w:r w:rsidRPr="002726F2">
        <w:rPr>
          <w:rFonts w:ascii="Helvetica" w:eastAsiaTheme="minorHAnsi" w:hAnsi="Helvetica" w:cs="Helvetica"/>
          <w:color w:val="000000"/>
          <w:sz w:val="24"/>
          <w:szCs w:val="24"/>
        </w:rPr>
        <w:t>Matthay</w:t>
      </w:r>
      <w:proofErr w:type="spellEnd"/>
      <w:r w:rsidRPr="002726F2">
        <w:rPr>
          <w:rFonts w:ascii="Helvetica" w:eastAsiaTheme="minorHAnsi" w:hAnsi="Helvetica" w:cs="Helvetica"/>
          <w:color w:val="000000"/>
          <w:sz w:val="24"/>
          <w:szCs w:val="24"/>
        </w:rPr>
        <w:t xml:space="preserve"> MA, Morris A, Schoenfeld D, Thompson BT, Wheeler A. Ventilation with lower tidal volumes as compared with traditional tidal volumes for acute lung injury and the acute respiratory distress syndrome. N </w:t>
      </w:r>
      <w:proofErr w:type="spellStart"/>
      <w:r w:rsidRPr="002726F2">
        <w:rPr>
          <w:rFonts w:ascii="Helvetica" w:eastAsiaTheme="minorHAnsi" w:hAnsi="Helvetica" w:cs="Helvetica"/>
          <w:color w:val="000000"/>
          <w:sz w:val="24"/>
          <w:szCs w:val="24"/>
        </w:rPr>
        <w:t>Engl</w:t>
      </w:r>
      <w:proofErr w:type="spellEnd"/>
      <w:r w:rsidRPr="002726F2">
        <w:rPr>
          <w:rFonts w:ascii="Helvetica" w:eastAsiaTheme="minorHAnsi" w:hAnsi="Helvetica" w:cs="Helvetica"/>
          <w:color w:val="000000"/>
          <w:sz w:val="24"/>
          <w:szCs w:val="24"/>
        </w:rPr>
        <w:t xml:space="preserve"> J Med. 2000 May 4;342(18):1301-8.</w:t>
      </w:r>
    </w:p>
    <w:p w14:paraId="248DCBA1" w14:textId="77777777" w:rsidR="002C0AE2" w:rsidRPr="002726F2" w:rsidRDefault="002C0AE2" w:rsidP="00934983">
      <w:pPr>
        <w:widowControl/>
        <w:adjustRightInd w:val="0"/>
        <w:spacing w:before="10" w:after="10" w:line="360" w:lineRule="auto"/>
        <w:ind w:left="952" w:right="357"/>
        <w:rPr>
          <w:rFonts w:ascii="Helvetica" w:eastAsiaTheme="minorHAnsi" w:hAnsi="Helvetica" w:cs="Helvetica"/>
          <w:color w:val="000000"/>
          <w:sz w:val="24"/>
          <w:szCs w:val="24"/>
        </w:rPr>
      </w:pPr>
      <w:r w:rsidRPr="002726F2">
        <w:rPr>
          <w:rFonts w:ascii="Helvetica" w:eastAsiaTheme="minorHAnsi" w:hAnsi="Helvetica" w:cs="Helvetica"/>
          <w:color w:val="000000"/>
          <w:sz w:val="24"/>
          <w:szCs w:val="24"/>
        </w:rPr>
        <w:t xml:space="preserve">4.- Albert S, Kubiak BD, </w:t>
      </w:r>
      <w:proofErr w:type="spellStart"/>
      <w:r w:rsidRPr="002726F2">
        <w:rPr>
          <w:rFonts w:ascii="Helvetica" w:eastAsiaTheme="minorHAnsi" w:hAnsi="Helvetica" w:cs="Helvetica"/>
          <w:color w:val="000000"/>
          <w:sz w:val="24"/>
          <w:szCs w:val="24"/>
        </w:rPr>
        <w:t>Vieau</w:t>
      </w:r>
      <w:proofErr w:type="spellEnd"/>
      <w:r w:rsidRPr="002726F2">
        <w:rPr>
          <w:rFonts w:ascii="Helvetica" w:eastAsiaTheme="minorHAnsi" w:hAnsi="Helvetica" w:cs="Helvetica"/>
          <w:color w:val="000000"/>
          <w:sz w:val="24"/>
          <w:szCs w:val="24"/>
        </w:rPr>
        <w:t xml:space="preserve"> CJ, Roy SK, </w:t>
      </w:r>
      <w:proofErr w:type="spellStart"/>
      <w:r w:rsidRPr="002726F2">
        <w:rPr>
          <w:rFonts w:ascii="Helvetica" w:eastAsiaTheme="minorHAnsi" w:hAnsi="Helvetica" w:cs="Helvetica"/>
          <w:color w:val="000000"/>
          <w:sz w:val="24"/>
          <w:szCs w:val="24"/>
        </w:rPr>
        <w:t>DiRocco</w:t>
      </w:r>
      <w:proofErr w:type="spellEnd"/>
      <w:r w:rsidRPr="002726F2">
        <w:rPr>
          <w:rFonts w:ascii="Helvetica" w:eastAsiaTheme="minorHAnsi" w:hAnsi="Helvetica" w:cs="Helvetica"/>
          <w:color w:val="000000"/>
          <w:sz w:val="24"/>
          <w:szCs w:val="24"/>
        </w:rPr>
        <w:t xml:space="preserve"> J, </w:t>
      </w:r>
      <w:proofErr w:type="spellStart"/>
      <w:r w:rsidRPr="002726F2">
        <w:rPr>
          <w:rFonts w:ascii="Helvetica" w:eastAsiaTheme="minorHAnsi" w:hAnsi="Helvetica" w:cs="Helvetica"/>
          <w:color w:val="000000"/>
          <w:sz w:val="24"/>
          <w:szCs w:val="24"/>
        </w:rPr>
        <w:t>Gatto</w:t>
      </w:r>
      <w:proofErr w:type="spellEnd"/>
      <w:r w:rsidRPr="002726F2">
        <w:rPr>
          <w:rFonts w:ascii="Helvetica" w:eastAsiaTheme="minorHAnsi" w:hAnsi="Helvetica" w:cs="Helvetica"/>
          <w:color w:val="000000"/>
          <w:sz w:val="24"/>
          <w:szCs w:val="24"/>
        </w:rPr>
        <w:t xml:space="preserve"> LA, et al. Comparison of “open lung” models with lower tidal volumes in a porcine lung injury model. J Surg Res 2011; 166: e71-81.</w:t>
      </w:r>
    </w:p>
    <w:p w14:paraId="6EC9A23F" w14:textId="77777777" w:rsidR="002C0AE2" w:rsidRPr="002726F2" w:rsidRDefault="002C0AE2" w:rsidP="00934983">
      <w:pPr>
        <w:widowControl/>
        <w:adjustRightInd w:val="0"/>
        <w:spacing w:before="10" w:after="10" w:line="360" w:lineRule="auto"/>
        <w:ind w:left="952" w:right="357"/>
        <w:rPr>
          <w:rFonts w:ascii="Helvetica" w:eastAsiaTheme="minorHAnsi" w:hAnsi="Helvetica" w:cs="Helvetica"/>
          <w:color w:val="000000"/>
          <w:sz w:val="24"/>
          <w:szCs w:val="24"/>
        </w:rPr>
      </w:pPr>
      <w:r w:rsidRPr="002726F2">
        <w:rPr>
          <w:rFonts w:ascii="Helvetica" w:eastAsiaTheme="minorHAnsi" w:hAnsi="Helvetica" w:cs="Helvetica"/>
          <w:color w:val="000000"/>
          <w:sz w:val="24"/>
          <w:szCs w:val="24"/>
        </w:rPr>
        <w:t xml:space="preserve">5.- Downs JB, Stock MC. Airway pressure release ventilation: a new concept in ventilatory support. Crit Care Med </w:t>
      </w:r>
      <w:proofErr w:type="gramStart"/>
      <w:r w:rsidRPr="002726F2">
        <w:rPr>
          <w:rFonts w:ascii="Helvetica" w:eastAsiaTheme="minorHAnsi" w:hAnsi="Helvetica" w:cs="Helvetica"/>
          <w:color w:val="000000"/>
          <w:sz w:val="24"/>
          <w:szCs w:val="24"/>
        </w:rPr>
        <w:t>1987;15:459</w:t>
      </w:r>
      <w:proofErr w:type="gramEnd"/>
      <w:r w:rsidRPr="002726F2">
        <w:rPr>
          <w:rFonts w:ascii="Helvetica" w:eastAsiaTheme="minorHAnsi" w:hAnsi="Helvetica" w:cs="Helvetica"/>
          <w:color w:val="000000"/>
          <w:sz w:val="24"/>
          <w:szCs w:val="24"/>
        </w:rPr>
        <w:t>-461</w:t>
      </w:r>
    </w:p>
    <w:p w14:paraId="48624505" w14:textId="77777777" w:rsidR="002C0AE2" w:rsidRPr="002726F2" w:rsidRDefault="002C0AE2" w:rsidP="00934983">
      <w:pPr>
        <w:widowControl/>
        <w:adjustRightInd w:val="0"/>
        <w:spacing w:before="10" w:after="10" w:line="360" w:lineRule="auto"/>
        <w:ind w:left="952" w:right="357"/>
        <w:rPr>
          <w:rFonts w:ascii="Helvetica" w:eastAsiaTheme="minorHAnsi" w:hAnsi="Helvetica" w:cs="Helvetica"/>
          <w:color w:val="000000"/>
          <w:sz w:val="24"/>
          <w:szCs w:val="24"/>
        </w:rPr>
      </w:pPr>
      <w:r w:rsidRPr="002726F2">
        <w:rPr>
          <w:rFonts w:ascii="Helvetica" w:eastAsiaTheme="minorHAnsi" w:hAnsi="Helvetica" w:cs="Helvetica"/>
          <w:color w:val="000000"/>
          <w:sz w:val="24"/>
          <w:szCs w:val="24"/>
        </w:rPr>
        <w:t xml:space="preserve">6.- </w:t>
      </w:r>
      <w:proofErr w:type="spellStart"/>
      <w:r w:rsidRPr="002726F2">
        <w:rPr>
          <w:rFonts w:ascii="Helvetica" w:eastAsiaTheme="minorHAnsi" w:hAnsi="Helvetica" w:cs="Helvetica"/>
          <w:color w:val="000000"/>
          <w:sz w:val="24"/>
          <w:szCs w:val="24"/>
        </w:rPr>
        <w:t>Sydow</w:t>
      </w:r>
      <w:proofErr w:type="spellEnd"/>
      <w:r w:rsidRPr="002726F2">
        <w:rPr>
          <w:rFonts w:ascii="Helvetica" w:eastAsiaTheme="minorHAnsi" w:hAnsi="Helvetica" w:cs="Helvetica"/>
          <w:color w:val="000000"/>
          <w:sz w:val="24"/>
          <w:szCs w:val="24"/>
        </w:rPr>
        <w:t xml:space="preserve"> M, </w:t>
      </w:r>
      <w:proofErr w:type="spellStart"/>
      <w:r w:rsidRPr="002726F2">
        <w:rPr>
          <w:rFonts w:ascii="Helvetica" w:eastAsiaTheme="minorHAnsi" w:hAnsi="Helvetica" w:cs="Helvetica"/>
          <w:color w:val="000000"/>
          <w:sz w:val="24"/>
          <w:szCs w:val="24"/>
        </w:rPr>
        <w:t>Burchardi</w:t>
      </w:r>
      <w:proofErr w:type="spellEnd"/>
      <w:r w:rsidRPr="002726F2">
        <w:rPr>
          <w:rFonts w:ascii="Helvetica" w:eastAsiaTheme="minorHAnsi" w:hAnsi="Helvetica" w:cs="Helvetica"/>
          <w:color w:val="000000"/>
          <w:sz w:val="24"/>
          <w:szCs w:val="24"/>
        </w:rPr>
        <w:t xml:space="preserve"> H, Ephraim E, et al. Long-term effects of two different ventilatory modes on oxygenation in acute lung injury. Comparison of airway pressure release ventilation and volume- controlled inverse ratio ventilation. Am J Respir Crit Care Med. 1994 Jun;149(6):1550-6.</w:t>
      </w:r>
    </w:p>
    <w:p w14:paraId="7CFEADA6" w14:textId="77777777" w:rsidR="002C0AE2" w:rsidRPr="002726F2" w:rsidRDefault="002C0AE2" w:rsidP="00934983">
      <w:pPr>
        <w:widowControl/>
        <w:adjustRightInd w:val="0"/>
        <w:spacing w:before="10" w:after="10" w:line="360" w:lineRule="auto"/>
        <w:ind w:left="952" w:right="357"/>
        <w:rPr>
          <w:rFonts w:ascii="Helvetica" w:eastAsiaTheme="minorHAnsi" w:hAnsi="Helvetica" w:cs="Helvetica"/>
          <w:color w:val="000000"/>
          <w:sz w:val="24"/>
          <w:szCs w:val="24"/>
        </w:rPr>
      </w:pPr>
      <w:r w:rsidRPr="002726F2">
        <w:rPr>
          <w:rFonts w:ascii="Helvetica" w:eastAsiaTheme="minorHAnsi" w:hAnsi="Helvetica" w:cs="Helvetica"/>
          <w:color w:val="000000"/>
          <w:sz w:val="24"/>
          <w:szCs w:val="24"/>
        </w:rPr>
        <w:t xml:space="preserve">7.- Jain SV, </w:t>
      </w:r>
      <w:proofErr w:type="spellStart"/>
      <w:r w:rsidRPr="002726F2">
        <w:rPr>
          <w:rFonts w:ascii="Helvetica" w:eastAsiaTheme="minorHAnsi" w:hAnsi="Helvetica" w:cs="Helvetica"/>
          <w:color w:val="000000"/>
          <w:sz w:val="24"/>
          <w:szCs w:val="24"/>
        </w:rPr>
        <w:t>Kollish-Singule</w:t>
      </w:r>
      <w:proofErr w:type="spellEnd"/>
      <w:r w:rsidRPr="002726F2">
        <w:rPr>
          <w:rFonts w:ascii="Helvetica" w:eastAsiaTheme="minorHAnsi" w:hAnsi="Helvetica" w:cs="Helvetica"/>
          <w:color w:val="000000"/>
          <w:sz w:val="24"/>
          <w:szCs w:val="24"/>
        </w:rPr>
        <w:t xml:space="preserve"> M, Sadowitz B, </w:t>
      </w:r>
      <w:proofErr w:type="spellStart"/>
      <w:r w:rsidRPr="002726F2">
        <w:rPr>
          <w:rFonts w:ascii="Helvetica" w:eastAsiaTheme="minorHAnsi" w:hAnsi="Helvetica" w:cs="Helvetica"/>
          <w:color w:val="000000"/>
          <w:sz w:val="24"/>
          <w:szCs w:val="24"/>
        </w:rPr>
        <w:t>Dombert</w:t>
      </w:r>
      <w:proofErr w:type="spellEnd"/>
      <w:r w:rsidRPr="002726F2">
        <w:rPr>
          <w:rFonts w:ascii="Helvetica" w:eastAsiaTheme="minorHAnsi" w:hAnsi="Helvetica" w:cs="Helvetica"/>
          <w:color w:val="000000"/>
          <w:sz w:val="24"/>
          <w:szCs w:val="24"/>
        </w:rPr>
        <w:t xml:space="preserve"> L, </w:t>
      </w:r>
      <w:proofErr w:type="spellStart"/>
      <w:r w:rsidRPr="002726F2">
        <w:rPr>
          <w:rFonts w:ascii="Helvetica" w:eastAsiaTheme="minorHAnsi" w:hAnsi="Helvetica" w:cs="Helvetica"/>
          <w:color w:val="000000"/>
          <w:sz w:val="24"/>
          <w:szCs w:val="24"/>
        </w:rPr>
        <w:t>Satalin</w:t>
      </w:r>
      <w:proofErr w:type="spellEnd"/>
      <w:r w:rsidRPr="002726F2">
        <w:rPr>
          <w:rFonts w:ascii="Helvetica" w:eastAsiaTheme="minorHAnsi" w:hAnsi="Helvetica" w:cs="Helvetica"/>
          <w:color w:val="000000"/>
          <w:sz w:val="24"/>
          <w:szCs w:val="24"/>
        </w:rPr>
        <w:t xml:space="preserve"> J, Andrews P, et al. The 30-year evolution of airway pressure release ventilation. Intensive Care Medicine Experimental 2016; 4:11.</w:t>
      </w:r>
    </w:p>
    <w:p w14:paraId="5158BB88" w14:textId="77777777" w:rsidR="002C0AE2" w:rsidRPr="002726F2" w:rsidRDefault="002C0AE2" w:rsidP="00934983">
      <w:pPr>
        <w:widowControl/>
        <w:adjustRightInd w:val="0"/>
        <w:spacing w:before="10" w:after="10" w:line="360" w:lineRule="auto"/>
        <w:ind w:left="952" w:right="357"/>
        <w:rPr>
          <w:rFonts w:ascii="Helvetica" w:eastAsiaTheme="minorHAnsi" w:hAnsi="Helvetica" w:cs="Helvetica"/>
          <w:color w:val="000000"/>
          <w:sz w:val="24"/>
          <w:szCs w:val="24"/>
        </w:rPr>
      </w:pPr>
      <w:r w:rsidRPr="002726F2">
        <w:rPr>
          <w:rFonts w:ascii="Helvetica" w:eastAsiaTheme="minorHAnsi" w:hAnsi="Helvetica" w:cs="Helvetica"/>
          <w:color w:val="000000"/>
          <w:sz w:val="24"/>
          <w:szCs w:val="24"/>
        </w:rPr>
        <w:t xml:space="preserve">8.- Davis K Jr, Johnson DJ, Branson RD, Campbell RS, </w:t>
      </w:r>
      <w:proofErr w:type="spellStart"/>
      <w:r w:rsidRPr="002726F2">
        <w:rPr>
          <w:rFonts w:ascii="Helvetica" w:eastAsiaTheme="minorHAnsi" w:hAnsi="Helvetica" w:cs="Helvetica"/>
          <w:color w:val="000000"/>
          <w:sz w:val="24"/>
          <w:szCs w:val="24"/>
        </w:rPr>
        <w:t>Johannigman</w:t>
      </w:r>
      <w:proofErr w:type="spellEnd"/>
      <w:r w:rsidRPr="002726F2">
        <w:rPr>
          <w:rFonts w:ascii="Helvetica" w:eastAsiaTheme="minorHAnsi" w:hAnsi="Helvetica" w:cs="Helvetica"/>
          <w:color w:val="000000"/>
          <w:sz w:val="24"/>
          <w:szCs w:val="24"/>
        </w:rPr>
        <w:t xml:space="preserve"> JA, </w:t>
      </w:r>
      <w:proofErr w:type="spellStart"/>
      <w:r w:rsidRPr="002726F2">
        <w:rPr>
          <w:rFonts w:ascii="Helvetica" w:eastAsiaTheme="minorHAnsi" w:hAnsi="Helvetica" w:cs="Helvetica"/>
          <w:color w:val="000000"/>
          <w:sz w:val="24"/>
          <w:szCs w:val="24"/>
        </w:rPr>
        <w:t>Porembka</w:t>
      </w:r>
      <w:proofErr w:type="spellEnd"/>
      <w:r w:rsidRPr="002726F2">
        <w:rPr>
          <w:rFonts w:ascii="Helvetica" w:eastAsiaTheme="minorHAnsi" w:hAnsi="Helvetica" w:cs="Helvetica"/>
          <w:color w:val="000000"/>
          <w:sz w:val="24"/>
          <w:szCs w:val="24"/>
        </w:rPr>
        <w:t xml:space="preserve"> D. Airway pressure release ventilation. Arch Surg 1993; 128:1348-1352</w:t>
      </w:r>
    </w:p>
    <w:p w14:paraId="541F1E8E" w14:textId="77777777" w:rsidR="002C0AE2" w:rsidRPr="002726F2" w:rsidRDefault="002C0AE2" w:rsidP="00934983">
      <w:pPr>
        <w:widowControl/>
        <w:adjustRightInd w:val="0"/>
        <w:spacing w:before="10" w:after="10" w:line="360" w:lineRule="auto"/>
        <w:ind w:left="952" w:right="357"/>
        <w:rPr>
          <w:rFonts w:ascii="Helvetica" w:eastAsiaTheme="minorHAnsi" w:hAnsi="Helvetica" w:cs="Helvetica"/>
          <w:color w:val="000000"/>
          <w:sz w:val="24"/>
          <w:szCs w:val="24"/>
        </w:rPr>
      </w:pPr>
      <w:r w:rsidRPr="002726F2">
        <w:rPr>
          <w:rFonts w:ascii="Helvetica" w:eastAsiaTheme="minorHAnsi" w:hAnsi="Helvetica" w:cs="Helvetica"/>
          <w:color w:val="000000"/>
          <w:sz w:val="24"/>
          <w:szCs w:val="24"/>
        </w:rPr>
        <w:t>9.- Kaplan LJ, Bailey H, Formosa V. Airway pressure release ventilation increases cardiac performance in patients with acute lung injury/adult respiratory distress syndrome. Crit Care 2001; 5:221-226.</w:t>
      </w:r>
    </w:p>
    <w:p w14:paraId="48E418BC" w14:textId="77777777" w:rsidR="002C0AE2" w:rsidRPr="002726F2" w:rsidRDefault="002C0AE2" w:rsidP="00934983">
      <w:pPr>
        <w:widowControl/>
        <w:adjustRightInd w:val="0"/>
        <w:spacing w:before="10" w:after="10" w:line="360" w:lineRule="auto"/>
        <w:ind w:left="952" w:right="357"/>
        <w:rPr>
          <w:rFonts w:ascii="Helvetica" w:eastAsiaTheme="minorHAnsi" w:hAnsi="Helvetica" w:cs="Helvetica"/>
          <w:color w:val="000000"/>
          <w:sz w:val="24"/>
          <w:szCs w:val="24"/>
        </w:rPr>
      </w:pPr>
      <w:r w:rsidRPr="002726F2">
        <w:rPr>
          <w:rFonts w:ascii="Helvetica" w:eastAsiaTheme="minorHAnsi" w:hAnsi="Helvetica" w:cs="Helvetica"/>
          <w:color w:val="000000"/>
          <w:sz w:val="24"/>
          <w:szCs w:val="24"/>
        </w:rPr>
        <w:t xml:space="preserve">10.- </w:t>
      </w:r>
      <w:proofErr w:type="spellStart"/>
      <w:r w:rsidRPr="002726F2">
        <w:rPr>
          <w:rFonts w:ascii="Helvetica" w:eastAsiaTheme="minorHAnsi" w:hAnsi="Helvetica" w:cs="Helvetica"/>
          <w:color w:val="000000"/>
          <w:sz w:val="24"/>
          <w:szCs w:val="24"/>
        </w:rPr>
        <w:t>Hering</w:t>
      </w:r>
      <w:proofErr w:type="spellEnd"/>
      <w:r w:rsidRPr="002726F2">
        <w:rPr>
          <w:rFonts w:ascii="Helvetica" w:eastAsiaTheme="minorHAnsi" w:hAnsi="Helvetica" w:cs="Helvetica"/>
          <w:color w:val="000000"/>
          <w:sz w:val="24"/>
          <w:szCs w:val="24"/>
        </w:rPr>
        <w:t xml:space="preserve"> R, Peters D, </w:t>
      </w:r>
      <w:proofErr w:type="spellStart"/>
      <w:r w:rsidRPr="002726F2">
        <w:rPr>
          <w:rFonts w:ascii="Helvetica" w:eastAsiaTheme="minorHAnsi" w:hAnsi="Helvetica" w:cs="Helvetica"/>
          <w:color w:val="000000"/>
          <w:sz w:val="24"/>
          <w:szCs w:val="24"/>
        </w:rPr>
        <w:t>Zinserling</w:t>
      </w:r>
      <w:proofErr w:type="spellEnd"/>
      <w:r w:rsidRPr="002726F2">
        <w:rPr>
          <w:rFonts w:ascii="Helvetica" w:eastAsiaTheme="minorHAnsi" w:hAnsi="Helvetica" w:cs="Helvetica"/>
          <w:color w:val="000000"/>
          <w:sz w:val="24"/>
          <w:szCs w:val="24"/>
        </w:rPr>
        <w:t xml:space="preserve"> J, </w:t>
      </w:r>
      <w:proofErr w:type="spellStart"/>
      <w:r w:rsidRPr="002726F2">
        <w:rPr>
          <w:rFonts w:ascii="Helvetica" w:eastAsiaTheme="minorHAnsi" w:hAnsi="Helvetica" w:cs="Helvetica"/>
          <w:color w:val="000000"/>
          <w:sz w:val="24"/>
          <w:szCs w:val="24"/>
        </w:rPr>
        <w:t>Wrigge</w:t>
      </w:r>
      <w:proofErr w:type="spellEnd"/>
      <w:r w:rsidRPr="002726F2">
        <w:rPr>
          <w:rFonts w:ascii="Helvetica" w:eastAsiaTheme="minorHAnsi" w:hAnsi="Helvetica" w:cs="Helvetica"/>
          <w:color w:val="000000"/>
          <w:sz w:val="24"/>
          <w:szCs w:val="24"/>
        </w:rPr>
        <w:t xml:space="preserve"> H, von Spiegel T, </w:t>
      </w:r>
      <w:proofErr w:type="spellStart"/>
      <w:r w:rsidRPr="002726F2">
        <w:rPr>
          <w:rFonts w:ascii="Helvetica" w:eastAsiaTheme="minorHAnsi" w:hAnsi="Helvetica" w:cs="Helvetica"/>
          <w:color w:val="000000"/>
          <w:sz w:val="24"/>
          <w:szCs w:val="24"/>
        </w:rPr>
        <w:t>Putensen</w:t>
      </w:r>
      <w:proofErr w:type="spellEnd"/>
      <w:r w:rsidRPr="002726F2">
        <w:rPr>
          <w:rFonts w:ascii="Helvetica" w:eastAsiaTheme="minorHAnsi" w:hAnsi="Helvetica" w:cs="Helvetica"/>
          <w:color w:val="000000"/>
          <w:sz w:val="24"/>
          <w:szCs w:val="24"/>
        </w:rPr>
        <w:t xml:space="preserve"> C. Effects of spontaneous breathing during airway pressure release ventilation on renal perfusion and function in patients with acute lung injury. Intensive Care Med 2002; 28:1426-1433.</w:t>
      </w:r>
    </w:p>
    <w:p w14:paraId="7195B464" w14:textId="77777777" w:rsidR="001F7AAF" w:rsidRDefault="002C0AE2" w:rsidP="001F7AAF">
      <w:pPr>
        <w:widowControl/>
        <w:adjustRightInd w:val="0"/>
        <w:spacing w:before="10" w:after="10" w:line="360" w:lineRule="auto"/>
        <w:ind w:left="952" w:right="357"/>
        <w:rPr>
          <w:rFonts w:ascii="Helvetica" w:eastAsiaTheme="minorHAnsi" w:hAnsi="Helvetica" w:cs="Helvetica"/>
          <w:color w:val="000000"/>
          <w:sz w:val="24"/>
          <w:szCs w:val="24"/>
        </w:rPr>
      </w:pPr>
      <w:r w:rsidRPr="002726F2">
        <w:rPr>
          <w:rFonts w:ascii="Helvetica" w:eastAsiaTheme="minorHAnsi" w:hAnsi="Helvetica" w:cs="Helvetica"/>
          <w:color w:val="000000"/>
          <w:sz w:val="24"/>
          <w:szCs w:val="24"/>
        </w:rPr>
        <w:lastRenderedPageBreak/>
        <w:t xml:space="preserve">11.- Li JQ, Li N, Han GJ, Pan CG, Zhang YH, Shi XZ, et al. Clinical Research about airway pressure release ventilation for moderate to severe acute respiratory distress syndrome. Eur Rev Med </w:t>
      </w:r>
      <w:proofErr w:type="spellStart"/>
      <w:r w:rsidRPr="002726F2">
        <w:rPr>
          <w:rFonts w:ascii="Helvetica" w:eastAsiaTheme="minorHAnsi" w:hAnsi="Helvetica" w:cs="Helvetica"/>
          <w:color w:val="000000"/>
          <w:sz w:val="24"/>
          <w:szCs w:val="24"/>
        </w:rPr>
        <w:t>Pharmacol</w:t>
      </w:r>
      <w:proofErr w:type="spellEnd"/>
      <w:r w:rsidRPr="002726F2">
        <w:rPr>
          <w:rFonts w:ascii="Helvetica" w:eastAsiaTheme="minorHAnsi" w:hAnsi="Helvetica" w:cs="Helvetica"/>
          <w:color w:val="000000"/>
          <w:sz w:val="24"/>
          <w:szCs w:val="24"/>
        </w:rPr>
        <w:t xml:space="preserve"> Sci. 2016; 20(12):2634-2641. </w:t>
      </w:r>
    </w:p>
    <w:p w14:paraId="17366734" w14:textId="77777777" w:rsidR="001F7AAF" w:rsidRPr="00365C3F" w:rsidRDefault="001F7AAF" w:rsidP="001F7AAF">
      <w:pPr>
        <w:widowControl/>
        <w:adjustRightInd w:val="0"/>
        <w:spacing w:before="10" w:after="10" w:line="360" w:lineRule="auto"/>
        <w:ind w:left="952" w:right="357"/>
        <w:rPr>
          <w:rFonts w:ascii="Helvetica" w:eastAsiaTheme="minorHAnsi" w:hAnsi="Helvetica" w:cs="Helvetica"/>
          <w:color w:val="000000"/>
          <w:sz w:val="24"/>
          <w:szCs w:val="24"/>
          <w:lang w:val="es-MX"/>
        </w:rPr>
      </w:pPr>
      <w:r>
        <w:rPr>
          <w:rFonts w:ascii="Helvetica" w:eastAsiaTheme="minorHAnsi" w:hAnsi="Helvetica" w:cs="Helvetica"/>
          <w:color w:val="000000"/>
          <w:sz w:val="24"/>
          <w:szCs w:val="24"/>
        </w:rPr>
        <w:t xml:space="preserve">12.- </w:t>
      </w:r>
      <w:proofErr w:type="spellStart"/>
      <w:r w:rsidRPr="001F7AAF">
        <w:rPr>
          <w:rFonts w:ascii="Helvetica" w:eastAsiaTheme="minorHAnsi" w:hAnsi="Helvetica" w:cs="Helvetica"/>
          <w:color w:val="000000"/>
          <w:sz w:val="24"/>
          <w:szCs w:val="24"/>
        </w:rPr>
        <w:t>Kollisch-Singule</w:t>
      </w:r>
      <w:proofErr w:type="spellEnd"/>
      <w:r w:rsidRPr="001F7AAF">
        <w:rPr>
          <w:rFonts w:ascii="Helvetica" w:eastAsiaTheme="minorHAnsi" w:hAnsi="Helvetica" w:cs="Helvetica"/>
          <w:color w:val="000000"/>
          <w:sz w:val="24"/>
          <w:szCs w:val="24"/>
        </w:rPr>
        <w:t xml:space="preserve"> M</w:t>
      </w:r>
      <w:r>
        <w:rPr>
          <w:rFonts w:ascii="Helvetica" w:eastAsiaTheme="minorHAnsi" w:hAnsi="Helvetica" w:cs="Helvetica"/>
          <w:color w:val="000000"/>
          <w:sz w:val="24"/>
          <w:szCs w:val="24"/>
        </w:rPr>
        <w:t xml:space="preserve">, </w:t>
      </w:r>
      <w:proofErr w:type="spellStart"/>
      <w:r w:rsidRPr="001F7AAF">
        <w:rPr>
          <w:rFonts w:ascii="Helvetica" w:eastAsiaTheme="minorHAnsi" w:hAnsi="Helvetica" w:cs="Helvetica"/>
          <w:color w:val="000000"/>
          <w:sz w:val="24"/>
          <w:szCs w:val="24"/>
        </w:rPr>
        <w:t>Emr</w:t>
      </w:r>
      <w:proofErr w:type="spellEnd"/>
      <w:r w:rsidRPr="001F7AAF">
        <w:rPr>
          <w:rFonts w:ascii="Helvetica" w:eastAsiaTheme="minorHAnsi" w:hAnsi="Helvetica" w:cs="Helvetica"/>
          <w:color w:val="000000"/>
          <w:sz w:val="24"/>
          <w:szCs w:val="24"/>
        </w:rPr>
        <w:t xml:space="preserve"> B</w:t>
      </w:r>
      <w:r>
        <w:rPr>
          <w:rFonts w:ascii="Helvetica" w:eastAsiaTheme="minorHAnsi" w:hAnsi="Helvetica" w:cs="Helvetica"/>
          <w:color w:val="000000"/>
          <w:sz w:val="24"/>
          <w:szCs w:val="24"/>
        </w:rPr>
        <w:t xml:space="preserve">, </w:t>
      </w:r>
      <w:r w:rsidRPr="001F7AAF">
        <w:rPr>
          <w:rFonts w:ascii="Helvetica" w:eastAsiaTheme="minorHAnsi" w:hAnsi="Helvetica" w:cs="Helvetica"/>
          <w:color w:val="000000"/>
          <w:sz w:val="24"/>
          <w:szCs w:val="24"/>
        </w:rPr>
        <w:t>Smith B</w:t>
      </w:r>
      <w:r>
        <w:rPr>
          <w:rFonts w:ascii="Helvetica" w:eastAsiaTheme="minorHAnsi" w:hAnsi="Helvetica" w:cs="Helvetica"/>
          <w:color w:val="000000"/>
          <w:sz w:val="24"/>
          <w:szCs w:val="24"/>
        </w:rPr>
        <w:t xml:space="preserve">, </w:t>
      </w:r>
      <w:r w:rsidRPr="001F7AAF">
        <w:rPr>
          <w:rFonts w:ascii="Helvetica" w:eastAsiaTheme="minorHAnsi" w:hAnsi="Helvetica" w:cs="Helvetica"/>
          <w:color w:val="000000"/>
          <w:sz w:val="24"/>
          <w:szCs w:val="24"/>
        </w:rPr>
        <w:t>Roy S</w:t>
      </w:r>
      <w:r>
        <w:rPr>
          <w:rFonts w:ascii="Helvetica" w:eastAsiaTheme="minorHAnsi" w:hAnsi="Helvetica" w:cs="Helvetica"/>
          <w:color w:val="000000"/>
          <w:sz w:val="24"/>
          <w:szCs w:val="24"/>
        </w:rPr>
        <w:t xml:space="preserve">, </w:t>
      </w:r>
      <w:r w:rsidRPr="001F7AAF">
        <w:rPr>
          <w:rFonts w:ascii="Helvetica" w:eastAsiaTheme="minorHAnsi" w:hAnsi="Helvetica" w:cs="Helvetica"/>
          <w:color w:val="000000"/>
          <w:sz w:val="24"/>
          <w:szCs w:val="24"/>
        </w:rPr>
        <w:t>Jain S</w:t>
      </w:r>
      <w:r>
        <w:rPr>
          <w:rFonts w:ascii="Helvetica" w:eastAsiaTheme="minorHAnsi" w:hAnsi="Helvetica" w:cs="Helvetica"/>
          <w:color w:val="000000"/>
          <w:sz w:val="24"/>
          <w:szCs w:val="24"/>
        </w:rPr>
        <w:t xml:space="preserve">, </w:t>
      </w:r>
      <w:proofErr w:type="spellStart"/>
      <w:r w:rsidRPr="001F7AAF">
        <w:rPr>
          <w:rFonts w:ascii="Helvetica" w:eastAsiaTheme="minorHAnsi" w:hAnsi="Helvetica" w:cs="Helvetica"/>
          <w:color w:val="000000"/>
          <w:sz w:val="24"/>
          <w:szCs w:val="24"/>
        </w:rPr>
        <w:t>Satalin</w:t>
      </w:r>
      <w:proofErr w:type="spellEnd"/>
      <w:r w:rsidRPr="001F7AAF">
        <w:rPr>
          <w:rFonts w:ascii="Helvetica" w:eastAsiaTheme="minorHAnsi" w:hAnsi="Helvetica" w:cs="Helvetica"/>
          <w:color w:val="000000"/>
          <w:sz w:val="24"/>
          <w:szCs w:val="24"/>
        </w:rPr>
        <w:t xml:space="preserve"> J</w:t>
      </w:r>
      <w:r>
        <w:rPr>
          <w:rFonts w:ascii="Helvetica" w:eastAsiaTheme="minorHAnsi" w:hAnsi="Helvetica" w:cs="Helvetica"/>
          <w:color w:val="000000"/>
          <w:sz w:val="24"/>
          <w:szCs w:val="24"/>
        </w:rPr>
        <w:t xml:space="preserve">, et al. </w:t>
      </w:r>
      <w:r w:rsidRPr="001F7AAF">
        <w:rPr>
          <w:rFonts w:ascii="Helvetica" w:eastAsiaTheme="minorHAnsi" w:hAnsi="Helvetica" w:cs="Helvetica"/>
          <w:color w:val="000000"/>
          <w:sz w:val="24"/>
          <w:szCs w:val="24"/>
        </w:rPr>
        <w:t>Mechanical Breath Profile of Airway Pressure Release Ventilation: The Effect on Alveolar Recruitment and Microstrain in Acute Lung Injury</w:t>
      </w:r>
      <w:r>
        <w:rPr>
          <w:rFonts w:ascii="Helvetica" w:eastAsiaTheme="minorHAnsi" w:hAnsi="Helvetica" w:cs="Helvetica"/>
          <w:color w:val="000000"/>
          <w:sz w:val="24"/>
          <w:szCs w:val="24"/>
        </w:rPr>
        <w:t xml:space="preserve">. </w:t>
      </w:r>
      <w:r w:rsidRPr="00365C3F">
        <w:rPr>
          <w:rFonts w:ascii="Helvetica" w:eastAsiaTheme="minorHAnsi" w:hAnsi="Helvetica" w:cs="Helvetica"/>
          <w:color w:val="000000"/>
          <w:sz w:val="24"/>
          <w:szCs w:val="24"/>
          <w:lang w:val="es-MX"/>
        </w:rPr>
        <w:t>JAMA Surg 2014; 149(11): 1138-45.</w:t>
      </w:r>
    </w:p>
    <w:p w14:paraId="1D21E792" w14:textId="77777777" w:rsidR="002C0AE2" w:rsidRPr="00365C3F" w:rsidRDefault="002C0AE2" w:rsidP="00934983">
      <w:pPr>
        <w:pStyle w:val="Ttulo1"/>
        <w:spacing w:before="10" w:after="10"/>
        <w:ind w:left="952" w:right="357"/>
        <w:rPr>
          <w:lang w:val="es-MX"/>
        </w:rPr>
      </w:pPr>
    </w:p>
    <w:p w14:paraId="38BD8FED" w14:textId="77777777" w:rsidR="00AF030B" w:rsidRDefault="00AF030B" w:rsidP="000468FB">
      <w:pPr>
        <w:pStyle w:val="Textoindependiente"/>
        <w:spacing w:before="10" w:after="10"/>
        <w:ind w:right="357"/>
      </w:pPr>
    </w:p>
    <w:p w14:paraId="5B47404D" w14:textId="77777777" w:rsidR="00B85245" w:rsidRDefault="00B85245" w:rsidP="000468FB">
      <w:pPr>
        <w:pStyle w:val="Textoindependiente"/>
        <w:spacing w:before="10" w:after="10"/>
        <w:ind w:right="357"/>
      </w:pPr>
    </w:p>
    <w:p w14:paraId="577AB592" w14:textId="77777777" w:rsidR="00B85245" w:rsidRDefault="00B85245" w:rsidP="000468FB">
      <w:pPr>
        <w:pStyle w:val="Textoindependiente"/>
        <w:spacing w:before="10" w:after="10"/>
        <w:ind w:right="357"/>
      </w:pPr>
    </w:p>
    <w:p w14:paraId="19947596" w14:textId="77777777" w:rsidR="00B85245" w:rsidRDefault="00B85245" w:rsidP="000468FB">
      <w:pPr>
        <w:pStyle w:val="Textoindependiente"/>
        <w:spacing w:before="10" w:after="10"/>
        <w:ind w:right="357"/>
      </w:pPr>
    </w:p>
    <w:p w14:paraId="6F6FC345" w14:textId="4B26CF95" w:rsidR="00B85245" w:rsidRDefault="00B85245" w:rsidP="000468FB">
      <w:pPr>
        <w:pStyle w:val="Textoindependiente"/>
        <w:spacing w:before="10" w:after="10"/>
        <w:ind w:right="357"/>
      </w:pPr>
    </w:p>
    <w:p w14:paraId="2AF6586D" w14:textId="47AB2A82" w:rsidR="00B35828" w:rsidRDefault="00B35828" w:rsidP="000468FB">
      <w:pPr>
        <w:pStyle w:val="Textoindependiente"/>
        <w:spacing w:before="10" w:after="10"/>
        <w:ind w:right="357"/>
      </w:pPr>
    </w:p>
    <w:p w14:paraId="0C8AA00F" w14:textId="3D2B2954" w:rsidR="00B35828" w:rsidRDefault="00B35828" w:rsidP="000468FB">
      <w:pPr>
        <w:pStyle w:val="Textoindependiente"/>
        <w:spacing w:before="10" w:after="10"/>
        <w:ind w:right="357"/>
      </w:pPr>
    </w:p>
    <w:p w14:paraId="3BDD591A" w14:textId="35B00F44" w:rsidR="00B35828" w:rsidRDefault="00B35828" w:rsidP="000468FB">
      <w:pPr>
        <w:pStyle w:val="Textoindependiente"/>
        <w:spacing w:before="10" w:after="10"/>
        <w:ind w:right="357"/>
      </w:pPr>
    </w:p>
    <w:p w14:paraId="3E466EDB" w14:textId="2F17A884" w:rsidR="00B35828" w:rsidRDefault="00B35828" w:rsidP="000468FB">
      <w:pPr>
        <w:pStyle w:val="Textoindependiente"/>
        <w:spacing w:before="10" w:after="10"/>
        <w:ind w:right="357"/>
      </w:pPr>
    </w:p>
    <w:p w14:paraId="39A8AB71" w14:textId="16C5DF93" w:rsidR="00B35828" w:rsidRDefault="00B35828" w:rsidP="000468FB">
      <w:pPr>
        <w:pStyle w:val="Textoindependiente"/>
        <w:spacing w:before="10" w:after="10"/>
        <w:ind w:right="357"/>
      </w:pPr>
    </w:p>
    <w:p w14:paraId="401ED5DB" w14:textId="79FF0906" w:rsidR="00B35828" w:rsidRDefault="00B35828" w:rsidP="000468FB">
      <w:pPr>
        <w:pStyle w:val="Textoindependiente"/>
        <w:spacing w:before="10" w:after="10"/>
        <w:ind w:right="357"/>
      </w:pPr>
    </w:p>
    <w:p w14:paraId="480A1C8C" w14:textId="46F5F9F4" w:rsidR="00B35828" w:rsidRDefault="00B35828" w:rsidP="000468FB">
      <w:pPr>
        <w:pStyle w:val="Textoindependiente"/>
        <w:spacing w:before="10" w:after="10"/>
        <w:ind w:right="357"/>
      </w:pPr>
    </w:p>
    <w:p w14:paraId="6582F056" w14:textId="6B4B0641" w:rsidR="00B35828" w:rsidRDefault="00B35828" w:rsidP="000468FB">
      <w:pPr>
        <w:pStyle w:val="Textoindependiente"/>
        <w:spacing w:before="10" w:after="10"/>
        <w:ind w:right="357"/>
      </w:pPr>
    </w:p>
    <w:p w14:paraId="383BE4D9" w14:textId="6CC72EC6" w:rsidR="00B35828" w:rsidRDefault="00B35828" w:rsidP="000468FB">
      <w:pPr>
        <w:pStyle w:val="Textoindependiente"/>
        <w:spacing w:before="10" w:after="10"/>
        <w:ind w:right="357"/>
      </w:pPr>
    </w:p>
    <w:p w14:paraId="305A48E2" w14:textId="12AACFC2" w:rsidR="00B35828" w:rsidRDefault="00B35828" w:rsidP="000468FB">
      <w:pPr>
        <w:pStyle w:val="Textoindependiente"/>
        <w:spacing w:before="10" w:after="10"/>
        <w:ind w:right="357"/>
      </w:pPr>
    </w:p>
    <w:p w14:paraId="3DF10E28" w14:textId="63B8F5B6" w:rsidR="00B35828" w:rsidRDefault="00B35828" w:rsidP="000468FB">
      <w:pPr>
        <w:pStyle w:val="Textoindependiente"/>
        <w:spacing w:before="10" w:after="10"/>
        <w:ind w:right="357"/>
      </w:pPr>
    </w:p>
    <w:p w14:paraId="49B73782" w14:textId="14D961C0" w:rsidR="00B35828" w:rsidRDefault="00B35828" w:rsidP="000468FB">
      <w:pPr>
        <w:pStyle w:val="Textoindependiente"/>
        <w:spacing w:before="10" w:after="10"/>
        <w:ind w:right="357"/>
      </w:pPr>
    </w:p>
    <w:p w14:paraId="7287CF53" w14:textId="5F29956B" w:rsidR="00B35828" w:rsidRDefault="00B35828" w:rsidP="000468FB">
      <w:pPr>
        <w:pStyle w:val="Textoindependiente"/>
        <w:spacing w:before="10" w:after="10"/>
        <w:ind w:right="357"/>
      </w:pPr>
    </w:p>
    <w:p w14:paraId="595603DC" w14:textId="53DEEE88" w:rsidR="00B35828" w:rsidRDefault="00B35828" w:rsidP="000468FB">
      <w:pPr>
        <w:pStyle w:val="Textoindependiente"/>
        <w:spacing w:before="10" w:after="10"/>
        <w:ind w:right="357"/>
      </w:pPr>
    </w:p>
    <w:p w14:paraId="2A71A88E" w14:textId="655C1E8F" w:rsidR="00B35828" w:rsidRDefault="00B35828" w:rsidP="000468FB">
      <w:pPr>
        <w:pStyle w:val="Textoindependiente"/>
        <w:spacing w:before="10" w:after="10"/>
        <w:ind w:right="357"/>
      </w:pPr>
    </w:p>
    <w:p w14:paraId="1A0D3F06" w14:textId="09379250" w:rsidR="00B35828" w:rsidRDefault="00B35828" w:rsidP="000468FB">
      <w:pPr>
        <w:pStyle w:val="Textoindependiente"/>
        <w:spacing w:before="10" w:after="10"/>
        <w:ind w:right="357"/>
      </w:pPr>
    </w:p>
    <w:p w14:paraId="33F4C554" w14:textId="5042FF2E" w:rsidR="00B35828" w:rsidRDefault="00B35828" w:rsidP="000468FB">
      <w:pPr>
        <w:pStyle w:val="Textoindependiente"/>
        <w:spacing w:before="10" w:after="10"/>
        <w:ind w:right="357"/>
      </w:pPr>
    </w:p>
    <w:p w14:paraId="3544757B" w14:textId="1E5BCD7F" w:rsidR="00B35828" w:rsidRDefault="00B35828" w:rsidP="000468FB">
      <w:pPr>
        <w:pStyle w:val="Textoindependiente"/>
        <w:spacing w:before="10" w:after="10"/>
        <w:ind w:right="357"/>
      </w:pPr>
    </w:p>
    <w:p w14:paraId="42E7447F" w14:textId="3D3BA14A" w:rsidR="00B35828" w:rsidRDefault="00B35828" w:rsidP="000468FB">
      <w:pPr>
        <w:pStyle w:val="Textoindependiente"/>
        <w:spacing w:before="10" w:after="10"/>
        <w:ind w:right="357"/>
      </w:pPr>
    </w:p>
    <w:p w14:paraId="33A775F7" w14:textId="3A6555A7" w:rsidR="00B35828" w:rsidRDefault="00B35828" w:rsidP="000468FB">
      <w:pPr>
        <w:pStyle w:val="Textoindependiente"/>
        <w:spacing w:before="10" w:after="10"/>
        <w:ind w:right="357"/>
      </w:pPr>
    </w:p>
    <w:p w14:paraId="5C93C819" w14:textId="2C705E85" w:rsidR="00B35828" w:rsidRDefault="00B35828" w:rsidP="000468FB">
      <w:pPr>
        <w:pStyle w:val="Textoindependiente"/>
        <w:spacing w:before="10" w:after="10"/>
        <w:ind w:right="357"/>
      </w:pPr>
    </w:p>
    <w:p w14:paraId="6DE6DC52" w14:textId="4C9F24FB" w:rsidR="00B35828" w:rsidRDefault="00B35828" w:rsidP="000468FB">
      <w:pPr>
        <w:pStyle w:val="Textoindependiente"/>
        <w:spacing w:before="10" w:after="10"/>
        <w:ind w:right="357"/>
      </w:pPr>
    </w:p>
    <w:p w14:paraId="105AA04E" w14:textId="7FC4921F" w:rsidR="00B35828" w:rsidRDefault="00B35828" w:rsidP="000468FB">
      <w:pPr>
        <w:pStyle w:val="Textoindependiente"/>
        <w:spacing w:before="10" w:after="10"/>
        <w:ind w:right="357"/>
      </w:pPr>
    </w:p>
    <w:p w14:paraId="33269B89" w14:textId="6B299C60" w:rsidR="00B35828" w:rsidRDefault="00B35828" w:rsidP="000468FB">
      <w:pPr>
        <w:pStyle w:val="Textoindependiente"/>
        <w:spacing w:before="10" w:after="10"/>
        <w:ind w:right="357"/>
      </w:pPr>
    </w:p>
    <w:p w14:paraId="36610543" w14:textId="4313B4E1" w:rsidR="00B35828" w:rsidRDefault="00B35828" w:rsidP="000468FB">
      <w:pPr>
        <w:pStyle w:val="Textoindependiente"/>
        <w:spacing w:before="10" w:after="10"/>
        <w:ind w:right="357"/>
      </w:pPr>
    </w:p>
    <w:p w14:paraId="660EF7E6" w14:textId="67491C6D" w:rsidR="00B35828" w:rsidRDefault="00B35828" w:rsidP="000468FB">
      <w:pPr>
        <w:pStyle w:val="Textoindependiente"/>
        <w:spacing w:before="10" w:after="10"/>
        <w:ind w:right="357"/>
      </w:pPr>
    </w:p>
    <w:p w14:paraId="7AD474AF" w14:textId="438D5DC7" w:rsidR="00B35828" w:rsidRDefault="00B35828" w:rsidP="000468FB">
      <w:pPr>
        <w:pStyle w:val="Textoindependiente"/>
        <w:spacing w:before="10" w:after="10"/>
        <w:ind w:right="357"/>
      </w:pPr>
    </w:p>
    <w:p w14:paraId="21536D0B" w14:textId="188AF8FE" w:rsidR="00B35828" w:rsidRDefault="00B35828" w:rsidP="000468FB">
      <w:pPr>
        <w:pStyle w:val="Textoindependiente"/>
        <w:spacing w:before="10" w:after="10"/>
        <w:ind w:right="357"/>
      </w:pPr>
    </w:p>
    <w:p w14:paraId="267EF261" w14:textId="6F253F5D" w:rsidR="00B35828" w:rsidRDefault="00B35828" w:rsidP="000468FB">
      <w:pPr>
        <w:pStyle w:val="Textoindependiente"/>
        <w:spacing w:before="10" w:after="10"/>
        <w:ind w:right="357"/>
      </w:pPr>
    </w:p>
    <w:p w14:paraId="02FCC19C" w14:textId="359C23A9" w:rsidR="00B35828" w:rsidRDefault="00B35828" w:rsidP="000468FB">
      <w:pPr>
        <w:pStyle w:val="Textoindependiente"/>
        <w:spacing w:before="10" w:after="10"/>
        <w:ind w:right="357"/>
      </w:pPr>
    </w:p>
    <w:p w14:paraId="4210E7C2" w14:textId="1D97D465" w:rsidR="00B35828" w:rsidRDefault="00B35828" w:rsidP="000468FB">
      <w:pPr>
        <w:pStyle w:val="Textoindependiente"/>
        <w:spacing w:before="10" w:after="10"/>
        <w:ind w:right="357"/>
      </w:pPr>
    </w:p>
    <w:p w14:paraId="64BBF524" w14:textId="51504B0F" w:rsidR="00B35828" w:rsidRDefault="00B35828" w:rsidP="000468FB">
      <w:pPr>
        <w:pStyle w:val="Textoindependiente"/>
        <w:spacing w:before="10" w:after="10"/>
        <w:ind w:right="357"/>
      </w:pPr>
    </w:p>
    <w:p w14:paraId="105C6062" w14:textId="42EA5296" w:rsidR="0088408F" w:rsidRDefault="0088408F" w:rsidP="000468FB">
      <w:pPr>
        <w:pStyle w:val="Textoindependiente"/>
        <w:spacing w:before="10" w:after="10"/>
        <w:ind w:right="357"/>
      </w:pPr>
    </w:p>
    <w:p w14:paraId="326F2D2B" w14:textId="77777777" w:rsidR="0088408F" w:rsidRDefault="0088408F" w:rsidP="000468FB">
      <w:pPr>
        <w:pStyle w:val="Textoindependiente"/>
        <w:spacing w:before="10" w:after="10"/>
        <w:ind w:right="357"/>
      </w:pPr>
    </w:p>
    <w:p w14:paraId="4D7E8046" w14:textId="090BDF71" w:rsidR="00B35828" w:rsidRDefault="00B35828" w:rsidP="000468FB">
      <w:pPr>
        <w:pStyle w:val="Textoindependiente"/>
        <w:spacing w:before="10" w:after="10"/>
        <w:ind w:right="357"/>
      </w:pPr>
    </w:p>
    <w:p w14:paraId="2454DFB1" w14:textId="3BB110A4" w:rsidR="00B85245" w:rsidRPr="00675848" w:rsidRDefault="00B85245" w:rsidP="00B85245">
      <w:pPr>
        <w:spacing w:before="10" w:after="10" w:line="360" w:lineRule="auto"/>
        <w:ind w:right="357"/>
        <w:rPr>
          <w:b/>
          <w:bCs/>
          <w:sz w:val="24"/>
          <w:szCs w:val="24"/>
        </w:rPr>
      </w:pPr>
      <w:r>
        <w:rPr>
          <w:b/>
          <w:bCs/>
          <w:sz w:val="24"/>
          <w:szCs w:val="24"/>
        </w:rPr>
        <w:lastRenderedPageBreak/>
        <w:t xml:space="preserve">Appendix 1. </w:t>
      </w:r>
      <w:r w:rsidRPr="00675848">
        <w:rPr>
          <w:b/>
          <w:bCs/>
          <w:sz w:val="24"/>
          <w:szCs w:val="24"/>
        </w:rPr>
        <w:t>Mechanical Ventilation in LTV arm</w:t>
      </w:r>
    </w:p>
    <w:p w14:paraId="671660D1" w14:textId="77777777" w:rsidR="00B85245" w:rsidRDefault="00B85245" w:rsidP="000468FB">
      <w:pPr>
        <w:pStyle w:val="Textoindependiente"/>
        <w:spacing w:before="10" w:after="10"/>
        <w:ind w:right="357"/>
      </w:pPr>
      <w:r>
        <w:rPr>
          <w:noProof/>
        </w:rPr>
        <w:drawing>
          <wp:inline distT="0" distB="0" distL="0" distR="0" wp14:anchorId="4CB6FB16" wp14:editId="22CB48FF">
            <wp:extent cx="5537200" cy="81280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2">
                      <a:extLst>
                        <a:ext uri="{28A0092B-C50C-407E-A947-70E740481C1C}">
                          <a14:useLocalDpi xmlns:a14="http://schemas.microsoft.com/office/drawing/2010/main" val="0"/>
                        </a:ext>
                      </a:extLst>
                    </a:blip>
                    <a:stretch>
                      <a:fillRect/>
                    </a:stretch>
                  </pic:blipFill>
                  <pic:spPr>
                    <a:xfrm>
                      <a:off x="0" y="0"/>
                      <a:ext cx="5537200" cy="8128000"/>
                    </a:xfrm>
                    <a:prstGeom prst="rect">
                      <a:avLst/>
                    </a:prstGeom>
                  </pic:spPr>
                </pic:pic>
              </a:graphicData>
            </a:graphic>
          </wp:inline>
        </w:drawing>
      </w:r>
    </w:p>
    <w:p w14:paraId="608D11C2" w14:textId="77777777" w:rsidR="00B85245" w:rsidRDefault="00B85245" w:rsidP="000468FB">
      <w:pPr>
        <w:pStyle w:val="Textoindependiente"/>
        <w:spacing w:before="10" w:after="10"/>
        <w:ind w:right="357"/>
      </w:pPr>
    </w:p>
    <w:p w14:paraId="32DCEF6C" w14:textId="6E249AF1" w:rsidR="0023799B" w:rsidRDefault="0023799B" w:rsidP="00B85245">
      <w:pPr>
        <w:spacing w:before="10" w:after="10" w:line="360" w:lineRule="auto"/>
        <w:ind w:right="357"/>
        <w:rPr>
          <w:b/>
          <w:bCs/>
          <w:sz w:val="24"/>
          <w:szCs w:val="24"/>
        </w:rPr>
      </w:pPr>
    </w:p>
    <w:p w14:paraId="0D5904F8" w14:textId="77777777" w:rsidR="0088408F" w:rsidRDefault="0088408F" w:rsidP="00B85245">
      <w:pPr>
        <w:spacing w:before="10" w:after="10" w:line="360" w:lineRule="auto"/>
        <w:ind w:right="357"/>
        <w:rPr>
          <w:b/>
          <w:bCs/>
          <w:sz w:val="24"/>
          <w:szCs w:val="24"/>
        </w:rPr>
      </w:pPr>
    </w:p>
    <w:p w14:paraId="1EEF2588" w14:textId="41A6B0E4" w:rsidR="00B85245" w:rsidRDefault="00B85245" w:rsidP="00B85245">
      <w:pPr>
        <w:spacing w:before="10" w:after="10" w:line="360" w:lineRule="auto"/>
        <w:ind w:right="357"/>
        <w:rPr>
          <w:b/>
          <w:bCs/>
          <w:sz w:val="24"/>
          <w:szCs w:val="24"/>
        </w:rPr>
      </w:pPr>
      <w:r>
        <w:rPr>
          <w:b/>
          <w:bCs/>
          <w:sz w:val="24"/>
          <w:szCs w:val="24"/>
        </w:rPr>
        <w:lastRenderedPageBreak/>
        <w:t xml:space="preserve">Appendix 2. </w:t>
      </w:r>
      <w:r w:rsidRPr="00675848">
        <w:rPr>
          <w:b/>
          <w:bCs/>
          <w:sz w:val="24"/>
          <w:szCs w:val="24"/>
        </w:rPr>
        <w:t xml:space="preserve">Mechanical Ventilation in </w:t>
      </w:r>
      <w:r>
        <w:rPr>
          <w:b/>
          <w:bCs/>
          <w:sz w:val="24"/>
          <w:szCs w:val="24"/>
        </w:rPr>
        <w:t>APRV</w:t>
      </w:r>
      <w:r w:rsidRPr="00675848">
        <w:rPr>
          <w:b/>
          <w:bCs/>
          <w:sz w:val="24"/>
          <w:szCs w:val="24"/>
        </w:rPr>
        <w:t xml:space="preserve"> arm</w:t>
      </w:r>
    </w:p>
    <w:p w14:paraId="577F9504" w14:textId="77777777" w:rsidR="00B85245" w:rsidRDefault="00B85245" w:rsidP="000468FB">
      <w:pPr>
        <w:pStyle w:val="Textoindependiente"/>
        <w:spacing w:before="10" w:after="10"/>
        <w:ind w:right="357"/>
      </w:pPr>
    </w:p>
    <w:p w14:paraId="5484A6A6" w14:textId="77777777" w:rsidR="00B85245" w:rsidRDefault="00B85245" w:rsidP="000468FB">
      <w:pPr>
        <w:pStyle w:val="Textoindependiente"/>
        <w:spacing w:before="10" w:after="10"/>
        <w:ind w:right="357"/>
      </w:pPr>
      <w:r>
        <w:rPr>
          <w:noProof/>
        </w:rPr>
        <w:drawing>
          <wp:inline distT="0" distB="0" distL="0" distR="0" wp14:anchorId="6BBC157B" wp14:editId="29910E64">
            <wp:extent cx="6691630" cy="756666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3">
                      <a:extLst>
                        <a:ext uri="{28A0092B-C50C-407E-A947-70E740481C1C}">
                          <a14:useLocalDpi xmlns:a14="http://schemas.microsoft.com/office/drawing/2010/main" val="0"/>
                        </a:ext>
                      </a:extLst>
                    </a:blip>
                    <a:stretch>
                      <a:fillRect/>
                    </a:stretch>
                  </pic:blipFill>
                  <pic:spPr>
                    <a:xfrm>
                      <a:off x="0" y="0"/>
                      <a:ext cx="6691630" cy="7566660"/>
                    </a:xfrm>
                    <a:prstGeom prst="rect">
                      <a:avLst/>
                    </a:prstGeom>
                  </pic:spPr>
                </pic:pic>
              </a:graphicData>
            </a:graphic>
          </wp:inline>
        </w:drawing>
      </w:r>
    </w:p>
    <w:p w14:paraId="7FFA133B" w14:textId="77777777" w:rsidR="00B85245" w:rsidRDefault="00B85245" w:rsidP="000468FB">
      <w:pPr>
        <w:pStyle w:val="Textoindependiente"/>
        <w:spacing w:before="10" w:after="10"/>
        <w:ind w:right="357"/>
      </w:pPr>
    </w:p>
    <w:p w14:paraId="37C0B1F9" w14:textId="77777777" w:rsidR="00B85245" w:rsidRDefault="00B85245" w:rsidP="000468FB">
      <w:pPr>
        <w:pStyle w:val="Textoindependiente"/>
        <w:spacing w:before="10" w:after="10"/>
        <w:ind w:right="357"/>
      </w:pPr>
    </w:p>
    <w:p w14:paraId="76787AE4" w14:textId="77777777" w:rsidR="00B85245" w:rsidRDefault="00B85245" w:rsidP="000468FB">
      <w:pPr>
        <w:pStyle w:val="Textoindependiente"/>
        <w:spacing w:before="10" w:after="10"/>
        <w:ind w:right="357"/>
      </w:pPr>
    </w:p>
    <w:p w14:paraId="070F6A14" w14:textId="77777777" w:rsidR="00B85245" w:rsidRDefault="00B85245" w:rsidP="000468FB">
      <w:pPr>
        <w:pStyle w:val="Textoindependiente"/>
        <w:spacing w:before="10" w:after="10"/>
        <w:ind w:right="357"/>
      </w:pPr>
    </w:p>
    <w:p w14:paraId="75652E72" w14:textId="77777777" w:rsidR="00B85245" w:rsidRDefault="00B85245" w:rsidP="000468FB">
      <w:pPr>
        <w:pStyle w:val="Textoindependiente"/>
        <w:spacing w:before="10" w:after="10"/>
        <w:ind w:right="357"/>
      </w:pPr>
    </w:p>
    <w:p w14:paraId="45B3B98F" w14:textId="77777777" w:rsidR="00B85245" w:rsidRDefault="00B85245" w:rsidP="000468FB">
      <w:pPr>
        <w:pStyle w:val="Textoindependiente"/>
        <w:spacing w:before="10" w:after="10"/>
        <w:ind w:right="357"/>
      </w:pPr>
    </w:p>
    <w:p w14:paraId="1AE27D64" w14:textId="77777777" w:rsidR="00B85245" w:rsidRDefault="00B85245" w:rsidP="000468FB">
      <w:pPr>
        <w:pStyle w:val="Textoindependiente"/>
        <w:spacing w:before="10" w:after="10"/>
        <w:ind w:right="357"/>
        <w:rPr>
          <w:b/>
          <w:bCs/>
        </w:rPr>
      </w:pPr>
      <w:r w:rsidRPr="00B85245">
        <w:rPr>
          <w:b/>
          <w:bCs/>
        </w:rPr>
        <w:lastRenderedPageBreak/>
        <w:t xml:space="preserve">Appendix 3. </w:t>
      </w:r>
      <w:r>
        <w:rPr>
          <w:b/>
          <w:bCs/>
        </w:rPr>
        <w:t>Weaning of mechanical ventilation for both groups.</w:t>
      </w:r>
    </w:p>
    <w:p w14:paraId="7DF12204" w14:textId="77777777" w:rsidR="00B85245" w:rsidRDefault="00B85245" w:rsidP="000468FB">
      <w:pPr>
        <w:pStyle w:val="Textoindependiente"/>
        <w:spacing w:before="10" w:after="10"/>
        <w:ind w:right="357"/>
        <w:rPr>
          <w:b/>
          <w:bCs/>
        </w:rPr>
      </w:pPr>
    </w:p>
    <w:p w14:paraId="26B2F89A" w14:textId="77777777" w:rsidR="00B85245" w:rsidRPr="00B85245" w:rsidRDefault="00B85245" w:rsidP="000468FB">
      <w:pPr>
        <w:pStyle w:val="Textoindependiente"/>
        <w:spacing w:before="10" w:after="10"/>
        <w:ind w:right="357"/>
        <w:rPr>
          <w:b/>
          <w:bCs/>
        </w:rPr>
      </w:pPr>
      <w:r>
        <w:rPr>
          <w:b/>
          <w:bCs/>
          <w:noProof/>
        </w:rPr>
        <w:drawing>
          <wp:inline distT="0" distB="0" distL="0" distR="0" wp14:anchorId="3CE1CBCC" wp14:editId="3D54372A">
            <wp:extent cx="6691630" cy="614807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4">
                      <a:extLst>
                        <a:ext uri="{28A0092B-C50C-407E-A947-70E740481C1C}">
                          <a14:useLocalDpi xmlns:a14="http://schemas.microsoft.com/office/drawing/2010/main" val="0"/>
                        </a:ext>
                      </a:extLst>
                    </a:blip>
                    <a:stretch>
                      <a:fillRect/>
                    </a:stretch>
                  </pic:blipFill>
                  <pic:spPr>
                    <a:xfrm>
                      <a:off x="0" y="0"/>
                      <a:ext cx="6691630" cy="6148070"/>
                    </a:xfrm>
                    <a:prstGeom prst="rect">
                      <a:avLst/>
                    </a:prstGeom>
                  </pic:spPr>
                </pic:pic>
              </a:graphicData>
            </a:graphic>
          </wp:inline>
        </w:drawing>
      </w:r>
    </w:p>
    <w:sectPr w:rsidR="00B85245" w:rsidRPr="00B85245" w:rsidSect="000468FB">
      <w:headerReference w:type="default" r:id="rId15"/>
      <w:pgSz w:w="12240" w:h="15840"/>
      <w:pgMar w:top="680" w:right="851" w:bottom="799" w:left="851"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4CF8B7" w14:textId="77777777" w:rsidR="00AA5E50" w:rsidRDefault="00AA5E50">
      <w:r>
        <w:separator/>
      </w:r>
    </w:p>
  </w:endnote>
  <w:endnote w:type="continuationSeparator" w:id="0">
    <w:p w14:paraId="6F3AE63E" w14:textId="77777777" w:rsidR="00AA5E50" w:rsidRDefault="00AA5E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DE8276" w14:textId="77777777" w:rsidR="00AA5E50" w:rsidRDefault="00AA5E50">
      <w:r>
        <w:separator/>
      </w:r>
    </w:p>
  </w:footnote>
  <w:footnote w:type="continuationSeparator" w:id="0">
    <w:p w14:paraId="77BA7F40" w14:textId="77777777" w:rsidR="00AA5E50" w:rsidRDefault="00AA5E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147B8B" w14:textId="77777777" w:rsidR="001C498B" w:rsidRDefault="001C498B">
    <w:pPr>
      <w:pStyle w:val="Textoindependiente"/>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447F15"/>
    <w:multiLevelType w:val="hybridMultilevel"/>
    <w:tmpl w:val="14A43C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BB54D47"/>
    <w:multiLevelType w:val="hybridMultilevel"/>
    <w:tmpl w:val="E44A94E2"/>
    <w:lvl w:ilvl="0" w:tplc="14289A10">
      <w:start w:val="1"/>
      <w:numFmt w:val="upperLetter"/>
      <w:lvlText w:val="%1."/>
      <w:lvlJc w:val="left"/>
      <w:pPr>
        <w:ind w:left="1312" w:hanging="360"/>
      </w:pPr>
      <w:rPr>
        <w:rFonts w:hint="default"/>
      </w:rPr>
    </w:lvl>
    <w:lvl w:ilvl="1" w:tplc="080A0019" w:tentative="1">
      <w:start w:val="1"/>
      <w:numFmt w:val="lowerLetter"/>
      <w:lvlText w:val="%2."/>
      <w:lvlJc w:val="left"/>
      <w:pPr>
        <w:ind w:left="2032" w:hanging="360"/>
      </w:pPr>
    </w:lvl>
    <w:lvl w:ilvl="2" w:tplc="080A001B" w:tentative="1">
      <w:start w:val="1"/>
      <w:numFmt w:val="lowerRoman"/>
      <w:lvlText w:val="%3."/>
      <w:lvlJc w:val="right"/>
      <w:pPr>
        <w:ind w:left="2752" w:hanging="180"/>
      </w:pPr>
    </w:lvl>
    <w:lvl w:ilvl="3" w:tplc="080A000F" w:tentative="1">
      <w:start w:val="1"/>
      <w:numFmt w:val="decimal"/>
      <w:lvlText w:val="%4."/>
      <w:lvlJc w:val="left"/>
      <w:pPr>
        <w:ind w:left="3472" w:hanging="360"/>
      </w:pPr>
    </w:lvl>
    <w:lvl w:ilvl="4" w:tplc="080A0019" w:tentative="1">
      <w:start w:val="1"/>
      <w:numFmt w:val="lowerLetter"/>
      <w:lvlText w:val="%5."/>
      <w:lvlJc w:val="left"/>
      <w:pPr>
        <w:ind w:left="4192" w:hanging="360"/>
      </w:pPr>
    </w:lvl>
    <w:lvl w:ilvl="5" w:tplc="080A001B" w:tentative="1">
      <w:start w:val="1"/>
      <w:numFmt w:val="lowerRoman"/>
      <w:lvlText w:val="%6."/>
      <w:lvlJc w:val="right"/>
      <w:pPr>
        <w:ind w:left="4912" w:hanging="180"/>
      </w:pPr>
    </w:lvl>
    <w:lvl w:ilvl="6" w:tplc="080A000F" w:tentative="1">
      <w:start w:val="1"/>
      <w:numFmt w:val="decimal"/>
      <w:lvlText w:val="%7."/>
      <w:lvlJc w:val="left"/>
      <w:pPr>
        <w:ind w:left="5632" w:hanging="360"/>
      </w:pPr>
    </w:lvl>
    <w:lvl w:ilvl="7" w:tplc="080A0019" w:tentative="1">
      <w:start w:val="1"/>
      <w:numFmt w:val="lowerLetter"/>
      <w:lvlText w:val="%8."/>
      <w:lvlJc w:val="left"/>
      <w:pPr>
        <w:ind w:left="6352" w:hanging="360"/>
      </w:pPr>
    </w:lvl>
    <w:lvl w:ilvl="8" w:tplc="080A001B" w:tentative="1">
      <w:start w:val="1"/>
      <w:numFmt w:val="lowerRoman"/>
      <w:lvlText w:val="%9."/>
      <w:lvlJc w:val="right"/>
      <w:pPr>
        <w:ind w:left="7072" w:hanging="180"/>
      </w:pPr>
    </w:lvl>
  </w:abstractNum>
  <w:abstractNum w:abstractNumId="2" w15:restartNumberingAfterBreak="0">
    <w:nsid w:val="0F461DFC"/>
    <w:multiLevelType w:val="hybridMultilevel"/>
    <w:tmpl w:val="066839A2"/>
    <w:lvl w:ilvl="0" w:tplc="6742AEA6">
      <w:start w:val="1"/>
      <w:numFmt w:val="decimal"/>
      <w:lvlText w:val="%1."/>
      <w:lvlJc w:val="left"/>
      <w:pPr>
        <w:ind w:left="1042" w:hanging="263"/>
      </w:pPr>
      <w:rPr>
        <w:rFonts w:ascii="Arial" w:eastAsia="Arial" w:hAnsi="Arial" w:cs="Arial" w:hint="default"/>
        <w:w w:val="100"/>
        <w:sz w:val="24"/>
        <w:szCs w:val="24"/>
      </w:rPr>
    </w:lvl>
    <w:lvl w:ilvl="1" w:tplc="A6A80C28">
      <w:numFmt w:val="bullet"/>
      <w:lvlText w:val="•"/>
      <w:lvlJc w:val="left"/>
      <w:pPr>
        <w:ind w:left="1990" w:hanging="263"/>
      </w:pPr>
      <w:rPr>
        <w:rFonts w:hint="default"/>
      </w:rPr>
    </w:lvl>
    <w:lvl w:ilvl="2" w:tplc="BFFCC44C">
      <w:numFmt w:val="bullet"/>
      <w:lvlText w:val="•"/>
      <w:lvlJc w:val="left"/>
      <w:pPr>
        <w:ind w:left="2940" w:hanging="263"/>
      </w:pPr>
      <w:rPr>
        <w:rFonts w:hint="default"/>
      </w:rPr>
    </w:lvl>
    <w:lvl w:ilvl="3" w:tplc="42981088">
      <w:numFmt w:val="bullet"/>
      <w:lvlText w:val="•"/>
      <w:lvlJc w:val="left"/>
      <w:pPr>
        <w:ind w:left="3890" w:hanging="263"/>
      </w:pPr>
      <w:rPr>
        <w:rFonts w:hint="default"/>
      </w:rPr>
    </w:lvl>
    <w:lvl w:ilvl="4" w:tplc="9BA6DA9E">
      <w:numFmt w:val="bullet"/>
      <w:lvlText w:val="•"/>
      <w:lvlJc w:val="left"/>
      <w:pPr>
        <w:ind w:left="4840" w:hanging="263"/>
      </w:pPr>
      <w:rPr>
        <w:rFonts w:hint="default"/>
      </w:rPr>
    </w:lvl>
    <w:lvl w:ilvl="5" w:tplc="96A258F0">
      <w:numFmt w:val="bullet"/>
      <w:lvlText w:val="•"/>
      <w:lvlJc w:val="left"/>
      <w:pPr>
        <w:ind w:left="5790" w:hanging="263"/>
      </w:pPr>
      <w:rPr>
        <w:rFonts w:hint="default"/>
      </w:rPr>
    </w:lvl>
    <w:lvl w:ilvl="6" w:tplc="86E45750">
      <w:numFmt w:val="bullet"/>
      <w:lvlText w:val="•"/>
      <w:lvlJc w:val="left"/>
      <w:pPr>
        <w:ind w:left="6740" w:hanging="263"/>
      </w:pPr>
      <w:rPr>
        <w:rFonts w:hint="default"/>
      </w:rPr>
    </w:lvl>
    <w:lvl w:ilvl="7" w:tplc="1AE2AFA8">
      <w:numFmt w:val="bullet"/>
      <w:lvlText w:val="•"/>
      <w:lvlJc w:val="left"/>
      <w:pPr>
        <w:ind w:left="7690" w:hanging="263"/>
      </w:pPr>
      <w:rPr>
        <w:rFonts w:hint="default"/>
      </w:rPr>
    </w:lvl>
    <w:lvl w:ilvl="8" w:tplc="45400106">
      <w:numFmt w:val="bullet"/>
      <w:lvlText w:val="•"/>
      <w:lvlJc w:val="left"/>
      <w:pPr>
        <w:ind w:left="8640" w:hanging="263"/>
      </w:pPr>
      <w:rPr>
        <w:rFonts w:hint="default"/>
      </w:rPr>
    </w:lvl>
  </w:abstractNum>
  <w:abstractNum w:abstractNumId="3" w15:restartNumberingAfterBreak="0">
    <w:nsid w:val="23E53A8B"/>
    <w:multiLevelType w:val="hybridMultilevel"/>
    <w:tmpl w:val="46220C72"/>
    <w:lvl w:ilvl="0" w:tplc="B4C0B42A">
      <w:start w:val="1"/>
      <w:numFmt w:val="decimal"/>
      <w:lvlText w:val="%1."/>
      <w:lvlJc w:val="left"/>
      <w:pPr>
        <w:ind w:left="780" w:hanging="720"/>
      </w:pPr>
      <w:rPr>
        <w:rFonts w:hint="default"/>
        <w:spacing w:val="-14"/>
        <w:w w:val="100"/>
      </w:rPr>
    </w:lvl>
    <w:lvl w:ilvl="1" w:tplc="1F4AAC3A">
      <w:numFmt w:val="bullet"/>
      <w:lvlText w:val="•"/>
      <w:lvlJc w:val="left"/>
      <w:pPr>
        <w:ind w:left="1756" w:hanging="720"/>
      </w:pPr>
      <w:rPr>
        <w:rFonts w:hint="default"/>
      </w:rPr>
    </w:lvl>
    <w:lvl w:ilvl="2" w:tplc="CA84D81A">
      <w:numFmt w:val="bullet"/>
      <w:lvlText w:val="•"/>
      <w:lvlJc w:val="left"/>
      <w:pPr>
        <w:ind w:left="2732" w:hanging="720"/>
      </w:pPr>
      <w:rPr>
        <w:rFonts w:hint="default"/>
      </w:rPr>
    </w:lvl>
    <w:lvl w:ilvl="3" w:tplc="1F44C2CA">
      <w:numFmt w:val="bullet"/>
      <w:lvlText w:val="•"/>
      <w:lvlJc w:val="left"/>
      <w:pPr>
        <w:ind w:left="3708" w:hanging="720"/>
      </w:pPr>
      <w:rPr>
        <w:rFonts w:hint="default"/>
      </w:rPr>
    </w:lvl>
    <w:lvl w:ilvl="4" w:tplc="66B83D2C">
      <w:numFmt w:val="bullet"/>
      <w:lvlText w:val="•"/>
      <w:lvlJc w:val="left"/>
      <w:pPr>
        <w:ind w:left="4684" w:hanging="720"/>
      </w:pPr>
      <w:rPr>
        <w:rFonts w:hint="default"/>
      </w:rPr>
    </w:lvl>
    <w:lvl w:ilvl="5" w:tplc="12DE0B98">
      <w:numFmt w:val="bullet"/>
      <w:lvlText w:val="•"/>
      <w:lvlJc w:val="left"/>
      <w:pPr>
        <w:ind w:left="5660" w:hanging="720"/>
      </w:pPr>
      <w:rPr>
        <w:rFonts w:hint="default"/>
      </w:rPr>
    </w:lvl>
    <w:lvl w:ilvl="6" w:tplc="0B3EBD64">
      <w:numFmt w:val="bullet"/>
      <w:lvlText w:val="•"/>
      <w:lvlJc w:val="left"/>
      <w:pPr>
        <w:ind w:left="6636" w:hanging="720"/>
      </w:pPr>
      <w:rPr>
        <w:rFonts w:hint="default"/>
      </w:rPr>
    </w:lvl>
    <w:lvl w:ilvl="7" w:tplc="5DA2A326">
      <w:numFmt w:val="bullet"/>
      <w:lvlText w:val="•"/>
      <w:lvlJc w:val="left"/>
      <w:pPr>
        <w:ind w:left="7612" w:hanging="720"/>
      </w:pPr>
      <w:rPr>
        <w:rFonts w:hint="default"/>
      </w:rPr>
    </w:lvl>
    <w:lvl w:ilvl="8" w:tplc="680CF622">
      <w:numFmt w:val="bullet"/>
      <w:lvlText w:val="•"/>
      <w:lvlJc w:val="left"/>
      <w:pPr>
        <w:ind w:left="8588" w:hanging="720"/>
      </w:pPr>
      <w:rPr>
        <w:rFonts w:hint="default"/>
      </w:rPr>
    </w:lvl>
  </w:abstractNum>
  <w:abstractNum w:abstractNumId="4" w15:restartNumberingAfterBreak="0">
    <w:nsid w:val="29B94685"/>
    <w:multiLevelType w:val="hybridMultilevel"/>
    <w:tmpl w:val="561268C4"/>
    <w:lvl w:ilvl="0" w:tplc="3C34EE4A">
      <w:start w:val="18"/>
      <w:numFmt w:val="bullet"/>
      <w:lvlText w:val="-"/>
      <w:lvlJc w:val="left"/>
      <w:pPr>
        <w:ind w:left="360" w:hanging="360"/>
      </w:pPr>
      <w:rPr>
        <w:rFonts w:ascii="Arial" w:eastAsiaTheme="minorHAnsi" w:hAnsi="Arial" w:cs="Arial" w:hint="default"/>
      </w:rPr>
    </w:lvl>
    <w:lvl w:ilvl="1" w:tplc="080A0003">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5" w15:restartNumberingAfterBreak="0">
    <w:nsid w:val="30C70F6E"/>
    <w:multiLevelType w:val="hybridMultilevel"/>
    <w:tmpl w:val="EED63626"/>
    <w:lvl w:ilvl="0" w:tplc="5EC4DF08">
      <w:start w:val="1"/>
      <w:numFmt w:val="upperLetter"/>
      <w:lvlText w:val="%1."/>
      <w:lvlJc w:val="left"/>
      <w:pPr>
        <w:ind w:left="1800" w:hanging="360"/>
      </w:pPr>
      <w:rPr>
        <w:rFonts w:hint="default"/>
        <w:sz w:val="22"/>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6" w15:restartNumberingAfterBreak="0">
    <w:nsid w:val="319C746D"/>
    <w:multiLevelType w:val="hybridMultilevel"/>
    <w:tmpl w:val="7A687588"/>
    <w:lvl w:ilvl="0" w:tplc="080A0015">
      <w:start w:val="1"/>
      <w:numFmt w:val="upperLetter"/>
      <w:lvlText w:val="%1."/>
      <w:lvlJc w:val="left"/>
      <w:pPr>
        <w:tabs>
          <w:tab w:val="num" w:pos="720"/>
        </w:tabs>
        <w:ind w:left="720" w:hanging="360"/>
      </w:pPr>
      <w:rPr>
        <w:rFonts w:hint="default"/>
      </w:rPr>
    </w:lvl>
    <w:lvl w:ilvl="1" w:tplc="BF604B56" w:tentative="1">
      <w:start w:val="1"/>
      <w:numFmt w:val="bullet"/>
      <w:lvlText w:val=""/>
      <w:lvlJc w:val="left"/>
      <w:pPr>
        <w:tabs>
          <w:tab w:val="num" w:pos="1440"/>
        </w:tabs>
        <w:ind w:left="1440" w:hanging="360"/>
      </w:pPr>
      <w:rPr>
        <w:rFonts w:ascii="Wingdings 2" w:hAnsi="Wingdings 2" w:hint="default"/>
      </w:rPr>
    </w:lvl>
    <w:lvl w:ilvl="2" w:tplc="72268B34" w:tentative="1">
      <w:start w:val="1"/>
      <w:numFmt w:val="bullet"/>
      <w:lvlText w:val=""/>
      <w:lvlJc w:val="left"/>
      <w:pPr>
        <w:tabs>
          <w:tab w:val="num" w:pos="2160"/>
        </w:tabs>
        <w:ind w:left="2160" w:hanging="360"/>
      </w:pPr>
      <w:rPr>
        <w:rFonts w:ascii="Wingdings 2" w:hAnsi="Wingdings 2" w:hint="default"/>
      </w:rPr>
    </w:lvl>
    <w:lvl w:ilvl="3" w:tplc="C212A024" w:tentative="1">
      <w:start w:val="1"/>
      <w:numFmt w:val="bullet"/>
      <w:lvlText w:val=""/>
      <w:lvlJc w:val="left"/>
      <w:pPr>
        <w:tabs>
          <w:tab w:val="num" w:pos="2880"/>
        </w:tabs>
        <w:ind w:left="2880" w:hanging="360"/>
      </w:pPr>
      <w:rPr>
        <w:rFonts w:ascii="Wingdings 2" w:hAnsi="Wingdings 2" w:hint="default"/>
      </w:rPr>
    </w:lvl>
    <w:lvl w:ilvl="4" w:tplc="08BC80B6" w:tentative="1">
      <w:start w:val="1"/>
      <w:numFmt w:val="bullet"/>
      <w:lvlText w:val=""/>
      <w:lvlJc w:val="left"/>
      <w:pPr>
        <w:tabs>
          <w:tab w:val="num" w:pos="3600"/>
        </w:tabs>
        <w:ind w:left="3600" w:hanging="360"/>
      </w:pPr>
      <w:rPr>
        <w:rFonts w:ascii="Wingdings 2" w:hAnsi="Wingdings 2" w:hint="default"/>
      </w:rPr>
    </w:lvl>
    <w:lvl w:ilvl="5" w:tplc="6A581940" w:tentative="1">
      <w:start w:val="1"/>
      <w:numFmt w:val="bullet"/>
      <w:lvlText w:val=""/>
      <w:lvlJc w:val="left"/>
      <w:pPr>
        <w:tabs>
          <w:tab w:val="num" w:pos="4320"/>
        </w:tabs>
        <w:ind w:left="4320" w:hanging="360"/>
      </w:pPr>
      <w:rPr>
        <w:rFonts w:ascii="Wingdings 2" w:hAnsi="Wingdings 2" w:hint="default"/>
      </w:rPr>
    </w:lvl>
    <w:lvl w:ilvl="6" w:tplc="126ADD60" w:tentative="1">
      <w:start w:val="1"/>
      <w:numFmt w:val="bullet"/>
      <w:lvlText w:val=""/>
      <w:lvlJc w:val="left"/>
      <w:pPr>
        <w:tabs>
          <w:tab w:val="num" w:pos="5040"/>
        </w:tabs>
        <w:ind w:left="5040" w:hanging="360"/>
      </w:pPr>
      <w:rPr>
        <w:rFonts w:ascii="Wingdings 2" w:hAnsi="Wingdings 2" w:hint="default"/>
      </w:rPr>
    </w:lvl>
    <w:lvl w:ilvl="7" w:tplc="5290F5B6" w:tentative="1">
      <w:start w:val="1"/>
      <w:numFmt w:val="bullet"/>
      <w:lvlText w:val=""/>
      <w:lvlJc w:val="left"/>
      <w:pPr>
        <w:tabs>
          <w:tab w:val="num" w:pos="5760"/>
        </w:tabs>
        <w:ind w:left="5760" w:hanging="360"/>
      </w:pPr>
      <w:rPr>
        <w:rFonts w:ascii="Wingdings 2" w:hAnsi="Wingdings 2" w:hint="default"/>
      </w:rPr>
    </w:lvl>
    <w:lvl w:ilvl="8" w:tplc="E53A8982" w:tentative="1">
      <w:start w:val="1"/>
      <w:numFmt w:val="bullet"/>
      <w:lvlText w:val=""/>
      <w:lvlJc w:val="left"/>
      <w:pPr>
        <w:tabs>
          <w:tab w:val="num" w:pos="6480"/>
        </w:tabs>
        <w:ind w:left="6480" w:hanging="360"/>
      </w:pPr>
      <w:rPr>
        <w:rFonts w:ascii="Wingdings 2" w:hAnsi="Wingdings 2" w:hint="default"/>
      </w:rPr>
    </w:lvl>
  </w:abstractNum>
  <w:abstractNum w:abstractNumId="7" w15:restartNumberingAfterBreak="0">
    <w:nsid w:val="3F4D22AE"/>
    <w:multiLevelType w:val="multilevel"/>
    <w:tmpl w:val="5302F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2910821"/>
    <w:multiLevelType w:val="hybridMultilevel"/>
    <w:tmpl w:val="F508DAC6"/>
    <w:lvl w:ilvl="0" w:tplc="080A0015">
      <w:start w:val="1"/>
      <w:numFmt w:val="upperLetter"/>
      <w:lvlText w:val="%1."/>
      <w:lvlJc w:val="left"/>
      <w:pPr>
        <w:ind w:left="870" w:hanging="360"/>
      </w:pPr>
    </w:lvl>
    <w:lvl w:ilvl="1" w:tplc="080A0019" w:tentative="1">
      <w:start w:val="1"/>
      <w:numFmt w:val="lowerLetter"/>
      <w:lvlText w:val="%2."/>
      <w:lvlJc w:val="left"/>
      <w:pPr>
        <w:ind w:left="1590" w:hanging="360"/>
      </w:pPr>
    </w:lvl>
    <w:lvl w:ilvl="2" w:tplc="080A001B" w:tentative="1">
      <w:start w:val="1"/>
      <w:numFmt w:val="lowerRoman"/>
      <w:lvlText w:val="%3."/>
      <w:lvlJc w:val="right"/>
      <w:pPr>
        <w:ind w:left="2310" w:hanging="180"/>
      </w:pPr>
    </w:lvl>
    <w:lvl w:ilvl="3" w:tplc="080A000F" w:tentative="1">
      <w:start w:val="1"/>
      <w:numFmt w:val="decimal"/>
      <w:lvlText w:val="%4."/>
      <w:lvlJc w:val="left"/>
      <w:pPr>
        <w:ind w:left="3030" w:hanging="360"/>
      </w:pPr>
    </w:lvl>
    <w:lvl w:ilvl="4" w:tplc="080A0019" w:tentative="1">
      <w:start w:val="1"/>
      <w:numFmt w:val="lowerLetter"/>
      <w:lvlText w:val="%5."/>
      <w:lvlJc w:val="left"/>
      <w:pPr>
        <w:ind w:left="3750" w:hanging="360"/>
      </w:pPr>
    </w:lvl>
    <w:lvl w:ilvl="5" w:tplc="080A001B" w:tentative="1">
      <w:start w:val="1"/>
      <w:numFmt w:val="lowerRoman"/>
      <w:lvlText w:val="%6."/>
      <w:lvlJc w:val="right"/>
      <w:pPr>
        <w:ind w:left="4470" w:hanging="180"/>
      </w:pPr>
    </w:lvl>
    <w:lvl w:ilvl="6" w:tplc="080A000F" w:tentative="1">
      <w:start w:val="1"/>
      <w:numFmt w:val="decimal"/>
      <w:lvlText w:val="%7."/>
      <w:lvlJc w:val="left"/>
      <w:pPr>
        <w:ind w:left="5190" w:hanging="360"/>
      </w:pPr>
    </w:lvl>
    <w:lvl w:ilvl="7" w:tplc="080A0019" w:tentative="1">
      <w:start w:val="1"/>
      <w:numFmt w:val="lowerLetter"/>
      <w:lvlText w:val="%8."/>
      <w:lvlJc w:val="left"/>
      <w:pPr>
        <w:ind w:left="5910" w:hanging="360"/>
      </w:pPr>
    </w:lvl>
    <w:lvl w:ilvl="8" w:tplc="080A001B" w:tentative="1">
      <w:start w:val="1"/>
      <w:numFmt w:val="lowerRoman"/>
      <w:lvlText w:val="%9."/>
      <w:lvlJc w:val="right"/>
      <w:pPr>
        <w:ind w:left="6630" w:hanging="180"/>
      </w:pPr>
    </w:lvl>
  </w:abstractNum>
  <w:abstractNum w:abstractNumId="9" w15:restartNumberingAfterBreak="0">
    <w:nsid w:val="4902100F"/>
    <w:multiLevelType w:val="hybridMultilevel"/>
    <w:tmpl w:val="E9922988"/>
    <w:lvl w:ilvl="0" w:tplc="95903A10">
      <w:start w:val="1"/>
      <w:numFmt w:val="upperLetter"/>
      <w:lvlText w:val="%1."/>
      <w:lvlJc w:val="left"/>
      <w:pPr>
        <w:ind w:left="1800" w:hanging="360"/>
      </w:pPr>
      <w:rPr>
        <w:rFonts w:hint="default"/>
        <w:sz w:val="22"/>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10" w15:restartNumberingAfterBreak="0">
    <w:nsid w:val="6AB4498B"/>
    <w:multiLevelType w:val="multilevel"/>
    <w:tmpl w:val="1AE061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394357F"/>
    <w:multiLevelType w:val="hybridMultilevel"/>
    <w:tmpl w:val="FA52E4AC"/>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7E097A0F"/>
    <w:multiLevelType w:val="multilevel"/>
    <w:tmpl w:val="C3BA3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0"/>
  </w:num>
  <w:num w:numId="4">
    <w:abstractNumId w:val="7"/>
  </w:num>
  <w:num w:numId="5">
    <w:abstractNumId w:val="12"/>
  </w:num>
  <w:num w:numId="6">
    <w:abstractNumId w:val="0"/>
  </w:num>
  <w:num w:numId="7">
    <w:abstractNumId w:val="4"/>
  </w:num>
  <w:num w:numId="8">
    <w:abstractNumId w:val="6"/>
  </w:num>
  <w:num w:numId="9">
    <w:abstractNumId w:val="5"/>
  </w:num>
  <w:num w:numId="10">
    <w:abstractNumId w:val="11"/>
  </w:num>
  <w:num w:numId="11">
    <w:abstractNumId w:val="8"/>
  </w:num>
  <w:num w:numId="12">
    <w:abstractNumId w:val="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6"/>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30B"/>
    <w:rsid w:val="000468FB"/>
    <w:rsid w:val="00046D51"/>
    <w:rsid w:val="00062C76"/>
    <w:rsid w:val="00082E3E"/>
    <w:rsid w:val="00091ECF"/>
    <w:rsid w:val="000C079C"/>
    <w:rsid w:val="000D03C6"/>
    <w:rsid w:val="000E32BB"/>
    <w:rsid w:val="000E7429"/>
    <w:rsid w:val="001144FD"/>
    <w:rsid w:val="0015148A"/>
    <w:rsid w:val="001527B3"/>
    <w:rsid w:val="00167B0E"/>
    <w:rsid w:val="001741EF"/>
    <w:rsid w:val="001B4F30"/>
    <w:rsid w:val="001C498B"/>
    <w:rsid w:val="001F7AAF"/>
    <w:rsid w:val="00200D3F"/>
    <w:rsid w:val="00212898"/>
    <w:rsid w:val="002306E6"/>
    <w:rsid w:val="0023799B"/>
    <w:rsid w:val="00243E6E"/>
    <w:rsid w:val="002726F2"/>
    <w:rsid w:val="00285F10"/>
    <w:rsid w:val="0028765E"/>
    <w:rsid w:val="002B54E4"/>
    <w:rsid w:val="002C0AE2"/>
    <w:rsid w:val="002E1DCC"/>
    <w:rsid w:val="002E2265"/>
    <w:rsid w:val="002E2972"/>
    <w:rsid w:val="00306C19"/>
    <w:rsid w:val="0032038E"/>
    <w:rsid w:val="00321970"/>
    <w:rsid w:val="00335310"/>
    <w:rsid w:val="00340100"/>
    <w:rsid w:val="00365C3F"/>
    <w:rsid w:val="00376817"/>
    <w:rsid w:val="0038305F"/>
    <w:rsid w:val="003941EF"/>
    <w:rsid w:val="003A7902"/>
    <w:rsid w:val="003E44CF"/>
    <w:rsid w:val="00444D8C"/>
    <w:rsid w:val="004B5513"/>
    <w:rsid w:val="004D3190"/>
    <w:rsid w:val="004E2B62"/>
    <w:rsid w:val="004E3F9D"/>
    <w:rsid w:val="004E432C"/>
    <w:rsid w:val="00513523"/>
    <w:rsid w:val="0055464C"/>
    <w:rsid w:val="00556E1E"/>
    <w:rsid w:val="00562717"/>
    <w:rsid w:val="00567D76"/>
    <w:rsid w:val="00581CCC"/>
    <w:rsid w:val="005C76A9"/>
    <w:rsid w:val="00613C99"/>
    <w:rsid w:val="0061648B"/>
    <w:rsid w:val="006377CC"/>
    <w:rsid w:val="00662A7D"/>
    <w:rsid w:val="00675848"/>
    <w:rsid w:val="00676327"/>
    <w:rsid w:val="0067712B"/>
    <w:rsid w:val="006A0AF8"/>
    <w:rsid w:val="006A5B13"/>
    <w:rsid w:val="006B5251"/>
    <w:rsid w:val="006B6E1A"/>
    <w:rsid w:val="006F73DE"/>
    <w:rsid w:val="00724179"/>
    <w:rsid w:val="00740495"/>
    <w:rsid w:val="00746200"/>
    <w:rsid w:val="00763C64"/>
    <w:rsid w:val="007919AE"/>
    <w:rsid w:val="007B2F12"/>
    <w:rsid w:val="007D663A"/>
    <w:rsid w:val="007F4FCD"/>
    <w:rsid w:val="00824F4F"/>
    <w:rsid w:val="00824F58"/>
    <w:rsid w:val="008322DA"/>
    <w:rsid w:val="00850AFE"/>
    <w:rsid w:val="008613EA"/>
    <w:rsid w:val="0088408F"/>
    <w:rsid w:val="008901D9"/>
    <w:rsid w:val="00892166"/>
    <w:rsid w:val="00894E81"/>
    <w:rsid w:val="008A27CA"/>
    <w:rsid w:val="008A5601"/>
    <w:rsid w:val="008C6241"/>
    <w:rsid w:val="008D0D6B"/>
    <w:rsid w:val="008D3D37"/>
    <w:rsid w:val="009151D1"/>
    <w:rsid w:val="00934983"/>
    <w:rsid w:val="00955349"/>
    <w:rsid w:val="00961964"/>
    <w:rsid w:val="0099547F"/>
    <w:rsid w:val="009C6F0D"/>
    <w:rsid w:val="00A128A9"/>
    <w:rsid w:val="00AA5E50"/>
    <w:rsid w:val="00AD0263"/>
    <w:rsid w:val="00AD1362"/>
    <w:rsid w:val="00AE04AB"/>
    <w:rsid w:val="00AF030B"/>
    <w:rsid w:val="00AF34FD"/>
    <w:rsid w:val="00B35828"/>
    <w:rsid w:val="00B4533E"/>
    <w:rsid w:val="00B85245"/>
    <w:rsid w:val="00BB00C8"/>
    <w:rsid w:val="00BB26C6"/>
    <w:rsid w:val="00BE7670"/>
    <w:rsid w:val="00C2049B"/>
    <w:rsid w:val="00C4625F"/>
    <w:rsid w:val="00C645C8"/>
    <w:rsid w:val="00C815F6"/>
    <w:rsid w:val="00C8429C"/>
    <w:rsid w:val="00C851AE"/>
    <w:rsid w:val="00C95CE6"/>
    <w:rsid w:val="00CD2500"/>
    <w:rsid w:val="00CE0B45"/>
    <w:rsid w:val="00CF3248"/>
    <w:rsid w:val="00D12E8A"/>
    <w:rsid w:val="00D27F9D"/>
    <w:rsid w:val="00D40D54"/>
    <w:rsid w:val="00D71CCE"/>
    <w:rsid w:val="00D8481B"/>
    <w:rsid w:val="00DB635B"/>
    <w:rsid w:val="00DD3B15"/>
    <w:rsid w:val="00DE2DDC"/>
    <w:rsid w:val="00DF4E7C"/>
    <w:rsid w:val="00E11854"/>
    <w:rsid w:val="00E6308C"/>
    <w:rsid w:val="00E77225"/>
    <w:rsid w:val="00E97966"/>
    <w:rsid w:val="00EC57B7"/>
    <w:rsid w:val="00ED3FE6"/>
    <w:rsid w:val="00ED5871"/>
    <w:rsid w:val="00F10692"/>
    <w:rsid w:val="00F17AA7"/>
    <w:rsid w:val="00F23C2E"/>
    <w:rsid w:val="00F24C9C"/>
    <w:rsid w:val="00F41968"/>
    <w:rsid w:val="00F61B33"/>
    <w:rsid w:val="00F72EB7"/>
    <w:rsid w:val="00FC3DC7"/>
    <w:rsid w:val="00FD477A"/>
    <w:rsid w:val="00FD527F"/>
    <w:rsid w:val="00FE629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B5F540"/>
  <w15:docId w15:val="{AF884F32-6933-3E44-8B54-FE281625E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7AAF"/>
    <w:rPr>
      <w:rFonts w:ascii="Arial" w:eastAsia="Arial" w:hAnsi="Arial" w:cs="Arial"/>
    </w:rPr>
  </w:style>
  <w:style w:type="paragraph" w:styleId="Ttulo1">
    <w:name w:val="heading 1"/>
    <w:basedOn w:val="Normal"/>
    <w:uiPriority w:val="9"/>
    <w:qFormat/>
    <w:pPr>
      <w:ind w:left="780"/>
      <w:outlineLvl w:val="0"/>
    </w:pPr>
    <w:rPr>
      <w:b/>
      <w:bCs/>
      <w:sz w:val="24"/>
      <w:szCs w:val="24"/>
    </w:rPr>
  </w:style>
  <w:style w:type="paragraph" w:styleId="Ttulo3">
    <w:name w:val="heading 3"/>
    <w:basedOn w:val="Normal"/>
    <w:next w:val="Normal"/>
    <w:link w:val="Ttulo3Car"/>
    <w:uiPriority w:val="9"/>
    <w:semiHidden/>
    <w:unhideWhenUsed/>
    <w:qFormat/>
    <w:rsid w:val="008A27CA"/>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34"/>
    <w:qFormat/>
    <w:pPr>
      <w:ind w:left="780"/>
    </w:pPr>
  </w:style>
  <w:style w:type="paragraph" w:customStyle="1" w:styleId="TableParagraph">
    <w:name w:val="Table Paragraph"/>
    <w:basedOn w:val="Normal"/>
    <w:uiPriority w:val="1"/>
    <w:qFormat/>
  </w:style>
  <w:style w:type="paragraph" w:styleId="NormalWeb">
    <w:name w:val="Normal (Web)"/>
    <w:basedOn w:val="Normal"/>
    <w:uiPriority w:val="99"/>
    <w:semiHidden/>
    <w:unhideWhenUsed/>
    <w:rsid w:val="008C6241"/>
    <w:pPr>
      <w:widowControl/>
      <w:autoSpaceDE/>
      <w:autoSpaceDN/>
      <w:spacing w:before="100" w:beforeAutospacing="1" w:after="100" w:afterAutospacing="1"/>
    </w:pPr>
    <w:rPr>
      <w:rFonts w:ascii="Times New Roman" w:eastAsia="Times New Roman" w:hAnsi="Times New Roman" w:cs="Times New Roman"/>
      <w:sz w:val="24"/>
      <w:szCs w:val="24"/>
      <w:lang w:val="es-MX" w:eastAsia="es-MX"/>
    </w:rPr>
  </w:style>
  <w:style w:type="character" w:styleId="Refdecomentario">
    <w:name w:val="annotation reference"/>
    <w:basedOn w:val="Fuentedeprrafopredeter"/>
    <w:uiPriority w:val="99"/>
    <w:semiHidden/>
    <w:unhideWhenUsed/>
    <w:rsid w:val="00FD477A"/>
    <w:rPr>
      <w:sz w:val="16"/>
      <w:szCs w:val="16"/>
    </w:rPr>
  </w:style>
  <w:style w:type="paragraph" w:styleId="Textocomentario">
    <w:name w:val="annotation text"/>
    <w:basedOn w:val="Normal"/>
    <w:link w:val="TextocomentarioCar"/>
    <w:uiPriority w:val="99"/>
    <w:semiHidden/>
    <w:unhideWhenUsed/>
    <w:rsid w:val="00FD477A"/>
    <w:rPr>
      <w:sz w:val="20"/>
      <w:szCs w:val="20"/>
    </w:rPr>
  </w:style>
  <w:style w:type="character" w:customStyle="1" w:styleId="TextocomentarioCar">
    <w:name w:val="Texto comentario Car"/>
    <w:basedOn w:val="Fuentedeprrafopredeter"/>
    <w:link w:val="Textocomentario"/>
    <w:uiPriority w:val="99"/>
    <w:semiHidden/>
    <w:rsid w:val="00FD477A"/>
    <w:rPr>
      <w:rFonts w:ascii="Arial" w:eastAsia="Arial" w:hAnsi="Arial" w:cs="Arial"/>
      <w:sz w:val="20"/>
      <w:szCs w:val="20"/>
    </w:rPr>
  </w:style>
  <w:style w:type="paragraph" w:styleId="Asuntodelcomentario">
    <w:name w:val="annotation subject"/>
    <w:basedOn w:val="Textocomentario"/>
    <w:next w:val="Textocomentario"/>
    <w:link w:val="AsuntodelcomentarioCar"/>
    <w:uiPriority w:val="99"/>
    <w:semiHidden/>
    <w:unhideWhenUsed/>
    <w:rsid w:val="00FD477A"/>
    <w:rPr>
      <w:b/>
      <w:bCs/>
    </w:rPr>
  </w:style>
  <w:style w:type="character" w:customStyle="1" w:styleId="AsuntodelcomentarioCar">
    <w:name w:val="Asunto del comentario Car"/>
    <w:basedOn w:val="TextocomentarioCar"/>
    <w:link w:val="Asuntodelcomentario"/>
    <w:uiPriority w:val="99"/>
    <w:semiHidden/>
    <w:rsid w:val="00FD477A"/>
    <w:rPr>
      <w:rFonts w:ascii="Arial" w:eastAsia="Arial" w:hAnsi="Arial" w:cs="Arial"/>
      <w:b/>
      <w:bCs/>
      <w:sz w:val="20"/>
      <w:szCs w:val="20"/>
    </w:rPr>
  </w:style>
  <w:style w:type="paragraph" w:styleId="Textodeglobo">
    <w:name w:val="Balloon Text"/>
    <w:basedOn w:val="Normal"/>
    <w:link w:val="TextodegloboCar"/>
    <w:uiPriority w:val="99"/>
    <w:semiHidden/>
    <w:unhideWhenUsed/>
    <w:rsid w:val="00FD477A"/>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FD477A"/>
    <w:rPr>
      <w:rFonts w:ascii="Times New Roman" w:eastAsia="Arial" w:hAnsi="Times New Roman" w:cs="Times New Roman"/>
      <w:sz w:val="18"/>
      <w:szCs w:val="18"/>
    </w:rPr>
  </w:style>
  <w:style w:type="paragraph" w:customStyle="1" w:styleId="Default">
    <w:name w:val="Default"/>
    <w:rsid w:val="00562717"/>
    <w:pPr>
      <w:widowControl/>
      <w:adjustRightInd w:val="0"/>
    </w:pPr>
    <w:rPr>
      <w:rFonts w:ascii="Calibri" w:hAnsi="Calibri" w:cs="Calibri"/>
      <w:color w:val="000000"/>
      <w:sz w:val="24"/>
      <w:szCs w:val="24"/>
      <w:lang w:val="es-MX"/>
    </w:rPr>
  </w:style>
  <w:style w:type="character" w:customStyle="1" w:styleId="Ttulo3Car">
    <w:name w:val="Título 3 Car"/>
    <w:basedOn w:val="Fuentedeprrafopredeter"/>
    <w:link w:val="Ttulo3"/>
    <w:uiPriority w:val="9"/>
    <w:semiHidden/>
    <w:rsid w:val="008A27CA"/>
    <w:rPr>
      <w:rFonts w:asciiTheme="majorHAnsi" w:eastAsiaTheme="majorEastAsia" w:hAnsiTheme="majorHAnsi" w:cstheme="majorBidi"/>
      <w:color w:val="243F60" w:themeColor="accent1" w:themeShade="7F"/>
      <w:sz w:val="24"/>
      <w:szCs w:val="24"/>
    </w:rPr>
  </w:style>
  <w:style w:type="character" w:customStyle="1" w:styleId="Ninguno">
    <w:name w:val="Ninguno"/>
    <w:rsid w:val="00675848"/>
  </w:style>
  <w:style w:type="character" w:styleId="Hipervnculo">
    <w:name w:val="Hyperlink"/>
    <w:basedOn w:val="Fuentedeprrafopredeter"/>
    <w:uiPriority w:val="99"/>
    <w:unhideWhenUsed/>
    <w:rsid w:val="007B2F12"/>
    <w:rPr>
      <w:color w:val="0000FF" w:themeColor="hyperlink"/>
      <w:u w:val="single"/>
    </w:rPr>
  </w:style>
  <w:style w:type="character" w:styleId="Mencinsinresolver">
    <w:name w:val="Unresolved Mention"/>
    <w:basedOn w:val="Fuentedeprrafopredeter"/>
    <w:uiPriority w:val="99"/>
    <w:semiHidden/>
    <w:unhideWhenUsed/>
    <w:rsid w:val="007B2F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5306465">
      <w:bodyDiv w:val="1"/>
      <w:marLeft w:val="0"/>
      <w:marRight w:val="0"/>
      <w:marTop w:val="0"/>
      <w:marBottom w:val="0"/>
      <w:divBdr>
        <w:top w:val="none" w:sz="0" w:space="0" w:color="auto"/>
        <w:left w:val="none" w:sz="0" w:space="0" w:color="auto"/>
        <w:bottom w:val="none" w:sz="0" w:space="0" w:color="auto"/>
        <w:right w:val="none" w:sz="0" w:space="0" w:color="auto"/>
      </w:divBdr>
    </w:div>
    <w:div w:id="571545575">
      <w:bodyDiv w:val="1"/>
      <w:marLeft w:val="0"/>
      <w:marRight w:val="0"/>
      <w:marTop w:val="0"/>
      <w:marBottom w:val="0"/>
      <w:divBdr>
        <w:top w:val="none" w:sz="0" w:space="0" w:color="auto"/>
        <w:left w:val="none" w:sz="0" w:space="0" w:color="auto"/>
        <w:bottom w:val="none" w:sz="0" w:space="0" w:color="auto"/>
        <w:right w:val="none" w:sz="0" w:space="0" w:color="auto"/>
      </w:divBdr>
    </w:div>
    <w:div w:id="588006498">
      <w:bodyDiv w:val="1"/>
      <w:marLeft w:val="0"/>
      <w:marRight w:val="0"/>
      <w:marTop w:val="0"/>
      <w:marBottom w:val="0"/>
      <w:divBdr>
        <w:top w:val="none" w:sz="0" w:space="0" w:color="auto"/>
        <w:left w:val="none" w:sz="0" w:space="0" w:color="auto"/>
        <w:bottom w:val="none" w:sz="0" w:space="0" w:color="auto"/>
        <w:right w:val="none" w:sz="0" w:space="0" w:color="auto"/>
      </w:divBdr>
    </w:div>
    <w:div w:id="830146133">
      <w:bodyDiv w:val="1"/>
      <w:marLeft w:val="0"/>
      <w:marRight w:val="0"/>
      <w:marTop w:val="0"/>
      <w:marBottom w:val="0"/>
      <w:divBdr>
        <w:top w:val="none" w:sz="0" w:space="0" w:color="auto"/>
        <w:left w:val="none" w:sz="0" w:space="0" w:color="auto"/>
        <w:bottom w:val="none" w:sz="0" w:space="0" w:color="auto"/>
        <w:right w:val="none" w:sz="0" w:space="0" w:color="auto"/>
      </w:divBdr>
    </w:div>
    <w:div w:id="1065757608">
      <w:bodyDiv w:val="1"/>
      <w:marLeft w:val="0"/>
      <w:marRight w:val="0"/>
      <w:marTop w:val="0"/>
      <w:marBottom w:val="0"/>
      <w:divBdr>
        <w:top w:val="none" w:sz="0" w:space="0" w:color="auto"/>
        <w:left w:val="none" w:sz="0" w:space="0" w:color="auto"/>
        <w:bottom w:val="none" w:sz="0" w:space="0" w:color="auto"/>
        <w:right w:val="none" w:sz="0" w:space="0" w:color="auto"/>
      </w:divBdr>
      <w:divsChild>
        <w:div w:id="790050549">
          <w:marLeft w:val="240"/>
          <w:marRight w:val="0"/>
          <w:marTop w:val="120"/>
          <w:marBottom w:val="0"/>
          <w:divBdr>
            <w:top w:val="none" w:sz="0" w:space="0" w:color="auto"/>
            <w:left w:val="none" w:sz="0" w:space="0" w:color="auto"/>
            <w:bottom w:val="none" w:sz="0" w:space="0" w:color="auto"/>
            <w:right w:val="none" w:sz="0" w:space="0" w:color="auto"/>
          </w:divBdr>
        </w:div>
        <w:div w:id="1869488742">
          <w:marLeft w:val="240"/>
          <w:marRight w:val="0"/>
          <w:marTop w:val="120"/>
          <w:marBottom w:val="0"/>
          <w:divBdr>
            <w:top w:val="none" w:sz="0" w:space="0" w:color="auto"/>
            <w:left w:val="none" w:sz="0" w:space="0" w:color="auto"/>
            <w:bottom w:val="none" w:sz="0" w:space="0" w:color="auto"/>
            <w:right w:val="none" w:sz="0" w:space="0" w:color="auto"/>
          </w:divBdr>
        </w:div>
        <w:div w:id="951979301">
          <w:marLeft w:val="240"/>
          <w:marRight w:val="0"/>
          <w:marTop w:val="120"/>
          <w:marBottom w:val="0"/>
          <w:divBdr>
            <w:top w:val="none" w:sz="0" w:space="0" w:color="auto"/>
            <w:left w:val="none" w:sz="0" w:space="0" w:color="auto"/>
            <w:bottom w:val="none" w:sz="0" w:space="0" w:color="auto"/>
            <w:right w:val="none" w:sz="0" w:space="0" w:color="auto"/>
          </w:divBdr>
        </w:div>
      </w:divsChild>
    </w:div>
    <w:div w:id="18105867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6.jp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jp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cbi.nlm.nih.gov/pubmed/26746127"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7.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TotalTime>
  <Pages>20</Pages>
  <Words>4243</Words>
  <Characters>23340</Characters>
  <Application>Microsoft Office Word</Application>
  <DocSecurity>0</DocSecurity>
  <Lines>194</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Miguel Ángel Ibarra Estrada</cp:lastModifiedBy>
  <cp:revision>21</cp:revision>
  <dcterms:created xsi:type="dcterms:W3CDTF">2020-12-08T17:47:00Z</dcterms:created>
  <dcterms:modified xsi:type="dcterms:W3CDTF">2021-05-31T15:56:00Z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2020-09-15T00:00:00Z</vt:filetime>
  </property>
  <property fmtid="{D5CDD505-2E9C-101B-9397-08002B2CF9AE}" pid="3" name="LastSaved">
    <vt:filetime>2020-12-02T00:00:00Z</vt:filetime>
  </property>
</Properties>
</file>