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920" w:rsidRPr="007D7BE4" w:rsidRDefault="00185920" w:rsidP="00185920">
      <w:pPr>
        <w:pStyle w:val="a4"/>
        <w:wordWrap/>
        <w:spacing w:line="480" w:lineRule="auto"/>
        <w:rPr>
          <w:rFonts w:ascii="Times New Roman" w:hAnsi="Times New Roman" w:cs="Times New Roman"/>
          <w:b/>
          <w:bCs/>
          <w:sz w:val="24"/>
          <w:szCs w:val="24"/>
        </w:rPr>
      </w:pPr>
      <w:r w:rsidRPr="007D7BE4">
        <w:rPr>
          <w:rFonts w:ascii="Times New Roman" w:hAnsi="Times New Roman" w:cs="Times New Roman"/>
          <w:sz w:val="24"/>
          <w:szCs w:val="24"/>
        </w:rPr>
        <w:t xml:space="preserve">Title: </w:t>
      </w:r>
      <w:r w:rsidRPr="007D7BE4">
        <w:rPr>
          <w:rFonts w:ascii="Times New Roman" w:eastAsia="돋움" w:hAnsi="Times New Roman" w:cs="Times New Roman"/>
          <w:b/>
          <w:bCs/>
          <w:sz w:val="24"/>
          <w:szCs w:val="24"/>
        </w:rPr>
        <w:t>Obesity paradox and functional outcomes in sepsis</w:t>
      </w:r>
      <w:r w:rsidRPr="007D7BE4">
        <w:rPr>
          <w:rFonts w:ascii="Times New Roman" w:eastAsia="휴먼명조" w:hAnsi="Times New Roman" w:cs="Times New Roman"/>
          <w:b/>
          <w:bCs/>
          <w:sz w:val="24"/>
          <w:szCs w:val="24"/>
        </w:rPr>
        <w:t>: a multicenter prospective study</w:t>
      </w:r>
    </w:p>
    <w:p w:rsidR="00717B34" w:rsidRDefault="00717B34" w:rsidP="00185920">
      <w:pPr>
        <w:spacing w:line="480" w:lineRule="auto"/>
        <w:rPr>
          <w:rFonts w:ascii="Times New Roman" w:hAnsi="Times New Roman" w:cs="Times New Roman"/>
          <w:sz w:val="24"/>
          <w:szCs w:val="24"/>
        </w:rPr>
      </w:pPr>
    </w:p>
    <w:p w:rsidR="00DD5C76" w:rsidRDefault="00185920" w:rsidP="00185920">
      <w:pPr>
        <w:spacing w:line="480" w:lineRule="auto"/>
        <w:rPr>
          <w:rFonts w:ascii="Times New Roman" w:hAnsi="Times New Roman" w:cs="Times New Roman"/>
          <w:sz w:val="24"/>
          <w:szCs w:val="24"/>
        </w:rPr>
      </w:pPr>
      <w:r w:rsidRPr="007D7BE4">
        <w:rPr>
          <w:rFonts w:ascii="Times New Roman" w:hAnsi="Times New Roman" w:cs="Times New Roman"/>
          <w:sz w:val="24"/>
          <w:szCs w:val="24"/>
        </w:rPr>
        <w:t>Author</w:t>
      </w:r>
      <w:r w:rsidR="00DD5C76">
        <w:rPr>
          <w:rFonts w:ascii="Times New Roman" w:hAnsi="Times New Roman" w:cs="Times New Roman"/>
          <w:sz w:val="24"/>
          <w:szCs w:val="24"/>
        </w:rPr>
        <w:t xml:space="preserve"> li</w:t>
      </w:r>
      <w:r w:rsidRPr="007D7BE4">
        <w:rPr>
          <w:rFonts w:ascii="Times New Roman" w:hAnsi="Times New Roman" w:cs="Times New Roman"/>
          <w:sz w:val="24"/>
          <w:szCs w:val="24"/>
        </w:rPr>
        <w:t>s</w:t>
      </w:r>
      <w:r w:rsidR="00DD5C76">
        <w:rPr>
          <w:rFonts w:ascii="Times New Roman" w:hAnsi="Times New Roman" w:cs="Times New Roman"/>
          <w:sz w:val="24"/>
          <w:szCs w:val="24"/>
        </w:rPr>
        <w:t>t</w:t>
      </w:r>
      <w:r w:rsidRPr="007D7BE4">
        <w:rPr>
          <w:rFonts w:ascii="Times New Roman" w:hAnsi="Times New Roman" w:cs="Times New Roman"/>
          <w:sz w:val="24"/>
          <w:szCs w:val="24"/>
        </w:rPr>
        <w:t>:</w:t>
      </w:r>
    </w:p>
    <w:p w:rsidR="00717B34" w:rsidRPr="00E03499" w:rsidRDefault="00717B34" w:rsidP="00717B34">
      <w:pPr>
        <w:spacing w:line="480" w:lineRule="auto"/>
        <w:rPr>
          <w:rFonts w:ascii="Times New Roman" w:hAnsi="Times New Roman" w:cs="Times New Roman"/>
          <w:sz w:val="22"/>
        </w:rPr>
      </w:pPr>
      <w:r w:rsidRPr="00E03499">
        <w:rPr>
          <w:rFonts w:ascii="Times New Roman" w:hAnsi="Times New Roman" w:cs="Times New Roman"/>
          <w:sz w:val="22"/>
        </w:rPr>
        <w:t>Hye Ju Yeo, MD</w:t>
      </w:r>
      <w:r w:rsidRPr="00E03499">
        <w:rPr>
          <w:rFonts w:ascii="Times New Roman" w:hAnsi="Times New Roman" w:cs="Times New Roman"/>
          <w:sz w:val="22"/>
          <w:vertAlign w:val="superscript"/>
        </w:rPr>
        <w:t>1,2</w:t>
      </w:r>
      <w:r w:rsidRPr="00E03499">
        <w:rPr>
          <w:rFonts w:ascii="Times New Roman" w:hAnsi="Times New Roman" w:cs="Times New Roman"/>
          <w:sz w:val="22"/>
        </w:rPr>
        <w:t>, Tae Hwa Kim, MD</w:t>
      </w:r>
      <w:r w:rsidRPr="00E03499">
        <w:rPr>
          <w:rFonts w:ascii="Times New Roman" w:hAnsi="Times New Roman" w:cs="Times New Roman"/>
          <w:sz w:val="22"/>
          <w:vertAlign w:val="superscript"/>
        </w:rPr>
        <w:t>1,2</w:t>
      </w:r>
      <w:r w:rsidRPr="00E03499">
        <w:rPr>
          <w:rFonts w:ascii="Times New Roman" w:hAnsi="Times New Roman" w:cs="Times New Roman"/>
          <w:sz w:val="22"/>
        </w:rPr>
        <w:t>, Jin Ho Jang, MD</w:t>
      </w:r>
      <w:r w:rsidRPr="00E03499">
        <w:rPr>
          <w:rFonts w:ascii="Times New Roman" w:hAnsi="Times New Roman" w:cs="Times New Roman"/>
          <w:sz w:val="22"/>
          <w:vertAlign w:val="superscript"/>
        </w:rPr>
        <w:t>1,2</w:t>
      </w:r>
      <w:r w:rsidRPr="00E03499">
        <w:rPr>
          <w:rFonts w:ascii="Times New Roman" w:hAnsi="Times New Roman" w:cs="Times New Roman"/>
          <w:sz w:val="22"/>
        </w:rPr>
        <w:t>, Kyeongman Jeon, MD</w:t>
      </w:r>
      <w:r w:rsidRPr="00E03499">
        <w:rPr>
          <w:rFonts w:ascii="Times New Roman" w:hAnsi="Times New Roman" w:cs="Times New Roman"/>
          <w:sz w:val="22"/>
          <w:vertAlign w:val="superscript"/>
        </w:rPr>
        <w:t>3</w:t>
      </w:r>
      <w:r w:rsidRPr="00E03499">
        <w:rPr>
          <w:rFonts w:ascii="Times New Roman" w:hAnsi="Times New Roman" w:cs="Times New Roman"/>
          <w:sz w:val="22"/>
        </w:rPr>
        <w:t xml:space="preserve"> Dong Kyu Oh, MD</w:t>
      </w:r>
      <w:r w:rsidRPr="00E03499">
        <w:rPr>
          <w:rFonts w:ascii="Times New Roman" w:hAnsi="Times New Roman" w:cs="Times New Roman"/>
          <w:sz w:val="22"/>
          <w:vertAlign w:val="superscript"/>
        </w:rPr>
        <w:t>4</w:t>
      </w:r>
      <w:r w:rsidRPr="00E03499">
        <w:rPr>
          <w:rFonts w:ascii="Times New Roman" w:hAnsi="Times New Roman" w:cs="Times New Roman"/>
          <w:sz w:val="22"/>
        </w:rPr>
        <w:t>, Mi Hyeon Park</w:t>
      </w:r>
      <w:r w:rsidRPr="00E03499">
        <w:rPr>
          <w:rFonts w:ascii="Times New Roman" w:hAnsi="Times New Roman" w:cs="Times New Roman"/>
          <w:sz w:val="22"/>
          <w:vertAlign w:val="superscript"/>
        </w:rPr>
        <w:t>4</w:t>
      </w:r>
      <w:r w:rsidRPr="00E03499">
        <w:rPr>
          <w:rFonts w:ascii="Times New Roman" w:hAnsi="Times New Roman" w:cs="Times New Roman"/>
          <w:sz w:val="22"/>
        </w:rPr>
        <w:t>, Chae-Man Lim, MD</w:t>
      </w:r>
      <w:r w:rsidRPr="00E03499">
        <w:rPr>
          <w:rFonts w:ascii="Times New Roman" w:hAnsi="Times New Roman" w:cs="Times New Roman"/>
          <w:sz w:val="22"/>
          <w:vertAlign w:val="superscript"/>
        </w:rPr>
        <w:t>4</w:t>
      </w:r>
      <w:r w:rsidRPr="00E03499">
        <w:rPr>
          <w:rFonts w:ascii="Times New Roman" w:hAnsi="Times New Roman" w:cs="Times New Roman"/>
          <w:sz w:val="22"/>
        </w:rPr>
        <w:t xml:space="preserve">, </w:t>
      </w:r>
      <w:r w:rsidRPr="00E03499">
        <w:rPr>
          <w:rFonts w:ascii="Times New Roman" w:eastAsia="돋움" w:hAnsi="Times New Roman" w:cs="Times New Roman"/>
          <w:color w:val="000000"/>
          <w:sz w:val="22"/>
        </w:rPr>
        <w:t>Kipoong Kim, PhD</w:t>
      </w:r>
      <w:r w:rsidRPr="00E03499">
        <w:rPr>
          <w:rFonts w:ascii="Times New Roman" w:eastAsia="돋움" w:hAnsi="Times New Roman" w:cs="Times New Roman"/>
          <w:color w:val="000000"/>
          <w:sz w:val="22"/>
          <w:vertAlign w:val="superscript"/>
        </w:rPr>
        <w:t>5</w:t>
      </w:r>
      <w:r w:rsidRPr="00E03499">
        <w:rPr>
          <w:rFonts w:ascii="Times New Roman" w:eastAsia="돋움" w:hAnsi="Times New Roman" w:cs="Times New Roman"/>
          <w:color w:val="000000"/>
          <w:sz w:val="22"/>
        </w:rPr>
        <w:t xml:space="preserve">, </w:t>
      </w:r>
      <w:r w:rsidRPr="00E03499">
        <w:rPr>
          <w:rFonts w:ascii="Times New Roman" w:hAnsi="Times New Roman" w:cs="Times New Roman"/>
          <w:sz w:val="22"/>
        </w:rPr>
        <w:t>Woo Hyun Cho, MD</w:t>
      </w:r>
      <w:r w:rsidRPr="00E03499">
        <w:rPr>
          <w:rFonts w:ascii="Times New Roman" w:hAnsi="Times New Roman" w:cs="Times New Roman"/>
          <w:sz w:val="22"/>
          <w:vertAlign w:val="superscript"/>
        </w:rPr>
        <w:t>1,2</w:t>
      </w:r>
      <w:r w:rsidRPr="00E03499">
        <w:rPr>
          <w:rFonts w:ascii="Times New Roman" w:hAnsi="Times New Roman" w:cs="Times New Roman"/>
          <w:sz w:val="22"/>
        </w:rPr>
        <w:t>, and on behalf of the Korean Sepsis Alliance (KSA) investigators</w:t>
      </w:r>
    </w:p>
    <w:p w:rsidR="00717B34" w:rsidRPr="00E03499" w:rsidRDefault="00717B34" w:rsidP="00717B34">
      <w:pPr>
        <w:spacing w:line="480" w:lineRule="auto"/>
        <w:rPr>
          <w:rFonts w:ascii="Times New Roman" w:hAnsi="Times New Roman" w:cs="Times New Roman"/>
          <w:sz w:val="22"/>
        </w:rPr>
      </w:pPr>
      <w:r w:rsidRPr="00E03499">
        <w:rPr>
          <w:rFonts w:ascii="Times New Roman" w:hAnsi="Times New Roman" w:cs="Times New Roman"/>
          <w:sz w:val="22"/>
          <w:vertAlign w:val="superscript"/>
        </w:rPr>
        <w:t>1</w:t>
      </w:r>
      <w:r w:rsidRPr="00E03499">
        <w:rPr>
          <w:rFonts w:ascii="Times New Roman" w:hAnsi="Times New Roman" w:cs="Times New Roman"/>
          <w:sz w:val="22"/>
        </w:rPr>
        <w:t>Division of Allergy, Pulmonary and Critical care medicine, Department of Internal Medicine, Pusan National University Yangsan Hospital, Yangsan, Republic of Korea</w:t>
      </w:r>
    </w:p>
    <w:p w:rsidR="00717B34" w:rsidRPr="00E03499" w:rsidRDefault="00717B34" w:rsidP="00717B34">
      <w:pPr>
        <w:spacing w:line="480" w:lineRule="auto"/>
        <w:rPr>
          <w:rFonts w:ascii="Times New Roman" w:hAnsi="Times New Roman" w:cs="Times New Roman"/>
          <w:sz w:val="22"/>
        </w:rPr>
      </w:pPr>
      <w:r w:rsidRPr="00E03499">
        <w:rPr>
          <w:rFonts w:ascii="Times New Roman" w:hAnsi="Times New Roman" w:cs="Times New Roman"/>
          <w:sz w:val="22"/>
          <w:vertAlign w:val="superscript"/>
        </w:rPr>
        <w:t>2</w:t>
      </w:r>
      <w:r w:rsidRPr="00E03499">
        <w:rPr>
          <w:rFonts w:ascii="Times New Roman" w:hAnsi="Times New Roman" w:cs="Times New Roman"/>
          <w:sz w:val="22"/>
        </w:rPr>
        <w:t>Research Institute for Convergence of Biomedical Science and Technology, Pusan National University Yangsan Hospital</w:t>
      </w:r>
    </w:p>
    <w:p w:rsidR="00717B34" w:rsidRPr="00E03499" w:rsidRDefault="00717B34" w:rsidP="00717B34">
      <w:pPr>
        <w:spacing w:line="480" w:lineRule="auto"/>
        <w:rPr>
          <w:rFonts w:ascii="Times New Roman" w:hAnsi="Times New Roman" w:cs="Times New Roman"/>
          <w:sz w:val="22"/>
        </w:rPr>
      </w:pPr>
      <w:r w:rsidRPr="00E03499">
        <w:rPr>
          <w:rFonts w:ascii="Times New Roman" w:hAnsi="Times New Roman" w:cs="Times New Roman"/>
          <w:sz w:val="22"/>
          <w:vertAlign w:val="superscript"/>
        </w:rPr>
        <w:t>3</w:t>
      </w:r>
      <w:r w:rsidRPr="00E03499">
        <w:rPr>
          <w:rFonts w:ascii="Times New Roman" w:hAnsi="Times New Roman" w:cs="Times New Roman"/>
          <w:sz w:val="22"/>
        </w:rPr>
        <w:t>Division of Pulmonary and Critical Care Medicine, Department of Medicine, Samsung Medical Center, Sungkyunkwan University School of Medicine</w:t>
      </w:r>
    </w:p>
    <w:p w:rsidR="00717B34" w:rsidRPr="00E03499" w:rsidRDefault="00717B34" w:rsidP="00717B34">
      <w:pPr>
        <w:spacing w:line="480" w:lineRule="auto"/>
        <w:rPr>
          <w:rFonts w:ascii="Times New Roman" w:eastAsiaTheme="minorHAnsi" w:hAnsi="Times New Roman" w:cs="Times New Roman"/>
          <w:b/>
          <w:sz w:val="22"/>
        </w:rPr>
      </w:pPr>
      <w:r w:rsidRPr="00E03499">
        <w:rPr>
          <w:rFonts w:ascii="Times New Roman" w:hAnsi="Times New Roman" w:cs="Times New Roman"/>
          <w:sz w:val="22"/>
          <w:vertAlign w:val="superscript"/>
        </w:rPr>
        <w:t>4</w:t>
      </w:r>
      <w:r w:rsidRPr="00E03499">
        <w:rPr>
          <w:rFonts w:ascii="Times New Roman" w:hAnsi="Times New Roman" w:cs="Times New Roman"/>
          <w:sz w:val="22"/>
        </w:rPr>
        <w:t>Department of Pulmonary and Critical Care Medicine, Asan Medical Center, University of Ulsan College of Medicine, Seoul, Republic of Korea</w:t>
      </w:r>
    </w:p>
    <w:p w:rsidR="00717B34" w:rsidRPr="00E03499" w:rsidRDefault="00717B34" w:rsidP="00717B34">
      <w:pPr>
        <w:widowControl/>
        <w:wordWrap/>
        <w:autoSpaceDE/>
        <w:autoSpaceDN/>
        <w:rPr>
          <w:rFonts w:ascii="Times New Roman" w:eastAsia="돋움" w:hAnsi="Times New Roman" w:cs="Times New Roman"/>
          <w:color w:val="000000"/>
          <w:kern w:val="0"/>
          <w:sz w:val="22"/>
        </w:rPr>
      </w:pPr>
      <w:r w:rsidRPr="00E03499">
        <w:rPr>
          <w:rFonts w:ascii="Times New Roman" w:eastAsiaTheme="minorHAnsi" w:hAnsi="Times New Roman" w:cs="Times New Roman"/>
          <w:b/>
          <w:sz w:val="22"/>
          <w:vertAlign w:val="superscript"/>
        </w:rPr>
        <w:t>5</w:t>
      </w:r>
      <w:r w:rsidRPr="00E03499">
        <w:rPr>
          <w:rFonts w:ascii="Times New Roman" w:eastAsia="돋움" w:hAnsi="Times New Roman" w:cs="Times New Roman"/>
          <w:color w:val="000000"/>
          <w:kern w:val="0"/>
          <w:sz w:val="22"/>
        </w:rPr>
        <w:t xml:space="preserve">Postdoctoral researcher, Department of Statistics, Seoul National University, Seoul, </w:t>
      </w:r>
      <w:r w:rsidRPr="00E03499">
        <w:rPr>
          <w:rFonts w:ascii="Times New Roman" w:hAnsi="Times New Roman" w:cs="Times New Roman"/>
          <w:sz w:val="22"/>
        </w:rPr>
        <w:t>Republic of Korea</w:t>
      </w:r>
    </w:p>
    <w:p w:rsidR="00DD5C76" w:rsidRPr="00717B34" w:rsidRDefault="00DD5C76" w:rsidP="00DD5C76">
      <w:pPr>
        <w:wordWrap/>
        <w:adjustRightInd w:val="0"/>
        <w:spacing w:line="480" w:lineRule="auto"/>
        <w:jc w:val="left"/>
        <w:rPr>
          <w:rFonts w:ascii="Times New Roman" w:eastAsiaTheme="minorHAnsi" w:hAnsi="Times New Roman" w:cs="Times New Roman"/>
          <w:b/>
          <w:sz w:val="24"/>
          <w:szCs w:val="24"/>
        </w:rPr>
      </w:pPr>
    </w:p>
    <w:p w:rsidR="00DD5C76" w:rsidRPr="00B84D12" w:rsidRDefault="00DD5C76" w:rsidP="00DD5C76">
      <w:pPr>
        <w:wordWrap/>
        <w:adjustRightInd w:val="0"/>
        <w:spacing w:line="480" w:lineRule="auto"/>
        <w:jc w:val="left"/>
        <w:rPr>
          <w:rFonts w:ascii="Times New Roman" w:eastAsiaTheme="minorHAnsi" w:hAnsi="Times New Roman" w:cs="Times New Roman"/>
          <w:sz w:val="24"/>
          <w:szCs w:val="24"/>
        </w:rPr>
      </w:pPr>
      <w:r w:rsidRPr="00B84D12">
        <w:rPr>
          <w:rFonts w:ascii="Times New Roman" w:eastAsiaTheme="minorHAnsi" w:hAnsi="Times New Roman" w:cs="Times New Roman"/>
          <w:b/>
          <w:sz w:val="24"/>
          <w:szCs w:val="24"/>
        </w:rPr>
        <w:t>Address for Correspondence</w:t>
      </w:r>
      <w:r w:rsidRPr="00B84D12">
        <w:rPr>
          <w:rFonts w:ascii="Times New Roman" w:eastAsiaTheme="minorHAnsi" w:hAnsi="Times New Roman" w:cs="Times New Roman"/>
          <w:sz w:val="24"/>
          <w:szCs w:val="24"/>
        </w:rPr>
        <w:t>:</w:t>
      </w:r>
    </w:p>
    <w:p w:rsidR="00DD5C76" w:rsidRPr="00B84D12" w:rsidRDefault="00DD5C76" w:rsidP="00DD5C76">
      <w:pPr>
        <w:wordWrap/>
        <w:spacing w:line="480" w:lineRule="auto"/>
        <w:outlineLvl w:val="0"/>
        <w:rPr>
          <w:rFonts w:ascii="Times New Roman" w:hAnsi="Times New Roman" w:cs="Times New Roman"/>
          <w:sz w:val="24"/>
          <w:szCs w:val="24"/>
        </w:rPr>
      </w:pPr>
      <w:r w:rsidRPr="00B84D12">
        <w:rPr>
          <w:rFonts w:ascii="Times New Roman" w:hAnsi="Times New Roman" w:cs="Times New Roman"/>
          <w:sz w:val="24"/>
          <w:szCs w:val="24"/>
        </w:rPr>
        <w:t>Woo Hyun Cho, MD</w:t>
      </w:r>
      <w:r>
        <w:rPr>
          <w:rFonts w:ascii="Times New Roman" w:hAnsi="Times New Roman" w:cs="Times New Roman"/>
          <w:sz w:val="24"/>
          <w:szCs w:val="24"/>
        </w:rPr>
        <w:br/>
      </w:r>
      <w:r w:rsidRPr="00B84D12">
        <w:rPr>
          <w:rFonts w:ascii="Times New Roman" w:hAnsi="Times New Roman" w:cs="Times New Roman"/>
          <w:sz w:val="24"/>
          <w:szCs w:val="24"/>
          <w:shd w:val="clear" w:color="auto" w:fill="FFFFFF"/>
        </w:rPr>
        <w:t>Division of Pulmonary, Allergy, and Critical Care Medicine,</w:t>
      </w:r>
      <w:r w:rsidRPr="00B84D12">
        <w:rPr>
          <w:rFonts w:ascii="Times New Roman" w:hAnsi="Times New Roman" w:cs="Times New Roman"/>
          <w:sz w:val="24"/>
          <w:szCs w:val="24"/>
        </w:rPr>
        <w:t xml:space="preserve"> Department of Internal Medicine, Research Institute for Convergence of Biomedical Science and Technology, Pusan National University Yangsan Hospital, Geumo-ro 20, Beomeo-ri, Mulgeum-eup, Yangsan-si, Gyeongsangnam-do 626-770, Republic of Korea</w:t>
      </w:r>
    </w:p>
    <w:p w:rsidR="00DD5C76" w:rsidRPr="00B84D12" w:rsidRDefault="00DD5C76" w:rsidP="00DD5C76">
      <w:pPr>
        <w:wordWrap/>
        <w:spacing w:line="480" w:lineRule="auto"/>
        <w:rPr>
          <w:rFonts w:ascii="Times New Roman" w:hAnsi="Times New Roman" w:cs="Times New Roman"/>
          <w:sz w:val="24"/>
          <w:szCs w:val="24"/>
        </w:rPr>
      </w:pPr>
      <w:r w:rsidRPr="00B84D12">
        <w:rPr>
          <w:rFonts w:ascii="Times New Roman" w:hAnsi="Times New Roman" w:cs="Times New Roman"/>
          <w:sz w:val="24"/>
          <w:szCs w:val="24"/>
        </w:rPr>
        <w:lastRenderedPageBreak/>
        <w:t>Tel.: +82-55-360-2120</w:t>
      </w:r>
    </w:p>
    <w:p w:rsidR="00DD5C76" w:rsidRPr="00B84D12" w:rsidRDefault="00DD5C76" w:rsidP="00DD5C76">
      <w:pPr>
        <w:wordWrap/>
        <w:spacing w:line="480" w:lineRule="auto"/>
        <w:rPr>
          <w:rFonts w:ascii="Times New Roman" w:hAnsi="Times New Roman" w:cs="Times New Roman"/>
          <w:sz w:val="24"/>
          <w:szCs w:val="24"/>
        </w:rPr>
      </w:pPr>
      <w:r w:rsidRPr="00B84D12">
        <w:rPr>
          <w:rFonts w:ascii="Times New Roman" w:hAnsi="Times New Roman" w:cs="Times New Roman"/>
          <w:sz w:val="24"/>
          <w:szCs w:val="24"/>
        </w:rPr>
        <w:t>Fax: +82-55-360-2157</w:t>
      </w:r>
    </w:p>
    <w:p w:rsidR="00DD5C76" w:rsidRDefault="00DD5C76" w:rsidP="00DD5C76">
      <w:pPr>
        <w:wordWrap/>
        <w:spacing w:line="480" w:lineRule="auto"/>
        <w:rPr>
          <w:rStyle w:val="ab"/>
          <w:rFonts w:ascii="Times New Roman" w:hAnsi="Times New Roman" w:cs="Times New Roman"/>
          <w:sz w:val="24"/>
          <w:szCs w:val="24"/>
        </w:rPr>
      </w:pPr>
      <w:r w:rsidRPr="00B84D12">
        <w:rPr>
          <w:rFonts w:ascii="Times New Roman" w:hAnsi="Times New Roman" w:cs="Times New Roman"/>
          <w:sz w:val="24"/>
          <w:szCs w:val="24"/>
        </w:rPr>
        <w:t xml:space="preserve">E-mail: </w:t>
      </w:r>
      <w:hyperlink r:id="rId7" w:history="1">
        <w:r w:rsidRPr="00B84D12">
          <w:rPr>
            <w:rStyle w:val="ab"/>
            <w:rFonts w:ascii="Times New Roman" w:hAnsi="Times New Roman" w:cs="Times New Roman"/>
            <w:sz w:val="24"/>
            <w:szCs w:val="24"/>
          </w:rPr>
          <w:t>chowh@pusan.ac.kr</w:t>
        </w:r>
      </w:hyperlink>
    </w:p>
    <w:p w:rsidR="008B4B16" w:rsidRPr="00DD5C76" w:rsidRDefault="008B4B16"/>
    <w:p w:rsidR="00185920" w:rsidRDefault="00185920"/>
    <w:p w:rsidR="00185920" w:rsidRDefault="00185920"/>
    <w:p w:rsidR="00185920" w:rsidRDefault="00185920"/>
    <w:p w:rsidR="00185920" w:rsidRDefault="00185920"/>
    <w:p w:rsidR="00185920" w:rsidRDefault="00185920"/>
    <w:p w:rsidR="00185920" w:rsidRDefault="00185920"/>
    <w:p w:rsidR="00185920" w:rsidRDefault="00185920"/>
    <w:p w:rsidR="00185920" w:rsidRDefault="00185920"/>
    <w:p w:rsidR="00185920" w:rsidRDefault="00185920"/>
    <w:p w:rsidR="00185920" w:rsidRDefault="00185920"/>
    <w:p w:rsidR="00185920" w:rsidRDefault="00185920"/>
    <w:p w:rsidR="00185920" w:rsidRDefault="00185920"/>
    <w:p w:rsidR="00185920" w:rsidRDefault="00185920"/>
    <w:p w:rsidR="00185920" w:rsidRDefault="00185920"/>
    <w:p w:rsidR="00185920" w:rsidRDefault="00185920"/>
    <w:p w:rsidR="00185920" w:rsidRDefault="00185920"/>
    <w:p w:rsidR="00185920" w:rsidRDefault="00185920"/>
    <w:p w:rsidR="00717B34" w:rsidRDefault="00717B34"/>
    <w:p w:rsidR="00717B34" w:rsidRDefault="00717B34"/>
    <w:p w:rsidR="00B627A0" w:rsidRDefault="00B627A0" w:rsidP="00DD5C76">
      <w:pPr>
        <w:spacing w:line="480" w:lineRule="auto"/>
        <w:rPr>
          <w:rFonts w:ascii="Times New Roman" w:hAnsi="Times New Roman" w:cs="Times New Roman"/>
          <w:sz w:val="24"/>
          <w:szCs w:val="24"/>
        </w:rPr>
      </w:pPr>
    </w:p>
    <w:p w:rsidR="00DD5C76" w:rsidRPr="00B627A0" w:rsidRDefault="00DD5C76" w:rsidP="00DD5C76">
      <w:pPr>
        <w:spacing w:line="480" w:lineRule="auto"/>
        <w:rPr>
          <w:rFonts w:ascii="Times New Roman" w:hAnsi="Times New Roman" w:cs="Times New Roman"/>
          <w:b/>
          <w:sz w:val="24"/>
          <w:szCs w:val="24"/>
        </w:rPr>
      </w:pPr>
      <w:r w:rsidRPr="00B627A0">
        <w:rPr>
          <w:rFonts w:ascii="Times New Roman" w:hAnsi="Times New Roman" w:cs="Times New Roman"/>
          <w:b/>
          <w:sz w:val="24"/>
          <w:szCs w:val="24"/>
        </w:rPr>
        <w:lastRenderedPageBreak/>
        <w:t>List of contents</w:t>
      </w:r>
    </w:p>
    <w:p w:rsidR="00B627A0" w:rsidRPr="00B627A0" w:rsidRDefault="00B627A0" w:rsidP="00DD5C76">
      <w:pPr>
        <w:spacing w:line="480" w:lineRule="auto"/>
        <w:rPr>
          <w:rFonts w:ascii="Times New Roman" w:hAnsi="Times New Roman" w:cs="Times New Roman"/>
          <w:b/>
          <w:kern w:val="0"/>
          <w:sz w:val="24"/>
          <w:szCs w:val="24"/>
        </w:rPr>
      </w:pPr>
      <w:r w:rsidRPr="00B627A0">
        <w:rPr>
          <w:rFonts w:ascii="Times New Roman" w:hAnsi="Times New Roman" w:cs="Times New Roman"/>
          <w:b/>
          <w:kern w:val="0"/>
          <w:sz w:val="24"/>
          <w:szCs w:val="24"/>
        </w:rPr>
        <w:t>Appendix……………………………………………………………………………………</w:t>
      </w:r>
      <w:r>
        <w:rPr>
          <w:rFonts w:ascii="Times New Roman" w:hAnsi="Times New Roman" w:cs="Times New Roman"/>
          <w:b/>
          <w:kern w:val="0"/>
          <w:sz w:val="24"/>
          <w:szCs w:val="24"/>
        </w:rPr>
        <w:t>...5</w:t>
      </w:r>
    </w:p>
    <w:p w:rsidR="00DD5C76" w:rsidRPr="00B627A0" w:rsidRDefault="00DD5C76" w:rsidP="00DD5C76">
      <w:pPr>
        <w:spacing w:line="480" w:lineRule="auto"/>
        <w:rPr>
          <w:rFonts w:ascii="Times New Roman" w:hAnsi="Times New Roman" w:cs="Times New Roman"/>
          <w:b/>
          <w:sz w:val="24"/>
          <w:szCs w:val="24"/>
        </w:rPr>
      </w:pPr>
      <w:r w:rsidRPr="00B627A0">
        <w:rPr>
          <w:rFonts w:ascii="Times New Roman" w:hAnsi="Times New Roman" w:cs="Times New Roman"/>
          <w:b/>
          <w:sz w:val="24"/>
          <w:szCs w:val="24"/>
        </w:rPr>
        <w:t xml:space="preserve">Table S1. Baseline demographic and clinical characteristics of patients according to obesity status before and after propensity </w:t>
      </w:r>
      <w:r w:rsidR="00B627A0">
        <w:rPr>
          <w:rFonts w:ascii="Times New Roman" w:hAnsi="Times New Roman" w:cs="Times New Roman"/>
          <w:b/>
          <w:sz w:val="24"/>
          <w:szCs w:val="24"/>
        </w:rPr>
        <w:t>score matching………………………………....7</w:t>
      </w:r>
    </w:p>
    <w:p w:rsidR="00DD5C76" w:rsidRPr="00B627A0" w:rsidRDefault="00DD5C76" w:rsidP="00DD5C76">
      <w:pPr>
        <w:spacing w:line="480" w:lineRule="auto"/>
        <w:rPr>
          <w:rFonts w:ascii="Times New Roman" w:hAnsi="Times New Roman" w:cs="Times New Roman"/>
          <w:b/>
          <w:sz w:val="24"/>
          <w:szCs w:val="24"/>
        </w:rPr>
      </w:pPr>
      <w:r w:rsidRPr="00B627A0">
        <w:rPr>
          <w:rFonts w:ascii="Times New Roman" w:hAnsi="Times New Roman" w:cs="Times New Roman"/>
          <w:b/>
          <w:sz w:val="24"/>
          <w:szCs w:val="24"/>
        </w:rPr>
        <w:t>Table S2. Comparison of the compliance of sepsis bundle elements of patients according to obesity status after propensity s</w:t>
      </w:r>
      <w:r w:rsidR="00B627A0">
        <w:rPr>
          <w:rFonts w:ascii="Times New Roman" w:hAnsi="Times New Roman" w:cs="Times New Roman"/>
          <w:b/>
          <w:sz w:val="24"/>
          <w:szCs w:val="24"/>
        </w:rPr>
        <w:t>core matching…………………………………………...8</w:t>
      </w:r>
    </w:p>
    <w:p w:rsidR="009111F2" w:rsidRPr="00B627A0" w:rsidRDefault="00DD5C76" w:rsidP="009111F2">
      <w:pPr>
        <w:spacing w:line="480" w:lineRule="auto"/>
        <w:rPr>
          <w:rFonts w:asciiTheme="majorBidi" w:hAnsiTheme="majorBidi" w:cstheme="majorBidi"/>
          <w:b/>
          <w:sz w:val="24"/>
          <w:szCs w:val="24"/>
        </w:rPr>
      </w:pPr>
      <w:r w:rsidRPr="00B627A0">
        <w:rPr>
          <w:rFonts w:ascii="Times New Roman" w:hAnsi="Times New Roman" w:cs="Times New Roman"/>
          <w:b/>
          <w:sz w:val="24"/>
          <w:szCs w:val="24"/>
        </w:rPr>
        <w:t xml:space="preserve">Table S3. </w:t>
      </w:r>
      <w:r w:rsidR="009111F2" w:rsidRPr="00B627A0">
        <w:rPr>
          <w:rFonts w:asciiTheme="majorBidi" w:hAnsiTheme="majorBidi" w:cstheme="majorBidi"/>
          <w:b/>
          <w:sz w:val="24"/>
          <w:szCs w:val="24"/>
        </w:rPr>
        <w:t>Multivariate Cox regression analysis for hospital mortality in propensity-matched cohorts</w:t>
      </w:r>
      <w:r w:rsidR="00D70FC4" w:rsidRPr="00B627A0">
        <w:rPr>
          <w:rFonts w:asciiTheme="majorBidi" w:hAnsiTheme="majorBidi" w:cstheme="majorBidi"/>
          <w:b/>
          <w:sz w:val="24"/>
          <w:szCs w:val="24"/>
        </w:rPr>
        <w:t>……………</w:t>
      </w:r>
      <w:r w:rsidR="00B627A0">
        <w:rPr>
          <w:rFonts w:asciiTheme="majorBidi" w:hAnsiTheme="majorBidi" w:cstheme="majorBidi"/>
          <w:b/>
          <w:sz w:val="24"/>
          <w:szCs w:val="24"/>
        </w:rPr>
        <w:t>…………………………………………………………………9</w:t>
      </w:r>
    </w:p>
    <w:p w:rsidR="009111F2" w:rsidRPr="00B627A0" w:rsidRDefault="009111F2" w:rsidP="009111F2">
      <w:pPr>
        <w:spacing w:line="480" w:lineRule="auto"/>
        <w:jc w:val="left"/>
        <w:rPr>
          <w:rFonts w:ascii="Times New Roman" w:hAnsi="Times New Roman" w:cs="Times New Roman"/>
          <w:b/>
          <w:sz w:val="24"/>
          <w:szCs w:val="24"/>
        </w:rPr>
      </w:pPr>
      <w:r w:rsidRPr="00B627A0">
        <w:rPr>
          <w:rFonts w:asciiTheme="majorBidi" w:hAnsiTheme="majorBidi" w:cstheme="majorBidi"/>
          <w:b/>
          <w:sz w:val="24"/>
          <w:szCs w:val="24"/>
        </w:rPr>
        <w:t>Table S4. Baseline characteristics of patients admitted to the ICU after propensity score</w:t>
      </w:r>
      <w:r w:rsidRPr="00B627A0">
        <w:rPr>
          <w:rFonts w:ascii="Times New Roman" w:hAnsi="Times New Roman" w:cs="Times New Roman"/>
          <w:b/>
          <w:sz w:val="24"/>
          <w:szCs w:val="24"/>
        </w:rPr>
        <w:t xml:space="preserve"> matching</w:t>
      </w:r>
      <w:r w:rsidR="00D70FC4" w:rsidRPr="00B627A0">
        <w:rPr>
          <w:rFonts w:ascii="Times New Roman" w:hAnsi="Times New Roman" w:cs="Times New Roman"/>
          <w:b/>
          <w:sz w:val="24"/>
          <w:szCs w:val="24"/>
        </w:rPr>
        <w:t>…</w:t>
      </w:r>
      <w:r w:rsidR="00B627A0">
        <w:rPr>
          <w:rFonts w:ascii="Times New Roman" w:hAnsi="Times New Roman" w:cs="Times New Roman"/>
          <w:b/>
          <w:sz w:val="24"/>
          <w:szCs w:val="24"/>
        </w:rPr>
        <w:t>…………………………………………………………………………………..10</w:t>
      </w:r>
    </w:p>
    <w:p w:rsidR="009111F2" w:rsidRPr="00B627A0" w:rsidRDefault="009111F2" w:rsidP="009111F2">
      <w:pPr>
        <w:spacing w:line="480" w:lineRule="auto"/>
        <w:jc w:val="left"/>
        <w:rPr>
          <w:rFonts w:ascii="Times New Roman" w:hAnsi="Times New Roman" w:cs="Times New Roman"/>
          <w:b/>
          <w:kern w:val="0"/>
          <w:sz w:val="24"/>
          <w:szCs w:val="24"/>
        </w:rPr>
      </w:pPr>
      <w:r w:rsidRPr="00B627A0">
        <w:rPr>
          <w:rFonts w:ascii="Times New Roman" w:hAnsi="Times New Roman" w:cs="Times New Roman"/>
          <w:b/>
          <w:sz w:val="24"/>
          <w:szCs w:val="24"/>
        </w:rPr>
        <w:t>Table S5. Clinical outcomes in patients admitted to the ICU after propensity</w:t>
      </w:r>
      <w:r w:rsidR="00B627A0" w:rsidRPr="00B627A0">
        <w:rPr>
          <w:rFonts w:ascii="Times New Roman" w:hAnsi="Times New Roman" w:cs="Times New Roman"/>
          <w:b/>
          <w:sz w:val="24"/>
          <w:szCs w:val="24"/>
        </w:rPr>
        <w:t xml:space="preserve"> </w:t>
      </w:r>
      <w:r w:rsidRPr="00B627A0">
        <w:rPr>
          <w:rFonts w:ascii="Times New Roman" w:hAnsi="Times New Roman" w:cs="Times New Roman"/>
          <w:b/>
          <w:sz w:val="24"/>
          <w:szCs w:val="24"/>
        </w:rPr>
        <w:t>matching</w:t>
      </w:r>
      <w:r w:rsidR="00B627A0">
        <w:rPr>
          <w:rFonts w:ascii="Times New Roman" w:hAnsi="Times New Roman" w:cs="Times New Roman"/>
          <w:b/>
          <w:color w:val="000000" w:themeColor="text1"/>
          <w:sz w:val="24"/>
          <w:szCs w:val="24"/>
        </w:rPr>
        <w:t>……………………………………………………………………………………..</w:t>
      </w:r>
      <w:r w:rsidR="00B627A0" w:rsidRPr="00B627A0">
        <w:rPr>
          <w:rFonts w:ascii="Times New Roman" w:hAnsi="Times New Roman" w:cs="Times New Roman"/>
          <w:b/>
          <w:color w:val="000000" w:themeColor="text1"/>
          <w:sz w:val="24"/>
          <w:szCs w:val="24"/>
        </w:rPr>
        <w:t>1</w:t>
      </w:r>
      <w:r w:rsidR="00806998">
        <w:rPr>
          <w:rFonts w:ascii="Times New Roman" w:hAnsi="Times New Roman" w:cs="Times New Roman"/>
          <w:b/>
          <w:color w:val="000000" w:themeColor="text1"/>
          <w:sz w:val="24"/>
          <w:szCs w:val="24"/>
        </w:rPr>
        <w:t>2</w:t>
      </w:r>
    </w:p>
    <w:p w:rsidR="009111F2" w:rsidRPr="00B627A0" w:rsidRDefault="009111F2" w:rsidP="009111F2">
      <w:pPr>
        <w:spacing w:line="480" w:lineRule="auto"/>
        <w:jc w:val="left"/>
        <w:rPr>
          <w:rFonts w:ascii="Times New Roman" w:hAnsi="Times New Roman" w:cs="Times New Roman"/>
          <w:b/>
          <w:kern w:val="0"/>
          <w:sz w:val="24"/>
          <w:szCs w:val="24"/>
        </w:rPr>
      </w:pPr>
      <w:r w:rsidRPr="00B627A0">
        <w:rPr>
          <w:rFonts w:ascii="Times New Roman" w:hAnsi="Times New Roman" w:cs="Times New Roman"/>
          <w:b/>
          <w:color w:val="000000" w:themeColor="text1"/>
          <w:sz w:val="24"/>
          <w:szCs w:val="24"/>
        </w:rPr>
        <w:t>Table S6. Cox analysis for hospital mortality in patients adm</w:t>
      </w:r>
      <w:r w:rsidR="00B627A0">
        <w:rPr>
          <w:rFonts w:ascii="Times New Roman" w:hAnsi="Times New Roman" w:cs="Times New Roman"/>
          <w:b/>
          <w:color w:val="000000" w:themeColor="text1"/>
          <w:sz w:val="24"/>
          <w:szCs w:val="24"/>
        </w:rPr>
        <w:t>itted to the ICU after matching……………………………………………………………………………………..</w:t>
      </w:r>
      <w:r w:rsidR="00B627A0" w:rsidRPr="00B627A0">
        <w:rPr>
          <w:rFonts w:ascii="Times New Roman" w:hAnsi="Times New Roman" w:cs="Times New Roman"/>
          <w:b/>
          <w:color w:val="000000" w:themeColor="text1"/>
          <w:sz w:val="24"/>
          <w:szCs w:val="24"/>
        </w:rPr>
        <w:t>1</w:t>
      </w:r>
      <w:r w:rsidR="00806998">
        <w:rPr>
          <w:rFonts w:ascii="Times New Roman" w:hAnsi="Times New Roman" w:cs="Times New Roman"/>
          <w:b/>
          <w:color w:val="000000" w:themeColor="text1"/>
          <w:sz w:val="24"/>
          <w:szCs w:val="24"/>
        </w:rPr>
        <w:t>3</w:t>
      </w:r>
    </w:p>
    <w:p w:rsidR="009111F2" w:rsidRPr="00B627A0" w:rsidRDefault="00D70FC4" w:rsidP="00DD5C76">
      <w:pPr>
        <w:spacing w:line="480" w:lineRule="auto"/>
        <w:rPr>
          <w:rFonts w:ascii="Times New Roman" w:hAnsi="Times New Roman" w:cs="Times New Roman"/>
          <w:b/>
          <w:color w:val="000000" w:themeColor="text1"/>
          <w:sz w:val="24"/>
          <w:szCs w:val="24"/>
        </w:rPr>
      </w:pPr>
      <w:r w:rsidRPr="00B627A0">
        <w:rPr>
          <w:rFonts w:ascii="Times New Roman" w:hAnsi="Times New Roman" w:cs="Times New Roman"/>
          <w:b/>
          <w:color w:val="000000" w:themeColor="text1"/>
          <w:sz w:val="24"/>
          <w:szCs w:val="24"/>
        </w:rPr>
        <w:t>Table S7. Cox analysis for home discharge in patients admitted to the ICU after matching</w:t>
      </w:r>
      <w:r w:rsidR="00B627A0">
        <w:rPr>
          <w:rFonts w:ascii="Times New Roman" w:hAnsi="Times New Roman" w:cs="Times New Roman"/>
          <w:b/>
          <w:color w:val="000000" w:themeColor="text1"/>
          <w:sz w:val="24"/>
          <w:szCs w:val="24"/>
        </w:rPr>
        <w:t>……………………………………………………………………………………..</w:t>
      </w:r>
      <w:r w:rsidRPr="00B627A0">
        <w:rPr>
          <w:rFonts w:ascii="Times New Roman" w:hAnsi="Times New Roman" w:cs="Times New Roman"/>
          <w:b/>
          <w:color w:val="000000" w:themeColor="text1"/>
          <w:sz w:val="24"/>
          <w:szCs w:val="24"/>
        </w:rPr>
        <w:t>1</w:t>
      </w:r>
      <w:r w:rsidR="00806998">
        <w:rPr>
          <w:rFonts w:ascii="Times New Roman" w:hAnsi="Times New Roman" w:cs="Times New Roman"/>
          <w:b/>
          <w:color w:val="000000" w:themeColor="text1"/>
          <w:sz w:val="24"/>
          <w:szCs w:val="24"/>
        </w:rPr>
        <w:t>4</w:t>
      </w:r>
    </w:p>
    <w:p w:rsidR="00DD5C76" w:rsidRPr="00B627A0" w:rsidRDefault="00D70FC4" w:rsidP="00DD5C76">
      <w:pPr>
        <w:spacing w:line="480" w:lineRule="auto"/>
        <w:rPr>
          <w:rFonts w:ascii="Times New Roman" w:hAnsi="Times New Roman" w:cs="Times New Roman"/>
          <w:b/>
          <w:color w:val="000000" w:themeColor="text1"/>
          <w:sz w:val="24"/>
          <w:szCs w:val="24"/>
        </w:rPr>
      </w:pPr>
      <w:r w:rsidRPr="00B627A0">
        <w:rPr>
          <w:rFonts w:ascii="Times New Roman" w:hAnsi="Times New Roman" w:cs="Times New Roman" w:hint="eastAsia"/>
          <w:b/>
          <w:color w:val="000000" w:themeColor="text1"/>
          <w:sz w:val="24"/>
          <w:szCs w:val="24"/>
        </w:rPr>
        <w:t xml:space="preserve">Table S8. </w:t>
      </w:r>
      <w:r w:rsidR="00DD5C76" w:rsidRPr="00B627A0">
        <w:rPr>
          <w:rFonts w:ascii="Times New Roman" w:hAnsi="Times New Roman" w:cs="Times New Roman"/>
          <w:b/>
          <w:color w:val="000000" w:themeColor="text1"/>
          <w:sz w:val="24"/>
          <w:szCs w:val="24"/>
        </w:rPr>
        <w:t>Organ dysfunction after propensity score ma</w:t>
      </w:r>
      <w:r w:rsidR="00B627A0">
        <w:rPr>
          <w:rFonts w:ascii="Times New Roman" w:hAnsi="Times New Roman" w:cs="Times New Roman"/>
          <w:b/>
          <w:color w:val="000000" w:themeColor="text1"/>
          <w:sz w:val="24"/>
          <w:szCs w:val="24"/>
        </w:rPr>
        <w:t>tching……………………………</w:t>
      </w:r>
      <w:r w:rsidRPr="00B627A0">
        <w:rPr>
          <w:rFonts w:ascii="Times New Roman" w:hAnsi="Times New Roman" w:cs="Times New Roman"/>
          <w:b/>
          <w:color w:val="000000" w:themeColor="text1"/>
          <w:sz w:val="24"/>
          <w:szCs w:val="24"/>
        </w:rPr>
        <w:t>1</w:t>
      </w:r>
      <w:r w:rsidR="00806998">
        <w:rPr>
          <w:rFonts w:ascii="Times New Roman" w:hAnsi="Times New Roman" w:cs="Times New Roman"/>
          <w:b/>
          <w:color w:val="000000" w:themeColor="text1"/>
          <w:sz w:val="24"/>
          <w:szCs w:val="24"/>
        </w:rPr>
        <w:t>5</w:t>
      </w:r>
    </w:p>
    <w:p w:rsidR="00DD5C76" w:rsidRPr="00B627A0" w:rsidRDefault="00DD5C76" w:rsidP="00DD5C76">
      <w:pPr>
        <w:spacing w:line="480" w:lineRule="auto"/>
        <w:rPr>
          <w:rFonts w:ascii="Times New Roman" w:hAnsi="Times New Roman" w:cs="Times New Roman"/>
          <w:b/>
          <w:kern w:val="0"/>
          <w:sz w:val="24"/>
          <w:szCs w:val="24"/>
        </w:rPr>
      </w:pPr>
      <w:r w:rsidRPr="00B627A0">
        <w:rPr>
          <w:rFonts w:ascii="Times New Roman" w:hAnsi="Times New Roman" w:cs="Times New Roman"/>
          <w:b/>
          <w:color w:val="000000" w:themeColor="text1"/>
          <w:sz w:val="24"/>
          <w:szCs w:val="24"/>
        </w:rPr>
        <w:t>Table S</w:t>
      </w:r>
      <w:r w:rsidR="006439FE" w:rsidRPr="00B627A0">
        <w:rPr>
          <w:rFonts w:ascii="Times New Roman" w:hAnsi="Times New Roman" w:cs="Times New Roman"/>
          <w:b/>
          <w:color w:val="000000" w:themeColor="text1"/>
          <w:sz w:val="24"/>
          <w:szCs w:val="24"/>
        </w:rPr>
        <w:t>9</w:t>
      </w:r>
      <w:r w:rsidRPr="00B627A0">
        <w:rPr>
          <w:rFonts w:ascii="Times New Roman" w:hAnsi="Times New Roman" w:cs="Times New Roman"/>
          <w:b/>
          <w:color w:val="000000" w:themeColor="text1"/>
          <w:sz w:val="24"/>
          <w:szCs w:val="24"/>
        </w:rPr>
        <w:t>. Interventions and complications during intensive care unit (ICU) stay in patients transferred to the ICU after propensity score matching</w:t>
      </w:r>
      <w:r w:rsidR="00B627A0">
        <w:rPr>
          <w:rFonts w:ascii="Times New Roman" w:hAnsi="Times New Roman" w:cs="Times New Roman"/>
          <w:b/>
          <w:color w:val="000000" w:themeColor="text1"/>
          <w:sz w:val="24"/>
          <w:szCs w:val="24"/>
        </w:rPr>
        <w:t>…………………………1</w:t>
      </w:r>
      <w:r w:rsidR="00806998">
        <w:rPr>
          <w:rFonts w:ascii="Times New Roman" w:hAnsi="Times New Roman" w:cs="Times New Roman"/>
          <w:b/>
          <w:color w:val="000000" w:themeColor="text1"/>
          <w:sz w:val="24"/>
          <w:szCs w:val="24"/>
        </w:rPr>
        <w:t>6</w:t>
      </w:r>
    </w:p>
    <w:p w:rsidR="00DD5C76" w:rsidRPr="00B627A0" w:rsidRDefault="00DD5C76" w:rsidP="00DD5C76">
      <w:pPr>
        <w:wordWrap/>
        <w:adjustRightInd w:val="0"/>
        <w:spacing w:after="0" w:line="480" w:lineRule="auto"/>
        <w:rPr>
          <w:b/>
          <w:sz w:val="24"/>
          <w:szCs w:val="24"/>
        </w:rPr>
      </w:pPr>
      <w:r w:rsidRPr="00B627A0">
        <w:rPr>
          <w:rFonts w:ascii="Times New Roman" w:hAnsi="Times New Roman" w:cs="Times New Roman" w:hint="eastAsia"/>
          <w:b/>
          <w:kern w:val="0"/>
          <w:sz w:val="24"/>
          <w:szCs w:val="24"/>
        </w:rPr>
        <w:t>Table S</w:t>
      </w:r>
      <w:r w:rsidR="006439FE" w:rsidRPr="00B627A0">
        <w:rPr>
          <w:rFonts w:ascii="Times New Roman" w:hAnsi="Times New Roman" w:cs="Times New Roman"/>
          <w:b/>
          <w:kern w:val="0"/>
          <w:sz w:val="24"/>
          <w:szCs w:val="24"/>
        </w:rPr>
        <w:t>10</w:t>
      </w:r>
      <w:r w:rsidRPr="00B627A0">
        <w:rPr>
          <w:rFonts w:ascii="Times New Roman" w:hAnsi="Times New Roman" w:cs="Times New Roman" w:hint="eastAsia"/>
          <w:b/>
          <w:kern w:val="0"/>
          <w:sz w:val="24"/>
          <w:szCs w:val="24"/>
        </w:rPr>
        <w:t xml:space="preserve">. </w:t>
      </w:r>
      <w:r w:rsidRPr="00B627A0">
        <w:rPr>
          <w:rFonts w:ascii="Times New Roman" w:hAnsi="Times New Roman" w:cs="Times New Roman"/>
          <w:b/>
          <w:kern w:val="0"/>
          <w:sz w:val="24"/>
          <w:szCs w:val="24"/>
        </w:rPr>
        <w:t>Ethical approval of each center</w:t>
      </w:r>
      <w:r w:rsidR="00806998">
        <w:rPr>
          <w:rFonts w:ascii="Times New Roman" w:hAnsi="Times New Roman" w:cs="Times New Roman"/>
          <w:b/>
          <w:kern w:val="0"/>
          <w:sz w:val="24"/>
          <w:szCs w:val="24"/>
        </w:rPr>
        <w:t>………………………………………………..17</w:t>
      </w:r>
    </w:p>
    <w:p w:rsidR="00DD5C76" w:rsidRPr="00B627A0" w:rsidRDefault="00DD5C76">
      <w:pPr>
        <w:rPr>
          <w:rFonts w:ascii="Times New Roman" w:hAnsi="Times New Roman" w:cs="Times New Roman"/>
          <w:b/>
          <w:noProof/>
          <w:sz w:val="24"/>
          <w:szCs w:val="24"/>
        </w:rPr>
      </w:pPr>
      <w:r w:rsidRPr="00B627A0">
        <w:rPr>
          <w:rFonts w:ascii="Times New Roman" w:hAnsi="Times New Roman" w:cs="Times New Roman"/>
          <w:b/>
          <w:noProof/>
          <w:sz w:val="24"/>
          <w:szCs w:val="24"/>
        </w:rPr>
        <w:t>Table S</w:t>
      </w:r>
      <w:r w:rsidR="006439FE" w:rsidRPr="00B627A0">
        <w:rPr>
          <w:rFonts w:ascii="Times New Roman" w:hAnsi="Times New Roman" w:cs="Times New Roman"/>
          <w:b/>
          <w:noProof/>
          <w:sz w:val="24"/>
          <w:szCs w:val="24"/>
        </w:rPr>
        <w:t>11</w:t>
      </w:r>
      <w:r w:rsidRPr="00B627A0">
        <w:rPr>
          <w:rFonts w:ascii="Times New Roman" w:hAnsi="Times New Roman" w:cs="Times New Roman"/>
          <w:b/>
          <w:noProof/>
          <w:sz w:val="24"/>
          <w:szCs w:val="24"/>
        </w:rPr>
        <w:t>. The number of patients enrolled from each hospital used in the analysis</w:t>
      </w:r>
      <w:r w:rsidR="00806998">
        <w:rPr>
          <w:rFonts w:ascii="Times New Roman" w:hAnsi="Times New Roman" w:cs="Times New Roman"/>
          <w:b/>
          <w:noProof/>
          <w:sz w:val="24"/>
          <w:szCs w:val="24"/>
        </w:rPr>
        <w:t>……</w:t>
      </w:r>
      <w:r w:rsidR="00D70FC4" w:rsidRPr="00B627A0">
        <w:rPr>
          <w:rFonts w:ascii="Times New Roman" w:hAnsi="Times New Roman" w:cs="Times New Roman"/>
          <w:b/>
          <w:noProof/>
          <w:sz w:val="24"/>
          <w:szCs w:val="24"/>
        </w:rPr>
        <w:t>1</w:t>
      </w:r>
      <w:r w:rsidR="00806998">
        <w:rPr>
          <w:rFonts w:ascii="Times New Roman" w:hAnsi="Times New Roman" w:cs="Times New Roman"/>
          <w:b/>
          <w:noProof/>
          <w:sz w:val="24"/>
          <w:szCs w:val="24"/>
        </w:rPr>
        <w:t>8</w:t>
      </w:r>
    </w:p>
    <w:p w:rsidR="00B627A0" w:rsidRPr="00B627A0" w:rsidRDefault="00B627A0" w:rsidP="00B627A0">
      <w:pPr>
        <w:widowControl/>
        <w:wordWrap/>
        <w:autoSpaceDE/>
        <w:spacing w:line="480" w:lineRule="auto"/>
        <w:rPr>
          <w:rFonts w:ascii="Times New Roman" w:hAnsi="Times New Roman" w:cs="Times New Roman"/>
          <w:b/>
          <w:sz w:val="24"/>
          <w:szCs w:val="24"/>
        </w:rPr>
      </w:pPr>
      <w:r w:rsidRPr="00B627A0">
        <w:rPr>
          <w:rFonts w:ascii="Times New Roman" w:hAnsi="Times New Roman" w:cs="Times New Roman"/>
          <w:b/>
          <w:sz w:val="24"/>
          <w:szCs w:val="24"/>
        </w:rPr>
        <w:lastRenderedPageBreak/>
        <w:t>F</w:t>
      </w:r>
      <w:r w:rsidRPr="00B627A0">
        <w:rPr>
          <w:rFonts w:ascii="Times New Roman" w:hAnsi="Times New Roman" w:cs="Times New Roman" w:hint="eastAsia"/>
          <w:b/>
          <w:sz w:val="24"/>
          <w:szCs w:val="24"/>
        </w:rPr>
        <w:t xml:space="preserve">igure </w:t>
      </w:r>
      <w:r w:rsidRPr="00B627A0">
        <w:rPr>
          <w:rFonts w:ascii="Times New Roman" w:hAnsi="Times New Roman" w:cs="Times New Roman"/>
          <w:b/>
          <w:sz w:val="24"/>
          <w:szCs w:val="24"/>
        </w:rPr>
        <w:t xml:space="preserve">S1. </w:t>
      </w:r>
      <w:r w:rsidRPr="00B627A0">
        <w:rPr>
          <w:rFonts w:ascii="Times New Roman" w:eastAsia="맑은 고딕" w:hAnsi="Times New Roman" w:cs="Times New Roman"/>
          <w:b/>
          <w:sz w:val="24"/>
          <w:szCs w:val="24"/>
        </w:rPr>
        <w:t xml:space="preserve">Kaplan-Meier </w:t>
      </w:r>
      <w:r w:rsidRPr="00B627A0">
        <w:rPr>
          <w:rFonts w:ascii="Times New Roman" w:hAnsi="Times New Roman" w:cs="Times New Roman"/>
          <w:b/>
          <w:sz w:val="24"/>
          <w:szCs w:val="24"/>
        </w:rPr>
        <w:t>analysis in subgroup</w:t>
      </w:r>
      <w:r w:rsidR="00806998">
        <w:rPr>
          <w:rFonts w:ascii="Times New Roman" w:hAnsi="Times New Roman" w:cs="Times New Roman"/>
          <w:b/>
          <w:sz w:val="24"/>
          <w:szCs w:val="24"/>
        </w:rPr>
        <w:t>…………………………………………….19</w:t>
      </w:r>
    </w:p>
    <w:p w:rsidR="00806998" w:rsidRDefault="00806998" w:rsidP="00B627A0">
      <w:pPr>
        <w:widowControl/>
        <w:wordWrap/>
        <w:autoSpaceDE/>
        <w:spacing w:line="480" w:lineRule="auto"/>
        <w:rPr>
          <w:rFonts w:ascii="Times New Roman" w:hAnsi="Times New Roman" w:cs="Times New Roman"/>
          <w:b/>
          <w:sz w:val="24"/>
          <w:szCs w:val="24"/>
        </w:rPr>
      </w:pPr>
    </w:p>
    <w:p w:rsidR="00806998" w:rsidRDefault="00806998" w:rsidP="00B627A0">
      <w:pPr>
        <w:widowControl/>
        <w:wordWrap/>
        <w:autoSpaceDE/>
        <w:spacing w:line="480" w:lineRule="auto"/>
        <w:rPr>
          <w:rFonts w:ascii="Times New Roman" w:hAnsi="Times New Roman" w:cs="Times New Roman"/>
          <w:b/>
          <w:sz w:val="24"/>
          <w:szCs w:val="24"/>
        </w:rPr>
      </w:pPr>
    </w:p>
    <w:p w:rsidR="00806998" w:rsidRDefault="00806998" w:rsidP="00B627A0">
      <w:pPr>
        <w:widowControl/>
        <w:wordWrap/>
        <w:autoSpaceDE/>
        <w:spacing w:line="480" w:lineRule="auto"/>
        <w:rPr>
          <w:rFonts w:ascii="Times New Roman" w:hAnsi="Times New Roman" w:cs="Times New Roman"/>
          <w:b/>
          <w:sz w:val="24"/>
          <w:szCs w:val="24"/>
        </w:rPr>
      </w:pPr>
    </w:p>
    <w:p w:rsidR="00806998" w:rsidRDefault="00806998" w:rsidP="00B627A0">
      <w:pPr>
        <w:widowControl/>
        <w:wordWrap/>
        <w:autoSpaceDE/>
        <w:spacing w:line="480" w:lineRule="auto"/>
        <w:rPr>
          <w:rFonts w:ascii="Times New Roman" w:hAnsi="Times New Roman" w:cs="Times New Roman"/>
          <w:b/>
          <w:sz w:val="24"/>
          <w:szCs w:val="24"/>
        </w:rPr>
      </w:pPr>
    </w:p>
    <w:p w:rsidR="00806998" w:rsidRDefault="00806998" w:rsidP="00B627A0">
      <w:pPr>
        <w:widowControl/>
        <w:wordWrap/>
        <w:autoSpaceDE/>
        <w:spacing w:line="480" w:lineRule="auto"/>
        <w:rPr>
          <w:rFonts w:ascii="Times New Roman" w:hAnsi="Times New Roman" w:cs="Times New Roman"/>
          <w:b/>
          <w:sz w:val="24"/>
          <w:szCs w:val="24"/>
        </w:rPr>
      </w:pPr>
    </w:p>
    <w:p w:rsidR="00806998" w:rsidRDefault="00806998" w:rsidP="00B627A0">
      <w:pPr>
        <w:widowControl/>
        <w:wordWrap/>
        <w:autoSpaceDE/>
        <w:spacing w:line="480" w:lineRule="auto"/>
        <w:rPr>
          <w:rFonts w:ascii="Times New Roman" w:hAnsi="Times New Roman" w:cs="Times New Roman"/>
          <w:b/>
          <w:sz w:val="24"/>
          <w:szCs w:val="24"/>
        </w:rPr>
      </w:pPr>
    </w:p>
    <w:p w:rsidR="00806998" w:rsidRDefault="00806998" w:rsidP="00B627A0">
      <w:pPr>
        <w:widowControl/>
        <w:wordWrap/>
        <w:autoSpaceDE/>
        <w:spacing w:line="480" w:lineRule="auto"/>
        <w:rPr>
          <w:rFonts w:ascii="Times New Roman" w:hAnsi="Times New Roman" w:cs="Times New Roman"/>
          <w:b/>
          <w:sz w:val="24"/>
          <w:szCs w:val="24"/>
        </w:rPr>
      </w:pPr>
    </w:p>
    <w:p w:rsidR="00806998" w:rsidRDefault="00806998" w:rsidP="00B627A0">
      <w:pPr>
        <w:widowControl/>
        <w:wordWrap/>
        <w:autoSpaceDE/>
        <w:spacing w:line="480" w:lineRule="auto"/>
        <w:rPr>
          <w:rFonts w:ascii="Times New Roman" w:hAnsi="Times New Roman" w:cs="Times New Roman"/>
          <w:b/>
          <w:sz w:val="24"/>
          <w:szCs w:val="24"/>
        </w:rPr>
      </w:pPr>
    </w:p>
    <w:p w:rsidR="00806998" w:rsidRDefault="00806998" w:rsidP="00B627A0">
      <w:pPr>
        <w:widowControl/>
        <w:wordWrap/>
        <w:autoSpaceDE/>
        <w:spacing w:line="480" w:lineRule="auto"/>
        <w:rPr>
          <w:rFonts w:ascii="Times New Roman" w:hAnsi="Times New Roman" w:cs="Times New Roman"/>
          <w:b/>
          <w:sz w:val="24"/>
          <w:szCs w:val="24"/>
        </w:rPr>
      </w:pPr>
    </w:p>
    <w:p w:rsidR="00806998" w:rsidRDefault="00806998" w:rsidP="00B627A0">
      <w:pPr>
        <w:widowControl/>
        <w:wordWrap/>
        <w:autoSpaceDE/>
        <w:spacing w:line="480" w:lineRule="auto"/>
        <w:rPr>
          <w:rFonts w:ascii="Times New Roman" w:hAnsi="Times New Roman" w:cs="Times New Roman"/>
          <w:b/>
          <w:sz w:val="24"/>
          <w:szCs w:val="24"/>
        </w:rPr>
      </w:pPr>
    </w:p>
    <w:p w:rsidR="00806998" w:rsidRDefault="00806998" w:rsidP="00B627A0">
      <w:pPr>
        <w:widowControl/>
        <w:wordWrap/>
        <w:autoSpaceDE/>
        <w:spacing w:line="480" w:lineRule="auto"/>
        <w:rPr>
          <w:rFonts w:ascii="Times New Roman" w:hAnsi="Times New Roman" w:cs="Times New Roman"/>
          <w:b/>
          <w:sz w:val="24"/>
          <w:szCs w:val="24"/>
        </w:rPr>
      </w:pPr>
    </w:p>
    <w:p w:rsidR="00806998" w:rsidRDefault="00806998" w:rsidP="00B627A0">
      <w:pPr>
        <w:widowControl/>
        <w:wordWrap/>
        <w:autoSpaceDE/>
        <w:spacing w:line="480" w:lineRule="auto"/>
        <w:rPr>
          <w:rFonts w:ascii="Times New Roman" w:hAnsi="Times New Roman" w:cs="Times New Roman"/>
          <w:b/>
          <w:sz w:val="24"/>
          <w:szCs w:val="24"/>
        </w:rPr>
      </w:pPr>
    </w:p>
    <w:p w:rsidR="00806998" w:rsidRDefault="00806998" w:rsidP="00B627A0">
      <w:pPr>
        <w:widowControl/>
        <w:wordWrap/>
        <w:autoSpaceDE/>
        <w:spacing w:line="480" w:lineRule="auto"/>
        <w:rPr>
          <w:rFonts w:ascii="Times New Roman" w:hAnsi="Times New Roman" w:cs="Times New Roman"/>
          <w:b/>
          <w:sz w:val="24"/>
          <w:szCs w:val="24"/>
        </w:rPr>
      </w:pPr>
    </w:p>
    <w:p w:rsidR="00806998" w:rsidRDefault="00806998" w:rsidP="00B627A0">
      <w:pPr>
        <w:widowControl/>
        <w:wordWrap/>
        <w:autoSpaceDE/>
        <w:spacing w:line="480" w:lineRule="auto"/>
        <w:rPr>
          <w:rFonts w:ascii="Times New Roman" w:hAnsi="Times New Roman" w:cs="Times New Roman"/>
          <w:b/>
          <w:sz w:val="24"/>
          <w:szCs w:val="24"/>
        </w:rPr>
      </w:pPr>
    </w:p>
    <w:p w:rsidR="00806998" w:rsidRDefault="00806998" w:rsidP="00B627A0">
      <w:pPr>
        <w:widowControl/>
        <w:wordWrap/>
        <w:autoSpaceDE/>
        <w:spacing w:line="480" w:lineRule="auto"/>
        <w:rPr>
          <w:rFonts w:ascii="Times New Roman" w:hAnsi="Times New Roman" w:cs="Times New Roman"/>
          <w:b/>
          <w:sz w:val="24"/>
          <w:szCs w:val="24"/>
        </w:rPr>
      </w:pPr>
    </w:p>
    <w:p w:rsidR="00806998" w:rsidRDefault="00806998" w:rsidP="00B627A0">
      <w:pPr>
        <w:widowControl/>
        <w:wordWrap/>
        <w:autoSpaceDE/>
        <w:spacing w:line="480" w:lineRule="auto"/>
        <w:rPr>
          <w:rFonts w:ascii="Times New Roman" w:hAnsi="Times New Roman" w:cs="Times New Roman"/>
          <w:b/>
          <w:sz w:val="24"/>
          <w:szCs w:val="24"/>
        </w:rPr>
      </w:pPr>
    </w:p>
    <w:p w:rsidR="00806998" w:rsidRDefault="00806998" w:rsidP="00B627A0">
      <w:pPr>
        <w:widowControl/>
        <w:wordWrap/>
        <w:autoSpaceDE/>
        <w:spacing w:line="480" w:lineRule="auto"/>
        <w:rPr>
          <w:rFonts w:ascii="Times New Roman" w:hAnsi="Times New Roman" w:cs="Times New Roman"/>
          <w:b/>
          <w:sz w:val="24"/>
          <w:szCs w:val="24"/>
        </w:rPr>
      </w:pPr>
    </w:p>
    <w:p w:rsidR="00B627A0" w:rsidRDefault="00B627A0" w:rsidP="00B627A0">
      <w:pPr>
        <w:widowControl/>
        <w:wordWrap/>
        <w:autoSpaceDE/>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Appendix </w:t>
      </w:r>
    </w:p>
    <w:p w:rsidR="00B627A0" w:rsidRDefault="00B627A0" w:rsidP="00B627A0">
      <w:pPr>
        <w:widowControl/>
        <w:wordWrap/>
        <w:autoSpaceDE/>
        <w:spacing w:line="480" w:lineRule="auto"/>
        <w:rPr>
          <w:rFonts w:ascii="Times New Roman" w:hAnsi="Times New Roman" w:cs="Times New Roman"/>
          <w:b/>
          <w:sz w:val="24"/>
          <w:szCs w:val="24"/>
        </w:rPr>
      </w:pPr>
      <w:r>
        <w:rPr>
          <w:rFonts w:ascii="Times New Roman" w:hAnsi="Times New Roman" w:cs="Times New Roman"/>
          <w:b/>
          <w:sz w:val="24"/>
          <w:szCs w:val="24"/>
        </w:rPr>
        <w:t>The Sepsis-3 Criteria for the diagnosis of Sepsis and Septic Shock</w:t>
      </w:r>
    </w:p>
    <w:p w:rsidR="00B627A0" w:rsidRDefault="00B627A0" w:rsidP="00B627A0">
      <w:pPr>
        <w:widowControl/>
        <w:wordWrap/>
        <w:autoSpaceDE/>
        <w:spacing w:line="480" w:lineRule="auto"/>
        <w:rPr>
          <w:rFonts w:ascii="Times New Roman" w:hAnsi="Times New Roman" w:cs="Times New Roman"/>
          <w:b/>
          <w:sz w:val="24"/>
          <w:szCs w:val="24"/>
        </w:rPr>
      </w:pPr>
      <w:r>
        <w:rPr>
          <w:rFonts w:ascii="Times New Roman" w:hAnsi="Times New Roman" w:cs="Times New Roman"/>
          <w:b/>
          <w:sz w:val="24"/>
          <w:szCs w:val="24"/>
        </w:rPr>
        <w:t>1. Screening for Sepsis Patients in the Emergency Departments or hospital</w:t>
      </w:r>
      <w:r>
        <w:rPr>
          <w:rFonts w:ascii="Times New Roman" w:hAnsi="Times New Roman" w:cs="Times New Roman"/>
          <w:b/>
          <w:bCs/>
          <w:sz w:val="24"/>
          <w:szCs w:val="24"/>
          <w:vertAlign w:val="superscript"/>
        </w:rPr>
        <w:t>1</w:t>
      </w:r>
    </w:p>
    <w:p w:rsidR="00B627A0" w:rsidRDefault="00B627A0" w:rsidP="00B627A0">
      <w:pPr>
        <w:wordWrap/>
        <w:spacing w:line="480" w:lineRule="auto"/>
        <w:rPr>
          <w:rFonts w:ascii="Times New Roman" w:hAnsi="Times New Roman" w:cs="Times New Roman"/>
          <w:sz w:val="24"/>
          <w:szCs w:val="24"/>
        </w:rPr>
      </w:pPr>
      <w:r>
        <w:rPr>
          <w:rFonts w:ascii="Times New Roman" w:hAnsi="Times New Roman" w:cs="Times New Roman"/>
          <w:sz w:val="24"/>
          <w:szCs w:val="24"/>
        </w:rPr>
        <w:t>Quick Sequential Organ Failure Assessment (qSOFA) was used to screen patients with sepsis. A 'positive qSOFA' was defined if the patient satisfied two of the following conditions:</w:t>
      </w:r>
    </w:p>
    <w:p w:rsidR="00B627A0" w:rsidRDefault="00B627A0" w:rsidP="00B627A0">
      <w:pPr>
        <w:widowControl/>
        <w:wordWrap/>
        <w:autoSpaceDE/>
        <w:spacing w:line="480" w:lineRule="auto"/>
        <w:ind w:firstLine="800"/>
        <w:rPr>
          <w:rFonts w:ascii="Times New Roman" w:hAnsi="Times New Roman" w:cs="Times New Roman"/>
          <w:bCs/>
          <w:sz w:val="24"/>
          <w:szCs w:val="24"/>
        </w:rPr>
      </w:pPr>
      <w:r>
        <w:rPr>
          <w:rFonts w:ascii="Times New Roman" w:hAnsi="Times New Roman" w:cs="Times New Roman"/>
          <w:bCs/>
          <w:sz w:val="24"/>
          <w:szCs w:val="24"/>
        </w:rPr>
        <w:t>1) Systolic blood pressure ≤ 100 mm Hg</w:t>
      </w:r>
    </w:p>
    <w:p w:rsidR="00B627A0" w:rsidRDefault="00B627A0" w:rsidP="00B627A0">
      <w:pPr>
        <w:widowControl/>
        <w:wordWrap/>
        <w:autoSpaceDE/>
        <w:spacing w:line="480" w:lineRule="auto"/>
        <w:ind w:firstLine="800"/>
        <w:rPr>
          <w:rFonts w:ascii="Times New Roman" w:hAnsi="Times New Roman" w:cs="Times New Roman"/>
          <w:bCs/>
          <w:sz w:val="24"/>
          <w:szCs w:val="24"/>
        </w:rPr>
      </w:pPr>
      <w:r>
        <w:rPr>
          <w:rFonts w:ascii="Times New Roman" w:hAnsi="Times New Roman" w:cs="Times New Roman"/>
          <w:bCs/>
          <w:sz w:val="24"/>
          <w:szCs w:val="24"/>
        </w:rPr>
        <w:t>2) Respiratory rate ≥ 22 breaths/min</w:t>
      </w:r>
    </w:p>
    <w:p w:rsidR="00B627A0" w:rsidRDefault="00B627A0" w:rsidP="00B627A0">
      <w:pPr>
        <w:widowControl/>
        <w:wordWrap/>
        <w:autoSpaceDE/>
        <w:spacing w:line="480" w:lineRule="auto"/>
        <w:ind w:firstLine="800"/>
        <w:rPr>
          <w:rFonts w:ascii="Times New Roman" w:hAnsi="Times New Roman" w:cs="Times New Roman"/>
          <w:bCs/>
          <w:sz w:val="24"/>
          <w:szCs w:val="24"/>
        </w:rPr>
      </w:pPr>
      <w:r>
        <w:rPr>
          <w:rFonts w:ascii="Times New Roman" w:hAnsi="Times New Roman" w:cs="Times New Roman"/>
          <w:bCs/>
          <w:sz w:val="24"/>
          <w:szCs w:val="24"/>
        </w:rPr>
        <w:t>3) Altered mental status (i.e., Glasgow Coma Scale ≤ 14)</w:t>
      </w:r>
    </w:p>
    <w:p w:rsidR="00B627A0" w:rsidRDefault="00B627A0" w:rsidP="00B627A0">
      <w:pPr>
        <w:widowControl/>
        <w:wordWrap/>
        <w:autoSpaceDE/>
        <w:spacing w:line="480" w:lineRule="auto"/>
        <w:rPr>
          <w:rFonts w:ascii="Times New Roman" w:hAnsi="Times New Roman" w:cs="Times New Roman"/>
          <w:bCs/>
          <w:sz w:val="24"/>
          <w:szCs w:val="24"/>
        </w:rPr>
      </w:pPr>
      <w:r>
        <w:rPr>
          <w:rFonts w:ascii="Times New Roman" w:hAnsi="Times New Roman" w:cs="Times New Roman"/>
          <w:bCs/>
          <w:sz w:val="24"/>
          <w:szCs w:val="24"/>
        </w:rPr>
        <w:t>A positive qSOFA score suggests a high risk of poor outcome in patients with suspected infection. These patients were promptly assessed for evidence of organ dysfunction (i.e. calculation of the total SOFA score to confirm the diagnosis of sepsis).</w:t>
      </w:r>
    </w:p>
    <w:p w:rsidR="00B627A0" w:rsidRDefault="00B627A0" w:rsidP="00B627A0">
      <w:pPr>
        <w:widowControl/>
        <w:wordWrap/>
        <w:autoSpaceDE/>
        <w:spacing w:line="480" w:lineRule="auto"/>
        <w:rPr>
          <w:rFonts w:ascii="Times New Roman" w:hAnsi="Times New Roman" w:cs="Times New Roman"/>
          <w:b/>
          <w:sz w:val="24"/>
          <w:szCs w:val="24"/>
        </w:rPr>
      </w:pPr>
    </w:p>
    <w:p w:rsidR="00B627A0" w:rsidRDefault="00B627A0" w:rsidP="00B627A0">
      <w:pPr>
        <w:widowControl/>
        <w:wordWrap/>
        <w:autoSpaceDE/>
        <w:spacing w:line="480" w:lineRule="auto"/>
        <w:rPr>
          <w:rFonts w:ascii="Times New Roman" w:hAnsi="Times New Roman" w:cs="Times New Roman"/>
          <w:b/>
          <w:sz w:val="24"/>
          <w:szCs w:val="24"/>
        </w:rPr>
      </w:pPr>
      <w:r>
        <w:rPr>
          <w:rFonts w:ascii="Times New Roman" w:hAnsi="Times New Roman" w:cs="Times New Roman"/>
          <w:b/>
          <w:sz w:val="24"/>
          <w:szCs w:val="24"/>
        </w:rPr>
        <w:t>2. Criteria for Sepsis</w:t>
      </w:r>
      <w:r>
        <w:rPr>
          <w:rFonts w:ascii="Times New Roman" w:hAnsi="Times New Roman" w:cs="Times New Roman"/>
          <w:b/>
          <w:sz w:val="24"/>
          <w:szCs w:val="24"/>
          <w:vertAlign w:val="superscript"/>
        </w:rPr>
        <w:t>1,2</w:t>
      </w:r>
    </w:p>
    <w:p w:rsidR="00B627A0" w:rsidRDefault="00B627A0" w:rsidP="00B627A0">
      <w:pPr>
        <w:widowControl/>
        <w:wordWrap/>
        <w:autoSpaceDE/>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A patient was diagnosed with sepsis if the patient satisfied the following two conditions: </w:t>
      </w:r>
    </w:p>
    <w:p w:rsidR="00B627A0" w:rsidRDefault="00B627A0" w:rsidP="00B627A0">
      <w:pPr>
        <w:widowControl/>
        <w:wordWrap/>
        <w:autoSpaceDE/>
        <w:spacing w:line="480" w:lineRule="auto"/>
        <w:ind w:firstLine="800"/>
        <w:rPr>
          <w:rFonts w:ascii="Times New Roman" w:hAnsi="Times New Roman" w:cs="Times New Roman"/>
          <w:bCs/>
          <w:sz w:val="24"/>
          <w:szCs w:val="24"/>
        </w:rPr>
      </w:pPr>
      <w:r>
        <w:rPr>
          <w:rFonts w:ascii="Times New Roman" w:hAnsi="Times New Roman" w:cs="Times New Roman"/>
          <w:bCs/>
          <w:sz w:val="24"/>
          <w:szCs w:val="24"/>
        </w:rPr>
        <w:t xml:space="preserve">1) Probable or confirmed diagnosis of infection </w:t>
      </w:r>
    </w:p>
    <w:p w:rsidR="00B627A0" w:rsidRDefault="00B627A0" w:rsidP="00B627A0">
      <w:pPr>
        <w:widowControl/>
        <w:wordWrap/>
        <w:autoSpaceDE/>
        <w:spacing w:line="480" w:lineRule="auto"/>
        <w:ind w:left="800"/>
        <w:rPr>
          <w:rFonts w:ascii="Times New Roman" w:hAnsi="Times New Roman" w:cs="Times New Roman"/>
          <w:bCs/>
          <w:sz w:val="24"/>
          <w:szCs w:val="24"/>
        </w:rPr>
      </w:pPr>
      <w:r>
        <w:rPr>
          <w:rFonts w:ascii="Times New Roman" w:hAnsi="Times New Roman" w:cs="Times New Roman"/>
          <w:bCs/>
          <w:sz w:val="24"/>
          <w:szCs w:val="24"/>
        </w:rPr>
        <w:t>2) Acute change in total SOFA score of ≥2 consequent to the infection. The baseline SOFA score was assumed to be zero in patients not known to have pre-existing organ dysfunction.</w:t>
      </w:r>
    </w:p>
    <w:p w:rsidR="00B627A0" w:rsidRDefault="00B627A0" w:rsidP="00B627A0">
      <w:pPr>
        <w:widowControl/>
        <w:wordWrap/>
        <w:autoSpaceDE/>
        <w:spacing w:line="480" w:lineRule="auto"/>
        <w:rPr>
          <w:rFonts w:ascii="Times New Roman" w:hAnsi="Times New Roman" w:cs="Times New Roman"/>
          <w:b/>
          <w:sz w:val="24"/>
          <w:szCs w:val="24"/>
        </w:rPr>
      </w:pPr>
    </w:p>
    <w:p w:rsidR="00B627A0" w:rsidRDefault="00B627A0" w:rsidP="00B627A0">
      <w:pPr>
        <w:widowControl/>
        <w:wordWrap/>
        <w:autoSpaceDE/>
        <w:spacing w:line="480" w:lineRule="auto"/>
        <w:rPr>
          <w:rFonts w:ascii="Times New Roman" w:hAnsi="Times New Roman" w:cs="Times New Roman"/>
          <w:b/>
          <w:sz w:val="24"/>
          <w:szCs w:val="24"/>
        </w:rPr>
      </w:pPr>
      <w:r>
        <w:rPr>
          <w:rFonts w:ascii="Times New Roman" w:hAnsi="Times New Roman" w:cs="Times New Roman"/>
          <w:b/>
          <w:sz w:val="24"/>
          <w:szCs w:val="24"/>
        </w:rPr>
        <w:t>3. Criteria for Septic Shock</w:t>
      </w:r>
      <w:r>
        <w:rPr>
          <w:rFonts w:ascii="Times New Roman" w:hAnsi="Times New Roman" w:cs="Times New Roman"/>
          <w:b/>
          <w:sz w:val="24"/>
          <w:szCs w:val="24"/>
          <w:vertAlign w:val="superscript"/>
        </w:rPr>
        <w:t>1,2</w:t>
      </w:r>
      <w:r>
        <w:rPr>
          <w:rFonts w:ascii="Times New Roman" w:hAnsi="Times New Roman" w:cs="Times New Roman"/>
          <w:b/>
          <w:sz w:val="24"/>
          <w:szCs w:val="24"/>
        </w:rPr>
        <w:t xml:space="preserve"> </w:t>
      </w:r>
    </w:p>
    <w:p w:rsidR="00B627A0" w:rsidRDefault="00B627A0" w:rsidP="00B627A0">
      <w:pPr>
        <w:widowControl/>
        <w:wordWrap/>
        <w:autoSpaceDE/>
        <w:spacing w:line="480" w:lineRule="auto"/>
        <w:rPr>
          <w:rFonts w:ascii="Times New Roman" w:hAnsi="Times New Roman" w:cs="Times New Roman"/>
          <w:b/>
          <w:sz w:val="24"/>
          <w:szCs w:val="24"/>
        </w:rPr>
      </w:pPr>
      <w:r>
        <w:rPr>
          <w:rFonts w:ascii="Times New Roman" w:hAnsi="Times New Roman" w:cs="Times New Roman"/>
          <w:sz w:val="24"/>
          <w:szCs w:val="24"/>
          <w:lang w:val="en-GB"/>
        </w:rPr>
        <w:lastRenderedPageBreak/>
        <w:t>Septic shock was defined as persistent arterial hypotension that required vasopressors to maintain a mean arterial pressure ≥65 mmHg and a serum lactate level &gt;2 mmol/L despite fluid resuscitation.</w:t>
      </w:r>
    </w:p>
    <w:p w:rsidR="00B627A0" w:rsidRDefault="00B627A0" w:rsidP="00B627A0">
      <w:pPr>
        <w:widowControl/>
        <w:wordWrap/>
        <w:autoSpaceDE/>
        <w:spacing w:line="480" w:lineRule="auto"/>
        <w:rPr>
          <w:rFonts w:ascii="Times New Roman" w:hAnsi="Times New Roman" w:cs="Times New Roman"/>
          <w:b/>
          <w:sz w:val="24"/>
          <w:szCs w:val="24"/>
        </w:rPr>
      </w:pPr>
    </w:p>
    <w:p w:rsidR="00B627A0" w:rsidRDefault="00B627A0" w:rsidP="00B627A0">
      <w:pPr>
        <w:widowControl/>
        <w:wordWrap/>
        <w:autoSpaceDE/>
        <w:spacing w:line="480" w:lineRule="auto"/>
        <w:rPr>
          <w:rFonts w:ascii="Times New Roman" w:hAnsi="Times New Roman" w:cs="Times New Roman"/>
          <w:b/>
          <w:sz w:val="24"/>
          <w:szCs w:val="24"/>
        </w:rPr>
      </w:pPr>
      <w:r>
        <w:rPr>
          <w:rFonts w:ascii="Times New Roman" w:hAnsi="Times New Roman" w:cs="Times New Roman"/>
          <w:b/>
          <w:sz w:val="24"/>
          <w:szCs w:val="24"/>
        </w:rPr>
        <w:t>References</w:t>
      </w:r>
    </w:p>
    <w:p w:rsidR="00B627A0" w:rsidRDefault="00B627A0" w:rsidP="00B627A0">
      <w:pPr>
        <w:widowControl/>
        <w:wordWrap/>
        <w:autoSpaceDE/>
        <w:spacing w:line="480" w:lineRule="auto"/>
        <w:rPr>
          <w:rFonts w:ascii="Times New Roman" w:hAnsi="Times New Roman" w:cs="Times New Roman"/>
          <w:sz w:val="24"/>
          <w:szCs w:val="24"/>
        </w:rPr>
      </w:pPr>
      <w:r>
        <w:rPr>
          <w:rFonts w:ascii="Times New Roman" w:hAnsi="Times New Roman" w:cs="Times New Roman"/>
          <w:sz w:val="24"/>
          <w:szCs w:val="24"/>
        </w:rPr>
        <w:t>1.Seymour CW, Liu VX, Iwashyna TJ, et al: Assessment of Clinical Criteria for Sepsis: For the Third International Consensus Definitions for Sepsis and Septic Shock (Sepsis-3). JAMA 2016;315:762-74</w:t>
      </w:r>
    </w:p>
    <w:p w:rsidR="00B627A0" w:rsidRDefault="00B627A0" w:rsidP="00B627A0">
      <w:pPr>
        <w:widowControl/>
        <w:wordWrap/>
        <w:autoSpaceDE/>
        <w:spacing w:line="480" w:lineRule="auto"/>
        <w:rPr>
          <w:rFonts w:ascii="Times New Roman" w:hAnsi="Times New Roman" w:cs="Times New Roman"/>
          <w:sz w:val="24"/>
          <w:szCs w:val="24"/>
        </w:rPr>
      </w:pPr>
      <w:r>
        <w:rPr>
          <w:rFonts w:ascii="Times New Roman" w:hAnsi="Times New Roman" w:cs="Times New Roman"/>
          <w:sz w:val="24"/>
          <w:szCs w:val="24"/>
        </w:rPr>
        <w:t xml:space="preserve">2. Singer M, Deutschman CS, Seymour CW et al: The Third International Consensus Definitions for Sepsis and Septic Shock (Sepsis-3). </w:t>
      </w:r>
      <w:r>
        <w:rPr>
          <w:rFonts w:ascii="Times New Roman" w:hAnsi="Times New Roman" w:cs="Times New Roman"/>
          <w:iCs/>
          <w:sz w:val="24"/>
          <w:szCs w:val="24"/>
        </w:rPr>
        <w:t>JAMA</w:t>
      </w:r>
      <w:r>
        <w:rPr>
          <w:rFonts w:ascii="Times New Roman" w:hAnsi="Times New Roman" w:cs="Times New Roman"/>
          <w:sz w:val="24"/>
          <w:szCs w:val="24"/>
        </w:rPr>
        <w:t xml:space="preserve"> 2016;315: 801-810</w:t>
      </w:r>
    </w:p>
    <w:p w:rsidR="00DD5C76" w:rsidRPr="00B627A0" w:rsidRDefault="00DD5C76">
      <w:pPr>
        <w:rPr>
          <w:rFonts w:ascii="Times New Roman" w:hAnsi="Times New Roman" w:cs="Times New Roman"/>
          <w:noProof/>
          <w:sz w:val="24"/>
        </w:rPr>
      </w:pPr>
    </w:p>
    <w:p w:rsidR="00DD5C76" w:rsidRDefault="00DD5C76">
      <w:pPr>
        <w:rPr>
          <w:rFonts w:ascii="Times New Roman" w:hAnsi="Times New Roman" w:cs="Times New Roman"/>
          <w:noProof/>
          <w:sz w:val="24"/>
        </w:rPr>
      </w:pPr>
    </w:p>
    <w:p w:rsidR="00717B34" w:rsidRDefault="00717B34">
      <w:pPr>
        <w:rPr>
          <w:rFonts w:ascii="Times New Roman" w:hAnsi="Times New Roman" w:cs="Times New Roman"/>
          <w:noProof/>
          <w:sz w:val="24"/>
        </w:rPr>
      </w:pPr>
    </w:p>
    <w:p w:rsidR="00DD5C76" w:rsidRDefault="00DD5C76">
      <w:pPr>
        <w:rPr>
          <w:rFonts w:ascii="Times New Roman" w:hAnsi="Times New Roman" w:cs="Times New Roman"/>
          <w:noProof/>
          <w:sz w:val="24"/>
        </w:rPr>
      </w:pPr>
    </w:p>
    <w:p w:rsidR="00B627A0" w:rsidRDefault="00B627A0">
      <w:pPr>
        <w:rPr>
          <w:rFonts w:ascii="Times New Roman" w:hAnsi="Times New Roman" w:cs="Times New Roman"/>
          <w:noProof/>
          <w:sz w:val="24"/>
        </w:rPr>
      </w:pPr>
    </w:p>
    <w:p w:rsidR="00B627A0" w:rsidRDefault="00B627A0">
      <w:pPr>
        <w:rPr>
          <w:rFonts w:ascii="Times New Roman" w:hAnsi="Times New Roman" w:cs="Times New Roman"/>
          <w:noProof/>
          <w:sz w:val="24"/>
        </w:rPr>
      </w:pPr>
    </w:p>
    <w:p w:rsidR="00B627A0" w:rsidRDefault="00B627A0">
      <w:pPr>
        <w:rPr>
          <w:rFonts w:ascii="Times New Roman" w:hAnsi="Times New Roman" w:cs="Times New Roman"/>
          <w:noProof/>
          <w:sz w:val="24"/>
        </w:rPr>
      </w:pPr>
    </w:p>
    <w:p w:rsidR="00B627A0" w:rsidRDefault="00B627A0">
      <w:pPr>
        <w:rPr>
          <w:rFonts w:ascii="Times New Roman" w:hAnsi="Times New Roman" w:cs="Times New Roman"/>
          <w:noProof/>
          <w:sz w:val="24"/>
        </w:rPr>
      </w:pPr>
    </w:p>
    <w:p w:rsidR="00B627A0" w:rsidRDefault="00B627A0">
      <w:pPr>
        <w:rPr>
          <w:rFonts w:ascii="Times New Roman" w:hAnsi="Times New Roman" w:cs="Times New Roman"/>
          <w:noProof/>
          <w:sz w:val="24"/>
        </w:rPr>
      </w:pPr>
    </w:p>
    <w:p w:rsidR="00B627A0" w:rsidRDefault="00B627A0">
      <w:pPr>
        <w:rPr>
          <w:rFonts w:ascii="Times New Roman" w:hAnsi="Times New Roman" w:cs="Times New Roman"/>
          <w:noProof/>
          <w:sz w:val="24"/>
        </w:rPr>
      </w:pPr>
    </w:p>
    <w:p w:rsidR="00B627A0" w:rsidRDefault="00B627A0">
      <w:pPr>
        <w:rPr>
          <w:rFonts w:ascii="Times New Roman" w:hAnsi="Times New Roman" w:cs="Times New Roman"/>
          <w:noProof/>
          <w:sz w:val="24"/>
        </w:rPr>
      </w:pPr>
    </w:p>
    <w:p w:rsidR="00B627A0" w:rsidRDefault="00B627A0">
      <w:pPr>
        <w:rPr>
          <w:rFonts w:ascii="Times New Roman" w:hAnsi="Times New Roman" w:cs="Times New Roman"/>
          <w:noProof/>
          <w:sz w:val="24"/>
        </w:rPr>
      </w:pPr>
    </w:p>
    <w:p w:rsidR="00B627A0" w:rsidRDefault="00B627A0">
      <w:pPr>
        <w:rPr>
          <w:rFonts w:ascii="Times New Roman" w:hAnsi="Times New Roman" w:cs="Times New Roman"/>
          <w:noProof/>
          <w:sz w:val="24"/>
        </w:rPr>
      </w:pPr>
    </w:p>
    <w:p w:rsidR="00B627A0" w:rsidRDefault="00B627A0">
      <w:pPr>
        <w:rPr>
          <w:rFonts w:ascii="Times New Roman" w:hAnsi="Times New Roman" w:cs="Times New Roman"/>
          <w:noProof/>
          <w:sz w:val="24"/>
        </w:rPr>
      </w:pPr>
    </w:p>
    <w:p w:rsidR="00B627A0" w:rsidRDefault="00B627A0">
      <w:pPr>
        <w:rPr>
          <w:rFonts w:ascii="Times New Roman" w:hAnsi="Times New Roman" w:cs="Times New Roman" w:hint="eastAsia"/>
          <w:noProof/>
          <w:sz w:val="24"/>
        </w:rPr>
      </w:pPr>
    </w:p>
    <w:p w:rsidR="007D7BE4" w:rsidRDefault="007D7BE4" w:rsidP="007D7BE4">
      <w:pPr>
        <w:spacing w:line="480" w:lineRule="auto"/>
        <w:rPr>
          <w:rFonts w:ascii="Times New Roman" w:hAnsi="Times New Roman" w:cs="Times New Roman"/>
          <w:b/>
          <w:bCs/>
          <w:color w:val="000000" w:themeColor="text1"/>
          <w:sz w:val="24"/>
          <w:szCs w:val="24"/>
        </w:rPr>
      </w:pPr>
      <w:r w:rsidRPr="00B627A0">
        <w:rPr>
          <w:rFonts w:asciiTheme="majorBidi" w:hAnsiTheme="majorBidi" w:cstheme="majorBidi"/>
          <w:b/>
          <w:sz w:val="24"/>
          <w:szCs w:val="24"/>
        </w:rPr>
        <w:lastRenderedPageBreak/>
        <w:t>Table S1. Baseline demographic and clinical characteristics of patients according to obesity status before and after propensity score matching</w:t>
      </w:r>
      <w:r w:rsidRPr="006D33D3">
        <w:rPr>
          <w:rFonts w:asciiTheme="majorBidi" w:hAnsiTheme="majorBidi" w:cstheme="majorBidi"/>
          <w:sz w:val="24"/>
          <w:szCs w:val="24"/>
        </w:rPr>
        <w:t>.</w:t>
      </w:r>
    </w:p>
    <w:tbl>
      <w:tblPr>
        <w:tblStyle w:val="20"/>
        <w:tblpPr w:leftFromText="142" w:rightFromText="142" w:vertAnchor="text" w:tblpY="1"/>
        <w:tblW w:w="0" w:type="auto"/>
        <w:tblLook w:val="04A0" w:firstRow="1" w:lastRow="0" w:firstColumn="1" w:lastColumn="0" w:noHBand="0" w:noVBand="1"/>
      </w:tblPr>
      <w:tblGrid>
        <w:gridCol w:w="1683"/>
        <w:gridCol w:w="117"/>
        <w:gridCol w:w="1457"/>
        <w:gridCol w:w="91"/>
        <w:gridCol w:w="1823"/>
        <w:gridCol w:w="65"/>
        <w:gridCol w:w="1705"/>
        <w:gridCol w:w="43"/>
        <w:gridCol w:w="2032"/>
        <w:gridCol w:w="10"/>
      </w:tblGrid>
      <w:tr w:rsidR="007D7BE4" w:rsidTr="007D7BE4">
        <w:trPr>
          <w:gridAfter w:val="1"/>
          <w:cnfStyle w:val="100000000000" w:firstRow="1" w:lastRow="0" w:firstColumn="0" w:lastColumn="0" w:oddVBand="0" w:evenVBand="0" w:oddHBand="0"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1683" w:type="dxa"/>
          </w:tcPr>
          <w:p w:rsidR="007D7BE4" w:rsidRPr="009553A6" w:rsidRDefault="007D7BE4" w:rsidP="008B4B16">
            <w:pPr>
              <w:pStyle w:val="2"/>
              <w:outlineLvl w:val="1"/>
              <w:rPr>
                <w:rFonts w:ascii="Times New Roman" w:hAnsi="Times New Roman" w:cs="Times New Roman"/>
                <w:szCs w:val="20"/>
              </w:rPr>
            </w:pPr>
          </w:p>
        </w:tc>
        <w:tc>
          <w:tcPr>
            <w:tcW w:w="3488" w:type="dxa"/>
            <w:gridSpan w:val="4"/>
          </w:tcPr>
          <w:p w:rsidR="007D7BE4" w:rsidRPr="009553A6" w:rsidRDefault="007D7BE4" w:rsidP="008B4B16">
            <w:pPr>
              <w:pStyle w:val="2"/>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553A6">
              <w:rPr>
                <w:rFonts w:ascii="Times New Roman" w:hAnsi="Times New Roman" w:cs="Times New Roman"/>
                <w:szCs w:val="20"/>
              </w:rPr>
              <w:t xml:space="preserve">Before matching </w:t>
            </w:r>
          </w:p>
        </w:tc>
        <w:tc>
          <w:tcPr>
            <w:tcW w:w="3845" w:type="dxa"/>
            <w:gridSpan w:val="4"/>
          </w:tcPr>
          <w:p w:rsidR="007D7BE4" w:rsidRPr="009553A6" w:rsidRDefault="007D7BE4" w:rsidP="008B4B16">
            <w:pPr>
              <w:pStyle w:val="2"/>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9553A6">
              <w:rPr>
                <w:rFonts w:ascii="Times New Roman" w:hAnsi="Times New Roman" w:cs="Times New Roman"/>
                <w:szCs w:val="20"/>
              </w:rPr>
              <w:t xml:space="preserve">After matching </w:t>
            </w:r>
          </w:p>
        </w:tc>
      </w:tr>
      <w:tr w:rsidR="007D7BE4" w:rsidTr="007D7BE4">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1683" w:type="dxa"/>
          </w:tcPr>
          <w:p w:rsidR="007D7BE4" w:rsidRPr="009553A6" w:rsidRDefault="007D7BE4" w:rsidP="008B4B16">
            <w:pPr>
              <w:pStyle w:val="2"/>
              <w:outlineLvl w:val="1"/>
              <w:rPr>
                <w:rFonts w:ascii="Times New Roman" w:hAnsi="Times New Roman" w:cs="Times New Roman"/>
                <w:szCs w:val="20"/>
              </w:rPr>
            </w:pPr>
            <w:r>
              <w:rPr>
                <w:rFonts w:ascii="Times New Roman" w:hAnsi="Times New Roman" w:cs="Times New Roman"/>
                <w:szCs w:val="20"/>
              </w:rPr>
              <w:t>V</w:t>
            </w:r>
            <w:r>
              <w:rPr>
                <w:rFonts w:ascii="Times New Roman" w:hAnsi="Times New Roman" w:cs="Times New Roman" w:hint="eastAsia"/>
                <w:szCs w:val="20"/>
              </w:rPr>
              <w:t xml:space="preserve">ariables </w:t>
            </w:r>
          </w:p>
        </w:tc>
        <w:tc>
          <w:tcPr>
            <w:tcW w:w="1574" w:type="dxa"/>
            <w:gridSpan w:val="2"/>
          </w:tcPr>
          <w:p w:rsidR="007D7BE4" w:rsidRPr="00497BC3" w:rsidRDefault="007D7BE4"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97BC3">
              <w:rPr>
                <w:rFonts w:ascii="Times New Roman" w:hAnsi="Times New Roman" w:cs="Times New Roman"/>
              </w:rPr>
              <w:t>Obese (n=</w:t>
            </w:r>
            <w:r>
              <w:rPr>
                <w:rFonts w:ascii="Times New Roman" w:hAnsi="Times New Roman" w:cs="Times New Roman"/>
              </w:rPr>
              <w:t>1335</w:t>
            </w:r>
            <w:r w:rsidRPr="00497BC3">
              <w:rPr>
                <w:rFonts w:ascii="Times New Roman" w:hAnsi="Times New Roman" w:cs="Times New Roman"/>
              </w:rPr>
              <w:t>)</w:t>
            </w:r>
          </w:p>
        </w:tc>
        <w:tc>
          <w:tcPr>
            <w:tcW w:w="1914" w:type="dxa"/>
            <w:gridSpan w:val="2"/>
          </w:tcPr>
          <w:p w:rsidR="007D7BE4" w:rsidRPr="00497BC3" w:rsidRDefault="007D7BE4"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97BC3">
              <w:rPr>
                <w:rFonts w:ascii="Times New Roman" w:hAnsi="Times New Roman" w:cs="Times New Roman"/>
              </w:rPr>
              <w:t>non-obese (n=5089)</w:t>
            </w:r>
          </w:p>
        </w:tc>
        <w:tc>
          <w:tcPr>
            <w:tcW w:w="1770" w:type="dxa"/>
            <w:gridSpan w:val="2"/>
          </w:tcPr>
          <w:p w:rsidR="007D7BE4" w:rsidRPr="009553A6" w:rsidRDefault="007D7BE4" w:rsidP="008B4B16">
            <w:pPr>
              <w:pStyle w:val="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553A6">
              <w:rPr>
                <w:rFonts w:ascii="Times New Roman" w:hAnsi="Times New Roman" w:cs="Times New Roman"/>
                <w:szCs w:val="20"/>
              </w:rPr>
              <w:t>Obese (n=1335)</w:t>
            </w:r>
          </w:p>
        </w:tc>
        <w:tc>
          <w:tcPr>
            <w:tcW w:w="2075" w:type="dxa"/>
            <w:gridSpan w:val="2"/>
          </w:tcPr>
          <w:p w:rsidR="007D7BE4" w:rsidRPr="009553A6" w:rsidRDefault="007D7BE4" w:rsidP="008B4B16">
            <w:pPr>
              <w:pStyle w:val="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9553A6">
              <w:rPr>
                <w:rFonts w:ascii="Times New Roman" w:hAnsi="Times New Roman" w:cs="Times New Roman"/>
                <w:szCs w:val="20"/>
              </w:rPr>
              <w:t>non-obese (n=1335)</w:t>
            </w:r>
          </w:p>
        </w:tc>
      </w:tr>
      <w:tr w:rsidR="007D7BE4" w:rsidTr="007D7BE4">
        <w:trPr>
          <w:gridAfter w:val="1"/>
          <w:wAfter w:w="10" w:type="dxa"/>
        </w:trPr>
        <w:tc>
          <w:tcPr>
            <w:cnfStyle w:val="001000000000" w:firstRow="0" w:lastRow="0" w:firstColumn="1" w:lastColumn="0" w:oddVBand="0" w:evenVBand="0" w:oddHBand="0" w:evenHBand="0" w:firstRowFirstColumn="0" w:firstRowLastColumn="0" w:lastRowFirstColumn="0" w:lastRowLastColumn="0"/>
            <w:tcW w:w="1683" w:type="dxa"/>
          </w:tcPr>
          <w:p w:rsidR="007D7BE4" w:rsidRPr="009553A6" w:rsidRDefault="007D7BE4" w:rsidP="008B4B16">
            <w:pPr>
              <w:pStyle w:val="2"/>
              <w:outlineLvl w:val="1"/>
              <w:rPr>
                <w:rFonts w:ascii="Times New Roman" w:hAnsi="Times New Roman" w:cs="Times New Roman"/>
                <w:szCs w:val="20"/>
              </w:rPr>
            </w:pPr>
            <w:r w:rsidRPr="009553A6">
              <w:rPr>
                <w:rFonts w:ascii="Times New Roman" w:hAnsi="Times New Roman" w:cs="Times New Roman"/>
                <w:szCs w:val="20"/>
              </w:rPr>
              <w:t>Physiologic variables</w:t>
            </w:r>
          </w:p>
        </w:tc>
        <w:tc>
          <w:tcPr>
            <w:tcW w:w="1574" w:type="dxa"/>
            <w:gridSpan w:val="2"/>
          </w:tcPr>
          <w:p w:rsidR="007D7BE4" w:rsidRPr="00497BC3" w:rsidRDefault="007D7BE4" w:rsidP="008B4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4" w:type="dxa"/>
            <w:gridSpan w:val="2"/>
          </w:tcPr>
          <w:p w:rsidR="007D7BE4" w:rsidRPr="00497BC3" w:rsidRDefault="007D7BE4" w:rsidP="008B4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70" w:type="dxa"/>
            <w:gridSpan w:val="2"/>
          </w:tcPr>
          <w:p w:rsidR="007D7BE4" w:rsidRPr="009553A6" w:rsidRDefault="007D7BE4" w:rsidP="008B4B16">
            <w:pPr>
              <w:pStyle w:val="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2075" w:type="dxa"/>
            <w:gridSpan w:val="2"/>
          </w:tcPr>
          <w:p w:rsidR="007D7BE4" w:rsidRPr="009553A6" w:rsidRDefault="007D7BE4" w:rsidP="008B4B16">
            <w:pPr>
              <w:pStyle w:val="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r w:rsidR="007D7BE4" w:rsidTr="007D7BE4">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1683" w:type="dxa"/>
          </w:tcPr>
          <w:p w:rsidR="007D7BE4" w:rsidRPr="009553A6" w:rsidRDefault="007D7BE4" w:rsidP="008B4B16">
            <w:pPr>
              <w:pStyle w:val="2"/>
              <w:outlineLvl w:val="1"/>
              <w:rPr>
                <w:rFonts w:ascii="Times New Roman" w:hAnsi="Times New Roman" w:cs="Times New Roman"/>
                <w:szCs w:val="20"/>
              </w:rPr>
            </w:pPr>
            <w:r w:rsidRPr="009553A6">
              <w:rPr>
                <w:rFonts w:ascii="Times New Roman" w:hAnsi="Times New Roman" w:cs="Times New Roman"/>
                <w:szCs w:val="20"/>
              </w:rPr>
              <w:t>Mean blood pressure, mmHg</w:t>
            </w:r>
          </w:p>
        </w:tc>
        <w:tc>
          <w:tcPr>
            <w:tcW w:w="1574" w:type="dxa"/>
            <w:gridSpan w:val="2"/>
          </w:tcPr>
          <w:p w:rsidR="007D7BE4" w:rsidRPr="00497BC3" w:rsidRDefault="007D7BE4"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hint="eastAsia"/>
              </w:rPr>
              <w:t>70 [60-89.7]</w:t>
            </w:r>
          </w:p>
        </w:tc>
        <w:tc>
          <w:tcPr>
            <w:tcW w:w="1914" w:type="dxa"/>
            <w:gridSpan w:val="2"/>
          </w:tcPr>
          <w:p w:rsidR="007D7BE4" w:rsidRPr="00497BC3" w:rsidRDefault="007D7BE4"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68.3[58.7-83.3]***</w:t>
            </w:r>
          </w:p>
        </w:tc>
        <w:tc>
          <w:tcPr>
            <w:tcW w:w="1770" w:type="dxa"/>
            <w:gridSpan w:val="2"/>
          </w:tcPr>
          <w:p w:rsidR="007D7BE4" w:rsidRPr="009553A6" w:rsidRDefault="007D7BE4" w:rsidP="008B4B16">
            <w:pPr>
              <w:pStyle w:val="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Pr>
                <w:rFonts w:ascii="Times New Roman" w:hAnsi="Times New Roman" w:cs="Times New Roman" w:hint="eastAsia"/>
              </w:rPr>
              <w:t>70 [60-89.7]</w:t>
            </w:r>
          </w:p>
        </w:tc>
        <w:tc>
          <w:tcPr>
            <w:tcW w:w="2075" w:type="dxa"/>
            <w:gridSpan w:val="2"/>
          </w:tcPr>
          <w:p w:rsidR="007D7BE4" w:rsidRPr="009553A6" w:rsidRDefault="007D7BE4" w:rsidP="008B4B16">
            <w:pPr>
              <w:pStyle w:val="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69.7[60-89.3]</w:t>
            </w:r>
          </w:p>
        </w:tc>
      </w:tr>
      <w:tr w:rsidR="007D7BE4" w:rsidTr="007D7BE4">
        <w:trPr>
          <w:gridAfter w:val="1"/>
          <w:wAfter w:w="10" w:type="dxa"/>
        </w:trPr>
        <w:tc>
          <w:tcPr>
            <w:cnfStyle w:val="001000000000" w:firstRow="0" w:lastRow="0" w:firstColumn="1" w:lastColumn="0" w:oddVBand="0" w:evenVBand="0" w:oddHBand="0" w:evenHBand="0" w:firstRowFirstColumn="0" w:firstRowLastColumn="0" w:lastRowFirstColumn="0" w:lastRowLastColumn="0"/>
            <w:tcW w:w="1683" w:type="dxa"/>
          </w:tcPr>
          <w:p w:rsidR="007D7BE4" w:rsidRPr="009553A6" w:rsidRDefault="007D7BE4" w:rsidP="008B4B16">
            <w:pPr>
              <w:pStyle w:val="2"/>
              <w:outlineLvl w:val="1"/>
              <w:rPr>
                <w:rFonts w:ascii="Times New Roman" w:hAnsi="Times New Roman" w:cs="Times New Roman"/>
                <w:szCs w:val="20"/>
              </w:rPr>
            </w:pPr>
            <w:r w:rsidRPr="009553A6">
              <w:rPr>
                <w:rFonts w:ascii="Times New Roman" w:hAnsi="Times New Roman" w:cs="Times New Roman"/>
                <w:szCs w:val="20"/>
              </w:rPr>
              <w:t>Heart rate, beats/min</w:t>
            </w:r>
            <w:r w:rsidRPr="007D7BE4">
              <w:rPr>
                <w:rFonts w:ascii="Times New Roman" w:hAnsi="Times New Roman" w:cs="Times New Roman"/>
                <w:szCs w:val="20"/>
                <w:vertAlign w:val="superscript"/>
              </w:rPr>
              <w:t>a</w:t>
            </w:r>
          </w:p>
        </w:tc>
        <w:tc>
          <w:tcPr>
            <w:tcW w:w="1574" w:type="dxa"/>
            <w:gridSpan w:val="2"/>
          </w:tcPr>
          <w:p w:rsidR="007D7BE4" w:rsidRPr="00497BC3" w:rsidRDefault="007D7BE4" w:rsidP="008B4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hint="eastAsia"/>
              </w:rPr>
              <w:t>105.5</w:t>
            </w:r>
            <w:r w:rsidRPr="00497BC3">
              <w:rPr>
                <w:rFonts w:ascii="Times New Roman" w:hAnsi="Times New Roman" w:cs="Times New Roman"/>
              </w:rPr>
              <w:t>±</w:t>
            </w:r>
            <w:r>
              <w:rPr>
                <w:rFonts w:ascii="Times New Roman" w:hAnsi="Times New Roman" w:cs="Times New Roman"/>
              </w:rPr>
              <w:t>24.4</w:t>
            </w:r>
          </w:p>
        </w:tc>
        <w:tc>
          <w:tcPr>
            <w:tcW w:w="1914" w:type="dxa"/>
            <w:gridSpan w:val="2"/>
          </w:tcPr>
          <w:p w:rsidR="007D7BE4" w:rsidRPr="00497BC3" w:rsidRDefault="007D7BE4" w:rsidP="008B4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hint="eastAsia"/>
              </w:rPr>
              <w:t>106.9</w:t>
            </w:r>
            <w:r w:rsidRPr="00497BC3">
              <w:rPr>
                <w:rFonts w:ascii="Times New Roman" w:hAnsi="Times New Roman" w:cs="Times New Roman"/>
              </w:rPr>
              <w:t>±</w:t>
            </w:r>
            <w:r>
              <w:rPr>
                <w:rFonts w:ascii="Times New Roman" w:hAnsi="Times New Roman" w:cs="Times New Roman"/>
              </w:rPr>
              <w:t>24.9</w:t>
            </w:r>
          </w:p>
        </w:tc>
        <w:tc>
          <w:tcPr>
            <w:tcW w:w="1770" w:type="dxa"/>
            <w:gridSpan w:val="2"/>
          </w:tcPr>
          <w:p w:rsidR="007D7BE4" w:rsidRPr="009553A6" w:rsidRDefault="007D7BE4" w:rsidP="008B4B16">
            <w:pPr>
              <w:pStyle w:val="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hint="eastAsia"/>
                <w:szCs w:val="20"/>
              </w:rPr>
              <w:t>105.5</w:t>
            </w:r>
            <w:r w:rsidRPr="00497BC3">
              <w:rPr>
                <w:rFonts w:ascii="Times New Roman" w:hAnsi="Times New Roman" w:cs="Times New Roman"/>
              </w:rPr>
              <w:t>±</w:t>
            </w:r>
            <w:r>
              <w:rPr>
                <w:rFonts w:ascii="Times New Roman" w:hAnsi="Times New Roman" w:cs="Times New Roman"/>
              </w:rPr>
              <w:t>24.4</w:t>
            </w:r>
          </w:p>
        </w:tc>
        <w:tc>
          <w:tcPr>
            <w:tcW w:w="2075" w:type="dxa"/>
            <w:gridSpan w:val="2"/>
          </w:tcPr>
          <w:p w:rsidR="007D7BE4" w:rsidRPr="009553A6" w:rsidRDefault="007D7BE4" w:rsidP="008B4B16">
            <w:pPr>
              <w:pStyle w:val="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hint="eastAsia"/>
                <w:szCs w:val="20"/>
              </w:rPr>
              <w:t>106.8</w:t>
            </w:r>
            <w:r w:rsidRPr="00497BC3">
              <w:rPr>
                <w:rFonts w:ascii="Times New Roman" w:hAnsi="Times New Roman" w:cs="Times New Roman"/>
              </w:rPr>
              <w:t>±</w:t>
            </w:r>
            <w:r>
              <w:rPr>
                <w:rFonts w:ascii="Times New Roman" w:hAnsi="Times New Roman" w:cs="Times New Roman"/>
              </w:rPr>
              <w:t>23.7</w:t>
            </w:r>
          </w:p>
        </w:tc>
      </w:tr>
      <w:tr w:rsidR="007D7BE4" w:rsidTr="007D7BE4">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1683" w:type="dxa"/>
          </w:tcPr>
          <w:p w:rsidR="007D7BE4" w:rsidRPr="009553A6" w:rsidRDefault="007D7BE4" w:rsidP="008B4B16">
            <w:pPr>
              <w:pStyle w:val="2"/>
              <w:outlineLvl w:val="1"/>
              <w:rPr>
                <w:rFonts w:ascii="Times New Roman" w:hAnsi="Times New Roman" w:cs="Times New Roman"/>
                <w:szCs w:val="20"/>
              </w:rPr>
            </w:pPr>
            <w:r w:rsidRPr="009553A6">
              <w:rPr>
                <w:rFonts w:ascii="Times New Roman" w:hAnsi="Times New Roman" w:cs="Times New Roman"/>
                <w:szCs w:val="20"/>
              </w:rPr>
              <w:t>Respiratory rate, breaths/min</w:t>
            </w:r>
          </w:p>
        </w:tc>
        <w:tc>
          <w:tcPr>
            <w:tcW w:w="1574" w:type="dxa"/>
            <w:gridSpan w:val="2"/>
          </w:tcPr>
          <w:p w:rsidR="007D7BE4" w:rsidRPr="00497BC3" w:rsidRDefault="007D7BE4"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22 [20-26]</w:t>
            </w:r>
          </w:p>
        </w:tc>
        <w:tc>
          <w:tcPr>
            <w:tcW w:w="1914" w:type="dxa"/>
            <w:gridSpan w:val="2"/>
          </w:tcPr>
          <w:p w:rsidR="007D7BE4" w:rsidRPr="00497BC3" w:rsidRDefault="007D7BE4"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hint="eastAsia"/>
              </w:rPr>
              <w:t>22[20-26]</w:t>
            </w:r>
          </w:p>
        </w:tc>
        <w:tc>
          <w:tcPr>
            <w:tcW w:w="1770" w:type="dxa"/>
            <w:gridSpan w:val="2"/>
          </w:tcPr>
          <w:p w:rsidR="007D7BE4" w:rsidRPr="009553A6" w:rsidRDefault="007D7BE4" w:rsidP="008B4B16">
            <w:pPr>
              <w:pStyle w:val="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Pr>
                <w:rFonts w:ascii="Times New Roman" w:hAnsi="Times New Roman" w:cs="Times New Roman"/>
              </w:rPr>
              <w:t>22 [20-26]</w:t>
            </w:r>
          </w:p>
        </w:tc>
        <w:tc>
          <w:tcPr>
            <w:tcW w:w="2075" w:type="dxa"/>
            <w:gridSpan w:val="2"/>
          </w:tcPr>
          <w:p w:rsidR="007D7BE4" w:rsidRPr="009553A6" w:rsidRDefault="007D7BE4" w:rsidP="008B4B16">
            <w:pPr>
              <w:pStyle w:val="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22[20-26]</w:t>
            </w:r>
          </w:p>
        </w:tc>
      </w:tr>
      <w:tr w:rsidR="007D7BE4" w:rsidTr="007D7BE4">
        <w:trPr>
          <w:gridAfter w:val="1"/>
          <w:wAfter w:w="10" w:type="dxa"/>
        </w:trPr>
        <w:tc>
          <w:tcPr>
            <w:cnfStyle w:val="001000000000" w:firstRow="0" w:lastRow="0" w:firstColumn="1" w:lastColumn="0" w:oddVBand="0" w:evenVBand="0" w:oddHBand="0" w:evenHBand="0" w:firstRowFirstColumn="0" w:firstRowLastColumn="0" w:lastRowFirstColumn="0" w:lastRowLastColumn="0"/>
            <w:tcW w:w="1683" w:type="dxa"/>
          </w:tcPr>
          <w:p w:rsidR="007D7BE4" w:rsidRPr="009553A6" w:rsidRDefault="007D7BE4" w:rsidP="008B4B16">
            <w:pPr>
              <w:pStyle w:val="2"/>
              <w:outlineLvl w:val="1"/>
              <w:rPr>
                <w:rFonts w:ascii="Times New Roman" w:hAnsi="Times New Roman" w:cs="Times New Roman"/>
                <w:szCs w:val="20"/>
              </w:rPr>
            </w:pPr>
            <w:r w:rsidRPr="009553A6">
              <w:rPr>
                <w:rFonts w:ascii="Times New Roman" w:hAnsi="Times New Roman" w:cs="Times New Roman"/>
                <w:szCs w:val="20"/>
              </w:rPr>
              <w:t>White-cell count, 10³/uL</w:t>
            </w:r>
          </w:p>
        </w:tc>
        <w:tc>
          <w:tcPr>
            <w:tcW w:w="1574" w:type="dxa"/>
            <w:gridSpan w:val="2"/>
          </w:tcPr>
          <w:p w:rsidR="007D7BE4" w:rsidRPr="00497BC3" w:rsidRDefault="007D7BE4" w:rsidP="008B4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hint="eastAsia"/>
              </w:rPr>
              <w:t>11.2</w:t>
            </w:r>
            <w:r>
              <w:rPr>
                <w:rFonts w:ascii="Times New Roman" w:hAnsi="Times New Roman" w:cs="Times New Roman"/>
              </w:rPr>
              <w:t>[6.2-16.7]</w:t>
            </w:r>
          </w:p>
        </w:tc>
        <w:tc>
          <w:tcPr>
            <w:tcW w:w="1914" w:type="dxa"/>
            <w:gridSpan w:val="2"/>
          </w:tcPr>
          <w:p w:rsidR="007D7BE4" w:rsidRPr="00497BC3" w:rsidRDefault="007D7BE4" w:rsidP="008B4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hint="eastAsia"/>
              </w:rPr>
              <w:t>11.1</w:t>
            </w:r>
            <w:r>
              <w:rPr>
                <w:rFonts w:ascii="Times New Roman" w:hAnsi="Times New Roman" w:cs="Times New Roman"/>
              </w:rPr>
              <w:t>[</w:t>
            </w:r>
            <w:r>
              <w:rPr>
                <w:rFonts w:ascii="Times New Roman" w:hAnsi="Times New Roman" w:cs="Times New Roman" w:hint="eastAsia"/>
              </w:rPr>
              <w:t>6.4-</w:t>
            </w:r>
            <w:r>
              <w:rPr>
                <w:rFonts w:ascii="Times New Roman" w:hAnsi="Times New Roman" w:cs="Times New Roman"/>
              </w:rPr>
              <w:t>16.4</w:t>
            </w:r>
            <w:r>
              <w:rPr>
                <w:rFonts w:ascii="Times New Roman" w:hAnsi="Times New Roman" w:cs="Times New Roman" w:hint="eastAsia"/>
              </w:rPr>
              <w:t>］</w:t>
            </w:r>
          </w:p>
        </w:tc>
        <w:tc>
          <w:tcPr>
            <w:tcW w:w="1770" w:type="dxa"/>
            <w:gridSpan w:val="2"/>
          </w:tcPr>
          <w:p w:rsidR="007D7BE4" w:rsidRPr="009553A6" w:rsidRDefault="007D7BE4" w:rsidP="008B4B16">
            <w:pPr>
              <w:pStyle w:val="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hint="eastAsia"/>
              </w:rPr>
              <w:t>11.2</w:t>
            </w:r>
            <w:r>
              <w:rPr>
                <w:rFonts w:ascii="Times New Roman" w:hAnsi="Times New Roman" w:cs="Times New Roman"/>
              </w:rPr>
              <w:t>[6.2-16.7]</w:t>
            </w:r>
          </w:p>
        </w:tc>
        <w:tc>
          <w:tcPr>
            <w:tcW w:w="2075" w:type="dxa"/>
            <w:gridSpan w:val="2"/>
          </w:tcPr>
          <w:p w:rsidR="007D7BE4" w:rsidRPr="009553A6" w:rsidRDefault="007D7BE4" w:rsidP="008B4B16">
            <w:pPr>
              <w:pStyle w:val="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hint="eastAsia"/>
                <w:szCs w:val="20"/>
              </w:rPr>
              <w:t>10.9 [5.8-16.3]</w:t>
            </w:r>
          </w:p>
        </w:tc>
      </w:tr>
      <w:tr w:rsidR="007D7BE4" w:rsidTr="007D7BE4">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1683" w:type="dxa"/>
          </w:tcPr>
          <w:p w:rsidR="007D7BE4" w:rsidRPr="009553A6" w:rsidRDefault="007D7BE4" w:rsidP="008B4B16">
            <w:pPr>
              <w:pStyle w:val="2"/>
              <w:outlineLvl w:val="1"/>
              <w:rPr>
                <w:rFonts w:ascii="Times New Roman" w:hAnsi="Times New Roman" w:cs="Times New Roman"/>
                <w:szCs w:val="20"/>
              </w:rPr>
            </w:pPr>
            <w:r w:rsidRPr="009553A6">
              <w:rPr>
                <w:rFonts w:ascii="Times New Roman" w:hAnsi="Times New Roman" w:cs="Times New Roman"/>
                <w:szCs w:val="20"/>
              </w:rPr>
              <w:t>Platelet count, 10³/uL</w:t>
            </w:r>
          </w:p>
        </w:tc>
        <w:tc>
          <w:tcPr>
            <w:tcW w:w="1574" w:type="dxa"/>
            <w:gridSpan w:val="2"/>
          </w:tcPr>
          <w:p w:rsidR="007D7BE4" w:rsidRPr="00497BC3" w:rsidRDefault="007D7BE4"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hint="eastAsia"/>
              </w:rPr>
              <w:t>152 [86-228]</w:t>
            </w:r>
          </w:p>
        </w:tc>
        <w:tc>
          <w:tcPr>
            <w:tcW w:w="1914" w:type="dxa"/>
            <w:gridSpan w:val="2"/>
          </w:tcPr>
          <w:p w:rsidR="007D7BE4" w:rsidRPr="00497BC3" w:rsidRDefault="007D7BE4"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163[92-248]**</w:t>
            </w:r>
          </w:p>
        </w:tc>
        <w:tc>
          <w:tcPr>
            <w:tcW w:w="1770" w:type="dxa"/>
            <w:gridSpan w:val="2"/>
          </w:tcPr>
          <w:p w:rsidR="007D7BE4" w:rsidRPr="009553A6" w:rsidRDefault="007D7BE4" w:rsidP="008B4B16">
            <w:pPr>
              <w:pStyle w:val="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Pr>
                <w:rFonts w:ascii="Times New Roman" w:hAnsi="Times New Roman" w:cs="Times New Roman" w:hint="eastAsia"/>
              </w:rPr>
              <w:t>152 [86-228]</w:t>
            </w:r>
          </w:p>
        </w:tc>
        <w:tc>
          <w:tcPr>
            <w:tcW w:w="2075" w:type="dxa"/>
            <w:gridSpan w:val="2"/>
          </w:tcPr>
          <w:p w:rsidR="007D7BE4" w:rsidRPr="009553A6" w:rsidRDefault="007D7BE4" w:rsidP="008B4B16">
            <w:pPr>
              <w:pStyle w:val="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148[80-233]</w:t>
            </w:r>
          </w:p>
        </w:tc>
      </w:tr>
      <w:tr w:rsidR="007D7BE4" w:rsidTr="007D7BE4">
        <w:trPr>
          <w:gridAfter w:val="1"/>
          <w:wAfter w:w="10" w:type="dxa"/>
        </w:trPr>
        <w:tc>
          <w:tcPr>
            <w:cnfStyle w:val="001000000000" w:firstRow="0" w:lastRow="0" w:firstColumn="1" w:lastColumn="0" w:oddVBand="0" w:evenVBand="0" w:oddHBand="0" w:evenHBand="0" w:firstRowFirstColumn="0" w:firstRowLastColumn="0" w:lastRowFirstColumn="0" w:lastRowLastColumn="0"/>
            <w:tcW w:w="1683" w:type="dxa"/>
          </w:tcPr>
          <w:p w:rsidR="007D7BE4" w:rsidRPr="009553A6" w:rsidRDefault="007D7BE4" w:rsidP="008B4B16">
            <w:pPr>
              <w:pStyle w:val="2"/>
              <w:outlineLvl w:val="1"/>
              <w:rPr>
                <w:rFonts w:ascii="Times New Roman" w:hAnsi="Times New Roman" w:cs="Times New Roman"/>
                <w:szCs w:val="20"/>
              </w:rPr>
            </w:pPr>
            <w:r w:rsidRPr="009553A6">
              <w:rPr>
                <w:rFonts w:ascii="Times New Roman" w:hAnsi="Times New Roman" w:cs="Times New Roman"/>
                <w:szCs w:val="20"/>
              </w:rPr>
              <w:t>Bilirubin level, mg/dl</w:t>
            </w:r>
          </w:p>
        </w:tc>
        <w:tc>
          <w:tcPr>
            <w:tcW w:w="1574" w:type="dxa"/>
            <w:gridSpan w:val="2"/>
          </w:tcPr>
          <w:p w:rsidR="007D7BE4" w:rsidRPr="00497BC3" w:rsidRDefault="007D7BE4" w:rsidP="008B4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hint="eastAsia"/>
              </w:rPr>
              <w:t>0.9[0.6-1.9]</w:t>
            </w:r>
          </w:p>
        </w:tc>
        <w:tc>
          <w:tcPr>
            <w:tcW w:w="1914" w:type="dxa"/>
            <w:gridSpan w:val="2"/>
          </w:tcPr>
          <w:p w:rsidR="007D7BE4" w:rsidRPr="00497BC3" w:rsidRDefault="007D7BE4" w:rsidP="008B4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hint="eastAsia"/>
              </w:rPr>
              <w:t>0.8</w:t>
            </w:r>
            <w:r>
              <w:rPr>
                <w:rFonts w:ascii="Times New Roman" w:hAnsi="Times New Roman" w:cs="Times New Roman"/>
              </w:rPr>
              <w:t>[0.5-1.6]***</w:t>
            </w:r>
          </w:p>
        </w:tc>
        <w:tc>
          <w:tcPr>
            <w:tcW w:w="1770" w:type="dxa"/>
            <w:gridSpan w:val="2"/>
          </w:tcPr>
          <w:p w:rsidR="007D7BE4" w:rsidRPr="009553A6" w:rsidRDefault="007D7BE4" w:rsidP="008B4B16">
            <w:pPr>
              <w:pStyle w:val="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hint="eastAsia"/>
              </w:rPr>
              <w:t>0.9[0.6-1.9]</w:t>
            </w:r>
          </w:p>
        </w:tc>
        <w:tc>
          <w:tcPr>
            <w:tcW w:w="2075" w:type="dxa"/>
            <w:gridSpan w:val="2"/>
          </w:tcPr>
          <w:p w:rsidR="007D7BE4" w:rsidRPr="009553A6" w:rsidRDefault="007D7BE4" w:rsidP="008B4B16">
            <w:pPr>
              <w:pStyle w:val="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hint="eastAsia"/>
                <w:szCs w:val="20"/>
              </w:rPr>
              <w:t>0.9 [0.5-1.9]</w:t>
            </w:r>
          </w:p>
        </w:tc>
      </w:tr>
      <w:tr w:rsidR="007D7BE4" w:rsidTr="007D7BE4">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1683" w:type="dxa"/>
          </w:tcPr>
          <w:p w:rsidR="007D7BE4" w:rsidRPr="009553A6" w:rsidRDefault="007D7BE4" w:rsidP="008B4B16">
            <w:pPr>
              <w:pStyle w:val="2"/>
              <w:outlineLvl w:val="1"/>
              <w:rPr>
                <w:rFonts w:ascii="Times New Roman" w:hAnsi="Times New Roman" w:cs="Times New Roman"/>
                <w:szCs w:val="20"/>
              </w:rPr>
            </w:pPr>
            <w:r w:rsidRPr="009553A6">
              <w:rPr>
                <w:rFonts w:ascii="Times New Roman" w:hAnsi="Times New Roman" w:cs="Times New Roman"/>
                <w:szCs w:val="20"/>
              </w:rPr>
              <w:t>Creatinine level, mg/dl</w:t>
            </w:r>
          </w:p>
        </w:tc>
        <w:tc>
          <w:tcPr>
            <w:tcW w:w="1574" w:type="dxa"/>
            <w:gridSpan w:val="2"/>
          </w:tcPr>
          <w:p w:rsidR="007D7BE4" w:rsidRPr="00497BC3" w:rsidRDefault="007D7BE4"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hint="eastAsia"/>
              </w:rPr>
              <w:t>1.4[0.9-2.3]</w:t>
            </w:r>
          </w:p>
        </w:tc>
        <w:tc>
          <w:tcPr>
            <w:tcW w:w="1914" w:type="dxa"/>
            <w:gridSpan w:val="2"/>
          </w:tcPr>
          <w:p w:rsidR="007D7BE4" w:rsidRPr="00497BC3" w:rsidRDefault="007D7BE4"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hint="eastAsia"/>
              </w:rPr>
              <w:t>1.3[0.8-2.1]</w:t>
            </w:r>
            <w:r>
              <w:rPr>
                <w:rFonts w:ascii="Times New Roman" w:hAnsi="Times New Roman" w:cs="Times New Roman"/>
              </w:rPr>
              <w:t>***</w:t>
            </w:r>
          </w:p>
        </w:tc>
        <w:tc>
          <w:tcPr>
            <w:tcW w:w="1770" w:type="dxa"/>
            <w:gridSpan w:val="2"/>
          </w:tcPr>
          <w:p w:rsidR="007D7BE4" w:rsidRPr="009553A6" w:rsidRDefault="007D7BE4" w:rsidP="008B4B16">
            <w:pPr>
              <w:pStyle w:val="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Pr>
                <w:rFonts w:ascii="Times New Roman" w:hAnsi="Times New Roman" w:cs="Times New Roman" w:hint="eastAsia"/>
              </w:rPr>
              <w:t>1.4[0.9-2.3]</w:t>
            </w:r>
          </w:p>
        </w:tc>
        <w:tc>
          <w:tcPr>
            <w:tcW w:w="2075" w:type="dxa"/>
            <w:gridSpan w:val="2"/>
          </w:tcPr>
          <w:p w:rsidR="007D7BE4" w:rsidRPr="009553A6" w:rsidRDefault="007D7BE4" w:rsidP="008B4B16">
            <w:pPr>
              <w:pStyle w:val="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Pr>
                <w:rFonts w:ascii="Times New Roman" w:hAnsi="Times New Roman" w:cs="Times New Roman" w:hint="eastAsia"/>
                <w:szCs w:val="20"/>
              </w:rPr>
              <w:t>1.3 [0.8-2.3]</w:t>
            </w:r>
            <w:r>
              <w:rPr>
                <w:rFonts w:ascii="Times New Roman" w:hAnsi="Times New Roman" w:cs="Times New Roman"/>
                <w:szCs w:val="20"/>
              </w:rPr>
              <w:t>*</w:t>
            </w:r>
          </w:p>
        </w:tc>
      </w:tr>
      <w:tr w:rsidR="007D7BE4" w:rsidTr="007D7BE4">
        <w:tc>
          <w:tcPr>
            <w:cnfStyle w:val="001000000000" w:firstRow="0" w:lastRow="0" w:firstColumn="1" w:lastColumn="0" w:oddVBand="0" w:evenVBand="0" w:oddHBand="0" w:evenHBand="0" w:firstRowFirstColumn="0" w:firstRowLastColumn="0" w:lastRowFirstColumn="0" w:lastRowLastColumn="0"/>
            <w:tcW w:w="1800" w:type="dxa"/>
            <w:gridSpan w:val="2"/>
          </w:tcPr>
          <w:p w:rsidR="007D7BE4" w:rsidRPr="00B00C64" w:rsidRDefault="007D7BE4" w:rsidP="008B4B16">
            <w:pPr>
              <w:rPr>
                <w:rFonts w:ascii="Times New Roman" w:hAnsi="Times New Roman" w:cs="Times New Roman"/>
                <w:szCs w:val="20"/>
              </w:rPr>
            </w:pPr>
            <w:r w:rsidRPr="00B00C64">
              <w:rPr>
                <w:rFonts w:ascii="Times New Roman" w:hAnsi="Times New Roman" w:cs="Times New Roman"/>
                <w:szCs w:val="20"/>
              </w:rPr>
              <w:t>Glucose, mg/dL</w:t>
            </w:r>
          </w:p>
        </w:tc>
        <w:tc>
          <w:tcPr>
            <w:tcW w:w="1548" w:type="dxa"/>
            <w:gridSpan w:val="2"/>
          </w:tcPr>
          <w:p w:rsidR="007D7BE4" w:rsidRPr="00B00C64" w:rsidRDefault="007D7BE4" w:rsidP="008B4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B00C64">
              <w:rPr>
                <w:rFonts w:ascii="Times New Roman" w:hAnsi="Times New Roman" w:cs="Times New Roman"/>
                <w:szCs w:val="20"/>
              </w:rPr>
              <w:t>146 [113-208.3]</w:t>
            </w:r>
          </w:p>
        </w:tc>
        <w:tc>
          <w:tcPr>
            <w:tcW w:w="1888" w:type="dxa"/>
            <w:gridSpan w:val="2"/>
          </w:tcPr>
          <w:p w:rsidR="007D7BE4" w:rsidRPr="00B00C64" w:rsidRDefault="007D7BE4" w:rsidP="008B4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B00C64">
              <w:rPr>
                <w:rFonts w:ascii="맑은 고딕" w:eastAsia="맑은 고딕" w:hAnsi="맑은 고딕" w:cs="Times New Roman"/>
                <w:szCs w:val="20"/>
              </w:rPr>
              <w:t>137[106-191]</w:t>
            </w:r>
            <w:r w:rsidRPr="00B00C64">
              <w:rPr>
                <w:rFonts w:ascii="맑은 고딕" w:eastAsia="맑은 고딕" w:hAnsi="맑은 고딕" w:cs="Times New Roman" w:hint="eastAsia"/>
                <w:szCs w:val="20"/>
              </w:rPr>
              <w:t>*</w:t>
            </w:r>
            <w:r w:rsidRPr="00B00C64">
              <w:rPr>
                <w:rFonts w:ascii="맑은 고딕" w:eastAsia="맑은 고딕" w:hAnsi="맑은 고딕" w:cs="Times New Roman"/>
                <w:szCs w:val="20"/>
              </w:rPr>
              <w:t>**</w:t>
            </w:r>
          </w:p>
        </w:tc>
        <w:tc>
          <w:tcPr>
            <w:tcW w:w="1748" w:type="dxa"/>
            <w:gridSpan w:val="2"/>
          </w:tcPr>
          <w:p w:rsidR="007D7BE4" w:rsidRPr="00B00C64" w:rsidRDefault="007D7BE4" w:rsidP="008B4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B00C64">
              <w:rPr>
                <w:rFonts w:ascii="Times New Roman" w:hAnsi="Times New Roman" w:cs="Times New Roman"/>
                <w:szCs w:val="20"/>
              </w:rPr>
              <w:t>146 [113-208.3]</w:t>
            </w:r>
          </w:p>
        </w:tc>
        <w:tc>
          <w:tcPr>
            <w:tcW w:w="2042" w:type="dxa"/>
            <w:gridSpan w:val="2"/>
          </w:tcPr>
          <w:p w:rsidR="007D7BE4" w:rsidRPr="00B00C64" w:rsidRDefault="007D7BE4" w:rsidP="008B4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B00C64">
              <w:rPr>
                <w:rFonts w:ascii="Times New Roman" w:hAnsi="Times New Roman" w:cs="Times New Roman"/>
                <w:szCs w:val="20"/>
              </w:rPr>
              <w:t>140[107-195]</w:t>
            </w:r>
          </w:p>
        </w:tc>
      </w:tr>
      <w:tr w:rsidR="007D7BE4" w:rsidTr="007D7BE4">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1683" w:type="dxa"/>
          </w:tcPr>
          <w:p w:rsidR="007D7BE4" w:rsidRPr="009553A6" w:rsidRDefault="007D7BE4" w:rsidP="008B4B16">
            <w:pPr>
              <w:pStyle w:val="2"/>
              <w:outlineLvl w:val="1"/>
              <w:rPr>
                <w:rFonts w:ascii="Times New Roman" w:hAnsi="Times New Roman" w:cs="Times New Roman"/>
                <w:szCs w:val="20"/>
              </w:rPr>
            </w:pPr>
            <w:r w:rsidRPr="009553A6">
              <w:rPr>
                <w:rFonts w:ascii="Times New Roman" w:hAnsi="Times New Roman" w:cs="Times New Roman"/>
                <w:szCs w:val="20"/>
              </w:rPr>
              <w:t>Antibiotics before current sepsis diagnosis</w:t>
            </w:r>
          </w:p>
        </w:tc>
        <w:tc>
          <w:tcPr>
            <w:tcW w:w="1574" w:type="dxa"/>
            <w:gridSpan w:val="2"/>
          </w:tcPr>
          <w:p w:rsidR="007D7BE4" w:rsidRPr="00497BC3" w:rsidRDefault="007D7BE4"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hint="eastAsia"/>
              </w:rPr>
              <w:t>399(29.9)</w:t>
            </w:r>
          </w:p>
        </w:tc>
        <w:tc>
          <w:tcPr>
            <w:tcW w:w="1914" w:type="dxa"/>
            <w:gridSpan w:val="2"/>
          </w:tcPr>
          <w:p w:rsidR="007D7BE4" w:rsidRPr="00497BC3" w:rsidRDefault="007D7BE4"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hint="eastAsia"/>
              </w:rPr>
              <w:t>1364(26.8)</w:t>
            </w:r>
          </w:p>
        </w:tc>
        <w:tc>
          <w:tcPr>
            <w:tcW w:w="1770" w:type="dxa"/>
            <w:gridSpan w:val="2"/>
          </w:tcPr>
          <w:p w:rsidR="007D7BE4" w:rsidRPr="009553A6" w:rsidRDefault="007D7BE4" w:rsidP="008B4B16">
            <w:pPr>
              <w:pStyle w:val="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Pr>
                <w:rFonts w:ascii="Times New Roman" w:hAnsi="Times New Roman" w:cs="Times New Roman" w:hint="eastAsia"/>
              </w:rPr>
              <w:t>399(29.9)</w:t>
            </w:r>
          </w:p>
        </w:tc>
        <w:tc>
          <w:tcPr>
            <w:tcW w:w="2075" w:type="dxa"/>
            <w:gridSpan w:val="2"/>
          </w:tcPr>
          <w:p w:rsidR="007D7BE4" w:rsidRPr="009553A6" w:rsidRDefault="007D7BE4" w:rsidP="008B4B16">
            <w:pPr>
              <w:pStyle w:val="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Pr>
                <w:rFonts w:ascii="Times New Roman" w:hAnsi="Times New Roman" w:cs="Times New Roman" w:hint="eastAsia"/>
                <w:szCs w:val="20"/>
              </w:rPr>
              <w:t>398 (29.8)</w:t>
            </w:r>
          </w:p>
        </w:tc>
      </w:tr>
      <w:tr w:rsidR="007D7BE4" w:rsidTr="007D7BE4">
        <w:trPr>
          <w:gridAfter w:val="1"/>
          <w:wAfter w:w="10" w:type="dxa"/>
        </w:trPr>
        <w:tc>
          <w:tcPr>
            <w:cnfStyle w:val="001000000000" w:firstRow="0" w:lastRow="0" w:firstColumn="1" w:lastColumn="0" w:oddVBand="0" w:evenVBand="0" w:oddHBand="0" w:evenHBand="0" w:firstRowFirstColumn="0" w:firstRowLastColumn="0" w:lastRowFirstColumn="0" w:lastRowLastColumn="0"/>
            <w:tcW w:w="1683" w:type="dxa"/>
          </w:tcPr>
          <w:p w:rsidR="007D7BE4" w:rsidRPr="009553A6" w:rsidRDefault="007D7BE4" w:rsidP="008B4B16">
            <w:pPr>
              <w:pStyle w:val="2"/>
              <w:outlineLvl w:val="1"/>
              <w:rPr>
                <w:rFonts w:ascii="Times New Roman" w:hAnsi="Times New Roman" w:cs="Times New Roman"/>
                <w:szCs w:val="20"/>
              </w:rPr>
            </w:pPr>
            <w:r w:rsidRPr="009553A6">
              <w:rPr>
                <w:rFonts w:ascii="Times New Roman" w:hAnsi="Times New Roman" w:cs="Times New Roman"/>
                <w:szCs w:val="20"/>
              </w:rPr>
              <w:t>Pathogen identification</w:t>
            </w:r>
          </w:p>
        </w:tc>
        <w:tc>
          <w:tcPr>
            <w:tcW w:w="1574" w:type="dxa"/>
            <w:gridSpan w:val="2"/>
          </w:tcPr>
          <w:p w:rsidR="007D7BE4" w:rsidRPr="00497BC3" w:rsidRDefault="007D7BE4" w:rsidP="008B4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14" w:type="dxa"/>
            <w:gridSpan w:val="2"/>
          </w:tcPr>
          <w:p w:rsidR="007D7BE4" w:rsidRPr="00497BC3" w:rsidRDefault="007D7BE4" w:rsidP="008B4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70" w:type="dxa"/>
            <w:gridSpan w:val="2"/>
          </w:tcPr>
          <w:p w:rsidR="007D7BE4" w:rsidRPr="009553A6" w:rsidRDefault="007D7BE4" w:rsidP="008B4B16">
            <w:pPr>
              <w:pStyle w:val="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2075" w:type="dxa"/>
            <w:gridSpan w:val="2"/>
          </w:tcPr>
          <w:p w:rsidR="007D7BE4" w:rsidRPr="009553A6" w:rsidRDefault="007D7BE4" w:rsidP="008B4B16">
            <w:pPr>
              <w:pStyle w:val="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r w:rsidR="007D7BE4" w:rsidTr="007D7BE4">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1683" w:type="dxa"/>
          </w:tcPr>
          <w:p w:rsidR="007D7BE4" w:rsidRPr="009553A6" w:rsidRDefault="007D7BE4" w:rsidP="008B4B16">
            <w:pPr>
              <w:pStyle w:val="2"/>
              <w:outlineLvl w:val="1"/>
              <w:rPr>
                <w:rFonts w:ascii="Times New Roman" w:hAnsi="Times New Roman" w:cs="Times New Roman"/>
                <w:szCs w:val="20"/>
              </w:rPr>
            </w:pPr>
            <w:r w:rsidRPr="009553A6">
              <w:rPr>
                <w:rFonts w:ascii="Times New Roman" w:hAnsi="Times New Roman" w:cs="Times New Roman"/>
                <w:szCs w:val="20"/>
              </w:rPr>
              <w:t>Gram positive bacteria</w:t>
            </w:r>
          </w:p>
        </w:tc>
        <w:tc>
          <w:tcPr>
            <w:tcW w:w="1574" w:type="dxa"/>
            <w:gridSpan w:val="2"/>
          </w:tcPr>
          <w:p w:rsidR="007D7BE4" w:rsidRPr="00497BC3" w:rsidRDefault="007D7BE4"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hint="eastAsia"/>
              </w:rPr>
              <w:t>235(17.6)</w:t>
            </w:r>
          </w:p>
        </w:tc>
        <w:tc>
          <w:tcPr>
            <w:tcW w:w="1914" w:type="dxa"/>
            <w:gridSpan w:val="2"/>
          </w:tcPr>
          <w:p w:rsidR="007D7BE4" w:rsidRPr="00497BC3" w:rsidRDefault="007D7BE4"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hint="eastAsia"/>
              </w:rPr>
              <w:t>911(17.9)</w:t>
            </w:r>
          </w:p>
        </w:tc>
        <w:tc>
          <w:tcPr>
            <w:tcW w:w="1770" w:type="dxa"/>
            <w:gridSpan w:val="2"/>
          </w:tcPr>
          <w:p w:rsidR="007D7BE4" w:rsidRPr="009553A6" w:rsidRDefault="007D7BE4" w:rsidP="008B4B16">
            <w:pPr>
              <w:pStyle w:val="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Pr>
                <w:rFonts w:ascii="Times New Roman" w:hAnsi="Times New Roman" w:cs="Times New Roman" w:hint="eastAsia"/>
              </w:rPr>
              <w:t>235(17.6)</w:t>
            </w:r>
          </w:p>
        </w:tc>
        <w:tc>
          <w:tcPr>
            <w:tcW w:w="2075" w:type="dxa"/>
            <w:gridSpan w:val="2"/>
          </w:tcPr>
          <w:p w:rsidR="007D7BE4" w:rsidRPr="009553A6" w:rsidRDefault="007D7BE4" w:rsidP="008B4B16">
            <w:pPr>
              <w:pStyle w:val="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Pr>
                <w:rFonts w:ascii="Times New Roman" w:hAnsi="Times New Roman" w:cs="Times New Roman" w:hint="eastAsia"/>
                <w:szCs w:val="20"/>
              </w:rPr>
              <w:t>258 (19.3)</w:t>
            </w:r>
          </w:p>
        </w:tc>
      </w:tr>
      <w:tr w:rsidR="007D7BE4" w:rsidTr="007D7BE4">
        <w:trPr>
          <w:gridAfter w:val="1"/>
          <w:wAfter w:w="10" w:type="dxa"/>
        </w:trPr>
        <w:tc>
          <w:tcPr>
            <w:cnfStyle w:val="001000000000" w:firstRow="0" w:lastRow="0" w:firstColumn="1" w:lastColumn="0" w:oddVBand="0" w:evenVBand="0" w:oddHBand="0" w:evenHBand="0" w:firstRowFirstColumn="0" w:firstRowLastColumn="0" w:lastRowFirstColumn="0" w:lastRowLastColumn="0"/>
            <w:tcW w:w="1683" w:type="dxa"/>
          </w:tcPr>
          <w:p w:rsidR="007D7BE4" w:rsidRPr="009553A6" w:rsidRDefault="007D7BE4" w:rsidP="008B4B16">
            <w:pPr>
              <w:pStyle w:val="2"/>
              <w:outlineLvl w:val="1"/>
              <w:rPr>
                <w:rFonts w:ascii="Times New Roman" w:hAnsi="Times New Roman" w:cs="Times New Roman"/>
                <w:szCs w:val="20"/>
              </w:rPr>
            </w:pPr>
            <w:r w:rsidRPr="009553A6">
              <w:rPr>
                <w:rFonts w:ascii="Times New Roman" w:hAnsi="Times New Roman" w:cs="Times New Roman"/>
                <w:szCs w:val="20"/>
              </w:rPr>
              <w:t>Gram negative bacteria</w:t>
            </w:r>
          </w:p>
        </w:tc>
        <w:tc>
          <w:tcPr>
            <w:tcW w:w="1574" w:type="dxa"/>
            <w:gridSpan w:val="2"/>
          </w:tcPr>
          <w:p w:rsidR="007D7BE4" w:rsidRPr="00497BC3" w:rsidRDefault="007D7BE4" w:rsidP="008B4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hint="eastAsia"/>
              </w:rPr>
              <w:t>605(45.3)</w:t>
            </w:r>
          </w:p>
        </w:tc>
        <w:tc>
          <w:tcPr>
            <w:tcW w:w="1914" w:type="dxa"/>
            <w:gridSpan w:val="2"/>
          </w:tcPr>
          <w:p w:rsidR="007D7BE4" w:rsidRPr="00497BC3" w:rsidRDefault="007D7BE4" w:rsidP="008B4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hint="eastAsia"/>
              </w:rPr>
              <w:t>2173 (42.7)</w:t>
            </w:r>
          </w:p>
        </w:tc>
        <w:tc>
          <w:tcPr>
            <w:tcW w:w="1770" w:type="dxa"/>
            <w:gridSpan w:val="2"/>
          </w:tcPr>
          <w:p w:rsidR="007D7BE4" w:rsidRPr="009553A6" w:rsidRDefault="007D7BE4" w:rsidP="008B4B16">
            <w:pPr>
              <w:pStyle w:val="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hint="eastAsia"/>
              </w:rPr>
              <w:t>605(45.3)</w:t>
            </w:r>
          </w:p>
        </w:tc>
        <w:tc>
          <w:tcPr>
            <w:tcW w:w="2075" w:type="dxa"/>
            <w:gridSpan w:val="2"/>
          </w:tcPr>
          <w:p w:rsidR="007D7BE4" w:rsidRPr="009553A6" w:rsidRDefault="007D7BE4" w:rsidP="008B4B16">
            <w:pPr>
              <w:pStyle w:val="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hint="eastAsia"/>
                <w:szCs w:val="20"/>
              </w:rPr>
              <w:t>598 (44.8)</w:t>
            </w:r>
          </w:p>
        </w:tc>
      </w:tr>
      <w:tr w:rsidR="007D7BE4" w:rsidTr="007D7BE4">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1683" w:type="dxa"/>
          </w:tcPr>
          <w:p w:rsidR="007D7BE4" w:rsidRPr="009553A6" w:rsidRDefault="007D7BE4" w:rsidP="008B4B16">
            <w:pPr>
              <w:pStyle w:val="2"/>
              <w:outlineLvl w:val="1"/>
              <w:rPr>
                <w:rFonts w:ascii="Times New Roman" w:hAnsi="Times New Roman" w:cs="Times New Roman"/>
                <w:szCs w:val="20"/>
              </w:rPr>
            </w:pPr>
            <w:r w:rsidRPr="009553A6">
              <w:rPr>
                <w:rFonts w:ascii="Times New Roman" w:hAnsi="Times New Roman" w:cs="Times New Roman"/>
                <w:szCs w:val="20"/>
              </w:rPr>
              <w:t>Atypical bacteria</w:t>
            </w:r>
          </w:p>
        </w:tc>
        <w:tc>
          <w:tcPr>
            <w:tcW w:w="1574" w:type="dxa"/>
            <w:gridSpan w:val="2"/>
          </w:tcPr>
          <w:p w:rsidR="007D7BE4" w:rsidRPr="00497BC3" w:rsidRDefault="007D7BE4"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hint="eastAsia"/>
              </w:rPr>
              <w:t>4 (0.3)</w:t>
            </w:r>
          </w:p>
        </w:tc>
        <w:tc>
          <w:tcPr>
            <w:tcW w:w="1914" w:type="dxa"/>
            <w:gridSpan w:val="2"/>
          </w:tcPr>
          <w:p w:rsidR="007D7BE4" w:rsidRPr="00497BC3" w:rsidRDefault="007D7BE4"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hint="eastAsia"/>
              </w:rPr>
              <w:t>32 (0.6)</w:t>
            </w:r>
          </w:p>
        </w:tc>
        <w:tc>
          <w:tcPr>
            <w:tcW w:w="1770" w:type="dxa"/>
            <w:gridSpan w:val="2"/>
          </w:tcPr>
          <w:p w:rsidR="007D7BE4" w:rsidRPr="009553A6" w:rsidRDefault="007D7BE4" w:rsidP="008B4B16">
            <w:pPr>
              <w:pStyle w:val="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Pr>
                <w:rFonts w:ascii="Times New Roman" w:hAnsi="Times New Roman" w:cs="Times New Roman" w:hint="eastAsia"/>
              </w:rPr>
              <w:t>4 (0.3)</w:t>
            </w:r>
          </w:p>
        </w:tc>
        <w:tc>
          <w:tcPr>
            <w:tcW w:w="2075" w:type="dxa"/>
            <w:gridSpan w:val="2"/>
          </w:tcPr>
          <w:p w:rsidR="007D7BE4" w:rsidRPr="009553A6" w:rsidRDefault="007D7BE4" w:rsidP="008B4B16">
            <w:pPr>
              <w:pStyle w:val="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Pr>
                <w:rFonts w:ascii="Times New Roman" w:hAnsi="Times New Roman" w:cs="Times New Roman" w:hint="eastAsia"/>
                <w:szCs w:val="20"/>
              </w:rPr>
              <w:t>7 (0.5)</w:t>
            </w:r>
          </w:p>
        </w:tc>
      </w:tr>
      <w:tr w:rsidR="007D7BE4" w:rsidTr="007D7BE4">
        <w:trPr>
          <w:gridAfter w:val="1"/>
          <w:wAfter w:w="10" w:type="dxa"/>
        </w:trPr>
        <w:tc>
          <w:tcPr>
            <w:cnfStyle w:val="001000000000" w:firstRow="0" w:lastRow="0" w:firstColumn="1" w:lastColumn="0" w:oddVBand="0" w:evenVBand="0" w:oddHBand="0" w:evenHBand="0" w:firstRowFirstColumn="0" w:firstRowLastColumn="0" w:lastRowFirstColumn="0" w:lastRowLastColumn="0"/>
            <w:tcW w:w="1683" w:type="dxa"/>
          </w:tcPr>
          <w:p w:rsidR="007D7BE4" w:rsidRPr="009553A6" w:rsidRDefault="007D7BE4" w:rsidP="008B4B16">
            <w:pPr>
              <w:pStyle w:val="2"/>
              <w:outlineLvl w:val="1"/>
              <w:rPr>
                <w:rFonts w:ascii="Times New Roman" w:hAnsi="Times New Roman" w:cs="Times New Roman"/>
                <w:szCs w:val="20"/>
              </w:rPr>
            </w:pPr>
            <w:r w:rsidRPr="009553A6">
              <w:rPr>
                <w:rFonts w:ascii="Times New Roman" w:hAnsi="Times New Roman" w:cs="Times New Roman"/>
                <w:szCs w:val="20"/>
              </w:rPr>
              <w:t>Fungus</w:t>
            </w:r>
          </w:p>
        </w:tc>
        <w:tc>
          <w:tcPr>
            <w:tcW w:w="1574" w:type="dxa"/>
            <w:gridSpan w:val="2"/>
          </w:tcPr>
          <w:p w:rsidR="007D7BE4" w:rsidRPr="00497BC3" w:rsidRDefault="007D7BE4" w:rsidP="008B4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hint="eastAsia"/>
              </w:rPr>
              <w:t>51 (3.8)</w:t>
            </w:r>
          </w:p>
        </w:tc>
        <w:tc>
          <w:tcPr>
            <w:tcW w:w="1914" w:type="dxa"/>
            <w:gridSpan w:val="2"/>
          </w:tcPr>
          <w:p w:rsidR="007D7BE4" w:rsidRPr="00497BC3" w:rsidRDefault="007D7BE4" w:rsidP="008B4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hint="eastAsia"/>
              </w:rPr>
              <w:t>200 (3.9)</w:t>
            </w:r>
          </w:p>
        </w:tc>
        <w:tc>
          <w:tcPr>
            <w:tcW w:w="1770" w:type="dxa"/>
            <w:gridSpan w:val="2"/>
          </w:tcPr>
          <w:p w:rsidR="007D7BE4" w:rsidRPr="009553A6" w:rsidRDefault="007D7BE4" w:rsidP="008B4B16">
            <w:pPr>
              <w:pStyle w:val="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hint="eastAsia"/>
              </w:rPr>
              <w:t>51 (3.8)</w:t>
            </w:r>
          </w:p>
        </w:tc>
        <w:tc>
          <w:tcPr>
            <w:tcW w:w="2075" w:type="dxa"/>
            <w:gridSpan w:val="2"/>
          </w:tcPr>
          <w:p w:rsidR="007D7BE4" w:rsidRPr="009553A6" w:rsidRDefault="007D7BE4" w:rsidP="008B4B16">
            <w:pPr>
              <w:pStyle w:val="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hint="eastAsia"/>
                <w:szCs w:val="20"/>
              </w:rPr>
              <w:t>55 (4.1)</w:t>
            </w:r>
          </w:p>
        </w:tc>
      </w:tr>
      <w:tr w:rsidR="007D7BE4" w:rsidTr="007D7BE4">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1683" w:type="dxa"/>
          </w:tcPr>
          <w:p w:rsidR="007D7BE4" w:rsidRPr="009553A6" w:rsidRDefault="007D7BE4" w:rsidP="008B4B16">
            <w:pPr>
              <w:pStyle w:val="2"/>
              <w:outlineLvl w:val="1"/>
              <w:rPr>
                <w:rFonts w:ascii="Times New Roman" w:hAnsi="Times New Roman" w:cs="Times New Roman"/>
                <w:szCs w:val="20"/>
              </w:rPr>
            </w:pPr>
            <w:r w:rsidRPr="009553A6">
              <w:rPr>
                <w:rFonts w:ascii="Times New Roman" w:hAnsi="Times New Roman" w:cs="Times New Roman"/>
                <w:szCs w:val="20"/>
              </w:rPr>
              <w:t>Virus</w:t>
            </w:r>
          </w:p>
        </w:tc>
        <w:tc>
          <w:tcPr>
            <w:tcW w:w="1574" w:type="dxa"/>
            <w:gridSpan w:val="2"/>
          </w:tcPr>
          <w:p w:rsidR="007D7BE4" w:rsidRPr="00497BC3" w:rsidRDefault="007D7BE4"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hint="eastAsia"/>
              </w:rPr>
              <w:t>29 (2.2)</w:t>
            </w:r>
          </w:p>
        </w:tc>
        <w:tc>
          <w:tcPr>
            <w:tcW w:w="1914" w:type="dxa"/>
            <w:gridSpan w:val="2"/>
          </w:tcPr>
          <w:p w:rsidR="007D7BE4" w:rsidRPr="00497BC3" w:rsidRDefault="007D7BE4"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hint="eastAsia"/>
              </w:rPr>
              <w:t>89 (1.7)</w:t>
            </w:r>
          </w:p>
        </w:tc>
        <w:tc>
          <w:tcPr>
            <w:tcW w:w="1770" w:type="dxa"/>
            <w:gridSpan w:val="2"/>
          </w:tcPr>
          <w:p w:rsidR="007D7BE4" w:rsidRPr="009553A6" w:rsidRDefault="007D7BE4" w:rsidP="008B4B16">
            <w:pPr>
              <w:pStyle w:val="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Pr>
                <w:rFonts w:ascii="Times New Roman" w:hAnsi="Times New Roman" w:cs="Times New Roman" w:hint="eastAsia"/>
              </w:rPr>
              <w:t>29 (2.2)</w:t>
            </w:r>
          </w:p>
        </w:tc>
        <w:tc>
          <w:tcPr>
            <w:tcW w:w="2075" w:type="dxa"/>
            <w:gridSpan w:val="2"/>
          </w:tcPr>
          <w:p w:rsidR="007D7BE4" w:rsidRPr="009553A6" w:rsidRDefault="007D7BE4" w:rsidP="008B4B16">
            <w:pPr>
              <w:pStyle w:val="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Pr>
                <w:rFonts w:ascii="Times New Roman" w:hAnsi="Times New Roman" w:cs="Times New Roman" w:hint="eastAsia"/>
                <w:szCs w:val="20"/>
              </w:rPr>
              <w:t>27 (2.0)</w:t>
            </w:r>
          </w:p>
        </w:tc>
      </w:tr>
    </w:tbl>
    <w:p w:rsidR="007D7BE4" w:rsidRDefault="007D7BE4" w:rsidP="007D7BE4">
      <w:pPr>
        <w:rPr>
          <w:rFonts w:ascii="Times New Roman" w:hAnsi="Times New Roman" w:cs="Times New Roman"/>
          <w:b/>
          <w:bCs/>
          <w:color w:val="000000" w:themeColor="text1"/>
          <w:sz w:val="24"/>
          <w:szCs w:val="24"/>
        </w:rPr>
      </w:pPr>
    </w:p>
    <w:p w:rsidR="007D7BE4" w:rsidRDefault="007D7BE4" w:rsidP="007D7BE4">
      <w:pPr>
        <w:spacing w:line="360" w:lineRule="auto"/>
        <w:rPr>
          <w:rFonts w:ascii="Times New Roman" w:hAnsi="Times New Roman" w:cs="Times New Roman"/>
          <w:b/>
          <w:bCs/>
          <w:color w:val="000000" w:themeColor="text1"/>
          <w:sz w:val="22"/>
        </w:rPr>
      </w:pPr>
      <w:r>
        <w:rPr>
          <w:rFonts w:ascii="Times New Roman" w:hAnsi="Times New Roman" w:cs="Times New Roman"/>
          <w:b/>
          <w:bCs/>
          <w:color w:val="000000" w:themeColor="text1"/>
          <w:sz w:val="22"/>
        </w:rPr>
        <w:t>Data are presented as median [interquartile range] or number (%).</w:t>
      </w:r>
    </w:p>
    <w:p w:rsidR="00185920" w:rsidRPr="007D7BE4" w:rsidRDefault="007D7BE4">
      <w:pPr>
        <w:rPr>
          <w:rFonts w:ascii="Times New Roman" w:hAnsi="Times New Roman" w:cs="Times New Roman"/>
          <w:sz w:val="24"/>
        </w:rPr>
      </w:pPr>
      <w:r w:rsidRPr="007D7BE4">
        <w:rPr>
          <w:rFonts w:ascii="Times New Roman" w:hAnsi="Times New Roman" w:cs="Times New Roman"/>
          <w:sz w:val="24"/>
          <w:vertAlign w:val="superscript"/>
        </w:rPr>
        <w:t>a</w:t>
      </w:r>
      <w:r w:rsidRPr="007D7BE4">
        <w:rPr>
          <w:rFonts w:ascii="Times New Roman" w:hAnsi="Times New Roman" w:cs="Times New Roman"/>
          <w:sz w:val="24"/>
        </w:rPr>
        <w:t>data are presented as mean</w:t>
      </w:r>
      <w:r w:rsidRPr="007D7BE4">
        <w:rPr>
          <w:rFonts w:ascii="Times New Roman" w:eastAsiaTheme="minorHAnsi" w:hAnsi="Times New Roman" w:cs="Times New Roman"/>
          <w:sz w:val="24"/>
        </w:rPr>
        <w:t>±</w:t>
      </w:r>
      <w:r w:rsidRPr="007D7BE4">
        <w:rPr>
          <w:rFonts w:ascii="Times New Roman" w:hAnsi="Times New Roman" w:cs="Times New Roman"/>
          <w:sz w:val="24"/>
        </w:rPr>
        <w:t xml:space="preserve">SD. </w:t>
      </w:r>
    </w:p>
    <w:p w:rsidR="007D7BE4" w:rsidRDefault="007D7BE4" w:rsidP="007D7BE4">
      <w:pPr>
        <w:spacing w:line="480" w:lineRule="auto"/>
        <w:rPr>
          <w:rFonts w:asciiTheme="majorBidi" w:hAnsiTheme="majorBidi" w:cstheme="majorBidi"/>
          <w:sz w:val="24"/>
          <w:szCs w:val="24"/>
        </w:rPr>
      </w:pPr>
    </w:p>
    <w:p w:rsidR="007D7BE4" w:rsidRDefault="007D7BE4" w:rsidP="007D7BE4">
      <w:pPr>
        <w:spacing w:line="480" w:lineRule="auto"/>
        <w:rPr>
          <w:rFonts w:asciiTheme="majorBidi" w:hAnsiTheme="majorBidi" w:cstheme="majorBidi"/>
          <w:sz w:val="24"/>
          <w:szCs w:val="24"/>
        </w:rPr>
      </w:pPr>
    </w:p>
    <w:p w:rsidR="007D7BE4" w:rsidRDefault="007D7BE4" w:rsidP="007D7BE4">
      <w:pPr>
        <w:spacing w:line="480" w:lineRule="auto"/>
        <w:rPr>
          <w:rFonts w:asciiTheme="majorBidi" w:hAnsiTheme="majorBidi" w:cstheme="majorBidi"/>
          <w:sz w:val="24"/>
          <w:szCs w:val="24"/>
        </w:rPr>
      </w:pPr>
    </w:p>
    <w:p w:rsidR="007D7BE4" w:rsidRDefault="007D7BE4" w:rsidP="007D7BE4">
      <w:pPr>
        <w:spacing w:line="480" w:lineRule="auto"/>
        <w:rPr>
          <w:rFonts w:asciiTheme="majorBidi" w:hAnsiTheme="majorBidi" w:cstheme="majorBidi"/>
          <w:sz w:val="24"/>
          <w:szCs w:val="24"/>
        </w:rPr>
      </w:pPr>
    </w:p>
    <w:p w:rsidR="007D7BE4" w:rsidRPr="00B627A0" w:rsidRDefault="007D7BE4" w:rsidP="007D7BE4">
      <w:pPr>
        <w:spacing w:line="480" w:lineRule="auto"/>
        <w:rPr>
          <w:rFonts w:ascii="Times New Roman" w:hAnsi="Times New Roman" w:cs="Times New Roman"/>
          <w:b/>
          <w:kern w:val="0"/>
          <w:sz w:val="24"/>
          <w:szCs w:val="24"/>
        </w:rPr>
      </w:pPr>
      <w:r w:rsidRPr="00B627A0">
        <w:rPr>
          <w:rFonts w:asciiTheme="majorBidi" w:hAnsiTheme="majorBidi" w:cstheme="majorBidi"/>
          <w:b/>
          <w:sz w:val="24"/>
          <w:szCs w:val="24"/>
        </w:rPr>
        <w:lastRenderedPageBreak/>
        <w:t>Table S2. Comparison of the compliance of sepsis bundle elements of patients according to obesity status after propensity score matching.</w:t>
      </w:r>
    </w:p>
    <w:tbl>
      <w:tblPr>
        <w:tblStyle w:val="20"/>
        <w:tblpPr w:leftFromText="142" w:rightFromText="142" w:vertAnchor="text" w:tblpY="1"/>
        <w:tblW w:w="0" w:type="auto"/>
        <w:tblLook w:val="04A0" w:firstRow="1" w:lastRow="0" w:firstColumn="1" w:lastColumn="0" w:noHBand="0" w:noVBand="1"/>
      </w:tblPr>
      <w:tblGrid>
        <w:gridCol w:w="2122"/>
        <w:gridCol w:w="2386"/>
        <w:gridCol w:w="2254"/>
        <w:gridCol w:w="2254"/>
      </w:tblGrid>
      <w:tr w:rsidR="007D7BE4" w:rsidTr="007D7B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7D7BE4" w:rsidRDefault="007D7BE4" w:rsidP="008B4B16">
            <w:pPr>
              <w:wordWrap/>
              <w:adjustRightInd w:val="0"/>
              <w:jc w:val="left"/>
              <w:rPr>
                <w:rFonts w:ascii="Times New Roman" w:hAnsi="Times New Roman" w:cs="Times New Roman"/>
                <w:kern w:val="0"/>
                <w:sz w:val="24"/>
                <w:szCs w:val="24"/>
              </w:rPr>
            </w:pPr>
            <w:r>
              <w:rPr>
                <w:rFonts w:ascii="Times New Roman" w:hAnsi="Times New Roman" w:cs="Times New Roman"/>
                <w:kern w:val="0"/>
                <w:sz w:val="24"/>
                <w:szCs w:val="24"/>
              </w:rPr>
              <w:t>V</w:t>
            </w:r>
            <w:r>
              <w:rPr>
                <w:rFonts w:ascii="Times New Roman" w:hAnsi="Times New Roman" w:cs="Times New Roman" w:hint="eastAsia"/>
                <w:kern w:val="0"/>
                <w:sz w:val="24"/>
                <w:szCs w:val="24"/>
              </w:rPr>
              <w:t xml:space="preserve">ariables </w:t>
            </w:r>
          </w:p>
        </w:tc>
        <w:tc>
          <w:tcPr>
            <w:tcW w:w="2386" w:type="dxa"/>
          </w:tcPr>
          <w:p w:rsidR="007D7BE4" w:rsidRDefault="007D7BE4" w:rsidP="008B4B16">
            <w:pPr>
              <w:wordWrap/>
              <w:adjustRightInd w:val="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4645F1">
              <w:rPr>
                <w:rFonts w:ascii="Times New Roman" w:hAnsi="Times New Roman" w:cs="Times New Roman"/>
                <w:sz w:val="24"/>
                <w:szCs w:val="24"/>
              </w:rPr>
              <w:t xml:space="preserve">Obese </w:t>
            </w:r>
            <w:r>
              <w:rPr>
                <w:rFonts w:ascii="Times New Roman" w:hAnsi="Times New Roman" w:cs="Times New Roman"/>
                <w:sz w:val="24"/>
                <w:szCs w:val="24"/>
              </w:rPr>
              <w:t>(n=1335)</w:t>
            </w:r>
          </w:p>
        </w:tc>
        <w:tc>
          <w:tcPr>
            <w:tcW w:w="2254" w:type="dxa"/>
          </w:tcPr>
          <w:p w:rsidR="007D7BE4" w:rsidRDefault="007D7BE4" w:rsidP="008B4B16">
            <w:pPr>
              <w:wordWrap/>
              <w:adjustRightInd w:val="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4645F1">
              <w:rPr>
                <w:rFonts w:ascii="Times New Roman" w:hAnsi="Times New Roman" w:cs="Times New Roman"/>
                <w:sz w:val="24"/>
                <w:szCs w:val="24"/>
              </w:rPr>
              <w:t xml:space="preserve">non-obese </w:t>
            </w:r>
            <w:r>
              <w:rPr>
                <w:rFonts w:ascii="Times New Roman" w:hAnsi="Times New Roman" w:cs="Times New Roman"/>
                <w:sz w:val="24"/>
                <w:szCs w:val="24"/>
              </w:rPr>
              <w:t>(n=1335)</w:t>
            </w:r>
          </w:p>
        </w:tc>
        <w:tc>
          <w:tcPr>
            <w:tcW w:w="2254" w:type="dxa"/>
          </w:tcPr>
          <w:p w:rsidR="007D7BE4" w:rsidRDefault="007D7BE4" w:rsidP="008B4B16">
            <w:pPr>
              <w:wordWrap/>
              <w:adjustRightInd w:val="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4645F1">
              <w:rPr>
                <w:rFonts w:ascii="Times New Roman" w:hAnsi="Times New Roman" w:cs="Times New Roman"/>
                <w:sz w:val="24"/>
                <w:szCs w:val="24"/>
              </w:rPr>
              <w:t xml:space="preserve">P </w:t>
            </w:r>
          </w:p>
        </w:tc>
      </w:tr>
      <w:tr w:rsidR="007D7BE4" w:rsidTr="007D7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7D7BE4" w:rsidRDefault="007D7BE4" w:rsidP="008B4B16">
            <w:pPr>
              <w:wordWrap/>
              <w:adjustRightInd w:val="0"/>
              <w:jc w:val="left"/>
              <w:rPr>
                <w:rFonts w:ascii="Times New Roman" w:hAnsi="Times New Roman" w:cs="Times New Roman"/>
                <w:kern w:val="0"/>
                <w:sz w:val="24"/>
                <w:szCs w:val="24"/>
              </w:rPr>
            </w:pPr>
            <w:r>
              <w:rPr>
                <w:rFonts w:ascii="Times New Roman" w:hAnsi="Times New Roman" w:cs="Times New Roman" w:hint="eastAsia"/>
                <w:kern w:val="0"/>
                <w:sz w:val="24"/>
                <w:szCs w:val="24"/>
              </w:rPr>
              <w:t>1 hour bundle</w:t>
            </w:r>
          </w:p>
        </w:tc>
        <w:tc>
          <w:tcPr>
            <w:tcW w:w="2386" w:type="dxa"/>
          </w:tcPr>
          <w:p w:rsidR="007D7BE4" w:rsidRDefault="007D7BE4"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p>
        </w:tc>
        <w:tc>
          <w:tcPr>
            <w:tcW w:w="2254" w:type="dxa"/>
          </w:tcPr>
          <w:p w:rsidR="007D7BE4" w:rsidRDefault="007D7BE4"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p>
        </w:tc>
        <w:tc>
          <w:tcPr>
            <w:tcW w:w="2254" w:type="dxa"/>
          </w:tcPr>
          <w:p w:rsidR="007D7BE4" w:rsidRDefault="007D7BE4"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p>
        </w:tc>
      </w:tr>
      <w:tr w:rsidR="007D7BE4" w:rsidTr="007D7BE4">
        <w:tc>
          <w:tcPr>
            <w:cnfStyle w:val="001000000000" w:firstRow="0" w:lastRow="0" w:firstColumn="1" w:lastColumn="0" w:oddVBand="0" w:evenVBand="0" w:oddHBand="0" w:evenHBand="0" w:firstRowFirstColumn="0" w:firstRowLastColumn="0" w:lastRowFirstColumn="0" w:lastRowLastColumn="0"/>
            <w:tcW w:w="2122" w:type="dxa"/>
          </w:tcPr>
          <w:p w:rsidR="007D7BE4" w:rsidRDefault="007D7BE4" w:rsidP="008B4B16">
            <w:pPr>
              <w:wordWrap/>
              <w:adjustRightInd w:val="0"/>
              <w:jc w:val="left"/>
              <w:rPr>
                <w:rFonts w:ascii="Times New Roman" w:hAnsi="Times New Roman" w:cs="Times New Roman"/>
                <w:kern w:val="0"/>
                <w:sz w:val="24"/>
                <w:szCs w:val="24"/>
              </w:rPr>
            </w:pPr>
            <w:r w:rsidRPr="001B665C">
              <w:rPr>
                <w:rFonts w:ascii="Times New Roman" w:hAnsi="Times New Roman" w:cs="Times New Roman"/>
                <w:szCs w:val="20"/>
              </w:rPr>
              <w:t>Lactate measurement</w:t>
            </w:r>
          </w:p>
        </w:tc>
        <w:tc>
          <w:tcPr>
            <w:tcW w:w="2386" w:type="dxa"/>
          </w:tcPr>
          <w:p w:rsidR="007D7BE4" w:rsidRDefault="007D7BE4"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1072 (80.3)</w:t>
            </w:r>
          </w:p>
        </w:tc>
        <w:tc>
          <w:tcPr>
            <w:tcW w:w="2254" w:type="dxa"/>
          </w:tcPr>
          <w:p w:rsidR="007D7BE4" w:rsidRDefault="007D7BE4"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1000 (74.9)</w:t>
            </w:r>
          </w:p>
        </w:tc>
        <w:tc>
          <w:tcPr>
            <w:tcW w:w="2254" w:type="dxa"/>
          </w:tcPr>
          <w:p w:rsidR="007D7BE4" w:rsidRDefault="007D7BE4"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0.754</w:t>
            </w:r>
          </w:p>
        </w:tc>
      </w:tr>
      <w:tr w:rsidR="007D7BE4" w:rsidTr="007D7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7D7BE4" w:rsidRDefault="007D7BE4" w:rsidP="008B4B16">
            <w:pPr>
              <w:wordWrap/>
              <w:adjustRightInd w:val="0"/>
              <w:jc w:val="left"/>
              <w:rPr>
                <w:rFonts w:ascii="Times New Roman" w:hAnsi="Times New Roman" w:cs="Times New Roman"/>
                <w:kern w:val="0"/>
                <w:sz w:val="24"/>
                <w:szCs w:val="24"/>
              </w:rPr>
            </w:pPr>
            <w:r w:rsidRPr="001B665C">
              <w:rPr>
                <w:rFonts w:ascii="Times New Roman" w:hAnsi="Times New Roman" w:cs="Times New Roman"/>
                <w:szCs w:val="20"/>
              </w:rPr>
              <w:t>Obtaining blood cultures</w:t>
            </w:r>
          </w:p>
        </w:tc>
        <w:tc>
          <w:tcPr>
            <w:tcW w:w="2386" w:type="dxa"/>
          </w:tcPr>
          <w:p w:rsidR="007D7BE4" w:rsidRDefault="007D7BE4"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894 (67.0)</w:t>
            </w:r>
          </w:p>
        </w:tc>
        <w:tc>
          <w:tcPr>
            <w:tcW w:w="2254" w:type="dxa"/>
          </w:tcPr>
          <w:p w:rsidR="007D7BE4" w:rsidRDefault="007D7BE4"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851 (63.7)</w:t>
            </w:r>
          </w:p>
        </w:tc>
        <w:tc>
          <w:tcPr>
            <w:tcW w:w="2254" w:type="dxa"/>
          </w:tcPr>
          <w:p w:rsidR="007D7BE4" w:rsidRDefault="007D7BE4"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0.080</w:t>
            </w:r>
          </w:p>
        </w:tc>
      </w:tr>
      <w:tr w:rsidR="007D7BE4" w:rsidTr="007D7BE4">
        <w:tc>
          <w:tcPr>
            <w:cnfStyle w:val="001000000000" w:firstRow="0" w:lastRow="0" w:firstColumn="1" w:lastColumn="0" w:oddVBand="0" w:evenVBand="0" w:oddHBand="0" w:evenHBand="0" w:firstRowFirstColumn="0" w:firstRowLastColumn="0" w:lastRowFirstColumn="0" w:lastRowLastColumn="0"/>
            <w:tcW w:w="2122" w:type="dxa"/>
          </w:tcPr>
          <w:p w:rsidR="007D7BE4" w:rsidRDefault="007D7BE4" w:rsidP="008B4B16">
            <w:pPr>
              <w:wordWrap/>
              <w:adjustRightInd w:val="0"/>
              <w:jc w:val="left"/>
              <w:rPr>
                <w:rFonts w:ascii="Times New Roman" w:hAnsi="Times New Roman" w:cs="Times New Roman"/>
                <w:kern w:val="0"/>
                <w:sz w:val="24"/>
                <w:szCs w:val="24"/>
              </w:rPr>
            </w:pPr>
            <w:r w:rsidRPr="001B665C">
              <w:rPr>
                <w:rFonts w:ascii="Times New Roman" w:hAnsi="Times New Roman" w:cs="Times New Roman"/>
                <w:szCs w:val="20"/>
              </w:rPr>
              <w:t>Antibiotic administration</w:t>
            </w:r>
          </w:p>
        </w:tc>
        <w:tc>
          <w:tcPr>
            <w:tcW w:w="2386" w:type="dxa"/>
          </w:tcPr>
          <w:p w:rsidR="007D7BE4" w:rsidRDefault="007D7BE4"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352 (26.4)</w:t>
            </w:r>
          </w:p>
        </w:tc>
        <w:tc>
          <w:tcPr>
            <w:tcW w:w="2254" w:type="dxa"/>
          </w:tcPr>
          <w:p w:rsidR="007D7BE4" w:rsidRDefault="007D7BE4"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348 (26.1)</w:t>
            </w:r>
          </w:p>
        </w:tc>
        <w:tc>
          <w:tcPr>
            <w:tcW w:w="2254" w:type="dxa"/>
          </w:tcPr>
          <w:p w:rsidR="007D7BE4" w:rsidRDefault="007D7BE4"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0.860</w:t>
            </w:r>
          </w:p>
        </w:tc>
      </w:tr>
      <w:tr w:rsidR="007D7BE4" w:rsidTr="007D7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7D7BE4" w:rsidRDefault="007D7BE4" w:rsidP="008B4B16">
            <w:pPr>
              <w:wordWrap/>
              <w:adjustRightInd w:val="0"/>
              <w:jc w:val="left"/>
              <w:rPr>
                <w:rFonts w:ascii="Times New Roman" w:hAnsi="Times New Roman" w:cs="Times New Roman"/>
                <w:kern w:val="0"/>
                <w:sz w:val="24"/>
                <w:szCs w:val="24"/>
              </w:rPr>
            </w:pPr>
            <w:r w:rsidRPr="001B665C">
              <w:rPr>
                <w:rFonts w:ascii="Times New Roman" w:hAnsi="Times New Roman" w:cs="Times New Roman"/>
                <w:szCs w:val="20"/>
              </w:rPr>
              <w:t>Rapid administration of crystalloid</w:t>
            </w:r>
            <w:r>
              <w:rPr>
                <w:rFonts w:ascii="Times New Roman" w:hAnsi="Times New Roman" w:cs="Times New Roman"/>
                <w:szCs w:val="20"/>
                <w:vertAlign w:val="superscript"/>
              </w:rPr>
              <w:t>a</w:t>
            </w:r>
          </w:p>
        </w:tc>
        <w:tc>
          <w:tcPr>
            <w:tcW w:w="2386" w:type="dxa"/>
          </w:tcPr>
          <w:p w:rsidR="007D7BE4" w:rsidRDefault="007D7BE4"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kern w:val="0"/>
                <w:sz w:val="24"/>
                <w:szCs w:val="24"/>
              </w:rPr>
              <w:t>1205 (90.3)</w:t>
            </w:r>
          </w:p>
        </w:tc>
        <w:tc>
          <w:tcPr>
            <w:tcW w:w="2254" w:type="dxa"/>
          </w:tcPr>
          <w:p w:rsidR="007D7BE4" w:rsidRDefault="007D7BE4"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1190 (89.1)</w:t>
            </w:r>
          </w:p>
        </w:tc>
        <w:tc>
          <w:tcPr>
            <w:tcW w:w="2254" w:type="dxa"/>
          </w:tcPr>
          <w:p w:rsidR="007D7BE4" w:rsidRDefault="007D7BE4"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0.340</w:t>
            </w:r>
          </w:p>
        </w:tc>
      </w:tr>
      <w:tr w:rsidR="007D7BE4" w:rsidTr="007D7BE4">
        <w:tc>
          <w:tcPr>
            <w:cnfStyle w:val="001000000000" w:firstRow="0" w:lastRow="0" w:firstColumn="1" w:lastColumn="0" w:oddVBand="0" w:evenVBand="0" w:oddHBand="0" w:evenHBand="0" w:firstRowFirstColumn="0" w:firstRowLastColumn="0" w:lastRowFirstColumn="0" w:lastRowLastColumn="0"/>
            <w:tcW w:w="2122" w:type="dxa"/>
          </w:tcPr>
          <w:p w:rsidR="007D7BE4" w:rsidRDefault="007D7BE4" w:rsidP="008B4B16">
            <w:pPr>
              <w:wordWrap/>
              <w:adjustRightInd w:val="0"/>
              <w:jc w:val="left"/>
              <w:rPr>
                <w:rFonts w:ascii="Times New Roman" w:hAnsi="Times New Roman" w:cs="Times New Roman"/>
                <w:kern w:val="0"/>
                <w:sz w:val="24"/>
                <w:szCs w:val="24"/>
              </w:rPr>
            </w:pPr>
            <w:r w:rsidRPr="001B665C">
              <w:rPr>
                <w:rFonts w:ascii="Times New Roman" w:hAnsi="Times New Roman" w:cs="Times New Roman"/>
                <w:szCs w:val="20"/>
              </w:rPr>
              <w:t>Application of vasopressors</w:t>
            </w:r>
            <w:r>
              <w:rPr>
                <w:rFonts w:ascii="Times New Roman" w:hAnsi="Times New Roman" w:cs="Times New Roman"/>
                <w:szCs w:val="20"/>
                <w:vertAlign w:val="superscript"/>
              </w:rPr>
              <w:t>b</w:t>
            </w:r>
          </w:p>
        </w:tc>
        <w:tc>
          <w:tcPr>
            <w:tcW w:w="2386" w:type="dxa"/>
          </w:tcPr>
          <w:p w:rsidR="007D7BE4" w:rsidRDefault="007D7BE4"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530 (39.7)</w:t>
            </w:r>
          </w:p>
        </w:tc>
        <w:tc>
          <w:tcPr>
            <w:tcW w:w="2254" w:type="dxa"/>
          </w:tcPr>
          <w:p w:rsidR="007D7BE4" w:rsidRDefault="007D7BE4"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536 (40.1)</w:t>
            </w:r>
          </w:p>
        </w:tc>
        <w:tc>
          <w:tcPr>
            <w:tcW w:w="2254" w:type="dxa"/>
          </w:tcPr>
          <w:p w:rsidR="007D7BE4" w:rsidRDefault="007D7BE4"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0.813</w:t>
            </w:r>
          </w:p>
        </w:tc>
      </w:tr>
      <w:tr w:rsidR="007D7BE4" w:rsidTr="007D7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7D7BE4" w:rsidRDefault="007D7BE4" w:rsidP="008B4B16">
            <w:pPr>
              <w:wordWrap/>
              <w:adjustRightInd w:val="0"/>
              <w:jc w:val="left"/>
              <w:rPr>
                <w:rFonts w:ascii="Times New Roman" w:hAnsi="Times New Roman" w:cs="Times New Roman"/>
                <w:kern w:val="0"/>
                <w:sz w:val="24"/>
                <w:szCs w:val="24"/>
              </w:rPr>
            </w:pPr>
            <w:r>
              <w:rPr>
                <w:rFonts w:ascii="Times New Roman" w:hAnsi="Times New Roman" w:cs="Times New Roman" w:hint="eastAsia"/>
                <w:kern w:val="0"/>
                <w:sz w:val="24"/>
                <w:szCs w:val="24"/>
              </w:rPr>
              <w:t>3 hour bundle</w:t>
            </w:r>
          </w:p>
        </w:tc>
        <w:tc>
          <w:tcPr>
            <w:tcW w:w="2386" w:type="dxa"/>
          </w:tcPr>
          <w:p w:rsidR="007D7BE4" w:rsidRDefault="007D7BE4"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p>
        </w:tc>
        <w:tc>
          <w:tcPr>
            <w:tcW w:w="2254" w:type="dxa"/>
          </w:tcPr>
          <w:p w:rsidR="007D7BE4" w:rsidRDefault="007D7BE4"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p>
        </w:tc>
        <w:tc>
          <w:tcPr>
            <w:tcW w:w="2254" w:type="dxa"/>
          </w:tcPr>
          <w:p w:rsidR="007D7BE4" w:rsidRDefault="007D7BE4"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p>
        </w:tc>
      </w:tr>
      <w:tr w:rsidR="007D7BE4" w:rsidTr="007D7BE4">
        <w:tc>
          <w:tcPr>
            <w:cnfStyle w:val="001000000000" w:firstRow="0" w:lastRow="0" w:firstColumn="1" w:lastColumn="0" w:oddVBand="0" w:evenVBand="0" w:oddHBand="0" w:evenHBand="0" w:firstRowFirstColumn="0" w:firstRowLastColumn="0" w:lastRowFirstColumn="0" w:lastRowLastColumn="0"/>
            <w:tcW w:w="2122" w:type="dxa"/>
          </w:tcPr>
          <w:p w:rsidR="007D7BE4" w:rsidRDefault="007D7BE4" w:rsidP="008B4B16">
            <w:pPr>
              <w:wordWrap/>
              <w:adjustRightInd w:val="0"/>
              <w:jc w:val="left"/>
              <w:rPr>
                <w:rFonts w:ascii="Times New Roman" w:hAnsi="Times New Roman" w:cs="Times New Roman"/>
                <w:kern w:val="0"/>
                <w:sz w:val="24"/>
                <w:szCs w:val="24"/>
              </w:rPr>
            </w:pPr>
            <w:r w:rsidRPr="001B665C">
              <w:rPr>
                <w:rFonts w:ascii="Times New Roman" w:hAnsi="Times New Roman" w:cs="Times New Roman"/>
                <w:szCs w:val="20"/>
              </w:rPr>
              <w:t>Lactate measurement</w:t>
            </w:r>
          </w:p>
        </w:tc>
        <w:tc>
          <w:tcPr>
            <w:tcW w:w="2386" w:type="dxa"/>
          </w:tcPr>
          <w:p w:rsidR="007D7BE4" w:rsidRDefault="007D7BE4"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1115 (83.5)</w:t>
            </w:r>
          </w:p>
        </w:tc>
        <w:tc>
          <w:tcPr>
            <w:tcW w:w="2254" w:type="dxa"/>
          </w:tcPr>
          <w:p w:rsidR="007D7BE4" w:rsidRDefault="007D7BE4"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1109 (83.1)</w:t>
            </w:r>
          </w:p>
        </w:tc>
        <w:tc>
          <w:tcPr>
            <w:tcW w:w="2254" w:type="dxa"/>
          </w:tcPr>
          <w:p w:rsidR="007D7BE4" w:rsidRDefault="007D7BE4"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0.756</w:t>
            </w:r>
          </w:p>
        </w:tc>
      </w:tr>
      <w:tr w:rsidR="007D7BE4" w:rsidTr="007D7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7D7BE4" w:rsidRDefault="007D7BE4" w:rsidP="008B4B16">
            <w:pPr>
              <w:wordWrap/>
              <w:adjustRightInd w:val="0"/>
              <w:jc w:val="left"/>
              <w:rPr>
                <w:rFonts w:ascii="Times New Roman" w:hAnsi="Times New Roman" w:cs="Times New Roman"/>
                <w:kern w:val="0"/>
                <w:sz w:val="24"/>
                <w:szCs w:val="24"/>
              </w:rPr>
            </w:pPr>
            <w:r w:rsidRPr="001B665C">
              <w:rPr>
                <w:rFonts w:ascii="Times New Roman" w:hAnsi="Times New Roman" w:cs="Times New Roman"/>
                <w:szCs w:val="20"/>
              </w:rPr>
              <w:t>Obtaining blood cultures</w:t>
            </w:r>
          </w:p>
        </w:tc>
        <w:tc>
          <w:tcPr>
            <w:tcW w:w="2386" w:type="dxa"/>
          </w:tcPr>
          <w:p w:rsidR="007D7BE4" w:rsidRDefault="007D7BE4"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1144 (85.7)</w:t>
            </w:r>
          </w:p>
        </w:tc>
        <w:tc>
          <w:tcPr>
            <w:tcW w:w="2254" w:type="dxa"/>
          </w:tcPr>
          <w:p w:rsidR="007D7BE4" w:rsidRDefault="007D7BE4"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1136 (85.1)</w:t>
            </w:r>
          </w:p>
        </w:tc>
        <w:tc>
          <w:tcPr>
            <w:tcW w:w="2254" w:type="dxa"/>
          </w:tcPr>
          <w:p w:rsidR="007D7BE4" w:rsidRDefault="007D7BE4"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0.661</w:t>
            </w:r>
          </w:p>
        </w:tc>
      </w:tr>
      <w:tr w:rsidR="007D7BE4" w:rsidTr="007D7BE4">
        <w:tc>
          <w:tcPr>
            <w:cnfStyle w:val="001000000000" w:firstRow="0" w:lastRow="0" w:firstColumn="1" w:lastColumn="0" w:oddVBand="0" w:evenVBand="0" w:oddHBand="0" w:evenHBand="0" w:firstRowFirstColumn="0" w:firstRowLastColumn="0" w:lastRowFirstColumn="0" w:lastRowLastColumn="0"/>
            <w:tcW w:w="2122" w:type="dxa"/>
          </w:tcPr>
          <w:p w:rsidR="007D7BE4" w:rsidRDefault="007D7BE4" w:rsidP="008B4B16">
            <w:pPr>
              <w:wordWrap/>
              <w:adjustRightInd w:val="0"/>
              <w:jc w:val="left"/>
              <w:rPr>
                <w:rFonts w:ascii="Times New Roman" w:hAnsi="Times New Roman" w:cs="Times New Roman"/>
                <w:kern w:val="0"/>
                <w:sz w:val="24"/>
                <w:szCs w:val="24"/>
              </w:rPr>
            </w:pPr>
            <w:r w:rsidRPr="001B665C">
              <w:rPr>
                <w:rFonts w:ascii="Times New Roman" w:hAnsi="Times New Roman" w:cs="Times New Roman"/>
                <w:szCs w:val="20"/>
              </w:rPr>
              <w:t>Antibiotic administration</w:t>
            </w:r>
          </w:p>
        </w:tc>
        <w:tc>
          <w:tcPr>
            <w:tcW w:w="2386" w:type="dxa"/>
          </w:tcPr>
          <w:p w:rsidR="007D7BE4" w:rsidRDefault="007D7BE4"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888 (66.5)</w:t>
            </w:r>
          </w:p>
        </w:tc>
        <w:tc>
          <w:tcPr>
            <w:tcW w:w="2254" w:type="dxa"/>
          </w:tcPr>
          <w:p w:rsidR="007D7BE4" w:rsidRDefault="007D7BE4"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888 (66.5)</w:t>
            </w:r>
          </w:p>
        </w:tc>
        <w:tc>
          <w:tcPr>
            <w:tcW w:w="2254" w:type="dxa"/>
          </w:tcPr>
          <w:p w:rsidR="007D7BE4" w:rsidRDefault="007D7BE4"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1.000</w:t>
            </w:r>
          </w:p>
        </w:tc>
      </w:tr>
      <w:tr w:rsidR="007D7BE4" w:rsidTr="007D7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rsidR="007D7BE4" w:rsidRDefault="007D7BE4" w:rsidP="008B4B16">
            <w:pPr>
              <w:wordWrap/>
              <w:adjustRightInd w:val="0"/>
              <w:jc w:val="left"/>
              <w:rPr>
                <w:rFonts w:ascii="Times New Roman" w:hAnsi="Times New Roman" w:cs="Times New Roman"/>
                <w:kern w:val="0"/>
                <w:sz w:val="24"/>
                <w:szCs w:val="24"/>
              </w:rPr>
            </w:pPr>
            <w:r w:rsidRPr="001B665C">
              <w:rPr>
                <w:rFonts w:ascii="Times New Roman" w:hAnsi="Times New Roman" w:cs="Times New Roman"/>
                <w:szCs w:val="20"/>
              </w:rPr>
              <w:t>Rapid administration of crystalloid</w:t>
            </w:r>
            <w:r>
              <w:rPr>
                <w:rFonts w:ascii="Times New Roman" w:hAnsi="Times New Roman" w:cs="Times New Roman"/>
                <w:szCs w:val="20"/>
                <w:vertAlign w:val="superscript"/>
              </w:rPr>
              <w:t>a</w:t>
            </w:r>
          </w:p>
        </w:tc>
        <w:tc>
          <w:tcPr>
            <w:tcW w:w="2386" w:type="dxa"/>
          </w:tcPr>
          <w:p w:rsidR="007D7BE4" w:rsidRDefault="007D7BE4"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1208 (90.5)</w:t>
            </w:r>
          </w:p>
        </w:tc>
        <w:tc>
          <w:tcPr>
            <w:tcW w:w="2254" w:type="dxa"/>
          </w:tcPr>
          <w:p w:rsidR="007D7BE4" w:rsidRDefault="007D7BE4"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1195 (89.5)</w:t>
            </w:r>
          </w:p>
        </w:tc>
        <w:tc>
          <w:tcPr>
            <w:tcW w:w="2254" w:type="dxa"/>
          </w:tcPr>
          <w:p w:rsidR="007D7BE4" w:rsidRDefault="007D7BE4"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0.402</w:t>
            </w:r>
          </w:p>
        </w:tc>
      </w:tr>
      <w:tr w:rsidR="007D7BE4" w:rsidTr="007D7BE4">
        <w:tc>
          <w:tcPr>
            <w:cnfStyle w:val="001000000000" w:firstRow="0" w:lastRow="0" w:firstColumn="1" w:lastColumn="0" w:oddVBand="0" w:evenVBand="0" w:oddHBand="0" w:evenHBand="0" w:firstRowFirstColumn="0" w:firstRowLastColumn="0" w:lastRowFirstColumn="0" w:lastRowLastColumn="0"/>
            <w:tcW w:w="2122" w:type="dxa"/>
          </w:tcPr>
          <w:p w:rsidR="007D7BE4" w:rsidRDefault="007D7BE4" w:rsidP="008B4B16">
            <w:pPr>
              <w:wordWrap/>
              <w:adjustRightInd w:val="0"/>
              <w:jc w:val="left"/>
              <w:rPr>
                <w:rFonts w:ascii="Times New Roman" w:hAnsi="Times New Roman" w:cs="Times New Roman"/>
                <w:kern w:val="0"/>
                <w:sz w:val="24"/>
                <w:szCs w:val="24"/>
              </w:rPr>
            </w:pPr>
            <w:r w:rsidRPr="001B665C">
              <w:rPr>
                <w:rFonts w:ascii="Times New Roman" w:hAnsi="Times New Roman" w:cs="Times New Roman"/>
                <w:szCs w:val="20"/>
              </w:rPr>
              <w:t>Application of vasopressors</w:t>
            </w:r>
            <w:r>
              <w:rPr>
                <w:rFonts w:ascii="Times New Roman" w:hAnsi="Times New Roman" w:cs="Times New Roman"/>
                <w:szCs w:val="20"/>
                <w:vertAlign w:val="superscript"/>
              </w:rPr>
              <w:t>b</w:t>
            </w:r>
          </w:p>
        </w:tc>
        <w:tc>
          <w:tcPr>
            <w:tcW w:w="2386" w:type="dxa"/>
          </w:tcPr>
          <w:p w:rsidR="007D7BE4" w:rsidRDefault="007D7BE4"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7</w:t>
            </w:r>
            <w:r>
              <w:rPr>
                <w:rFonts w:ascii="Times New Roman" w:hAnsi="Times New Roman" w:cs="Times New Roman"/>
                <w:kern w:val="0"/>
                <w:sz w:val="24"/>
                <w:szCs w:val="24"/>
              </w:rPr>
              <w:t>15 (53.6)</w:t>
            </w:r>
          </w:p>
        </w:tc>
        <w:tc>
          <w:tcPr>
            <w:tcW w:w="2254" w:type="dxa"/>
          </w:tcPr>
          <w:p w:rsidR="007D7BE4" w:rsidRDefault="007D7BE4"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718 (53.8)</w:t>
            </w:r>
          </w:p>
        </w:tc>
        <w:tc>
          <w:tcPr>
            <w:tcW w:w="2254" w:type="dxa"/>
          </w:tcPr>
          <w:p w:rsidR="007D7BE4" w:rsidRDefault="007D7BE4"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0.907</w:t>
            </w:r>
          </w:p>
        </w:tc>
      </w:tr>
    </w:tbl>
    <w:p w:rsidR="007D7BE4" w:rsidRDefault="007D7BE4" w:rsidP="007D7BE4">
      <w:pPr>
        <w:wordWrap/>
        <w:adjustRightInd w:val="0"/>
        <w:spacing w:after="0" w:line="240" w:lineRule="auto"/>
        <w:jc w:val="left"/>
        <w:rPr>
          <w:rFonts w:ascii="Times New Roman" w:hAnsi="Times New Roman" w:cs="Times New Roman"/>
          <w:kern w:val="0"/>
          <w:sz w:val="24"/>
          <w:szCs w:val="24"/>
        </w:rPr>
      </w:pPr>
    </w:p>
    <w:p w:rsidR="007D7BE4" w:rsidRPr="00010FCB" w:rsidRDefault="007D7BE4" w:rsidP="007D7BE4">
      <w:pPr>
        <w:spacing w:line="360" w:lineRule="auto"/>
        <w:rPr>
          <w:rFonts w:ascii="Times New Roman" w:hAnsi="Times New Roman" w:cs="Times New Roman"/>
          <w:szCs w:val="20"/>
        </w:rPr>
      </w:pPr>
      <w:r>
        <w:rPr>
          <w:rFonts w:ascii="Times New Roman" w:hAnsi="Times New Roman" w:cs="Times New Roman"/>
          <w:szCs w:val="20"/>
          <w:vertAlign w:val="superscript"/>
        </w:rPr>
        <w:t>a</w:t>
      </w:r>
      <w:r w:rsidRPr="00010FCB">
        <w:rPr>
          <w:rFonts w:ascii="Times New Roman" w:hAnsi="Times New Roman" w:cs="Times New Roman"/>
          <w:szCs w:val="20"/>
        </w:rPr>
        <w:t xml:space="preserve"> In patients with hypotension or lactate &gt; 4</w:t>
      </w:r>
      <w:r>
        <w:rPr>
          <w:rFonts w:ascii="Times New Roman" w:hAnsi="Times New Roman" w:cs="Times New Roman"/>
          <w:szCs w:val="20"/>
        </w:rPr>
        <w:t> mmol</w:t>
      </w:r>
      <w:r w:rsidRPr="00010FCB">
        <w:rPr>
          <w:rFonts w:ascii="Times New Roman" w:hAnsi="Times New Roman" w:cs="Times New Roman"/>
          <w:szCs w:val="20"/>
        </w:rPr>
        <w:t>/L</w:t>
      </w:r>
    </w:p>
    <w:p w:rsidR="007D7BE4" w:rsidRDefault="007D7BE4" w:rsidP="007D7BE4">
      <w:pPr>
        <w:spacing w:line="360" w:lineRule="auto"/>
        <w:rPr>
          <w:rFonts w:ascii="Times New Roman" w:eastAsia="맑은 고딕" w:hAnsi="Times New Roman" w:cs="Times New Roman"/>
          <w:szCs w:val="20"/>
        </w:rPr>
      </w:pPr>
      <w:r>
        <w:rPr>
          <w:rFonts w:ascii="Times New Roman" w:hAnsi="Times New Roman" w:cs="Times New Roman"/>
          <w:szCs w:val="20"/>
          <w:vertAlign w:val="superscript"/>
        </w:rPr>
        <w:t>b</w:t>
      </w:r>
      <w:r w:rsidRPr="00010FCB">
        <w:rPr>
          <w:rFonts w:ascii="Times New Roman" w:hAnsi="Times New Roman" w:cs="Times New Roman"/>
          <w:szCs w:val="20"/>
          <w:vertAlign w:val="superscript"/>
        </w:rPr>
        <w:t xml:space="preserve"> </w:t>
      </w:r>
      <w:r w:rsidRPr="00010FCB">
        <w:rPr>
          <w:rFonts w:ascii="Times New Roman" w:hAnsi="Times New Roman" w:cs="Times New Roman"/>
          <w:szCs w:val="20"/>
        </w:rPr>
        <w:t xml:space="preserve">In patients with hypotension during or after fluid resuscitation to maintain a mean blood pressure </w:t>
      </w:r>
      <w:r w:rsidRPr="00010FCB">
        <w:rPr>
          <w:rFonts w:ascii="Symbol" w:hAnsi="Symbol" w:cs="Times New Roman"/>
          <w:szCs w:val="20"/>
        </w:rPr>
        <w:sym w:font="Symbol" w:char="F0B3"/>
      </w:r>
      <w:r w:rsidRPr="00010FCB">
        <w:rPr>
          <w:rFonts w:ascii="Times New Roman" w:hAnsi="Times New Roman" w:cs="Times New Roman"/>
          <w:szCs w:val="20"/>
        </w:rPr>
        <w:t xml:space="preserve"> </w:t>
      </w:r>
      <w:r>
        <w:rPr>
          <w:rFonts w:ascii="Times New Roman" w:eastAsia="맑은 고딕" w:hAnsi="Times New Roman" w:cs="Times New Roman"/>
          <w:szCs w:val="20"/>
        </w:rPr>
        <w:t>of 65 mmHg.</w:t>
      </w:r>
    </w:p>
    <w:p w:rsidR="007D7BE4" w:rsidRDefault="007D7BE4" w:rsidP="007D7BE4">
      <w:pPr>
        <w:spacing w:line="360" w:lineRule="auto"/>
        <w:rPr>
          <w:rFonts w:ascii="Times New Roman" w:hAnsi="Times New Roman" w:cs="Times New Roman"/>
          <w:b/>
          <w:bCs/>
          <w:color w:val="000000" w:themeColor="text1"/>
          <w:sz w:val="22"/>
        </w:rPr>
      </w:pPr>
      <w:r>
        <w:rPr>
          <w:rFonts w:ascii="Times New Roman" w:hAnsi="Times New Roman" w:cs="Times New Roman"/>
          <w:b/>
          <w:bCs/>
          <w:color w:val="000000" w:themeColor="text1"/>
          <w:sz w:val="22"/>
        </w:rPr>
        <w:t>Data are presented as number (%).</w:t>
      </w:r>
    </w:p>
    <w:p w:rsidR="007D7BE4" w:rsidRPr="007D7BE4" w:rsidRDefault="007D7BE4" w:rsidP="007D7BE4">
      <w:pPr>
        <w:spacing w:line="360" w:lineRule="auto"/>
        <w:rPr>
          <w:rFonts w:ascii="Times New Roman" w:hAnsi="Times New Roman" w:cs="Times New Roman"/>
          <w:szCs w:val="20"/>
        </w:rPr>
      </w:pPr>
    </w:p>
    <w:p w:rsidR="007D7BE4" w:rsidRDefault="007D7BE4" w:rsidP="007D7BE4">
      <w:pPr>
        <w:spacing w:line="360" w:lineRule="auto"/>
        <w:rPr>
          <w:rFonts w:ascii="Times New Roman" w:hAnsi="Times New Roman" w:cs="Times New Roman"/>
          <w:kern w:val="0"/>
          <w:sz w:val="24"/>
          <w:szCs w:val="24"/>
        </w:rPr>
      </w:pPr>
    </w:p>
    <w:p w:rsidR="007D7BE4" w:rsidRDefault="007D7BE4" w:rsidP="007D7BE4">
      <w:pPr>
        <w:spacing w:line="360" w:lineRule="auto"/>
        <w:rPr>
          <w:rFonts w:ascii="Times New Roman" w:hAnsi="Times New Roman" w:cs="Times New Roman"/>
          <w:kern w:val="0"/>
          <w:sz w:val="24"/>
          <w:szCs w:val="24"/>
        </w:rPr>
      </w:pPr>
    </w:p>
    <w:p w:rsidR="007D7BE4" w:rsidRDefault="007D7BE4" w:rsidP="007D7BE4">
      <w:pPr>
        <w:spacing w:line="360" w:lineRule="auto"/>
        <w:rPr>
          <w:rFonts w:ascii="Times New Roman" w:hAnsi="Times New Roman" w:cs="Times New Roman"/>
          <w:kern w:val="0"/>
          <w:sz w:val="24"/>
          <w:szCs w:val="24"/>
        </w:rPr>
      </w:pPr>
    </w:p>
    <w:p w:rsidR="007D7BE4" w:rsidRPr="007D7BE4" w:rsidRDefault="007D7BE4" w:rsidP="007D7BE4">
      <w:pPr>
        <w:spacing w:line="480" w:lineRule="auto"/>
        <w:rPr>
          <w:rFonts w:asciiTheme="majorBidi" w:hAnsiTheme="majorBidi" w:cstheme="majorBidi"/>
          <w:sz w:val="24"/>
          <w:szCs w:val="24"/>
        </w:rPr>
      </w:pPr>
    </w:p>
    <w:p w:rsidR="007D7BE4" w:rsidRDefault="007D7BE4" w:rsidP="007D7BE4">
      <w:pPr>
        <w:spacing w:line="480" w:lineRule="auto"/>
        <w:rPr>
          <w:rFonts w:asciiTheme="majorBidi" w:hAnsiTheme="majorBidi" w:cstheme="majorBidi"/>
          <w:sz w:val="24"/>
          <w:szCs w:val="24"/>
        </w:rPr>
      </w:pPr>
    </w:p>
    <w:p w:rsidR="007D7BE4" w:rsidRDefault="007D7BE4" w:rsidP="007D7BE4">
      <w:pPr>
        <w:spacing w:line="480" w:lineRule="auto"/>
        <w:rPr>
          <w:rFonts w:asciiTheme="majorBidi" w:hAnsiTheme="majorBidi" w:cstheme="majorBidi"/>
          <w:sz w:val="24"/>
          <w:szCs w:val="24"/>
        </w:rPr>
      </w:pPr>
    </w:p>
    <w:p w:rsidR="007D7BE4" w:rsidRDefault="007D7BE4" w:rsidP="007D7BE4">
      <w:pPr>
        <w:spacing w:line="480" w:lineRule="auto"/>
        <w:rPr>
          <w:rFonts w:asciiTheme="majorBidi" w:hAnsiTheme="majorBidi" w:cstheme="majorBidi"/>
          <w:sz w:val="24"/>
          <w:szCs w:val="24"/>
        </w:rPr>
      </w:pPr>
    </w:p>
    <w:p w:rsidR="00283899" w:rsidRPr="00B627A0" w:rsidRDefault="00283899" w:rsidP="00283899">
      <w:pPr>
        <w:spacing w:line="480" w:lineRule="auto"/>
        <w:rPr>
          <w:rFonts w:asciiTheme="majorBidi" w:hAnsiTheme="majorBidi" w:cstheme="majorBidi"/>
          <w:b/>
          <w:sz w:val="24"/>
          <w:szCs w:val="24"/>
        </w:rPr>
      </w:pPr>
      <w:r w:rsidRPr="00B627A0">
        <w:rPr>
          <w:rFonts w:asciiTheme="majorBidi" w:hAnsiTheme="majorBidi" w:cstheme="majorBidi"/>
          <w:b/>
          <w:sz w:val="24"/>
          <w:szCs w:val="24"/>
        </w:rPr>
        <w:lastRenderedPageBreak/>
        <w:t xml:space="preserve">Table </w:t>
      </w:r>
      <w:r w:rsidRPr="00B627A0">
        <w:rPr>
          <w:rFonts w:asciiTheme="majorBidi" w:hAnsiTheme="majorBidi" w:cstheme="majorBidi" w:hint="eastAsia"/>
          <w:b/>
          <w:sz w:val="24"/>
          <w:szCs w:val="24"/>
        </w:rPr>
        <w:t>S</w:t>
      </w:r>
      <w:r w:rsidRPr="00B627A0">
        <w:rPr>
          <w:rFonts w:asciiTheme="majorBidi" w:hAnsiTheme="majorBidi" w:cstheme="majorBidi"/>
          <w:b/>
          <w:sz w:val="24"/>
          <w:szCs w:val="24"/>
        </w:rPr>
        <w:t>3. Multivariate Cox regression analysis for hospital mortality in propensity-matched cohorts.</w:t>
      </w:r>
    </w:p>
    <w:tbl>
      <w:tblPr>
        <w:tblStyle w:val="20"/>
        <w:tblpPr w:leftFromText="142" w:rightFromText="142" w:vertAnchor="text" w:tblpY="1"/>
        <w:tblW w:w="0" w:type="auto"/>
        <w:tblLook w:val="04A0" w:firstRow="1" w:lastRow="0" w:firstColumn="1" w:lastColumn="0" w:noHBand="0" w:noVBand="1"/>
      </w:tblPr>
      <w:tblGrid>
        <w:gridCol w:w="1803"/>
        <w:gridCol w:w="1803"/>
        <w:gridCol w:w="1803"/>
        <w:gridCol w:w="1803"/>
        <w:gridCol w:w="1804"/>
      </w:tblGrid>
      <w:tr w:rsidR="00283899" w:rsidTr="008B4B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283899" w:rsidRPr="00603FA9" w:rsidRDefault="00283899" w:rsidP="008B4B16">
            <w:pPr>
              <w:rPr>
                <w:rFonts w:ascii="Times New Roman" w:hAnsi="Times New Roman" w:cs="Times New Roman"/>
                <w:sz w:val="24"/>
                <w:szCs w:val="24"/>
              </w:rPr>
            </w:pPr>
          </w:p>
        </w:tc>
        <w:tc>
          <w:tcPr>
            <w:tcW w:w="3606" w:type="dxa"/>
            <w:gridSpan w:val="2"/>
          </w:tcPr>
          <w:p w:rsidR="00283899" w:rsidRPr="00603FA9" w:rsidRDefault="00283899" w:rsidP="008B4B1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03FA9">
              <w:rPr>
                <w:rFonts w:ascii="Times New Roman" w:hAnsi="Times New Roman" w:cs="Times New Roman"/>
                <w:sz w:val="24"/>
                <w:szCs w:val="24"/>
              </w:rPr>
              <w:t xml:space="preserve">Univariate </w:t>
            </w:r>
          </w:p>
        </w:tc>
        <w:tc>
          <w:tcPr>
            <w:tcW w:w="3607" w:type="dxa"/>
            <w:gridSpan w:val="2"/>
          </w:tcPr>
          <w:p w:rsidR="00283899" w:rsidRPr="00603FA9" w:rsidRDefault="00283899" w:rsidP="008B4B1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03FA9">
              <w:rPr>
                <w:rFonts w:ascii="Times New Roman" w:hAnsi="Times New Roman" w:cs="Times New Roman"/>
                <w:sz w:val="24"/>
                <w:szCs w:val="24"/>
              </w:rPr>
              <w:t xml:space="preserve">Multivariate </w:t>
            </w:r>
          </w:p>
        </w:tc>
      </w:tr>
      <w:tr w:rsidR="00283899" w:rsidTr="008B4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283899" w:rsidRPr="00603FA9" w:rsidRDefault="00283899" w:rsidP="008B4B16">
            <w:pP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hint="eastAsia"/>
                <w:sz w:val="24"/>
                <w:szCs w:val="24"/>
              </w:rPr>
              <w:t xml:space="preserve">ariables </w:t>
            </w:r>
          </w:p>
        </w:tc>
        <w:tc>
          <w:tcPr>
            <w:tcW w:w="1803" w:type="dxa"/>
          </w:tcPr>
          <w:p w:rsidR="00283899" w:rsidRPr="00603FA9" w:rsidRDefault="00283899"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03FA9">
              <w:rPr>
                <w:rFonts w:ascii="Times New Roman" w:hAnsi="Times New Roman" w:cs="Times New Roman"/>
                <w:sz w:val="24"/>
                <w:szCs w:val="24"/>
              </w:rPr>
              <w:t>HR(95%CI)</w:t>
            </w:r>
          </w:p>
        </w:tc>
        <w:tc>
          <w:tcPr>
            <w:tcW w:w="1803" w:type="dxa"/>
          </w:tcPr>
          <w:p w:rsidR="00283899" w:rsidRPr="00603FA9" w:rsidRDefault="00283899"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03FA9">
              <w:rPr>
                <w:rFonts w:ascii="Times New Roman" w:hAnsi="Times New Roman" w:cs="Times New Roman"/>
                <w:sz w:val="24"/>
                <w:szCs w:val="24"/>
              </w:rPr>
              <w:t>P</w:t>
            </w:r>
          </w:p>
        </w:tc>
        <w:tc>
          <w:tcPr>
            <w:tcW w:w="1803" w:type="dxa"/>
          </w:tcPr>
          <w:p w:rsidR="00283899" w:rsidRPr="00603FA9" w:rsidRDefault="00283899"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03FA9">
              <w:rPr>
                <w:rFonts w:ascii="Times New Roman" w:hAnsi="Times New Roman" w:cs="Times New Roman"/>
                <w:sz w:val="24"/>
                <w:szCs w:val="24"/>
              </w:rPr>
              <w:t>HR(95%CI)</w:t>
            </w:r>
          </w:p>
        </w:tc>
        <w:tc>
          <w:tcPr>
            <w:tcW w:w="1804" w:type="dxa"/>
          </w:tcPr>
          <w:p w:rsidR="00283899" w:rsidRPr="00603FA9" w:rsidRDefault="00283899"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03FA9">
              <w:rPr>
                <w:rFonts w:ascii="Times New Roman" w:hAnsi="Times New Roman" w:cs="Times New Roman"/>
                <w:sz w:val="24"/>
                <w:szCs w:val="24"/>
              </w:rPr>
              <w:t>P</w:t>
            </w:r>
          </w:p>
        </w:tc>
      </w:tr>
      <w:tr w:rsidR="00283899" w:rsidTr="008B4B16">
        <w:tc>
          <w:tcPr>
            <w:cnfStyle w:val="001000000000" w:firstRow="0" w:lastRow="0" w:firstColumn="1" w:lastColumn="0" w:oddVBand="0" w:evenVBand="0" w:oddHBand="0" w:evenHBand="0" w:firstRowFirstColumn="0" w:firstRowLastColumn="0" w:lastRowFirstColumn="0" w:lastRowLastColumn="0"/>
            <w:tcW w:w="1803" w:type="dxa"/>
          </w:tcPr>
          <w:p w:rsidR="00283899" w:rsidRPr="00603FA9" w:rsidRDefault="00283899" w:rsidP="008B4B16">
            <w:pPr>
              <w:rPr>
                <w:rFonts w:ascii="Times New Roman" w:hAnsi="Times New Roman" w:cs="Times New Roman"/>
                <w:sz w:val="24"/>
                <w:szCs w:val="24"/>
              </w:rPr>
            </w:pPr>
            <w:r w:rsidRPr="00603FA9">
              <w:rPr>
                <w:rFonts w:ascii="Times New Roman" w:hAnsi="Times New Roman" w:cs="Times New Roman"/>
                <w:sz w:val="24"/>
                <w:szCs w:val="24"/>
              </w:rPr>
              <w:t xml:space="preserve">Age </w:t>
            </w:r>
          </w:p>
        </w:tc>
        <w:tc>
          <w:tcPr>
            <w:tcW w:w="1803" w:type="dxa"/>
          </w:tcPr>
          <w:p w:rsidR="00283899" w:rsidRPr="00603FA9" w:rsidRDefault="00283899" w:rsidP="008B4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1.01(1.01-1.02)</w:t>
            </w:r>
          </w:p>
        </w:tc>
        <w:tc>
          <w:tcPr>
            <w:tcW w:w="1803" w:type="dxa"/>
          </w:tcPr>
          <w:p w:rsidR="00283899" w:rsidRPr="00603FA9" w:rsidRDefault="00283899" w:rsidP="008B4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&lt;0.001</w:t>
            </w:r>
          </w:p>
        </w:tc>
        <w:tc>
          <w:tcPr>
            <w:tcW w:w="1803" w:type="dxa"/>
          </w:tcPr>
          <w:p w:rsidR="00283899" w:rsidRPr="00603FA9" w:rsidRDefault="00283899" w:rsidP="008B4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04" w:type="dxa"/>
          </w:tcPr>
          <w:p w:rsidR="00283899" w:rsidRPr="00603FA9" w:rsidRDefault="00283899" w:rsidP="008B4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83899" w:rsidTr="008B4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283899" w:rsidRPr="00603FA9" w:rsidRDefault="00283899" w:rsidP="008B4B16">
            <w:pPr>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hint="eastAsia"/>
                <w:sz w:val="24"/>
                <w:szCs w:val="24"/>
              </w:rPr>
              <w:t>bese</w:t>
            </w:r>
            <w:r>
              <w:rPr>
                <w:rFonts w:ascii="Times New Roman" w:hAnsi="Times New Roman" w:cs="Times New Roman"/>
                <w:sz w:val="24"/>
                <w:szCs w:val="24"/>
              </w:rPr>
              <w:t xml:space="preserve"> </w:t>
            </w:r>
          </w:p>
        </w:tc>
        <w:tc>
          <w:tcPr>
            <w:tcW w:w="1803" w:type="dxa"/>
          </w:tcPr>
          <w:p w:rsidR="00283899" w:rsidRPr="00603FA9" w:rsidRDefault="00283899"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0.77 (0.67-0.88)</w:t>
            </w:r>
          </w:p>
        </w:tc>
        <w:tc>
          <w:tcPr>
            <w:tcW w:w="1803" w:type="dxa"/>
          </w:tcPr>
          <w:p w:rsidR="00283899" w:rsidRPr="00603FA9" w:rsidRDefault="00283899"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&lt;0.001</w:t>
            </w:r>
          </w:p>
        </w:tc>
        <w:tc>
          <w:tcPr>
            <w:tcW w:w="1803" w:type="dxa"/>
          </w:tcPr>
          <w:p w:rsidR="00283899" w:rsidRPr="00603FA9" w:rsidRDefault="00283899"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0.78 (0.68-0.90)</w:t>
            </w:r>
          </w:p>
        </w:tc>
        <w:tc>
          <w:tcPr>
            <w:tcW w:w="1804" w:type="dxa"/>
          </w:tcPr>
          <w:p w:rsidR="00283899" w:rsidRPr="00603FA9" w:rsidRDefault="00283899"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0.001</w:t>
            </w:r>
          </w:p>
        </w:tc>
      </w:tr>
      <w:tr w:rsidR="00283899" w:rsidTr="008B4B16">
        <w:tc>
          <w:tcPr>
            <w:cnfStyle w:val="001000000000" w:firstRow="0" w:lastRow="0" w:firstColumn="1" w:lastColumn="0" w:oddVBand="0" w:evenVBand="0" w:oddHBand="0" w:evenHBand="0" w:firstRowFirstColumn="0" w:firstRowLastColumn="0" w:lastRowFirstColumn="0" w:lastRowLastColumn="0"/>
            <w:tcW w:w="1803" w:type="dxa"/>
          </w:tcPr>
          <w:p w:rsidR="00283899" w:rsidRPr="00603FA9" w:rsidRDefault="00283899" w:rsidP="008B4B16">
            <w:pPr>
              <w:rPr>
                <w:rFonts w:ascii="Times New Roman" w:hAnsi="Times New Roman" w:cs="Times New Roman"/>
                <w:sz w:val="24"/>
                <w:szCs w:val="24"/>
              </w:rPr>
            </w:pPr>
            <w:r w:rsidRPr="00603FA9">
              <w:rPr>
                <w:rFonts w:ascii="Times New Roman" w:hAnsi="Times New Roman" w:cs="Times New Roman"/>
                <w:sz w:val="24"/>
                <w:szCs w:val="24"/>
              </w:rPr>
              <w:t>CCI</w:t>
            </w:r>
          </w:p>
        </w:tc>
        <w:tc>
          <w:tcPr>
            <w:tcW w:w="1803" w:type="dxa"/>
          </w:tcPr>
          <w:p w:rsidR="00283899" w:rsidRPr="00603FA9" w:rsidRDefault="00283899" w:rsidP="008B4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1.08 (1.06-1.11)</w:t>
            </w:r>
          </w:p>
        </w:tc>
        <w:tc>
          <w:tcPr>
            <w:tcW w:w="1803" w:type="dxa"/>
          </w:tcPr>
          <w:p w:rsidR="00283899" w:rsidRPr="00603FA9" w:rsidRDefault="00283899" w:rsidP="008B4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&lt;0.001</w:t>
            </w:r>
          </w:p>
        </w:tc>
        <w:tc>
          <w:tcPr>
            <w:tcW w:w="1803" w:type="dxa"/>
          </w:tcPr>
          <w:p w:rsidR="00283899" w:rsidRPr="00603FA9" w:rsidRDefault="00283899" w:rsidP="008B4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1.06 (1.03-1.09)</w:t>
            </w:r>
          </w:p>
        </w:tc>
        <w:tc>
          <w:tcPr>
            <w:tcW w:w="1804" w:type="dxa"/>
          </w:tcPr>
          <w:p w:rsidR="00283899" w:rsidRPr="00603FA9" w:rsidRDefault="00283899" w:rsidP="008B4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&lt;0.001</w:t>
            </w:r>
          </w:p>
        </w:tc>
      </w:tr>
      <w:tr w:rsidR="00283899" w:rsidTr="008B4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283899" w:rsidRPr="00603FA9" w:rsidRDefault="00283899" w:rsidP="008B4B16">
            <w:pPr>
              <w:rPr>
                <w:rFonts w:ascii="Times New Roman" w:hAnsi="Times New Roman" w:cs="Times New Roman"/>
                <w:sz w:val="24"/>
                <w:szCs w:val="24"/>
              </w:rPr>
            </w:pPr>
            <w:r w:rsidRPr="00603FA9">
              <w:rPr>
                <w:rFonts w:ascii="Times New Roman" w:hAnsi="Times New Roman" w:cs="Times New Roman"/>
                <w:sz w:val="24"/>
                <w:szCs w:val="24"/>
              </w:rPr>
              <w:t>CFS</w:t>
            </w:r>
          </w:p>
        </w:tc>
        <w:tc>
          <w:tcPr>
            <w:tcW w:w="1803" w:type="dxa"/>
          </w:tcPr>
          <w:p w:rsidR="00283899" w:rsidRPr="00603FA9" w:rsidRDefault="00283899"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1.0</w:t>
            </w:r>
            <w:r>
              <w:rPr>
                <w:rFonts w:ascii="Times New Roman" w:hAnsi="Times New Roman" w:cs="Times New Roman"/>
                <w:sz w:val="24"/>
                <w:szCs w:val="24"/>
              </w:rPr>
              <w:t>8</w:t>
            </w:r>
            <w:r>
              <w:rPr>
                <w:rFonts w:ascii="Times New Roman" w:hAnsi="Times New Roman" w:cs="Times New Roman" w:hint="eastAsia"/>
                <w:sz w:val="24"/>
                <w:szCs w:val="24"/>
              </w:rPr>
              <w:t xml:space="preserve"> (1.05-1.12)</w:t>
            </w:r>
          </w:p>
        </w:tc>
        <w:tc>
          <w:tcPr>
            <w:tcW w:w="1803" w:type="dxa"/>
          </w:tcPr>
          <w:p w:rsidR="00283899" w:rsidRPr="00603FA9" w:rsidRDefault="00283899"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&lt;0.001</w:t>
            </w:r>
          </w:p>
        </w:tc>
        <w:tc>
          <w:tcPr>
            <w:tcW w:w="1803" w:type="dxa"/>
          </w:tcPr>
          <w:p w:rsidR="00283899" w:rsidRPr="00603FA9" w:rsidRDefault="00283899"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1.06 (1.03-1.10)</w:t>
            </w:r>
          </w:p>
        </w:tc>
        <w:tc>
          <w:tcPr>
            <w:tcW w:w="1804" w:type="dxa"/>
          </w:tcPr>
          <w:p w:rsidR="00283899" w:rsidRPr="00603FA9" w:rsidRDefault="00283899"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0.001</w:t>
            </w:r>
          </w:p>
        </w:tc>
      </w:tr>
      <w:tr w:rsidR="00283899" w:rsidTr="008B4B16">
        <w:tc>
          <w:tcPr>
            <w:cnfStyle w:val="001000000000" w:firstRow="0" w:lastRow="0" w:firstColumn="1" w:lastColumn="0" w:oddVBand="0" w:evenVBand="0" w:oddHBand="0" w:evenHBand="0" w:firstRowFirstColumn="0" w:firstRowLastColumn="0" w:lastRowFirstColumn="0" w:lastRowLastColumn="0"/>
            <w:tcW w:w="1803" w:type="dxa"/>
          </w:tcPr>
          <w:p w:rsidR="00283899" w:rsidRPr="00603FA9" w:rsidRDefault="00283899" w:rsidP="008B4B16">
            <w:pPr>
              <w:rPr>
                <w:rFonts w:ascii="Times New Roman" w:hAnsi="Times New Roman" w:cs="Times New Roman"/>
                <w:sz w:val="24"/>
                <w:szCs w:val="24"/>
              </w:rPr>
            </w:pPr>
            <w:r w:rsidRPr="00603FA9">
              <w:rPr>
                <w:rFonts w:ascii="Times New Roman" w:hAnsi="Times New Roman" w:cs="Times New Roman"/>
                <w:sz w:val="24"/>
                <w:szCs w:val="24"/>
              </w:rPr>
              <w:t>SOFA</w:t>
            </w:r>
          </w:p>
        </w:tc>
        <w:tc>
          <w:tcPr>
            <w:tcW w:w="1803" w:type="dxa"/>
          </w:tcPr>
          <w:p w:rsidR="00283899" w:rsidRPr="00603FA9" w:rsidRDefault="00283899" w:rsidP="008B4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1.12 (1.10-1.14)</w:t>
            </w:r>
          </w:p>
        </w:tc>
        <w:tc>
          <w:tcPr>
            <w:tcW w:w="1803" w:type="dxa"/>
          </w:tcPr>
          <w:p w:rsidR="00283899" w:rsidRPr="00603FA9" w:rsidRDefault="00283899" w:rsidP="008B4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&lt;0.001</w:t>
            </w:r>
          </w:p>
        </w:tc>
        <w:tc>
          <w:tcPr>
            <w:tcW w:w="1803" w:type="dxa"/>
          </w:tcPr>
          <w:p w:rsidR="00283899" w:rsidRPr="00603FA9" w:rsidRDefault="00283899" w:rsidP="008B4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1.11 (1.08-1.13)</w:t>
            </w:r>
          </w:p>
        </w:tc>
        <w:tc>
          <w:tcPr>
            <w:tcW w:w="1804" w:type="dxa"/>
          </w:tcPr>
          <w:p w:rsidR="00283899" w:rsidRPr="00603FA9" w:rsidRDefault="00283899" w:rsidP="008B4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&lt;0.001</w:t>
            </w:r>
          </w:p>
        </w:tc>
      </w:tr>
      <w:tr w:rsidR="00283899" w:rsidTr="008B4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283899" w:rsidRPr="00603FA9" w:rsidRDefault="00283899" w:rsidP="008B4B16">
            <w:pPr>
              <w:rPr>
                <w:rFonts w:ascii="Times New Roman" w:hAnsi="Times New Roman" w:cs="Times New Roman"/>
                <w:sz w:val="24"/>
                <w:szCs w:val="24"/>
              </w:rPr>
            </w:pPr>
            <w:r w:rsidRPr="00603FA9">
              <w:rPr>
                <w:rFonts w:ascii="Times New Roman" w:hAnsi="Times New Roman" w:cs="Times New Roman"/>
                <w:sz w:val="24"/>
                <w:szCs w:val="24"/>
              </w:rPr>
              <w:t xml:space="preserve">Septic shock </w:t>
            </w:r>
          </w:p>
        </w:tc>
        <w:tc>
          <w:tcPr>
            <w:tcW w:w="1803" w:type="dxa"/>
          </w:tcPr>
          <w:p w:rsidR="00283899" w:rsidRPr="00603FA9" w:rsidRDefault="00283899"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1.48 (1.27-1.72)</w:t>
            </w:r>
          </w:p>
        </w:tc>
        <w:tc>
          <w:tcPr>
            <w:tcW w:w="1803" w:type="dxa"/>
          </w:tcPr>
          <w:p w:rsidR="00283899" w:rsidRPr="00603FA9" w:rsidRDefault="00283899"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&lt;0.001</w:t>
            </w:r>
          </w:p>
        </w:tc>
        <w:tc>
          <w:tcPr>
            <w:tcW w:w="1803" w:type="dxa"/>
          </w:tcPr>
          <w:p w:rsidR="00283899" w:rsidRPr="00603FA9" w:rsidRDefault="00283899"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1.21 (1.03-1.42)</w:t>
            </w:r>
          </w:p>
        </w:tc>
        <w:tc>
          <w:tcPr>
            <w:tcW w:w="1804" w:type="dxa"/>
          </w:tcPr>
          <w:p w:rsidR="00283899" w:rsidRPr="00603FA9" w:rsidRDefault="00283899"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0.022</w:t>
            </w:r>
          </w:p>
        </w:tc>
      </w:tr>
    </w:tbl>
    <w:p w:rsidR="00B627A0" w:rsidRDefault="00B627A0" w:rsidP="00283899">
      <w:pPr>
        <w:rPr>
          <w:rFonts w:ascii="Times New Roman" w:hAnsi="Times New Roman" w:cs="Times New Roman"/>
          <w:color w:val="333333"/>
          <w:sz w:val="24"/>
          <w:szCs w:val="24"/>
          <w:shd w:val="clear" w:color="auto" w:fill="FFFFFF"/>
        </w:rPr>
      </w:pPr>
    </w:p>
    <w:p w:rsidR="00283899" w:rsidRPr="00603FA9" w:rsidRDefault="00283899" w:rsidP="00283899">
      <w:pPr>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CI, confidence interval; CCI, </w:t>
      </w:r>
      <w:r w:rsidRPr="002503FA">
        <w:rPr>
          <w:rFonts w:ascii="Times New Roman" w:hAnsi="Times New Roman" w:cs="Times New Roman"/>
          <w:color w:val="333333"/>
          <w:sz w:val="24"/>
          <w:szCs w:val="24"/>
          <w:shd w:val="clear" w:color="auto" w:fill="FFFFFF"/>
        </w:rPr>
        <w:t>Charlson Comorbidity Index</w:t>
      </w:r>
      <w:r>
        <w:rPr>
          <w:rFonts w:ascii="Times New Roman" w:hAnsi="Times New Roman" w:cs="Times New Roman"/>
          <w:color w:val="333333"/>
          <w:sz w:val="24"/>
          <w:szCs w:val="24"/>
          <w:shd w:val="clear" w:color="auto" w:fill="FFFFFF"/>
        </w:rPr>
        <w:t>; CFS,</w:t>
      </w:r>
      <w:r w:rsidRPr="002503FA">
        <w:rPr>
          <w:rFonts w:ascii="Times New Roman" w:hAnsi="Times New Roman" w:cs="Times New Roman"/>
          <w:color w:val="333333"/>
          <w:sz w:val="24"/>
          <w:szCs w:val="24"/>
          <w:shd w:val="clear" w:color="auto" w:fill="FFFFFF"/>
        </w:rPr>
        <w:t xml:space="preserve"> clinical frailty score</w:t>
      </w:r>
      <w:r>
        <w:rPr>
          <w:rFonts w:ascii="Times New Roman" w:hAnsi="Times New Roman" w:cs="Times New Roman"/>
          <w:color w:val="333333"/>
          <w:sz w:val="24"/>
          <w:szCs w:val="24"/>
          <w:shd w:val="clear" w:color="auto" w:fill="FFFFFF"/>
        </w:rPr>
        <w:t xml:space="preserve">; HR, hazard ratio; SOFA, </w:t>
      </w:r>
      <w:r w:rsidRPr="002503FA">
        <w:rPr>
          <w:rFonts w:ascii="Times New Roman" w:eastAsia="맑은 고딕" w:hAnsi="Times New Roman" w:cs="Times New Roman"/>
          <w:color w:val="333333"/>
          <w:sz w:val="24"/>
          <w:szCs w:val="24"/>
        </w:rPr>
        <w:t>Sequential Organ Failure Assessment</w:t>
      </w:r>
      <w:r>
        <w:rPr>
          <w:rFonts w:ascii="Times New Roman" w:eastAsia="맑은 고딕" w:hAnsi="Times New Roman" w:cs="Times New Roman"/>
          <w:color w:val="333333"/>
          <w:sz w:val="24"/>
          <w:szCs w:val="24"/>
        </w:rPr>
        <w:t>.</w:t>
      </w:r>
    </w:p>
    <w:p w:rsidR="00283899" w:rsidRDefault="00283899" w:rsidP="00DE0AAC">
      <w:pPr>
        <w:spacing w:line="480" w:lineRule="auto"/>
        <w:jc w:val="left"/>
        <w:rPr>
          <w:rFonts w:ascii="Times New Roman" w:hAnsi="Times New Roman" w:cs="Times New Roman"/>
          <w:color w:val="000000" w:themeColor="text1"/>
          <w:sz w:val="24"/>
          <w:szCs w:val="24"/>
        </w:rPr>
      </w:pPr>
    </w:p>
    <w:p w:rsidR="00283899" w:rsidRDefault="00283899" w:rsidP="00DE0AAC">
      <w:pPr>
        <w:spacing w:line="480" w:lineRule="auto"/>
        <w:jc w:val="left"/>
        <w:rPr>
          <w:rFonts w:ascii="Times New Roman" w:hAnsi="Times New Roman" w:cs="Times New Roman"/>
          <w:color w:val="000000" w:themeColor="text1"/>
          <w:sz w:val="24"/>
          <w:szCs w:val="24"/>
        </w:rPr>
      </w:pPr>
    </w:p>
    <w:p w:rsidR="00283899" w:rsidRDefault="00283899" w:rsidP="00DE0AAC">
      <w:pPr>
        <w:spacing w:line="480" w:lineRule="auto"/>
        <w:jc w:val="left"/>
        <w:rPr>
          <w:rFonts w:ascii="Times New Roman" w:hAnsi="Times New Roman" w:cs="Times New Roman"/>
          <w:color w:val="000000" w:themeColor="text1"/>
          <w:sz w:val="24"/>
          <w:szCs w:val="24"/>
        </w:rPr>
      </w:pPr>
    </w:p>
    <w:p w:rsidR="00283899" w:rsidRDefault="00283899" w:rsidP="00DE0AAC">
      <w:pPr>
        <w:spacing w:line="480" w:lineRule="auto"/>
        <w:jc w:val="left"/>
        <w:rPr>
          <w:rFonts w:ascii="Times New Roman" w:hAnsi="Times New Roman" w:cs="Times New Roman"/>
          <w:color w:val="000000" w:themeColor="text1"/>
          <w:sz w:val="24"/>
          <w:szCs w:val="24"/>
        </w:rPr>
      </w:pPr>
    </w:p>
    <w:p w:rsidR="00283899" w:rsidRDefault="00283899" w:rsidP="00DE0AAC">
      <w:pPr>
        <w:spacing w:line="480" w:lineRule="auto"/>
        <w:jc w:val="left"/>
        <w:rPr>
          <w:rFonts w:ascii="Times New Roman" w:hAnsi="Times New Roman" w:cs="Times New Roman"/>
          <w:color w:val="000000" w:themeColor="text1"/>
          <w:sz w:val="24"/>
          <w:szCs w:val="24"/>
        </w:rPr>
      </w:pPr>
    </w:p>
    <w:p w:rsidR="00283899" w:rsidRDefault="00283899" w:rsidP="00DE0AAC">
      <w:pPr>
        <w:spacing w:line="480" w:lineRule="auto"/>
        <w:jc w:val="left"/>
        <w:rPr>
          <w:rFonts w:ascii="Times New Roman" w:hAnsi="Times New Roman" w:cs="Times New Roman"/>
          <w:color w:val="000000" w:themeColor="text1"/>
          <w:sz w:val="24"/>
          <w:szCs w:val="24"/>
        </w:rPr>
      </w:pPr>
    </w:p>
    <w:p w:rsidR="00283899" w:rsidRDefault="00283899" w:rsidP="00DE0AAC">
      <w:pPr>
        <w:spacing w:line="480" w:lineRule="auto"/>
        <w:jc w:val="left"/>
        <w:rPr>
          <w:rFonts w:ascii="Times New Roman" w:hAnsi="Times New Roman" w:cs="Times New Roman"/>
          <w:color w:val="000000" w:themeColor="text1"/>
          <w:sz w:val="24"/>
          <w:szCs w:val="24"/>
        </w:rPr>
      </w:pPr>
    </w:p>
    <w:p w:rsidR="00283899" w:rsidRDefault="00283899" w:rsidP="00DE0AAC">
      <w:pPr>
        <w:spacing w:line="480" w:lineRule="auto"/>
        <w:jc w:val="left"/>
        <w:rPr>
          <w:rFonts w:ascii="Times New Roman" w:hAnsi="Times New Roman" w:cs="Times New Roman"/>
          <w:color w:val="000000" w:themeColor="text1"/>
          <w:sz w:val="24"/>
          <w:szCs w:val="24"/>
        </w:rPr>
      </w:pPr>
    </w:p>
    <w:p w:rsidR="008B4B16" w:rsidRDefault="008B4B16" w:rsidP="00DE0AAC">
      <w:pPr>
        <w:spacing w:line="480" w:lineRule="auto"/>
        <w:jc w:val="left"/>
        <w:rPr>
          <w:rFonts w:ascii="Times New Roman" w:hAnsi="Times New Roman" w:cs="Times New Roman"/>
          <w:color w:val="000000" w:themeColor="text1"/>
          <w:sz w:val="24"/>
          <w:szCs w:val="24"/>
        </w:rPr>
      </w:pPr>
    </w:p>
    <w:p w:rsidR="008B4B16" w:rsidRDefault="008B4B16" w:rsidP="00DE0AAC">
      <w:pPr>
        <w:spacing w:line="480" w:lineRule="auto"/>
        <w:jc w:val="left"/>
        <w:rPr>
          <w:rFonts w:ascii="Times New Roman" w:hAnsi="Times New Roman" w:cs="Times New Roman"/>
          <w:color w:val="000000" w:themeColor="text1"/>
          <w:sz w:val="24"/>
          <w:szCs w:val="24"/>
        </w:rPr>
      </w:pPr>
    </w:p>
    <w:p w:rsidR="008B4B16" w:rsidRDefault="008B4B16" w:rsidP="00DE0AAC">
      <w:pPr>
        <w:spacing w:line="480" w:lineRule="auto"/>
        <w:jc w:val="left"/>
        <w:rPr>
          <w:rFonts w:ascii="Times New Roman" w:hAnsi="Times New Roman" w:cs="Times New Roman"/>
          <w:color w:val="000000" w:themeColor="text1"/>
          <w:sz w:val="24"/>
          <w:szCs w:val="24"/>
        </w:rPr>
      </w:pPr>
    </w:p>
    <w:p w:rsidR="00283899" w:rsidRDefault="00283899" w:rsidP="00DE0AAC">
      <w:pPr>
        <w:spacing w:line="480" w:lineRule="auto"/>
        <w:jc w:val="left"/>
        <w:rPr>
          <w:rFonts w:ascii="Times New Roman" w:hAnsi="Times New Roman" w:cs="Times New Roman"/>
          <w:color w:val="000000" w:themeColor="text1"/>
          <w:sz w:val="24"/>
          <w:szCs w:val="24"/>
        </w:rPr>
      </w:pPr>
    </w:p>
    <w:p w:rsidR="008B4B16" w:rsidRPr="00B627A0" w:rsidRDefault="008B4B16" w:rsidP="008B4B16">
      <w:pPr>
        <w:spacing w:line="480" w:lineRule="auto"/>
        <w:jc w:val="left"/>
        <w:rPr>
          <w:rFonts w:ascii="Times New Roman" w:hAnsi="Times New Roman" w:cs="Times New Roman"/>
          <w:b/>
          <w:color w:val="000000" w:themeColor="text1"/>
          <w:sz w:val="24"/>
          <w:szCs w:val="24"/>
        </w:rPr>
      </w:pPr>
      <w:r w:rsidRPr="00B627A0">
        <w:rPr>
          <w:rFonts w:asciiTheme="majorBidi" w:hAnsiTheme="majorBidi" w:cstheme="majorBidi"/>
          <w:b/>
          <w:sz w:val="24"/>
          <w:szCs w:val="24"/>
        </w:rPr>
        <w:lastRenderedPageBreak/>
        <w:t>Table S4. Baseline characteristics of patients admitted to the ICU after propensity score</w:t>
      </w:r>
      <w:r w:rsidRPr="00B627A0">
        <w:rPr>
          <w:rFonts w:ascii="Times New Roman" w:hAnsi="Times New Roman" w:cs="Times New Roman"/>
          <w:b/>
          <w:color w:val="000000" w:themeColor="text1"/>
          <w:sz w:val="24"/>
          <w:szCs w:val="24"/>
        </w:rPr>
        <w:t xml:space="preserve"> matching.</w:t>
      </w:r>
    </w:p>
    <w:tbl>
      <w:tblPr>
        <w:tblStyle w:val="20"/>
        <w:tblW w:w="0" w:type="auto"/>
        <w:tblLook w:val="04A0" w:firstRow="1" w:lastRow="0" w:firstColumn="1" w:lastColumn="0" w:noHBand="0" w:noVBand="1"/>
      </w:tblPr>
      <w:tblGrid>
        <w:gridCol w:w="2254"/>
        <w:gridCol w:w="2254"/>
        <w:gridCol w:w="2254"/>
        <w:gridCol w:w="2254"/>
      </w:tblGrid>
      <w:tr w:rsidR="008B4B16" w:rsidTr="008B4B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8B4B16" w:rsidRPr="00FF3B51" w:rsidRDefault="008B4B16" w:rsidP="008B4B16">
            <w:pPr>
              <w:rPr>
                <w:rFonts w:ascii="Times New Roman" w:hAnsi="Times New Roman" w:cs="Times New Roman"/>
                <w:sz w:val="24"/>
                <w:szCs w:val="24"/>
              </w:rPr>
            </w:pPr>
          </w:p>
        </w:tc>
        <w:tc>
          <w:tcPr>
            <w:tcW w:w="2254" w:type="dxa"/>
          </w:tcPr>
          <w:p w:rsidR="008B4B16" w:rsidRDefault="008B4B16" w:rsidP="008B4B1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3A6">
              <w:rPr>
                <w:rFonts w:ascii="Times New Roman" w:hAnsi="Times New Roman" w:cs="Times New Roman"/>
                <w:szCs w:val="20"/>
              </w:rPr>
              <w:t>Obese (n=</w:t>
            </w:r>
            <w:r>
              <w:rPr>
                <w:rFonts w:ascii="Times New Roman" w:hAnsi="Times New Roman" w:cs="Times New Roman"/>
                <w:szCs w:val="20"/>
              </w:rPr>
              <w:t>711</w:t>
            </w:r>
            <w:r w:rsidRPr="009553A6">
              <w:rPr>
                <w:rFonts w:ascii="Times New Roman" w:hAnsi="Times New Roman" w:cs="Times New Roman"/>
                <w:szCs w:val="20"/>
              </w:rPr>
              <w:t>)</w:t>
            </w:r>
          </w:p>
        </w:tc>
        <w:tc>
          <w:tcPr>
            <w:tcW w:w="2254" w:type="dxa"/>
          </w:tcPr>
          <w:p w:rsidR="008B4B16" w:rsidRDefault="008B4B16" w:rsidP="008B4B1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3A6">
              <w:rPr>
                <w:rFonts w:ascii="Times New Roman" w:hAnsi="Times New Roman" w:cs="Times New Roman"/>
                <w:szCs w:val="20"/>
              </w:rPr>
              <w:t>non-obese (n=</w:t>
            </w:r>
            <w:r>
              <w:rPr>
                <w:rFonts w:ascii="Times New Roman" w:hAnsi="Times New Roman" w:cs="Times New Roman"/>
                <w:szCs w:val="20"/>
              </w:rPr>
              <w:t>723</w:t>
            </w:r>
            <w:r w:rsidRPr="009553A6">
              <w:rPr>
                <w:rFonts w:ascii="Times New Roman" w:hAnsi="Times New Roman" w:cs="Times New Roman"/>
                <w:szCs w:val="20"/>
              </w:rPr>
              <w:t>)</w:t>
            </w:r>
          </w:p>
        </w:tc>
        <w:tc>
          <w:tcPr>
            <w:tcW w:w="2254" w:type="dxa"/>
          </w:tcPr>
          <w:p w:rsidR="008B4B16" w:rsidRDefault="008B4B16" w:rsidP="008B4B1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45F1">
              <w:rPr>
                <w:rFonts w:ascii="Times New Roman" w:hAnsi="Times New Roman" w:cs="Times New Roman"/>
                <w:sz w:val="24"/>
                <w:szCs w:val="24"/>
              </w:rPr>
              <w:t xml:space="preserve">P </w:t>
            </w:r>
          </w:p>
        </w:tc>
      </w:tr>
      <w:tr w:rsidR="008B4B16" w:rsidTr="008B4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8B4B16" w:rsidRPr="00FF3B51" w:rsidRDefault="008B4B16" w:rsidP="008B4B16">
            <w:pPr>
              <w:rPr>
                <w:rFonts w:ascii="Times New Roman" w:hAnsi="Times New Roman" w:cs="Times New Roman"/>
                <w:sz w:val="24"/>
                <w:szCs w:val="24"/>
              </w:rPr>
            </w:pPr>
            <w:r w:rsidRPr="00FF3B51">
              <w:rPr>
                <w:rFonts w:ascii="Times New Roman" w:hAnsi="Times New Roman" w:cs="Times New Roman"/>
                <w:sz w:val="24"/>
                <w:szCs w:val="24"/>
              </w:rPr>
              <w:t xml:space="preserve">Age </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kern w:val="0"/>
                <w:sz w:val="24"/>
                <w:szCs w:val="24"/>
              </w:rPr>
              <w:t>71[61-78]</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kern w:val="0"/>
                <w:sz w:val="24"/>
                <w:szCs w:val="24"/>
              </w:rPr>
              <w:t>70[60-78]</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0.</w:t>
            </w:r>
            <w:r>
              <w:rPr>
                <w:rFonts w:ascii="Times New Roman" w:hAnsi="Times New Roman" w:cs="Times New Roman"/>
                <w:kern w:val="0"/>
                <w:sz w:val="24"/>
                <w:szCs w:val="24"/>
              </w:rPr>
              <w:t>209</w:t>
            </w:r>
          </w:p>
        </w:tc>
      </w:tr>
      <w:tr w:rsidR="008B4B16" w:rsidTr="008B4B16">
        <w:tc>
          <w:tcPr>
            <w:cnfStyle w:val="001000000000" w:firstRow="0" w:lastRow="0" w:firstColumn="1" w:lastColumn="0" w:oddVBand="0" w:evenVBand="0" w:oddHBand="0" w:evenHBand="0" w:firstRowFirstColumn="0" w:firstRowLastColumn="0" w:lastRowFirstColumn="0" w:lastRowLastColumn="0"/>
            <w:tcW w:w="2254" w:type="dxa"/>
          </w:tcPr>
          <w:p w:rsidR="008B4B16" w:rsidRPr="00C47DDE" w:rsidRDefault="008B4B16" w:rsidP="008B4B16">
            <w:pPr>
              <w:rPr>
                <w:rFonts w:ascii="Times New Roman" w:hAnsi="Times New Roman" w:cs="Times New Roman"/>
                <w:sz w:val="24"/>
                <w:szCs w:val="24"/>
              </w:rPr>
            </w:pPr>
            <w:r w:rsidRPr="00C47DDE">
              <w:rPr>
                <w:rFonts w:ascii="Times New Roman" w:hAnsi="Times New Roman" w:cs="Times New Roman"/>
                <w:sz w:val="24"/>
                <w:szCs w:val="24"/>
              </w:rPr>
              <w:t xml:space="preserve">Male </w:t>
            </w:r>
          </w:p>
        </w:tc>
        <w:tc>
          <w:tcPr>
            <w:tcW w:w="2254" w:type="dxa"/>
          </w:tcPr>
          <w:p w:rsidR="008B4B16" w:rsidRPr="00C47DDE"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C47DDE">
              <w:rPr>
                <w:rFonts w:ascii="Times New Roman" w:hAnsi="Times New Roman" w:cs="Times New Roman" w:hint="eastAsia"/>
                <w:kern w:val="0"/>
                <w:sz w:val="24"/>
                <w:szCs w:val="24"/>
              </w:rPr>
              <w:t>383 (53.9)</w:t>
            </w:r>
          </w:p>
        </w:tc>
        <w:tc>
          <w:tcPr>
            <w:tcW w:w="2254" w:type="dxa"/>
          </w:tcPr>
          <w:p w:rsidR="008B4B16" w:rsidRPr="00C47DDE"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C47DDE">
              <w:rPr>
                <w:rFonts w:ascii="Times New Roman" w:hAnsi="Times New Roman" w:cs="Times New Roman" w:hint="eastAsia"/>
                <w:kern w:val="0"/>
                <w:sz w:val="24"/>
                <w:szCs w:val="24"/>
              </w:rPr>
              <w:t>408 (56.4)</w:t>
            </w:r>
          </w:p>
        </w:tc>
        <w:tc>
          <w:tcPr>
            <w:tcW w:w="2254" w:type="dxa"/>
          </w:tcPr>
          <w:p w:rsidR="008B4B16" w:rsidRPr="00C47DDE"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C47DDE">
              <w:rPr>
                <w:rFonts w:ascii="Times New Roman" w:hAnsi="Times New Roman" w:cs="Times New Roman" w:hint="eastAsia"/>
                <w:kern w:val="0"/>
                <w:sz w:val="24"/>
                <w:szCs w:val="24"/>
              </w:rPr>
              <w:t>0.329</w:t>
            </w:r>
          </w:p>
        </w:tc>
      </w:tr>
      <w:tr w:rsidR="008B4B16" w:rsidTr="008B4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8B4B16" w:rsidRPr="00FF3B51" w:rsidRDefault="008B4B16" w:rsidP="008B4B16">
            <w:pPr>
              <w:rPr>
                <w:rFonts w:ascii="Times New Roman" w:hAnsi="Times New Roman" w:cs="Times New Roman"/>
                <w:sz w:val="24"/>
                <w:szCs w:val="24"/>
              </w:rPr>
            </w:pPr>
            <w:r w:rsidRPr="00FF3B51">
              <w:rPr>
                <w:rFonts w:ascii="Times New Roman" w:hAnsi="Times New Roman" w:cs="Times New Roman"/>
                <w:sz w:val="24"/>
                <w:szCs w:val="24"/>
              </w:rPr>
              <w:t>BMI</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kern w:val="0"/>
                <w:sz w:val="24"/>
                <w:szCs w:val="24"/>
              </w:rPr>
              <w:t>27.3[26.0-29.3]</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kern w:val="0"/>
                <w:sz w:val="24"/>
                <w:szCs w:val="24"/>
              </w:rPr>
              <w:t>21.0[18.9-23.0]</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&lt;0.001</w:t>
            </w:r>
          </w:p>
        </w:tc>
      </w:tr>
      <w:tr w:rsidR="008B4B16" w:rsidTr="008B4B16">
        <w:tc>
          <w:tcPr>
            <w:cnfStyle w:val="001000000000" w:firstRow="0" w:lastRow="0" w:firstColumn="1" w:lastColumn="0" w:oddVBand="0" w:evenVBand="0" w:oddHBand="0" w:evenHBand="0" w:firstRowFirstColumn="0" w:firstRowLastColumn="0" w:lastRowFirstColumn="0" w:lastRowLastColumn="0"/>
            <w:tcW w:w="2254" w:type="dxa"/>
          </w:tcPr>
          <w:p w:rsidR="008B4B16" w:rsidRPr="00FF3B51" w:rsidRDefault="008B4B16" w:rsidP="008B4B16">
            <w:pPr>
              <w:rPr>
                <w:rFonts w:ascii="Times New Roman" w:hAnsi="Times New Roman" w:cs="Times New Roman"/>
                <w:sz w:val="24"/>
                <w:szCs w:val="24"/>
              </w:rPr>
            </w:pPr>
            <w:r w:rsidRPr="00FF3B51">
              <w:rPr>
                <w:rFonts w:ascii="Times New Roman" w:hAnsi="Times New Roman" w:cs="Times New Roman"/>
                <w:sz w:val="24"/>
                <w:szCs w:val="24"/>
              </w:rPr>
              <w:t xml:space="preserve">Cormorbidities </w:t>
            </w: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p>
        </w:tc>
      </w:tr>
      <w:tr w:rsidR="008B4B16" w:rsidTr="008B4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8B4B16" w:rsidRPr="00FF3B51" w:rsidRDefault="008B4B16" w:rsidP="008B4B16">
            <w:pPr>
              <w:rPr>
                <w:rFonts w:ascii="Times New Roman" w:hAnsi="Times New Roman" w:cs="Times New Roman"/>
                <w:sz w:val="24"/>
                <w:szCs w:val="24"/>
              </w:rPr>
            </w:pPr>
            <w:r w:rsidRPr="00FF3B51">
              <w:rPr>
                <w:rFonts w:ascii="Times New Roman" w:hAnsi="Times New Roman" w:cs="Times New Roman"/>
                <w:sz w:val="24"/>
                <w:szCs w:val="24"/>
              </w:rPr>
              <w:t>Cardiovascular disease</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182 (25.6)</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186 (25.7)</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0.956</w:t>
            </w:r>
          </w:p>
        </w:tc>
      </w:tr>
      <w:tr w:rsidR="008B4B16" w:rsidTr="008B4B16">
        <w:tc>
          <w:tcPr>
            <w:cnfStyle w:val="001000000000" w:firstRow="0" w:lastRow="0" w:firstColumn="1" w:lastColumn="0" w:oddVBand="0" w:evenVBand="0" w:oddHBand="0" w:evenHBand="0" w:firstRowFirstColumn="0" w:firstRowLastColumn="0" w:lastRowFirstColumn="0" w:lastRowLastColumn="0"/>
            <w:tcW w:w="2254" w:type="dxa"/>
          </w:tcPr>
          <w:p w:rsidR="008B4B16" w:rsidRPr="00FF3B51" w:rsidRDefault="008B4B16" w:rsidP="008B4B16">
            <w:pPr>
              <w:rPr>
                <w:rFonts w:ascii="Times New Roman" w:hAnsi="Times New Roman" w:cs="Times New Roman"/>
                <w:sz w:val="24"/>
                <w:szCs w:val="24"/>
              </w:rPr>
            </w:pPr>
            <w:r w:rsidRPr="00FF3B51">
              <w:rPr>
                <w:rFonts w:ascii="Times New Roman" w:hAnsi="Times New Roman" w:cs="Times New Roman"/>
                <w:sz w:val="24"/>
                <w:szCs w:val="24"/>
              </w:rPr>
              <w:t>Diabetes</w:t>
            </w: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319 (44.9)</w:t>
            </w: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301 (41.6)</w:t>
            </w: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0.216</w:t>
            </w:r>
          </w:p>
        </w:tc>
      </w:tr>
      <w:tr w:rsidR="008B4B16" w:rsidTr="008B4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8B4B16" w:rsidRPr="00FF3B51" w:rsidRDefault="008B4B16" w:rsidP="008B4B16">
            <w:pPr>
              <w:rPr>
                <w:rFonts w:ascii="Times New Roman" w:hAnsi="Times New Roman" w:cs="Times New Roman"/>
                <w:sz w:val="24"/>
                <w:szCs w:val="24"/>
              </w:rPr>
            </w:pPr>
            <w:r w:rsidRPr="00FF3B51">
              <w:rPr>
                <w:rFonts w:ascii="Times New Roman" w:hAnsi="Times New Roman" w:cs="Times New Roman"/>
                <w:sz w:val="24"/>
                <w:szCs w:val="24"/>
              </w:rPr>
              <w:t>Chronic lung disease</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103 (14.5)</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94 (13.0)</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0.414</w:t>
            </w:r>
          </w:p>
        </w:tc>
      </w:tr>
      <w:tr w:rsidR="008B4B16" w:rsidTr="008B4B16">
        <w:tc>
          <w:tcPr>
            <w:cnfStyle w:val="001000000000" w:firstRow="0" w:lastRow="0" w:firstColumn="1" w:lastColumn="0" w:oddVBand="0" w:evenVBand="0" w:oddHBand="0" w:evenHBand="0" w:firstRowFirstColumn="0" w:firstRowLastColumn="0" w:lastRowFirstColumn="0" w:lastRowLastColumn="0"/>
            <w:tcW w:w="2254" w:type="dxa"/>
          </w:tcPr>
          <w:p w:rsidR="008B4B16" w:rsidRPr="00FF3B51" w:rsidRDefault="008B4B16" w:rsidP="008B4B16">
            <w:pPr>
              <w:rPr>
                <w:rFonts w:ascii="Times New Roman" w:hAnsi="Times New Roman" w:cs="Times New Roman"/>
                <w:sz w:val="24"/>
                <w:szCs w:val="24"/>
              </w:rPr>
            </w:pPr>
            <w:r w:rsidRPr="00FF3B51">
              <w:rPr>
                <w:rFonts w:ascii="Times New Roman" w:hAnsi="Times New Roman" w:cs="Times New Roman"/>
                <w:sz w:val="24"/>
                <w:szCs w:val="24"/>
              </w:rPr>
              <w:t>Chronic kidney disease</w:t>
            </w: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126 (17.7)</w:t>
            </w: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139 (19.2)</w:t>
            </w: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0.463</w:t>
            </w:r>
          </w:p>
        </w:tc>
      </w:tr>
      <w:tr w:rsidR="008B4B16" w:rsidTr="008B4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8B4B16" w:rsidRPr="00FF3B51" w:rsidRDefault="008B4B16" w:rsidP="008B4B16">
            <w:pPr>
              <w:rPr>
                <w:rFonts w:ascii="Times New Roman" w:hAnsi="Times New Roman" w:cs="Times New Roman"/>
                <w:sz w:val="24"/>
                <w:szCs w:val="24"/>
              </w:rPr>
            </w:pPr>
            <w:r w:rsidRPr="00FF3B51">
              <w:rPr>
                <w:rFonts w:ascii="Times New Roman" w:hAnsi="Times New Roman" w:cs="Times New Roman"/>
                <w:sz w:val="24"/>
                <w:szCs w:val="24"/>
              </w:rPr>
              <w:t>Chronic liver disease</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84 (11.8)</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88 (12.2)</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0.835</w:t>
            </w:r>
          </w:p>
        </w:tc>
      </w:tr>
      <w:tr w:rsidR="008B4B16" w:rsidTr="008B4B16">
        <w:tc>
          <w:tcPr>
            <w:cnfStyle w:val="001000000000" w:firstRow="0" w:lastRow="0" w:firstColumn="1" w:lastColumn="0" w:oddVBand="0" w:evenVBand="0" w:oddHBand="0" w:evenHBand="0" w:firstRowFirstColumn="0" w:firstRowLastColumn="0" w:lastRowFirstColumn="0" w:lastRowLastColumn="0"/>
            <w:tcW w:w="2254" w:type="dxa"/>
          </w:tcPr>
          <w:p w:rsidR="008B4B16" w:rsidRPr="00FF3B51" w:rsidRDefault="008B4B16" w:rsidP="008B4B16">
            <w:pPr>
              <w:rPr>
                <w:rFonts w:ascii="Times New Roman" w:hAnsi="Times New Roman" w:cs="Times New Roman"/>
                <w:sz w:val="24"/>
                <w:szCs w:val="24"/>
              </w:rPr>
            </w:pPr>
            <w:r w:rsidRPr="00FF3B51">
              <w:rPr>
                <w:rFonts w:ascii="Times New Roman" w:hAnsi="Times New Roman" w:cs="Times New Roman"/>
                <w:sz w:val="24"/>
                <w:szCs w:val="24"/>
              </w:rPr>
              <w:t>Solid malignancy</w:t>
            </w: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190 (26.7)</w:t>
            </w: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206 (28.5)</w:t>
            </w: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0.454</w:t>
            </w:r>
          </w:p>
        </w:tc>
      </w:tr>
      <w:tr w:rsidR="008B4B16" w:rsidTr="008B4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8B4B16" w:rsidRPr="00FF3B51" w:rsidRDefault="008B4B16" w:rsidP="008B4B16">
            <w:pPr>
              <w:rPr>
                <w:rFonts w:ascii="Times New Roman" w:hAnsi="Times New Roman" w:cs="Times New Roman"/>
                <w:sz w:val="24"/>
                <w:szCs w:val="24"/>
              </w:rPr>
            </w:pPr>
            <w:r w:rsidRPr="00FF3B51">
              <w:rPr>
                <w:rFonts w:ascii="Times New Roman" w:hAnsi="Times New Roman" w:cs="Times New Roman"/>
                <w:sz w:val="24"/>
                <w:szCs w:val="24"/>
              </w:rPr>
              <w:t>Hematological malignancy</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56 (7.9)</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54 (7.5)</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0.772</w:t>
            </w:r>
          </w:p>
        </w:tc>
      </w:tr>
      <w:tr w:rsidR="008B4B16" w:rsidTr="008B4B16">
        <w:tc>
          <w:tcPr>
            <w:cnfStyle w:val="001000000000" w:firstRow="0" w:lastRow="0" w:firstColumn="1" w:lastColumn="0" w:oddVBand="0" w:evenVBand="0" w:oddHBand="0" w:evenHBand="0" w:firstRowFirstColumn="0" w:firstRowLastColumn="0" w:lastRowFirstColumn="0" w:lastRowLastColumn="0"/>
            <w:tcW w:w="2254" w:type="dxa"/>
          </w:tcPr>
          <w:p w:rsidR="008B4B16" w:rsidRPr="00FF3B51" w:rsidRDefault="008B4B16" w:rsidP="008B4B16">
            <w:pPr>
              <w:rPr>
                <w:rFonts w:ascii="Times New Roman" w:hAnsi="Times New Roman" w:cs="Times New Roman"/>
                <w:sz w:val="24"/>
                <w:szCs w:val="24"/>
              </w:rPr>
            </w:pPr>
            <w:r w:rsidRPr="00FF3B51">
              <w:rPr>
                <w:rFonts w:ascii="Times New Roman" w:hAnsi="Times New Roman" w:cs="Times New Roman"/>
                <w:sz w:val="24"/>
                <w:szCs w:val="24"/>
              </w:rPr>
              <w:t>Connective tissue disease</w:t>
            </w: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11 (1.5)</w:t>
            </w: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1</w:t>
            </w:r>
            <w:r>
              <w:rPr>
                <w:rFonts w:ascii="Times New Roman" w:hAnsi="Times New Roman" w:cs="Times New Roman"/>
                <w:kern w:val="0"/>
                <w:sz w:val="24"/>
                <w:szCs w:val="24"/>
              </w:rPr>
              <w:t>7 (2.4)</w:t>
            </w:r>
          </w:p>
        </w:tc>
        <w:tc>
          <w:tcPr>
            <w:tcW w:w="2254" w:type="dxa"/>
          </w:tcPr>
          <w:p w:rsidR="008B4B16" w:rsidRPr="00E50AF2"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E50AF2">
              <w:rPr>
                <w:rFonts w:ascii="Times New Roman" w:hAnsi="Times New Roman" w:cs="Times New Roman"/>
                <w:kern w:val="0"/>
                <w:sz w:val="24"/>
                <w:szCs w:val="24"/>
              </w:rPr>
              <w:t>0.271</w:t>
            </w:r>
          </w:p>
        </w:tc>
      </w:tr>
      <w:tr w:rsidR="008B4B16" w:rsidTr="008B4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8B4B16" w:rsidRPr="00FF3B51" w:rsidRDefault="008B4B16" w:rsidP="008B4B16">
            <w:pPr>
              <w:rPr>
                <w:rFonts w:ascii="Times New Roman" w:hAnsi="Times New Roman" w:cs="Times New Roman"/>
                <w:sz w:val="24"/>
                <w:szCs w:val="24"/>
              </w:rPr>
            </w:pPr>
            <w:r w:rsidRPr="00FF3B51">
              <w:rPr>
                <w:rFonts w:ascii="Times New Roman" w:hAnsi="Times New Roman" w:cs="Times New Roman"/>
                <w:sz w:val="24"/>
                <w:szCs w:val="24"/>
              </w:rPr>
              <w:t>Chronic neurologic disease</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139 (19.5)</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144 (19.9)</w:t>
            </w:r>
          </w:p>
        </w:tc>
        <w:tc>
          <w:tcPr>
            <w:tcW w:w="2254" w:type="dxa"/>
          </w:tcPr>
          <w:p w:rsidR="008B4B16" w:rsidRPr="00E50AF2"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E50AF2">
              <w:rPr>
                <w:rFonts w:ascii="Times New Roman" w:hAnsi="Times New Roman" w:cs="Times New Roman"/>
                <w:kern w:val="0"/>
                <w:sz w:val="24"/>
                <w:szCs w:val="24"/>
              </w:rPr>
              <w:t>0.861</w:t>
            </w:r>
          </w:p>
        </w:tc>
      </w:tr>
      <w:tr w:rsidR="008B4B16" w:rsidTr="008B4B16">
        <w:tc>
          <w:tcPr>
            <w:cnfStyle w:val="001000000000" w:firstRow="0" w:lastRow="0" w:firstColumn="1" w:lastColumn="0" w:oddVBand="0" w:evenVBand="0" w:oddHBand="0" w:evenHBand="0" w:firstRowFirstColumn="0" w:firstRowLastColumn="0" w:lastRowFirstColumn="0" w:lastRowLastColumn="0"/>
            <w:tcW w:w="2254" w:type="dxa"/>
          </w:tcPr>
          <w:p w:rsidR="008B4B16" w:rsidRPr="00FF3B51" w:rsidRDefault="008B4B16" w:rsidP="008B4B16">
            <w:pPr>
              <w:rPr>
                <w:rFonts w:ascii="Times New Roman" w:hAnsi="Times New Roman" w:cs="Times New Roman"/>
                <w:sz w:val="24"/>
                <w:szCs w:val="24"/>
              </w:rPr>
            </w:pPr>
            <w:r w:rsidRPr="00FF3B51">
              <w:rPr>
                <w:rFonts w:ascii="Times New Roman" w:hAnsi="Times New Roman" w:cs="Times New Roman"/>
                <w:sz w:val="24"/>
                <w:szCs w:val="24"/>
              </w:rPr>
              <w:t>CCI</w:t>
            </w: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kern w:val="0"/>
                <w:sz w:val="24"/>
                <w:szCs w:val="24"/>
              </w:rPr>
              <w:t>5 [3-7]</w:t>
            </w: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kern w:val="0"/>
                <w:sz w:val="24"/>
                <w:szCs w:val="24"/>
              </w:rPr>
              <w:t>5[4-7]</w:t>
            </w:r>
          </w:p>
        </w:tc>
        <w:tc>
          <w:tcPr>
            <w:tcW w:w="2254" w:type="dxa"/>
          </w:tcPr>
          <w:p w:rsidR="008B4B16" w:rsidRPr="00E50AF2"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E50AF2">
              <w:rPr>
                <w:rFonts w:ascii="Times New Roman" w:hAnsi="Times New Roman" w:cs="Times New Roman"/>
                <w:kern w:val="0"/>
                <w:sz w:val="24"/>
                <w:szCs w:val="24"/>
              </w:rPr>
              <w:t>0.196</w:t>
            </w:r>
          </w:p>
        </w:tc>
      </w:tr>
      <w:tr w:rsidR="008B4B16" w:rsidTr="008B4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8B4B16" w:rsidRPr="00FF3B51" w:rsidRDefault="008B4B16" w:rsidP="008B4B16">
            <w:pPr>
              <w:rPr>
                <w:rFonts w:ascii="Times New Roman" w:hAnsi="Times New Roman" w:cs="Times New Roman"/>
                <w:sz w:val="24"/>
                <w:szCs w:val="24"/>
              </w:rPr>
            </w:pPr>
            <w:r w:rsidRPr="00FF3B51">
              <w:rPr>
                <w:rFonts w:ascii="Times New Roman" w:hAnsi="Times New Roman" w:cs="Times New Roman"/>
                <w:sz w:val="24"/>
                <w:szCs w:val="24"/>
              </w:rPr>
              <w:t>CFS</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kern w:val="0"/>
                <w:sz w:val="24"/>
                <w:szCs w:val="24"/>
              </w:rPr>
              <w:t>4[3-6]</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kern w:val="0"/>
                <w:sz w:val="24"/>
                <w:szCs w:val="24"/>
              </w:rPr>
              <w:t>4[3-7]</w:t>
            </w:r>
          </w:p>
        </w:tc>
        <w:tc>
          <w:tcPr>
            <w:tcW w:w="2254" w:type="dxa"/>
          </w:tcPr>
          <w:p w:rsidR="008B4B16" w:rsidRPr="00E50AF2"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0.103</w:t>
            </w:r>
          </w:p>
        </w:tc>
      </w:tr>
      <w:tr w:rsidR="008B4B16" w:rsidTr="008B4B16">
        <w:tc>
          <w:tcPr>
            <w:cnfStyle w:val="001000000000" w:firstRow="0" w:lastRow="0" w:firstColumn="1" w:lastColumn="0" w:oddVBand="0" w:evenVBand="0" w:oddHBand="0" w:evenHBand="0" w:firstRowFirstColumn="0" w:firstRowLastColumn="0" w:lastRowFirstColumn="0" w:lastRowLastColumn="0"/>
            <w:tcW w:w="2254" w:type="dxa"/>
          </w:tcPr>
          <w:p w:rsidR="008B4B16" w:rsidRPr="00FF3B51" w:rsidRDefault="008B4B16" w:rsidP="008B4B16">
            <w:pPr>
              <w:rPr>
                <w:rFonts w:ascii="Times New Roman" w:hAnsi="Times New Roman" w:cs="Times New Roman"/>
                <w:sz w:val="24"/>
                <w:szCs w:val="24"/>
              </w:rPr>
            </w:pPr>
            <w:r w:rsidRPr="00FF3B51">
              <w:rPr>
                <w:rFonts w:ascii="Times New Roman" w:hAnsi="Times New Roman" w:cs="Times New Roman"/>
                <w:sz w:val="24"/>
                <w:szCs w:val="24"/>
              </w:rPr>
              <w:t xml:space="preserve">ECOG </w:t>
            </w:r>
            <w:r>
              <w:rPr>
                <w:rFonts w:ascii="Times New Roman" w:hAnsi="Times New Roman" w:cs="Times New Roman"/>
                <w:sz w:val="24"/>
                <w:szCs w:val="24"/>
              </w:rPr>
              <w:t>performance status</w:t>
            </w: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kern w:val="0"/>
                <w:sz w:val="24"/>
                <w:szCs w:val="24"/>
              </w:rPr>
              <w:t>2[1-3]</w:t>
            </w: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2[1-3]</w:t>
            </w:r>
          </w:p>
        </w:tc>
        <w:tc>
          <w:tcPr>
            <w:tcW w:w="2254" w:type="dxa"/>
          </w:tcPr>
          <w:p w:rsidR="008B4B16" w:rsidRPr="00E50AF2"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AE7229">
              <w:rPr>
                <w:rFonts w:ascii="Times New Roman" w:hAnsi="Times New Roman" w:cs="Times New Roman"/>
                <w:kern w:val="0"/>
                <w:sz w:val="24"/>
                <w:szCs w:val="24"/>
              </w:rPr>
              <w:t>0.0</w:t>
            </w:r>
            <w:r>
              <w:rPr>
                <w:rFonts w:ascii="Times New Roman" w:hAnsi="Times New Roman" w:cs="Times New Roman"/>
                <w:kern w:val="0"/>
                <w:sz w:val="24"/>
                <w:szCs w:val="24"/>
              </w:rPr>
              <w:t>9</w:t>
            </w:r>
            <w:r w:rsidRPr="00AE7229">
              <w:rPr>
                <w:rFonts w:ascii="Times New Roman" w:hAnsi="Times New Roman" w:cs="Times New Roman"/>
                <w:kern w:val="0"/>
                <w:sz w:val="24"/>
                <w:szCs w:val="24"/>
              </w:rPr>
              <w:t>2</w:t>
            </w:r>
          </w:p>
        </w:tc>
      </w:tr>
      <w:tr w:rsidR="008B4B16" w:rsidTr="008B4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8B4B16" w:rsidRPr="00FF3B51" w:rsidRDefault="008B4B16" w:rsidP="008B4B16">
            <w:pPr>
              <w:rPr>
                <w:rFonts w:ascii="Times New Roman" w:hAnsi="Times New Roman" w:cs="Times New Roman"/>
                <w:sz w:val="24"/>
                <w:szCs w:val="24"/>
              </w:rPr>
            </w:pPr>
            <w:r w:rsidRPr="00FF3B51">
              <w:rPr>
                <w:rFonts w:ascii="Times New Roman" w:hAnsi="Times New Roman" w:cs="Times New Roman"/>
                <w:sz w:val="24"/>
                <w:szCs w:val="24"/>
              </w:rPr>
              <w:t>SOFA</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kern w:val="0"/>
                <w:sz w:val="24"/>
                <w:szCs w:val="24"/>
              </w:rPr>
              <w:t>7[5-9]</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kern w:val="0"/>
                <w:sz w:val="24"/>
                <w:szCs w:val="24"/>
              </w:rPr>
              <w:t>7[5-9]</w:t>
            </w:r>
          </w:p>
        </w:tc>
        <w:tc>
          <w:tcPr>
            <w:tcW w:w="2254" w:type="dxa"/>
          </w:tcPr>
          <w:p w:rsidR="008B4B16" w:rsidRPr="00E50AF2"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E50AF2">
              <w:rPr>
                <w:rFonts w:ascii="Times New Roman" w:hAnsi="Times New Roman" w:cs="Times New Roman"/>
                <w:kern w:val="0"/>
                <w:sz w:val="24"/>
                <w:szCs w:val="24"/>
              </w:rPr>
              <w:t>0.184</w:t>
            </w:r>
          </w:p>
        </w:tc>
      </w:tr>
      <w:tr w:rsidR="008B4B16" w:rsidTr="008B4B16">
        <w:tc>
          <w:tcPr>
            <w:cnfStyle w:val="001000000000" w:firstRow="0" w:lastRow="0" w:firstColumn="1" w:lastColumn="0" w:oddVBand="0" w:evenVBand="0" w:oddHBand="0" w:evenHBand="0" w:firstRowFirstColumn="0" w:firstRowLastColumn="0" w:lastRowFirstColumn="0" w:lastRowLastColumn="0"/>
            <w:tcW w:w="2254" w:type="dxa"/>
          </w:tcPr>
          <w:p w:rsidR="008B4B16" w:rsidRPr="00FF3B51" w:rsidRDefault="008B4B16" w:rsidP="008B4B16">
            <w:pPr>
              <w:rPr>
                <w:rFonts w:ascii="Times New Roman" w:hAnsi="Times New Roman" w:cs="Times New Roman"/>
                <w:sz w:val="24"/>
                <w:szCs w:val="24"/>
              </w:rPr>
            </w:pPr>
            <w:r w:rsidRPr="00FF3B51">
              <w:rPr>
                <w:rFonts w:ascii="Times New Roman" w:hAnsi="Times New Roman" w:cs="Times New Roman"/>
                <w:sz w:val="24"/>
                <w:szCs w:val="24"/>
              </w:rPr>
              <w:t>Septic shock</w:t>
            </w: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197 (27.7)</w:t>
            </w: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207 (28.6)</w:t>
            </w:r>
          </w:p>
        </w:tc>
        <w:tc>
          <w:tcPr>
            <w:tcW w:w="2254" w:type="dxa"/>
          </w:tcPr>
          <w:p w:rsidR="008B4B16" w:rsidRPr="00E50AF2"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E50AF2">
              <w:rPr>
                <w:rFonts w:ascii="Times New Roman" w:hAnsi="Times New Roman" w:cs="Times New Roman"/>
                <w:kern w:val="0"/>
                <w:sz w:val="24"/>
                <w:szCs w:val="24"/>
              </w:rPr>
              <w:t>0.698</w:t>
            </w:r>
          </w:p>
        </w:tc>
      </w:tr>
      <w:tr w:rsidR="008B4B16" w:rsidTr="008B4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8B4B16" w:rsidRPr="00FF3B51" w:rsidRDefault="008B4B16" w:rsidP="008B4B16">
            <w:pPr>
              <w:rPr>
                <w:rFonts w:ascii="Times New Roman" w:hAnsi="Times New Roman" w:cs="Times New Roman"/>
                <w:sz w:val="24"/>
                <w:szCs w:val="24"/>
              </w:rPr>
            </w:pPr>
            <w:r w:rsidRPr="00FF3B51">
              <w:rPr>
                <w:rFonts w:ascii="Times New Roman" w:hAnsi="Times New Roman" w:cs="Times New Roman"/>
                <w:sz w:val="24"/>
                <w:szCs w:val="24"/>
              </w:rPr>
              <w:t>Laboratory variables</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p>
        </w:tc>
        <w:tc>
          <w:tcPr>
            <w:tcW w:w="2254" w:type="dxa"/>
          </w:tcPr>
          <w:p w:rsidR="008B4B16" w:rsidRPr="00E50AF2"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p>
        </w:tc>
      </w:tr>
      <w:tr w:rsidR="008B4B16" w:rsidTr="008B4B16">
        <w:tc>
          <w:tcPr>
            <w:cnfStyle w:val="001000000000" w:firstRow="0" w:lastRow="0" w:firstColumn="1" w:lastColumn="0" w:oddVBand="0" w:evenVBand="0" w:oddHBand="0" w:evenHBand="0" w:firstRowFirstColumn="0" w:firstRowLastColumn="0" w:lastRowFirstColumn="0" w:lastRowLastColumn="0"/>
            <w:tcW w:w="2254" w:type="dxa"/>
          </w:tcPr>
          <w:p w:rsidR="008B4B16" w:rsidRPr="00FF3B51" w:rsidRDefault="008B4B16" w:rsidP="008B4B16">
            <w:pPr>
              <w:rPr>
                <w:rFonts w:ascii="Times New Roman" w:hAnsi="Times New Roman" w:cs="Times New Roman"/>
                <w:sz w:val="24"/>
                <w:szCs w:val="24"/>
              </w:rPr>
            </w:pPr>
            <w:r w:rsidRPr="00FF3B51">
              <w:rPr>
                <w:rFonts w:ascii="Times New Roman" w:hAnsi="Times New Roman" w:cs="Times New Roman"/>
                <w:sz w:val="24"/>
                <w:szCs w:val="24"/>
              </w:rPr>
              <w:t>Lactate level, mmol/L</w:t>
            </w: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2.9[1.6-5.2]</w:t>
            </w: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kern w:val="0"/>
                <w:sz w:val="24"/>
                <w:szCs w:val="24"/>
              </w:rPr>
              <w:t>3.1[1.8-5.5]</w:t>
            </w:r>
          </w:p>
        </w:tc>
        <w:tc>
          <w:tcPr>
            <w:tcW w:w="2254" w:type="dxa"/>
          </w:tcPr>
          <w:p w:rsidR="008B4B16" w:rsidRPr="00E50AF2"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E50AF2">
              <w:rPr>
                <w:rFonts w:ascii="Times New Roman" w:hAnsi="Times New Roman" w:cs="Times New Roman"/>
                <w:kern w:val="0"/>
                <w:sz w:val="24"/>
                <w:szCs w:val="24"/>
              </w:rPr>
              <w:t>0.308</w:t>
            </w:r>
          </w:p>
        </w:tc>
      </w:tr>
      <w:tr w:rsidR="008B4B16" w:rsidTr="008B4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8B4B16" w:rsidRPr="00FF3B51" w:rsidRDefault="008B4B16" w:rsidP="008B4B16">
            <w:pPr>
              <w:rPr>
                <w:rFonts w:ascii="Times New Roman" w:hAnsi="Times New Roman" w:cs="Times New Roman"/>
                <w:sz w:val="24"/>
                <w:szCs w:val="24"/>
              </w:rPr>
            </w:pPr>
            <w:r w:rsidRPr="00FF3B51">
              <w:rPr>
                <w:rFonts w:ascii="Times New Roman" w:hAnsi="Times New Roman" w:cs="Times New Roman"/>
                <w:sz w:val="24"/>
                <w:szCs w:val="24"/>
              </w:rPr>
              <w:t>C-reactive protein, mg/dL</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kern w:val="0"/>
                <w:sz w:val="24"/>
                <w:szCs w:val="24"/>
              </w:rPr>
              <w:t>13.0[4.1-23.8]</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kern w:val="0"/>
                <w:sz w:val="24"/>
                <w:szCs w:val="24"/>
              </w:rPr>
              <w:t>11.8[5.0-21.6]</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0.</w:t>
            </w:r>
            <w:r>
              <w:rPr>
                <w:rFonts w:ascii="Times New Roman" w:hAnsi="Times New Roman" w:cs="Times New Roman"/>
                <w:kern w:val="0"/>
                <w:sz w:val="24"/>
                <w:szCs w:val="24"/>
              </w:rPr>
              <w:t>267</w:t>
            </w:r>
          </w:p>
        </w:tc>
      </w:tr>
      <w:tr w:rsidR="008B4B16" w:rsidTr="008B4B16">
        <w:tc>
          <w:tcPr>
            <w:cnfStyle w:val="001000000000" w:firstRow="0" w:lastRow="0" w:firstColumn="1" w:lastColumn="0" w:oddVBand="0" w:evenVBand="0" w:oddHBand="0" w:evenHBand="0" w:firstRowFirstColumn="0" w:firstRowLastColumn="0" w:lastRowFirstColumn="0" w:lastRowLastColumn="0"/>
            <w:tcW w:w="2254" w:type="dxa"/>
          </w:tcPr>
          <w:p w:rsidR="008B4B16" w:rsidRPr="00FF3B51" w:rsidRDefault="008B4B16" w:rsidP="008B4B16">
            <w:pPr>
              <w:rPr>
                <w:rFonts w:ascii="Times New Roman" w:hAnsi="Times New Roman" w:cs="Times New Roman"/>
                <w:sz w:val="24"/>
                <w:szCs w:val="24"/>
              </w:rPr>
            </w:pPr>
            <w:r w:rsidRPr="00FF3B51">
              <w:rPr>
                <w:rFonts w:ascii="Times New Roman" w:hAnsi="Times New Roman" w:cs="Times New Roman"/>
                <w:sz w:val="24"/>
                <w:szCs w:val="24"/>
              </w:rPr>
              <w:t>Glucose, mg/dL</w:t>
            </w: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kern w:val="0"/>
                <w:sz w:val="24"/>
                <w:szCs w:val="24"/>
              </w:rPr>
              <w:t>151.5[115-225]</w:t>
            </w: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kern w:val="0"/>
                <w:sz w:val="24"/>
                <w:szCs w:val="24"/>
              </w:rPr>
              <w:t>144.5[108-210]</w:t>
            </w: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0.</w:t>
            </w:r>
            <w:r>
              <w:rPr>
                <w:rFonts w:ascii="Times New Roman" w:hAnsi="Times New Roman" w:cs="Times New Roman"/>
                <w:kern w:val="0"/>
                <w:sz w:val="24"/>
                <w:szCs w:val="24"/>
              </w:rPr>
              <w:t>163</w:t>
            </w:r>
          </w:p>
        </w:tc>
      </w:tr>
      <w:tr w:rsidR="008B4B16" w:rsidTr="008B4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8B4B16" w:rsidRPr="00FF3B51" w:rsidRDefault="008B4B16" w:rsidP="008B4B16">
            <w:pPr>
              <w:rPr>
                <w:rFonts w:ascii="Times New Roman" w:hAnsi="Times New Roman" w:cs="Times New Roman"/>
                <w:sz w:val="24"/>
                <w:szCs w:val="24"/>
              </w:rPr>
            </w:pPr>
            <w:r w:rsidRPr="00FF3B51">
              <w:rPr>
                <w:rFonts w:ascii="Times New Roman" w:hAnsi="Times New Roman" w:cs="Times New Roman"/>
                <w:sz w:val="24"/>
                <w:szCs w:val="24"/>
              </w:rPr>
              <w:t>Primary site of infection</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0.353</w:t>
            </w:r>
          </w:p>
        </w:tc>
      </w:tr>
      <w:tr w:rsidR="008B4B16" w:rsidTr="008B4B16">
        <w:tc>
          <w:tcPr>
            <w:cnfStyle w:val="001000000000" w:firstRow="0" w:lastRow="0" w:firstColumn="1" w:lastColumn="0" w:oddVBand="0" w:evenVBand="0" w:oddHBand="0" w:evenHBand="0" w:firstRowFirstColumn="0" w:firstRowLastColumn="0" w:lastRowFirstColumn="0" w:lastRowLastColumn="0"/>
            <w:tcW w:w="2254" w:type="dxa"/>
          </w:tcPr>
          <w:p w:rsidR="008B4B16" w:rsidRPr="00FF3B51" w:rsidRDefault="008B4B16" w:rsidP="008B4B16">
            <w:pPr>
              <w:rPr>
                <w:rFonts w:ascii="Times New Roman" w:hAnsi="Times New Roman" w:cs="Times New Roman"/>
                <w:sz w:val="24"/>
                <w:szCs w:val="24"/>
              </w:rPr>
            </w:pPr>
            <w:r w:rsidRPr="00FF3B51">
              <w:rPr>
                <w:rFonts w:ascii="Times New Roman" w:hAnsi="Times New Roman" w:cs="Times New Roman"/>
                <w:sz w:val="24"/>
                <w:szCs w:val="24"/>
              </w:rPr>
              <w:t>pulmonary</w:t>
            </w: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242 (34.0)</w:t>
            </w: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275 (38.0)</w:t>
            </w: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p>
        </w:tc>
      </w:tr>
      <w:tr w:rsidR="008B4B16" w:rsidTr="008B4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8B4B16" w:rsidRPr="00FF3B51" w:rsidRDefault="008B4B16" w:rsidP="008B4B16">
            <w:pPr>
              <w:rPr>
                <w:rFonts w:ascii="Times New Roman" w:hAnsi="Times New Roman" w:cs="Times New Roman"/>
                <w:sz w:val="24"/>
                <w:szCs w:val="24"/>
              </w:rPr>
            </w:pPr>
            <w:r w:rsidRPr="00FF3B51">
              <w:rPr>
                <w:rFonts w:ascii="Times New Roman" w:hAnsi="Times New Roman" w:cs="Times New Roman"/>
                <w:sz w:val="24"/>
                <w:szCs w:val="24"/>
              </w:rPr>
              <w:t>abdominal</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228 (32.1)</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210 (29.0)</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p>
        </w:tc>
      </w:tr>
      <w:tr w:rsidR="008B4B16" w:rsidTr="008B4B16">
        <w:tc>
          <w:tcPr>
            <w:cnfStyle w:val="001000000000" w:firstRow="0" w:lastRow="0" w:firstColumn="1" w:lastColumn="0" w:oddVBand="0" w:evenVBand="0" w:oddHBand="0" w:evenHBand="0" w:firstRowFirstColumn="0" w:firstRowLastColumn="0" w:lastRowFirstColumn="0" w:lastRowLastColumn="0"/>
            <w:tcW w:w="2254" w:type="dxa"/>
          </w:tcPr>
          <w:p w:rsidR="008B4B16" w:rsidRPr="00FF3B51" w:rsidRDefault="008B4B16" w:rsidP="008B4B16">
            <w:pPr>
              <w:rPr>
                <w:rFonts w:ascii="Times New Roman" w:hAnsi="Times New Roman" w:cs="Times New Roman"/>
                <w:sz w:val="24"/>
                <w:szCs w:val="24"/>
              </w:rPr>
            </w:pPr>
            <w:r w:rsidRPr="00FF3B51">
              <w:rPr>
                <w:rFonts w:ascii="Times New Roman" w:hAnsi="Times New Roman" w:cs="Times New Roman"/>
                <w:sz w:val="24"/>
                <w:szCs w:val="24"/>
              </w:rPr>
              <w:t>urinary</w:t>
            </w: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119 (16.7)</w:t>
            </w: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127 (17.6)</w:t>
            </w: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p>
        </w:tc>
      </w:tr>
      <w:tr w:rsidR="008B4B16" w:rsidTr="008B4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8B4B16" w:rsidRPr="00FF3B51" w:rsidRDefault="008B4B16" w:rsidP="008B4B16">
            <w:pPr>
              <w:rPr>
                <w:rFonts w:ascii="Times New Roman" w:hAnsi="Times New Roman" w:cs="Times New Roman"/>
                <w:sz w:val="24"/>
                <w:szCs w:val="24"/>
              </w:rPr>
            </w:pPr>
            <w:r w:rsidRPr="00FF3B51">
              <w:rPr>
                <w:rFonts w:ascii="Times New Roman" w:hAnsi="Times New Roman" w:cs="Times New Roman"/>
                <w:sz w:val="24"/>
                <w:szCs w:val="24"/>
              </w:rPr>
              <w:t>Skin or soft tissue</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33 (4.6)</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27 (3.7)</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p>
        </w:tc>
      </w:tr>
      <w:tr w:rsidR="008B4B16" w:rsidTr="008B4B16">
        <w:tc>
          <w:tcPr>
            <w:cnfStyle w:val="001000000000" w:firstRow="0" w:lastRow="0" w:firstColumn="1" w:lastColumn="0" w:oddVBand="0" w:evenVBand="0" w:oddHBand="0" w:evenHBand="0" w:firstRowFirstColumn="0" w:firstRowLastColumn="0" w:lastRowFirstColumn="0" w:lastRowLastColumn="0"/>
            <w:tcW w:w="2254" w:type="dxa"/>
          </w:tcPr>
          <w:p w:rsidR="008B4B16" w:rsidRPr="00FF3B51" w:rsidRDefault="008B4B16" w:rsidP="008B4B16">
            <w:pPr>
              <w:rPr>
                <w:rFonts w:ascii="Times New Roman" w:hAnsi="Times New Roman" w:cs="Times New Roman"/>
                <w:sz w:val="24"/>
                <w:szCs w:val="24"/>
              </w:rPr>
            </w:pPr>
            <w:r w:rsidRPr="00FF3B51">
              <w:rPr>
                <w:rFonts w:ascii="Times New Roman" w:hAnsi="Times New Roman" w:cs="Times New Roman"/>
                <w:sz w:val="24"/>
                <w:szCs w:val="24"/>
              </w:rPr>
              <w:t>Catheter related</w:t>
            </w: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7 (1.0)</w:t>
            </w: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9 (1.2)</w:t>
            </w: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p>
        </w:tc>
      </w:tr>
      <w:tr w:rsidR="008B4B16" w:rsidTr="008B4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8B4B16" w:rsidRPr="00FF3B51" w:rsidRDefault="008B4B16" w:rsidP="008B4B16">
            <w:pPr>
              <w:rPr>
                <w:rFonts w:ascii="Times New Roman" w:hAnsi="Times New Roman" w:cs="Times New Roman"/>
                <w:sz w:val="24"/>
                <w:szCs w:val="24"/>
              </w:rPr>
            </w:pPr>
            <w:r w:rsidRPr="00FF3B51">
              <w:rPr>
                <w:rFonts w:ascii="Times New Roman" w:hAnsi="Times New Roman" w:cs="Times New Roman"/>
                <w:sz w:val="24"/>
                <w:szCs w:val="24"/>
              </w:rPr>
              <w:lastRenderedPageBreak/>
              <w:t xml:space="preserve">Neurologic </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7 (1.0)</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2 (0.3)</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p>
        </w:tc>
      </w:tr>
      <w:tr w:rsidR="008B4B16" w:rsidTr="008B4B16">
        <w:tc>
          <w:tcPr>
            <w:cnfStyle w:val="001000000000" w:firstRow="0" w:lastRow="0" w:firstColumn="1" w:lastColumn="0" w:oddVBand="0" w:evenVBand="0" w:oddHBand="0" w:evenHBand="0" w:firstRowFirstColumn="0" w:firstRowLastColumn="0" w:lastRowFirstColumn="0" w:lastRowLastColumn="0"/>
            <w:tcW w:w="2254" w:type="dxa"/>
          </w:tcPr>
          <w:p w:rsidR="008B4B16" w:rsidRPr="00FF3B51" w:rsidRDefault="008B4B16" w:rsidP="008B4B16">
            <w:pPr>
              <w:rPr>
                <w:rFonts w:ascii="Times New Roman" w:hAnsi="Times New Roman" w:cs="Times New Roman"/>
                <w:sz w:val="24"/>
                <w:szCs w:val="24"/>
              </w:rPr>
            </w:pPr>
            <w:r w:rsidRPr="00FF3B51">
              <w:rPr>
                <w:rFonts w:ascii="Times New Roman" w:hAnsi="Times New Roman" w:cs="Times New Roman"/>
                <w:sz w:val="24"/>
                <w:szCs w:val="24"/>
              </w:rPr>
              <w:t>Systemic infections without a primary site</w:t>
            </w: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75 (10.5)</w:t>
            </w: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73 (10.1)</w:t>
            </w: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p>
        </w:tc>
      </w:tr>
      <w:tr w:rsidR="008B4B16" w:rsidTr="008B4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8B4B16" w:rsidRPr="00FF3B51" w:rsidRDefault="008B4B16" w:rsidP="008B4B16">
            <w:pPr>
              <w:rPr>
                <w:rFonts w:ascii="Times New Roman" w:hAnsi="Times New Roman" w:cs="Times New Roman"/>
                <w:sz w:val="24"/>
                <w:szCs w:val="24"/>
              </w:rPr>
            </w:pPr>
            <w:r w:rsidRPr="00FF3B51">
              <w:rPr>
                <w:rFonts w:ascii="Times New Roman" w:hAnsi="Times New Roman" w:cs="Times New Roman"/>
                <w:sz w:val="24"/>
                <w:szCs w:val="24"/>
              </w:rPr>
              <w:t>Type of infection</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0.973</w:t>
            </w:r>
          </w:p>
        </w:tc>
      </w:tr>
      <w:tr w:rsidR="008B4B16" w:rsidTr="008B4B16">
        <w:tc>
          <w:tcPr>
            <w:cnfStyle w:val="001000000000" w:firstRow="0" w:lastRow="0" w:firstColumn="1" w:lastColumn="0" w:oddVBand="0" w:evenVBand="0" w:oddHBand="0" w:evenHBand="0" w:firstRowFirstColumn="0" w:firstRowLastColumn="0" w:lastRowFirstColumn="0" w:lastRowLastColumn="0"/>
            <w:tcW w:w="2254" w:type="dxa"/>
          </w:tcPr>
          <w:p w:rsidR="008B4B16" w:rsidRPr="00FF3B51" w:rsidRDefault="008B4B16" w:rsidP="008B4B16">
            <w:pPr>
              <w:rPr>
                <w:rFonts w:ascii="Times New Roman" w:hAnsi="Times New Roman" w:cs="Times New Roman"/>
                <w:sz w:val="24"/>
                <w:szCs w:val="24"/>
              </w:rPr>
            </w:pPr>
            <w:r w:rsidRPr="00FF3B51">
              <w:rPr>
                <w:rFonts w:ascii="Times New Roman" w:hAnsi="Times New Roman" w:cs="Times New Roman"/>
                <w:sz w:val="24"/>
                <w:szCs w:val="24"/>
              </w:rPr>
              <w:t>Community acquired</w:t>
            </w: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508 (71.4)</w:t>
            </w: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516 (71.4)</w:t>
            </w: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p>
        </w:tc>
      </w:tr>
      <w:tr w:rsidR="008B4B16" w:rsidTr="008B4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8B4B16" w:rsidRPr="00FF3B51" w:rsidRDefault="008B4B16" w:rsidP="008B4B16">
            <w:pPr>
              <w:rPr>
                <w:rFonts w:ascii="Times New Roman" w:hAnsi="Times New Roman" w:cs="Times New Roman"/>
                <w:sz w:val="24"/>
                <w:szCs w:val="24"/>
              </w:rPr>
            </w:pPr>
            <w:r w:rsidRPr="00FF3B51">
              <w:rPr>
                <w:rFonts w:ascii="Times New Roman" w:hAnsi="Times New Roman" w:cs="Times New Roman"/>
                <w:sz w:val="24"/>
                <w:szCs w:val="24"/>
              </w:rPr>
              <w:t xml:space="preserve">Nosocomial </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203 (28.6)</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207 (28.6)</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p>
        </w:tc>
      </w:tr>
      <w:tr w:rsidR="008B4B16" w:rsidTr="008B4B16">
        <w:tc>
          <w:tcPr>
            <w:cnfStyle w:val="001000000000" w:firstRow="0" w:lastRow="0" w:firstColumn="1" w:lastColumn="0" w:oddVBand="0" w:evenVBand="0" w:oddHBand="0" w:evenHBand="0" w:firstRowFirstColumn="0" w:firstRowLastColumn="0" w:lastRowFirstColumn="0" w:lastRowLastColumn="0"/>
            <w:tcW w:w="2254" w:type="dxa"/>
          </w:tcPr>
          <w:p w:rsidR="008B4B16" w:rsidRPr="00FF3B51" w:rsidRDefault="008B4B16" w:rsidP="008B4B16">
            <w:pPr>
              <w:rPr>
                <w:rFonts w:ascii="Times New Roman" w:hAnsi="Times New Roman" w:cs="Times New Roman"/>
                <w:sz w:val="24"/>
                <w:szCs w:val="24"/>
              </w:rPr>
            </w:pPr>
            <w:r w:rsidRPr="00FF3B51">
              <w:rPr>
                <w:rFonts w:ascii="Times New Roman" w:hAnsi="Times New Roman" w:cs="Times New Roman"/>
                <w:sz w:val="24"/>
                <w:szCs w:val="24"/>
              </w:rPr>
              <w:t>Multidrug-resistant organism</w:t>
            </w: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181 (25.5)</w:t>
            </w: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186 (25.7)</w:t>
            </w: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0.338</w:t>
            </w:r>
          </w:p>
        </w:tc>
      </w:tr>
      <w:tr w:rsidR="008B4B16" w:rsidTr="008B4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8B4B16" w:rsidRPr="00FF3B51" w:rsidRDefault="008B4B16" w:rsidP="008B4B16">
            <w:pPr>
              <w:rPr>
                <w:rFonts w:ascii="Times New Roman" w:hAnsi="Times New Roman" w:cs="Times New Roman"/>
                <w:sz w:val="24"/>
                <w:szCs w:val="24"/>
              </w:rPr>
            </w:pPr>
            <w:r w:rsidRPr="00FF3B51">
              <w:rPr>
                <w:rFonts w:ascii="Times New Roman" w:hAnsi="Times New Roman" w:cs="Times New Roman"/>
                <w:sz w:val="24"/>
                <w:szCs w:val="24"/>
              </w:rPr>
              <w:t>Combination antibiotic therapy</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474 (66.9)</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493 (68.3)</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0.564</w:t>
            </w:r>
          </w:p>
        </w:tc>
      </w:tr>
      <w:tr w:rsidR="008B4B16" w:rsidTr="008B4B16">
        <w:tc>
          <w:tcPr>
            <w:cnfStyle w:val="001000000000" w:firstRow="0" w:lastRow="0" w:firstColumn="1" w:lastColumn="0" w:oddVBand="0" w:evenVBand="0" w:oddHBand="0" w:evenHBand="0" w:firstRowFirstColumn="0" w:firstRowLastColumn="0" w:lastRowFirstColumn="0" w:lastRowLastColumn="0"/>
            <w:tcW w:w="2254" w:type="dxa"/>
          </w:tcPr>
          <w:p w:rsidR="008B4B16" w:rsidRPr="00FF3B51" w:rsidRDefault="008B4B16" w:rsidP="008B4B16">
            <w:pPr>
              <w:rPr>
                <w:rFonts w:ascii="Times New Roman" w:hAnsi="Times New Roman" w:cs="Times New Roman"/>
                <w:sz w:val="24"/>
                <w:szCs w:val="24"/>
              </w:rPr>
            </w:pPr>
            <w:r w:rsidRPr="00FF3B51">
              <w:rPr>
                <w:rFonts w:ascii="Times New Roman" w:hAnsi="Times New Roman" w:cs="Times New Roman"/>
                <w:sz w:val="24"/>
                <w:szCs w:val="24"/>
              </w:rPr>
              <w:t>Adequate antimicrobial therapy</w:t>
            </w: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635 (89.3)</w:t>
            </w: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646 (89.3)</w:t>
            </w: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0.921</w:t>
            </w:r>
          </w:p>
        </w:tc>
      </w:tr>
      <w:tr w:rsidR="008B4B16" w:rsidTr="008B4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8B4B16" w:rsidRPr="00FF3B51" w:rsidRDefault="008B4B16" w:rsidP="008B4B16">
            <w:pPr>
              <w:rPr>
                <w:rFonts w:ascii="Times New Roman" w:hAnsi="Times New Roman" w:cs="Times New Roman"/>
                <w:sz w:val="24"/>
                <w:szCs w:val="24"/>
              </w:rPr>
            </w:pPr>
            <w:r w:rsidRPr="00FF3B51">
              <w:rPr>
                <w:rFonts w:ascii="Times New Roman" w:hAnsi="Times New Roman" w:cs="Times New Roman"/>
                <w:sz w:val="24"/>
                <w:szCs w:val="24"/>
              </w:rPr>
              <w:t>Source control of sepsis</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127 (17.9)</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143 (19.8)</w:t>
            </w:r>
          </w:p>
        </w:tc>
        <w:tc>
          <w:tcPr>
            <w:tcW w:w="225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0.353</w:t>
            </w:r>
          </w:p>
        </w:tc>
      </w:tr>
      <w:tr w:rsidR="008B4B16" w:rsidTr="008B4B16">
        <w:tc>
          <w:tcPr>
            <w:cnfStyle w:val="001000000000" w:firstRow="0" w:lastRow="0" w:firstColumn="1" w:lastColumn="0" w:oddVBand="0" w:evenVBand="0" w:oddHBand="0" w:evenHBand="0" w:firstRowFirstColumn="0" w:firstRowLastColumn="0" w:lastRowFirstColumn="0" w:lastRowLastColumn="0"/>
            <w:tcW w:w="2254" w:type="dxa"/>
          </w:tcPr>
          <w:p w:rsidR="008B4B16" w:rsidRPr="00FF3B51" w:rsidRDefault="008B4B16" w:rsidP="008B4B16">
            <w:pPr>
              <w:rPr>
                <w:rFonts w:ascii="Times New Roman" w:hAnsi="Times New Roman" w:cs="Times New Roman"/>
                <w:sz w:val="24"/>
                <w:szCs w:val="24"/>
              </w:rPr>
            </w:pPr>
            <w:r w:rsidRPr="00FF3B51">
              <w:rPr>
                <w:rFonts w:ascii="Times New Roman" w:hAnsi="Times New Roman" w:cs="Times New Roman"/>
                <w:sz w:val="24"/>
                <w:szCs w:val="24"/>
              </w:rPr>
              <w:t xml:space="preserve">Adjunctive corticosteroid therapy </w:t>
            </w: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184 (25.9)</w:t>
            </w: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213 (29.5)</w:t>
            </w:r>
          </w:p>
        </w:tc>
        <w:tc>
          <w:tcPr>
            <w:tcW w:w="225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0.130</w:t>
            </w:r>
          </w:p>
        </w:tc>
      </w:tr>
    </w:tbl>
    <w:p w:rsidR="008B4B16" w:rsidRDefault="008B4B16" w:rsidP="008B4B16">
      <w:pPr>
        <w:wordWrap/>
        <w:adjustRightInd w:val="0"/>
        <w:spacing w:after="0" w:line="240" w:lineRule="auto"/>
        <w:jc w:val="left"/>
        <w:rPr>
          <w:rFonts w:ascii="Times New Roman" w:hAnsi="Times New Roman" w:cs="Times New Roman"/>
          <w:kern w:val="0"/>
          <w:sz w:val="24"/>
          <w:szCs w:val="24"/>
        </w:rPr>
      </w:pPr>
    </w:p>
    <w:p w:rsidR="008B4B16" w:rsidRPr="00603FA9" w:rsidRDefault="008B4B16" w:rsidP="008B4B16">
      <w:pPr>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CI, confidence interval; CCI, </w:t>
      </w:r>
      <w:r w:rsidRPr="002503FA">
        <w:rPr>
          <w:rFonts w:ascii="Times New Roman" w:hAnsi="Times New Roman" w:cs="Times New Roman"/>
          <w:color w:val="333333"/>
          <w:sz w:val="24"/>
          <w:szCs w:val="24"/>
          <w:shd w:val="clear" w:color="auto" w:fill="FFFFFF"/>
        </w:rPr>
        <w:t>Charlson Comorbidity Index</w:t>
      </w:r>
      <w:r>
        <w:rPr>
          <w:rFonts w:ascii="Times New Roman" w:hAnsi="Times New Roman" w:cs="Times New Roman"/>
          <w:color w:val="333333"/>
          <w:sz w:val="24"/>
          <w:szCs w:val="24"/>
          <w:shd w:val="clear" w:color="auto" w:fill="FFFFFF"/>
        </w:rPr>
        <w:t>; CFS,</w:t>
      </w:r>
      <w:r w:rsidRPr="002503FA">
        <w:rPr>
          <w:rFonts w:ascii="Times New Roman" w:hAnsi="Times New Roman" w:cs="Times New Roman"/>
          <w:color w:val="333333"/>
          <w:sz w:val="24"/>
          <w:szCs w:val="24"/>
          <w:shd w:val="clear" w:color="auto" w:fill="FFFFFF"/>
        </w:rPr>
        <w:t xml:space="preserve"> clinical frailty score</w:t>
      </w:r>
      <w:r>
        <w:rPr>
          <w:rFonts w:ascii="Times New Roman" w:hAnsi="Times New Roman" w:cs="Times New Roman"/>
          <w:color w:val="333333"/>
          <w:sz w:val="24"/>
          <w:szCs w:val="24"/>
          <w:shd w:val="clear" w:color="auto" w:fill="FFFFFF"/>
        </w:rPr>
        <w:t xml:space="preserve">; HR, hazard ratio; ICU, intensive care unit; SOFA, </w:t>
      </w:r>
      <w:r w:rsidRPr="002503FA">
        <w:rPr>
          <w:rFonts w:ascii="Times New Roman" w:eastAsia="맑은 고딕" w:hAnsi="Times New Roman" w:cs="Times New Roman"/>
          <w:color w:val="333333"/>
          <w:sz w:val="24"/>
          <w:szCs w:val="24"/>
        </w:rPr>
        <w:t>Sequential Organ Failure Assessment</w:t>
      </w:r>
      <w:r>
        <w:rPr>
          <w:rFonts w:ascii="Times New Roman" w:eastAsia="맑은 고딕" w:hAnsi="Times New Roman" w:cs="Times New Roman"/>
          <w:color w:val="333333"/>
          <w:sz w:val="24"/>
          <w:szCs w:val="24"/>
        </w:rPr>
        <w:t>.</w:t>
      </w:r>
    </w:p>
    <w:p w:rsidR="008B4B16" w:rsidRDefault="008B4B16" w:rsidP="008B4B16">
      <w:pPr>
        <w:wordWrap/>
        <w:adjustRightInd w:val="0"/>
        <w:spacing w:after="0" w:line="240" w:lineRule="auto"/>
        <w:jc w:val="left"/>
        <w:rPr>
          <w:rFonts w:ascii="Times New Roman" w:hAnsi="Times New Roman" w:cs="Times New Roman"/>
          <w:kern w:val="0"/>
          <w:sz w:val="24"/>
          <w:szCs w:val="24"/>
        </w:rPr>
      </w:pPr>
    </w:p>
    <w:p w:rsidR="008B4B16" w:rsidRDefault="008B4B16" w:rsidP="008B4B16">
      <w:pPr>
        <w:spacing w:line="360" w:lineRule="auto"/>
        <w:rPr>
          <w:rFonts w:ascii="Times New Roman" w:hAnsi="Times New Roman" w:cs="Times New Roman"/>
          <w:b/>
          <w:bCs/>
          <w:color w:val="000000" w:themeColor="text1"/>
          <w:sz w:val="22"/>
        </w:rPr>
      </w:pPr>
      <w:r>
        <w:rPr>
          <w:rFonts w:ascii="Times New Roman" w:hAnsi="Times New Roman" w:cs="Times New Roman"/>
          <w:b/>
          <w:bCs/>
          <w:color w:val="000000" w:themeColor="text1"/>
          <w:sz w:val="22"/>
        </w:rPr>
        <w:t>Data are presented as median [interquartile range] or number (%).</w:t>
      </w:r>
    </w:p>
    <w:p w:rsidR="008B4B16" w:rsidRPr="00A12617" w:rsidRDefault="008B4B16" w:rsidP="008B4B16">
      <w:pPr>
        <w:wordWrap/>
        <w:adjustRightInd w:val="0"/>
        <w:spacing w:after="0" w:line="240" w:lineRule="auto"/>
        <w:jc w:val="left"/>
        <w:rPr>
          <w:rFonts w:ascii="Times New Roman" w:hAnsi="Times New Roman" w:cs="Times New Roman"/>
          <w:kern w:val="0"/>
          <w:sz w:val="24"/>
          <w:szCs w:val="24"/>
        </w:rPr>
      </w:pPr>
    </w:p>
    <w:p w:rsidR="008B4B16" w:rsidRDefault="008B4B16" w:rsidP="008B4B16">
      <w:pPr>
        <w:wordWrap/>
        <w:adjustRightInd w:val="0"/>
        <w:spacing w:after="0" w:line="240" w:lineRule="auto"/>
        <w:jc w:val="left"/>
        <w:rPr>
          <w:rFonts w:ascii="Times New Roman" w:hAnsi="Times New Roman" w:cs="Times New Roman"/>
          <w:kern w:val="0"/>
          <w:sz w:val="24"/>
          <w:szCs w:val="24"/>
        </w:rPr>
      </w:pPr>
    </w:p>
    <w:p w:rsidR="008B4B16" w:rsidRDefault="008B4B16" w:rsidP="008B4B16"/>
    <w:p w:rsidR="008B4B16" w:rsidRDefault="008B4B16" w:rsidP="008B4B16"/>
    <w:p w:rsidR="008B4B16" w:rsidRDefault="008B4B16" w:rsidP="008B4B16"/>
    <w:p w:rsidR="008B4B16" w:rsidRDefault="008B4B16" w:rsidP="008B4B16"/>
    <w:p w:rsidR="008B4B16" w:rsidRDefault="008B4B16" w:rsidP="008B4B16"/>
    <w:p w:rsidR="008B4B16" w:rsidRDefault="008B4B16" w:rsidP="008B4B16"/>
    <w:p w:rsidR="008B4B16" w:rsidRDefault="008B4B16" w:rsidP="008B4B16"/>
    <w:p w:rsidR="008B4B16" w:rsidRDefault="008B4B16" w:rsidP="008B4B16"/>
    <w:p w:rsidR="008B4B16" w:rsidRDefault="008B4B16" w:rsidP="008B4B16"/>
    <w:p w:rsidR="008B4B16" w:rsidRPr="00B627A0" w:rsidRDefault="008B4B16" w:rsidP="008B4B16">
      <w:pPr>
        <w:spacing w:line="480" w:lineRule="auto"/>
        <w:jc w:val="left"/>
        <w:rPr>
          <w:rFonts w:ascii="Times New Roman" w:hAnsi="Times New Roman" w:cs="Times New Roman"/>
          <w:b/>
          <w:kern w:val="0"/>
          <w:sz w:val="24"/>
          <w:szCs w:val="24"/>
        </w:rPr>
      </w:pPr>
      <w:r w:rsidRPr="00B627A0">
        <w:rPr>
          <w:rFonts w:ascii="Times New Roman" w:hAnsi="Times New Roman" w:cs="Times New Roman"/>
          <w:b/>
          <w:color w:val="000000" w:themeColor="text1"/>
          <w:sz w:val="24"/>
          <w:szCs w:val="24"/>
        </w:rPr>
        <w:lastRenderedPageBreak/>
        <w:t>Table S5. Clinical outcomes in patients admitted to the ICU after propensity matching.</w:t>
      </w:r>
    </w:p>
    <w:tbl>
      <w:tblPr>
        <w:tblStyle w:val="20"/>
        <w:tblW w:w="9067" w:type="dxa"/>
        <w:tblLook w:val="04A0" w:firstRow="1" w:lastRow="0" w:firstColumn="1" w:lastColumn="0" w:noHBand="0" w:noVBand="1"/>
      </w:tblPr>
      <w:tblGrid>
        <w:gridCol w:w="1803"/>
        <w:gridCol w:w="2587"/>
        <w:gridCol w:w="2693"/>
        <w:gridCol w:w="1984"/>
      </w:tblGrid>
      <w:tr w:rsidR="008B4B16" w:rsidTr="008B4B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8B4B16" w:rsidRDefault="008B4B16" w:rsidP="008B4B16">
            <w:pPr>
              <w:wordWrap/>
              <w:adjustRightInd w:val="0"/>
              <w:jc w:val="left"/>
              <w:rPr>
                <w:rFonts w:ascii="Times New Roman" w:hAnsi="Times New Roman" w:cs="Times New Roman"/>
                <w:kern w:val="0"/>
                <w:sz w:val="24"/>
                <w:szCs w:val="24"/>
              </w:rPr>
            </w:pPr>
          </w:p>
        </w:tc>
        <w:tc>
          <w:tcPr>
            <w:tcW w:w="2587" w:type="dxa"/>
          </w:tcPr>
          <w:p w:rsidR="008B4B16" w:rsidRDefault="008B4B16" w:rsidP="008B4B1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3A6">
              <w:rPr>
                <w:rFonts w:ascii="Times New Roman" w:hAnsi="Times New Roman" w:cs="Times New Roman"/>
                <w:szCs w:val="20"/>
              </w:rPr>
              <w:t>Obese (n=</w:t>
            </w:r>
            <w:r>
              <w:rPr>
                <w:rFonts w:ascii="Times New Roman" w:hAnsi="Times New Roman" w:cs="Times New Roman"/>
                <w:szCs w:val="20"/>
              </w:rPr>
              <w:t>711</w:t>
            </w:r>
            <w:r w:rsidRPr="009553A6">
              <w:rPr>
                <w:rFonts w:ascii="Times New Roman" w:hAnsi="Times New Roman" w:cs="Times New Roman"/>
                <w:szCs w:val="20"/>
              </w:rPr>
              <w:t>)</w:t>
            </w:r>
          </w:p>
        </w:tc>
        <w:tc>
          <w:tcPr>
            <w:tcW w:w="2693" w:type="dxa"/>
          </w:tcPr>
          <w:p w:rsidR="008B4B16" w:rsidRDefault="008B4B16" w:rsidP="008B4B1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3A6">
              <w:rPr>
                <w:rFonts w:ascii="Times New Roman" w:hAnsi="Times New Roman" w:cs="Times New Roman"/>
                <w:szCs w:val="20"/>
              </w:rPr>
              <w:t>non-obese (n=</w:t>
            </w:r>
            <w:r>
              <w:rPr>
                <w:rFonts w:ascii="Times New Roman" w:hAnsi="Times New Roman" w:cs="Times New Roman"/>
                <w:szCs w:val="20"/>
              </w:rPr>
              <w:t>723</w:t>
            </w:r>
            <w:r w:rsidRPr="009553A6">
              <w:rPr>
                <w:rFonts w:ascii="Times New Roman" w:hAnsi="Times New Roman" w:cs="Times New Roman"/>
                <w:szCs w:val="20"/>
              </w:rPr>
              <w:t>)</w:t>
            </w:r>
          </w:p>
        </w:tc>
        <w:tc>
          <w:tcPr>
            <w:tcW w:w="1984" w:type="dxa"/>
          </w:tcPr>
          <w:p w:rsidR="008B4B16" w:rsidRDefault="008B4B16" w:rsidP="008B4B1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645F1">
              <w:rPr>
                <w:rFonts w:ascii="Times New Roman" w:hAnsi="Times New Roman" w:cs="Times New Roman"/>
                <w:sz w:val="24"/>
                <w:szCs w:val="24"/>
              </w:rPr>
              <w:t xml:space="preserve">P </w:t>
            </w:r>
          </w:p>
        </w:tc>
      </w:tr>
      <w:tr w:rsidR="008B4B16" w:rsidTr="008B4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8B4B16" w:rsidRDefault="008B4B16" w:rsidP="008B4B16">
            <w:pPr>
              <w:rPr>
                <w:rFonts w:ascii="Times New Roman" w:hAnsi="Times New Roman" w:cs="Times New Roman"/>
                <w:sz w:val="24"/>
                <w:szCs w:val="24"/>
              </w:rPr>
            </w:pPr>
            <w:r w:rsidRPr="004645F1">
              <w:rPr>
                <w:rFonts w:ascii="Times New Roman" w:hAnsi="Times New Roman" w:cs="Times New Roman"/>
                <w:sz w:val="24"/>
                <w:szCs w:val="24"/>
              </w:rPr>
              <w:t>Primary outcomes</w:t>
            </w:r>
          </w:p>
        </w:tc>
        <w:tc>
          <w:tcPr>
            <w:tcW w:w="2587"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p>
        </w:tc>
        <w:tc>
          <w:tcPr>
            <w:tcW w:w="2693"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p>
        </w:tc>
        <w:tc>
          <w:tcPr>
            <w:tcW w:w="198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p>
        </w:tc>
      </w:tr>
      <w:tr w:rsidR="008B4B16" w:rsidTr="008B4B16">
        <w:tc>
          <w:tcPr>
            <w:cnfStyle w:val="001000000000" w:firstRow="0" w:lastRow="0" w:firstColumn="1" w:lastColumn="0" w:oddVBand="0" w:evenVBand="0" w:oddHBand="0" w:evenHBand="0" w:firstRowFirstColumn="0" w:firstRowLastColumn="0" w:lastRowFirstColumn="0" w:lastRowLastColumn="0"/>
            <w:tcW w:w="1803" w:type="dxa"/>
          </w:tcPr>
          <w:p w:rsidR="008B4B16" w:rsidRDefault="008B4B16" w:rsidP="008B4B16">
            <w:pPr>
              <w:rPr>
                <w:rFonts w:ascii="Times New Roman" w:hAnsi="Times New Roman" w:cs="Times New Roman"/>
                <w:sz w:val="24"/>
                <w:szCs w:val="24"/>
              </w:rPr>
            </w:pPr>
            <w:r w:rsidRPr="004645F1">
              <w:rPr>
                <w:rFonts w:ascii="Times New Roman" w:hAnsi="Times New Roman" w:cs="Times New Roman"/>
                <w:sz w:val="24"/>
                <w:szCs w:val="24"/>
              </w:rPr>
              <w:t xml:space="preserve">Hospital mortality </w:t>
            </w:r>
          </w:p>
        </w:tc>
        <w:tc>
          <w:tcPr>
            <w:tcW w:w="2587"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236 (33.2)</w:t>
            </w:r>
          </w:p>
        </w:tc>
        <w:tc>
          <w:tcPr>
            <w:tcW w:w="2693"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kern w:val="0"/>
                <w:sz w:val="24"/>
                <w:szCs w:val="24"/>
              </w:rPr>
              <w:t>3</w:t>
            </w:r>
            <w:r>
              <w:rPr>
                <w:rFonts w:ascii="Times New Roman" w:hAnsi="Times New Roman" w:cs="Times New Roman" w:hint="eastAsia"/>
                <w:kern w:val="0"/>
                <w:sz w:val="24"/>
                <w:szCs w:val="24"/>
              </w:rPr>
              <w:t>13</w:t>
            </w:r>
            <w:r>
              <w:rPr>
                <w:rFonts w:ascii="Times New Roman" w:hAnsi="Times New Roman" w:cs="Times New Roman"/>
                <w:kern w:val="0"/>
                <w:sz w:val="24"/>
                <w:szCs w:val="24"/>
              </w:rPr>
              <w:t xml:space="preserve"> (43.3)</w:t>
            </w:r>
          </w:p>
        </w:tc>
        <w:tc>
          <w:tcPr>
            <w:tcW w:w="198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&lt;0.001</w:t>
            </w:r>
          </w:p>
        </w:tc>
      </w:tr>
      <w:tr w:rsidR="008B4B16" w:rsidTr="008B4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8B4B16" w:rsidRDefault="008B4B16" w:rsidP="008B4B16">
            <w:pPr>
              <w:rPr>
                <w:rFonts w:ascii="Times New Roman" w:hAnsi="Times New Roman" w:cs="Times New Roman"/>
                <w:sz w:val="24"/>
                <w:szCs w:val="24"/>
              </w:rPr>
            </w:pPr>
            <w:r w:rsidRPr="004645F1">
              <w:rPr>
                <w:rFonts w:ascii="Times New Roman" w:hAnsi="Times New Roman" w:cs="Times New Roman"/>
                <w:sz w:val="24"/>
                <w:szCs w:val="24"/>
              </w:rPr>
              <w:t>Hospital days</w:t>
            </w:r>
          </w:p>
        </w:tc>
        <w:tc>
          <w:tcPr>
            <w:tcW w:w="2587"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17 [9-33]</w:t>
            </w:r>
          </w:p>
        </w:tc>
        <w:tc>
          <w:tcPr>
            <w:tcW w:w="2693"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18 [8-35]</w:t>
            </w:r>
          </w:p>
        </w:tc>
        <w:tc>
          <w:tcPr>
            <w:tcW w:w="198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0.240</w:t>
            </w:r>
          </w:p>
        </w:tc>
      </w:tr>
      <w:tr w:rsidR="008B4B16" w:rsidTr="008B4B16">
        <w:tc>
          <w:tcPr>
            <w:cnfStyle w:val="001000000000" w:firstRow="0" w:lastRow="0" w:firstColumn="1" w:lastColumn="0" w:oddVBand="0" w:evenVBand="0" w:oddHBand="0" w:evenHBand="0" w:firstRowFirstColumn="0" w:firstRowLastColumn="0" w:lastRowFirstColumn="0" w:lastRowLastColumn="0"/>
            <w:tcW w:w="1803" w:type="dxa"/>
          </w:tcPr>
          <w:p w:rsidR="008B4B16" w:rsidRDefault="008B4B16" w:rsidP="008B4B16">
            <w:pPr>
              <w:rPr>
                <w:rFonts w:ascii="Times New Roman" w:hAnsi="Times New Roman" w:cs="Times New Roman"/>
                <w:sz w:val="24"/>
                <w:szCs w:val="24"/>
              </w:rPr>
            </w:pPr>
            <w:r w:rsidRPr="004645F1">
              <w:rPr>
                <w:rFonts w:ascii="Times New Roman" w:hAnsi="Times New Roman" w:cs="Times New Roman"/>
                <w:sz w:val="24"/>
                <w:szCs w:val="24"/>
              </w:rPr>
              <w:t>Secondary outcomes</w:t>
            </w:r>
          </w:p>
        </w:tc>
        <w:tc>
          <w:tcPr>
            <w:tcW w:w="2587"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p>
        </w:tc>
        <w:tc>
          <w:tcPr>
            <w:tcW w:w="2693"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p>
        </w:tc>
        <w:tc>
          <w:tcPr>
            <w:tcW w:w="198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p>
        </w:tc>
      </w:tr>
      <w:tr w:rsidR="008B4B16" w:rsidTr="008B4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8B4B16" w:rsidRPr="004645F1" w:rsidRDefault="008B4B16" w:rsidP="008B4B16">
            <w:pPr>
              <w:rPr>
                <w:rFonts w:ascii="Times New Roman" w:hAnsi="Times New Roman" w:cs="Times New Roman"/>
                <w:sz w:val="24"/>
                <w:szCs w:val="24"/>
              </w:rPr>
            </w:pPr>
            <w:r>
              <w:rPr>
                <w:rFonts w:ascii="Times New Roman" w:hAnsi="Times New Roman" w:cs="Times New Roman" w:hint="eastAsia"/>
                <w:sz w:val="24"/>
                <w:szCs w:val="24"/>
              </w:rPr>
              <w:t xml:space="preserve">ICU mortality </w:t>
            </w:r>
          </w:p>
        </w:tc>
        <w:tc>
          <w:tcPr>
            <w:tcW w:w="2587"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177 (24.9)</w:t>
            </w:r>
          </w:p>
        </w:tc>
        <w:tc>
          <w:tcPr>
            <w:tcW w:w="2693"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222 (30.7)</w:t>
            </w:r>
          </w:p>
        </w:tc>
        <w:tc>
          <w:tcPr>
            <w:tcW w:w="198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0.014</w:t>
            </w:r>
          </w:p>
        </w:tc>
      </w:tr>
      <w:tr w:rsidR="008B4B16" w:rsidTr="008B4B16">
        <w:tc>
          <w:tcPr>
            <w:cnfStyle w:val="001000000000" w:firstRow="0" w:lastRow="0" w:firstColumn="1" w:lastColumn="0" w:oddVBand="0" w:evenVBand="0" w:oddHBand="0" w:evenHBand="0" w:firstRowFirstColumn="0" w:firstRowLastColumn="0" w:lastRowFirstColumn="0" w:lastRowLastColumn="0"/>
            <w:tcW w:w="1803" w:type="dxa"/>
          </w:tcPr>
          <w:p w:rsidR="008B4B16" w:rsidRPr="004645F1" w:rsidRDefault="008B4B16" w:rsidP="008B4B16">
            <w:pPr>
              <w:rPr>
                <w:rFonts w:ascii="Times New Roman" w:hAnsi="Times New Roman" w:cs="Times New Roman"/>
                <w:sz w:val="24"/>
                <w:szCs w:val="24"/>
              </w:rPr>
            </w:pPr>
            <w:r>
              <w:rPr>
                <w:rFonts w:ascii="Times New Roman" w:hAnsi="Times New Roman" w:cs="Times New Roman" w:hint="eastAsia"/>
                <w:sz w:val="24"/>
                <w:szCs w:val="24"/>
              </w:rPr>
              <w:t>ICU days</w:t>
            </w:r>
          </w:p>
        </w:tc>
        <w:tc>
          <w:tcPr>
            <w:tcW w:w="2587"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5 [2-11]</w:t>
            </w:r>
          </w:p>
        </w:tc>
        <w:tc>
          <w:tcPr>
            <w:tcW w:w="2693"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5 [2-12]</w:t>
            </w:r>
          </w:p>
        </w:tc>
        <w:tc>
          <w:tcPr>
            <w:tcW w:w="198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0.167</w:t>
            </w:r>
          </w:p>
        </w:tc>
      </w:tr>
      <w:tr w:rsidR="008B4B16" w:rsidTr="008B4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8B4B16" w:rsidRDefault="008B4B16" w:rsidP="008B4B16">
            <w:pPr>
              <w:rPr>
                <w:rFonts w:ascii="Times New Roman" w:hAnsi="Times New Roman" w:cs="Times New Roman"/>
                <w:sz w:val="24"/>
                <w:szCs w:val="24"/>
              </w:rPr>
            </w:pPr>
            <w:r w:rsidRPr="004645F1">
              <w:rPr>
                <w:rFonts w:ascii="Times New Roman" w:hAnsi="Times New Roman" w:cs="Times New Roman"/>
                <w:sz w:val="24"/>
                <w:szCs w:val="24"/>
              </w:rPr>
              <w:t xml:space="preserve">home </w:t>
            </w:r>
            <w:r>
              <w:rPr>
                <w:rFonts w:ascii="Times New Roman" w:hAnsi="Times New Roman" w:cs="Times New Roman" w:hint="eastAsia"/>
                <w:sz w:val="24"/>
                <w:szCs w:val="24"/>
              </w:rPr>
              <w:t>discharge</w:t>
            </w:r>
            <w:r>
              <w:rPr>
                <w:rFonts w:ascii="Times New Roman" w:hAnsi="Times New Roman" w:cs="Times New Roman"/>
                <w:sz w:val="24"/>
                <w:szCs w:val="24"/>
              </w:rPr>
              <w:t xml:space="preserve"> </w:t>
            </w:r>
          </w:p>
        </w:tc>
        <w:tc>
          <w:tcPr>
            <w:tcW w:w="2587"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336 (</w:t>
            </w:r>
            <w:r>
              <w:rPr>
                <w:rFonts w:ascii="Times New Roman" w:hAnsi="Times New Roman" w:cs="Times New Roman"/>
                <w:kern w:val="0"/>
                <w:sz w:val="24"/>
                <w:szCs w:val="24"/>
              </w:rPr>
              <w:t>70.7</w:t>
            </w:r>
            <w:r>
              <w:rPr>
                <w:rFonts w:ascii="Times New Roman" w:hAnsi="Times New Roman" w:cs="Times New Roman" w:hint="eastAsia"/>
                <w:kern w:val="0"/>
                <w:sz w:val="24"/>
                <w:szCs w:val="24"/>
              </w:rPr>
              <w:t>)</w:t>
            </w:r>
          </w:p>
        </w:tc>
        <w:tc>
          <w:tcPr>
            <w:tcW w:w="2693"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263 (64.1)</w:t>
            </w:r>
          </w:p>
        </w:tc>
        <w:tc>
          <w:tcPr>
            <w:tcW w:w="198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&lt;0.001</w:t>
            </w:r>
          </w:p>
        </w:tc>
      </w:tr>
      <w:tr w:rsidR="008B4B16" w:rsidTr="008B4B16">
        <w:tc>
          <w:tcPr>
            <w:cnfStyle w:val="001000000000" w:firstRow="0" w:lastRow="0" w:firstColumn="1" w:lastColumn="0" w:oddVBand="0" w:evenVBand="0" w:oddHBand="0" w:evenHBand="0" w:firstRowFirstColumn="0" w:firstRowLastColumn="0" w:lastRowFirstColumn="0" w:lastRowLastColumn="0"/>
            <w:tcW w:w="1803" w:type="dxa"/>
          </w:tcPr>
          <w:p w:rsidR="008B4B16" w:rsidRDefault="008B4B16" w:rsidP="008B4B16">
            <w:pPr>
              <w:rPr>
                <w:rFonts w:ascii="Times New Roman" w:hAnsi="Times New Roman" w:cs="Times New Roman"/>
                <w:sz w:val="24"/>
                <w:szCs w:val="24"/>
              </w:rPr>
            </w:pPr>
            <w:r w:rsidRPr="004645F1">
              <w:rPr>
                <w:rFonts w:ascii="Times New Roman" w:hAnsi="Times New Roman" w:cs="Times New Roman"/>
                <w:sz w:val="24"/>
                <w:szCs w:val="24"/>
              </w:rPr>
              <w:t>CFS at discharge</w:t>
            </w:r>
          </w:p>
        </w:tc>
        <w:tc>
          <w:tcPr>
            <w:tcW w:w="2587"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5[3-7]</w:t>
            </w:r>
          </w:p>
        </w:tc>
        <w:tc>
          <w:tcPr>
            <w:tcW w:w="2693"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5</w:t>
            </w:r>
            <w:r>
              <w:rPr>
                <w:rFonts w:ascii="Times New Roman" w:hAnsi="Times New Roman" w:cs="Times New Roman"/>
                <w:kern w:val="0"/>
                <w:sz w:val="24"/>
                <w:szCs w:val="24"/>
              </w:rPr>
              <w:t>[3-7]</w:t>
            </w:r>
          </w:p>
        </w:tc>
        <w:tc>
          <w:tcPr>
            <w:tcW w:w="1984" w:type="dxa"/>
          </w:tcPr>
          <w:p w:rsidR="008B4B16" w:rsidRDefault="008B4B16"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0.0</w:t>
            </w:r>
            <w:r>
              <w:rPr>
                <w:rFonts w:ascii="Times New Roman" w:hAnsi="Times New Roman" w:cs="Times New Roman"/>
                <w:kern w:val="0"/>
                <w:sz w:val="24"/>
                <w:szCs w:val="24"/>
              </w:rPr>
              <w:t>26</w:t>
            </w:r>
          </w:p>
        </w:tc>
      </w:tr>
      <w:tr w:rsidR="008B4B16" w:rsidTr="008B4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8B4B16" w:rsidRPr="004645F1" w:rsidRDefault="008B4B16" w:rsidP="008B4B16">
            <w:pPr>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hint="eastAsia"/>
                <w:sz w:val="24"/>
                <w:szCs w:val="24"/>
              </w:rPr>
              <w:t>rail</w:t>
            </w:r>
            <w:r>
              <w:rPr>
                <w:rFonts w:ascii="Times New Roman" w:hAnsi="Times New Roman" w:cs="Times New Roman"/>
                <w:sz w:val="24"/>
                <w:szCs w:val="24"/>
              </w:rPr>
              <w:t xml:space="preserve"> </w:t>
            </w:r>
            <w:r>
              <w:rPr>
                <w:rFonts w:ascii="Times New Roman" w:hAnsi="Times New Roman" w:cs="Times New Roman" w:hint="eastAsia"/>
                <w:sz w:val="24"/>
                <w:szCs w:val="24"/>
              </w:rPr>
              <w:t>(CFS</w:t>
            </w:r>
            <w:r>
              <w:rPr>
                <w:rFonts w:ascii="Times New Roman" w:hAnsi="Times New Roman" w:cs="Times New Roman"/>
                <w:sz w:val="24"/>
                <w:szCs w:val="24"/>
              </w:rPr>
              <w:t xml:space="preserve"> ≥ </w:t>
            </w:r>
            <w:r>
              <w:rPr>
                <w:rFonts w:ascii="Times New Roman" w:hAnsi="Times New Roman" w:cs="Times New Roman" w:hint="eastAsia"/>
                <w:sz w:val="24"/>
                <w:szCs w:val="24"/>
              </w:rPr>
              <w:t>5)</w:t>
            </w:r>
          </w:p>
        </w:tc>
        <w:tc>
          <w:tcPr>
            <w:tcW w:w="2587"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248 (52.2)</w:t>
            </w:r>
          </w:p>
        </w:tc>
        <w:tc>
          <w:tcPr>
            <w:tcW w:w="2693"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247 (60.2)</w:t>
            </w:r>
          </w:p>
        </w:tc>
        <w:tc>
          <w:tcPr>
            <w:tcW w:w="1984" w:type="dxa"/>
          </w:tcPr>
          <w:p w:rsidR="008B4B16" w:rsidRDefault="008B4B16"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0.0</w:t>
            </w:r>
            <w:r>
              <w:rPr>
                <w:rFonts w:ascii="Times New Roman" w:hAnsi="Times New Roman" w:cs="Times New Roman"/>
                <w:kern w:val="0"/>
                <w:sz w:val="24"/>
                <w:szCs w:val="24"/>
              </w:rPr>
              <w:t>1</w:t>
            </w:r>
            <w:r>
              <w:rPr>
                <w:rFonts w:ascii="Times New Roman" w:hAnsi="Times New Roman" w:cs="Times New Roman" w:hint="eastAsia"/>
                <w:kern w:val="0"/>
                <w:sz w:val="24"/>
                <w:szCs w:val="24"/>
              </w:rPr>
              <w:t>6</w:t>
            </w:r>
          </w:p>
        </w:tc>
      </w:tr>
    </w:tbl>
    <w:p w:rsidR="008B4B16" w:rsidRDefault="008B4B16" w:rsidP="008B4B16">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CFS,</w:t>
      </w:r>
      <w:r w:rsidRPr="002503FA">
        <w:rPr>
          <w:rFonts w:ascii="Times New Roman" w:hAnsi="Times New Roman" w:cs="Times New Roman"/>
          <w:color w:val="333333"/>
          <w:sz w:val="24"/>
          <w:szCs w:val="24"/>
          <w:shd w:val="clear" w:color="auto" w:fill="FFFFFF"/>
        </w:rPr>
        <w:t xml:space="preserve"> clinical frailty score</w:t>
      </w:r>
      <w:r>
        <w:rPr>
          <w:rFonts w:ascii="Times New Roman" w:hAnsi="Times New Roman" w:cs="Times New Roman"/>
          <w:color w:val="333333"/>
          <w:sz w:val="24"/>
          <w:szCs w:val="24"/>
          <w:shd w:val="clear" w:color="auto" w:fill="FFFFFF"/>
        </w:rPr>
        <w:t>; ICU, intensive care unit.</w:t>
      </w:r>
    </w:p>
    <w:p w:rsidR="008B4B16" w:rsidRDefault="008B4B16" w:rsidP="008B4B16">
      <w:pPr>
        <w:spacing w:line="360" w:lineRule="auto"/>
        <w:rPr>
          <w:rFonts w:ascii="Times New Roman" w:hAnsi="Times New Roman" w:cs="Times New Roman"/>
          <w:b/>
          <w:bCs/>
          <w:color w:val="000000" w:themeColor="text1"/>
          <w:sz w:val="22"/>
        </w:rPr>
      </w:pPr>
      <w:r>
        <w:rPr>
          <w:rFonts w:ascii="Times New Roman" w:hAnsi="Times New Roman" w:cs="Times New Roman"/>
          <w:b/>
          <w:bCs/>
          <w:color w:val="000000" w:themeColor="text1"/>
          <w:sz w:val="22"/>
        </w:rPr>
        <w:t>Data are presented as median [interquartile range] or number (%).</w:t>
      </w:r>
    </w:p>
    <w:p w:rsidR="008B4B16" w:rsidRDefault="008B4B16" w:rsidP="00DE0AAC">
      <w:pPr>
        <w:spacing w:line="480" w:lineRule="auto"/>
        <w:jc w:val="left"/>
        <w:rPr>
          <w:rFonts w:ascii="Times New Roman" w:hAnsi="Times New Roman" w:cs="Times New Roman"/>
          <w:color w:val="000000" w:themeColor="text1"/>
          <w:sz w:val="24"/>
          <w:szCs w:val="24"/>
        </w:rPr>
      </w:pPr>
    </w:p>
    <w:p w:rsidR="008B4B16" w:rsidRDefault="008B4B16" w:rsidP="00DE0AAC">
      <w:pPr>
        <w:spacing w:line="480" w:lineRule="auto"/>
        <w:jc w:val="left"/>
        <w:rPr>
          <w:rFonts w:ascii="Times New Roman" w:hAnsi="Times New Roman" w:cs="Times New Roman"/>
          <w:color w:val="000000" w:themeColor="text1"/>
          <w:sz w:val="24"/>
          <w:szCs w:val="24"/>
        </w:rPr>
      </w:pPr>
    </w:p>
    <w:p w:rsidR="008B4B16" w:rsidRDefault="008B4B16" w:rsidP="00DE0AAC">
      <w:pPr>
        <w:spacing w:line="480" w:lineRule="auto"/>
        <w:jc w:val="left"/>
        <w:rPr>
          <w:rFonts w:ascii="Times New Roman" w:hAnsi="Times New Roman" w:cs="Times New Roman"/>
          <w:color w:val="000000" w:themeColor="text1"/>
          <w:sz w:val="24"/>
          <w:szCs w:val="24"/>
        </w:rPr>
      </w:pPr>
    </w:p>
    <w:p w:rsidR="008B4B16" w:rsidRDefault="008B4B16" w:rsidP="00DE0AAC">
      <w:pPr>
        <w:spacing w:line="480" w:lineRule="auto"/>
        <w:jc w:val="left"/>
        <w:rPr>
          <w:rFonts w:ascii="Times New Roman" w:hAnsi="Times New Roman" w:cs="Times New Roman"/>
          <w:color w:val="000000" w:themeColor="text1"/>
          <w:sz w:val="24"/>
          <w:szCs w:val="24"/>
        </w:rPr>
      </w:pPr>
    </w:p>
    <w:p w:rsidR="008B4B16" w:rsidRDefault="008B4B16" w:rsidP="00DE0AAC">
      <w:pPr>
        <w:spacing w:line="480" w:lineRule="auto"/>
        <w:jc w:val="left"/>
        <w:rPr>
          <w:rFonts w:ascii="Times New Roman" w:hAnsi="Times New Roman" w:cs="Times New Roman"/>
          <w:color w:val="000000" w:themeColor="text1"/>
          <w:sz w:val="24"/>
          <w:szCs w:val="24"/>
        </w:rPr>
      </w:pPr>
    </w:p>
    <w:p w:rsidR="008B4B16" w:rsidRDefault="008B4B16" w:rsidP="00DE0AAC">
      <w:pPr>
        <w:spacing w:line="480" w:lineRule="auto"/>
        <w:jc w:val="left"/>
        <w:rPr>
          <w:rFonts w:ascii="Times New Roman" w:hAnsi="Times New Roman" w:cs="Times New Roman"/>
          <w:color w:val="000000" w:themeColor="text1"/>
          <w:sz w:val="24"/>
          <w:szCs w:val="24"/>
        </w:rPr>
      </w:pPr>
    </w:p>
    <w:p w:rsidR="008B4B16" w:rsidRDefault="008B4B16" w:rsidP="00DE0AAC">
      <w:pPr>
        <w:spacing w:line="480" w:lineRule="auto"/>
        <w:jc w:val="left"/>
        <w:rPr>
          <w:rFonts w:ascii="Times New Roman" w:hAnsi="Times New Roman" w:cs="Times New Roman"/>
          <w:color w:val="000000" w:themeColor="text1"/>
          <w:sz w:val="24"/>
          <w:szCs w:val="24"/>
        </w:rPr>
      </w:pPr>
    </w:p>
    <w:p w:rsidR="008B4B16" w:rsidRDefault="008B4B16" w:rsidP="00DE0AAC">
      <w:pPr>
        <w:spacing w:line="480" w:lineRule="auto"/>
        <w:jc w:val="left"/>
        <w:rPr>
          <w:rFonts w:ascii="Times New Roman" w:hAnsi="Times New Roman" w:cs="Times New Roman"/>
          <w:color w:val="000000" w:themeColor="text1"/>
          <w:sz w:val="24"/>
          <w:szCs w:val="24"/>
        </w:rPr>
      </w:pPr>
    </w:p>
    <w:p w:rsidR="008B4B16" w:rsidRDefault="008B4B16" w:rsidP="00DE0AAC">
      <w:pPr>
        <w:spacing w:line="480" w:lineRule="auto"/>
        <w:jc w:val="left"/>
        <w:rPr>
          <w:rFonts w:ascii="Times New Roman" w:hAnsi="Times New Roman" w:cs="Times New Roman"/>
          <w:color w:val="000000" w:themeColor="text1"/>
          <w:sz w:val="24"/>
          <w:szCs w:val="24"/>
        </w:rPr>
      </w:pPr>
    </w:p>
    <w:p w:rsidR="008B4B16" w:rsidRDefault="008B4B16" w:rsidP="00DE0AAC">
      <w:pPr>
        <w:spacing w:line="480" w:lineRule="auto"/>
        <w:jc w:val="left"/>
        <w:rPr>
          <w:rFonts w:ascii="Times New Roman" w:hAnsi="Times New Roman" w:cs="Times New Roman"/>
          <w:color w:val="000000" w:themeColor="text1"/>
          <w:sz w:val="24"/>
          <w:szCs w:val="24"/>
        </w:rPr>
      </w:pPr>
    </w:p>
    <w:p w:rsidR="008B4B16" w:rsidRPr="00B627A0" w:rsidRDefault="008B4B16" w:rsidP="008B4B16">
      <w:pPr>
        <w:spacing w:line="480" w:lineRule="auto"/>
        <w:jc w:val="left"/>
        <w:rPr>
          <w:rFonts w:ascii="Times New Roman" w:hAnsi="Times New Roman" w:cs="Times New Roman"/>
          <w:b/>
          <w:kern w:val="0"/>
          <w:sz w:val="24"/>
          <w:szCs w:val="24"/>
        </w:rPr>
      </w:pPr>
      <w:r w:rsidRPr="00B627A0">
        <w:rPr>
          <w:rFonts w:ascii="Times New Roman" w:hAnsi="Times New Roman" w:cs="Times New Roman"/>
          <w:b/>
          <w:color w:val="000000" w:themeColor="text1"/>
          <w:sz w:val="24"/>
          <w:szCs w:val="24"/>
        </w:rPr>
        <w:lastRenderedPageBreak/>
        <w:t>Table S6. Cox analysis for hospital mortality in patients admitted to the ICU after matching.</w:t>
      </w:r>
    </w:p>
    <w:tbl>
      <w:tblPr>
        <w:tblStyle w:val="20"/>
        <w:tblpPr w:leftFromText="142" w:rightFromText="142" w:vertAnchor="text" w:tblpY="1"/>
        <w:tblW w:w="0" w:type="auto"/>
        <w:tblLook w:val="04A0" w:firstRow="1" w:lastRow="0" w:firstColumn="1" w:lastColumn="0" w:noHBand="0" w:noVBand="1"/>
      </w:tblPr>
      <w:tblGrid>
        <w:gridCol w:w="1803"/>
        <w:gridCol w:w="1803"/>
        <w:gridCol w:w="1803"/>
        <w:gridCol w:w="1803"/>
        <w:gridCol w:w="1804"/>
      </w:tblGrid>
      <w:tr w:rsidR="008B4B16" w:rsidTr="008B4B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8B4B16" w:rsidRPr="00603FA9" w:rsidRDefault="008B4B16" w:rsidP="008B4B16">
            <w:pPr>
              <w:rPr>
                <w:rFonts w:ascii="Times New Roman" w:hAnsi="Times New Roman" w:cs="Times New Roman"/>
                <w:sz w:val="24"/>
                <w:szCs w:val="24"/>
              </w:rPr>
            </w:pPr>
          </w:p>
        </w:tc>
        <w:tc>
          <w:tcPr>
            <w:tcW w:w="3606" w:type="dxa"/>
            <w:gridSpan w:val="2"/>
          </w:tcPr>
          <w:p w:rsidR="008B4B16" w:rsidRPr="00603FA9" w:rsidRDefault="008B4B16" w:rsidP="008B4B1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03FA9">
              <w:rPr>
                <w:rFonts w:ascii="Times New Roman" w:hAnsi="Times New Roman" w:cs="Times New Roman"/>
                <w:sz w:val="24"/>
                <w:szCs w:val="24"/>
              </w:rPr>
              <w:t xml:space="preserve">Univariate </w:t>
            </w:r>
          </w:p>
        </w:tc>
        <w:tc>
          <w:tcPr>
            <w:tcW w:w="3607" w:type="dxa"/>
            <w:gridSpan w:val="2"/>
          </w:tcPr>
          <w:p w:rsidR="008B4B16" w:rsidRPr="00603FA9" w:rsidRDefault="008B4B16" w:rsidP="008B4B1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03FA9">
              <w:rPr>
                <w:rFonts w:ascii="Times New Roman" w:hAnsi="Times New Roman" w:cs="Times New Roman"/>
                <w:sz w:val="24"/>
                <w:szCs w:val="24"/>
              </w:rPr>
              <w:t xml:space="preserve">Multivariate </w:t>
            </w:r>
          </w:p>
        </w:tc>
      </w:tr>
      <w:tr w:rsidR="008B4B16" w:rsidTr="008B4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8B4B16" w:rsidRPr="00603FA9" w:rsidRDefault="008B4B16" w:rsidP="008B4B16">
            <w:pPr>
              <w:rPr>
                <w:rFonts w:ascii="Times New Roman" w:hAnsi="Times New Roman" w:cs="Times New Roman"/>
                <w:sz w:val="24"/>
                <w:szCs w:val="24"/>
              </w:rPr>
            </w:pPr>
          </w:p>
        </w:tc>
        <w:tc>
          <w:tcPr>
            <w:tcW w:w="1803" w:type="dxa"/>
          </w:tcPr>
          <w:p w:rsidR="008B4B16" w:rsidRPr="00603FA9" w:rsidRDefault="008B4B16"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03FA9">
              <w:rPr>
                <w:rFonts w:ascii="Times New Roman" w:hAnsi="Times New Roman" w:cs="Times New Roman"/>
                <w:sz w:val="24"/>
                <w:szCs w:val="24"/>
              </w:rPr>
              <w:t>HR(95%CI)</w:t>
            </w:r>
          </w:p>
        </w:tc>
        <w:tc>
          <w:tcPr>
            <w:tcW w:w="1803" w:type="dxa"/>
          </w:tcPr>
          <w:p w:rsidR="008B4B16" w:rsidRPr="00603FA9" w:rsidRDefault="008B4B16"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03FA9">
              <w:rPr>
                <w:rFonts w:ascii="Times New Roman" w:hAnsi="Times New Roman" w:cs="Times New Roman"/>
                <w:sz w:val="24"/>
                <w:szCs w:val="24"/>
              </w:rPr>
              <w:t>P</w:t>
            </w:r>
          </w:p>
        </w:tc>
        <w:tc>
          <w:tcPr>
            <w:tcW w:w="1803" w:type="dxa"/>
          </w:tcPr>
          <w:p w:rsidR="008B4B16" w:rsidRPr="00603FA9" w:rsidRDefault="008B4B16"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03FA9">
              <w:rPr>
                <w:rFonts w:ascii="Times New Roman" w:hAnsi="Times New Roman" w:cs="Times New Roman"/>
                <w:sz w:val="24"/>
                <w:szCs w:val="24"/>
              </w:rPr>
              <w:t>HR(95%CI)</w:t>
            </w:r>
          </w:p>
        </w:tc>
        <w:tc>
          <w:tcPr>
            <w:tcW w:w="1804" w:type="dxa"/>
          </w:tcPr>
          <w:p w:rsidR="008B4B16" w:rsidRPr="00603FA9" w:rsidRDefault="008B4B16"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03FA9">
              <w:rPr>
                <w:rFonts w:ascii="Times New Roman" w:hAnsi="Times New Roman" w:cs="Times New Roman"/>
                <w:sz w:val="24"/>
                <w:szCs w:val="24"/>
              </w:rPr>
              <w:t>P</w:t>
            </w:r>
          </w:p>
        </w:tc>
      </w:tr>
      <w:tr w:rsidR="008B4B16" w:rsidTr="008B4B16">
        <w:tc>
          <w:tcPr>
            <w:cnfStyle w:val="001000000000" w:firstRow="0" w:lastRow="0" w:firstColumn="1" w:lastColumn="0" w:oddVBand="0" w:evenVBand="0" w:oddHBand="0" w:evenHBand="0" w:firstRowFirstColumn="0" w:firstRowLastColumn="0" w:lastRowFirstColumn="0" w:lastRowLastColumn="0"/>
            <w:tcW w:w="1803" w:type="dxa"/>
          </w:tcPr>
          <w:p w:rsidR="008B4B16" w:rsidRPr="00603FA9" w:rsidRDefault="008B4B16" w:rsidP="008B4B16">
            <w:pPr>
              <w:rPr>
                <w:rFonts w:ascii="Times New Roman" w:hAnsi="Times New Roman" w:cs="Times New Roman"/>
                <w:sz w:val="24"/>
                <w:szCs w:val="24"/>
              </w:rPr>
            </w:pPr>
            <w:r w:rsidRPr="00603FA9">
              <w:rPr>
                <w:rFonts w:ascii="Times New Roman" w:hAnsi="Times New Roman" w:cs="Times New Roman"/>
                <w:sz w:val="24"/>
                <w:szCs w:val="24"/>
              </w:rPr>
              <w:t xml:space="preserve">Age </w:t>
            </w:r>
          </w:p>
        </w:tc>
        <w:tc>
          <w:tcPr>
            <w:tcW w:w="1803" w:type="dxa"/>
          </w:tcPr>
          <w:p w:rsidR="008B4B16" w:rsidRPr="00603FA9" w:rsidRDefault="008B4B16" w:rsidP="008B4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1.01 (1.00-1.01)</w:t>
            </w:r>
          </w:p>
        </w:tc>
        <w:tc>
          <w:tcPr>
            <w:tcW w:w="1803" w:type="dxa"/>
          </w:tcPr>
          <w:p w:rsidR="008B4B16" w:rsidRPr="00603FA9" w:rsidRDefault="008B4B16" w:rsidP="008B4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0.069</w:t>
            </w:r>
          </w:p>
        </w:tc>
        <w:tc>
          <w:tcPr>
            <w:tcW w:w="1803" w:type="dxa"/>
          </w:tcPr>
          <w:p w:rsidR="008B4B16" w:rsidRPr="00603FA9" w:rsidRDefault="008B4B16" w:rsidP="008B4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04" w:type="dxa"/>
          </w:tcPr>
          <w:p w:rsidR="008B4B16" w:rsidRPr="00603FA9" w:rsidRDefault="008B4B16" w:rsidP="008B4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B4B16" w:rsidTr="008B4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8B4B16" w:rsidRPr="00603FA9" w:rsidRDefault="008B4B16" w:rsidP="008B4B16">
            <w:pPr>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hint="eastAsia"/>
                <w:sz w:val="24"/>
                <w:szCs w:val="24"/>
              </w:rPr>
              <w:t>bese</w:t>
            </w:r>
            <w:r>
              <w:rPr>
                <w:rFonts w:ascii="Times New Roman" w:hAnsi="Times New Roman" w:cs="Times New Roman"/>
                <w:sz w:val="24"/>
                <w:szCs w:val="24"/>
              </w:rPr>
              <w:t xml:space="preserve"> </w:t>
            </w:r>
          </w:p>
        </w:tc>
        <w:tc>
          <w:tcPr>
            <w:tcW w:w="1803" w:type="dxa"/>
          </w:tcPr>
          <w:p w:rsidR="008B4B16" w:rsidRPr="00603FA9" w:rsidRDefault="008B4B16"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0.81 (0.69-0.96)</w:t>
            </w:r>
          </w:p>
        </w:tc>
        <w:tc>
          <w:tcPr>
            <w:tcW w:w="1803" w:type="dxa"/>
          </w:tcPr>
          <w:p w:rsidR="008B4B16" w:rsidRPr="00603FA9" w:rsidRDefault="008B4B16"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0.017</w:t>
            </w:r>
          </w:p>
        </w:tc>
        <w:tc>
          <w:tcPr>
            <w:tcW w:w="1803" w:type="dxa"/>
          </w:tcPr>
          <w:p w:rsidR="008B4B16" w:rsidRPr="00603FA9" w:rsidRDefault="008B4B16"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0.83 (0.70-0.98)</w:t>
            </w:r>
          </w:p>
        </w:tc>
        <w:tc>
          <w:tcPr>
            <w:tcW w:w="1804" w:type="dxa"/>
          </w:tcPr>
          <w:p w:rsidR="008B4B16" w:rsidRPr="00603FA9" w:rsidRDefault="008B4B16"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0.031</w:t>
            </w:r>
          </w:p>
        </w:tc>
      </w:tr>
      <w:tr w:rsidR="008B4B16" w:rsidTr="008B4B16">
        <w:tc>
          <w:tcPr>
            <w:cnfStyle w:val="001000000000" w:firstRow="0" w:lastRow="0" w:firstColumn="1" w:lastColumn="0" w:oddVBand="0" w:evenVBand="0" w:oddHBand="0" w:evenHBand="0" w:firstRowFirstColumn="0" w:firstRowLastColumn="0" w:lastRowFirstColumn="0" w:lastRowLastColumn="0"/>
            <w:tcW w:w="1803" w:type="dxa"/>
          </w:tcPr>
          <w:p w:rsidR="008B4B16" w:rsidRPr="00603FA9" w:rsidRDefault="008B4B16" w:rsidP="008B4B16">
            <w:pPr>
              <w:rPr>
                <w:rFonts w:ascii="Times New Roman" w:hAnsi="Times New Roman" w:cs="Times New Roman"/>
                <w:sz w:val="24"/>
                <w:szCs w:val="24"/>
              </w:rPr>
            </w:pPr>
            <w:r w:rsidRPr="00603FA9">
              <w:rPr>
                <w:rFonts w:ascii="Times New Roman" w:hAnsi="Times New Roman" w:cs="Times New Roman"/>
                <w:sz w:val="24"/>
                <w:szCs w:val="24"/>
              </w:rPr>
              <w:t>CCI</w:t>
            </w:r>
          </w:p>
        </w:tc>
        <w:tc>
          <w:tcPr>
            <w:tcW w:w="1803" w:type="dxa"/>
          </w:tcPr>
          <w:p w:rsidR="008B4B16" w:rsidRPr="00603FA9" w:rsidRDefault="008B4B16" w:rsidP="008B4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1.06 (1.02-1.09)</w:t>
            </w:r>
          </w:p>
        </w:tc>
        <w:tc>
          <w:tcPr>
            <w:tcW w:w="1803" w:type="dxa"/>
          </w:tcPr>
          <w:p w:rsidR="008B4B16" w:rsidRPr="00603FA9" w:rsidRDefault="008B4B16" w:rsidP="008B4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0.001</w:t>
            </w:r>
          </w:p>
        </w:tc>
        <w:tc>
          <w:tcPr>
            <w:tcW w:w="1803" w:type="dxa"/>
          </w:tcPr>
          <w:p w:rsidR="008B4B16" w:rsidRPr="00603FA9" w:rsidRDefault="008B4B16" w:rsidP="008B4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1.05 (1.02-1.08)</w:t>
            </w:r>
          </w:p>
        </w:tc>
        <w:tc>
          <w:tcPr>
            <w:tcW w:w="1804" w:type="dxa"/>
          </w:tcPr>
          <w:p w:rsidR="008B4B16" w:rsidRPr="00603FA9" w:rsidRDefault="008B4B16" w:rsidP="008B4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0.004</w:t>
            </w:r>
          </w:p>
        </w:tc>
      </w:tr>
      <w:tr w:rsidR="008B4B16" w:rsidTr="008B4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8B4B16" w:rsidRPr="00327C19" w:rsidRDefault="008B4B16" w:rsidP="008B4B16">
            <w:pPr>
              <w:rPr>
                <w:rFonts w:ascii="Times New Roman" w:hAnsi="Times New Roman" w:cs="Times New Roman"/>
                <w:sz w:val="24"/>
                <w:szCs w:val="24"/>
              </w:rPr>
            </w:pPr>
            <w:r w:rsidRPr="00327C19">
              <w:rPr>
                <w:rFonts w:ascii="Times New Roman" w:hAnsi="Times New Roman" w:cs="Times New Roman"/>
                <w:sz w:val="24"/>
                <w:szCs w:val="24"/>
              </w:rPr>
              <w:t>CFS</w:t>
            </w:r>
          </w:p>
        </w:tc>
        <w:tc>
          <w:tcPr>
            <w:tcW w:w="1803" w:type="dxa"/>
          </w:tcPr>
          <w:p w:rsidR="008B4B16" w:rsidRPr="00327C19" w:rsidRDefault="008B4B16"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7C19">
              <w:rPr>
                <w:rFonts w:ascii="Times New Roman" w:hAnsi="Times New Roman" w:cs="Times New Roman"/>
                <w:sz w:val="24"/>
                <w:szCs w:val="24"/>
              </w:rPr>
              <w:t>1.03 (0.99-1.07)</w:t>
            </w:r>
          </w:p>
        </w:tc>
        <w:tc>
          <w:tcPr>
            <w:tcW w:w="1803" w:type="dxa"/>
          </w:tcPr>
          <w:p w:rsidR="008B4B16" w:rsidRPr="00327C19" w:rsidRDefault="008B4B16"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7C19">
              <w:rPr>
                <w:rFonts w:ascii="Times New Roman" w:hAnsi="Times New Roman" w:cs="Times New Roman"/>
                <w:sz w:val="24"/>
                <w:szCs w:val="24"/>
              </w:rPr>
              <w:t>0.122</w:t>
            </w:r>
          </w:p>
        </w:tc>
        <w:tc>
          <w:tcPr>
            <w:tcW w:w="1803" w:type="dxa"/>
          </w:tcPr>
          <w:p w:rsidR="008B4B16" w:rsidRPr="00327C19" w:rsidRDefault="008B4B16"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04" w:type="dxa"/>
          </w:tcPr>
          <w:p w:rsidR="008B4B16" w:rsidRPr="00327C19" w:rsidRDefault="008B4B16"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B4B16" w:rsidTr="008B4B16">
        <w:tc>
          <w:tcPr>
            <w:cnfStyle w:val="001000000000" w:firstRow="0" w:lastRow="0" w:firstColumn="1" w:lastColumn="0" w:oddVBand="0" w:evenVBand="0" w:oddHBand="0" w:evenHBand="0" w:firstRowFirstColumn="0" w:firstRowLastColumn="0" w:lastRowFirstColumn="0" w:lastRowLastColumn="0"/>
            <w:tcW w:w="1803" w:type="dxa"/>
          </w:tcPr>
          <w:p w:rsidR="008B4B16" w:rsidRPr="00327C19" w:rsidRDefault="008B4B16" w:rsidP="008B4B16">
            <w:pPr>
              <w:rPr>
                <w:rFonts w:ascii="Times New Roman" w:hAnsi="Times New Roman" w:cs="Times New Roman"/>
                <w:sz w:val="24"/>
                <w:szCs w:val="24"/>
              </w:rPr>
            </w:pPr>
            <w:r w:rsidRPr="00327C19">
              <w:rPr>
                <w:rFonts w:ascii="Times New Roman" w:hAnsi="Times New Roman" w:cs="Times New Roman"/>
                <w:sz w:val="24"/>
                <w:szCs w:val="24"/>
              </w:rPr>
              <w:t>SOFA</w:t>
            </w:r>
          </w:p>
        </w:tc>
        <w:tc>
          <w:tcPr>
            <w:tcW w:w="1803" w:type="dxa"/>
          </w:tcPr>
          <w:p w:rsidR="008B4B16" w:rsidRPr="00327C19" w:rsidRDefault="008B4B16" w:rsidP="008B4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27C19">
              <w:rPr>
                <w:rFonts w:ascii="Times New Roman" w:hAnsi="Times New Roman" w:cs="Times New Roman"/>
                <w:sz w:val="24"/>
                <w:szCs w:val="24"/>
              </w:rPr>
              <w:t>1.11 (1.08-1.13)</w:t>
            </w:r>
          </w:p>
        </w:tc>
        <w:tc>
          <w:tcPr>
            <w:tcW w:w="1803" w:type="dxa"/>
          </w:tcPr>
          <w:p w:rsidR="008B4B16" w:rsidRPr="00327C19" w:rsidRDefault="008B4B16" w:rsidP="008B4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27C19">
              <w:rPr>
                <w:rFonts w:ascii="Times New Roman" w:hAnsi="Times New Roman" w:cs="Times New Roman"/>
                <w:sz w:val="24"/>
                <w:szCs w:val="24"/>
              </w:rPr>
              <w:t>&lt;0.001</w:t>
            </w:r>
          </w:p>
        </w:tc>
        <w:tc>
          <w:tcPr>
            <w:tcW w:w="1803" w:type="dxa"/>
          </w:tcPr>
          <w:p w:rsidR="008B4B16" w:rsidRPr="00327C19" w:rsidRDefault="008B4B16" w:rsidP="008B4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27C19">
              <w:rPr>
                <w:rFonts w:ascii="Times New Roman" w:hAnsi="Times New Roman" w:cs="Times New Roman"/>
                <w:sz w:val="24"/>
                <w:szCs w:val="24"/>
              </w:rPr>
              <w:t>1.10 (1.08-1.13)</w:t>
            </w:r>
          </w:p>
        </w:tc>
        <w:tc>
          <w:tcPr>
            <w:tcW w:w="1804" w:type="dxa"/>
          </w:tcPr>
          <w:p w:rsidR="008B4B16" w:rsidRPr="00327C19" w:rsidRDefault="008B4B16" w:rsidP="008B4B1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27C19">
              <w:rPr>
                <w:rFonts w:ascii="Times New Roman" w:hAnsi="Times New Roman" w:cs="Times New Roman"/>
                <w:sz w:val="24"/>
                <w:szCs w:val="24"/>
              </w:rPr>
              <w:t>&lt;0.001</w:t>
            </w:r>
          </w:p>
        </w:tc>
      </w:tr>
      <w:tr w:rsidR="008B4B16" w:rsidTr="008B4B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8B4B16" w:rsidRPr="00327C19" w:rsidRDefault="008B4B16" w:rsidP="008B4B16">
            <w:pPr>
              <w:rPr>
                <w:rFonts w:ascii="Times New Roman" w:hAnsi="Times New Roman" w:cs="Times New Roman"/>
                <w:sz w:val="24"/>
                <w:szCs w:val="24"/>
              </w:rPr>
            </w:pPr>
            <w:r w:rsidRPr="00327C19">
              <w:rPr>
                <w:rFonts w:ascii="Times New Roman" w:hAnsi="Times New Roman" w:cs="Times New Roman"/>
                <w:sz w:val="24"/>
                <w:szCs w:val="24"/>
              </w:rPr>
              <w:t xml:space="preserve">Septic shock </w:t>
            </w:r>
          </w:p>
        </w:tc>
        <w:tc>
          <w:tcPr>
            <w:tcW w:w="1803" w:type="dxa"/>
          </w:tcPr>
          <w:p w:rsidR="008B4B16" w:rsidRPr="00327C19" w:rsidRDefault="008B4B16"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7C19">
              <w:rPr>
                <w:rFonts w:ascii="Times New Roman" w:hAnsi="Times New Roman" w:cs="Times New Roman"/>
                <w:sz w:val="24"/>
                <w:szCs w:val="24"/>
              </w:rPr>
              <w:t>1.36 (1.14-1.63)</w:t>
            </w:r>
          </w:p>
        </w:tc>
        <w:tc>
          <w:tcPr>
            <w:tcW w:w="1803" w:type="dxa"/>
          </w:tcPr>
          <w:p w:rsidR="008B4B16" w:rsidRPr="00327C19" w:rsidRDefault="008B4B16"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7C19">
              <w:rPr>
                <w:rFonts w:ascii="Times New Roman" w:hAnsi="Times New Roman" w:cs="Times New Roman"/>
                <w:sz w:val="24"/>
                <w:szCs w:val="24"/>
              </w:rPr>
              <w:t>0.001</w:t>
            </w:r>
          </w:p>
        </w:tc>
        <w:tc>
          <w:tcPr>
            <w:tcW w:w="1803" w:type="dxa"/>
          </w:tcPr>
          <w:p w:rsidR="008B4B16" w:rsidRPr="00327C19" w:rsidRDefault="008B4B16"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04" w:type="dxa"/>
          </w:tcPr>
          <w:p w:rsidR="008B4B16" w:rsidRPr="00327C19" w:rsidRDefault="008B4B16" w:rsidP="008B4B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B627A0" w:rsidRDefault="00B627A0" w:rsidP="008B4B16">
      <w:pPr>
        <w:rPr>
          <w:rFonts w:ascii="Times New Roman" w:hAnsi="Times New Roman" w:cs="Times New Roman"/>
          <w:color w:val="333333"/>
          <w:sz w:val="24"/>
          <w:szCs w:val="24"/>
          <w:shd w:val="clear" w:color="auto" w:fill="FFFFFF"/>
        </w:rPr>
      </w:pPr>
    </w:p>
    <w:p w:rsidR="008B4B16" w:rsidRPr="006D33D3" w:rsidRDefault="008B4B16" w:rsidP="008B4B16">
      <w:pPr>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CI, confidence interval; CCI, </w:t>
      </w:r>
      <w:r w:rsidRPr="002503FA">
        <w:rPr>
          <w:rFonts w:ascii="Times New Roman" w:hAnsi="Times New Roman" w:cs="Times New Roman"/>
          <w:color w:val="333333"/>
          <w:sz w:val="24"/>
          <w:szCs w:val="24"/>
          <w:shd w:val="clear" w:color="auto" w:fill="FFFFFF"/>
        </w:rPr>
        <w:t>Charlson Comorbidity Index</w:t>
      </w:r>
      <w:r>
        <w:rPr>
          <w:rFonts w:ascii="Times New Roman" w:hAnsi="Times New Roman" w:cs="Times New Roman"/>
          <w:color w:val="333333"/>
          <w:sz w:val="24"/>
          <w:szCs w:val="24"/>
          <w:shd w:val="clear" w:color="auto" w:fill="FFFFFF"/>
        </w:rPr>
        <w:t>; CFS,</w:t>
      </w:r>
      <w:r w:rsidRPr="002503FA">
        <w:rPr>
          <w:rFonts w:ascii="Times New Roman" w:hAnsi="Times New Roman" w:cs="Times New Roman"/>
          <w:color w:val="333333"/>
          <w:sz w:val="24"/>
          <w:szCs w:val="24"/>
          <w:shd w:val="clear" w:color="auto" w:fill="FFFFFF"/>
        </w:rPr>
        <w:t xml:space="preserve"> clinical frailty score</w:t>
      </w:r>
      <w:r>
        <w:rPr>
          <w:rFonts w:ascii="Times New Roman" w:hAnsi="Times New Roman" w:cs="Times New Roman"/>
          <w:color w:val="333333"/>
          <w:sz w:val="24"/>
          <w:szCs w:val="24"/>
          <w:shd w:val="clear" w:color="auto" w:fill="FFFFFF"/>
        </w:rPr>
        <w:t xml:space="preserve">; HR, hazard ratio; SOFA, </w:t>
      </w:r>
      <w:r w:rsidRPr="002503FA">
        <w:rPr>
          <w:rFonts w:ascii="Times New Roman" w:eastAsia="맑은 고딕" w:hAnsi="Times New Roman" w:cs="Times New Roman"/>
          <w:color w:val="333333"/>
          <w:sz w:val="24"/>
          <w:szCs w:val="24"/>
        </w:rPr>
        <w:t>Sequential Organ Failure Assessment</w:t>
      </w:r>
      <w:r>
        <w:rPr>
          <w:rFonts w:ascii="Times New Roman" w:eastAsia="맑은 고딕" w:hAnsi="Times New Roman" w:cs="Times New Roman"/>
          <w:color w:val="333333"/>
          <w:sz w:val="24"/>
          <w:szCs w:val="24"/>
        </w:rPr>
        <w:t>.</w:t>
      </w:r>
    </w:p>
    <w:p w:rsidR="008B4B16" w:rsidRPr="00327C19" w:rsidRDefault="008B4B16" w:rsidP="008B4B16">
      <w:pPr>
        <w:wordWrap/>
        <w:adjustRightInd w:val="0"/>
        <w:spacing w:after="0" w:line="240" w:lineRule="auto"/>
        <w:jc w:val="left"/>
        <w:rPr>
          <w:rFonts w:ascii="Times New Roman" w:hAnsi="Times New Roman" w:cs="Times New Roman"/>
          <w:kern w:val="0"/>
          <w:sz w:val="24"/>
          <w:szCs w:val="24"/>
        </w:rPr>
      </w:pPr>
    </w:p>
    <w:p w:rsidR="008B4B16" w:rsidRDefault="008B4B16" w:rsidP="008B4B16">
      <w:pPr>
        <w:widowControl/>
        <w:wordWrap/>
        <w:autoSpaceDE/>
        <w:autoSpaceDN/>
        <w:rPr>
          <w:rFonts w:ascii="Times New Roman" w:hAnsi="Times New Roman" w:cs="Times New Roman"/>
          <w:kern w:val="0"/>
          <w:sz w:val="24"/>
          <w:szCs w:val="24"/>
        </w:rPr>
      </w:pPr>
      <w:r>
        <w:rPr>
          <w:rFonts w:ascii="Times New Roman" w:hAnsi="Times New Roman" w:cs="Times New Roman"/>
          <w:kern w:val="0"/>
          <w:sz w:val="24"/>
          <w:szCs w:val="24"/>
        </w:rPr>
        <w:br w:type="page"/>
      </w:r>
    </w:p>
    <w:p w:rsidR="00D70FC4" w:rsidRPr="00B627A0" w:rsidRDefault="00D70FC4" w:rsidP="00D70FC4">
      <w:pPr>
        <w:spacing w:line="480" w:lineRule="auto"/>
        <w:jc w:val="left"/>
        <w:rPr>
          <w:rFonts w:ascii="Times New Roman" w:hAnsi="Times New Roman" w:cs="Times New Roman"/>
          <w:b/>
          <w:color w:val="000000" w:themeColor="text1"/>
          <w:sz w:val="24"/>
          <w:szCs w:val="24"/>
        </w:rPr>
      </w:pPr>
      <w:r w:rsidRPr="00B627A0">
        <w:rPr>
          <w:rFonts w:ascii="Times New Roman" w:hAnsi="Times New Roman" w:cs="Times New Roman"/>
          <w:b/>
          <w:color w:val="000000" w:themeColor="text1"/>
          <w:sz w:val="24"/>
          <w:szCs w:val="24"/>
        </w:rPr>
        <w:lastRenderedPageBreak/>
        <w:t>Table S7. Cox analysis for home discharge in patients admitted to the ICU after matching.</w:t>
      </w:r>
    </w:p>
    <w:tbl>
      <w:tblPr>
        <w:tblStyle w:val="20"/>
        <w:tblpPr w:leftFromText="142" w:rightFromText="142" w:vertAnchor="text" w:tblpY="1"/>
        <w:tblW w:w="0" w:type="auto"/>
        <w:tblLook w:val="04A0" w:firstRow="1" w:lastRow="0" w:firstColumn="1" w:lastColumn="0" w:noHBand="0" w:noVBand="1"/>
      </w:tblPr>
      <w:tblGrid>
        <w:gridCol w:w="1803"/>
        <w:gridCol w:w="1803"/>
        <w:gridCol w:w="1803"/>
        <w:gridCol w:w="1803"/>
        <w:gridCol w:w="1804"/>
      </w:tblGrid>
      <w:tr w:rsidR="00D70FC4" w:rsidTr="00B627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D70FC4" w:rsidRPr="00327C19" w:rsidRDefault="00D70FC4" w:rsidP="00B627A0">
            <w:pPr>
              <w:rPr>
                <w:rFonts w:ascii="Times New Roman" w:hAnsi="Times New Roman" w:cs="Times New Roman"/>
                <w:sz w:val="24"/>
                <w:szCs w:val="24"/>
              </w:rPr>
            </w:pPr>
          </w:p>
        </w:tc>
        <w:tc>
          <w:tcPr>
            <w:tcW w:w="3606" w:type="dxa"/>
            <w:gridSpan w:val="2"/>
          </w:tcPr>
          <w:p w:rsidR="00D70FC4" w:rsidRPr="00327C19" w:rsidRDefault="00D70FC4" w:rsidP="00B627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27C19">
              <w:rPr>
                <w:rFonts w:ascii="Times New Roman" w:hAnsi="Times New Roman" w:cs="Times New Roman"/>
                <w:sz w:val="24"/>
                <w:szCs w:val="24"/>
              </w:rPr>
              <w:t xml:space="preserve">Univariate </w:t>
            </w:r>
          </w:p>
        </w:tc>
        <w:tc>
          <w:tcPr>
            <w:tcW w:w="3607" w:type="dxa"/>
            <w:gridSpan w:val="2"/>
          </w:tcPr>
          <w:p w:rsidR="00D70FC4" w:rsidRPr="00327C19" w:rsidRDefault="00D70FC4" w:rsidP="00B627A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27C19">
              <w:rPr>
                <w:rFonts w:ascii="Times New Roman" w:hAnsi="Times New Roman" w:cs="Times New Roman"/>
                <w:sz w:val="24"/>
                <w:szCs w:val="24"/>
              </w:rPr>
              <w:t xml:space="preserve">Multivariate </w:t>
            </w:r>
          </w:p>
        </w:tc>
      </w:tr>
      <w:tr w:rsidR="00D70FC4" w:rsidTr="00B62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D70FC4" w:rsidRPr="00327C19" w:rsidRDefault="00D70FC4" w:rsidP="00B627A0">
            <w:pPr>
              <w:rPr>
                <w:rFonts w:ascii="Times New Roman" w:hAnsi="Times New Roman" w:cs="Times New Roman"/>
                <w:sz w:val="24"/>
                <w:szCs w:val="24"/>
              </w:rPr>
            </w:pPr>
          </w:p>
        </w:tc>
        <w:tc>
          <w:tcPr>
            <w:tcW w:w="1803" w:type="dxa"/>
          </w:tcPr>
          <w:p w:rsidR="00D70FC4" w:rsidRPr="00327C19" w:rsidRDefault="00D70FC4" w:rsidP="00B627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7C19">
              <w:rPr>
                <w:rFonts w:ascii="Times New Roman" w:hAnsi="Times New Roman" w:cs="Times New Roman"/>
                <w:sz w:val="24"/>
                <w:szCs w:val="24"/>
              </w:rPr>
              <w:t>HR(95%CI)</w:t>
            </w:r>
          </w:p>
        </w:tc>
        <w:tc>
          <w:tcPr>
            <w:tcW w:w="1803" w:type="dxa"/>
          </w:tcPr>
          <w:p w:rsidR="00D70FC4" w:rsidRPr="00327C19" w:rsidRDefault="00D70FC4" w:rsidP="00B627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7C19">
              <w:rPr>
                <w:rFonts w:ascii="Times New Roman" w:hAnsi="Times New Roman" w:cs="Times New Roman"/>
                <w:sz w:val="24"/>
                <w:szCs w:val="24"/>
              </w:rPr>
              <w:t>P</w:t>
            </w:r>
          </w:p>
        </w:tc>
        <w:tc>
          <w:tcPr>
            <w:tcW w:w="1803" w:type="dxa"/>
          </w:tcPr>
          <w:p w:rsidR="00D70FC4" w:rsidRPr="00327C19" w:rsidRDefault="00D70FC4" w:rsidP="00B627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7C19">
              <w:rPr>
                <w:rFonts w:ascii="Times New Roman" w:hAnsi="Times New Roman" w:cs="Times New Roman"/>
                <w:sz w:val="24"/>
                <w:szCs w:val="24"/>
              </w:rPr>
              <w:t>HR(95%CI)</w:t>
            </w:r>
          </w:p>
        </w:tc>
        <w:tc>
          <w:tcPr>
            <w:tcW w:w="1804" w:type="dxa"/>
          </w:tcPr>
          <w:p w:rsidR="00D70FC4" w:rsidRPr="00327C19" w:rsidRDefault="00D70FC4" w:rsidP="00B627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7C19">
              <w:rPr>
                <w:rFonts w:ascii="Times New Roman" w:hAnsi="Times New Roman" w:cs="Times New Roman"/>
                <w:sz w:val="24"/>
                <w:szCs w:val="24"/>
              </w:rPr>
              <w:t>P</w:t>
            </w:r>
          </w:p>
        </w:tc>
      </w:tr>
      <w:tr w:rsidR="00D70FC4" w:rsidTr="00B627A0">
        <w:tc>
          <w:tcPr>
            <w:cnfStyle w:val="001000000000" w:firstRow="0" w:lastRow="0" w:firstColumn="1" w:lastColumn="0" w:oddVBand="0" w:evenVBand="0" w:oddHBand="0" w:evenHBand="0" w:firstRowFirstColumn="0" w:firstRowLastColumn="0" w:lastRowFirstColumn="0" w:lastRowLastColumn="0"/>
            <w:tcW w:w="1803" w:type="dxa"/>
          </w:tcPr>
          <w:p w:rsidR="00D70FC4" w:rsidRPr="00327C19" w:rsidRDefault="00D70FC4" w:rsidP="00B627A0">
            <w:pPr>
              <w:rPr>
                <w:rFonts w:ascii="Times New Roman" w:hAnsi="Times New Roman" w:cs="Times New Roman"/>
                <w:sz w:val="24"/>
                <w:szCs w:val="24"/>
              </w:rPr>
            </w:pPr>
            <w:r w:rsidRPr="00327C19">
              <w:rPr>
                <w:rFonts w:ascii="Times New Roman" w:hAnsi="Times New Roman" w:cs="Times New Roman"/>
                <w:sz w:val="24"/>
                <w:szCs w:val="24"/>
              </w:rPr>
              <w:t xml:space="preserve">Age </w:t>
            </w:r>
          </w:p>
        </w:tc>
        <w:tc>
          <w:tcPr>
            <w:tcW w:w="1803" w:type="dxa"/>
          </w:tcPr>
          <w:p w:rsidR="00D70FC4" w:rsidRPr="00327C19" w:rsidRDefault="00D70FC4" w:rsidP="00B627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27C19">
              <w:rPr>
                <w:rFonts w:ascii="Times New Roman" w:hAnsi="Times New Roman" w:cs="Times New Roman"/>
                <w:sz w:val="24"/>
                <w:szCs w:val="24"/>
              </w:rPr>
              <w:t>1.00 (0.99-1.00)</w:t>
            </w:r>
          </w:p>
        </w:tc>
        <w:tc>
          <w:tcPr>
            <w:tcW w:w="1803" w:type="dxa"/>
          </w:tcPr>
          <w:p w:rsidR="00D70FC4" w:rsidRPr="00327C19" w:rsidRDefault="00D70FC4" w:rsidP="00B627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27C19">
              <w:rPr>
                <w:rFonts w:ascii="Times New Roman" w:hAnsi="Times New Roman" w:cs="Times New Roman"/>
                <w:sz w:val="24"/>
                <w:szCs w:val="24"/>
              </w:rPr>
              <w:t>0.105</w:t>
            </w:r>
          </w:p>
        </w:tc>
        <w:tc>
          <w:tcPr>
            <w:tcW w:w="1803" w:type="dxa"/>
          </w:tcPr>
          <w:p w:rsidR="00D70FC4" w:rsidRPr="00327C19" w:rsidRDefault="00D70FC4" w:rsidP="00B627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04" w:type="dxa"/>
          </w:tcPr>
          <w:p w:rsidR="00D70FC4" w:rsidRPr="00327C19" w:rsidRDefault="00D70FC4" w:rsidP="00B627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70FC4" w:rsidTr="00B62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D70FC4" w:rsidRPr="00327C19" w:rsidRDefault="00D70FC4" w:rsidP="00B627A0">
            <w:pPr>
              <w:rPr>
                <w:rFonts w:ascii="Times New Roman" w:hAnsi="Times New Roman" w:cs="Times New Roman"/>
                <w:sz w:val="24"/>
                <w:szCs w:val="24"/>
              </w:rPr>
            </w:pPr>
            <w:r w:rsidRPr="00327C19">
              <w:rPr>
                <w:rFonts w:ascii="Times New Roman" w:hAnsi="Times New Roman" w:cs="Times New Roman"/>
                <w:sz w:val="24"/>
                <w:szCs w:val="24"/>
              </w:rPr>
              <w:t xml:space="preserve">Obese </w:t>
            </w:r>
          </w:p>
        </w:tc>
        <w:tc>
          <w:tcPr>
            <w:tcW w:w="1803" w:type="dxa"/>
          </w:tcPr>
          <w:p w:rsidR="00D70FC4" w:rsidRPr="00327C19" w:rsidRDefault="00D70FC4" w:rsidP="00B627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7C19">
              <w:rPr>
                <w:rFonts w:ascii="Times New Roman" w:hAnsi="Times New Roman" w:cs="Times New Roman"/>
                <w:sz w:val="24"/>
                <w:szCs w:val="24"/>
              </w:rPr>
              <w:t>1.41 (1.20-1.65)</w:t>
            </w:r>
          </w:p>
        </w:tc>
        <w:tc>
          <w:tcPr>
            <w:tcW w:w="1803" w:type="dxa"/>
          </w:tcPr>
          <w:p w:rsidR="00D70FC4" w:rsidRPr="00327C19" w:rsidRDefault="00D70FC4" w:rsidP="00B627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7C19">
              <w:rPr>
                <w:rFonts w:ascii="Times New Roman" w:hAnsi="Times New Roman" w:cs="Times New Roman"/>
                <w:sz w:val="24"/>
                <w:szCs w:val="24"/>
              </w:rPr>
              <w:t>&lt;0.001</w:t>
            </w:r>
          </w:p>
        </w:tc>
        <w:tc>
          <w:tcPr>
            <w:tcW w:w="1803" w:type="dxa"/>
          </w:tcPr>
          <w:p w:rsidR="00D70FC4" w:rsidRPr="006D33D3" w:rsidRDefault="00D70FC4" w:rsidP="00B627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33D3">
              <w:rPr>
                <w:rFonts w:ascii="Times New Roman" w:hAnsi="Times New Roman" w:cs="Times New Roman"/>
                <w:sz w:val="24"/>
                <w:szCs w:val="24"/>
              </w:rPr>
              <w:t>1.36 (1.16-1.60)</w:t>
            </w:r>
          </w:p>
        </w:tc>
        <w:tc>
          <w:tcPr>
            <w:tcW w:w="1804" w:type="dxa"/>
          </w:tcPr>
          <w:p w:rsidR="00D70FC4" w:rsidRPr="006D33D3" w:rsidRDefault="00D70FC4" w:rsidP="00B627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33D3">
              <w:rPr>
                <w:rFonts w:ascii="Times New Roman" w:hAnsi="Times New Roman" w:cs="Times New Roman"/>
                <w:sz w:val="24"/>
                <w:szCs w:val="24"/>
              </w:rPr>
              <w:t>&lt;0.001</w:t>
            </w:r>
          </w:p>
        </w:tc>
      </w:tr>
      <w:tr w:rsidR="00D70FC4" w:rsidTr="00B627A0">
        <w:tc>
          <w:tcPr>
            <w:cnfStyle w:val="001000000000" w:firstRow="0" w:lastRow="0" w:firstColumn="1" w:lastColumn="0" w:oddVBand="0" w:evenVBand="0" w:oddHBand="0" w:evenHBand="0" w:firstRowFirstColumn="0" w:firstRowLastColumn="0" w:lastRowFirstColumn="0" w:lastRowLastColumn="0"/>
            <w:tcW w:w="1803" w:type="dxa"/>
          </w:tcPr>
          <w:p w:rsidR="00D70FC4" w:rsidRPr="00327C19" w:rsidRDefault="00D70FC4" w:rsidP="00B627A0">
            <w:pPr>
              <w:rPr>
                <w:rFonts w:ascii="Times New Roman" w:hAnsi="Times New Roman" w:cs="Times New Roman"/>
                <w:sz w:val="24"/>
                <w:szCs w:val="24"/>
              </w:rPr>
            </w:pPr>
            <w:r w:rsidRPr="00327C19">
              <w:rPr>
                <w:rFonts w:ascii="Times New Roman" w:hAnsi="Times New Roman" w:cs="Times New Roman"/>
                <w:sz w:val="24"/>
                <w:szCs w:val="24"/>
              </w:rPr>
              <w:t>CCI</w:t>
            </w:r>
          </w:p>
        </w:tc>
        <w:tc>
          <w:tcPr>
            <w:tcW w:w="1803" w:type="dxa"/>
          </w:tcPr>
          <w:p w:rsidR="00D70FC4" w:rsidRPr="00327C19" w:rsidRDefault="00D70FC4" w:rsidP="00B627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27C19">
              <w:rPr>
                <w:rFonts w:ascii="Times New Roman" w:hAnsi="Times New Roman" w:cs="Times New Roman"/>
                <w:sz w:val="24"/>
                <w:szCs w:val="24"/>
              </w:rPr>
              <w:t>0.95 (0.91-0.98)</w:t>
            </w:r>
          </w:p>
        </w:tc>
        <w:tc>
          <w:tcPr>
            <w:tcW w:w="1803" w:type="dxa"/>
          </w:tcPr>
          <w:p w:rsidR="00D70FC4" w:rsidRPr="00327C19" w:rsidRDefault="00D70FC4" w:rsidP="00B627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27C19">
              <w:rPr>
                <w:rFonts w:ascii="Times New Roman" w:hAnsi="Times New Roman" w:cs="Times New Roman"/>
                <w:sz w:val="24"/>
                <w:szCs w:val="24"/>
              </w:rPr>
              <w:t>0.001</w:t>
            </w:r>
          </w:p>
        </w:tc>
        <w:tc>
          <w:tcPr>
            <w:tcW w:w="1803" w:type="dxa"/>
          </w:tcPr>
          <w:p w:rsidR="00D70FC4" w:rsidRPr="00327C19" w:rsidRDefault="00D70FC4" w:rsidP="00B627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04" w:type="dxa"/>
          </w:tcPr>
          <w:p w:rsidR="00D70FC4" w:rsidRPr="00327C19" w:rsidRDefault="00D70FC4" w:rsidP="00B627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70FC4" w:rsidTr="00B62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D70FC4" w:rsidRPr="00327C19" w:rsidRDefault="00D70FC4" w:rsidP="00B627A0">
            <w:pPr>
              <w:rPr>
                <w:rFonts w:ascii="Times New Roman" w:hAnsi="Times New Roman" w:cs="Times New Roman"/>
                <w:sz w:val="24"/>
                <w:szCs w:val="24"/>
              </w:rPr>
            </w:pPr>
            <w:r w:rsidRPr="00327C19">
              <w:rPr>
                <w:rFonts w:ascii="Times New Roman" w:hAnsi="Times New Roman" w:cs="Times New Roman"/>
                <w:sz w:val="24"/>
                <w:szCs w:val="24"/>
              </w:rPr>
              <w:t>CFS</w:t>
            </w:r>
          </w:p>
        </w:tc>
        <w:tc>
          <w:tcPr>
            <w:tcW w:w="1803" w:type="dxa"/>
          </w:tcPr>
          <w:p w:rsidR="00D70FC4" w:rsidRPr="00327C19" w:rsidRDefault="00D70FC4" w:rsidP="00B627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7C19">
              <w:rPr>
                <w:rFonts w:ascii="Times New Roman" w:hAnsi="Times New Roman" w:cs="Times New Roman"/>
                <w:sz w:val="24"/>
                <w:szCs w:val="24"/>
              </w:rPr>
              <w:t>0.88 (0.85-0.92)</w:t>
            </w:r>
          </w:p>
        </w:tc>
        <w:tc>
          <w:tcPr>
            <w:tcW w:w="1803" w:type="dxa"/>
          </w:tcPr>
          <w:p w:rsidR="00D70FC4" w:rsidRPr="00327C19" w:rsidRDefault="00D70FC4" w:rsidP="00B627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7C19">
              <w:rPr>
                <w:rFonts w:ascii="Times New Roman" w:hAnsi="Times New Roman" w:cs="Times New Roman"/>
                <w:sz w:val="24"/>
                <w:szCs w:val="24"/>
              </w:rPr>
              <w:t>&lt;0.001</w:t>
            </w:r>
          </w:p>
        </w:tc>
        <w:tc>
          <w:tcPr>
            <w:tcW w:w="1803" w:type="dxa"/>
          </w:tcPr>
          <w:p w:rsidR="00D70FC4" w:rsidRPr="00327C19" w:rsidRDefault="00D70FC4" w:rsidP="00B627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7C19">
              <w:rPr>
                <w:rFonts w:ascii="Times New Roman" w:hAnsi="Times New Roman" w:cs="Times New Roman"/>
                <w:sz w:val="24"/>
                <w:szCs w:val="24"/>
              </w:rPr>
              <w:t>0.87 (0.84-0.91)</w:t>
            </w:r>
          </w:p>
        </w:tc>
        <w:tc>
          <w:tcPr>
            <w:tcW w:w="1804" w:type="dxa"/>
          </w:tcPr>
          <w:p w:rsidR="00D70FC4" w:rsidRPr="00327C19" w:rsidRDefault="00D70FC4" w:rsidP="00B627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7C19">
              <w:rPr>
                <w:rFonts w:ascii="Times New Roman" w:hAnsi="Times New Roman" w:cs="Times New Roman"/>
                <w:sz w:val="24"/>
                <w:szCs w:val="24"/>
              </w:rPr>
              <w:t>&lt;0.001</w:t>
            </w:r>
          </w:p>
        </w:tc>
      </w:tr>
      <w:tr w:rsidR="00D70FC4" w:rsidTr="00B627A0">
        <w:tc>
          <w:tcPr>
            <w:cnfStyle w:val="001000000000" w:firstRow="0" w:lastRow="0" w:firstColumn="1" w:lastColumn="0" w:oddVBand="0" w:evenVBand="0" w:oddHBand="0" w:evenHBand="0" w:firstRowFirstColumn="0" w:firstRowLastColumn="0" w:lastRowFirstColumn="0" w:lastRowLastColumn="0"/>
            <w:tcW w:w="1803" w:type="dxa"/>
          </w:tcPr>
          <w:p w:rsidR="00D70FC4" w:rsidRPr="00327C19" w:rsidRDefault="00D70FC4" w:rsidP="00B627A0">
            <w:pPr>
              <w:rPr>
                <w:rFonts w:ascii="Times New Roman" w:hAnsi="Times New Roman" w:cs="Times New Roman"/>
                <w:sz w:val="24"/>
                <w:szCs w:val="24"/>
              </w:rPr>
            </w:pPr>
            <w:r w:rsidRPr="00327C19">
              <w:rPr>
                <w:rFonts w:ascii="Times New Roman" w:hAnsi="Times New Roman" w:cs="Times New Roman"/>
                <w:sz w:val="24"/>
                <w:szCs w:val="24"/>
              </w:rPr>
              <w:t>SOFA</w:t>
            </w:r>
          </w:p>
        </w:tc>
        <w:tc>
          <w:tcPr>
            <w:tcW w:w="1803" w:type="dxa"/>
          </w:tcPr>
          <w:p w:rsidR="00D70FC4" w:rsidRPr="00327C19" w:rsidRDefault="00D70FC4" w:rsidP="00B627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27C19">
              <w:rPr>
                <w:rFonts w:ascii="Times New Roman" w:hAnsi="Times New Roman" w:cs="Times New Roman"/>
                <w:sz w:val="24"/>
                <w:szCs w:val="24"/>
              </w:rPr>
              <w:t>0.94 (0.92-0.97)</w:t>
            </w:r>
          </w:p>
        </w:tc>
        <w:tc>
          <w:tcPr>
            <w:tcW w:w="1803" w:type="dxa"/>
          </w:tcPr>
          <w:p w:rsidR="00D70FC4" w:rsidRPr="00327C19" w:rsidRDefault="00D70FC4" w:rsidP="00B627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27C19">
              <w:rPr>
                <w:rFonts w:ascii="Times New Roman" w:hAnsi="Times New Roman" w:cs="Times New Roman"/>
                <w:sz w:val="24"/>
                <w:szCs w:val="24"/>
              </w:rPr>
              <w:t>&lt;0.001</w:t>
            </w:r>
          </w:p>
        </w:tc>
        <w:tc>
          <w:tcPr>
            <w:tcW w:w="1803" w:type="dxa"/>
          </w:tcPr>
          <w:p w:rsidR="00D70FC4" w:rsidRPr="00327C19" w:rsidRDefault="00D70FC4" w:rsidP="00B627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27C19">
              <w:rPr>
                <w:rFonts w:ascii="Times New Roman" w:hAnsi="Times New Roman" w:cs="Times New Roman"/>
                <w:sz w:val="24"/>
                <w:szCs w:val="24"/>
              </w:rPr>
              <w:t>0.94 (0.92-0.97)</w:t>
            </w:r>
          </w:p>
        </w:tc>
        <w:tc>
          <w:tcPr>
            <w:tcW w:w="1804" w:type="dxa"/>
          </w:tcPr>
          <w:p w:rsidR="00D70FC4" w:rsidRPr="00327C19" w:rsidRDefault="00D70FC4" w:rsidP="00B627A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27C19">
              <w:rPr>
                <w:rFonts w:ascii="Times New Roman" w:hAnsi="Times New Roman" w:cs="Times New Roman"/>
                <w:sz w:val="24"/>
                <w:szCs w:val="24"/>
              </w:rPr>
              <w:t>&lt;0.001</w:t>
            </w:r>
          </w:p>
        </w:tc>
      </w:tr>
      <w:tr w:rsidR="00D70FC4" w:rsidTr="00B62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D70FC4" w:rsidRPr="00327C19" w:rsidRDefault="00D70FC4" w:rsidP="00B627A0">
            <w:pPr>
              <w:rPr>
                <w:rFonts w:ascii="Times New Roman" w:hAnsi="Times New Roman" w:cs="Times New Roman"/>
                <w:sz w:val="24"/>
                <w:szCs w:val="24"/>
              </w:rPr>
            </w:pPr>
            <w:r w:rsidRPr="00327C19">
              <w:rPr>
                <w:rFonts w:ascii="Times New Roman" w:hAnsi="Times New Roman" w:cs="Times New Roman"/>
                <w:sz w:val="24"/>
                <w:szCs w:val="24"/>
              </w:rPr>
              <w:t xml:space="preserve">Septic shock </w:t>
            </w:r>
          </w:p>
        </w:tc>
        <w:tc>
          <w:tcPr>
            <w:tcW w:w="1803" w:type="dxa"/>
          </w:tcPr>
          <w:p w:rsidR="00D70FC4" w:rsidRPr="00327C19" w:rsidRDefault="00D70FC4" w:rsidP="00B627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7C19">
              <w:rPr>
                <w:rFonts w:ascii="Times New Roman" w:hAnsi="Times New Roman" w:cs="Times New Roman"/>
                <w:sz w:val="24"/>
                <w:szCs w:val="24"/>
              </w:rPr>
              <w:t>0.82 (0.68-0.99)</w:t>
            </w:r>
          </w:p>
        </w:tc>
        <w:tc>
          <w:tcPr>
            <w:tcW w:w="1803" w:type="dxa"/>
          </w:tcPr>
          <w:p w:rsidR="00D70FC4" w:rsidRPr="00327C19" w:rsidRDefault="00D70FC4" w:rsidP="00B627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27C19">
              <w:rPr>
                <w:rFonts w:ascii="Times New Roman" w:hAnsi="Times New Roman" w:cs="Times New Roman"/>
                <w:sz w:val="24"/>
                <w:szCs w:val="24"/>
              </w:rPr>
              <w:t>0.041</w:t>
            </w:r>
          </w:p>
        </w:tc>
        <w:tc>
          <w:tcPr>
            <w:tcW w:w="1803" w:type="dxa"/>
          </w:tcPr>
          <w:p w:rsidR="00D70FC4" w:rsidRPr="00327C19" w:rsidRDefault="00D70FC4" w:rsidP="00B627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04" w:type="dxa"/>
          </w:tcPr>
          <w:p w:rsidR="00D70FC4" w:rsidRPr="00327C19" w:rsidRDefault="00D70FC4" w:rsidP="00B627A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D70FC4" w:rsidRPr="006D33D3" w:rsidRDefault="00D70FC4" w:rsidP="00D70FC4">
      <w:pPr>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CI, confidence interval; CCI, </w:t>
      </w:r>
      <w:r w:rsidRPr="002503FA">
        <w:rPr>
          <w:rFonts w:ascii="Times New Roman" w:hAnsi="Times New Roman" w:cs="Times New Roman"/>
          <w:color w:val="333333"/>
          <w:sz w:val="24"/>
          <w:szCs w:val="24"/>
          <w:shd w:val="clear" w:color="auto" w:fill="FFFFFF"/>
        </w:rPr>
        <w:t>Charlson Comorbidity Index</w:t>
      </w:r>
      <w:r>
        <w:rPr>
          <w:rFonts w:ascii="Times New Roman" w:hAnsi="Times New Roman" w:cs="Times New Roman"/>
          <w:color w:val="333333"/>
          <w:sz w:val="24"/>
          <w:szCs w:val="24"/>
          <w:shd w:val="clear" w:color="auto" w:fill="FFFFFF"/>
        </w:rPr>
        <w:t>; CFS,</w:t>
      </w:r>
      <w:r w:rsidRPr="002503FA">
        <w:rPr>
          <w:rFonts w:ascii="Times New Roman" w:hAnsi="Times New Roman" w:cs="Times New Roman"/>
          <w:color w:val="333333"/>
          <w:sz w:val="24"/>
          <w:szCs w:val="24"/>
          <w:shd w:val="clear" w:color="auto" w:fill="FFFFFF"/>
        </w:rPr>
        <w:t xml:space="preserve"> clinical frailty score</w:t>
      </w:r>
      <w:r>
        <w:rPr>
          <w:rFonts w:ascii="Times New Roman" w:hAnsi="Times New Roman" w:cs="Times New Roman"/>
          <w:color w:val="333333"/>
          <w:sz w:val="24"/>
          <w:szCs w:val="24"/>
          <w:shd w:val="clear" w:color="auto" w:fill="FFFFFF"/>
        </w:rPr>
        <w:t xml:space="preserve">; HR, hazard ratio; SOFA, </w:t>
      </w:r>
      <w:r w:rsidRPr="002503FA">
        <w:rPr>
          <w:rFonts w:ascii="Times New Roman" w:eastAsia="맑은 고딕" w:hAnsi="Times New Roman" w:cs="Times New Roman"/>
          <w:color w:val="333333"/>
          <w:sz w:val="24"/>
          <w:szCs w:val="24"/>
        </w:rPr>
        <w:t>Sequential Organ Failure Assessment</w:t>
      </w:r>
      <w:r>
        <w:rPr>
          <w:rFonts w:ascii="Times New Roman" w:eastAsia="맑은 고딕" w:hAnsi="Times New Roman" w:cs="Times New Roman"/>
          <w:color w:val="333333"/>
          <w:sz w:val="24"/>
          <w:szCs w:val="24"/>
        </w:rPr>
        <w:t>.</w:t>
      </w:r>
    </w:p>
    <w:p w:rsidR="00D70FC4" w:rsidRDefault="00D70FC4" w:rsidP="00DE0AAC">
      <w:pPr>
        <w:spacing w:line="480" w:lineRule="auto"/>
        <w:jc w:val="left"/>
        <w:rPr>
          <w:rFonts w:ascii="Times New Roman" w:hAnsi="Times New Roman" w:cs="Times New Roman"/>
          <w:color w:val="000000" w:themeColor="text1"/>
          <w:sz w:val="24"/>
          <w:szCs w:val="24"/>
        </w:rPr>
      </w:pPr>
    </w:p>
    <w:p w:rsidR="00D70FC4" w:rsidRDefault="00D70FC4" w:rsidP="00DE0AAC">
      <w:pPr>
        <w:spacing w:line="480" w:lineRule="auto"/>
        <w:jc w:val="left"/>
        <w:rPr>
          <w:rFonts w:ascii="Times New Roman" w:hAnsi="Times New Roman" w:cs="Times New Roman"/>
          <w:color w:val="000000" w:themeColor="text1"/>
          <w:sz w:val="24"/>
          <w:szCs w:val="24"/>
        </w:rPr>
      </w:pPr>
    </w:p>
    <w:p w:rsidR="00D70FC4" w:rsidRDefault="00D70FC4" w:rsidP="00DE0AAC">
      <w:pPr>
        <w:spacing w:line="480" w:lineRule="auto"/>
        <w:jc w:val="left"/>
        <w:rPr>
          <w:rFonts w:ascii="Times New Roman" w:hAnsi="Times New Roman" w:cs="Times New Roman"/>
          <w:color w:val="000000" w:themeColor="text1"/>
          <w:sz w:val="24"/>
          <w:szCs w:val="24"/>
        </w:rPr>
      </w:pPr>
    </w:p>
    <w:p w:rsidR="00D70FC4" w:rsidRDefault="00D70FC4" w:rsidP="00DE0AAC">
      <w:pPr>
        <w:spacing w:line="480" w:lineRule="auto"/>
        <w:jc w:val="left"/>
        <w:rPr>
          <w:rFonts w:ascii="Times New Roman" w:hAnsi="Times New Roman" w:cs="Times New Roman"/>
          <w:color w:val="000000" w:themeColor="text1"/>
          <w:sz w:val="24"/>
          <w:szCs w:val="24"/>
        </w:rPr>
      </w:pPr>
    </w:p>
    <w:p w:rsidR="00D70FC4" w:rsidRDefault="00D70FC4" w:rsidP="00DE0AAC">
      <w:pPr>
        <w:spacing w:line="480" w:lineRule="auto"/>
        <w:jc w:val="left"/>
        <w:rPr>
          <w:rFonts w:ascii="Times New Roman" w:hAnsi="Times New Roman" w:cs="Times New Roman"/>
          <w:color w:val="000000" w:themeColor="text1"/>
          <w:sz w:val="24"/>
          <w:szCs w:val="24"/>
        </w:rPr>
      </w:pPr>
    </w:p>
    <w:p w:rsidR="00D70FC4" w:rsidRDefault="00D70FC4" w:rsidP="00DE0AAC">
      <w:pPr>
        <w:spacing w:line="480" w:lineRule="auto"/>
        <w:jc w:val="left"/>
        <w:rPr>
          <w:rFonts w:ascii="Times New Roman" w:hAnsi="Times New Roman" w:cs="Times New Roman"/>
          <w:color w:val="000000" w:themeColor="text1"/>
          <w:sz w:val="24"/>
          <w:szCs w:val="24"/>
        </w:rPr>
      </w:pPr>
    </w:p>
    <w:p w:rsidR="00D70FC4" w:rsidRDefault="00D70FC4" w:rsidP="00DE0AAC">
      <w:pPr>
        <w:spacing w:line="480" w:lineRule="auto"/>
        <w:jc w:val="left"/>
        <w:rPr>
          <w:rFonts w:ascii="Times New Roman" w:hAnsi="Times New Roman" w:cs="Times New Roman"/>
          <w:color w:val="000000" w:themeColor="text1"/>
          <w:sz w:val="24"/>
          <w:szCs w:val="24"/>
        </w:rPr>
      </w:pPr>
    </w:p>
    <w:p w:rsidR="00D70FC4" w:rsidRDefault="00D70FC4" w:rsidP="00DE0AAC">
      <w:pPr>
        <w:spacing w:line="480" w:lineRule="auto"/>
        <w:jc w:val="left"/>
        <w:rPr>
          <w:rFonts w:ascii="Times New Roman" w:hAnsi="Times New Roman" w:cs="Times New Roman"/>
          <w:color w:val="000000" w:themeColor="text1"/>
          <w:sz w:val="24"/>
          <w:szCs w:val="24"/>
        </w:rPr>
      </w:pPr>
    </w:p>
    <w:p w:rsidR="00D70FC4" w:rsidRDefault="00D70FC4" w:rsidP="00DE0AAC">
      <w:pPr>
        <w:spacing w:line="480" w:lineRule="auto"/>
        <w:jc w:val="left"/>
        <w:rPr>
          <w:rFonts w:ascii="Times New Roman" w:hAnsi="Times New Roman" w:cs="Times New Roman"/>
          <w:color w:val="000000" w:themeColor="text1"/>
          <w:sz w:val="24"/>
          <w:szCs w:val="24"/>
        </w:rPr>
      </w:pPr>
    </w:p>
    <w:p w:rsidR="00D70FC4" w:rsidRDefault="00D70FC4" w:rsidP="00DE0AAC">
      <w:pPr>
        <w:spacing w:line="480" w:lineRule="auto"/>
        <w:jc w:val="left"/>
        <w:rPr>
          <w:rFonts w:ascii="Times New Roman" w:hAnsi="Times New Roman" w:cs="Times New Roman"/>
          <w:color w:val="000000" w:themeColor="text1"/>
          <w:sz w:val="24"/>
          <w:szCs w:val="24"/>
        </w:rPr>
      </w:pPr>
    </w:p>
    <w:p w:rsidR="00D70FC4" w:rsidRDefault="00D70FC4" w:rsidP="00DE0AAC">
      <w:pPr>
        <w:spacing w:line="480" w:lineRule="auto"/>
        <w:jc w:val="left"/>
        <w:rPr>
          <w:rFonts w:ascii="Times New Roman" w:hAnsi="Times New Roman" w:cs="Times New Roman"/>
          <w:color w:val="000000" w:themeColor="text1"/>
          <w:sz w:val="24"/>
          <w:szCs w:val="24"/>
        </w:rPr>
      </w:pPr>
    </w:p>
    <w:p w:rsidR="00D70FC4" w:rsidRDefault="00D70FC4" w:rsidP="00DE0AAC">
      <w:pPr>
        <w:spacing w:line="480" w:lineRule="auto"/>
        <w:jc w:val="left"/>
        <w:rPr>
          <w:rFonts w:ascii="Times New Roman" w:hAnsi="Times New Roman" w:cs="Times New Roman"/>
          <w:color w:val="000000" w:themeColor="text1"/>
          <w:sz w:val="24"/>
          <w:szCs w:val="24"/>
        </w:rPr>
      </w:pPr>
    </w:p>
    <w:p w:rsidR="00DE0AAC" w:rsidRPr="00B627A0" w:rsidRDefault="00DE0AAC" w:rsidP="00DE0AAC">
      <w:pPr>
        <w:spacing w:line="480" w:lineRule="auto"/>
        <w:jc w:val="left"/>
        <w:rPr>
          <w:rFonts w:ascii="Times New Roman" w:hAnsi="Times New Roman" w:cs="Times New Roman"/>
          <w:b/>
          <w:color w:val="000000" w:themeColor="text1"/>
          <w:sz w:val="24"/>
          <w:szCs w:val="24"/>
        </w:rPr>
      </w:pPr>
      <w:bookmarkStart w:id="0" w:name="_GoBack"/>
      <w:bookmarkEnd w:id="0"/>
      <w:r w:rsidRPr="00B627A0">
        <w:rPr>
          <w:rFonts w:ascii="Times New Roman" w:hAnsi="Times New Roman" w:cs="Times New Roman"/>
          <w:b/>
          <w:color w:val="000000" w:themeColor="text1"/>
          <w:sz w:val="24"/>
          <w:szCs w:val="24"/>
        </w:rPr>
        <w:lastRenderedPageBreak/>
        <w:t>Table S</w:t>
      </w:r>
      <w:r w:rsidR="00D70FC4" w:rsidRPr="00B627A0">
        <w:rPr>
          <w:rFonts w:ascii="Times New Roman" w:hAnsi="Times New Roman" w:cs="Times New Roman"/>
          <w:b/>
          <w:color w:val="000000" w:themeColor="text1"/>
          <w:sz w:val="24"/>
          <w:szCs w:val="24"/>
        </w:rPr>
        <w:t>8</w:t>
      </w:r>
      <w:r w:rsidRPr="00B627A0">
        <w:rPr>
          <w:rFonts w:ascii="Times New Roman" w:hAnsi="Times New Roman" w:cs="Times New Roman"/>
          <w:b/>
          <w:color w:val="000000" w:themeColor="text1"/>
          <w:sz w:val="24"/>
          <w:szCs w:val="24"/>
        </w:rPr>
        <w:t>. Organ dysfunction after propensity score matching.</w:t>
      </w:r>
    </w:p>
    <w:tbl>
      <w:tblPr>
        <w:tblStyle w:val="20"/>
        <w:tblpPr w:leftFromText="142" w:rightFromText="142" w:vertAnchor="text" w:tblpY="1"/>
        <w:tblW w:w="0" w:type="auto"/>
        <w:tblLook w:val="04A0" w:firstRow="1" w:lastRow="0" w:firstColumn="1" w:lastColumn="0" w:noHBand="0" w:noVBand="1"/>
      </w:tblPr>
      <w:tblGrid>
        <w:gridCol w:w="2254"/>
        <w:gridCol w:w="2254"/>
        <w:gridCol w:w="2254"/>
        <w:gridCol w:w="2254"/>
      </w:tblGrid>
      <w:tr w:rsidR="00DE0AAC" w:rsidTr="00DE0A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DE0AAC" w:rsidRPr="00327C19" w:rsidRDefault="00DE0AAC" w:rsidP="008B4B16">
            <w:pPr>
              <w:wordWrap/>
              <w:adjustRightInd w:val="0"/>
              <w:jc w:val="left"/>
              <w:rPr>
                <w:rFonts w:ascii="Times New Roman" w:hAnsi="Times New Roman" w:cs="Times New Roman"/>
                <w:kern w:val="0"/>
                <w:sz w:val="24"/>
                <w:szCs w:val="24"/>
              </w:rPr>
            </w:pPr>
          </w:p>
        </w:tc>
        <w:tc>
          <w:tcPr>
            <w:tcW w:w="2254" w:type="dxa"/>
          </w:tcPr>
          <w:p w:rsidR="00DE0AAC" w:rsidRPr="00327C19" w:rsidRDefault="00DE0AAC" w:rsidP="008B4B16">
            <w:pPr>
              <w:wordWrap/>
              <w:adjustRightInd w:val="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sz w:val="24"/>
                <w:szCs w:val="24"/>
              </w:rPr>
              <w:t>Obese (n=711)</w:t>
            </w:r>
          </w:p>
        </w:tc>
        <w:tc>
          <w:tcPr>
            <w:tcW w:w="2254" w:type="dxa"/>
          </w:tcPr>
          <w:p w:rsidR="00DE0AAC" w:rsidRPr="00327C19" w:rsidRDefault="00DE0AAC" w:rsidP="008B4B16">
            <w:pPr>
              <w:wordWrap/>
              <w:adjustRightInd w:val="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sz w:val="24"/>
                <w:szCs w:val="24"/>
              </w:rPr>
              <w:t>non-obese (n=723)</w:t>
            </w:r>
          </w:p>
        </w:tc>
        <w:tc>
          <w:tcPr>
            <w:tcW w:w="2254" w:type="dxa"/>
          </w:tcPr>
          <w:p w:rsidR="00DE0AAC" w:rsidRPr="00327C19" w:rsidRDefault="00DE0AAC" w:rsidP="008B4B16">
            <w:pPr>
              <w:wordWrap/>
              <w:adjustRightInd w:val="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sz w:val="24"/>
                <w:szCs w:val="24"/>
              </w:rPr>
              <w:t xml:space="preserve">P </w:t>
            </w:r>
          </w:p>
        </w:tc>
      </w:tr>
      <w:tr w:rsidR="00DE0AAC" w:rsidTr="00DE0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DE0AAC" w:rsidRPr="00327C19" w:rsidRDefault="00DE0AAC" w:rsidP="008B4B16">
            <w:pPr>
              <w:wordWrap/>
              <w:adjustRightInd w:val="0"/>
              <w:jc w:val="left"/>
              <w:rPr>
                <w:rFonts w:ascii="Times New Roman" w:hAnsi="Times New Roman" w:cs="Times New Roman"/>
                <w:kern w:val="0"/>
                <w:sz w:val="24"/>
                <w:szCs w:val="24"/>
              </w:rPr>
            </w:pPr>
            <w:r w:rsidRPr="00327C19">
              <w:rPr>
                <w:rFonts w:ascii="Times New Roman" w:hAnsi="Times New Roman" w:cs="Times New Roman"/>
                <w:kern w:val="0"/>
                <w:sz w:val="24"/>
                <w:szCs w:val="24"/>
              </w:rPr>
              <w:t>Day 3</w:t>
            </w:r>
          </w:p>
        </w:tc>
        <w:tc>
          <w:tcPr>
            <w:tcW w:w="2254" w:type="dxa"/>
          </w:tcPr>
          <w:p w:rsidR="00DE0AAC" w:rsidRPr="00327C19" w:rsidRDefault="00DE0AAC"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p>
        </w:tc>
        <w:tc>
          <w:tcPr>
            <w:tcW w:w="2254" w:type="dxa"/>
          </w:tcPr>
          <w:p w:rsidR="00DE0AAC" w:rsidRPr="00327C19" w:rsidRDefault="00DE0AAC"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p>
        </w:tc>
        <w:tc>
          <w:tcPr>
            <w:tcW w:w="2254" w:type="dxa"/>
          </w:tcPr>
          <w:p w:rsidR="00DE0AAC" w:rsidRPr="00327C19" w:rsidRDefault="00DE0AAC"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p>
        </w:tc>
      </w:tr>
      <w:tr w:rsidR="00DE0AAC" w:rsidTr="00DE0AAC">
        <w:tc>
          <w:tcPr>
            <w:cnfStyle w:val="001000000000" w:firstRow="0" w:lastRow="0" w:firstColumn="1" w:lastColumn="0" w:oddVBand="0" w:evenVBand="0" w:oddHBand="0" w:evenHBand="0" w:firstRowFirstColumn="0" w:firstRowLastColumn="0" w:lastRowFirstColumn="0" w:lastRowLastColumn="0"/>
            <w:tcW w:w="2254" w:type="dxa"/>
          </w:tcPr>
          <w:p w:rsidR="00DE0AAC" w:rsidRPr="00327C19" w:rsidRDefault="00DE0AAC" w:rsidP="008B4B16">
            <w:pPr>
              <w:wordWrap/>
              <w:adjustRightInd w:val="0"/>
              <w:jc w:val="left"/>
              <w:rPr>
                <w:rFonts w:ascii="Times New Roman" w:hAnsi="Times New Roman" w:cs="Times New Roman"/>
                <w:kern w:val="0"/>
                <w:sz w:val="24"/>
                <w:szCs w:val="24"/>
              </w:rPr>
            </w:pPr>
            <w:r w:rsidRPr="00327C19">
              <w:rPr>
                <w:rFonts w:ascii="Times New Roman" w:hAnsi="Times New Roman" w:cs="Times New Roman"/>
                <w:kern w:val="0"/>
                <w:sz w:val="24"/>
                <w:szCs w:val="24"/>
              </w:rPr>
              <w:t>SOFA</w:t>
            </w:r>
          </w:p>
        </w:tc>
        <w:tc>
          <w:tcPr>
            <w:tcW w:w="2254" w:type="dxa"/>
          </w:tcPr>
          <w:p w:rsidR="00DE0AAC" w:rsidRPr="00327C19" w:rsidRDefault="00DE0AAC"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kern w:val="0"/>
                <w:sz w:val="24"/>
                <w:szCs w:val="24"/>
              </w:rPr>
              <w:t>8 [5-12]</w:t>
            </w:r>
          </w:p>
        </w:tc>
        <w:tc>
          <w:tcPr>
            <w:tcW w:w="2254" w:type="dxa"/>
          </w:tcPr>
          <w:p w:rsidR="00DE0AAC" w:rsidRPr="00327C19" w:rsidRDefault="00DE0AAC"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kern w:val="0"/>
                <w:sz w:val="24"/>
                <w:szCs w:val="24"/>
              </w:rPr>
              <w:t>10 [6-13]</w:t>
            </w:r>
          </w:p>
        </w:tc>
        <w:tc>
          <w:tcPr>
            <w:tcW w:w="2254" w:type="dxa"/>
          </w:tcPr>
          <w:p w:rsidR="00DE0AAC" w:rsidRPr="00327C19" w:rsidRDefault="00DE0AAC"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kern w:val="0"/>
                <w:sz w:val="24"/>
                <w:szCs w:val="24"/>
              </w:rPr>
              <w:t>&lt;0.001</w:t>
            </w:r>
          </w:p>
        </w:tc>
      </w:tr>
      <w:tr w:rsidR="00DE0AAC" w:rsidTr="00DE0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DE0AAC" w:rsidRPr="006D33D3" w:rsidRDefault="00DE0AAC" w:rsidP="008B4B16">
            <w:pPr>
              <w:wordWrap/>
              <w:adjustRightInd w:val="0"/>
              <w:jc w:val="left"/>
              <w:rPr>
                <w:rFonts w:ascii="Times New Roman" w:hAnsi="Times New Roman" w:cs="Times New Roman"/>
                <w:kern w:val="0"/>
                <w:sz w:val="24"/>
                <w:szCs w:val="24"/>
              </w:rPr>
            </w:pPr>
            <w:r w:rsidRPr="006D33D3">
              <w:rPr>
                <w:rFonts w:ascii="Times New Roman" w:hAnsi="Times New Roman" w:cs="Times New Roman"/>
                <w:kern w:val="0"/>
                <w:sz w:val="24"/>
                <w:szCs w:val="24"/>
              </w:rPr>
              <w:t>Lactate</w:t>
            </w:r>
          </w:p>
        </w:tc>
        <w:tc>
          <w:tcPr>
            <w:tcW w:w="2254" w:type="dxa"/>
          </w:tcPr>
          <w:p w:rsidR="00DE0AAC" w:rsidRPr="006D33D3" w:rsidRDefault="00DE0AAC"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6D33D3">
              <w:rPr>
                <w:rFonts w:ascii="Times New Roman" w:hAnsi="Times New Roman" w:cs="Times New Roman"/>
                <w:kern w:val="0"/>
                <w:sz w:val="24"/>
                <w:szCs w:val="24"/>
              </w:rPr>
              <w:t>1.5 [1-2.5]</w:t>
            </w:r>
          </w:p>
        </w:tc>
        <w:tc>
          <w:tcPr>
            <w:tcW w:w="2254" w:type="dxa"/>
          </w:tcPr>
          <w:p w:rsidR="00DE0AAC" w:rsidRPr="006D33D3" w:rsidRDefault="00DE0AAC"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6D33D3">
              <w:rPr>
                <w:rFonts w:ascii="Times New Roman" w:hAnsi="Times New Roman" w:cs="Times New Roman"/>
                <w:kern w:val="0"/>
                <w:sz w:val="24"/>
                <w:szCs w:val="24"/>
              </w:rPr>
              <w:t>1.9 [1.2-3.3]</w:t>
            </w:r>
          </w:p>
        </w:tc>
        <w:tc>
          <w:tcPr>
            <w:tcW w:w="2254" w:type="dxa"/>
          </w:tcPr>
          <w:p w:rsidR="00DE0AAC" w:rsidRPr="006D33D3" w:rsidRDefault="00DE0AAC"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6D33D3">
              <w:rPr>
                <w:rFonts w:ascii="Times New Roman" w:hAnsi="Times New Roman" w:cs="Times New Roman"/>
                <w:kern w:val="0"/>
                <w:sz w:val="24"/>
                <w:szCs w:val="24"/>
              </w:rPr>
              <w:t>0.001</w:t>
            </w:r>
          </w:p>
        </w:tc>
      </w:tr>
      <w:tr w:rsidR="00DE0AAC" w:rsidTr="00DE0AAC">
        <w:tc>
          <w:tcPr>
            <w:cnfStyle w:val="001000000000" w:firstRow="0" w:lastRow="0" w:firstColumn="1" w:lastColumn="0" w:oddVBand="0" w:evenVBand="0" w:oddHBand="0" w:evenHBand="0" w:firstRowFirstColumn="0" w:firstRowLastColumn="0" w:lastRowFirstColumn="0" w:lastRowLastColumn="0"/>
            <w:tcW w:w="2254" w:type="dxa"/>
          </w:tcPr>
          <w:p w:rsidR="00DE0AAC" w:rsidRPr="00327C19" w:rsidRDefault="00DE0AAC" w:rsidP="008B4B16">
            <w:pPr>
              <w:wordWrap/>
              <w:adjustRightInd w:val="0"/>
              <w:jc w:val="left"/>
              <w:rPr>
                <w:rFonts w:ascii="Times New Roman" w:hAnsi="Times New Roman" w:cs="Times New Roman"/>
                <w:kern w:val="0"/>
                <w:sz w:val="24"/>
                <w:szCs w:val="24"/>
              </w:rPr>
            </w:pPr>
            <w:r w:rsidRPr="00327C19">
              <w:rPr>
                <w:rFonts w:ascii="Times New Roman" w:hAnsi="Times New Roman" w:cs="Times New Roman"/>
                <w:kern w:val="0"/>
                <w:sz w:val="24"/>
                <w:szCs w:val="24"/>
              </w:rPr>
              <w:t xml:space="preserve">Vasopressors </w:t>
            </w:r>
          </w:p>
        </w:tc>
        <w:tc>
          <w:tcPr>
            <w:tcW w:w="2254" w:type="dxa"/>
          </w:tcPr>
          <w:p w:rsidR="00DE0AAC" w:rsidRPr="00327C19" w:rsidRDefault="00DE0AAC"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kern w:val="0"/>
                <w:sz w:val="24"/>
                <w:szCs w:val="24"/>
              </w:rPr>
              <w:t>319 (23.9)</w:t>
            </w:r>
          </w:p>
        </w:tc>
        <w:tc>
          <w:tcPr>
            <w:tcW w:w="2254" w:type="dxa"/>
          </w:tcPr>
          <w:p w:rsidR="00DE0AAC" w:rsidRPr="00327C19" w:rsidRDefault="00DE0AAC"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kern w:val="0"/>
                <w:sz w:val="24"/>
                <w:szCs w:val="24"/>
              </w:rPr>
              <w:t>390 (53.9)</w:t>
            </w:r>
          </w:p>
        </w:tc>
        <w:tc>
          <w:tcPr>
            <w:tcW w:w="2254" w:type="dxa"/>
          </w:tcPr>
          <w:p w:rsidR="00DE0AAC" w:rsidRPr="00327C19" w:rsidRDefault="00DE0AAC"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kern w:val="0"/>
                <w:sz w:val="24"/>
                <w:szCs w:val="24"/>
              </w:rPr>
              <w:t>0.002</w:t>
            </w:r>
          </w:p>
        </w:tc>
      </w:tr>
      <w:tr w:rsidR="00DE0AAC" w:rsidTr="00DE0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DE0AAC" w:rsidRPr="00327C19" w:rsidRDefault="00DE0AAC" w:rsidP="008B4B16">
            <w:pPr>
              <w:wordWrap/>
              <w:adjustRightInd w:val="0"/>
              <w:jc w:val="left"/>
              <w:rPr>
                <w:rFonts w:ascii="Times New Roman" w:hAnsi="Times New Roman" w:cs="Times New Roman"/>
                <w:kern w:val="0"/>
                <w:sz w:val="24"/>
                <w:szCs w:val="24"/>
              </w:rPr>
            </w:pPr>
            <w:r w:rsidRPr="00327C19">
              <w:rPr>
                <w:rFonts w:ascii="Times New Roman" w:hAnsi="Times New Roman" w:cs="Times New Roman"/>
                <w:kern w:val="0"/>
                <w:sz w:val="24"/>
                <w:szCs w:val="24"/>
              </w:rPr>
              <w:t>MV</w:t>
            </w:r>
          </w:p>
        </w:tc>
        <w:tc>
          <w:tcPr>
            <w:tcW w:w="2254" w:type="dxa"/>
          </w:tcPr>
          <w:p w:rsidR="00DE0AAC" w:rsidRPr="00327C19" w:rsidRDefault="00DE0AAC"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kern w:val="0"/>
                <w:sz w:val="24"/>
                <w:szCs w:val="24"/>
              </w:rPr>
              <w:t>284 (39.9)</w:t>
            </w:r>
          </w:p>
        </w:tc>
        <w:tc>
          <w:tcPr>
            <w:tcW w:w="2254" w:type="dxa"/>
          </w:tcPr>
          <w:p w:rsidR="00DE0AAC" w:rsidRPr="00327C19" w:rsidRDefault="00DE0AAC"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kern w:val="0"/>
                <w:sz w:val="24"/>
                <w:szCs w:val="24"/>
              </w:rPr>
              <w:t>363 (50.2)</w:t>
            </w:r>
          </w:p>
        </w:tc>
        <w:tc>
          <w:tcPr>
            <w:tcW w:w="2254" w:type="dxa"/>
          </w:tcPr>
          <w:p w:rsidR="00DE0AAC" w:rsidRPr="00327C19" w:rsidRDefault="00DE0AAC"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kern w:val="0"/>
                <w:sz w:val="24"/>
                <w:szCs w:val="24"/>
              </w:rPr>
              <w:t>&lt;0.001</w:t>
            </w:r>
          </w:p>
        </w:tc>
      </w:tr>
      <w:tr w:rsidR="00DE0AAC" w:rsidTr="00DE0AAC">
        <w:tc>
          <w:tcPr>
            <w:cnfStyle w:val="001000000000" w:firstRow="0" w:lastRow="0" w:firstColumn="1" w:lastColumn="0" w:oddVBand="0" w:evenVBand="0" w:oddHBand="0" w:evenHBand="0" w:firstRowFirstColumn="0" w:firstRowLastColumn="0" w:lastRowFirstColumn="0" w:lastRowLastColumn="0"/>
            <w:tcW w:w="2254" w:type="dxa"/>
          </w:tcPr>
          <w:p w:rsidR="00DE0AAC" w:rsidRPr="00327C19" w:rsidRDefault="00DE0AAC" w:rsidP="008B4B16">
            <w:pPr>
              <w:wordWrap/>
              <w:adjustRightInd w:val="0"/>
              <w:jc w:val="left"/>
              <w:rPr>
                <w:rFonts w:ascii="Times New Roman" w:hAnsi="Times New Roman" w:cs="Times New Roman"/>
                <w:kern w:val="0"/>
                <w:sz w:val="24"/>
                <w:szCs w:val="24"/>
              </w:rPr>
            </w:pPr>
            <w:r w:rsidRPr="00327C19">
              <w:rPr>
                <w:rFonts w:ascii="Times New Roman" w:hAnsi="Times New Roman" w:cs="Times New Roman"/>
                <w:kern w:val="0"/>
                <w:sz w:val="24"/>
                <w:szCs w:val="24"/>
              </w:rPr>
              <w:t>RRT</w:t>
            </w:r>
          </w:p>
        </w:tc>
        <w:tc>
          <w:tcPr>
            <w:tcW w:w="2254" w:type="dxa"/>
          </w:tcPr>
          <w:p w:rsidR="00DE0AAC" w:rsidRPr="00327C19" w:rsidRDefault="00DE0AAC"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kern w:val="0"/>
                <w:sz w:val="24"/>
                <w:szCs w:val="24"/>
              </w:rPr>
              <w:t>147 (20.7)</w:t>
            </w:r>
          </w:p>
        </w:tc>
        <w:tc>
          <w:tcPr>
            <w:tcW w:w="2254" w:type="dxa"/>
          </w:tcPr>
          <w:p w:rsidR="00DE0AAC" w:rsidRPr="00327C19" w:rsidRDefault="00DE0AAC"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kern w:val="0"/>
                <w:sz w:val="24"/>
                <w:szCs w:val="24"/>
              </w:rPr>
              <w:t>180 (24.9)</w:t>
            </w:r>
          </w:p>
        </w:tc>
        <w:tc>
          <w:tcPr>
            <w:tcW w:w="2254" w:type="dxa"/>
          </w:tcPr>
          <w:p w:rsidR="00DE0AAC" w:rsidRPr="00327C19" w:rsidRDefault="00DE0AAC"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kern w:val="0"/>
                <w:sz w:val="24"/>
                <w:szCs w:val="24"/>
              </w:rPr>
              <w:t>0.141</w:t>
            </w:r>
          </w:p>
        </w:tc>
      </w:tr>
      <w:tr w:rsidR="00DE0AAC" w:rsidTr="00DE0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DE0AAC" w:rsidRPr="00327C19" w:rsidRDefault="00DE0AAC" w:rsidP="008B4B16">
            <w:pPr>
              <w:wordWrap/>
              <w:adjustRightInd w:val="0"/>
              <w:jc w:val="left"/>
              <w:rPr>
                <w:rFonts w:ascii="Times New Roman" w:hAnsi="Times New Roman" w:cs="Times New Roman"/>
                <w:kern w:val="0"/>
                <w:sz w:val="24"/>
                <w:szCs w:val="24"/>
              </w:rPr>
            </w:pPr>
            <w:r w:rsidRPr="00327C19">
              <w:rPr>
                <w:rFonts w:ascii="Times New Roman" w:hAnsi="Times New Roman" w:cs="Times New Roman"/>
                <w:kern w:val="0"/>
                <w:sz w:val="24"/>
                <w:szCs w:val="24"/>
              </w:rPr>
              <w:t>Day 7</w:t>
            </w:r>
          </w:p>
        </w:tc>
        <w:tc>
          <w:tcPr>
            <w:tcW w:w="2254" w:type="dxa"/>
          </w:tcPr>
          <w:p w:rsidR="00DE0AAC" w:rsidRPr="00327C19" w:rsidRDefault="00DE0AAC"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p>
        </w:tc>
        <w:tc>
          <w:tcPr>
            <w:tcW w:w="2254" w:type="dxa"/>
          </w:tcPr>
          <w:p w:rsidR="00DE0AAC" w:rsidRPr="00327C19" w:rsidRDefault="00DE0AAC"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p>
        </w:tc>
        <w:tc>
          <w:tcPr>
            <w:tcW w:w="2254" w:type="dxa"/>
          </w:tcPr>
          <w:p w:rsidR="00DE0AAC" w:rsidRPr="00327C19" w:rsidRDefault="00DE0AAC"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p>
        </w:tc>
      </w:tr>
      <w:tr w:rsidR="00DE0AAC" w:rsidTr="00DE0AAC">
        <w:tc>
          <w:tcPr>
            <w:cnfStyle w:val="001000000000" w:firstRow="0" w:lastRow="0" w:firstColumn="1" w:lastColumn="0" w:oddVBand="0" w:evenVBand="0" w:oddHBand="0" w:evenHBand="0" w:firstRowFirstColumn="0" w:firstRowLastColumn="0" w:lastRowFirstColumn="0" w:lastRowLastColumn="0"/>
            <w:tcW w:w="2254" w:type="dxa"/>
          </w:tcPr>
          <w:p w:rsidR="00DE0AAC" w:rsidRPr="00327C19" w:rsidRDefault="00DE0AAC" w:rsidP="008B4B16">
            <w:pPr>
              <w:wordWrap/>
              <w:adjustRightInd w:val="0"/>
              <w:jc w:val="left"/>
              <w:rPr>
                <w:rFonts w:ascii="Times New Roman" w:hAnsi="Times New Roman" w:cs="Times New Roman"/>
                <w:kern w:val="0"/>
                <w:sz w:val="24"/>
                <w:szCs w:val="24"/>
              </w:rPr>
            </w:pPr>
            <w:r w:rsidRPr="00327C19">
              <w:rPr>
                <w:rFonts w:ascii="Times New Roman" w:hAnsi="Times New Roman" w:cs="Times New Roman"/>
                <w:kern w:val="0"/>
                <w:sz w:val="24"/>
                <w:szCs w:val="24"/>
              </w:rPr>
              <w:t>SOFA</w:t>
            </w:r>
          </w:p>
        </w:tc>
        <w:tc>
          <w:tcPr>
            <w:tcW w:w="2254" w:type="dxa"/>
          </w:tcPr>
          <w:p w:rsidR="00DE0AAC" w:rsidRPr="00327C19" w:rsidRDefault="00DE0AAC"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kern w:val="0"/>
                <w:sz w:val="24"/>
                <w:szCs w:val="24"/>
              </w:rPr>
              <w:t>8 [5-11]</w:t>
            </w:r>
          </w:p>
        </w:tc>
        <w:tc>
          <w:tcPr>
            <w:tcW w:w="2254" w:type="dxa"/>
          </w:tcPr>
          <w:p w:rsidR="00DE0AAC" w:rsidRPr="00327C19" w:rsidRDefault="00DE0AAC"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kern w:val="0"/>
                <w:sz w:val="24"/>
                <w:szCs w:val="24"/>
              </w:rPr>
              <w:t>9 [6-11]</w:t>
            </w:r>
          </w:p>
        </w:tc>
        <w:tc>
          <w:tcPr>
            <w:tcW w:w="2254" w:type="dxa"/>
          </w:tcPr>
          <w:p w:rsidR="00DE0AAC" w:rsidRPr="00327C19" w:rsidRDefault="00DE0AAC"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kern w:val="0"/>
                <w:sz w:val="24"/>
                <w:szCs w:val="24"/>
              </w:rPr>
              <w:t>0.065</w:t>
            </w:r>
          </w:p>
        </w:tc>
      </w:tr>
      <w:tr w:rsidR="00DE0AAC" w:rsidTr="00DE0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DE0AAC" w:rsidRPr="00327C19" w:rsidRDefault="00DE0AAC" w:rsidP="008B4B16">
            <w:pPr>
              <w:wordWrap/>
              <w:adjustRightInd w:val="0"/>
              <w:jc w:val="left"/>
              <w:rPr>
                <w:rFonts w:ascii="Times New Roman" w:hAnsi="Times New Roman" w:cs="Times New Roman"/>
                <w:kern w:val="0"/>
                <w:sz w:val="24"/>
                <w:szCs w:val="24"/>
              </w:rPr>
            </w:pPr>
            <w:r w:rsidRPr="00327C19">
              <w:rPr>
                <w:rFonts w:ascii="Times New Roman" w:hAnsi="Times New Roman" w:cs="Times New Roman"/>
                <w:kern w:val="0"/>
                <w:sz w:val="24"/>
                <w:szCs w:val="24"/>
              </w:rPr>
              <w:t xml:space="preserve">Lactate </w:t>
            </w:r>
          </w:p>
        </w:tc>
        <w:tc>
          <w:tcPr>
            <w:tcW w:w="2254" w:type="dxa"/>
          </w:tcPr>
          <w:p w:rsidR="00DE0AAC" w:rsidRPr="00327C19" w:rsidRDefault="00DE0AAC"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kern w:val="0"/>
                <w:sz w:val="24"/>
                <w:szCs w:val="24"/>
              </w:rPr>
              <w:t>1.4 [1-2]</w:t>
            </w:r>
          </w:p>
        </w:tc>
        <w:tc>
          <w:tcPr>
            <w:tcW w:w="2254" w:type="dxa"/>
          </w:tcPr>
          <w:p w:rsidR="00DE0AAC" w:rsidRPr="00327C19" w:rsidRDefault="00DE0AAC"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kern w:val="0"/>
                <w:sz w:val="24"/>
                <w:szCs w:val="24"/>
              </w:rPr>
              <w:t>1.4 [1.1-2.2]</w:t>
            </w:r>
          </w:p>
        </w:tc>
        <w:tc>
          <w:tcPr>
            <w:tcW w:w="2254" w:type="dxa"/>
          </w:tcPr>
          <w:p w:rsidR="00DE0AAC" w:rsidRPr="00327C19" w:rsidRDefault="00DE0AAC"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kern w:val="0"/>
                <w:sz w:val="24"/>
                <w:szCs w:val="24"/>
              </w:rPr>
              <w:t>0.578</w:t>
            </w:r>
          </w:p>
        </w:tc>
      </w:tr>
      <w:tr w:rsidR="00DE0AAC" w:rsidTr="00DE0AAC">
        <w:tc>
          <w:tcPr>
            <w:cnfStyle w:val="001000000000" w:firstRow="0" w:lastRow="0" w:firstColumn="1" w:lastColumn="0" w:oddVBand="0" w:evenVBand="0" w:oddHBand="0" w:evenHBand="0" w:firstRowFirstColumn="0" w:firstRowLastColumn="0" w:lastRowFirstColumn="0" w:lastRowLastColumn="0"/>
            <w:tcW w:w="2254" w:type="dxa"/>
          </w:tcPr>
          <w:p w:rsidR="00DE0AAC" w:rsidRPr="00327C19" w:rsidRDefault="00DE0AAC" w:rsidP="008B4B16">
            <w:pPr>
              <w:wordWrap/>
              <w:adjustRightInd w:val="0"/>
              <w:jc w:val="left"/>
              <w:rPr>
                <w:rFonts w:ascii="Times New Roman" w:hAnsi="Times New Roman" w:cs="Times New Roman"/>
                <w:kern w:val="0"/>
                <w:sz w:val="24"/>
                <w:szCs w:val="24"/>
              </w:rPr>
            </w:pPr>
            <w:r w:rsidRPr="00327C19">
              <w:rPr>
                <w:rFonts w:ascii="Times New Roman" w:hAnsi="Times New Roman" w:cs="Times New Roman"/>
                <w:kern w:val="0"/>
                <w:sz w:val="24"/>
                <w:szCs w:val="24"/>
              </w:rPr>
              <w:t xml:space="preserve">Vasopressors </w:t>
            </w:r>
          </w:p>
        </w:tc>
        <w:tc>
          <w:tcPr>
            <w:tcW w:w="2254" w:type="dxa"/>
          </w:tcPr>
          <w:p w:rsidR="00DE0AAC" w:rsidRPr="00327C19" w:rsidRDefault="00DE0AAC"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kern w:val="0"/>
                <w:sz w:val="24"/>
                <w:szCs w:val="24"/>
              </w:rPr>
              <w:t>110 (8.2)</w:t>
            </w:r>
          </w:p>
        </w:tc>
        <w:tc>
          <w:tcPr>
            <w:tcW w:w="2254" w:type="dxa"/>
          </w:tcPr>
          <w:p w:rsidR="00DE0AAC" w:rsidRPr="00327C19" w:rsidRDefault="00DE0AAC"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kern w:val="0"/>
                <w:sz w:val="24"/>
                <w:szCs w:val="24"/>
              </w:rPr>
              <w:t>132 (18.3)</w:t>
            </w:r>
          </w:p>
        </w:tc>
        <w:tc>
          <w:tcPr>
            <w:tcW w:w="2254" w:type="dxa"/>
          </w:tcPr>
          <w:p w:rsidR="00DE0AAC" w:rsidRPr="00327C19" w:rsidRDefault="00DE0AAC"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kern w:val="0"/>
                <w:sz w:val="24"/>
                <w:szCs w:val="24"/>
              </w:rPr>
              <w:t>0.252</w:t>
            </w:r>
          </w:p>
        </w:tc>
      </w:tr>
      <w:tr w:rsidR="00DE0AAC" w:rsidTr="00DE0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DE0AAC" w:rsidRPr="00327C19" w:rsidRDefault="00DE0AAC" w:rsidP="008B4B16">
            <w:pPr>
              <w:wordWrap/>
              <w:adjustRightInd w:val="0"/>
              <w:jc w:val="left"/>
              <w:rPr>
                <w:rFonts w:ascii="Times New Roman" w:hAnsi="Times New Roman" w:cs="Times New Roman"/>
                <w:kern w:val="0"/>
                <w:sz w:val="24"/>
                <w:szCs w:val="24"/>
              </w:rPr>
            </w:pPr>
            <w:r w:rsidRPr="00327C19">
              <w:rPr>
                <w:rFonts w:ascii="Times New Roman" w:hAnsi="Times New Roman" w:cs="Times New Roman"/>
                <w:kern w:val="0"/>
                <w:sz w:val="24"/>
                <w:szCs w:val="24"/>
              </w:rPr>
              <w:t>MV</w:t>
            </w:r>
          </w:p>
        </w:tc>
        <w:tc>
          <w:tcPr>
            <w:tcW w:w="2254" w:type="dxa"/>
          </w:tcPr>
          <w:p w:rsidR="00DE0AAC" w:rsidRPr="00327C19" w:rsidRDefault="00DE0AAC"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kern w:val="0"/>
                <w:sz w:val="24"/>
                <w:szCs w:val="24"/>
              </w:rPr>
              <w:t>179 (25.2))</w:t>
            </w:r>
          </w:p>
        </w:tc>
        <w:tc>
          <w:tcPr>
            <w:tcW w:w="2254" w:type="dxa"/>
          </w:tcPr>
          <w:p w:rsidR="00DE0AAC" w:rsidRPr="00327C19" w:rsidRDefault="00DE0AAC"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kern w:val="0"/>
                <w:sz w:val="24"/>
                <w:szCs w:val="24"/>
              </w:rPr>
              <w:t>223 (30.8)</w:t>
            </w:r>
          </w:p>
        </w:tc>
        <w:tc>
          <w:tcPr>
            <w:tcW w:w="2254" w:type="dxa"/>
          </w:tcPr>
          <w:p w:rsidR="00DE0AAC" w:rsidRPr="00327C19" w:rsidRDefault="00DE0AAC"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kern w:val="0"/>
                <w:sz w:val="24"/>
                <w:szCs w:val="24"/>
              </w:rPr>
              <w:t>0.056</w:t>
            </w:r>
          </w:p>
        </w:tc>
      </w:tr>
      <w:tr w:rsidR="00DE0AAC" w:rsidTr="00DE0AAC">
        <w:tc>
          <w:tcPr>
            <w:cnfStyle w:val="001000000000" w:firstRow="0" w:lastRow="0" w:firstColumn="1" w:lastColumn="0" w:oddVBand="0" w:evenVBand="0" w:oddHBand="0" w:evenHBand="0" w:firstRowFirstColumn="0" w:firstRowLastColumn="0" w:lastRowFirstColumn="0" w:lastRowLastColumn="0"/>
            <w:tcW w:w="2254" w:type="dxa"/>
          </w:tcPr>
          <w:p w:rsidR="00DE0AAC" w:rsidRPr="00327C19" w:rsidRDefault="00DE0AAC" w:rsidP="008B4B16">
            <w:pPr>
              <w:wordWrap/>
              <w:adjustRightInd w:val="0"/>
              <w:jc w:val="left"/>
              <w:rPr>
                <w:rFonts w:ascii="Times New Roman" w:hAnsi="Times New Roman" w:cs="Times New Roman"/>
                <w:kern w:val="0"/>
                <w:sz w:val="24"/>
                <w:szCs w:val="24"/>
              </w:rPr>
            </w:pPr>
            <w:r w:rsidRPr="00327C19">
              <w:rPr>
                <w:rFonts w:ascii="Times New Roman" w:hAnsi="Times New Roman" w:cs="Times New Roman"/>
                <w:kern w:val="0"/>
                <w:sz w:val="24"/>
                <w:szCs w:val="24"/>
              </w:rPr>
              <w:t>RRT</w:t>
            </w:r>
          </w:p>
        </w:tc>
        <w:tc>
          <w:tcPr>
            <w:tcW w:w="2254" w:type="dxa"/>
          </w:tcPr>
          <w:p w:rsidR="00DE0AAC" w:rsidRPr="00327C19" w:rsidRDefault="00DE0AAC"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kern w:val="0"/>
                <w:sz w:val="24"/>
                <w:szCs w:val="24"/>
              </w:rPr>
              <w:t>83 (6.2)</w:t>
            </w:r>
          </w:p>
        </w:tc>
        <w:tc>
          <w:tcPr>
            <w:tcW w:w="2254" w:type="dxa"/>
          </w:tcPr>
          <w:p w:rsidR="00DE0AAC" w:rsidRPr="00327C19" w:rsidRDefault="00DE0AAC"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kern w:val="0"/>
                <w:sz w:val="24"/>
                <w:szCs w:val="24"/>
              </w:rPr>
              <w:t>81 (11.2)</w:t>
            </w:r>
          </w:p>
        </w:tc>
        <w:tc>
          <w:tcPr>
            <w:tcW w:w="2254" w:type="dxa"/>
          </w:tcPr>
          <w:p w:rsidR="00DE0AAC" w:rsidRPr="00327C19" w:rsidRDefault="00DE0AAC"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kern w:val="0"/>
                <w:sz w:val="24"/>
                <w:szCs w:val="24"/>
              </w:rPr>
              <w:t>0.220</w:t>
            </w:r>
          </w:p>
        </w:tc>
      </w:tr>
    </w:tbl>
    <w:p w:rsidR="00DE0AAC" w:rsidRPr="00603FA9" w:rsidRDefault="00DE0AAC" w:rsidP="00DE0AAC">
      <w:pPr>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CI, confidence interval; CCI, </w:t>
      </w:r>
      <w:r w:rsidRPr="002503FA">
        <w:rPr>
          <w:rFonts w:ascii="Times New Roman" w:hAnsi="Times New Roman" w:cs="Times New Roman"/>
          <w:color w:val="333333"/>
          <w:sz w:val="24"/>
          <w:szCs w:val="24"/>
          <w:shd w:val="clear" w:color="auto" w:fill="FFFFFF"/>
        </w:rPr>
        <w:t>Charlson Comorbidity Index</w:t>
      </w:r>
      <w:r>
        <w:rPr>
          <w:rFonts w:ascii="Times New Roman" w:hAnsi="Times New Roman" w:cs="Times New Roman"/>
          <w:color w:val="333333"/>
          <w:sz w:val="24"/>
          <w:szCs w:val="24"/>
          <w:shd w:val="clear" w:color="auto" w:fill="FFFFFF"/>
        </w:rPr>
        <w:t>; CFS,</w:t>
      </w:r>
      <w:r w:rsidRPr="002503FA">
        <w:rPr>
          <w:rFonts w:ascii="Times New Roman" w:hAnsi="Times New Roman" w:cs="Times New Roman"/>
          <w:color w:val="333333"/>
          <w:sz w:val="24"/>
          <w:szCs w:val="24"/>
          <w:shd w:val="clear" w:color="auto" w:fill="FFFFFF"/>
        </w:rPr>
        <w:t xml:space="preserve"> clinical frailty score</w:t>
      </w:r>
      <w:r>
        <w:rPr>
          <w:rFonts w:ascii="Times New Roman" w:hAnsi="Times New Roman" w:cs="Times New Roman"/>
          <w:color w:val="333333"/>
          <w:sz w:val="24"/>
          <w:szCs w:val="24"/>
          <w:shd w:val="clear" w:color="auto" w:fill="FFFFFF"/>
        </w:rPr>
        <w:t xml:space="preserve">; HR, hazard ratio; SOFA, </w:t>
      </w:r>
      <w:r w:rsidRPr="002503FA">
        <w:rPr>
          <w:rFonts w:ascii="Times New Roman" w:eastAsia="맑은 고딕" w:hAnsi="Times New Roman" w:cs="Times New Roman"/>
          <w:color w:val="333333"/>
          <w:sz w:val="24"/>
          <w:szCs w:val="24"/>
        </w:rPr>
        <w:t>Sequential Organ Failure Assessment</w:t>
      </w:r>
      <w:r>
        <w:rPr>
          <w:rFonts w:ascii="Times New Roman" w:eastAsia="맑은 고딕" w:hAnsi="Times New Roman" w:cs="Times New Roman"/>
          <w:color w:val="333333"/>
          <w:sz w:val="24"/>
          <w:szCs w:val="24"/>
        </w:rPr>
        <w:t>; MV, mechanical ventilator; RRT, renal replacement therapy.</w:t>
      </w:r>
    </w:p>
    <w:p w:rsidR="00DE0AAC" w:rsidRDefault="00DE0AAC" w:rsidP="00DE0AAC">
      <w:pPr>
        <w:spacing w:line="360" w:lineRule="auto"/>
        <w:rPr>
          <w:rFonts w:ascii="Times New Roman" w:hAnsi="Times New Roman" w:cs="Times New Roman"/>
          <w:b/>
          <w:bCs/>
          <w:color w:val="000000" w:themeColor="text1"/>
          <w:sz w:val="22"/>
        </w:rPr>
      </w:pPr>
      <w:r>
        <w:rPr>
          <w:rFonts w:ascii="Times New Roman" w:hAnsi="Times New Roman" w:cs="Times New Roman"/>
          <w:b/>
          <w:bCs/>
          <w:color w:val="000000" w:themeColor="text1"/>
          <w:sz w:val="22"/>
        </w:rPr>
        <w:t>Data are presented as median [interquartile range] or number (%).</w:t>
      </w:r>
    </w:p>
    <w:p w:rsidR="00DE0AAC" w:rsidRPr="00DE0AAC" w:rsidRDefault="00DE0AAC" w:rsidP="00DE0AAC">
      <w:pPr>
        <w:wordWrap/>
        <w:adjustRightInd w:val="0"/>
        <w:spacing w:after="0" w:line="240" w:lineRule="auto"/>
        <w:jc w:val="left"/>
        <w:rPr>
          <w:rFonts w:ascii="Times New Roman" w:hAnsi="Times New Roman" w:cs="Times New Roman"/>
          <w:kern w:val="0"/>
          <w:sz w:val="24"/>
          <w:szCs w:val="24"/>
        </w:rPr>
      </w:pPr>
    </w:p>
    <w:p w:rsidR="00DE0AAC" w:rsidRPr="00DE0AAC" w:rsidRDefault="00DE0AAC">
      <w:pPr>
        <w:rPr>
          <w:b/>
        </w:rPr>
      </w:pPr>
    </w:p>
    <w:p w:rsidR="00DE0AAC" w:rsidRDefault="00DE0AAC"/>
    <w:p w:rsidR="00DE0AAC" w:rsidRDefault="00DE0AAC"/>
    <w:p w:rsidR="00DE0AAC" w:rsidRDefault="00DE0AAC"/>
    <w:p w:rsidR="00DE0AAC" w:rsidRDefault="00DE0AAC"/>
    <w:p w:rsidR="00DE0AAC" w:rsidRDefault="00DE0AAC"/>
    <w:p w:rsidR="00DE0AAC" w:rsidRDefault="00DE0AAC"/>
    <w:p w:rsidR="00DE0AAC" w:rsidRDefault="00DE0AAC"/>
    <w:p w:rsidR="00DE0AAC" w:rsidRDefault="00DE0AAC"/>
    <w:p w:rsidR="00DE0AAC" w:rsidRDefault="00DE0AAC"/>
    <w:p w:rsidR="00DE0AAC" w:rsidRDefault="00DE0AAC"/>
    <w:p w:rsidR="00DE0AAC" w:rsidRDefault="00DE0AAC"/>
    <w:p w:rsidR="00DE0AAC" w:rsidRDefault="00DE0AAC"/>
    <w:p w:rsidR="00DE0AAC" w:rsidRPr="00B627A0" w:rsidRDefault="00DE0AAC" w:rsidP="00DE0AAC">
      <w:pPr>
        <w:widowControl/>
        <w:wordWrap/>
        <w:autoSpaceDE/>
        <w:autoSpaceDN/>
        <w:rPr>
          <w:rFonts w:ascii="Times New Roman" w:hAnsi="Times New Roman" w:cs="Times New Roman"/>
          <w:b/>
          <w:kern w:val="0"/>
          <w:sz w:val="24"/>
          <w:szCs w:val="24"/>
        </w:rPr>
      </w:pPr>
      <w:r w:rsidRPr="00B627A0">
        <w:rPr>
          <w:rFonts w:ascii="Times New Roman" w:hAnsi="Times New Roman" w:cs="Times New Roman"/>
          <w:b/>
          <w:color w:val="000000" w:themeColor="text1"/>
          <w:sz w:val="24"/>
          <w:szCs w:val="24"/>
        </w:rPr>
        <w:lastRenderedPageBreak/>
        <w:t>Table S</w:t>
      </w:r>
      <w:r w:rsidR="00D70FC4" w:rsidRPr="00B627A0">
        <w:rPr>
          <w:rFonts w:ascii="Times New Roman" w:hAnsi="Times New Roman" w:cs="Times New Roman"/>
          <w:b/>
          <w:color w:val="000000" w:themeColor="text1"/>
          <w:sz w:val="24"/>
          <w:szCs w:val="24"/>
        </w:rPr>
        <w:t>9</w:t>
      </w:r>
      <w:r w:rsidRPr="00B627A0">
        <w:rPr>
          <w:rFonts w:ascii="Times New Roman" w:hAnsi="Times New Roman" w:cs="Times New Roman"/>
          <w:b/>
          <w:color w:val="000000" w:themeColor="text1"/>
          <w:sz w:val="24"/>
          <w:szCs w:val="24"/>
        </w:rPr>
        <w:t>. Interventions and complications during intensive care unit (ICU) stay in patients transferred to the ICU after propensity score matching.</w:t>
      </w:r>
    </w:p>
    <w:tbl>
      <w:tblPr>
        <w:tblStyle w:val="20"/>
        <w:tblpPr w:leftFromText="142" w:rightFromText="142" w:vertAnchor="text" w:tblpY="1"/>
        <w:tblW w:w="0" w:type="auto"/>
        <w:tblLook w:val="04A0" w:firstRow="1" w:lastRow="0" w:firstColumn="1" w:lastColumn="0" w:noHBand="0" w:noVBand="1"/>
      </w:tblPr>
      <w:tblGrid>
        <w:gridCol w:w="2254"/>
        <w:gridCol w:w="2254"/>
        <w:gridCol w:w="2254"/>
        <w:gridCol w:w="2254"/>
      </w:tblGrid>
      <w:tr w:rsidR="00DE0AAC" w:rsidTr="00DE0A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DE0AAC" w:rsidRDefault="00DE0AAC" w:rsidP="008B4B16">
            <w:pPr>
              <w:wordWrap/>
              <w:adjustRightInd w:val="0"/>
              <w:jc w:val="left"/>
              <w:rPr>
                <w:rFonts w:ascii="Times New Roman" w:hAnsi="Times New Roman" w:cs="Times New Roman"/>
                <w:kern w:val="0"/>
                <w:sz w:val="24"/>
                <w:szCs w:val="24"/>
              </w:rPr>
            </w:pPr>
          </w:p>
        </w:tc>
        <w:tc>
          <w:tcPr>
            <w:tcW w:w="2254" w:type="dxa"/>
          </w:tcPr>
          <w:p w:rsidR="00DE0AAC" w:rsidRPr="00327C19" w:rsidRDefault="00DE0AAC" w:rsidP="008B4B1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27C19">
              <w:rPr>
                <w:rFonts w:ascii="Times New Roman" w:hAnsi="Times New Roman" w:cs="Times New Roman"/>
                <w:szCs w:val="20"/>
              </w:rPr>
              <w:t>Obese (n=711)</w:t>
            </w:r>
          </w:p>
        </w:tc>
        <w:tc>
          <w:tcPr>
            <w:tcW w:w="2254" w:type="dxa"/>
          </w:tcPr>
          <w:p w:rsidR="00DE0AAC" w:rsidRPr="00327C19" w:rsidRDefault="00DE0AAC" w:rsidP="008B4B1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27C19">
              <w:rPr>
                <w:rFonts w:ascii="Times New Roman" w:hAnsi="Times New Roman" w:cs="Times New Roman"/>
                <w:szCs w:val="20"/>
              </w:rPr>
              <w:t>non-obese (n=723)</w:t>
            </w:r>
          </w:p>
        </w:tc>
        <w:tc>
          <w:tcPr>
            <w:tcW w:w="2254" w:type="dxa"/>
          </w:tcPr>
          <w:p w:rsidR="00DE0AAC" w:rsidRPr="00327C19" w:rsidRDefault="00DE0AAC" w:rsidP="008B4B16">
            <w:pPr>
              <w:wordWrap/>
              <w:adjustRightInd w:val="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sz w:val="24"/>
                <w:szCs w:val="24"/>
              </w:rPr>
              <w:t xml:space="preserve">P </w:t>
            </w:r>
          </w:p>
        </w:tc>
      </w:tr>
      <w:tr w:rsidR="00DE0AAC" w:rsidTr="00DE0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DE0AAC" w:rsidRPr="006D33D3" w:rsidRDefault="00DE0AAC" w:rsidP="008B4B16">
            <w:pPr>
              <w:wordWrap/>
              <w:adjustRightInd w:val="0"/>
              <w:jc w:val="left"/>
              <w:rPr>
                <w:rFonts w:ascii="Times New Roman" w:hAnsi="Times New Roman" w:cs="Times New Roman"/>
                <w:kern w:val="0"/>
                <w:sz w:val="24"/>
                <w:szCs w:val="24"/>
              </w:rPr>
            </w:pPr>
            <w:r w:rsidRPr="006D33D3">
              <w:rPr>
                <w:rFonts w:ascii="Times New Roman" w:hAnsi="Times New Roman" w:cs="Times New Roman"/>
                <w:kern w:val="0"/>
                <w:sz w:val="24"/>
                <w:szCs w:val="24"/>
              </w:rPr>
              <w:t>MV</w:t>
            </w:r>
          </w:p>
        </w:tc>
        <w:tc>
          <w:tcPr>
            <w:tcW w:w="2254" w:type="dxa"/>
          </w:tcPr>
          <w:p w:rsidR="00DE0AAC" w:rsidRPr="006D33D3" w:rsidRDefault="00DE0AAC"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6D33D3">
              <w:rPr>
                <w:rFonts w:ascii="Times New Roman" w:hAnsi="Times New Roman" w:cs="Times New Roman"/>
                <w:kern w:val="0"/>
                <w:sz w:val="24"/>
                <w:szCs w:val="24"/>
              </w:rPr>
              <w:t>365 (51.3)</w:t>
            </w:r>
          </w:p>
        </w:tc>
        <w:tc>
          <w:tcPr>
            <w:tcW w:w="2254" w:type="dxa"/>
          </w:tcPr>
          <w:p w:rsidR="00DE0AAC" w:rsidRPr="006D33D3" w:rsidRDefault="00DE0AAC"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6D33D3">
              <w:rPr>
                <w:rFonts w:ascii="Times New Roman" w:hAnsi="Times New Roman" w:cs="Times New Roman"/>
                <w:kern w:val="0"/>
                <w:sz w:val="24"/>
                <w:szCs w:val="24"/>
              </w:rPr>
              <w:t>441 (61.0)</w:t>
            </w:r>
          </w:p>
        </w:tc>
        <w:tc>
          <w:tcPr>
            <w:tcW w:w="2254" w:type="dxa"/>
          </w:tcPr>
          <w:p w:rsidR="00DE0AAC" w:rsidRPr="006D33D3" w:rsidRDefault="00DE0AAC"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6D33D3">
              <w:rPr>
                <w:rFonts w:ascii="Times New Roman" w:hAnsi="Times New Roman" w:cs="Times New Roman"/>
                <w:kern w:val="0"/>
                <w:sz w:val="24"/>
                <w:szCs w:val="24"/>
              </w:rPr>
              <w:t>&lt;0.001</w:t>
            </w:r>
          </w:p>
        </w:tc>
      </w:tr>
      <w:tr w:rsidR="00DE0AAC" w:rsidTr="00DE0AAC">
        <w:tc>
          <w:tcPr>
            <w:cnfStyle w:val="001000000000" w:firstRow="0" w:lastRow="0" w:firstColumn="1" w:lastColumn="0" w:oddVBand="0" w:evenVBand="0" w:oddHBand="0" w:evenHBand="0" w:firstRowFirstColumn="0" w:firstRowLastColumn="0" w:lastRowFirstColumn="0" w:lastRowLastColumn="0"/>
            <w:tcW w:w="2254" w:type="dxa"/>
          </w:tcPr>
          <w:p w:rsidR="00DE0AAC" w:rsidRPr="006D33D3" w:rsidRDefault="00DE0AAC" w:rsidP="008B4B16">
            <w:pPr>
              <w:wordWrap/>
              <w:adjustRightInd w:val="0"/>
              <w:jc w:val="left"/>
              <w:rPr>
                <w:rFonts w:ascii="Times New Roman" w:hAnsi="Times New Roman" w:cs="Times New Roman"/>
                <w:kern w:val="0"/>
                <w:sz w:val="24"/>
                <w:szCs w:val="24"/>
              </w:rPr>
            </w:pPr>
            <w:r w:rsidRPr="006D33D3">
              <w:rPr>
                <w:rFonts w:ascii="Times New Roman" w:hAnsi="Times New Roman" w:cs="Times New Roman"/>
                <w:kern w:val="0"/>
                <w:sz w:val="24"/>
                <w:szCs w:val="24"/>
              </w:rPr>
              <w:t>MV duration</w:t>
            </w:r>
          </w:p>
        </w:tc>
        <w:tc>
          <w:tcPr>
            <w:tcW w:w="2254" w:type="dxa"/>
          </w:tcPr>
          <w:p w:rsidR="00DE0AAC" w:rsidRPr="006D33D3" w:rsidRDefault="00DE0AAC"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6D33D3">
              <w:rPr>
                <w:rFonts w:ascii="Times New Roman" w:hAnsi="Times New Roman" w:cs="Times New Roman"/>
                <w:kern w:val="0"/>
                <w:sz w:val="24"/>
                <w:szCs w:val="24"/>
              </w:rPr>
              <w:t>6[2-14]</w:t>
            </w:r>
          </w:p>
        </w:tc>
        <w:tc>
          <w:tcPr>
            <w:tcW w:w="2254" w:type="dxa"/>
          </w:tcPr>
          <w:p w:rsidR="00DE0AAC" w:rsidRPr="006D33D3" w:rsidRDefault="00DE0AAC"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6D33D3">
              <w:rPr>
                <w:rFonts w:ascii="Times New Roman" w:hAnsi="Times New Roman" w:cs="Times New Roman"/>
                <w:kern w:val="0"/>
                <w:sz w:val="24"/>
                <w:szCs w:val="24"/>
              </w:rPr>
              <w:t>7[3-16]</w:t>
            </w:r>
          </w:p>
        </w:tc>
        <w:tc>
          <w:tcPr>
            <w:tcW w:w="2254" w:type="dxa"/>
          </w:tcPr>
          <w:p w:rsidR="00DE0AAC" w:rsidRPr="006D33D3" w:rsidRDefault="00DE0AAC"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6D33D3">
              <w:rPr>
                <w:rFonts w:ascii="Times New Roman" w:hAnsi="Times New Roman" w:cs="Times New Roman"/>
                <w:kern w:val="0"/>
                <w:sz w:val="24"/>
                <w:szCs w:val="24"/>
              </w:rPr>
              <w:t>0.550</w:t>
            </w:r>
          </w:p>
        </w:tc>
      </w:tr>
      <w:tr w:rsidR="00DE0AAC" w:rsidTr="00DE0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DE0AAC" w:rsidRPr="006D33D3" w:rsidRDefault="00DE0AAC" w:rsidP="008B4B16">
            <w:pPr>
              <w:wordWrap/>
              <w:adjustRightInd w:val="0"/>
              <w:jc w:val="left"/>
              <w:rPr>
                <w:rFonts w:ascii="Times New Roman" w:hAnsi="Times New Roman" w:cs="Times New Roman"/>
                <w:kern w:val="0"/>
                <w:sz w:val="24"/>
                <w:szCs w:val="24"/>
              </w:rPr>
            </w:pPr>
            <w:r w:rsidRPr="006D33D3">
              <w:rPr>
                <w:rFonts w:ascii="Times New Roman" w:hAnsi="Times New Roman" w:cs="Times New Roman"/>
                <w:kern w:val="0"/>
                <w:sz w:val="24"/>
                <w:szCs w:val="24"/>
              </w:rPr>
              <w:t>Tracheostomy at ICU discharge</w:t>
            </w:r>
            <w:r w:rsidRPr="006D33D3">
              <w:rPr>
                <w:rFonts w:ascii="Times New Roman" w:hAnsi="Times New Roman" w:cs="Times New Roman"/>
                <w:kern w:val="0"/>
                <w:sz w:val="24"/>
                <w:szCs w:val="24"/>
                <w:vertAlign w:val="superscript"/>
              </w:rPr>
              <w:t>a</w:t>
            </w:r>
          </w:p>
        </w:tc>
        <w:tc>
          <w:tcPr>
            <w:tcW w:w="2254" w:type="dxa"/>
          </w:tcPr>
          <w:p w:rsidR="00DE0AAC" w:rsidRPr="006D33D3" w:rsidRDefault="00DE0AAC"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6D33D3">
              <w:rPr>
                <w:rFonts w:ascii="Times New Roman" w:hAnsi="Times New Roman" w:cs="Times New Roman"/>
                <w:kern w:val="0"/>
                <w:sz w:val="24"/>
                <w:szCs w:val="24"/>
              </w:rPr>
              <w:t xml:space="preserve">43 (8.1) </w:t>
            </w:r>
          </w:p>
        </w:tc>
        <w:tc>
          <w:tcPr>
            <w:tcW w:w="2254" w:type="dxa"/>
          </w:tcPr>
          <w:p w:rsidR="00DE0AAC" w:rsidRPr="006D33D3" w:rsidRDefault="00DE0AAC"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6D33D3">
              <w:rPr>
                <w:rFonts w:ascii="Times New Roman" w:hAnsi="Times New Roman" w:cs="Times New Roman"/>
                <w:kern w:val="0"/>
                <w:sz w:val="24"/>
                <w:szCs w:val="24"/>
              </w:rPr>
              <w:t>60 (12)</w:t>
            </w:r>
          </w:p>
        </w:tc>
        <w:tc>
          <w:tcPr>
            <w:tcW w:w="2254" w:type="dxa"/>
          </w:tcPr>
          <w:p w:rsidR="00DE0AAC" w:rsidRPr="006D33D3" w:rsidRDefault="00DE0AAC"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6D33D3">
              <w:rPr>
                <w:rFonts w:ascii="Times New Roman" w:hAnsi="Times New Roman" w:cs="Times New Roman"/>
                <w:kern w:val="0"/>
                <w:sz w:val="24"/>
                <w:szCs w:val="24"/>
              </w:rPr>
              <w:t>0.035</w:t>
            </w:r>
          </w:p>
        </w:tc>
      </w:tr>
      <w:tr w:rsidR="00DE0AAC" w:rsidTr="00DE0AAC">
        <w:tc>
          <w:tcPr>
            <w:cnfStyle w:val="001000000000" w:firstRow="0" w:lastRow="0" w:firstColumn="1" w:lastColumn="0" w:oddVBand="0" w:evenVBand="0" w:oddHBand="0" w:evenHBand="0" w:firstRowFirstColumn="0" w:firstRowLastColumn="0" w:lastRowFirstColumn="0" w:lastRowLastColumn="0"/>
            <w:tcW w:w="2254" w:type="dxa"/>
          </w:tcPr>
          <w:p w:rsidR="00DE0AAC" w:rsidRPr="00327C19" w:rsidRDefault="00DE0AAC" w:rsidP="008B4B16">
            <w:pPr>
              <w:wordWrap/>
              <w:adjustRightInd w:val="0"/>
              <w:jc w:val="left"/>
              <w:rPr>
                <w:rFonts w:ascii="Times New Roman" w:hAnsi="Times New Roman" w:cs="Times New Roman"/>
              </w:rPr>
            </w:pPr>
            <w:r w:rsidRPr="00327C19">
              <w:rPr>
                <w:rFonts w:ascii="Times New Roman" w:hAnsi="Times New Roman" w:cs="Times New Roman"/>
                <w:kern w:val="0"/>
                <w:sz w:val="24"/>
                <w:szCs w:val="24"/>
              </w:rPr>
              <w:t>RRT</w:t>
            </w:r>
          </w:p>
        </w:tc>
        <w:tc>
          <w:tcPr>
            <w:tcW w:w="2254" w:type="dxa"/>
          </w:tcPr>
          <w:p w:rsidR="00DE0AAC" w:rsidRPr="00327C19" w:rsidRDefault="00DE0AAC"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kern w:val="0"/>
                <w:sz w:val="24"/>
                <w:szCs w:val="24"/>
              </w:rPr>
              <w:t>226 (31.8)</w:t>
            </w:r>
          </w:p>
        </w:tc>
        <w:tc>
          <w:tcPr>
            <w:tcW w:w="2254" w:type="dxa"/>
          </w:tcPr>
          <w:p w:rsidR="00DE0AAC" w:rsidRPr="00327C19" w:rsidRDefault="00DE0AAC"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kern w:val="0"/>
                <w:sz w:val="24"/>
                <w:szCs w:val="24"/>
              </w:rPr>
              <w:t>246 (34.0)</w:t>
            </w:r>
          </w:p>
        </w:tc>
        <w:tc>
          <w:tcPr>
            <w:tcW w:w="2254" w:type="dxa"/>
          </w:tcPr>
          <w:p w:rsidR="00DE0AAC" w:rsidRPr="00327C19" w:rsidRDefault="00DE0AAC"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kern w:val="0"/>
                <w:sz w:val="24"/>
                <w:szCs w:val="24"/>
              </w:rPr>
              <w:t>0.367</w:t>
            </w:r>
          </w:p>
        </w:tc>
      </w:tr>
      <w:tr w:rsidR="00DE0AAC" w:rsidTr="00DE0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DE0AAC" w:rsidRPr="00327C19" w:rsidRDefault="00DE0AAC" w:rsidP="008B4B16">
            <w:pPr>
              <w:wordWrap/>
              <w:adjustRightInd w:val="0"/>
              <w:jc w:val="left"/>
              <w:rPr>
                <w:rFonts w:ascii="Times New Roman" w:hAnsi="Times New Roman" w:cs="Times New Roman"/>
                <w:kern w:val="0"/>
                <w:sz w:val="24"/>
                <w:szCs w:val="24"/>
              </w:rPr>
            </w:pPr>
            <w:r w:rsidRPr="00327C19">
              <w:rPr>
                <w:rFonts w:ascii="Times New Roman" w:hAnsi="Times New Roman" w:cs="Times New Roman"/>
                <w:kern w:val="0"/>
                <w:sz w:val="24"/>
                <w:szCs w:val="24"/>
              </w:rPr>
              <w:t xml:space="preserve">CPR </w:t>
            </w:r>
          </w:p>
        </w:tc>
        <w:tc>
          <w:tcPr>
            <w:tcW w:w="2254" w:type="dxa"/>
          </w:tcPr>
          <w:p w:rsidR="00DE0AAC" w:rsidRPr="00327C19" w:rsidRDefault="00DE0AAC"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kern w:val="0"/>
                <w:sz w:val="24"/>
                <w:szCs w:val="24"/>
              </w:rPr>
              <w:t>41 (5.8)</w:t>
            </w:r>
          </w:p>
        </w:tc>
        <w:tc>
          <w:tcPr>
            <w:tcW w:w="2254" w:type="dxa"/>
          </w:tcPr>
          <w:p w:rsidR="00DE0AAC" w:rsidRPr="00327C19" w:rsidRDefault="00DE0AAC"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kern w:val="0"/>
                <w:sz w:val="24"/>
                <w:szCs w:val="24"/>
              </w:rPr>
              <w:t>57 (7.9)</w:t>
            </w:r>
          </w:p>
        </w:tc>
        <w:tc>
          <w:tcPr>
            <w:tcW w:w="2254" w:type="dxa"/>
          </w:tcPr>
          <w:p w:rsidR="00DE0AAC" w:rsidRPr="00327C19" w:rsidRDefault="00DE0AAC"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kern w:val="0"/>
                <w:sz w:val="24"/>
                <w:szCs w:val="24"/>
              </w:rPr>
              <w:t>0.112</w:t>
            </w:r>
          </w:p>
        </w:tc>
      </w:tr>
      <w:tr w:rsidR="00DE0AAC" w:rsidTr="00DE0AAC">
        <w:tc>
          <w:tcPr>
            <w:cnfStyle w:val="001000000000" w:firstRow="0" w:lastRow="0" w:firstColumn="1" w:lastColumn="0" w:oddVBand="0" w:evenVBand="0" w:oddHBand="0" w:evenHBand="0" w:firstRowFirstColumn="0" w:firstRowLastColumn="0" w:lastRowFirstColumn="0" w:lastRowLastColumn="0"/>
            <w:tcW w:w="2254" w:type="dxa"/>
          </w:tcPr>
          <w:p w:rsidR="00DE0AAC" w:rsidRPr="00327C19" w:rsidRDefault="00DE0AAC" w:rsidP="008B4B16">
            <w:pPr>
              <w:wordWrap/>
              <w:adjustRightInd w:val="0"/>
              <w:jc w:val="left"/>
              <w:rPr>
                <w:rFonts w:ascii="Times New Roman" w:hAnsi="Times New Roman" w:cs="Times New Roman"/>
                <w:kern w:val="0"/>
                <w:sz w:val="24"/>
                <w:szCs w:val="24"/>
              </w:rPr>
            </w:pPr>
            <w:r w:rsidRPr="00327C19">
              <w:rPr>
                <w:rFonts w:ascii="Times New Roman" w:hAnsi="Times New Roman" w:cs="Times New Roman"/>
                <w:kern w:val="0"/>
                <w:sz w:val="24"/>
                <w:szCs w:val="24"/>
              </w:rPr>
              <w:t>Major bleeding</w:t>
            </w:r>
            <w:r w:rsidRPr="006A5AF5">
              <w:rPr>
                <w:rFonts w:ascii="Times New Roman" w:hAnsi="Times New Roman" w:cs="Times New Roman"/>
                <w:kern w:val="0"/>
                <w:sz w:val="24"/>
                <w:szCs w:val="24"/>
                <w:vertAlign w:val="superscript"/>
              </w:rPr>
              <w:t>b</w:t>
            </w:r>
          </w:p>
        </w:tc>
        <w:tc>
          <w:tcPr>
            <w:tcW w:w="2254" w:type="dxa"/>
          </w:tcPr>
          <w:p w:rsidR="00DE0AAC" w:rsidRPr="00327C19" w:rsidRDefault="00DE0AAC"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kern w:val="0"/>
                <w:sz w:val="24"/>
                <w:szCs w:val="24"/>
              </w:rPr>
              <w:t>20 (2.8)</w:t>
            </w:r>
          </w:p>
        </w:tc>
        <w:tc>
          <w:tcPr>
            <w:tcW w:w="2254" w:type="dxa"/>
          </w:tcPr>
          <w:p w:rsidR="00DE0AAC" w:rsidRPr="00327C19" w:rsidRDefault="00DE0AAC"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kern w:val="0"/>
                <w:sz w:val="24"/>
                <w:szCs w:val="24"/>
              </w:rPr>
              <w:t>20 (2.8)</w:t>
            </w:r>
          </w:p>
        </w:tc>
        <w:tc>
          <w:tcPr>
            <w:tcW w:w="2254" w:type="dxa"/>
          </w:tcPr>
          <w:p w:rsidR="00DE0AAC" w:rsidRPr="00327C19" w:rsidRDefault="00DE0AAC"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kern w:val="0"/>
                <w:sz w:val="24"/>
                <w:szCs w:val="24"/>
              </w:rPr>
              <w:t>0.957</w:t>
            </w:r>
          </w:p>
        </w:tc>
      </w:tr>
      <w:tr w:rsidR="00DE0AAC" w:rsidTr="00DE0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DE0AAC" w:rsidRPr="00327C19" w:rsidRDefault="00DE0AAC" w:rsidP="008B4B16">
            <w:pPr>
              <w:wordWrap/>
              <w:adjustRightInd w:val="0"/>
              <w:jc w:val="left"/>
              <w:rPr>
                <w:rFonts w:ascii="Times New Roman" w:hAnsi="Times New Roman" w:cs="Times New Roman"/>
                <w:kern w:val="0"/>
                <w:sz w:val="24"/>
                <w:szCs w:val="24"/>
              </w:rPr>
            </w:pPr>
            <w:r w:rsidRPr="00327C19">
              <w:rPr>
                <w:rFonts w:ascii="Times New Roman" w:hAnsi="Times New Roman" w:cs="Times New Roman"/>
                <w:kern w:val="0"/>
                <w:sz w:val="24"/>
                <w:szCs w:val="24"/>
              </w:rPr>
              <w:t xml:space="preserve">Arrhythmia </w:t>
            </w:r>
          </w:p>
        </w:tc>
        <w:tc>
          <w:tcPr>
            <w:tcW w:w="2254" w:type="dxa"/>
          </w:tcPr>
          <w:p w:rsidR="00DE0AAC" w:rsidRPr="00327C19" w:rsidRDefault="00DE0AAC"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kern w:val="0"/>
                <w:sz w:val="24"/>
                <w:szCs w:val="24"/>
              </w:rPr>
              <w:t>148 (20.8)</w:t>
            </w:r>
          </w:p>
        </w:tc>
        <w:tc>
          <w:tcPr>
            <w:tcW w:w="2254" w:type="dxa"/>
          </w:tcPr>
          <w:p w:rsidR="00DE0AAC" w:rsidRPr="00327C19" w:rsidRDefault="00DE0AAC"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kern w:val="0"/>
                <w:sz w:val="24"/>
                <w:szCs w:val="24"/>
              </w:rPr>
              <w:t>145 (20.1)</w:t>
            </w:r>
          </w:p>
        </w:tc>
        <w:tc>
          <w:tcPr>
            <w:tcW w:w="2254" w:type="dxa"/>
          </w:tcPr>
          <w:p w:rsidR="00DE0AAC" w:rsidRPr="00327C19" w:rsidRDefault="00DE0AAC"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kern w:val="0"/>
                <w:sz w:val="24"/>
                <w:szCs w:val="24"/>
              </w:rPr>
              <w:t>0.721</w:t>
            </w:r>
          </w:p>
        </w:tc>
      </w:tr>
      <w:tr w:rsidR="00DE0AAC" w:rsidTr="00DE0AAC">
        <w:tc>
          <w:tcPr>
            <w:cnfStyle w:val="001000000000" w:firstRow="0" w:lastRow="0" w:firstColumn="1" w:lastColumn="0" w:oddVBand="0" w:evenVBand="0" w:oddHBand="0" w:evenHBand="0" w:firstRowFirstColumn="0" w:firstRowLastColumn="0" w:lastRowFirstColumn="0" w:lastRowLastColumn="0"/>
            <w:tcW w:w="2254" w:type="dxa"/>
          </w:tcPr>
          <w:p w:rsidR="00DE0AAC" w:rsidRPr="00327C19" w:rsidRDefault="00DE0AAC" w:rsidP="008B4B16">
            <w:pPr>
              <w:wordWrap/>
              <w:adjustRightInd w:val="0"/>
              <w:jc w:val="left"/>
              <w:rPr>
                <w:rFonts w:ascii="Times New Roman" w:hAnsi="Times New Roman" w:cs="Times New Roman"/>
                <w:kern w:val="0"/>
                <w:sz w:val="24"/>
                <w:szCs w:val="24"/>
              </w:rPr>
            </w:pPr>
            <w:r w:rsidRPr="00327C19">
              <w:rPr>
                <w:rFonts w:ascii="Times New Roman" w:hAnsi="Times New Roman" w:cs="Times New Roman"/>
                <w:kern w:val="0"/>
                <w:sz w:val="24"/>
                <w:szCs w:val="24"/>
              </w:rPr>
              <w:t>ARDS</w:t>
            </w:r>
          </w:p>
        </w:tc>
        <w:tc>
          <w:tcPr>
            <w:tcW w:w="2254" w:type="dxa"/>
          </w:tcPr>
          <w:p w:rsidR="00DE0AAC" w:rsidRPr="00327C19" w:rsidRDefault="00DE0AAC"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kern w:val="0"/>
                <w:sz w:val="24"/>
                <w:szCs w:val="24"/>
              </w:rPr>
              <w:t>23 (3.2)</w:t>
            </w:r>
          </w:p>
        </w:tc>
        <w:tc>
          <w:tcPr>
            <w:tcW w:w="2254" w:type="dxa"/>
          </w:tcPr>
          <w:p w:rsidR="00DE0AAC" w:rsidRPr="00327C19" w:rsidRDefault="00DE0AAC"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kern w:val="0"/>
                <w:sz w:val="24"/>
                <w:szCs w:val="24"/>
              </w:rPr>
              <w:t>43 (5.9)</w:t>
            </w:r>
          </w:p>
        </w:tc>
        <w:tc>
          <w:tcPr>
            <w:tcW w:w="2254" w:type="dxa"/>
          </w:tcPr>
          <w:p w:rsidR="00DE0AAC" w:rsidRPr="00327C19" w:rsidRDefault="00DE0AAC"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kern w:val="0"/>
                <w:sz w:val="24"/>
                <w:szCs w:val="24"/>
              </w:rPr>
              <w:t>0.014</w:t>
            </w:r>
          </w:p>
        </w:tc>
      </w:tr>
      <w:tr w:rsidR="00DE0AAC" w:rsidTr="00DE0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DE0AAC" w:rsidRPr="00327C19" w:rsidRDefault="00DE0AAC" w:rsidP="008B4B16">
            <w:pPr>
              <w:wordWrap/>
              <w:adjustRightInd w:val="0"/>
              <w:jc w:val="left"/>
              <w:rPr>
                <w:rFonts w:ascii="Times New Roman" w:hAnsi="Times New Roman" w:cs="Times New Roman"/>
                <w:kern w:val="0"/>
                <w:sz w:val="24"/>
                <w:szCs w:val="24"/>
              </w:rPr>
            </w:pPr>
            <w:r w:rsidRPr="00327C19">
              <w:rPr>
                <w:rFonts w:ascii="Times New Roman" w:hAnsi="Times New Roman" w:cs="Times New Roman"/>
                <w:kern w:val="0"/>
                <w:sz w:val="24"/>
                <w:szCs w:val="24"/>
              </w:rPr>
              <w:t>UTI</w:t>
            </w:r>
          </w:p>
        </w:tc>
        <w:tc>
          <w:tcPr>
            <w:tcW w:w="2254" w:type="dxa"/>
          </w:tcPr>
          <w:p w:rsidR="00DE0AAC" w:rsidRPr="00327C19" w:rsidRDefault="00DE0AAC"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kern w:val="0"/>
                <w:sz w:val="24"/>
                <w:szCs w:val="24"/>
              </w:rPr>
              <w:t>25 (3.5)</w:t>
            </w:r>
          </w:p>
        </w:tc>
        <w:tc>
          <w:tcPr>
            <w:tcW w:w="2254" w:type="dxa"/>
          </w:tcPr>
          <w:p w:rsidR="00DE0AAC" w:rsidRPr="00327C19" w:rsidRDefault="00DE0AAC"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kern w:val="0"/>
                <w:sz w:val="24"/>
                <w:szCs w:val="24"/>
              </w:rPr>
              <w:t>20 (2.8)</w:t>
            </w:r>
          </w:p>
        </w:tc>
        <w:tc>
          <w:tcPr>
            <w:tcW w:w="2254" w:type="dxa"/>
          </w:tcPr>
          <w:p w:rsidR="00DE0AAC" w:rsidRDefault="00DE0AAC"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327C19">
              <w:rPr>
                <w:rFonts w:ascii="Times New Roman" w:hAnsi="Times New Roman" w:cs="Times New Roman"/>
                <w:kern w:val="0"/>
                <w:sz w:val="24"/>
                <w:szCs w:val="24"/>
              </w:rPr>
              <w:t>0.415</w:t>
            </w:r>
          </w:p>
        </w:tc>
      </w:tr>
      <w:tr w:rsidR="00DE0AAC" w:rsidTr="00DE0AAC">
        <w:tc>
          <w:tcPr>
            <w:cnfStyle w:val="001000000000" w:firstRow="0" w:lastRow="0" w:firstColumn="1" w:lastColumn="0" w:oddVBand="0" w:evenVBand="0" w:oddHBand="0" w:evenHBand="0" w:firstRowFirstColumn="0" w:firstRowLastColumn="0" w:lastRowFirstColumn="0" w:lastRowLastColumn="0"/>
            <w:tcW w:w="2254" w:type="dxa"/>
          </w:tcPr>
          <w:p w:rsidR="00DE0AAC" w:rsidRDefault="00DE0AAC" w:rsidP="008B4B16">
            <w:pPr>
              <w:wordWrap/>
              <w:adjustRightInd w:val="0"/>
              <w:jc w:val="left"/>
              <w:rPr>
                <w:rFonts w:ascii="Times New Roman" w:hAnsi="Times New Roman" w:cs="Times New Roman"/>
                <w:kern w:val="0"/>
                <w:sz w:val="24"/>
                <w:szCs w:val="24"/>
              </w:rPr>
            </w:pPr>
            <w:r>
              <w:rPr>
                <w:rFonts w:ascii="Times New Roman" w:hAnsi="Times New Roman" w:cs="Times New Roman" w:hint="eastAsia"/>
                <w:kern w:val="0"/>
                <w:sz w:val="24"/>
                <w:szCs w:val="24"/>
              </w:rPr>
              <w:t>BSI</w:t>
            </w:r>
          </w:p>
        </w:tc>
        <w:tc>
          <w:tcPr>
            <w:tcW w:w="2254" w:type="dxa"/>
          </w:tcPr>
          <w:p w:rsidR="00DE0AAC" w:rsidRDefault="00DE0AAC"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17 (</w:t>
            </w:r>
            <w:r>
              <w:rPr>
                <w:rFonts w:ascii="Times New Roman" w:hAnsi="Times New Roman" w:cs="Times New Roman"/>
                <w:kern w:val="0"/>
                <w:sz w:val="24"/>
                <w:szCs w:val="24"/>
              </w:rPr>
              <w:t>2.4</w:t>
            </w:r>
            <w:r>
              <w:rPr>
                <w:rFonts w:ascii="Times New Roman" w:hAnsi="Times New Roman" w:cs="Times New Roman" w:hint="eastAsia"/>
                <w:kern w:val="0"/>
                <w:sz w:val="24"/>
                <w:szCs w:val="24"/>
              </w:rPr>
              <w:t>)</w:t>
            </w:r>
          </w:p>
        </w:tc>
        <w:tc>
          <w:tcPr>
            <w:tcW w:w="2254" w:type="dxa"/>
          </w:tcPr>
          <w:p w:rsidR="00DE0AAC" w:rsidRDefault="00DE0AAC"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22 (3.0)</w:t>
            </w:r>
          </w:p>
        </w:tc>
        <w:tc>
          <w:tcPr>
            <w:tcW w:w="2254" w:type="dxa"/>
          </w:tcPr>
          <w:p w:rsidR="00DE0AAC" w:rsidRDefault="00DE0AAC" w:rsidP="008B4B16">
            <w:pPr>
              <w:wordWrap/>
              <w:adjustRightInd w:val="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0.448</w:t>
            </w:r>
          </w:p>
        </w:tc>
      </w:tr>
      <w:tr w:rsidR="00DE0AAC" w:rsidTr="00DE0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DE0AAC" w:rsidRDefault="00DE0AAC" w:rsidP="008B4B16">
            <w:pPr>
              <w:wordWrap/>
              <w:adjustRightInd w:val="0"/>
              <w:jc w:val="left"/>
              <w:rPr>
                <w:rFonts w:ascii="Times New Roman" w:hAnsi="Times New Roman" w:cs="Times New Roman"/>
                <w:kern w:val="0"/>
                <w:sz w:val="24"/>
                <w:szCs w:val="24"/>
              </w:rPr>
            </w:pPr>
            <w:r>
              <w:rPr>
                <w:rFonts w:ascii="Times New Roman" w:hAnsi="Times New Roman" w:cs="Times New Roman" w:hint="eastAsia"/>
                <w:kern w:val="0"/>
                <w:sz w:val="24"/>
                <w:szCs w:val="24"/>
              </w:rPr>
              <w:t>VAP</w:t>
            </w:r>
          </w:p>
        </w:tc>
        <w:tc>
          <w:tcPr>
            <w:tcW w:w="2254" w:type="dxa"/>
          </w:tcPr>
          <w:p w:rsidR="00DE0AAC" w:rsidRDefault="00DE0AAC"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8 (</w:t>
            </w:r>
            <w:r>
              <w:rPr>
                <w:rFonts w:ascii="Times New Roman" w:hAnsi="Times New Roman" w:cs="Times New Roman"/>
                <w:kern w:val="0"/>
                <w:sz w:val="24"/>
                <w:szCs w:val="24"/>
              </w:rPr>
              <w:t>1.1</w:t>
            </w:r>
            <w:r>
              <w:rPr>
                <w:rFonts w:ascii="Times New Roman" w:hAnsi="Times New Roman" w:cs="Times New Roman" w:hint="eastAsia"/>
                <w:kern w:val="0"/>
                <w:sz w:val="24"/>
                <w:szCs w:val="24"/>
              </w:rPr>
              <w:t>)</w:t>
            </w:r>
          </w:p>
        </w:tc>
        <w:tc>
          <w:tcPr>
            <w:tcW w:w="2254" w:type="dxa"/>
          </w:tcPr>
          <w:p w:rsidR="00DE0AAC" w:rsidRDefault="00DE0AAC"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17 (2.4)</w:t>
            </w:r>
          </w:p>
        </w:tc>
        <w:tc>
          <w:tcPr>
            <w:tcW w:w="2254" w:type="dxa"/>
          </w:tcPr>
          <w:p w:rsidR="00DE0AAC" w:rsidRDefault="00DE0AAC" w:rsidP="008B4B16">
            <w:pPr>
              <w:wordWrap/>
              <w:adjustRightInd w:val="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Pr>
                <w:rFonts w:ascii="Times New Roman" w:hAnsi="Times New Roman" w:cs="Times New Roman" w:hint="eastAsia"/>
                <w:kern w:val="0"/>
                <w:sz w:val="24"/>
                <w:szCs w:val="24"/>
              </w:rPr>
              <w:t>0.076</w:t>
            </w:r>
          </w:p>
        </w:tc>
      </w:tr>
    </w:tbl>
    <w:p w:rsidR="00DE0AAC" w:rsidRPr="00206623" w:rsidRDefault="00DE0AAC" w:rsidP="00DE0AAC">
      <w:pPr>
        <w:wordWrap/>
        <w:adjustRightInd w:val="0"/>
        <w:spacing w:after="0" w:line="480" w:lineRule="auto"/>
        <w:rPr>
          <w:rFonts w:ascii="Times New Roman" w:hAnsi="Times New Roman" w:cs="Times New Roman"/>
          <w:kern w:val="0"/>
          <w:sz w:val="24"/>
          <w:szCs w:val="24"/>
        </w:rPr>
      </w:pPr>
    </w:p>
    <w:p w:rsidR="00DE0AAC" w:rsidRPr="00B24C10" w:rsidRDefault="00DE0AAC" w:rsidP="00DE0AAC">
      <w:pPr>
        <w:wordWrap/>
        <w:adjustRightInd w:val="0"/>
        <w:spacing w:after="0" w:line="480" w:lineRule="auto"/>
        <w:rPr>
          <w:rFonts w:ascii="Times New Roman" w:hAnsi="Times New Roman" w:cs="Times New Roman"/>
          <w:kern w:val="0"/>
          <w:sz w:val="24"/>
          <w:szCs w:val="24"/>
        </w:rPr>
      </w:pPr>
      <w:r w:rsidRPr="00B24C10">
        <w:rPr>
          <w:rFonts w:ascii="Times New Roman" w:hAnsi="Times New Roman" w:cs="Times New Roman" w:hint="eastAsia"/>
          <w:kern w:val="0"/>
          <w:sz w:val="24"/>
          <w:szCs w:val="24"/>
          <w:vertAlign w:val="superscript"/>
        </w:rPr>
        <w:t>a</w:t>
      </w:r>
      <w:r w:rsidRPr="00B24C10">
        <w:t xml:space="preserve"> </w:t>
      </w:r>
      <w:r w:rsidRPr="00B24C10">
        <w:rPr>
          <w:rFonts w:ascii="Times New Roman" w:hAnsi="Times New Roman" w:cs="Times New Roman"/>
          <w:kern w:val="0"/>
          <w:sz w:val="24"/>
          <w:szCs w:val="24"/>
        </w:rPr>
        <w:t>We analyzed 534 patients in the obese group and 501 patients in the non-obese group who survived discharge from the intensive care unit.</w:t>
      </w:r>
    </w:p>
    <w:p w:rsidR="00DE0AAC" w:rsidRPr="00497BC3" w:rsidRDefault="00DE0AAC" w:rsidP="00DE0AAC">
      <w:pPr>
        <w:wordWrap/>
        <w:adjustRightInd w:val="0"/>
        <w:spacing w:after="0" w:line="480" w:lineRule="auto"/>
        <w:rPr>
          <w:rFonts w:ascii="Times New Roman" w:hAnsi="Times New Roman" w:cs="Times New Roman"/>
          <w:kern w:val="0"/>
          <w:sz w:val="24"/>
          <w:szCs w:val="24"/>
        </w:rPr>
      </w:pPr>
      <w:r>
        <w:rPr>
          <w:rFonts w:ascii="Times New Roman" w:hAnsi="Times New Roman" w:cs="Times New Roman"/>
          <w:kern w:val="0"/>
          <w:sz w:val="24"/>
          <w:szCs w:val="24"/>
          <w:vertAlign w:val="superscript"/>
        </w:rPr>
        <w:t>b</w:t>
      </w:r>
      <w:r w:rsidRPr="00497BC3">
        <w:rPr>
          <w:rFonts w:ascii="Times New Roman" w:hAnsi="Times New Roman" w:cs="Times New Roman"/>
          <w:kern w:val="0"/>
          <w:sz w:val="24"/>
          <w:szCs w:val="24"/>
        </w:rPr>
        <w:t>M</w:t>
      </w:r>
      <w:r w:rsidRPr="00497BC3">
        <w:rPr>
          <w:rFonts w:ascii="Times New Roman" w:hAnsi="Times New Roman" w:cs="Times New Roman" w:hint="eastAsia"/>
          <w:kern w:val="0"/>
          <w:sz w:val="24"/>
          <w:szCs w:val="24"/>
        </w:rPr>
        <w:t xml:space="preserve">ajor </w:t>
      </w:r>
      <w:r w:rsidRPr="00497BC3">
        <w:rPr>
          <w:rFonts w:ascii="Times New Roman" w:hAnsi="Times New Roman" w:cs="Times New Roman"/>
          <w:kern w:val="0"/>
          <w:sz w:val="24"/>
          <w:szCs w:val="24"/>
        </w:rPr>
        <w:t>bleeding was defined as a case requiring embolization, endoscopic hemostasis, or surgery.</w:t>
      </w:r>
    </w:p>
    <w:p w:rsidR="00DE0AAC" w:rsidRPr="00DE0AAC" w:rsidRDefault="00DE0AAC" w:rsidP="00DE0AAC">
      <w:pPr>
        <w:spacing w:line="480" w:lineRule="auto"/>
        <w:rPr>
          <w:rFonts w:ascii="Times New Roman" w:hAnsi="Times New Roman" w:cs="Times New Roman"/>
          <w:sz w:val="24"/>
          <w:szCs w:val="24"/>
        </w:rPr>
      </w:pPr>
      <w:r w:rsidRPr="00DE0AAC">
        <w:rPr>
          <w:rFonts w:ascii="Times New Roman" w:eastAsia="맑은 고딕" w:hAnsi="Times New Roman" w:cs="Times New Roman"/>
          <w:sz w:val="24"/>
          <w:szCs w:val="24"/>
        </w:rPr>
        <w:t xml:space="preserve">MV, mechanical ventilator;ICU, intensive care unit; RRT, renal replacement therapy;CPR, </w:t>
      </w:r>
      <w:r w:rsidRPr="00DE0AAC">
        <w:rPr>
          <w:rFonts w:ascii="Times New Roman" w:hAnsi="Times New Roman" w:cs="Times New Roman"/>
          <w:sz w:val="24"/>
          <w:szCs w:val="24"/>
          <w:shd w:val="clear" w:color="auto" w:fill="FFFFFF"/>
        </w:rPr>
        <w:t>cardiopulmonary </w:t>
      </w:r>
      <w:r w:rsidRPr="00DE0AAC">
        <w:rPr>
          <w:rStyle w:val="a7"/>
          <w:rFonts w:ascii="Times New Roman" w:hAnsi="Times New Roman" w:cs="Times New Roman"/>
          <w:bCs/>
          <w:i w:val="0"/>
          <w:iCs w:val="0"/>
          <w:sz w:val="24"/>
          <w:szCs w:val="24"/>
          <w:shd w:val="clear" w:color="auto" w:fill="FFFFFF"/>
        </w:rPr>
        <w:t xml:space="preserve">resuscitation; ARDS, </w:t>
      </w:r>
      <w:r w:rsidRPr="00DE0AAC">
        <w:rPr>
          <w:rFonts w:ascii="Times New Roman" w:hAnsi="Times New Roman" w:cs="Times New Roman"/>
          <w:sz w:val="24"/>
          <w:szCs w:val="24"/>
          <w:shd w:val="clear" w:color="auto" w:fill="FFFFFF"/>
        </w:rPr>
        <w:t xml:space="preserve">acute respiratory distress syndrome; UTI, </w:t>
      </w:r>
      <w:r w:rsidRPr="00DE0AAC">
        <w:rPr>
          <w:rStyle w:val="a7"/>
          <w:rFonts w:ascii="Times New Roman" w:hAnsi="Times New Roman" w:cs="Times New Roman"/>
          <w:bCs/>
          <w:i w:val="0"/>
          <w:iCs w:val="0"/>
          <w:sz w:val="24"/>
          <w:szCs w:val="24"/>
          <w:shd w:val="clear" w:color="auto" w:fill="FFFFFF"/>
        </w:rPr>
        <w:t xml:space="preserve">Urinary Tract Infection; BSI, </w:t>
      </w:r>
      <w:r w:rsidRPr="00DE0AAC">
        <w:rPr>
          <w:rFonts w:ascii="Times New Roman" w:hAnsi="Times New Roman" w:cs="Times New Roman"/>
          <w:sz w:val="24"/>
          <w:szCs w:val="24"/>
          <w:shd w:val="clear" w:color="auto" w:fill="FFFFFF"/>
        </w:rPr>
        <w:t>blood stream infections; VAP,</w:t>
      </w:r>
      <w:r w:rsidRPr="00DE0AAC">
        <w:rPr>
          <w:rFonts w:ascii="Times New Roman" w:hAnsi="Times New Roman" w:cs="Times New Roman"/>
          <w:bCs/>
          <w:i/>
          <w:iCs/>
          <w:sz w:val="24"/>
          <w:szCs w:val="24"/>
          <w:shd w:val="clear" w:color="auto" w:fill="FFFFFF"/>
        </w:rPr>
        <w:t xml:space="preserve"> </w:t>
      </w:r>
      <w:r w:rsidRPr="00DE0AAC">
        <w:rPr>
          <w:rStyle w:val="a7"/>
          <w:rFonts w:ascii="Times New Roman" w:hAnsi="Times New Roman" w:cs="Times New Roman"/>
          <w:bCs/>
          <w:i w:val="0"/>
          <w:iCs w:val="0"/>
          <w:sz w:val="24"/>
          <w:szCs w:val="24"/>
          <w:shd w:val="clear" w:color="auto" w:fill="FFFFFF"/>
        </w:rPr>
        <w:t>ventilator - associated pneumonia</w:t>
      </w:r>
      <w:r w:rsidRPr="00DE0AAC">
        <w:rPr>
          <w:rFonts w:ascii="Times New Roman" w:eastAsia="맑은 고딕" w:hAnsi="Times New Roman" w:cs="Times New Roman"/>
          <w:sz w:val="24"/>
          <w:szCs w:val="24"/>
        </w:rPr>
        <w:t>.</w:t>
      </w:r>
    </w:p>
    <w:p w:rsidR="00DE0AAC" w:rsidRDefault="00DE0AAC" w:rsidP="00DE0AAC">
      <w:pPr>
        <w:spacing w:line="360" w:lineRule="auto"/>
        <w:rPr>
          <w:rFonts w:ascii="Times New Roman" w:hAnsi="Times New Roman" w:cs="Times New Roman"/>
          <w:b/>
          <w:bCs/>
          <w:color w:val="000000" w:themeColor="text1"/>
          <w:sz w:val="22"/>
        </w:rPr>
      </w:pPr>
      <w:r>
        <w:rPr>
          <w:rFonts w:ascii="Times New Roman" w:hAnsi="Times New Roman" w:cs="Times New Roman"/>
          <w:b/>
          <w:bCs/>
          <w:color w:val="000000" w:themeColor="text1"/>
          <w:sz w:val="22"/>
        </w:rPr>
        <w:t>Data are presented as median [interquartile range] or number (%).</w:t>
      </w:r>
    </w:p>
    <w:p w:rsidR="00DE0AAC" w:rsidRDefault="00DE0AAC" w:rsidP="00DE0AAC">
      <w:pPr>
        <w:wordWrap/>
        <w:adjustRightInd w:val="0"/>
        <w:spacing w:after="0" w:line="480" w:lineRule="auto"/>
        <w:rPr>
          <w:rFonts w:ascii="Times New Roman" w:hAnsi="Times New Roman" w:cs="Times New Roman"/>
          <w:kern w:val="0"/>
          <w:sz w:val="24"/>
          <w:szCs w:val="24"/>
        </w:rPr>
      </w:pPr>
    </w:p>
    <w:p w:rsidR="00DE0AAC" w:rsidRDefault="00DE0AAC" w:rsidP="00DE0AAC">
      <w:pPr>
        <w:wordWrap/>
        <w:adjustRightInd w:val="0"/>
        <w:spacing w:after="0" w:line="480" w:lineRule="auto"/>
        <w:rPr>
          <w:rFonts w:ascii="Times New Roman" w:hAnsi="Times New Roman" w:cs="Times New Roman"/>
          <w:kern w:val="0"/>
          <w:sz w:val="24"/>
          <w:szCs w:val="24"/>
        </w:rPr>
      </w:pPr>
    </w:p>
    <w:p w:rsidR="00DE0AAC" w:rsidRDefault="00DE0AAC" w:rsidP="00DE0AAC">
      <w:pPr>
        <w:wordWrap/>
        <w:adjustRightInd w:val="0"/>
        <w:spacing w:after="0" w:line="480" w:lineRule="auto"/>
        <w:rPr>
          <w:rFonts w:ascii="Times New Roman" w:hAnsi="Times New Roman" w:cs="Times New Roman"/>
          <w:kern w:val="0"/>
          <w:sz w:val="24"/>
          <w:szCs w:val="24"/>
        </w:rPr>
      </w:pPr>
    </w:p>
    <w:p w:rsidR="00DE0AAC" w:rsidRDefault="00DE0AAC" w:rsidP="00DE0AAC">
      <w:pPr>
        <w:wordWrap/>
        <w:adjustRightInd w:val="0"/>
        <w:spacing w:after="0" w:line="480" w:lineRule="auto"/>
        <w:rPr>
          <w:rFonts w:ascii="Times New Roman" w:hAnsi="Times New Roman" w:cs="Times New Roman"/>
          <w:kern w:val="0"/>
          <w:sz w:val="24"/>
          <w:szCs w:val="24"/>
        </w:rPr>
      </w:pPr>
    </w:p>
    <w:p w:rsidR="00DE0AAC" w:rsidRDefault="00DE0AAC" w:rsidP="00DE0AAC">
      <w:pPr>
        <w:wordWrap/>
        <w:adjustRightInd w:val="0"/>
        <w:spacing w:after="0" w:line="480" w:lineRule="auto"/>
        <w:rPr>
          <w:rFonts w:ascii="Times New Roman" w:hAnsi="Times New Roman" w:cs="Times New Roman"/>
          <w:kern w:val="0"/>
          <w:sz w:val="24"/>
          <w:szCs w:val="24"/>
        </w:rPr>
      </w:pPr>
    </w:p>
    <w:p w:rsidR="00DE0AAC" w:rsidRDefault="00DE0AAC" w:rsidP="00DE0AAC">
      <w:pPr>
        <w:wordWrap/>
        <w:adjustRightInd w:val="0"/>
        <w:spacing w:after="0" w:line="480" w:lineRule="auto"/>
        <w:rPr>
          <w:rFonts w:ascii="Times New Roman" w:hAnsi="Times New Roman" w:cs="Times New Roman"/>
          <w:kern w:val="0"/>
          <w:sz w:val="24"/>
          <w:szCs w:val="24"/>
        </w:rPr>
      </w:pPr>
    </w:p>
    <w:p w:rsidR="00DE0AAC" w:rsidRPr="00B627A0" w:rsidRDefault="00E23A0A" w:rsidP="00E23A0A">
      <w:pPr>
        <w:wordWrap/>
        <w:adjustRightInd w:val="0"/>
        <w:spacing w:after="0" w:line="480" w:lineRule="auto"/>
        <w:rPr>
          <w:b/>
        </w:rPr>
      </w:pPr>
      <w:r w:rsidRPr="00B627A0">
        <w:rPr>
          <w:rFonts w:ascii="Times New Roman" w:hAnsi="Times New Roman" w:cs="Times New Roman" w:hint="eastAsia"/>
          <w:b/>
          <w:kern w:val="0"/>
          <w:sz w:val="24"/>
          <w:szCs w:val="24"/>
        </w:rPr>
        <w:lastRenderedPageBreak/>
        <w:t>Table S</w:t>
      </w:r>
      <w:r w:rsidR="00717B34" w:rsidRPr="00B627A0">
        <w:rPr>
          <w:rFonts w:ascii="Times New Roman" w:hAnsi="Times New Roman" w:cs="Times New Roman"/>
          <w:b/>
          <w:kern w:val="0"/>
          <w:sz w:val="24"/>
          <w:szCs w:val="24"/>
        </w:rPr>
        <w:t>10</w:t>
      </w:r>
      <w:r w:rsidR="00DE0AAC" w:rsidRPr="00B627A0">
        <w:rPr>
          <w:rFonts w:ascii="Times New Roman" w:hAnsi="Times New Roman" w:cs="Times New Roman" w:hint="eastAsia"/>
          <w:b/>
          <w:kern w:val="0"/>
          <w:sz w:val="24"/>
          <w:szCs w:val="24"/>
        </w:rPr>
        <w:t xml:space="preserve">. </w:t>
      </w:r>
      <w:r w:rsidR="002A23AF" w:rsidRPr="00B627A0">
        <w:rPr>
          <w:rFonts w:ascii="Times New Roman" w:hAnsi="Times New Roman" w:cs="Times New Roman"/>
          <w:b/>
          <w:kern w:val="0"/>
          <w:sz w:val="24"/>
          <w:szCs w:val="24"/>
        </w:rPr>
        <w:t>E</w:t>
      </w:r>
      <w:r w:rsidRPr="00B627A0">
        <w:rPr>
          <w:rFonts w:ascii="Times New Roman" w:hAnsi="Times New Roman" w:cs="Times New Roman"/>
          <w:b/>
          <w:kern w:val="0"/>
          <w:sz w:val="24"/>
          <w:szCs w:val="24"/>
        </w:rPr>
        <w:t>thical approval of each center</w:t>
      </w:r>
    </w:p>
    <w:tbl>
      <w:tblPr>
        <w:tblStyle w:val="20"/>
        <w:tblW w:w="0" w:type="auto"/>
        <w:tblLook w:val="04A0" w:firstRow="1" w:lastRow="0" w:firstColumn="1" w:lastColumn="0" w:noHBand="0" w:noVBand="1"/>
      </w:tblPr>
      <w:tblGrid>
        <w:gridCol w:w="5103"/>
        <w:gridCol w:w="2127"/>
        <w:gridCol w:w="1796"/>
      </w:tblGrid>
      <w:tr w:rsidR="00AE47E4" w:rsidRPr="00E23A0A" w:rsidTr="002A23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AE47E4" w:rsidRPr="00E23A0A" w:rsidRDefault="00AE47E4" w:rsidP="008B4B16">
            <w:pPr>
              <w:spacing w:line="480" w:lineRule="auto"/>
              <w:rPr>
                <w:rFonts w:ascii="Times New Roman" w:hAnsi="Times New Roman" w:cs="Times New Roman"/>
                <w:color w:val="363636"/>
                <w:sz w:val="24"/>
                <w:szCs w:val="24"/>
                <w:shd w:val="clear" w:color="auto" w:fill="FFFFFF"/>
              </w:rPr>
            </w:pPr>
            <w:r w:rsidRPr="00E23A0A">
              <w:rPr>
                <w:rFonts w:ascii="Times New Roman" w:eastAsia="맑은 고딕" w:hAnsi="Times New Roman" w:cs="Times New Roman"/>
                <w:color w:val="000000"/>
                <w:sz w:val="24"/>
                <w:szCs w:val="24"/>
                <w:shd w:val="clear" w:color="auto" w:fill="FFFFFF"/>
              </w:rPr>
              <w:t>Institution</w:t>
            </w:r>
          </w:p>
        </w:tc>
        <w:tc>
          <w:tcPr>
            <w:tcW w:w="2127" w:type="dxa"/>
          </w:tcPr>
          <w:p w:rsidR="00AE47E4" w:rsidRPr="00E23A0A" w:rsidRDefault="00AE47E4" w:rsidP="008B4B16">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363636"/>
                <w:sz w:val="24"/>
                <w:szCs w:val="24"/>
                <w:shd w:val="clear" w:color="auto" w:fill="FFFFFF"/>
              </w:rPr>
            </w:pPr>
            <w:r w:rsidRPr="00E23A0A">
              <w:rPr>
                <w:rFonts w:ascii="Times New Roman" w:hAnsi="Times New Roman" w:cs="Times New Roman"/>
                <w:color w:val="333333"/>
                <w:sz w:val="24"/>
                <w:szCs w:val="24"/>
              </w:rPr>
              <w:t>Institutional Review Board</w:t>
            </w:r>
            <w:r w:rsidRPr="00E23A0A">
              <w:rPr>
                <w:rFonts w:ascii="Times New Roman" w:eastAsia="맑은 고딕" w:hAnsi="Times New Roman" w:cs="Times New Roman"/>
                <w:color w:val="000000"/>
                <w:sz w:val="24"/>
                <w:szCs w:val="24"/>
                <w:shd w:val="clear" w:color="auto" w:fill="FFFFFF"/>
              </w:rPr>
              <w:t xml:space="preserve"> numbers</w:t>
            </w:r>
          </w:p>
        </w:tc>
        <w:tc>
          <w:tcPr>
            <w:tcW w:w="1796" w:type="dxa"/>
          </w:tcPr>
          <w:p w:rsidR="00AE47E4" w:rsidRPr="00E23A0A" w:rsidRDefault="00AE47E4" w:rsidP="008B4B16">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333333"/>
                <w:sz w:val="24"/>
                <w:szCs w:val="24"/>
              </w:rPr>
            </w:pPr>
            <w:r>
              <w:rPr>
                <w:rFonts w:ascii="Times New Roman" w:hAnsi="Times New Roman" w:cs="Times New Roman"/>
                <w:color w:val="333333"/>
                <w:sz w:val="24"/>
                <w:szCs w:val="24"/>
              </w:rPr>
              <w:t>A</w:t>
            </w:r>
            <w:r>
              <w:rPr>
                <w:rFonts w:ascii="Times New Roman" w:hAnsi="Times New Roman" w:cs="Times New Roman" w:hint="eastAsia"/>
                <w:color w:val="333333"/>
                <w:sz w:val="24"/>
                <w:szCs w:val="24"/>
              </w:rPr>
              <w:t xml:space="preserve">pproval </w:t>
            </w:r>
            <w:r>
              <w:rPr>
                <w:rFonts w:ascii="Times New Roman" w:hAnsi="Times New Roman" w:cs="Times New Roman"/>
                <w:color w:val="333333"/>
                <w:sz w:val="24"/>
                <w:szCs w:val="24"/>
              </w:rPr>
              <w:t>date</w:t>
            </w:r>
          </w:p>
        </w:tc>
      </w:tr>
      <w:tr w:rsidR="00AE47E4" w:rsidRPr="00E23A0A" w:rsidTr="002A2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AE47E4" w:rsidRPr="00E23A0A" w:rsidRDefault="00AE47E4" w:rsidP="008B4B16">
            <w:pPr>
              <w:spacing w:line="480" w:lineRule="auto"/>
              <w:rPr>
                <w:rFonts w:ascii="Times New Roman" w:hAnsi="Times New Roman" w:cs="Times New Roman"/>
                <w:color w:val="363636"/>
                <w:sz w:val="24"/>
                <w:szCs w:val="24"/>
                <w:shd w:val="clear" w:color="auto" w:fill="FFFFFF"/>
              </w:rPr>
            </w:pPr>
            <w:r w:rsidRPr="00E23A0A">
              <w:rPr>
                <w:rFonts w:ascii="Times New Roman" w:eastAsia="맑은 고딕" w:hAnsi="Times New Roman" w:cs="Times New Roman"/>
                <w:color w:val="000000"/>
                <w:sz w:val="24"/>
                <w:szCs w:val="24"/>
                <w:shd w:val="clear" w:color="auto" w:fill="FFFFFF"/>
              </w:rPr>
              <w:t>Asan Medical Center</w:t>
            </w:r>
          </w:p>
        </w:tc>
        <w:tc>
          <w:tcPr>
            <w:tcW w:w="2127" w:type="dxa"/>
          </w:tcPr>
          <w:p w:rsidR="00AE47E4" w:rsidRPr="00E23A0A" w:rsidRDefault="00AE47E4" w:rsidP="008B4B1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63636"/>
                <w:sz w:val="24"/>
                <w:szCs w:val="24"/>
                <w:shd w:val="clear" w:color="auto" w:fill="FFFFFF"/>
              </w:rPr>
            </w:pPr>
            <w:r w:rsidRPr="00E23A0A">
              <w:rPr>
                <w:rFonts w:ascii="Times New Roman" w:eastAsia="맑은 고딕" w:hAnsi="Times New Roman" w:cs="Times New Roman"/>
                <w:color w:val="000000"/>
                <w:sz w:val="24"/>
                <w:szCs w:val="24"/>
                <w:shd w:val="clear" w:color="auto" w:fill="FFFFFF"/>
              </w:rPr>
              <w:t>2018-0675</w:t>
            </w:r>
          </w:p>
        </w:tc>
        <w:tc>
          <w:tcPr>
            <w:tcW w:w="1796" w:type="dxa"/>
          </w:tcPr>
          <w:p w:rsidR="00AE47E4" w:rsidRPr="00E23A0A" w:rsidRDefault="00AE47E4" w:rsidP="008B4B1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sz w:val="24"/>
                <w:szCs w:val="24"/>
                <w:shd w:val="clear" w:color="auto" w:fill="FFFFFF"/>
              </w:rPr>
            </w:pPr>
            <w:r>
              <w:rPr>
                <w:rFonts w:ascii="Times New Roman" w:eastAsia="맑은 고딕" w:hAnsi="Times New Roman" w:cs="Times New Roman" w:hint="eastAsia"/>
                <w:color w:val="000000"/>
                <w:sz w:val="24"/>
                <w:szCs w:val="24"/>
                <w:shd w:val="clear" w:color="auto" w:fill="FFFFFF"/>
              </w:rPr>
              <w:t>6.12.2018</w:t>
            </w:r>
          </w:p>
        </w:tc>
      </w:tr>
      <w:tr w:rsidR="00AE47E4" w:rsidRPr="00E23A0A" w:rsidTr="002A23AF">
        <w:tc>
          <w:tcPr>
            <w:cnfStyle w:val="001000000000" w:firstRow="0" w:lastRow="0" w:firstColumn="1" w:lastColumn="0" w:oddVBand="0" w:evenVBand="0" w:oddHBand="0" w:evenHBand="0" w:firstRowFirstColumn="0" w:firstRowLastColumn="0" w:lastRowFirstColumn="0" w:lastRowLastColumn="0"/>
            <w:tcW w:w="5103" w:type="dxa"/>
          </w:tcPr>
          <w:p w:rsidR="00AE47E4" w:rsidRPr="00E23A0A" w:rsidRDefault="00AE47E4" w:rsidP="008B4B16">
            <w:pPr>
              <w:spacing w:line="480" w:lineRule="auto"/>
              <w:rPr>
                <w:rFonts w:ascii="Times New Roman" w:hAnsi="Times New Roman" w:cs="Times New Roman"/>
                <w:color w:val="363636"/>
                <w:sz w:val="24"/>
                <w:szCs w:val="24"/>
                <w:shd w:val="clear" w:color="auto" w:fill="FFFFFF"/>
              </w:rPr>
            </w:pPr>
            <w:r w:rsidRPr="00E23A0A">
              <w:rPr>
                <w:rFonts w:ascii="Times New Roman" w:eastAsia="맑은 고딕" w:hAnsi="Times New Roman" w:cs="Times New Roman"/>
                <w:color w:val="000000"/>
                <w:sz w:val="24"/>
                <w:szCs w:val="24"/>
                <w:shd w:val="clear" w:color="auto" w:fill="FFFFFF"/>
              </w:rPr>
              <w:t>Chonnam national university hospital</w:t>
            </w:r>
          </w:p>
        </w:tc>
        <w:tc>
          <w:tcPr>
            <w:tcW w:w="2127" w:type="dxa"/>
          </w:tcPr>
          <w:p w:rsidR="00AE47E4" w:rsidRPr="00E23A0A" w:rsidRDefault="00AE47E4" w:rsidP="008B4B1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63636"/>
                <w:sz w:val="24"/>
                <w:szCs w:val="24"/>
                <w:shd w:val="clear" w:color="auto" w:fill="FFFFFF"/>
              </w:rPr>
            </w:pPr>
            <w:r w:rsidRPr="00E23A0A">
              <w:rPr>
                <w:rFonts w:ascii="Times New Roman" w:eastAsia="맑은 고딕" w:hAnsi="Times New Roman" w:cs="Times New Roman"/>
                <w:color w:val="000000"/>
                <w:sz w:val="24"/>
                <w:szCs w:val="24"/>
                <w:shd w:val="clear" w:color="auto" w:fill="FFFFFF"/>
              </w:rPr>
              <w:t>CNUH2029075</w:t>
            </w:r>
          </w:p>
        </w:tc>
        <w:tc>
          <w:tcPr>
            <w:tcW w:w="1796" w:type="dxa"/>
          </w:tcPr>
          <w:p w:rsidR="00AE47E4" w:rsidRPr="00E23A0A" w:rsidRDefault="00AE47E4" w:rsidP="008B4B1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sz w:val="24"/>
                <w:szCs w:val="24"/>
                <w:shd w:val="clear" w:color="auto" w:fill="FFFFFF"/>
              </w:rPr>
            </w:pPr>
            <w:r>
              <w:rPr>
                <w:rFonts w:ascii="Times New Roman" w:eastAsia="맑은 고딕" w:hAnsi="Times New Roman" w:cs="Times New Roman" w:hint="eastAsia"/>
                <w:color w:val="000000"/>
                <w:sz w:val="24"/>
                <w:szCs w:val="24"/>
                <w:shd w:val="clear" w:color="auto" w:fill="FFFFFF"/>
              </w:rPr>
              <w:t>3.19.2019</w:t>
            </w:r>
          </w:p>
        </w:tc>
      </w:tr>
      <w:tr w:rsidR="00AE47E4" w:rsidRPr="00E23A0A" w:rsidTr="002A2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AE47E4" w:rsidRPr="00E23A0A" w:rsidRDefault="00AE47E4" w:rsidP="008B4B16">
            <w:pPr>
              <w:spacing w:line="480" w:lineRule="auto"/>
              <w:rPr>
                <w:rFonts w:ascii="Times New Roman" w:hAnsi="Times New Roman" w:cs="Times New Roman"/>
                <w:color w:val="363636"/>
                <w:sz w:val="24"/>
                <w:szCs w:val="24"/>
                <w:shd w:val="clear" w:color="auto" w:fill="FFFFFF"/>
              </w:rPr>
            </w:pPr>
            <w:r w:rsidRPr="00E23A0A">
              <w:rPr>
                <w:rFonts w:ascii="Times New Roman" w:eastAsia="맑은 고딕" w:hAnsi="Times New Roman" w:cs="Times New Roman"/>
                <w:color w:val="000000"/>
                <w:sz w:val="24"/>
                <w:szCs w:val="24"/>
                <w:shd w:val="clear" w:color="auto" w:fill="FFFFFF"/>
              </w:rPr>
              <w:t>Chungnam national university hospital</w:t>
            </w:r>
          </w:p>
        </w:tc>
        <w:tc>
          <w:tcPr>
            <w:tcW w:w="2127" w:type="dxa"/>
          </w:tcPr>
          <w:p w:rsidR="00AE47E4" w:rsidRPr="00E23A0A" w:rsidRDefault="00AE47E4" w:rsidP="008B4B1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63636"/>
                <w:sz w:val="24"/>
                <w:szCs w:val="24"/>
                <w:shd w:val="clear" w:color="auto" w:fill="FFFFFF"/>
              </w:rPr>
            </w:pPr>
            <w:r w:rsidRPr="00E23A0A">
              <w:rPr>
                <w:rFonts w:ascii="Times New Roman" w:eastAsia="맑은 고딕" w:hAnsi="Times New Roman" w:cs="Times New Roman"/>
                <w:color w:val="000000"/>
                <w:sz w:val="24"/>
                <w:szCs w:val="24"/>
                <w:shd w:val="clear" w:color="auto" w:fill="FFFFFF"/>
              </w:rPr>
              <w:t>2019-11-048-001</w:t>
            </w:r>
          </w:p>
        </w:tc>
        <w:tc>
          <w:tcPr>
            <w:tcW w:w="1796" w:type="dxa"/>
          </w:tcPr>
          <w:p w:rsidR="00AE47E4" w:rsidRPr="00E23A0A" w:rsidRDefault="00AE47E4" w:rsidP="008B4B1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sz w:val="24"/>
                <w:szCs w:val="24"/>
                <w:shd w:val="clear" w:color="auto" w:fill="FFFFFF"/>
              </w:rPr>
            </w:pPr>
            <w:r>
              <w:rPr>
                <w:rFonts w:ascii="Times New Roman" w:eastAsia="맑은 고딕" w:hAnsi="Times New Roman" w:cs="Times New Roman" w:hint="eastAsia"/>
                <w:color w:val="000000"/>
                <w:sz w:val="24"/>
                <w:szCs w:val="24"/>
                <w:shd w:val="clear" w:color="auto" w:fill="FFFFFF"/>
              </w:rPr>
              <w:t>1.3.2020</w:t>
            </w:r>
          </w:p>
        </w:tc>
      </w:tr>
      <w:tr w:rsidR="00AE47E4" w:rsidRPr="00E23A0A" w:rsidTr="002A23AF">
        <w:tc>
          <w:tcPr>
            <w:cnfStyle w:val="001000000000" w:firstRow="0" w:lastRow="0" w:firstColumn="1" w:lastColumn="0" w:oddVBand="0" w:evenVBand="0" w:oddHBand="0" w:evenHBand="0" w:firstRowFirstColumn="0" w:firstRowLastColumn="0" w:lastRowFirstColumn="0" w:lastRowLastColumn="0"/>
            <w:tcW w:w="5103" w:type="dxa"/>
          </w:tcPr>
          <w:p w:rsidR="00AE47E4" w:rsidRPr="00E23A0A" w:rsidRDefault="00AE47E4" w:rsidP="008B4B16">
            <w:pPr>
              <w:spacing w:line="480" w:lineRule="auto"/>
              <w:rPr>
                <w:rFonts w:ascii="Times New Roman" w:hAnsi="Times New Roman" w:cs="Times New Roman"/>
                <w:color w:val="363636"/>
                <w:sz w:val="24"/>
                <w:szCs w:val="24"/>
                <w:shd w:val="clear" w:color="auto" w:fill="FFFFFF"/>
              </w:rPr>
            </w:pPr>
            <w:r w:rsidRPr="00E23A0A">
              <w:rPr>
                <w:rFonts w:ascii="Times New Roman" w:eastAsia="맑은 고딕" w:hAnsi="Times New Roman" w:cs="Times New Roman"/>
                <w:color w:val="000000"/>
                <w:sz w:val="24"/>
                <w:szCs w:val="24"/>
                <w:shd w:val="clear" w:color="auto" w:fill="FFFFFF"/>
              </w:rPr>
              <w:t>Chungnam National University Sejong Hospital</w:t>
            </w:r>
          </w:p>
        </w:tc>
        <w:tc>
          <w:tcPr>
            <w:tcW w:w="2127" w:type="dxa"/>
          </w:tcPr>
          <w:p w:rsidR="00AE47E4" w:rsidRPr="00E23A0A" w:rsidRDefault="00AE47E4" w:rsidP="008B4B1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63636"/>
                <w:sz w:val="24"/>
                <w:szCs w:val="24"/>
                <w:shd w:val="clear" w:color="auto" w:fill="FFFFFF"/>
              </w:rPr>
            </w:pPr>
            <w:r w:rsidRPr="00E23A0A">
              <w:rPr>
                <w:rFonts w:ascii="Times New Roman" w:eastAsia="맑은 고딕" w:hAnsi="Times New Roman" w:cs="Times New Roman"/>
                <w:color w:val="000000"/>
                <w:sz w:val="24"/>
                <w:szCs w:val="24"/>
                <w:shd w:val="clear" w:color="auto" w:fill="FFFFFF"/>
              </w:rPr>
              <w:t>2020-08-017</w:t>
            </w:r>
          </w:p>
        </w:tc>
        <w:tc>
          <w:tcPr>
            <w:tcW w:w="1796" w:type="dxa"/>
          </w:tcPr>
          <w:p w:rsidR="00AE47E4" w:rsidRPr="00E23A0A" w:rsidRDefault="00AE47E4" w:rsidP="008B4B1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sz w:val="24"/>
                <w:szCs w:val="24"/>
                <w:shd w:val="clear" w:color="auto" w:fill="FFFFFF"/>
              </w:rPr>
            </w:pPr>
            <w:r>
              <w:rPr>
                <w:rFonts w:ascii="Times New Roman" w:eastAsia="맑은 고딕" w:hAnsi="Times New Roman" w:cs="Times New Roman" w:hint="eastAsia"/>
                <w:color w:val="000000"/>
                <w:sz w:val="24"/>
                <w:szCs w:val="24"/>
                <w:shd w:val="clear" w:color="auto" w:fill="FFFFFF"/>
              </w:rPr>
              <w:t>8.27.2020</w:t>
            </w:r>
          </w:p>
        </w:tc>
      </w:tr>
      <w:tr w:rsidR="00AE47E4" w:rsidRPr="00E23A0A" w:rsidTr="002A2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AE47E4" w:rsidRPr="00E23A0A" w:rsidRDefault="00AE47E4" w:rsidP="008B4B16">
            <w:pPr>
              <w:spacing w:line="480" w:lineRule="auto"/>
              <w:rPr>
                <w:rFonts w:ascii="Times New Roman" w:hAnsi="Times New Roman" w:cs="Times New Roman"/>
                <w:color w:val="363636"/>
                <w:sz w:val="24"/>
                <w:szCs w:val="24"/>
                <w:shd w:val="clear" w:color="auto" w:fill="FFFFFF"/>
              </w:rPr>
            </w:pPr>
            <w:r w:rsidRPr="00E23A0A">
              <w:rPr>
                <w:rFonts w:ascii="Times New Roman" w:eastAsia="맑은 고딕" w:hAnsi="Times New Roman" w:cs="Times New Roman"/>
                <w:color w:val="000000"/>
                <w:sz w:val="24"/>
                <w:szCs w:val="24"/>
                <w:shd w:val="clear" w:color="auto" w:fill="FFFFFF"/>
              </w:rPr>
              <w:t>Daegu Catholic University Medical Center</w:t>
            </w:r>
          </w:p>
        </w:tc>
        <w:tc>
          <w:tcPr>
            <w:tcW w:w="2127" w:type="dxa"/>
          </w:tcPr>
          <w:p w:rsidR="00AE47E4" w:rsidRPr="00E23A0A" w:rsidRDefault="00AE47E4" w:rsidP="008B4B1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63636"/>
                <w:sz w:val="24"/>
                <w:szCs w:val="24"/>
                <w:shd w:val="clear" w:color="auto" w:fill="FFFFFF"/>
              </w:rPr>
            </w:pPr>
            <w:r w:rsidRPr="00E23A0A">
              <w:rPr>
                <w:rFonts w:ascii="Times New Roman" w:eastAsia="맑은 고딕" w:hAnsi="Times New Roman" w:cs="Times New Roman"/>
                <w:color w:val="000000"/>
                <w:sz w:val="24"/>
                <w:szCs w:val="24"/>
                <w:shd w:val="clear" w:color="auto" w:fill="FFFFFF"/>
              </w:rPr>
              <w:t>CR-18-163-L</w:t>
            </w:r>
          </w:p>
        </w:tc>
        <w:tc>
          <w:tcPr>
            <w:tcW w:w="1796" w:type="dxa"/>
          </w:tcPr>
          <w:p w:rsidR="00AE47E4" w:rsidRPr="00E23A0A" w:rsidRDefault="00AE47E4" w:rsidP="008B4B1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sz w:val="24"/>
                <w:szCs w:val="24"/>
                <w:shd w:val="clear" w:color="auto" w:fill="FFFFFF"/>
              </w:rPr>
            </w:pPr>
            <w:r>
              <w:rPr>
                <w:rFonts w:ascii="Times New Roman" w:eastAsia="맑은 고딕" w:hAnsi="Times New Roman" w:cs="Times New Roman" w:hint="eastAsia"/>
                <w:color w:val="000000"/>
                <w:sz w:val="24"/>
                <w:szCs w:val="24"/>
                <w:shd w:val="clear" w:color="auto" w:fill="FFFFFF"/>
              </w:rPr>
              <w:t>11.28.2018</w:t>
            </w:r>
          </w:p>
        </w:tc>
      </w:tr>
      <w:tr w:rsidR="00AE47E4" w:rsidRPr="00E23A0A" w:rsidTr="002A23AF">
        <w:tc>
          <w:tcPr>
            <w:cnfStyle w:val="001000000000" w:firstRow="0" w:lastRow="0" w:firstColumn="1" w:lastColumn="0" w:oddVBand="0" w:evenVBand="0" w:oddHBand="0" w:evenHBand="0" w:firstRowFirstColumn="0" w:firstRowLastColumn="0" w:lastRowFirstColumn="0" w:lastRowLastColumn="0"/>
            <w:tcW w:w="5103" w:type="dxa"/>
          </w:tcPr>
          <w:p w:rsidR="00AE47E4" w:rsidRPr="00E23A0A" w:rsidRDefault="00AE47E4" w:rsidP="008B4B16">
            <w:pPr>
              <w:spacing w:line="480" w:lineRule="auto"/>
              <w:rPr>
                <w:rFonts w:ascii="Times New Roman" w:hAnsi="Times New Roman" w:cs="Times New Roman"/>
                <w:color w:val="363636"/>
                <w:sz w:val="24"/>
                <w:szCs w:val="24"/>
                <w:shd w:val="clear" w:color="auto" w:fill="FFFFFF"/>
              </w:rPr>
            </w:pPr>
            <w:r w:rsidRPr="00E23A0A">
              <w:rPr>
                <w:rFonts w:ascii="Times New Roman" w:eastAsia="맑은 고딕" w:hAnsi="Times New Roman" w:cs="Times New Roman"/>
                <w:color w:val="000000"/>
                <w:sz w:val="24"/>
                <w:szCs w:val="24"/>
                <w:shd w:val="clear" w:color="auto" w:fill="FFFFFF"/>
              </w:rPr>
              <w:t>Hallym University Sacred heart hospital</w:t>
            </w:r>
          </w:p>
        </w:tc>
        <w:tc>
          <w:tcPr>
            <w:tcW w:w="2127" w:type="dxa"/>
          </w:tcPr>
          <w:p w:rsidR="00AE47E4" w:rsidRPr="00E23A0A" w:rsidRDefault="00AE47E4" w:rsidP="008B4B1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63636"/>
                <w:sz w:val="24"/>
                <w:szCs w:val="24"/>
                <w:shd w:val="clear" w:color="auto" w:fill="FFFFFF"/>
              </w:rPr>
            </w:pPr>
            <w:r w:rsidRPr="00E23A0A">
              <w:rPr>
                <w:rFonts w:ascii="Times New Roman" w:eastAsia="맑은 고딕" w:hAnsi="Times New Roman" w:cs="Times New Roman"/>
                <w:color w:val="000000"/>
                <w:sz w:val="24"/>
                <w:szCs w:val="24"/>
                <w:shd w:val="clear" w:color="auto" w:fill="FFFFFF"/>
              </w:rPr>
              <w:t>2018-09-004</w:t>
            </w:r>
          </w:p>
        </w:tc>
        <w:tc>
          <w:tcPr>
            <w:tcW w:w="1796" w:type="dxa"/>
          </w:tcPr>
          <w:p w:rsidR="00AE47E4" w:rsidRPr="00E23A0A" w:rsidRDefault="00AE47E4" w:rsidP="008B4B1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sz w:val="24"/>
                <w:szCs w:val="24"/>
                <w:shd w:val="clear" w:color="auto" w:fill="FFFFFF"/>
              </w:rPr>
            </w:pPr>
            <w:r>
              <w:rPr>
                <w:rFonts w:ascii="Times New Roman" w:eastAsia="맑은 고딕" w:hAnsi="Times New Roman" w:cs="Times New Roman" w:hint="eastAsia"/>
                <w:color w:val="000000"/>
                <w:sz w:val="24"/>
                <w:szCs w:val="24"/>
                <w:shd w:val="clear" w:color="auto" w:fill="FFFFFF"/>
              </w:rPr>
              <w:t>10.5.2018</w:t>
            </w:r>
          </w:p>
        </w:tc>
      </w:tr>
      <w:tr w:rsidR="00AE47E4" w:rsidRPr="00E23A0A" w:rsidTr="002A2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AE47E4" w:rsidRPr="00E23A0A" w:rsidRDefault="00AE47E4" w:rsidP="008B4B16">
            <w:pPr>
              <w:spacing w:line="480" w:lineRule="auto"/>
              <w:rPr>
                <w:rFonts w:ascii="Times New Roman" w:hAnsi="Times New Roman" w:cs="Times New Roman"/>
                <w:color w:val="363636"/>
                <w:sz w:val="24"/>
                <w:szCs w:val="24"/>
                <w:shd w:val="clear" w:color="auto" w:fill="FFFFFF"/>
              </w:rPr>
            </w:pPr>
            <w:r w:rsidRPr="00E23A0A">
              <w:rPr>
                <w:rFonts w:ascii="Times New Roman" w:eastAsia="맑은 고딕" w:hAnsi="Times New Roman" w:cs="Times New Roman"/>
                <w:color w:val="000000"/>
                <w:sz w:val="24"/>
                <w:szCs w:val="24"/>
                <w:shd w:val="clear" w:color="auto" w:fill="FFFFFF"/>
              </w:rPr>
              <w:t>Hanyang University Guri Hospital</w:t>
            </w:r>
          </w:p>
        </w:tc>
        <w:tc>
          <w:tcPr>
            <w:tcW w:w="2127" w:type="dxa"/>
          </w:tcPr>
          <w:p w:rsidR="00AE47E4" w:rsidRPr="00E23A0A" w:rsidRDefault="00AE47E4" w:rsidP="008B4B1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63636"/>
                <w:sz w:val="24"/>
                <w:szCs w:val="24"/>
                <w:shd w:val="clear" w:color="auto" w:fill="FFFFFF"/>
              </w:rPr>
            </w:pPr>
            <w:r w:rsidRPr="00E23A0A">
              <w:rPr>
                <w:rFonts w:ascii="Times New Roman" w:eastAsia="맑은 고딕" w:hAnsi="Times New Roman" w:cs="Times New Roman"/>
                <w:color w:val="000000"/>
                <w:sz w:val="24"/>
                <w:szCs w:val="24"/>
                <w:shd w:val="clear" w:color="auto" w:fill="FFFFFF"/>
              </w:rPr>
              <w:t>2020-08-015</w:t>
            </w:r>
          </w:p>
        </w:tc>
        <w:tc>
          <w:tcPr>
            <w:tcW w:w="1796" w:type="dxa"/>
          </w:tcPr>
          <w:p w:rsidR="00AE47E4" w:rsidRPr="00E23A0A" w:rsidRDefault="00AE47E4" w:rsidP="008B4B1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sz w:val="24"/>
                <w:szCs w:val="24"/>
                <w:shd w:val="clear" w:color="auto" w:fill="FFFFFF"/>
              </w:rPr>
            </w:pPr>
            <w:r>
              <w:rPr>
                <w:rFonts w:ascii="Times New Roman" w:eastAsia="맑은 고딕" w:hAnsi="Times New Roman" w:cs="Times New Roman" w:hint="eastAsia"/>
                <w:color w:val="000000"/>
                <w:sz w:val="24"/>
                <w:szCs w:val="24"/>
                <w:shd w:val="clear" w:color="auto" w:fill="FFFFFF"/>
              </w:rPr>
              <w:t>9.4.2020</w:t>
            </w:r>
          </w:p>
        </w:tc>
      </w:tr>
      <w:tr w:rsidR="00AE47E4" w:rsidRPr="00E23A0A" w:rsidTr="002A23AF">
        <w:tc>
          <w:tcPr>
            <w:cnfStyle w:val="001000000000" w:firstRow="0" w:lastRow="0" w:firstColumn="1" w:lastColumn="0" w:oddVBand="0" w:evenVBand="0" w:oddHBand="0" w:evenHBand="0" w:firstRowFirstColumn="0" w:firstRowLastColumn="0" w:lastRowFirstColumn="0" w:lastRowLastColumn="0"/>
            <w:tcW w:w="5103" w:type="dxa"/>
          </w:tcPr>
          <w:p w:rsidR="00AE47E4" w:rsidRPr="00E23A0A" w:rsidRDefault="00AE47E4" w:rsidP="008B4B16">
            <w:pPr>
              <w:spacing w:line="480" w:lineRule="auto"/>
              <w:rPr>
                <w:rFonts w:ascii="Times New Roman" w:hAnsi="Times New Roman" w:cs="Times New Roman"/>
                <w:color w:val="363636"/>
                <w:sz w:val="24"/>
                <w:szCs w:val="24"/>
                <w:shd w:val="clear" w:color="auto" w:fill="FFFFFF"/>
              </w:rPr>
            </w:pPr>
            <w:r w:rsidRPr="00E23A0A">
              <w:rPr>
                <w:rFonts w:ascii="Times New Roman" w:eastAsia="맑은 고딕" w:hAnsi="Times New Roman" w:cs="Times New Roman"/>
                <w:color w:val="111111"/>
                <w:sz w:val="24"/>
                <w:szCs w:val="24"/>
                <w:shd w:val="clear" w:color="auto" w:fill="FFFFFF"/>
              </w:rPr>
              <w:t>Inje University Sanggye Paik Hospital </w:t>
            </w:r>
          </w:p>
        </w:tc>
        <w:tc>
          <w:tcPr>
            <w:tcW w:w="2127" w:type="dxa"/>
          </w:tcPr>
          <w:p w:rsidR="00AE47E4" w:rsidRPr="00E23A0A" w:rsidRDefault="00AE47E4" w:rsidP="008B4B1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63636"/>
                <w:sz w:val="24"/>
                <w:szCs w:val="24"/>
                <w:shd w:val="clear" w:color="auto" w:fill="FFFFFF"/>
              </w:rPr>
            </w:pPr>
            <w:r w:rsidRPr="00E23A0A">
              <w:rPr>
                <w:rFonts w:ascii="Times New Roman" w:eastAsia="맑은 고딕" w:hAnsi="Times New Roman" w:cs="Times New Roman"/>
                <w:color w:val="000000"/>
                <w:sz w:val="24"/>
                <w:szCs w:val="24"/>
                <w:shd w:val="clear" w:color="auto" w:fill="FFFFFF"/>
              </w:rPr>
              <w:t>2018-08-014</w:t>
            </w:r>
          </w:p>
        </w:tc>
        <w:tc>
          <w:tcPr>
            <w:tcW w:w="1796" w:type="dxa"/>
          </w:tcPr>
          <w:p w:rsidR="00AE47E4" w:rsidRPr="00E23A0A" w:rsidRDefault="00AE47E4" w:rsidP="008B4B1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sz w:val="24"/>
                <w:szCs w:val="24"/>
                <w:shd w:val="clear" w:color="auto" w:fill="FFFFFF"/>
              </w:rPr>
            </w:pPr>
            <w:r>
              <w:rPr>
                <w:rFonts w:ascii="Times New Roman" w:eastAsia="맑은 고딕" w:hAnsi="Times New Roman" w:cs="Times New Roman" w:hint="eastAsia"/>
                <w:color w:val="000000"/>
                <w:sz w:val="24"/>
                <w:szCs w:val="24"/>
                <w:shd w:val="clear" w:color="auto" w:fill="FFFFFF"/>
              </w:rPr>
              <w:t>9.21.2018</w:t>
            </w:r>
          </w:p>
        </w:tc>
      </w:tr>
      <w:tr w:rsidR="00AE47E4" w:rsidRPr="00E23A0A" w:rsidTr="002A2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AE47E4" w:rsidRPr="00E23A0A" w:rsidRDefault="00AE47E4" w:rsidP="008B4B16">
            <w:pPr>
              <w:spacing w:line="480" w:lineRule="auto"/>
              <w:rPr>
                <w:rFonts w:ascii="Times New Roman" w:hAnsi="Times New Roman" w:cs="Times New Roman"/>
                <w:color w:val="363636"/>
                <w:sz w:val="24"/>
                <w:szCs w:val="24"/>
                <w:shd w:val="clear" w:color="auto" w:fill="FFFFFF"/>
              </w:rPr>
            </w:pPr>
            <w:r w:rsidRPr="00E23A0A">
              <w:rPr>
                <w:rFonts w:ascii="Times New Roman" w:eastAsia="맑은 고딕" w:hAnsi="Times New Roman" w:cs="Times New Roman"/>
                <w:color w:val="000000"/>
                <w:sz w:val="24"/>
                <w:szCs w:val="24"/>
                <w:shd w:val="clear" w:color="auto" w:fill="FFFFFF"/>
              </w:rPr>
              <w:t>Jeju National University Hospital</w:t>
            </w:r>
          </w:p>
        </w:tc>
        <w:tc>
          <w:tcPr>
            <w:tcW w:w="2127" w:type="dxa"/>
          </w:tcPr>
          <w:p w:rsidR="00AE47E4" w:rsidRPr="00E23A0A" w:rsidRDefault="00AE47E4" w:rsidP="008B4B1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63636"/>
                <w:sz w:val="24"/>
                <w:szCs w:val="24"/>
                <w:shd w:val="clear" w:color="auto" w:fill="FFFFFF"/>
              </w:rPr>
            </w:pPr>
            <w:r w:rsidRPr="00E23A0A">
              <w:rPr>
                <w:rFonts w:ascii="Times New Roman" w:eastAsia="맑은 고딕" w:hAnsi="Times New Roman" w:cs="Times New Roman"/>
                <w:color w:val="000000"/>
                <w:sz w:val="24"/>
                <w:szCs w:val="24"/>
                <w:shd w:val="clear" w:color="auto" w:fill="FFFFFF"/>
              </w:rPr>
              <w:t>2018-06-012</w:t>
            </w:r>
          </w:p>
        </w:tc>
        <w:tc>
          <w:tcPr>
            <w:tcW w:w="1796" w:type="dxa"/>
          </w:tcPr>
          <w:p w:rsidR="00AE47E4" w:rsidRPr="00E23A0A" w:rsidRDefault="00AE47E4" w:rsidP="008B4B1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sz w:val="24"/>
                <w:szCs w:val="24"/>
                <w:shd w:val="clear" w:color="auto" w:fill="FFFFFF"/>
              </w:rPr>
            </w:pPr>
            <w:r>
              <w:rPr>
                <w:rFonts w:ascii="Times New Roman" w:eastAsia="맑은 고딕" w:hAnsi="Times New Roman" w:cs="Times New Roman" w:hint="eastAsia"/>
                <w:color w:val="000000"/>
                <w:sz w:val="24"/>
                <w:szCs w:val="24"/>
                <w:shd w:val="clear" w:color="auto" w:fill="FFFFFF"/>
              </w:rPr>
              <w:t>7.17.2018</w:t>
            </w:r>
          </w:p>
        </w:tc>
      </w:tr>
      <w:tr w:rsidR="00AE47E4" w:rsidRPr="00E23A0A" w:rsidTr="002A23AF">
        <w:tc>
          <w:tcPr>
            <w:cnfStyle w:val="001000000000" w:firstRow="0" w:lastRow="0" w:firstColumn="1" w:lastColumn="0" w:oddVBand="0" w:evenVBand="0" w:oddHBand="0" w:evenHBand="0" w:firstRowFirstColumn="0" w:firstRowLastColumn="0" w:lastRowFirstColumn="0" w:lastRowLastColumn="0"/>
            <w:tcW w:w="5103" w:type="dxa"/>
          </w:tcPr>
          <w:p w:rsidR="00AE47E4" w:rsidRPr="00E23A0A" w:rsidRDefault="00AE47E4" w:rsidP="008B4B16">
            <w:pPr>
              <w:spacing w:line="480" w:lineRule="auto"/>
              <w:rPr>
                <w:rFonts w:ascii="Times New Roman" w:hAnsi="Times New Roman" w:cs="Times New Roman"/>
                <w:color w:val="363636"/>
                <w:sz w:val="24"/>
                <w:szCs w:val="24"/>
                <w:shd w:val="clear" w:color="auto" w:fill="FFFFFF"/>
              </w:rPr>
            </w:pPr>
            <w:r w:rsidRPr="00E23A0A">
              <w:rPr>
                <w:rFonts w:ascii="Times New Roman" w:eastAsia="맑은 고딕" w:hAnsi="Times New Roman" w:cs="Times New Roman"/>
                <w:color w:val="000000"/>
                <w:sz w:val="24"/>
                <w:szCs w:val="24"/>
                <w:shd w:val="clear" w:color="auto" w:fill="FFFFFF"/>
              </w:rPr>
              <w:t>Jeonbuk national university hospital</w:t>
            </w:r>
          </w:p>
        </w:tc>
        <w:tc>
          <w:tcPr>
            <w:tcW w:w="2127" w:type="dxa"/>
          </w:tcPr>
          <w:p w:rsidR="00AE47E4" w:rsidRPr="00E23A0A" w:rsidRDefault="00AE47E4" w:rsidP="008B4B1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63636"/>
                <w:sz w:val="24"/>
                <w:szCs w:val="24"/>
                <w:shd w:val="clear" w:color="auto" w:fill="FFFFFF"/>
              </w:rPr>
            </w:pPr>
            <w:r w:rsidRPr="00E23A0A">
              <w:rPr>
                <w:rFonts w:ascii="Times New Roman" w:eastAsia="맑은 고딕" w:hAnsi="Times New Roman" w:cs="Times New Roman"/>
                <w:color w:val="000000"/>
                <w:sz w:val="24"/>
                <w:szCs w:val="24"/>
                <w:shd w:val="clear" w:color="auto" w:fill="FFFFFF"/>
              </w:rPr>
              <w:t>CUH 2018-10-027</w:t>
            </w:r>
          </w:p>
        </w:tc>
        <w:tc>
          <w:tcPr>
            <w:tcW w:w="1796" w:type="dxa"/>
          </w:tcPr>
          <w:p w:rsidR="00AE47E4" w:rsidRPr="00E23A0A" w:rsidRDefault="00AE47E4" w:rsidP="008B4B1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sz w:val="24"/>
                <w:szCs w:val="24"/>
                <w:shd w:val="clear" w:color="auto" w:fill="FFFFFF"/>
              </w:rPr>
            </w:pPr>
            <w:r>
              <w:rPr>
                <w:rFonts w:ascii="Times New Roman" w:eastAsia="맑은 고딕" w:hAnsi="Times New Roman" w:cs="Times New Roman" w:hint="eastAsia"/>
                <w:color w:val="000000"/>
                <w:sz w:val="24"/>
                <w:szCs w:val="24"/>
                <w:shd w:val="clear" w:color="auto" w:fill="FFFFFF"/>
              </w:rPr>
              <w:t>3.13.2019</w:t>
            </w:r>
          </w:p>
        </w:tc>
      </w:tr>
      <w:tr w:rsidR="00AE47E4" w:rsidRPr="00E23A0A" w:rsidTr="002A2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AE47E4" w:rsidRPr="00E23A0A" w:rsidRDefault="00AE47E4" w:rsidP="008B4B16">
            <w:pPr>
              <w:spacing w:line="480" w:lineRule="auto"/>
              <w:rPr>
                <w:rFonts w:ascii="Times New Roman" w:hAnsi="Times New Roman" w:cs="Times New Roman"/>
                <w:color w:val="363636"/>
                <w:sz w:val="24"/>
                <w:szCs w:val="24"/>
                <w:shd w:val="clear" w:color="auto" w:fill="FFFFFF"/>
              </w:rPr>
            </w:pPr>
            <w:r w:rsidRPr="00E23A0A">
              <w:rPr>
                <w:rFonts w:ascii="Times New Roman" w:eastAsia="맑은 고딕" w:hAnsi="Times New Roman" w:cs="Times New Roman"/>
                <w:color w:val="000000"/>
                <w:sz w:val="24"/>
                <w:szCs w:val="24"/>
                <w:shd w:val="clear" w:color="auto" w:fill="FFFFFF"/>
              </w:rPr>
              <w:t>Kangwon national university hostipal</w:t>
            </w:r>
          </w:p>
        </w:tc>
        <w:tc>
          <w:tcPr>
            <w:tcW w:w="2127" w:type="dxa"/>
          </w:tcPr>
          <w:p w:rsidR="00AE47E4" w:rsidRPr="00E23A0A" w:rsidRDefault="00AE47E4" w:rsidP="008B4B1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63636"/>
                <w:sz w:val="24"/>
                <w:szCs w:val="24"/>
                <w:shd w:val="clear" w:color="auto" w:fill="FFFFFF"/>
              </w:rPr>
            </w:pPr>
            <w:r w:rsidRPr="00E23A0A">
              <w:rPr>
                <w:rFonts w:ascii="Times New Roman" w:eastAsia="맑은 고딕" w:hAnsi="Times New Roman" w:cs="Times New Roman"/>
                <w:color w:val="000000"/>
                <w:sz w:val="24"/>
                <w:szCs w:val="24"/>
                <w:shd w:val="clear" w:color="auto" w:fill="FFFFFF"/>
              </w:rPr>
              <w:t>2018-08-004-001</w:t>
            </w:r>
          </w:p>
        </w:tc>
        <w:tc>
          <w:tcPr>
            <w:tcW w:w="1796" w:type="dxa"/>
          </w:tcPr>
          <w:p w:rsidR="00AE47E4" w:rsidRPr="00E23A0A" w:rsidRDefault="00AE47E4" w:rsidP="00AE47E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sz w:val="24"/>
                <w:szCs w:val="24"/>
                <w:shd w:val="clear" w:color="auto" w:fill="FFFFFF"/>
              </w:rPr>
            </w:pPr>
            <w:r>
              <w:rPr>
                <w:rFonts w:ascii="Times New Roman" w:eastAsia="맑은 고딕" w:hAnsi="Times New Roman" w:cs="Times New Roman" w:hint="eastAsia"/>
                <w:color w:val="000000"/>
                <w:sz w:val="24"/>
                <w:szCs w:val="24"/>
                <w:shd w:val="clear" w:color="auto" w:fill="FFFFFF"/>
              </w:rPr>
              <w:t>11.7.2018</w:t>
            </w:r>
          </w:p>
        </w:tc>
      </w:tr>
      <w:tr w:rsidR="00AE47E4" w:rsidRPr="00E23A0A" w:rsidTr="002A23AF">
        <w:tc>
          <w:tcPr>
            <w:cnfStyle w:val="001000000000" w:firstRow="0" w:lastRow="0" w:firstColumn="1" w:lastColumn="0" w:oddVBand="0" w:evenVBand="0" w:oddHBand="0" w:evenHBand="0" w:firstRowFirstColumn="0" w:firstRowLastColumn="0" w:lastRowFirstColumn="0" w:lastRowLastColumn="0"/>
            <w:tcW w:w="5103" w:type="dxa"/>
          </w:tcPr>
          <w:p w:rsidR="00AE47E4" w:rsidRPr="00E23A0A" w:rsidRDefault="00AE47E4" w:rsidP="008B4B16">
            <w:pPr>
              <w:spacing w:line="480" w:lineRule="auto"/>
              <w:rPr>
                <w:rFonts w:ascii="Times New Roman" w:hAnsi="Times New Roman" w:cs="Times New Roman"/>
                <w:color w:val="363636"/>
                <w:sz w:val="24"/>
                <w:szCs w:val="24"/>
                <w:shd w:val="clear" w:color="auto" w:fill="FFFFFF"/>
              </w:rPr>
            </w:pPr>
            <w:r w:rsidRPr="00E23A0A">
              <w:rPr>
                <w:rFonts w:ascii="Times New Roman" w:eastAsia="맑은 고딕" w:hAnsi="Times New Roman" w:cs="Times New Roman"/>
                <w:color w:val="000000"/>
                <w:sz w:val="24"/>
                <w:szCs w:val="24"/>
                <w:shd w:val="clear" w:color="auto" w:fill="FFFFFF"/>
              </w:rPr>
              <w:t>Korea University Anam Hospital</w:t>
            </w:r>
          </w:p>
        </w:tc>
        <w:tc>
          <w:tcPr>
            <w:tcW w:w="2127" w:type="dxa"/>
          </w:tcPr>
          <w:p w:rsidR="00AE47E4" w:rsidRPr="00E23A0A" w:rsidRDefault="00AE47E4" w:rsidP="008B4B1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63636"/>
                <w:sz w:val="24"/>
                <w:szCs w:val="24"/>
                <w:shd w:val="clear" w:color="auto" w:fill="FFFFFF"/>
              </w:rPr>
            </w:pPr>
            <w:r w:rsidRPr="00E23A0A">
              <w:rPr>
                <w:rFonts w:ascii="Times New Roman" w:eastAsia="맑은 고딕" w:hAnsi="Times New Roman" w:cs="Times New Roman"/>
                <w:color w:val="000000"/>
                <w:sz w:val="24"/>
                <w:szCs w:val="24"/>
                <w:shd w:val="clear" w:color="auto" w:fill="FFFFFF"/>
              </w:rPr>
              <w:t>2 0 1 9 A N 0 0 2 7</w:t>
            </w:r>
          </w:p>
        </w:tc>
        <w:tc>
          <w:tcPr>
            <w:tcW w:w="1796" w:type="dxa"/>
          </w:tcPr>
          <w:p w:rsidR="00AE47E4" w:rsidRPr="00E23A0A" w:rsidRDefault="00AE47E4" w:rsidP="008B4B1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sz w:val="24"/>
                <w:szCs w:val="24"/>
                <w:shd w:val="clear" w:color="auto" w:fill="FFFFFF"/>
              </w:rPr>
            </w:pPr>
            <w:r>
              <w:rPr>
                <w:rFonts w:ascii="Times New Roman" w:eastAsia="맑은 고딕" w:hAnsi="Times New Roman" w:cs="Times New Roman" w:hint="eastAsia"/>
                <w:color w:val="000000"/>
                <w:sz w:val="24"/>
                <w:szCs w:val="24"/>
                <w:shd w:val="clear" w:color="auto" w:fill="FFFFFF"/>
              </w:rPr>
              <w:t>1.17.2019</w:t>
            </w:r>
          </w:p>
        </w:tc>
      </w:tr>
      <w:tr w:rsidR="00AE47E4" w:rsidRPr="00E23A0A" w:rsidTr="002A2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AE47E4" w:rsidRPr="00E23A0A" w:rsidRDefault="00AE47E4" w:rsidP="008B4B16">
            <w:pPr>
              <w:spacing w:line="480" w:lineRule="auto"/>
              <w:rPr>
                <w:rFonts w:ascii="Times New Roman" w:hAnsi="Times New Roman" w:cs="Times New Roman"/>
                <w:color w:val="363636"/>
                <w:sz w:val="24"/>
                <w:szCs w:val="24"/>
                <w:shd w:val="clear" w:color="auto" w:fill="FFFFFF"/>
              </w:rPr>
            </w:pPr>
            <w:r w:rsidRPr="00E23A0A">
              <w:rPr>
                <w:rFonts w:ascii="Times New Roman" w:eastAsia="맑은 고딕" w:hAnsi="Times New Roman" w:cs="Times New Roman"/>
                <w:color w:val="000000"/>
                <w:sz w:val="24"/>
                <w:szCs w:val="24"/>
                <w:shd w:val="clear" w:color="auto" w:fill="FFFFFF"/>
              </w:rPr>
              <w:t>Pusan National University Yangsan Hospital</w:t>
            </w:r>
          </w:p>
        </w:tc>
        <w:tc>
          <w:tcPr>
            <w:tcW w:w="2127" w:type="dxa"/>
          </w:tcPr>
          <w:p w:rsidR="00AE47E4" w:rsidRPr="00E23A0A" w:rsidRDefault="00AE47E4" w:rsidP="008B4B1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63636"/>
                <w:sz w:val="24"/>
                <w:szCs w:val="24"/>
                <w:shd w:val="clear" w:color="auto" w:fill="FFFFFF"/>
              </w:rPr>
            </w:pPr>
            <w:r w:rsidRPr="00E23A0A">
              <w:rPr>
                <w:rFonts w:ascii="Times New Roman" w:eastAsia="맑은 고딕" w:hAnsi="Times New Roman" w:cs="Times New Roman"/>
                <w:color w:val="000000"/>
                <w:sz w:val="24"/>
                <w:szCs w:val="24"/>
                <w:shd w:val="clear" w:color="auto" w:fill="FFFFFF"/>
              </w:rPr>
              <w:t>05–2019–092</w:t>
            </w:r>
          </w:p>
        </w:tc>
        <w:tc>
          <w:tcPr>
            <w:tcW w:w="1796" w:type="dxa"/>
          </w:tcPr>
          <w:p w:rsidR="00AE47E4" w:rsidRPr="00E23A0A" w:rsidRDefault="00AE47E4" w:rsidP="008B4B1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sz w:val="24"/>
                <w:szCs w:val="24"/>
                <w:shd w:val="clear" w:color="auto" w:fill="FFFFFF"/>
              </w:rPr>
            </w:pPr>
            <w:r>
              <w:rPr>
                <w:rFonts w:ascii="Times New Roman" w:eastAsia="맑은 고딕" w:hAnsi="Times New Roman" w:cs="Times New Roman" w:hint="eastAsia"/>
                <w:color w:val="000000"/>
                <w:sz w:val="24"/>
                <w:szCs w:val="24"/>
                <w:shd w:val="clear" w:color="auto" w:fill="FFFFFF"/>
              </w:rPr>
              <w:t>7.11.2019</w:t>
            </w:r>
          </w:p>
        </w:tc>
      </w:tr>
      <w:tr w:rsidR="00AE47E4" w:rsidRPr="00E23A0A" w:rsidTr="002A23AF">
        <w:tc>
          <w:tcPr>
            <w:cnfStyle w:val="001000000000" w:firstRow="0" w:lastRow="0" w:firstColumn="1" w:lastColumn="0" w:oddVBand="0" w:evenVBand="0" w:oddHBand="0" w:evenHBand="0" w:firstRowFirstColumn="0" w:firstRowLastColumn="0" w:lastRowFirstColumn="0" w:lastRowLastColumn="0"/>
            <w:tcW w:w="5103" w:type="dxa"/>
          </w:tcPr>
          <w:p w:rsidR="00AE47E4" w:rsidRPr="00E23A0A" w:rsidRDefault="00AE47E4" w:rsidP="008B4B16">
            <w:pPr>
              <w:spacing w:line="480" w:lineRule="auto"/>
              <w:rPr>
                <w:rFonts w:ascii="Times New Roman" w:hAnsi="Times New Roman" w:cs="Times New Roman"/>
                <w:color w:val="363636"/>
                <w:sz w:val="24"/>
                <w:szCs w:val="24"/>
                <w:shd w:val="clear" w:color="auto" w:fill="FFFFFF"/>
              </w:rPr>
            </w:pPr>
            <w:r w:rsidRPr="00E23A0A">
              <w:rPr>
                <w:rFonts w:ascii="Times New Roman" w:eastAsia="맑은 고딕" w:hAnsi="Times New Roman" w:cs="Times New Roman"/>
                <w:color w:val="000000"/>
                <w:sz w:val="24"/>
                <w:szCs w:val="24"/>
                <w:shd w:val="clear" w:color="auto" w:fill="FFFFFF"/>
              </w:rPr>
              <w:t>Samsung Medical Center</w:t>
            </w:r>
          </w:p>
        </w:tc>
        <w:tc>
          <w:tcPr>
            <w:tcW w:w="2127" w:type="dxa"/>
          </w:tcPr>
          <w:p w:rsidR="00AE47E4" w:rsidRPr="00E23A0A" w:rsidRDefault="00AE47E4" w:rsidP="008B4B1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63636"/>
                <w:sz w:val="24"/>
                <w:szCs w:val="24"/>
                <w:shd w:val="clear" w:color="auto" w:fill="FFFFFF"/>
              </w:rPr>
            </w:pPr>
            <w:r w:rsidRPr="00E23A0A">
              <w:rPr>
                <w:rFonts w:ascii="Times New Roman" w:eastAsia="맑은 고딕" w:hAnsi="Times New Roman" w:cs="Times New Roman"/>
                <w:color w:val="000000"/>
                <w:sz w:val="24"/>
                <w:szCs w:val="24"/>
                <w:shd w:val="clear" w:color="auto" w:fill="FFFFFF"/>
              </w:rPr>
              <w:t>2018-05-108</w:t>
            </w:r>
          </w:p>
        </w:tc>
        <w:tc>
          <w:tcPr>
            <w:tcW w:w="1796" w:type="dxa"/>
          </w:tcPr>
          <w:p w:rsidR="00AE47E4" w:rsidRPr="00E23A0A" w:rsidRDefault="00AE47E4" w:rsidP="008B4B1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sz w:val="24"/>
                <w:szCs w:val="24"/>
                <w:shd w:val="clear" w:color="auto" w:fill="FFFFFF"/>
              </w:rPr>
            </w:pPr>
            <w:r>
              <w:rPr>
                <w:rFonts w:ascii="Times New Roman" w:eastAsia="맑은 고딕" w:hAnsi="Times New Roman" w:cs="Times New Roman" w:hint="eastAsia"/>
                <w:color w:val="000000"/>
                <w:sz w:val="24"/>
                <w:szCs w:val="24"/>
                <w:shd w:val="clear" w:color="auto" w:fill="FFFFFF"/>
              </w:rPr>
              <w:t>5.24.2018</w:t>
            </w:r>
          </w:p>
        </w:tc>
      </w:tr>
      <w:tr w:rsidR="00AE47E4" w:rsidRPr="00E23A0A" w:rsidTr="002A2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AE47E4" w:rsidRPr="00E23A0A" w:rsidRDefault="00AE47E4" w:rsidP="008B4B16">
            <w:pPr>
              <w:spacing w:line="480" w:lineRule="auto"/>
              <w:rPr>
                <w:rFonts w:ascii="Times New Roman" w:hAnsi="Times New Roman" w:cs="Times New Roman"/>
                <w:color w:val="363636"/>
                <w:sz w:val="24"/>
                <w:szCs w:val="24"/>
                <w:shd w:val="clear" w:color="auto" w:fill="FFFFFF"/>
              </w:rPr>
            </w:pPr>
            <w:r w:rsidRPr="00E23A0A">
              <w:rPr>
                <w:rFonts w:ascii="Times New Roman" w:eastAsia="맑은 고딕" w:hAnsi="Times New Roman" w:cs="Times New Roman"/>
                <w:color w:val="000000"/>
                <w:sz w:val="24"/>
                <w:szCs w:val="24"/>
                <w:shd w:val="clear" w:color="auto" w:fill="FFFFFF"/>
              </w:rPr>
              <w:t>Seoul National University Bundang Hospital</w:t>
            </w:r>
          </w:p>
        </w:tc>
        <w:tc>
          <w:tcPr>
            <w:tcW w:w="2127" w:type="dxa"/>
          </w:tcPr>
          <w:p w:rsidR="00AE47E4" w:rsidRPr="00E23A0A" w:rsidRDefault="00AE47E4" w:rsidP="008B4B1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63636"/>
                <w:sz w:val="24"/>
                <w:szCs w:val="24"/>
                <w:shd w:val="clear" w:color="auto" w:fill="FFFFFF"/>
              </w:rPr>
            </w:pPr>
            <w:r w:rsidRPr="00E23A0A">
              <w:rPr>
                <w:rFonts w:ascii="Times New Roman" w:eastAsia="맑은 고딕" w:hAnsi="Times New Roman" w:cs="Times New Roman"/>
                <w:color w:val="000000"/>
                <w:sz w:val="24"/>
                <w:szCs w:val="24"/>
                <w:shd w:val="clear" w:color="auto" w:fill="FFFFFF"/>
              </w:rPr>
              <w:t>B-1810-500-402</w:t>
            </w:r>
          </w:p>
        </w:tc>
        <w:tc>
          <w:tcPr>
            <w:tcW w:w="1796" w:type="dxa"/>
          </w:tcPr>
          <w:p w:rsidR="00AE47E4" w:rsidRPr="00E23A0A" w:rsidRDefault="00AE47E4" w:rsidP="008B4B1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sz w:val="24"/>
                <w:szCs w:val="24"/>
                <w:shd w:val="clear" w:color="auto" w:fill="FFFFFF"/>
              </w:rPr>
            </w:pPr>
            <w:r>
              <w:rPr>
                <w:rFonts w:ascii="Times New Roman" w:eastAsia="맑은 고딕" w:hAnsi="Times New Roman" w:cs="Times New Roman" w:hint="eastAsia"/>
                <w:color w:val="000000"/>
                <w:sz w:val="24"/>
                <w:szCs w:val="24"/>
                <w:shd w:val="clear" w:color="auto" w:fill="FFFFFF"/>
              </w:rPr>
              <w:t>10.11.2018</w:t>
            </w:r>
          </w:p>
        </w:tc>
      </w:tr>
      <w:tr w:rsidR="00AE47E4" w:rsidRPr="00E23A0A" w:rsidTr="002A23AF">
        <w:tc>
          <w:tcPr>
            <w:cnfStyle w:val="001000000000" w:firstRow="0" w:lastRow="0" w:firstColumn="1" w:lastColumn="0" w:oddVBand="0" w:evenVBand="0" w:oddHBand="0" w:evenHBand="0" w:firstRowFirstColumn="0" w:firstRowLastColumn="0" w:lastRowFirstColumn="0" w:lastRowLastColumn="0"/>
            <w:tcW w:w="5103" w:type="dxa"/>
          </w:tcPr>
          <w:p w:rsidR="00AE47E4" w:rsidRPr="00E23A0A" w:rsidRDefault="00AE47E4" w:rsidP="008B4B16">
            <w:pPr>
              <w:spacing w:line="480" w:lineRule="auto"/>
              <w:rPr>
                <w:rFonts w:ascii="Times New Roman" w:hAnsi="Times New Roman" w:cs="Times New Roman"/>
                <w:color w:val="363636"/>
                <w:sz w:val="24"/>
                <w:szCs w:val="24"/>
                <w:shd w:val="clear" w:color="auto" w:fill="FFFFFF"/>
              </w:rPr>
            </w:pPr>
            <w:r w:rsidRPr="00E23A0A">
              <w:rPr>
                <w:rFonts w:ascii="Times New Roman" w:eastAsia="맑은 고딕" w:hAnsi="Times New Roman" w:cs="Times New Roman"/>
                <w:color w:val="000000"/>
                <w:sz w:val="24"/>
                <w:szCs w:val="24"/>
                <w:shd w:val="clear" w:color="auto" w:fill="FFFFFF"/>
              </w:rPr>
              <w:t>Seoul national university hospital</w:t>
            </w:r>
          </w:p>
        </w:tc>
        <w:tc>
          <w:tcPr>
            <w:tcW w:w="2127" w:type="dxa"/>
          </w:tcPr>
          <w:p w:rsidR="00AE47E4" w:rsidRPr="00E23A0A" w:rsidRDefault="00AE47E4" w:rsidP="008B4B1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63636"/>
                <w:sz w:val="24"/>
                <w:szCs w:val="24"/>
                <w:shd w:val="clear" w:color="auto" w:fill="FFFFFF"/>
              </w:rPr>
            </w:pPr>
            <w:r w:rsidRPr="00E23A0A">
              <w:rPr>
                <w:rFonts w:ascii="Times New Roman" w:eastAsia="맑은 고딕" w:hAnsi="Times New Roman" w:cs="Times New Roman"/>
                <w:color w:val="000000"/>
                <w:sz w:val="24"/>
                <w:szCs w:val="24"/>
                <w:shd w:val="clear" w:color="auto" w:fill="FFFFFF"/>
              </w:rPr>
              <w:t>H-1808-135-967</w:t>
            </w:r>
          </w:p>
        </w:tc>
        <w:tc>
          <w:tcPr>
            <w:tcW w:w="1796" w:type="dxa"/>
          </w:tcPr>
          <w:p w:rsidR="00AE47E4" w:rsidRPr="00E23A0A" w:rsidRDefault="00AE47E4" w:rsidP="008B4B1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sz w:val="24"/>
                <w:szCs w:val="24"/>
                <w:shd w:val="clear" w:color="auto" w:fill="FFFFFF"/>
              </w:rPr>
            </w:pPr>
            <w:r>
              <w:rPr>
                <w:rFonts w:ascii="Times New Roman" w:eastAsia="맑은 고딕" w:hAnsi="Times New Roman" w:cs="Times New Roman" w:hint="eastAsia"/>
                <w:color w:val="000000"/>
                <w:sz w:val="24"/>
                <w:szCs w:val="24"/>
                <w:shd w:val="clear" w:color="auto" w:fill="FFFFFF"/>
              </w:rPr>
              <w:t>9.19.2018</w:t>
            </w:r>
          </w:p>
        </w:tc>
      </w:tr>
      <w:tr w:rsidR="00AE47E4" w:rsidRPr="00E23A0A" w:rsidTr="002A2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AE47E4" w:rsidRPr="00E23A0A" w:rsidRDefault="00AE47E4" w:rsidP="008B4B16">
            <w:pPr>
              <w:spacing w:line="480" w:lineRule="auto"/>
              <w:rPr>
                <w:rFonts w:ascii="Times New Roman" w:hAnsi="Times New Roman" w:cs="Times New Roman"/>
                <w:color w:val="363636"/>
                <w:sz w:val="24"/>
                <w:szCs w:val="24"/>
                <w:shd w:val="clear" w:color="auto" w:fill="FFFFFF"/>
              </w:rPr>
            </w:pPr>
            <w:r w:rsidRPr="00E23A0A">
              <w:rPr>
                <w:rFonts w:ascii="Times New Roman" w:eastAsia="맑은 고딕" w:hAnsi="Times New Roman" w:cs="Times New Roman"/>
                <w:color w:val="000000"/>
                <w:sz w:val="24"/>
                <w:szCs w:val="24"/>
                <w:shd w:val="clear" w:color="auto" w:fill="FFFFFF"/>
              </w:rPr>
              <w:t>Severance Hospital</w:t>
            </w:r>
          </w:p>
        </w:tc>
        <w:tc>
          <w:tcPr>
            <w:tcW w:w="2127" w:type="dxa"/>
          </w:tcPr>
          <w:p w:rsidR="00AE47E4" w:rsidRPr="00E23A0A" w:rsidRDefault="00AE47E4" w:rsidP="008B4B1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63636"/>
                <w:sz w:val="24"/>
                <w:szCs w:val="24"/>
                <w:shd w:val="clear" w:color="auto" w:fill="FFFFFF"/>
              </w:rPr>
            </w:pPr>
            <w:r w:rsidRPr="00E23A0A">
              <w:rPr>
                <w:rFonts w:ascii="Times New Roman" w:eastAsia="맑은 고딕" w:hAnsi="Times New Roman" w:cs="Times New Roman"/>
                <w:color w:val="000000"/>
                <w:sz w:val="24"/>
                <w:szCs w:val="24"/>
                <w:shd w:val="clear" w:color="auto" w:fill="FFFFFF"/>
              </w:rPr>
              <w:t>4-2020-0706</w:t>
            </w:r>
          </w:p>
        </w:tc>
        <w:tc>
          <w:tcPr>
            <w:tcW w:w="1796" w:type="dxa"/>
          </w:tcPr>
          <w:p w:rsidR="00AE47E4" w:rsidRPr="00E23A0A" w:rsidRDefault="00AE47E4" w:rsidP="00AE47E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sz w:val="24"/>
                <w:szCs w:val="24"/>
                <w:shd w:val="clear" w:color="auto" w:fill="FFFFFF"/>
              </w:rPr>
            </w:pPr>
            <w:r>
              <w:rPr>
                <w:rFonts w:ascii="Times New Roman" w:eastAsia="맑은 고딕" w:hAnsi="Times New Roman" w:cs="Times New Roman" w:hint="eastAsia"/>
                <w:color w:val="000000"/>
                <w:sz w:val="24"/>
                <w:szCs w:val="24"/>
                <w:shd w:val="clear" w:color="auto" w:fill="FFFFFF"/>
              </w:rPr>
              <w:t>8.5.2020</w:t>
            </w:r>
          </w:p>
        </w:tc>
      </w:tr>
      <w:tr w:rsidR="00AE47E4" w:rsidRPr="00E23A0A" w:rsidTr="002A23AF">
        <w:tc>
          <w:tcPr>
            <w:cnfStyle w:val="001000000000" w:firstRow="0" w:lastRow="0" w:firstColumn="1" w:lastColumn="0" w:oddVBand="0" w:evenVBand="0" w:oddHBand="0" w:evenHBand="0" w:firstRowFirstColumn="0" w:firstRowLastColumn="0" w:lastRowFirstColumn="0" w:lastRowLastColumn="0"/>
            <w:tcW w:w="5103" w:type="dxa"/>
          </w:tcPr>
          <w:p w:rsidR="00AE47E4" w:rsidRPr="00E23A0A" w:rsidRDefault="00AE47E4" w:rsidP="008B4B16">
            <w:pPr>
              <w:spacing w:line="480" w:lineRule="auto"/>
              <w:rPr>
                <w:rFonts w:ascii="Times New Roman" w:hAnsi="Times New Roman" w:cs="Times New Roman"/>
                <w:color w:val="363636"/>
                <w:sz w:val="24"/>
                <w:szCs w:val="24"/>
                <w:shd w:val="clear" w:color="auto" w:fill="FFFFFF"/>
              </w:rPr>
            </w:pPr>
            <w:r w:rsidRPr="00E23A0A">
              <w:rPr>
                <w:rFonts w:ascii="Times New Roman" w:eastAsia="맑은 고딕" w:hAnsi="Times New Roman" w:cs="Times New Roman"/>
                <w:color w:val="000000"/>
                <w:sz w:val="24"/>
                <w:szCs w:val="24"/>
                <w:shd w:val="clear" w:color="auto" w:fill="FFFFFF"/>
              </w:rPr>
              <w:t>Ulsan university hospital</w:t>
            </w:r>
          </w:p>
        </w:tc>
        <w:tc>
          <w:tcPr>
            <w:tcW w:w="2127" w:type="dxa"/>
          </w:tcPr>
          <w:p w:rsidR="00AE47E4" w:rsidRPr="00E23A0A" w:rsidRDefault="00AE47E4" w:rsidP="008B4B1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63636"/>
                <w:sz w:val="24"/>
                <w:szCs w:val="24"/>
                <w:shd w:val="clear" w:color="auto" w:fill="FFFFFF"/>
              </w:rPr>
            </w:pPr>
            <w:r w:rsidRPr="00E23A0A">
              <w:rPr>
                <w:rFonts w:ascii="Times New Roman" w:eastAsia="맑은 고딕" w:hAnsi="Times New Roman" w:cs="Times New Roman"/>
                <w:color w:val="000000"/>
                <w:sz w:val="24"/>
                <w:szCs w:val="24"/>
                <w:shd w:val="clear" w:color="auto" w:fill="FFFFFF"/>
              </w:rPr>
              <w:t>UUH 2018-08-003</w:t>
            </w:r>
          </w:p>
        </w:tc>
        <w:tc>
          <w:tcPr>
            <w:tcW w:w="1796" w:type="dxa"/>
          </w:tcPr>
          <w:p w:rsidR="00AE47E4" w:rsidRPr="00E23A0A" w:rsidRDefault="00AE47E4" w:rsidP="008B4B16">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000000"/>
                <w:sz w:val="24"/>
                <w:szCs w:val="24"/>
                <w:shd w:val="clear" w:color="auto" w:fill="FFFFFF"/>
              </w:rPr>
            </w:pPr>
            <w:r>
              <w:rPr>
                <w:rFonts w:ascii="Times New Roman" w:eastAsia="맑은 고딕" w:hAnsi="Times New Roman" w:cs="Times New Roman" w:hint="eastAsia"/>
                <w:color w:val="000000"/>
                <w:sz w:val="24"/>
                <w:szCs w:val="24"/>
                <w:shd w:val="clear" w:color="auto" w:fill="FFFFFF"/>
              </w:rPr>
              <w:t>9.3.2</w:t>
            </w:r>
            <w:r>
              <w:rPr>
                <w:rFonts w:ascii="Times New Roman" w:eastAsia="맑은 고딕" w:hAnsi="Times New Roman" w:cs="Times New Roman"/>
                <w:color w:val="000000"/>
                <w:sz w:val="24"/>
                <w:szCs w:val="24"/>
                <w:shd w:val="clear" w:color="auto" w:fill="FFFFFF"/>
              </w:rPr>
              <w:t>0</w:t>
            </w:r>
            <w:r>
              <w:rPr>
                <w:rFonts w:ascii="Times New Roman" w:eastAsia="맑은 고딕" w:hAnsi="Times New Roman" w:cs="Times New Roman" w:hint="eastAsia"/>
                <w:color w:val="000000"/>
                <w:sz w:val="24"/>
                <w:szCs w:val="24"/>
                <w:shd w:val="clear" w:color="auto" w:fill="FFFFFF"/>
              </w:rPr>
              <w:t>18</w:t>
            </w:r>
          </w:p>
        </w:tc>
      </w:tr>
      <w:tr w:rsidR="00AE47E4" w:rsidRPr="00E23A0A" w:rsidTr="002A2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Pr>
          <w:p w:rsidR="00AE47E4" w:rsidRPr="00E23A0A" w:rsidRDefault="00AE47E4" w:rsidP="008B4B16">
            <w:pPr>
              <w:spacing w:line="480" w:lineRule="auto"/>
              <w:rPr>
                <w:rFonts w:ascii="Times New Roman" w:eastAsia="맑은 고딕" w:hAnsi="Times New Roman" w:cs="Times New Roman"/>
                <w:color w:val="000000"/>
                <w:sz w:val="24"/>
                <w:szCs w:val="24"/>
                <w:shd w:val="clear" w:color="auto" w:fill="FFFFFF"/>
              </w:rPr>
            </w:pPr>
            <w:r w:rsidRPr="00E23A0A">
              <w:rPr>
                <w:rFonts w:ascii="Times New Roman" w:eastAsia="맑은 고딕" w:hAnsi="Times New Roman" w:cs="Times New Roman"/>
                <w:color w:val="000000"/>
                <w:sz w:val="24"/>
                <w:szCs w:val="24"/>
                <w:shd w:val="clear" w:color="auto" w:fill="FFFFFF"/>
              </w:rPr>
              <w:t>Yeungnam University Medical Center</w:t>
            </w:r>
          </w:p>
        </w:tc>
        <w:tc>
          <w:tcPr>
            <w:tcW w:w="2127" w:type="dxa"/>
          </w:tcPr>
          <w:p w:rsidR="00AE47E4" w:rsidRPr="00E23A0A" w:rsidRDefault="00AE47E4" w:rsidP="008B4B1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63636"/>
                <w:sz w:val="24"/>
                <w:szCs w:val="24"/>
                <w:shd w:val="clear" w:color="auto" w:fill="FFFFFF"/>
              </w:rPr>
            </w:pPr>
            <w:r w:rsidRPr="00E23A0A">
              <w:rPr>
                <w:rFonts w:ascii="Times New Roman" w:eastAsia="맑은 고딕" w:hAnsi="Times New Roman" w:cs="Times New Roman"/>
                <w:color w:val="000000"/>
                <w:sz w:val="24"/>
                <w:szCs w:val="24"/>
                <w:shd w:val="clear" w:color="auto" w:fill="FFFFFF"/>
              </w:rPr>
              <w:t>2020-08-051</w:t>
            </w:r>
          </w:p>
        </w:tc>
        <w:tc>
          <w:tcPr>
            <w:tcW w:w="1796" w:type="dxa"/>
          </w:tcPr>
          <w:p w:rsidR="00AE47E4" w:rsidRPr="00E23A0A" w:rsidRDefault="00AE47E4" w:rsidP="008B4B16">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000000"/>
                <w:sz w:val="24"/>
                <w:szCs w:val="24"/>
                <w:shd w:val="clear" w:color="auto" w:fill="FFFFFF"/>
              </w:rPr>
            </w:pPr>
            <w:r>
              <w:rPr>
                <w:rFonts w:ascii="Times New Roman" w:eastAsia="맑은 고딕" w:hAnsi="Times New Roman" w:cs="Times New Roman" w:hint="eastAsia"/>
                <w:color w:val="000000"/>
                <w:sz w:val="24"/>
                <w:szCs w:val="24"/>
                <w:shd w:val="clear" w:color="auto" w:fill="FFFFFF"/>
              </w:rPr>
              <w:t>9.17.2020</w:t>
            </w:r>
          </w:p>
        </w:tc>
      </w:tr>
    </w:tbl>
    <w:p w:rsidR="00AF0936" w:rsidRPr="00B627A0" w:rsidRDefault="00AF0936">
      <w:pPr>
        <w:rPr>
          <w:rFonts w:ascii="Times New Roman" w:hAnsi="Times New Roman" w:cs="Times New Roman"/>
          <w:b/>
          <w:noProof/>
          <w:sz w:val="24"/>
        </w:rPr>
      </w:pPr>
      <w:r w:rsidRPr="00B627A0">
        <w:rPr>
          <w:rFonts w:ascii="Times New Roman" w:hAnsi="Times New Roman" w:cs="Times New Roman"/>
          <w:b/>
          <w:noProof/>
          <w:sz w:val="24"/>
        </w:rPr>
        <w:lastRenderedPageBreak/>
        <w:t>Table S</w:t>
      </w:r>
      <w:r w:rsidR="00717B34" w:rsidRPr="00B627A0">
        <w:rPr>
          <w:rFonts w:ascii="Times New Roman" w:hAnsi="Times New Roman" w:cs="Times New Roman"/>
          <w:b/>
          <w:noProof/>
          <w:sz w:val="24"/>
        </w:rPr>
        <w:t>11</w:t>
      </w:r>
      <w:r w:rsidRPr="00B627A0">
        <w:rPr>
          <w:rFonts w:ascii="Times New Roman" w:hAnsi="Times New Roman" w:cs="Times New Roman"/>
          <w:b/>
          <w:noProof/>
          <w:sz w:val="24"/>
        </w:rPr>
        <w:t>. The number of patients enrolled from each hospital used in the analysis</w:t>
      </w:r>
    </w:p>
    <w:tbl>
      <w:tblPr>
        <w:tblStyle w:val="20"/>
        <w:tblW w:w="0" w:type="auto"/>
        <w:tblLook w:val="04A0" w:firstRow="1" w:lastRow="0" w:firstColumn="1" w:lastColumn="0" w:noHBand="0" w:noVBand="1"/>
      </w:tblPr>
      <w:tblGrid>
        <w:gridCol w:w="1803"/>
        <w:gridCol w:w="1803"/>
        <w:gridCol w:w="1803"/>
        <w:gridCol w:w="1803"/>
        <w:gridCol w:w="1804"/>
      </w:tblGrid>
      <w:tr w:rsidR="00AF0936" w:rsidRPr="00AF0936" w:rsidTr="00AF09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AF0936" w:rsidRPr="00AF0936" w:rsidRDefault="00AF0936" w:rsidP="008B4B16">
            <w:pPr>
              <w:rPr>
                <w:rFonts w:ascii="Times New Roman" w:eastAsia="맑은 고딕" w:hAnsi="Times New Roman" w:cs="Times New Roman"/>
                <w:color w:val="111111"/>
                <w:sz w:val="24"/>
                <w:szCs w:val="24"/>
              </w:rPr>
            </w:pPr>
          </w:p>
        </w:tc>
        <w:tc>
          <w:tcPr>
            <w:tcW w:w="3606" w:type="dxa"/>
            <w:gridSpan w:val="2"/>
          </w:tcPr>
          <w:p w:rsidR="00AF0936" w:rsidRPr="00AF0936" w:rsidRDefault="00AF0936" w:rsidP="008B4B16">
            <w:pPr>
              <w:cnfStyle w:val="100000000000" w:firstRow="1" w:lastRow="0" w:firstColumn="0" w:lastColumn="0" w:oddVBand="0" w:evenVBand="0" w:oddHBand="0"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Before PSM</w:t>
            </w:r>
          </w:p>
        </w:tc>
        <w:tc>
          <w:tcPr>
            <w:tcW w:w="3607" w:type="dxa"/>
            <w:gridSpan w:val="2"/>
          </w:tcPr>
          <w:p w:rsidR="00AF0936" w:rsidRPr="00AF0936" w:rsidRDefault="00AF0936" w:rsidP="008B4B16">
            <w:pPr>
              <w:cnfStyle w:val="100000000000" w:firstRow="1" w:lastRow="0" w:firstColumn="0" w:lastColumn="0" w:oddVBand="0" w:evenVBand="0" w:oddHBand="0"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After PSM</w:t>
            </w:r>
          </w:p>
        </w:tc>
      </w:tr>
      <w:tr w:rsidR="00AF0936" w:rsidRPr="00AF0936" w:rsidTr="00AF0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AF0936" w:rsidRPr="00AF0936" w:rsidRDefault="00AF0936" w:rsidP="008B4B16">
            <w:pPr>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Hospital No</w:t>
            </w:r>
          </w:p>
        </w:tc>
        <w:tc>
          <w:tcPr>
            <w:tcW w:w="1803" w:type="dxa"/>
          </w:tcPr>
          <w:p w:rsidR="00AF0936" w:rsidRPr="00AF0936" w:rsidRDefault="00AF0936" w:rsidP="008B4B16">
            <w:pPr>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 xml:space="preserve">Obese </w:t>
            </w:r>
          </w:p>
        </w:tc>
        <w:tc>
          <w:tcPr>
            <w:tcW w:w="1803" w:type="dxa"/>
          </w:tcPr>
          <w:p w:rsidR="00AF0936" w:rsidRPr="00AF0936" w:rsidRDefault="00AF0936" w:rsidP="008B4B16">
            <w:pPr>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 xml:space="preserve">Non-obese </w:t>
            </w:r>
          </w:p>
        </w:tc>
        <w:tc>
          <w:tcPr>
            <w:tcW w:w="1803" w:type="dxa"/>
          </w:tcPr>
          <w:p w:rsidR="00AF0936" w:rsidRPr="00AF0936" w:rsidRDefault="00AF0936" w:rsidP="008B4B16">
            <w:pPr>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 xml:space="preserve">Obese </w:t>
            </w:r>
          </w:p>
        </w:tc>
        <w:tc>
          <w:tcPr>
            <w:tcW w:w="1804" w:type="dxa"/>
          </w:tcPr>
          <w:p w:rsidR="00AF0936" w:rsidRPr="00AF0936" w:rsidRDefault="00AF0936" w:rsidP="008B4B16">
            <w:pPr>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 xml:space="preserve">Non-obese </w:t>
            </w:r>
          </w:p>
        </w:tc>
      </w:tr>
      <w:tr w:rsidR="00AF0936" w:rsidRPr="00AF0936" w:rsidTr="00AF0936">
        <w:tc>
          <w:tcPr>
            <w:cnfStyle w:val="001000000000" w:firstRow="0" w:lastRow="0" w:firstColumn="1" w:lastColumn="0" w:oddVBand="0" w:evenVBand="0" w:oddHBand="0" w:evenHBand="0" w:firstRowFirstColumn="0" w:firstRowLastColumn="0" w:lastRowFirstColumn="0" w:lastRowLastColumn="0"/>
            <w:tcW w:w="1803" w:type="dxa"/>
          </w:tcPr>
          <w:p w:rsidR="00AF0936" w:rsidRPr="00AF0936" w:rsidRDefault="00AF0936" w:rsidP="008B4B16">
            <w:pPr>
              <w:rPr>
                <w:rFonts w:ascii="Times New Roman" w:eastAsia="맑은 고딕" w:hAnsi="Times New Roman" w:cs="Times New Roman"/>
                <w:color w:val="111111"/>
                <w:sz w:val="24"/>
                <w:szCs w:val="24"/>
              </w:rPr>
            </w:pPr>
            <w:r w:rsidRPr="00AF0936">
              <w:rPr>
                <w:rFonts w:ascii="Times New Roman" w:hAnsi="Times New Roman" w:cs="Times New Roman"/>
                <w:sz w:val="24"/>
                <w:szCs w:val="24"/>
              </w:rPr>
              <w:t xml:space="preserve">A </w:t>
            </w:r>
          </w:p>
        </w:tc>
        <w:tc>
          <w:tcPr>
            <w:tcW w:w="1803" w:type="dxa"/>
          </w:tcPr>
          <w:p w:rsidR="00AF0936" w:rsidRPr="00AF0936" w:rsidRDefault="00AF0936" w:rsidP="008B4B16">
            <w:pP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10</w:t>
            </w:r>
          </w:p>
        </w:tc>
        <w:tc>
          <w:tcPr>
            <w:tcW w:w="1803" w:type="dxa"/>
          </w:tcPr>
          <w:p w:rsidR="00AF0936" w:rsidRPr="00AF0936" w:rsidRDefault="00AF0936" w:rsidP="008B4B16">
            <w:pP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69</w:t>
            </w:r>
          </w:p>
        </w:tc>
        <w:tc>
          <w:tcPr>
            <w:tcW w:w="1803" w:type="dxa"/>
          </w:tcPr>
          <w:p w:rsidR="00AF0936" w:rsidRPr="00AF0936" w:rsidRDefault="00AF0936" w:rsidP="008B4B16">
            <w:pP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10 (0.7)</w:t>
            </w:r>
          </w:p>
        </w:tc>
        <w:tc>
          <w:tcPr>
            <w:tcW w:w="1804" w:type="dxa"/>
          </w:tcPr>
          <w:p w:rsidR="00AF0936" w:rsidRPr="00AF0936" w:rsidRDefault="00AF0936" w:rsidP="008B4B16">
            <w:pP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9 (0.7)</w:t>
            </w:r>
          </w:p>
        </w:tc>
      </w:tr>
      <w:tr w:rsidR="00AF0936" w:rsidRPr="00AF0936" w:rsidTr="00AF0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AF0936" w:rsidRPr="00AF0936" w:rsidRDefault="00AF0936" w:rsidP="008B4B16">
            <w:pPr>
              <w:rPr>
                <w:rFonts w:ascii="Times New Roman" w:eastAsia="맑은 고딕" w:hAnsi="Times New Roman" w:cs="Times New Roman"/>
                <w:color w:val="111111"/>
                <w:sz w:val="24"/>
                <w:szCs w:val="24"/>
              </w:rPr>
            </w:pPr>
            <w:r w:rsidRPr="00AF0936">
              <w:rPr>
                <w:rFonts w:ascii="Times New Roman" w:hAnsi="Times New Roman" w:cs="Times New Roman"/>
                <w:sz w:val="24"/>
                <w:szCs w:val="24"/>
              </w:rPr>
              <w:t xml:space="preserve">B </w:t>
            </w:r>
          </w:p>
        </w:tc>
        <w:tc>
          <w:tcPr>
            <w:tcW w:w="1803" w:type="dxa"/>
          </w:tcPr>
          <w:p w:rsidR="00AF0936" w:rsidRPr="00AF0936" w:rsidRDefault="00AF0936" w:rsidP="008B4B16">
            <w:pPr>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12</w:t>
            </w:r>
          </w:p>
        </w:tc>
        <w:tc>
          <w:tcPr>
            <w:tcW w:w="1803" w:type="dxa"/>
          </w:tcPr>
          <w:p w:rsidR="00AF0936" w:rsidRPr="00AF0936" w:rsidRDefault="00AF0936" w:rsidP="008B4B16">
            <w:pPr>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86</w:t>
            </w:r>
          </w:p>
        </w:tc>
        <w:tc>
          <w:tcPr>
            <w:tcW w:w="1803" w:type="dxa"/>
          </w:tcPr>
          <w:p w:rsidR="00AF0936" w:rsidRPr="00AF0936" w:rsidRDefault="00AF0936" w:rsidP="008B4B16">
            <w:pPr>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12 (0.9)</w:t>
            </w:r>
          </w:p>
        </w:tc>
        <w:tc>
          <w:tcPr>
            <w:tcW w:w="1804" w:type="dxa"/>
          </w:tcPr>
          <w:p w:rsidR="00AF0936" w:rsidRPr="00AF0936" w:rsidRDefault="00AF0936" w:rsidP="008B4B16">
            <w:pPr>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22 (1.6)</w:t>
            </w:r>
          </w:p>
        </w:tc>
      </w:tr>
      <w:tr w:rsidR="00AF0936" w:rsidRPr="00AF0936" w:rsidTr="00AF0936">
        <w:tc>
          <w:tcPr>
            <w:cnfStyle w:val="001000000000" w:firstRow="0" w:lastRow="0" w:firstColumn="1" w:lastColumn="0" w:oddVBand="0" w:evenVBand="0" w:oddHBand="0" w:evenHBand="0" w:firstRowFirstColumn="0" w:firstRowLastColumn="0" w:lastRowFirstColumn="0" w:lastRowLastColumn="0"/>
            <w:tcW w:w="1803" w:type="dxa"/>
          </w:tcPr>
          <w:p w:rsidR="00AF0936" w:rsidRPr="00AF0936" w:rsidRDefault="00AF0936" w:rsidP="008B4B16">
            <w:pPr>
              <w:rPr>
                <w:rFonts w:ascii="Times New Roman" w:eastAsia="맑은 고딕" w:hAnsi="Times New Roman" w:cs="Times New Roman"/>
                <w:color w:val="111111"/>
                <w:sz w:val="24"/>
                <w:szCs w:val="24"/>
              </w:rPr>
            </w:pPr>
            <w:r w:rsidRPr="00AF0936">
              <w:rPr>
                <w:rFonts w:ascii="Times New Roman" w:hAnsi="Times New Roman" w:cs="Times New Roman"/>
                <w:sz w:val="24"/>
                <w:szCs w:val="24"/>
              </w:rPr>
              <w:t xml:space="preserve">C </w:t>
            </w:r>
          </w:p>
        </w:tc>
        <w:tc>
          <w:tcPr>
            <w:tcW w:w="1803" w:type="dxa"/>
          </w:tcPr>
          <w:p w:rsidR="00AF0936" w:rsidRPr="00AF0936" w:rsidRDefault="00AF0936" w:rsidP="008B4B16">
            <w:pP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18</w:t>
            </w:r>
          </w:p>
        </w:tc>
        <w:tc>
          <w:tcPr>
            <w:tcW w:w="1803" w:type="dxa"/>
          </w:tcPr>
          <w:p w:rsidR="00AF0936" w:rsidRPr="00AF0936" w:rsidRDefault="00AF0936" w:rsidP="008B4B16">
            <w:pP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125</w:t>
            </w:r>
          </w:p>
        </w:tc>
        <w:tc>
          <w:tcPr>
            <w:tcW w:w="1803" w:type="dxa"/>
          </w:tcPr>
          <w:p w:rsidR="00AF0936" w:rsidRPr="00AF0936" w:rsidRDefault="00AF0936" w:rsidP="008B4B16">
            <w:pP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18 (1.3)</w:t>
            </w:r>
          </w:p>
        </w:tc>
        <w:tc>
          <w:tcPr>
            <w:tcW w:w="1804" w:type="dxa"/>
          </w:tcPr>
          <w:p w:rsidR="00AF0936" w:rsidRPr="00AF0936" w:rsidRDefault="00AF0936" w:rsidP="008B4B16">
            <w:pP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26 (1.9)</w:t>
            </w:r>
          </w:p>
        </w:tc>
      </w:tr>
      <w:tr w:rsidR="00AF0936" w:rsidRPr="00AF0936" w:rsidTr="00AF0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AF0936" w:rsidRPr="00AF0936" w:rsidRDefault="00AF0936" w:rsidP="008B4B16">
            <w:pPr>
              <w:rPr>
                <w:rFonts w:ascii="Times New Roman" w:eastAsia="맑은 고딕" w:hAnsi="Times New Roman" w:cs="Times New Roman"/>
                <w:color w:val="111111"/>
                <w:sz w:val="24"/>
                <w:szCs w:val="24"/>
              </w:rPr>
            </w:pPr>
            <w:r w:rsidRPr="00AF0936">
              <w:rPr>
                <w:rFonts w:ascii="Times New Roman" w:hAnsi="Times New Roman" w:cs="Times New Roman"/>
                <w:sz w:val="24"/>
                <w:szCs w:val="24"/>
              </w:rPr>
              <w:t xml:space="preserve">D </w:t>
            </w:r>
          </w:p>
        </w:tc>
        <w:tc>
          <w:tcPr>
            <w:tcW w:w="1803" w:type="dxa"/>
          </w:tcPr>
          <w:p w:rsidR="00AF0936" w:rsidRPr="00AF0936" w:rsidRDefault="00AF0936" w:rsidP="008B4B16">
            <w:pPr>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38</w:t>
            </w:r>
          </w:p>
        </w:tc>
        <w:tc>
          <w:tcPr>
            <w:tcW w:w="1803" w:type="dxa"/>
          </w:tcPr>
          <w:p w:rsidR="00AF0936" w:rsidRPr="00AF0936" w:rsidRDefault="00AF0936" w:rsidP="008B4B16">
            <w:pPr>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264</w:t>
            </w:r>
          </w:p>
        </w:tc>
        <w:tc>
          <w:tcPr>
            <w:tcW w:w="1803" w:type="dxa"/>
          </w:tcPr>
          <w:p w:rsidR="00AF0936" w:rsidRPr="00AF0936" w:rsidRDefault="00AF0936" w:rsidP="008B4B16">
            <w:pPr>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38 (2.8)</w:t>
            </w:r>
          </w:p>
        </w:tc>
        <w:tc>
          <w:tcPr>
            <w:tcW w:w="1804" w:type="dxa"/>
          </w:tcPr>
          <w:p w:rsidR="00AF0936" w:rsidRPr="00AF0936" w:rsidRDefault="00AF0936" w:rsidP="008B4B16">
            <w:pPr>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54 (4.0)</w:t>
            </w:r>
          </w:p>
        </w:tc>
      </w:tr>
      <w:tr w:rsidR="00AF0936" w:rsidRPr="00AF0936" w:rsidTr="00AF0936">
        <w:tc>
          <w:tcPr>
            <w:cnfStyle w:val="001000000000" w:firstRow="0" w:lastRow="0" w:firstColumn="1" w:lastColumn="0" w:oddVBand="0" w:evenVBand="0" w:oddHBand="0" w:evenHBand="0" w:firstRowFirstColumn="0" w:firstRowLastColumn="0" w:lastRowFirstColumn="0" w:lastRowLastColumn="0"/>
            <w:tcW w:w="1803" w:type="dxa"/>
          </w:tcPr>
          <w:p w:rsidR="00AF0936" w:rsidRPr="00AF0936" w:rsidRDefault="00AF0936" w:rsidP="008B4B16">
            <w:pPr>
              <w:rPr>
                <w:rFonts w:ascii="Times New Roman" w:eastAsia="맑은 고딕" w:hAnsi="Times New Roman" w:cs="Times New Roman"/>
                <w:color w:val="111111"/>
                <w:sz w:val="24"/>
                <w:szCs w:val="24"/>
              </w:rPr>
            </w:pPr>
            <w:r w:rsidRPr="00AF0936">
              <w:rPr>
                <w:rFonts w:ascii="Times New Roman" w:hAnsi="Times New Roman" w:cs="Times New Roman"/>
                <w:sz w:val="24"/>
                <w:szCs w:val="24"/>
              </w:rPr>
              <w:t xml:space="preserve">E </w:t>
            </w:r>
          </w:p>
        </w:tc>
        <w:tc>
          <w:tcPr>
            <w:tcW w:w="1803" w:type="dxa"/>
          </w:tcPr>
          <w:p w:rsidR="00AF0936" w:rsidRPr="00AF0936" w:rsidRDefault="00AF0936" w:rsidP="008B4B16">
            <w:pP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98</w:t>
            </w:r>
          </w:p>
        </w:tc>
        <w:tc>
          <w:tcPr>
            <w:tcW w:w="1803" w:type="dxa"/>
          </w:tcPr>
          <w:p w:rsidR="00AF0936" w:rsidRPr="00AF0936" w:rsidRDefault="00AF0936" w:rsidP="008B4B16">
            <w:pP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379</w:t>
            </w:r>
          </w:p>
        </w:tc>
        <w:tc>
          <w:tcPr>
            <w:tcW w:w="1803" w:type="dxa"/>
          </w:tcPr>
          <w:p w:rsidR="00AF0936" w:rsidRPr="00AF0936" w:rsidRDefault="00AF0936" w:rsidP="008B4B16">
            <w:pP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98 (7.3)</w:t>
            </w:r>
          </w:p>
        </w:tc>
        <w:tc>
          <w:tcPr>
            <w:tcW w:w="1804" w:type="dxa"/>
          </w:tcPr>
          <w:p w:rsidR="00AF0936" w:rsidRPr="00AF0936" w:rsidRDefault="00AF0936" w:rsidP="008B4B16">
            <w:pP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115 (8.6)</w:t>
            </w:r>
          </w:p>
        </w:tc>
      </w:tr>
      <w:tr w:rsidR="00AF0936" w:rsidRPr="00AF0936" w:rsidTr="00AF0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AF0936" w:rsidRPr="00AF0936" w:rsidRDefault="00AF0936" w:rsidP="008B4B16">
            <w:pPr>
              <w:rPr>
                <w:rFonts w:ascii="Times New Roman" w:eastAsia="맑은 고딕" w:hAnsi="Times New Roman" w:cs="Times New Roman"/>
                <w:color w:val="111111"/>
                <w:sz w:val="24"/>
                <w:szCs w:val="24"/>
              </w:rPr>
            </w:pPr>
            <w:r w:rsidRPr="00AF0936">
              <w:rPr>
                <w:rFonts w:ascii="Times New Roman" w:hAnsi="Times New Roman" w:cs="Times New Roman"/>
                <w:sz w:val="24"/>
                <w:szCs w:val="24"/>
              </w:rPr>
              <w:t xml:space="preserve">F </w:t>
            </w:r>
          </w:p>
        </w:tc>
        <w:tc>
          <w:tcPr>
            <w:tcW w:w="1803" w:type="dxa"/>
          </w:tcPr>
          <w:p w:rsidR="00AF0936" w:rsidRPr="00AF0936" w:rsidRDefault="00AF0936" w:rsidP="008B4B16">
            <w:pPr>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41</w:t>
            </w:r>
          </w:p>
        </w:tc>
        <w:tc>
          <w:tcPr>
            <w:tcW w:w="1803" w:type="dxa"/>
          </w:tcPr>
          <w:p w:rsidR="00AF0936" w:rsidRPr="00AF0936" w:rsidRDefault="00AF0936" w:rsidP="008B4B16">
            <w:pPr>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131</w:t>
            </w:r>
          </w:p>
        </w:tc>
        <w:tc>
          <w:tcPr>
            <w:tcW w:w="1803" w:type="dxa"/>
          </w:tcPr>
          <w:p w:rsidR="00AF0936" w:rsidRPr="00AF0936" w:rsidRDefault="00AF0936" w:rsidP="008B4B16">
            <w:pPr>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41 (3.1)</w:t>
            </w:r>
          </w:p>
        </w:tc>
        <w:tc>
          <w:tcPr>
            <w:tcW w:w="1804" w:type="dxa"/>
          </w:tcPr>
          <w:p w:rsidR="00AF0936" w:rsidRPr="00AF0936" w:rsidRDefault="00AF0936" w:rsidP="008B4B16">
            <w:pPr>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35 (2.6)</w:t>
            </w:r>
          </w:p>
        </w:tc>
      </w:tr>
      <w:tr w:rsidR="00AF0936" w:rsidRPr="00AF0936" w:rsidTr="00AF0936">
        <w:tc>
          <w:tcPr>
            <w:cnfStyle w:val="001000000000" w:firstRow="0" w:lastRow="0" w:firstColumn="1" w:lastColumn="0" w:oddVBand="0" w:evenVBand="0" w:oddHBand="0" w:evenHBand="0" w:firstRowFirstColumn="0" w:firstRowLastColumn="0" w:lastRowFirstColumn="0" w:lastRowLastColumn="0"/>
            <w:tcW w:w="1803" w:type="dxa"/>
          </w:tcPr>
          <w:p w:rsidR="00AF0936" w:rsidRPr="00AF0936" w:rsidRDefault="00AF0936" w:rsidP="008B4B16">
            <w:pPr>
              <w:rPr>
                <w:rFonts w:ascii="Times New Roman" w:eastAsia="맑은 고딕" w:hAnsi="Times New Roman" w:cs="Times New Roman"/>
                <w:color w:val="111111"/>
                <w:sz w:val="24"/>
                <w:szCs w:val="24"/>
              </w:rPr>
            </w:pPr>
            <w:r w:rsidRPr="00AF0936">
              <w:rPr>
                <w:rFonts w:ascii="Times New Roman" w:hAnsi="Times New Roman" w:cs="Times New Roman"/>
                <w:sz w:val="24"/>
                <w:szCs w:val="24"/>
              </w:rPr>
              <w:t>G</w:t>
            </w:r>
          </w:p>
        </w:tc>
        <w:tc>
          <w:tcPr>
            <w:tcW w:w="1803" w:type="dxa"/>
          </w:tcPr>
          <w:p w:rsidR="00AF0936" w:rsidRPr="00AF0936" w:rsidRDefault="00AF0936" w:rsidP="008B4B16">
            <w:pP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75</w:t>
            </w:r>
          </w:p>
        </w:tc>
        <w:tc>
          <w:tcPr>
            <w:tcW w:w="1803" w:type="dxa"/>
          </w:tcPr>
          <w:p w:rsidR="00AF0936" w:rsidRPr="00AF0936" w:rsidRDefault="00AF0936" w:rsidP="008B4B16">
            <w:pP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304</w:t>
            </w:r>
          </w:p>
        </w:tc>
        <w:tc>
          <w:tcPr>
            <w:tcW w:w="1803" w:type="dxa"/>
          </w:tcPr>
          <w:p w:rsidR="00AF0936" w:rsidRPr="00AF0936" w:rsidRDefault="00AF0936" w:rsidP="008B4B16">
            <w:pP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75 (5.6)</w:t>
            </w:r>
          </w:p>
        </w:tc>
        <w:tc>
          <w:tcPr>
            <w:tcW w:w="1804" w:type="dxa"/>
          </w:tcPr>
          <w:p w:rsidR="00AF0936" w:rsidRPr="00AF0936" w:rsidRDefault="00AF0936" w:rsidP="008B4B16">
            <w:pP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79 (5.9)</w:t>
            </w:r>
          </w:p>
        </w:tc>
      </w:tr>
      <w:tr w:rsidR="00AF0936" w:rsidRPr="00AF0936" w:rsidTr="00AF0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AF0936" w:rsidRPr="00AF0936" w:rsidRDefault="00AF0936" w:rsidP="008B4B16">
            <w:pPr>
              <w:rPr>
                <w:rFonts w:ascii="Times New Roman" w:eastAsia="맑은 고딕" w:hAnsi="Times New Roman" w:cs="Times New Roman"/>
                <w:color w:val="111111"/>
                <w:sz w:val="24"/>
                <w:szCs w:val="24"/>
              </w:rPr>
            </w:pPr>
            <w:r w:rsidRPr="00AF0936">
              <w:rPr>
                <w:rFonts w:ascii="Times New Roman" w:hAnsi="Times New Roman" w:cs="Times New Roman"/>
                <w:sz w:val="24"/>
                <w:szCs w:val="24"/>
              </w:rPr>
              <w:t>H</w:t>
            </w:r>
          </w:p>
        </w:tc>
        <w:tc>
          <w:tcPr>
            <w:tcW w:w="1803" w:type="dxa"/>
          </w:tcPr>
          <w:p w:rsidR="00AF0936" w:rsidRPr="00AF0936" w:rsidRDefault="00AF0936" w:rsidP="008B4B16">
            <w:pPr>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364</w:t>
            </w:r>
          </w:p>
        </w:tc>
        <w:tc>
          <w:tcPr>
            <w:tcW w:w="1803" w:type="dxa"/>
          </w:tcPr>
          <w:p w:rsidR="00AF0936" w:rsidRPr="00AF0936" w:rsidRDefault="00AF0936" w:rsidP="008B4B16">
            <w:pPr>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1370</w:t>
            </w:r>
          </w:p>
        </w:tc>
        <w:tc>
          <w:tcPr>
            <w:tcW w:w="1803" w:type="dxa"/>
          </w:tcPr>
          <w:p w:rsidR="00AF0936" w:rsidRPr="00AF0936" w:rsidRDefault="00AF0936" w:rsidP="008B4B16">
            <w:pPr>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 xml:space="preserve">364 </w:t>
            </w:r>
          </w:p>
        </w:tc>
        <w:tc>
          <w:tcPr>
            <w:tcW w:w="1804" w:type="dxa"/>
          </w:tcPr>
          <w:p w:rsidR="00AF0936" w:rsidRPr="00AF0936" w:rsidRDefault="00AF0936" w:rsidP="008B4B16">
            <w:pPr>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390</w:t>
            </w:r>
          </w:p>
        </w:tc>
      </w:tr>
      <w:tr w:rsidR="00AF0936" w:rsidRPr="00AF0936" w:rsidTr="00AF0936">
        <w:tc>
          <w:tcPr>
            <w:cnfStyle w:val="001000000000" w:firstRow="0" w:lastRow="0" w:firstColumn="1" w:lastColumn="0" w:oddVBand="0" w:evenVBand="0" w:oddHBand="0" w:evenHBand="0" w:firstRowFirstColumn="0" w:firstRowLastColumn="0" w:lastRowFirstColumn="0" w:lastRowLastColumn="0"/>
            <w:tcW w:w="1803" w:type="dxa"/>
          </w:tcPr>
          <w:p w:rsidR="00AF0936" w:rsidRPr="00AF0936" w:rsidRDefault="00AF0936" w:rsidP="008B4B16">
            <w:pPr>
              <w:rPr>
                <w:rFonts w:ascii="Times New Roman" w:eastAsia="맑은 고딕" w:hAnsi="Times New Roman" w:cs="Times New Roman"/>
                <w:color w:val="111111"/>
                <w:sz w:val="24"/>
                <w:szCs w:val="24"/>
              </w:rPr>
            </w:pPr>
            <w:r w:rsidRPr="00AF0936">
              <w:rPr>
                <w:rFonts w:ascii="Times New Roman" w:hAnsi="Times New Roman" w:cs="Times New Roman"/>
                <w:sz w:val="24"/>
                <w:szCs w:val="24"/>
              </w:rPr>
              <w:t>I</w:t>
            </w:r>
          </w:p>
        </w:tc>
        <w:tc>
          <w:tcPr>
            <w:tcW w:w="1803" w:type="dxa"/>
          </w:tcPr>
          <w:p w:rsidR="00AF0936" w:rsidRPr="00AF0936" w:rsidRDefault="00AF0936" w:rsidP="008B4B16">
            <w:pP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1</w:t>
            </w:r>
          </w:p>
        </w:tc>
        <w:tc>
          <w:tcPr>
            <w:tcW w:w="1803" w:type="dxa"/>
          </w:tcPr>
          <w:p w:rsidR="00AF0936" w:rsidRPr="00AF0936" w:rsidRDefault="00AF0936" w:rsidP="008B4B16">
            <w:pP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4</w:t>
            </w:r>
          </w:p>
        </w:tc>
        <w:tc>
          <w:tcPr>
            <w:tcW w:w="1803" w:type="dxa"/>
          </w:tcPr>
          <w:p w:rsidR="00AF0936" w:rsidRPr="00AF0936" w:rsidRDefault="00AF0936" w:rsidP="008B4B16">
            <w:pP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1 (0.1)</w:t>
            </w:r>
          </w:p>
        </w:tc>
        <w:tc>
          <w:tcPr>
            <w:tcW w:w="1804" w:type="dxa"/>
          </w:tcPr>
          <w:p w:rsidR="00AF0936" w:rsidRPr="00AF0936" w:rsidRDefault="00AF0936" w:rsidP="008B4B16">
            <w:pP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1 (0.1)</w:t>
            </w:r>
          </w:p>
        </w:tc>
      </w:tr>
      <w:tr w:rsidR="00AF0936" w:rsidRPr="00AF0936" w:rsidTr="00AF0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AF0936" w:rsidRPr="00AF0936" w:rsidRDefault="00AF0936" w:rsidP="008B4B16">
            <w:pPr>
              <w:rPr>
                <w:rFonts w:ascii="Times New Roman" w:hAnsi="Times New Roman" w:cs="Times New Roman"/>
                <w:sz w:val="24"/>
                <w:szCs w:val="24"/>
              </w:rPr>
            </w:pPr>
            <w:r w:rsidRPr="00AF0936">
              <w:rPr>
                <w:rFonts w:ascii="Times New Roman" w:hAnsi="Times New Roman" w:cs="Times New Roman"/>
                <w:sz w:val="24"/>
                <w:szCs w:val="24"/>
              </w:rPr>
              <w:t>J</w:t>
            </w:r>
          </w:p>
        </w:tc>
        <w:tc>
          <w:tcPr>
            <w:tcW w:w="1803" w:type="dxa"/>
          </w:tcPr>
          <w:p w:rsidR="00AF0936" w:rsidRPr="00AF0936" w:rsidRDefault="00AF0936" w:rsidP="008B4B16">
            <w:pPr>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6</w:t>
            </w:r>
          </w:p>
        </w:tc>
        <w:tc>
          <w:tcPr>
            <w:tcW w:w="1803" w:type="dxa"/>
          </w:tcPr>
          <w:p w:rsidR="00AF0936" w:rsidRPr="00AF0936" w:rsidRDefault="00AF0936" w:rsidP="008B4B16">
            <w:pPr>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18</w:t>
            </w:r>
          </w:p>
        </w:tc>
        <w:tc>
          <w:tcPr>
            <w:tcW w:w="1803" w:type="dxa"/>
          </w:tcPr>
          <w:p w:rsidR="00AF0936" w:rsidRPr="00AF0936" w:rsidRDefault="00AF0936" w:rsidP="008B4B16">
            <w:pPr>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6 (0.4)</w:t>
            </w:r>
          </w:p>
        </w:tc>
        <w:tc>
          <w:tcPr>
            <w:tcW w:w="1804" w:type="dxa"/>
          </w:tcPr>
          <w:p w:rsidR="00AF0936" w:rsidRPr="00AF0936" w:rsidRDefault="00AF0936" w:rsidP="008B4B16">
            <w:pPr>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3 (0.2)</w:t>
            </w:r>
          </w:p>
        </w:tc>
      </w:tr>
      <w:tr w:rsidR="00AF0936" w:rsidRPr="00AF0936" w:rsidTr="00AF0936">
        <w:tc>
          <w:tcPr>
            <w:cnfStyle w:val="001000000000" w:firstRow="0" w:lastRow="0" w:firstColumn="1" w:lastColumn="0" w:oddVBand="0" w:evenVBand="0" w:oddHBand="0" w:evenHBand="0" w:firstRowFirstColumn="0" w:firstRowLastColumn="0" w:lastRowFirstColumn="0" w:lastRowLastColumn="0"/>
            <w:tcW w:w="1803" w:type="dxa"/>
          </w:tcPr>
          <w:p w:rsidR="00AF0936" w:rsidRPr="00AF0936" w:rsidRDefault="00AF0936" w:rsidP="008B4B16">
            <w:pPr>
              <w:rPr>
                <w:rFonts w:ascii="Times New Roman" w:hAnsi="Times New Roman" w:cs="Times New Roman"/>
                <w:sz w:val="24"/>
                <w:szCs w:val="24"/>
              </w:rPr>
            </w:pPr>
            <w:r w:rsidRPr="00AF0936">
              <w:rPr>
                <w:rFonts w:ascii="Times New Roman" w:hAnsi="Times New Roman" w:cs="Times New Roman"/>
                <w:sz w:val="24"/>
                <w:szCs w:val="24"/>
              </w:rPr>
              <w:t>K</w:t>
            </w:r>
          </w:p>
        </w:tc>
        <w:tc>
          <w:tcPr>
            <w:tcW w:w="1803" w:type="dxa"/>
          </w:tcPr>
          <w:p w:rsidR="00AF0936" w:rsidRPr="00AF0936" w:rsidRDefault="00AF0936" w:rsidP="008B4B16">
            <w:pP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84</w:t>
            </w:r>
          </w:p>
        </w:tc>
        <w:tc>
          <w:tcPr>
            <w:tcW w:w="1803" w:type="dxa"/>
          </w:tcPr>
          <w:p w:rsidR="00AF0936" w:rsidRPr="00AF0936" w:rsidRDefault="00AF0936" w:rsidP="008B4B16">
            <w:pP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350</w:t>
            </w:r>
          </w:p>
        </w:tc>
        <w:tc>
          <w:tcPr>
            <w:tcW w:w="1803" w:type="dxa"/>
          </w:tcPr>
          <w:p w:rsidR="00AF0936" w:rsidRPr="00AF0936" w:rsidRDefault="00AF0936" w:rsidP="008B4B16">
            <w:pP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84 (6.3)</w:t>
            </w:r>
          </w:p>
        </w:tc>
        <w:tc>
          <w:tcPr>
            <w:tcW w:w="1804" w:type="dxa"/>
          </w:tcPr>
          <w:p w:rsidR="00AF0936" w:rsidRPr="00AF0936" w:rsidRDefault="00AF0936" w:rsidP="008B4B16">
            <w:pP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75 (5.6)</w:t>
            </w:r>
          </w:p>
        </w:tc>
      </w:tr>
      <w:tr w:rsidR="00AF0936" w:rsidRPr="00AF0936" w:rsidTr="00AF0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AF0936" w:rsidRPr="00AF0936" w:rsidRDefault="00AF0936" w:rsidP="008B4B16">
            <w:pPr>
              <w:rPr>
                <w:rFonts w:ascii="Times New Roman" w:hAnsi="Times New Roman" w:cs="Times New Roman"/>
                <w:sz w:val="24"/>
                <w:szCs w:val="24"/>
              </w:rPr>
            </w:pPr>
            <w:r w:rsidRPr="00AF0936">
              <w:rPr>
                <w:rFonts w:ascii="Times New Roman" w:hAnsi="Times New Roman" w:cs="Times New Roman"/>
                <w:sz w:val="24"/>
                <w:szCs w:val="24"/>
              </w:rPr>
              <w:t>L</w:t>
            </w:r>
          </w:p>
        </w:tc>
        <w:tc>
          <w:tcPr>
            <w:tcW w:w="1803" w:type="dxa"/>
          </w:tcPr>
          <w:p w:rsidR="00AF0936" w:rsidRPr="00AF0936" w:rsidRDefault="00AF0936" w:rsidP="008B4B16">
            <w:pPr>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2</w:t>
            </w:r>
          </w:p>
        </w:tc>
        <w:tc>
          <w:tcPr>
            <w:tcW w:w="1803" w:type="dxa"/>
          </w:tcPr>
          <w:p w:rsidR="00AF0936" w:rsidRPr="00AF0936" w:rsidRDefault="00AF0936" w:rsidP="008B4B16">
            <w:pPr>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12</w:t>
            </w:r>
          </w:p>
        </w:tc>
        <w:tc>
          <w:tcPr>
            <w:tcW w:w="1803" w:type="dxa"/>
          </w:tcPr>
          <w:p w:rsidR="00AF0936" w:rsidRPr="00AF0936" w:rsidRDefault="00AF0936" w:rsidP="008B4B16">
            <w:pPr>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2 (0.1)</w:t>
            </w:r>
          </w:p>
        </w:tc>
        <w:tc>
          <w:tcPr>
            <w:tcW w:w="1804" w:type="dxa"/>
          </w:tcPr>
          <w:p w:rsidR="00AF0936" w:rsidRPr="00AF0936" w:rsidRDefault="00AF0936" w:rsidP="008B4B16">
            <w:pPr>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4 (0.3)</w:t>
            </w:r>
          </w:p>
        </w:tc>
      </w:tr>
      <w:tr w:rsidR="00AF0936" w:rsidRPr="00AF0936" w:rsidTr="00AF0936">
        <w:tc>
          <w:tcPr>
            <w:cnfStyle w:val="001000000000" w:firstRow="0" w:lastRow="0" w:firstColumn="1" w:lastColumn="0" w:oddVBand="0" w:evenVBand="0" w:oddHBand="0" w:evenHBand="0" w:firstRowFirstColumn="0" w:firstRowLastColumn="0" w:lastRowFirstColumn="0" w:lastRowLastColumn="0"/>
            <w:tcW w:w="1803" w:type="dxa"/>
          </w:tcPr>
          <w:p w:rsidR="00AF0936" w:rsidRPr="00AF0936" w:rsidRDefault="00AF0936" w:rsidP="008B4B16">
            <w:pPr>
              <w:rPr>
                <w:rFonts w:ascii="Times New Roman" w:hAnsi="Times New Roman" w:cs="Times New Roman"/>
                <w:sz w:val="24"/>
                <w:szCs w:val="24"/>
              </w:rPr>
            </w:pPr>
            <w:r w:rsidRPr="00AF0936">
              <w:rPr>
                <w:rFonts w:ascii="Times New Roman" w:hAnsi="Times New Roman" w:cs="Times New Roman"/>
                <w:sz w:val="24"/>
                <w:szCs w:val="24"/>
              </w:rPr>
              <w:t>M</w:t>
            </w:r>
          </w:p>
        </w:tc>
        <w:tc>
          <w:tcPr>
            <w:tcW w:w="1803" w:type="dxa"/>
          </w:tcPr>
          <w:p w:rsidR="00AF0936" w:rsidRPr="00AF0936" w:rsidRDefault="00AF0936" w:rsidP="008B4B16">
            <w:pP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187</w:t>
            </w:r>
          </w:p>
        </w:tc>
        <w:tc>
          <w:tcPr>
            <w:tcW w:w="1803" w:type="dxa"/>
          </w:tcPr>
          <w:p w:rsidR="00AF0936" w:rsidRPr="00AF0936" w:rsidRDefault="00AF0936" w:rsidP="008B4B16">
            <w:pP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626</w:t>
            </w:r>
          </w:p>
        </w:tc>
        <w:tc>
          <w:tcPr>
            <w:tcW w:w="1803" w:type="dxa"/>
          </w:tcPr>
          <w:p w:rsidR="00AF0936" w:rsidRPr="00AF0936" w:rsidRDefault="00AF0936" w:rsidP="008B4B16">
            <w:pP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187 (14.0)</w:t>
            </w:r>
          </w:p>
        </w:tc>
        <w:tc>
          <w:tcPr>
            <w:tcW w:w="1804" w:type="dxa"/>
          </w:tcPr>
          <w:p w:rsidR="00AF0936" w:rsidRPr="00AF0936" w:rsidRDefault="00AF0936" w:rsidP="008B4B16">
            <w:pP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197 (14.8)</w:t>
            </w:r>
          </w:p>
        </w:tc>
      </w:tr>
      <w:tr w:rsidR="00AF0936" w:rsidRPr="00AF0936" w:rsidTr="00AF0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AF0936" w:rsidRPr="00AF0936" w:rsidRDefault="00AF0936" w:rsidP="008B4B16">
            <w:pPr>
              <w:rPr>
                <w:rFonts w:ascii="Times New Roman" w:hAnsi="Times New Roman" w:cs="Times New Roman"/>
                <w:sz w:val="24"/>
                <w:szCs w:val="24"/>
              </w:rPr>
            </w:pPr>
            <w:r w:rsidRPr="00AF0936">
              <w:rPr>
                <w:rFonts w:ascii="Times New Roman" w:hAnsi="Times New Roman" w:cs="Times New Roman"/>
                <w:sz w:val="24"/>
                <w:szCs w:val="24"/>
              </w:rPr>
              <w:t>N</w:t>
            </w:r>
          </w:p>
        </w:tc>
        <w:tc>
          <w:tcPr>
            <w:tcW w:w="1803" w:type="dxa"/>
          </w:tcPr>
          <w:p w:rsidR="00AF0936" w:rsidRPr="00AF0936" w:rsidRDefault="00AF0936" w:rsidP="008B4B16">
            <w:pPr>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171</w:t>
            </w:r>
          </w:p>
        </w:tc>
        <w:tc>
          <w:tcPr>
            <w:tcW w:w="1803" w:type="dxa"/>
          </w:tcPr>
          <w:p w:rsidR="00AF0936" w:rsidRPr="00AF0936" w:rsidRDefault="00AF0936" w:rsidP="008B4B16">
            <w:pPr>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541</w:t>
            </w:r>
          </w:p>
        </w:tc>
        <w:tc>
          <w:tcPr>
            <w:tcW w:w="1803" w:type="dxa"/>
          </w:tcPr>
          <w:p w:rsidR="00AF0936" w:rsidRPr="00AF0936" w:rsidRDefault="00AF0936" w:rsidP="008B4B16">
            <w:pPr>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171 (12.8)</w:t>
            </w:r>
          </w:p>
        </w:tc>
        <w:tc>
          <w:tcPr>
            <w:tcW w:w="1804" w:type="dxa"/>
          </w:tcPr>
          <w:p w:rsidR="00AF0936" w:rsidRPr="00AF0936" w:rsidRDefault="00AF0936" w:rsidP="008B4B16">
            <w:pPr>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136 (10.2)</w:t>
            </w:r>
          </w:p>
        </w:tc>
      </w:tr>
      <w:tr w:rsidR="00AF0936" w:rsidRPr="00AF0936" w:rsidTr="00AF0936">
        <w:tc>
          <w:tcPr>
            <w:cnfStyle w:val="001000000000" w:firstRow="0" w:lastRow="0" w:firstColumn="1" w:lastColumn="0" w:oddVBand="0" w:evenVBand="0" w:oddHBand="0" w:evenHBand="0" w:firstRowFirstColumn="0" w:firstRowLastColumn="0" w:lastRowFirstColumn="0" w:lastRowLastColumn="0"/>
            <w:tcW w:w="1803" w:type="dxa"/>
          </w:tcPr>
          <w:p w:rsidR="00AF0936" w:rsidRPr="00AF0936" w:rsidRDefault="00AF0936" w:rsidP="008B4B16">
            <w:pPr>
              <w:rPr>
                <w:rFonts w:ascii="Times New Roman" w:hAnsi="Times New Roman" w:cs="Times New Roman"/>
                <w:sz w:val="24"/>
                <w:szCs w:val="24"/>
              </w:rPr>
            </w:pPr>
            <w:r w:rsidRPr="00AF0936">
              <w:rPr>
                <w:rFonts w:ascii="Times New Roman" w:hAnsi="Times New Roman" w:cs="Times New Roman"/>
                <w:sz w:val="24"/>
                <w:szCs w:val="24"/>
              </w:rPr>
              <w:t>O</w:t>
            </w:r>
          </w:p>
        </w:tc>
        <w:tc>
          <w:tcPr>
            <w:tcW w:w="1803" w:type="dxa"/>
          </w:tcPr>
          <w:p w:rsidR="00AF0936" w:rsidRPr="00AF0936" w:rsidRDefault="00AF0936" w:rsidP="008B4B16">
            <w:pP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97</w:t>
            </w:r>
          </w:p>
        </w:tc>
        <w:tc>
          <w:tcPr>
            <w:tcW w:w="1803" w:type="dxa"/>
          </w:tcPr>
          <w:p w:rsidR="00AF0936" w:rsidRPr="00AF0936" w:rsidRDefault="00AF0936" w:rsidP="008B4B16">
            <w:pP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264</w:t>
            </w:r>
          </w:p>
        </w:tc>
        <w:tc>
          <w:tcPr>
            <w:tcW w:w="1803" w:type="dxa"/>
          </w:tcPr>
          <w:p w:rsidR="00AF0936" w:rsidRPr="00AF0936" w:rsidRDefault="00AF0936" w:rsidP="008B4B16">
            <w:pP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97 (7.3)</w:t>
            </w:r>
          </w:p>
        </w:tc>
        <w:tc>
          <w:tcPr>
            <w:tcW w:w="1804" w:type="dxa"/>
          </w:tcPr>
          <w:p w:rsidR="00AF0936" w:rsidRPr="00AF0936" w:rsidRDefault="00AF0936" w:rsidP="008B4B16">
            <w:pP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76 (5.7)</w:t>
            </w:r>
          </w:p>
        </w:tc>
      </w:tr>
      <w:tr w:rsidR="00AF0936" w:rsidRPr="00AF0936" w:rsidTr="00AF0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AF0936" w:rsidRPr="00AF0936" w:rsidRDefault="00AF0936" w:rsidP="008B4B16">
            <w:pPr>
              <w:rPr>
                <w:rFonts w:ascii="Times New Roman" w:hAnsi="Times New Roman" w:cs="Times New Roman"/>
                <w:sz w:val="24"/>
                <w:szCs w:val="24"/>
              </w:rPr>
            </w:pPr>
            <w:r w:rsidRPr="00AF0936">
              <w:rPr>
                <w:rFonts w:ascii="Times New Roman" w:hAnsi="Times New Roman" w:cs="Times New Roman"/>
                <w:sz w:val="24"/>
                <w:szCs w:val="24"/>
              </w:rPr>
              <w:t>P</w:t>
            </w:r>
          </w:p>
        </w:tc>
        <w:tc>
          <w:tcPr>
            <w:tcW w:w="1803" w:type="dxa"/>
          </w:tcPr>
          <w:p w:rsidR="00AF0936" w:rsidRPr="00AF0936" w:rsidRDefault="00AF0936" w:rsidP="008B4B16">
            <w:pPr>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49</w:t>
            </w:r>
          </w:p>
        </w:tc>
        <w:tc>
          <w:tcPr>
            <w:tcW w:w="1803" w:type="dxa"/>
          </w:tcPr>
          <w:p w:rsidR="00AF0936" w:rsidRPr="00AF0936" w:rsidRDefault="00AF0936" w:rsidP="008B4B16">
            <w:pPr>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186</w:t>
            </w:r>
          </w:p>
        </w:tc>
        <w:tc>
          <w:tcPr>
            <w:tcW w:w="1803" w:type="dxa"/>
          </w:tcPr>
          <w:p w:rsidR="00AF0936" w:rsidRPr="00AF0936" w:rsidRDefault="00AF0936" w:rsidP="008B4B16">
            <w:pPr>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49 (3.7)</w:t>
            </w:r>
          </w:p>
        </w:tc>
        <w:tc>
          <w:tcPr>
            <w:tcW w:w="1804" w:type="dxa"/>
          </w:tcPr>
          <w:p w:rsidR="00AF0936" w:rsidRPr="00AF0936" w:rsidRDefault="00AF0936" w:rsidP="008B4B16">
            <w:pPr>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46 (3.4)</w:t>
            </w:r>
          </w:p>
        </w:tc>
      </w:tr>
      <w:tr w:rsidR="00AF0936" w:rsidRPr="00AF0936" w:rsidTr="00AF0936">
        <w:tc>
          <w:tcPr>
            <w:cnfStyle w:val="001000000000" w:firstRow="0" w:lastRow="0" w:firstColumn="1" w:lastColumn="0" w:oddVBand="0" w:evenVBand="0" w:oddHBand="0" w:evenHBand="0" w:firstRowFirstColumn="0" w:firstRowLastColumn="0" w:lastRowFirstColumn="0" w:lastRowLastColumn="0"/>
            <w:tcW w:w="1803" w:type="dxa"/>
          </w:tcPr>
          <w:p w:rsidR="00AF0936" w:rsidRPr="00AF0936" w:rsidRDefault="00AF0936" w:rsidP="008B4B16">
            <w:pPr>
              <w:rPr>
                <w:rFonts w:ascii="Times New Roman" w:hAnsi="Times New Roman" w:cs="Times New Roman"/>
                <w:sz w:val="24"/>
                <w:szCs w:val="24"/>
              </w:rPr>
            </w:pPr>
            <w:r w:rsidRPr="00AF0936">
              <w:rPr>
                <w:rFonts w:ascii="Times New Roman" w:hAnsi="Times New Roman" w:cs="Times New Roman"/>
                <w:sz w:val="24"/>
                <w:szCs w:val="24"/>
              </w:rPr>
              <w:t>Q</w:t>
            </w:r>
          </w:p>
        </w:tc>
        <w:tc>
          <w:tcPr>
            <w:tcW w:w="1803" w:type="dxa"/>
          </w:tcPr>
          <w:p w:rsidR="00AF0936" w:rsidRPr="00AF0936" w:rsidRDefault="00AF0936" w:rsidP="008B4B16">
            <w:pP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27</w:t>
            </w:r>
          </w:p>
        </w:tc>
        <w:tc>
          <w:tcPr>
            <w:tcW w:w="1803" w:type="dxa"/>
          </w:tcPr>
          <w:p w:rsidR="00AF0936" w:rsidRPr="00AF0936" w:rsidRDefault="00AF0936" w:rsidP="008B4B16">
            <w:pP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125</w:t>
            </w:r>
          </w:p>
        </w:tc>
        <w:tc>
          <w:tcPr>
            <w:tcW w:w="1803" w:type="dxa"/>
          </w:tcPr>
          <w:p w:rsidR="00AF0936" w:rsidRPr="00AF0936" w:rsidRDefault="00AF0936" w:rsidP="008B4B16">
            <w:pP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27 (2.0)</w:t>
            </w:r>
          </w:p>
        </w:tc>
        <w:tc>
          <w:tcPr>
            <w:tcW w:w="1804" w:type="dxa"/>
          </w:tcPr>
          <w:p w:rsidR="00AF0936" w:rsidRPr="00AF0936" w:rsidRDefault="00AF0936" w:rsidP="008B4B16">
            <w:pP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34 (2.5)</w:t>
            </w:r>
          </w:p>
        </w:tc>
      </w:tr>
      <w:tr w:rsidR="00AF0936" w:rsidRPr="00AF0936" w:rsidTr="00AF0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AF0936" w:rsidRPr="00AF0936" w:rsidRDefault="00AF0936" w:rsidP="008B4B16">
            <w:pPr>
              <w:rPr>
                <w:rFonts w:ascii="Times New Roman" w:hAnsi="Times New Roman" w:cs="Times New Roman"/>
                <w:sz w:val="24"/>
                <w:szCs w:val="24"/>
              </w:rPr>
            </w:pPr>
            <w:r w:rsidRPr="00AF0936">
              <w:rPr>
                <w:rFonts w:ascii="Times New Roman" w:hAnsi="Times New Roman" w:cs="Times New Roman"/>
                <w:sz w:val="24"/>
                <w:szCs w:val="24"/>
              </w:rPr>
              <w:t>R</w:t>
            </w:r>
          </w:p>
        </w:tc>
        <w:tc>
          <w:tcPr>
            <w:tcW w:w="1803" w:type="dxa"/>
          </w:tcPr>
          <w:p w:rsidR="00AF0936" w:rsidRPr="00AF0936" w:rsidRDefault="00AF0936" w:rsidP="008B4B16">
            <w:pPr>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23</w:t>
            </w:r>
          </w:p>
        </w:tc>
        <w:tc>
          <w:tcPr>
            <w:tcW w:w="1803" w:type="dxa"/>
          </w:tcPr>
          <w:p w:rsidR="00AF0936" w:rsidRPr="00AF0936" w:rsidRDefault="00AF0936" w:rsidP="008B4B16">
            <w:pPr>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105</w:t>
            </w:r>
          </w:p>
        </w:tc>
        <w:tc>
          <w:tcPr>
            <w:tcW w:w="1803" w:type="dxa"/>
          </w:tcPr>
          <w:p w:rsidR="00AF0936" w:rsidRPr="00AF0936" w:rsidRDefault="00AF0936" w:rsidP="008B4B16">
            <w:pPr>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23 (1.7)</w:t>
            </w:r>
          </w:p>
        </w:tc>
        <w:tc>
          <w:tcPr>
            <w:tcW w:w="1804" w:type="dxa"/>
          </w:tcPr>
          <w:p w:rsidR="00AF0936" w:rsidRPr="00AF0936" w:rsidRDefault="00AF0936" w:rsidP="008B4B16">
            <w:pPr>
              <w:cnfStyle w:val="000000100000" w:firstRow="0" w:lastRow="0" w:firstColumn="0" w:lastColumn="0" w:oddVBand="0" w:evenVBand="0" w:oddHBand="1"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13 (1.0)</w:t>
            </w:r>
          </w:p>
        </w:tc>
      </w:tr>
      <w:tr w:rsidR="00AF0936" w:rsidRPr="00AF0936" w:rsidTr="00AF0936">
        <w:tc>
          <w:tcPr>
            <w:cnfStyle w:val="001000000000" w:firstRow="0" w:lastRow="0" w:firstColumn="1" w:lastColumn="0" w:oddVBand="0" w:evenVBand="0" w:oddHBand="0" w:evenHBand="0" w:firstRowFirstColumn="0" w:firstRowLastColumn="0" w:lastRowFirstColumn="0" w:lastRowLastColumn="0"/>
            <w:tcW w:w="1803" w:type="dxa"/>
          </w:tcPr>
          <w:p w:rsidR="00AF0936" w:rsidRPr="00AF0936" w:rsidRDefault="00AF0936" w:rsidP="008B4B16">
            <w:pPr>
              <w:rPr>
                <w:rFonts w:ascii="Times New Roman" w:hAnsi="Times New Roman" w:cs="Times New Roman"/>
                <w:sz w:val="24"/>
                <w:szCs w:val="24"/>
              </w:rPr>
            </w:pPr>
            <w:r w:rsidRPr="00AF0936">
              <w:rPr>
                <w:rFonts w:ascii="Times New Roman" w:hAnsi="Times New Roman" w:cs="Times New Roman"/>
                <w:sz w:val="24"/>
                <w:szCs w:val="24"/>
              </w:rPr>
              <w:t>S</w:t>
            </w:r>
          </w:p>
        </w:tc>
        <w:tc>
          <w:tcPr>
            <w:tcW w:w="1803" w:type="dxa"/>
          </w:tcPr>
          <w:p w:rsidR="00AF0936" w:rsidRPr="00AF0936" w:rsidRDefault="00AF0936" w:rsidP="008B4B16">
            <w:pP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32</w:t>
            </w:r>
          </w:p>
        </w:tc>
        <w:tc>
          <w:tcPr>
            <w:tcW w:w="1803" w:type="dxa"/>
          </w:tcPr>
          <w:p w:rsidR="00AF0936" w:rsidRPr="00AF0936" w:rsidRDefault="00AF0936" w:rsidP="008B4B16">
            <w:pP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130</w:t>
            </w:r>
          </w:p>
        </w:tc>
        <w:tc>
          <w:tcPr>
            <w:tcW w:w="1803" w:type="dxa"/>
          </w:tcPr>
          <w:p w:rsidR="00AF0936" w:rsidRPr="00AF0936" w:rsidRDefault="00AF0936" w:rsidP="008B4B16">
            <w:pP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32 (2.4)</w:t>
            </w:r>
          </w:p>
        </w:tc>
        <w:tc>
          <w:tcPr>
            <w:tcW w:w="1804" w:type="dxa"/>
          </w:tcPr>
          <w:p w:rsidR="00AF0936" w:rsidRPr="00AF0936" w:rsidRDefault="00AF0936" w:rsidP="008B4B16">
            <w:pP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color w:val="111111"/>
                <w:sz w:val="24"/>
                <w:szCs w:val="24"/>
              </w:rPr>
            </w:pPr>
            <w:r w:rsidRPr="00AF0936">
              <w:rPr>
                <w:rFonts w:ascii="Times New Roman" w:eastAsia="맑은 고딕" w:hAnsi="Times New Roman" w:cs="Times New Roman"/>
                <w:color w:val="111111"/>
                <w:sz w:val="24"/>
                <w:szCs w:val="24"/>
              </w:rPr>
              <w:t>20 (1.5)</w:t>
            </w:r>
          </w:p>
        </w:tc>
      </w:tr>
    </w:tbl>
    <w:p w:rsidR="00AF0936" w:rsidRDefault="00AF0936">
      <w:pPr>
        <w:rPr>
          <w:rFonts w:ascii="Times New Roman" w:hAnsi="Times New Roman" w:cs="Times New Roman"/>
          <w:sz w:val="24"/>
        </w:rPr>
      </w:pPr>
    </w:p>
    <w:p w:rsidR="007D065D" w:rsidRDefault="00B627A0">
      <w:pPr>
        <w:rPr>
          <w:rFonts w:ascii="Times New Roman" w:hAnsi="Times New Roman" w:cs="Times New Roman"/>
          <w:sz w:val="24"/>
        </w:rPr>
      </w:pPr>
      <w:r>
        <w:rPr>
          <w:rFonts w:ascii="Times New Roman" w:hAnsi="Times New Roman" w:cs="Times New Roman"/>
          <w:sz w:val="24"/>
        </w:rPr>
        <w:t>PSM</w:t>
      </w:r>
      <w:r>
        <w:rPr>
          <w:rFonts w:ascii="Times New Roman" w:hAnsi="Times New Roman" w:cs="Times New Roman" w:hint="eastAsia"/>
          <w:sz w:val="24"/>
        </w:rPr>
        <w:t>;</w:t>
      </w:r>
      <w:r>
        <w:rPr>
          <w:rFonts w:ascii="Times New Roman" w:hAnsi="Times New Roman" w:cs="Times New Roman"/>
          <w:sz w:val="24"/>
        </w:rPr>
        <w:t xml:space="preserve"> propensity score matching.</w:t>
      </w:r>
    </w:p>
    <w:p w:rsidR="007D065D" w:rsidRDefault="007D065D">
      <w:pPr>
        <w:rPr>
          <w:rFonts w:ascii="Times New Roman" w:hAnsi="Times New Roman" w:cs="Times New Roman"/>
          <w:sz w:val="24"/>
        </w:rPr>
      </w:pPr>
    </w:p>
    <w:p w:rsidR="007D065D" w:rsidRDefault="007D065D">
      <w:pPr>
        <w:rPr>
          <w:rFonts w:ascii="Times New Roman" w:hAnsi="Times New Roman" w:cs="Times New Roman"/>
          <w:sz w:val="24"/>
        </w:rPr>
      </w:pPr>
    </w:p>
    <w:p w:rsidR="007D065D" w:rsidRDefault="007D065D">
      <w:pPr>
        <w:rPr>
          <w:rFonts w:ascii="Times New Roman" w:hAnsi="Times New Roman" w:cs="Times New Roman"/>
          <w:sz w:val="24"/>
        </w:rPr>
      </w:pPr>
    </w:p>
    <w:p w:rsidR="007D065D" w:rsidRDefault="007D065D">
      <w:pPr>
        <w:rPr>
          <w:rFonts w:ascii="Times New Roman" w:hAnsi="Times New Roman" w:cs="Times New Roman"/>
          <w:sz w:val="24"/>
        </w:rPr>
      </w:pPr>
    </w:p>
    <w:p w:rsidR="007D065D" w:rsidRDefault="007D065D">
      <w:pPr>
        <w:rPr>
          <w:rFonts w:ascii="Times New Roman" w:hAnsi="Times New Roman" w:cs="Times New Roman"/>
          <w:sz w:val="24"/>
        </w:rPr>
      </w:pPr>
    </w:p>
    <w:p w:rsidR="007D065D" w:rsidRDefault="007D065D">
      <w:pPr>
        <w:rPr>
          <w:rFonts w:ascii="Times New Roman" w:hAnsi="Times New Roman" w:cs="Times New Roman"/>
          <w:sz w:val="24"/>
        </w:rPr>
      </w:pPr>
    </w:p>
    <w:p w:rsidR="007D065D" w:rsidRDefault="007D065D">
      <w:pPr>
        <w:rPr>
          <w:rFonts w:ascii="Times New Roman" w:hAnsi="Times New Roman" w:cs="Times New Roman"/>
          <w:sz w:val="24"/>
        </w:rPr>
      </w:pPr>
    </w:p>
    <w:p w:rsidR="007D065D" w:rsidRDefault="007D065D">
      <w:pPr>
        <w:rPr>
          <w:rFonts w:ascii="Times New Roman" w:hAnsi="Times New Roman" w:cs="Times New Roman"/>
          <w:sz w:val="24"/>
        </w:rPr>
      </w:pPr>
    </w:p>
    <w:p w:rsidR="007D065D" w:rsidRDefault="007D065D">
      <w:pPr>
        <w:rPr>
          <w:rFonts w:ascii="Times New Roman" w:hAnsi="Times New Roman" w:cs="Times New Roman"/>
          <w:sz w:val="24"/>
        </w:rPr>
      </w:pPr>
    </w:p>
    <w:p w:rsidR="007D065D" w:rsidRDefault="007D065D">
      <w:pPr>
        <w:rPr>
          <w:rFonts w:ascii="Times New Roman" w:hAnsi="Times New Roman" w:cs="Times New Roman"/>
          <w:sz w:val="24"/>
        </w:rPr>
      </w:pPr>
    </w:p>
    <w:p w:rsidR="007D065D" w:rsidRDefault="007D065D">
      <w:pPr>
        <w:rPr>
          <w:rFonts w:ascii="Times New Roman" w:hAnsi="Times New Roman" w:cs="Times New Roman"/>
          <w:sz w:val="24"/>
        </w:rPr>
      </w:pPr>
    </w:p>
    <w:p w:rsidR="007D065D" w:rsidRDefault="007D065D">
      <w:pPr>
        <w:rPr>
          <w:rFonts w:ascii="Times New Roman" w:hAnsi="Times New Roman" w:cs="Times New Roman"/>
          <w:sz w:val="24"/>
        </w:rPr>
      </w:pPr>
    </w:p>
    <w:p w:rsidR="00B627A0" w:rsidRPr="00B627A0" w:rsidRDefault="007D065D" w:rsidP="00B627A0">
      <w:pPr>
        <w:widowControl/>
        <w:wordWrap/>
        <w:autoSpaceDE/>
        <w:spacing w:line="480" w:lineRule="auto"/>
        <w:rPr>
          <w:rFonts w:ascii="Times New Roman" w:hAnsi="Times New Roman" w:cs="Times New Roman"/>
          <w:b/>
          <w:sz w:val="24"/>
          <w:szCs w:val="24"/>
        </w:rPr>
      </w:pPr>
      <w:r w:rsidRPr="006D33D3">
        <w:rPr>
          <w:rFonts w:ascii="Times New Roman" w:hAnsi="Times New Roman" w:cs="Times New Roman"/>
          <w:b/>
          <w:bCs/>
          <w:color w:val="363636"/>
          <w:sz w:val="24"/>
          <w:szCs w:val="24"/>
          <w:shd w:val="clear" w:color="auto" w:fill="FFFFFF"/>
        </w:rPr>
        <w:lastRenderedPageBreak/>
        <w:t>Fig. S1</w:t>
      </w:r>
      <w:r>
        <w:rPr>
          <w:rFonts w:ascii="Times New Roman" w:hAnsi="Times New Roman" w:cs="Times New Roman"/>
          <w:color w:val="363636"/>
          <w:sz w:val="24"/>
          <w:szCs w:val="24"/>
          <w:shd w:val="clear" w:color="auto" w:fill="FFFFFF"/>
        </w:rPr>
        <w:t xml:space="preserve"> </w:t>
      </w:r>
      <w:r w:rsidR="00B627A0" w:rsidRPr="00B627A0">
        <w:rPr>
          <w:rFonts w:ascii="Times New Roman" w:eastAsia="맑은 고딕" w:hAnsi="Times New Roman" w:cs="Times New Roman"/>
          <w:b/>
          <w:sz w:val="24"/>
          <w:szCs w:val="24"/>
        </w:rPr>
        <w:t xml:space="preserve">Kaplan-Meier </w:t>
      </w:r>
      <w:r w:rsidR="00B627A0" w:rsidRPr="00B627A0">
        <w:rPr>
          <w:rFonts w:ascii="Times New Roman" w:hAnsi="Times New Roman" w:cs="Times New Roman"/>
          <w:b/>
          <w:sz w:val="24"/>
          <w:szCs w:val="24"/>
        </w:rPr>
        <w:t>analysis in subgroup</w:t>
      </w:r>
    </w:p>
    <w:p w:rsidR="007D065D" w:rsidRPr="00DE0AAC" w:rsidRDefault="007D065D" w:rsidP="007D065D">
      <w:pPr>
        <w:pStyle w:val="a8"/>
        <w:numPr>
          <w:ilvl w:val="0"/>
          <w:numId w:val="2"/>
        </w:numPr>
        <w:wordWrap/>
        <w:adjustRightInd w:val="0"/>
        <w:spacing w:after="0" w:line="480" w:lineRule="auto"/>
        <w:ind w:leftChars="0"/>
        <w:jc w:val="left"/>
        <w:rPr>
          <w:rFonts w:ascii="Times New Roman" w:hAnsi="Times New Roman" w:cs="Times New Roman"/>
          <w:kern w:val="0"/>
          <w:sz w:val="24"/>
          <w:szCs w:val="24"/>
        </w:rPr>
      </w:pPr>
      <w:r w:rsidRPr="00DE0AAC">
        <w:rPr>
          <w:rFonts w:ascii="Times New Roman" w:hAnsi="Times New Roman" w:cs="Times New Roman"/>
          <w:color w:val="363636"/>
          <w:sz w:val="24"/>
          <w:szCs w:val="24"/>
          <w:shd w:val="clear" w:color="auto" w:fill="FFFFFF"/>
        </w:rPr>
        <w:t>Subgroup analysis of mortality at 28 days according to obesity</w:t>
      </w:r>
      <w:r>
        <w:rPr>
          <w:rFonts w:ascii="Times New Roman" w:hAnsi="Times New Roman" w:cs="Times New Roman"/>
          <w:color w:val="363636"/>
          <w:sz w:val="24"/>
          <w:szCs w:val="24"/>
          <w:shd w:val="clear" w:color="auto" w:fill="FFFFFF"/>
        </w:rPr>
        <w:t>.</w:t>
      </w:r>
      <w:r w:rsidRPr="00DE0AAC">
        <w:rPr>
          <w:rFonts w:ascii="Times New Roman" w:hAnsi="Times New Roman" w:cs="Times New Roman"/>
          <w:color w:val="363636"/>
          <w:sz w:val="24"/>
          <w:szCs w:val="24"/>
          <w:shd w:val="clear" w:color="auto" w:fill="FFFFFF"/>
        </w:rPr>
        <w:t xml:space="preserve"> </w:t>
      </w:r>
      <w:r w:rsidRPr="00DE0AAC">
        <w:rPr>
          <w:rFonts w:ascii="Times New Roman" w:hAnsi="Times New Roman" w:cs="Times New Roman"/>
          <w:kern w:val="0"/>
          <w:sz w:val="24"/>
          <w:szCs w:val="24"/>
        </w:rPr>
        <w:t>L</w:t>
      </w:r>
      <w:r w:rsidRPr="00DE0AAC">
        <w:rPr>
          <w:rFonts w:ascii="Times New Roman" w:hAnsi="Times New Roman" w:cs="Times New Roman" w:hint="eastAsia"/>
          <w:kern w:val="0"/>
          <w:sz w:val="24"/>
          <w:szCs w:val="24"/>
        </w:rPr>
        <w:t xml:space="preserve">og </w:t>
      </w:r>
      <w:r w:rsidRPr="00DE0AAC">
        <w:rPr>
          <w:rFonts w:ascii="Times New Roman" w:hAnsi="Times New Roman" w:cs="Times New Roman"/>
          <w:kern w:val="0"/>
          <w:sz w:val="24"/>
          <w:szCs w:val="24"/>
        </w:rPr>
        <w:t xml:space="preserve">rank </w:t>
      </w:r>
      <w:r w:rsidRPr="00DE0AAC">
        <w:rPr>
          <w:rFonts w:ascii="Times New Roman" w:hAnsi="Times New Roman" w:cs="Times New Roman"/>
          <w:sz w:val="24"/>
        </w:rPr>
        <w:t>χ</w:t>
      </w:r>
      <w:r w:rsidRPr="00DE0AAC">
        <w:rPr>
          <w:rFonts w:ascii="Times New Roman" w:hAnsi="Times New Roman" w:cs="Times New Roman"/>
          <w:sz w:val="24"/>
          <w:vertAlign w:val="superscript"/>
        </w:rPr>
        <w:t>2</w:t>
      </w:r>
      <w:r w:rsidRPr="00DE0AAC">
        <w:rPr>
          <w:rFonts w:ascii="Times New Roman" w:hAnsi="Times New Roman" w:cs="Times New Roman"/>
          <w:sz w:val="24"/>
        </w:rPr>
        <w:t>=8.83, p=0.003</w:t>
      </w:r>
    </w:p>
    <w:p w:rsidR="007D065D" w:rsidRDefault="007D065D" w:rsidP="007D065D">
      <w:pPr>
        <w:wordWrap/>
        <w:adjustRightInd w:val="0"/>
        <w:spacing w:after="0" w:line="480" w:lineRule="auto"/>
        <w:ind w:firstLineChars="150" w:firstLine="360"/>
        <w:jc w:val="left"/>
        <w:rPr>
          <w:rFonts w:ascii="Times New Roman" w:hAnsi="Times New Roman" w:cs="Times New Roman"/>
          <w:kern w:val="0"/>
          <w:sz w:val="24"/>
          <w:szCs w:val="24"/>
        </w:rPr>
      </w:pPr>
      <w:r>
        <w:rPr>
          <w:rFonts w:ascii="Times New Roman" w:hAnsi="Times New Roman" w:cs="Times New Roman"/>
          <w:b/>
          <w:bCs/>
          <w:color w:val="363636"/>
          <w:sz w:val="24"/>
          <w:szCs w:val="24"/>
          <w:shd w:val="clear" w:color="auto" w:fill="FFFFFF"/>
        </w:rPr>
        <w:t>B.</w:t>
      </w:r>
      <w:r>
        <w:rPr>
          <w:rFonts w:ascii="Times New Roman" w:hAnsi="Times New Roman" w:cs="Times New Roman"/>
          <w:color w:val="363636"/>
          <w:sz w:val="24"/>
          <w:szCs w:val="24"/>
          <w:shd w:val="clear" w:color="auto" w:fill="FFFFFF"/>
        </w:rPr>
        <w:t xml:space="preserve"> Subgroup analysis of </w:t>
      </w:r>
      <w:r>
        <w:rPr>
          <w:rFonts w:ascii="Times New Roman" w:hAnsi="Times New Roman" w:cs="Times New Roman"/>
          <w:kern w:val="0"/>
          <w:sz w:val="24"/>
          <w:szCs w:val="24"/>
        </w:rPr>
        <w:t>h</w:t>
      </w:r>
      <w:r>
        <w:rPr>
          <w:rFonts w:ascii="Times New Roman" w:hAnsi="Times New Roman" w:cs="Times New Roman" w:hint="eastAsia"/>
          <w:kern w:val="0"/>
          <w:sz w:val="24"/>
          <w:szCs w:val="24"/>
        </w:rPr>
        <w:t xml:space="preserve">ome </w:t>
      </w:r>
      <w:r>
        <w:rPr>
          <w:rFonts w:ascii="Times New Roman" w:hAnsi="Times New Roman" w:cs="Times New Roman"/>
          <w:kern w:val="0"/>
          <w:sz w:val="24"/>
          <w:szCs w:val="24"/>
        </w:rPr>
        <w:t xml:space="preserve">discharge </w:t>
      </w:r>
      <w:r>
        <w:rPr>
          <w:rFonts w:ascii="Times New Roman" w:hAnsi="Times New Roman" w:cs="Times New Roman"/>
          <w:color w:val="363636"/>
          <w:sz w:val="24"/>
          <w:szCs w:val="24"/>
          <w:shd w:val="clear" w:color="auto" w:fill="FFFFFF"/>
        </w:rPr>
        <w:t xml:space="preserve">according to obesity. </w:t>
      </w:r>
      <w:r>
        <w:rPr>
          <w:rFonts w:ascii="Times New Roman" w:hAnsi="Times New Roman" w:cs="Times New Roman"/>
          <w:kern w:val="0"/>
          <w:sz w:val="24"/>
          <w:szCs w:val="24"/>
        </w:rPr>
        <w:t>L</w:t>
      </w:r>
      <w:r>
        <w:rPr>
          <w:rFonts w:ascii="Times New Roman" w:hAnsi="Times New Roman" w:cs="Times New Roman" w:hint="eastAsia"/>
          <w:kern w:val="0"/>
          <w:sz w:val="24"/>
          <w:szCs w:val="24"/>
        </w:rPr>
        <w:t xml:space="preserve">og </w:t>
      </w:r>
      <w:r>
        <w:rPr>
          <w:rFonts w:ascii="Times New Roman" w:hAnsi="Times New Roman" w:cs="Times New Roman"/>
          <w:kern w:val="0"/>
          <w:sz w:val="24"/>
          <w:szCs w:val="24"/>
        </w:rPr>
        <w:t xml:space="preserve">rank </w:t>
      </w:r>
      <w:r>
        <w:rPr>
          <w:rFonts w:ascii="Times New Roman" w:hAnsi="Times New Roman" w:cs="Times New Roman"/>
          <w:sz w:val="24"/>
        </w:rPr>
        <w:t>χ</w:t>
      </w:r>
      <w:r w:rsidRPr="00497BC3">
        <w:rPr>
          <w:rFonts w:ascii="Times New Roman" w:hAnsi="Times New Roman" w:cs="Times New Roman"/>
          <w:sz w:val="24"/>
          <w:vertAlign w:val="superscript"/>
        </w:rPr>
        <w:t>2</w:t>
      </w:r>
      <w:r w:rsidRPr="00497BC3">
        <w:rPr>
          <w:rFonts w:ascii="Times New Roman" w:hAnsi="Times New Roman" w:cs="Times New Roman"/>
          <w:sz w:val="24"/>
        </w:rPr>
        <w:t>=</w:t>
      </w:r>
      <w:r>
        <w:rPr>
          <w:rFonts w:ascii="Times New Roman" w:hAnsi="Times New Roman" w:cs="Times New Roman"/>
          <w:sz w:val="24"/>
        </w:rPr>
        <w:t>17.43, p &lt;0.001</w:t>
      </w:r>
    </w:p>
    <w:p w:rsidR="007D065D" w:rsidRDefault="007D065D">
      <w:pPr>
        <w:rPr>
          <w:rFonts w:ascii="Times New Roman" w:hAnsi="Times New Roman" w:cs="Times New Roman"/>
          <w:sz w:val="24"/>
        </w:rPr>
      </w:pPr>
      <w:r>
        <w:rPr>
          <w:noProof/>
        </w:rPr>
        <w:drawing>
          <wp:inline distT="0" distB="0" distL="0" distR="0" wp14:anchorId="42BDAE96" wp14:editId="01DF82B2">
            <wp:extent cx="5731510" cy="3223895"/>
            <wp:effectExtent l="0" t="0" r="254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S1.tif"/>
                    <pic:cNvPicPr/>
                  </pic:nvPicPr>
                  <pic:blipFill>
                    <a:blip r:embed="rId8">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rsidR="007D065D" w:rsidRPr="00AF0936" w:rsidRDefault="007D065D">
      <w:pPr>
        <w:rPr>
          <w:rFonts w:ascii="Times New Roman" w:hAnsi="Times New Roman" w:cs="Times New Roman"/>
          <w:sz w:val="24"/>
        </w:rPr>
      </w:pPr>
    </w:p>
    <w:sectPr w:rsidR="007D065D" w:rsidRPr="00AF0936">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746" w:rsidRDefault="00AA0746" w:rsidP="006A5AF5">
      <w:pPr>
        <w:spacing w:after="0" w:line="240" w:lineRule="auto"/>
      </w:pPr>
      <w:r>
        <w:separator/>
      </w:r>
    </w:p>
  </w:endnote>
  <w:endnote w:type="continuationSeparator" w:id="0">
    <w:p w:rsidR="00AA0746" w:rsidRDefault="00AA0746" w:rsidP="006A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휴먼명조">
    <w:altName w:val="맑은 고딕"/>
    <w:panose1 w:val="00000000000000000000"/>
    <w:charset w:val="81"/>
    <w:family w:val="roman"/>
    <w:notTrueType/>
    <w:pitch w:val="default"/>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545828"/>
      <w:docPartObj>
        <w:docPartGallery w:val="Page Numbers (Bottom of Page)"/>
        <w:docPartUnique/>
      </w:docPartObj>
    </w:sdtPr>
    <w:sdtContent>
      <w:p w:rsidR="00B627A0" w:rsidRDefault="00B627A0">
        <w:pPr>
          <w:pStyle w:val="aa"/>
          <w:jc w:val="center"/>
        </w:pPr>
        <w:r>
          <w:fldChar w:fldCharType="begin"/>
        </w:r>
        <w:r>
          <w:instrText>PAGE   \* MERGEFORMAT</w:instrText>
        </w:r>
        <w:r>
          <w:fldChar w:fldCharType="separate"/>
        </w:r>
        <w:r w:rsidR="00806998" w:rsidRPr="00806998">
          <w:rPr>
            <w:noProof/>
            <w:lang w:val="ko-KR"/>
          </w:rPr>
          <w:t>6</w:t>
        </w:r>
        <w:r>
          <w:fldChar w:fldCharType="end"/>
        </w:r>
      </w:p>
    </w:sdtContent>
  </w:sdt>
  <w:p w:rsidR="00B627A0" w:rsidRDefault="00B627A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746" w:rsidRDefault="00AA0746" w:rsidP="006A5AF5">
      <w:pPr>
        <w:spacing w:after="0" w:line="240" w:lineRule="auto"/>
      </w:pPr>
      <w:r>
        <w:separator/>
      </w:r>
    </w:p>
  </w:footnote>
  <w:footnote w:type="continuationSeparator" w:id="0">
    <w:p w:rsidR="00AA0746" w:rsidRDefault="00AA0746" w:rsidP="006A5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B7372"/>
    <w:multiLevelType w:val="hybridMultilevel"/>
    <w:tmpl w:val="21262B02"/>
    <w:lvl w:ilvl="0" w:tplc="31B07BA6">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7B2343A9"/>
    <w:multiLevelType w:val="hybridMultilevel"/>
    <w:tmpl w:val="D3E22244"/>
    <w:lvl w:ilvl="0" w:tplc="286618B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20"/>
    <w:rsid w:val="00142F67"/>
    <w:rsid w:val="00185920"/>
    <w:rsid w:val="00283899"/>
    <w:rsid w:val="002A23AF"/>
    <w:rsid w:val="005A2573"/>
    <w:rsid w:val="006439FE"/>
    <w:rsid w:val="006A5AF5"/>
    <w:rsid w:val="00710E8E"/>
    <w:rsid w:val="00717B34"/>
    <w:rsid w:val="007D065D"/>
    <w:rsid w:val="007D7BE4"/>
    <w:rsid w:val="00806998"/>
    <w:rsid w:val="008B4B16"/>
    <w:rsid w:val="009111F2"/>
    <w:rsid w:val="00980858"/>
    <w:rsid w:val="009A4724"/>
    <w:rsid w:val="00A12617"/>
    <w:rsid w:val="00AA0746"/>
    <w:rsid w:val="00AE47E4"/>
    <w:rsid w:val="00AF0936"/>
    <w:rsid w:val="00B627A0"/>
    <w:rsid w:val="00C36583"/>
    <w:rsid w:val="00CD18F7"/>
    <w:rsid w:val="00D137E2"/>
    <w:rsid w:val="00D70FC4"/>
    <w:rsid w:val="00DD5C76"/>
    <w:rsid w:val="00DE0AAC"/>
    <w:rsid w:val="00E23A0A"/>
    <w:rsid w:val="00E974A9"/>
    <w:rsid w:val="00EB0AC3"/>
    <w:rsid w:val="00EE56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798AF"/>
  <w15:chartTrackingRefBased/>
  <w15:docId w15:val="{BF0E714C-532C-451F-A76E-54287252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920"/>
    <w:pPr>
      <w:widowControl w:val="0"/>
      <w:wordWrap w:val="0"/>
      <w:autoSpaceDE w:val="0"/>
      <w:autoSpaceDN w:val="0"/>
    </w:pPr>
  </w:style>
  <w:style w:type="paragraph" w:styleId="2">
    <w:name w:val="heading 2"/>
    <w:basedOn w:val="a"/>
    <w:next w:val="a"/>
    <w:link w:val="2Char"/>
    <w:uiPriority w:val="9"/>
    <w:unhideWhenUsed/>
    <w:qFormat/>
    <w:rsid w:val="007D7BE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5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바탕글"/>
    <w:basedOn w:val="a"/>
    <w:rsid w:val="00185920"/>
    <w:pPr>
      <w:spacing w:after="0" w:line="384" w:lineRule="auto"/>
      <w:textAlignment w:val="baseline"/>
    </w:pPr>
    <w:rPr>
      <w:rFonts w:ascii="함초롬바탕" w:eastAsia="굴림" w:hAnsi="굴림" w:cs="굴림"/>
      <w:color w:val="000000"/>
      <w:kern w:val="0"/>
      <w:szCs w:val="20"/>
    </w:rPr>
  </w:style>
  <w:style w:type="character" w:styleId="a5">
    <w:name w:val="annotation reference"/>
    <w:basedOn w:val="a0"/>
    <w:uiPriority w:val="99"/>
    <w:semiHidden/>
    <w:unhideWhenUsed/>
    <w:rsid w:val="007D7BE4"/>
    <w:rPr>
      <w:sz w:val="18"/>
      <w:szCs w:val="18"/>
    </w:rPr>
  </w:style>
  <w:style w:type="paragraph" w:styleId="a6">
    <w:name w:val="Balloon Text"/>
    <w:basedOn w:val="a"/>
    <w:link w:val="Char"/>
    <w:uiPriority w:val="99"/>
    <w:semiHidden/>
    <w:unhideWhenUsed/>
    <w:rsid w:val="007D7BE4"/>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7D7BE4"/>
    <w:rPr>
      <w:rFonts w:asciiTheme="majorHAnsi" w:eastAsiaTheme="majorEastAsia" w:hAnsiTheme="majorHAnsi" w:cstheme="majorBidi"/>
      <w:sz w:val="18"/>
      <w:szCs w:val="18"/>
    </w:rPr>
  </w:style>
  <w:style w:type="table" w:styleId="20">
    <w:name w:val="Plain Table 2"/>
    <w:basedOn w:val="a1"/>
    <w:uiPriority w:val="42"/>
    <w:rsid w:val="007D7BE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2Char">
    <w:name w:val="제목 2 Char"/>
    <w:basedOn w:val="a0"/>
    <w:link w:val="2"/>
    <w:uiPriority w:val="9"/>
    <w:rsid w:val="007D7BE4"/>
    <w:rPr>
      <w:rFonts w:asciiTheme="majorHAnsi" w:eastAsiaTheme="majorEastAsia" w:hAnsiTheme="majorHAnsi" w:cstheme="majorBidi"/>
    </w:rPr>
  </w:style>
  <w:style w:type="character" w:styleId="a7">
    <w:name w:val="Emphasis"/>
    <w:basedOn w:val="a0"/>
    <w:uiPriority w:val="20"/>
    <w:qFormat/>
    <w:rsid w:val="00DE0AAC"/>
    <w:rPr>
      <w:i/>
      <w:iCs/>
    </w:rPr>
  </w:style>
  <w:style w:type="paragraph" w:styleId="a8">
    <w:name w:val="List Paragraph"/>
    <w:basedOn w:val="a"/>
    <w:uiPriority w:val="34"/>
    <w:qFormat/>
    <w:rsid w:val="00DE0AAC"/>
    <w:pPr>
      <w:ind w:leftChars="400" w:left="800"/>
    </w:pPr>
  </w:style>
  <w:style w:type="paragraph" w:styleId="a9">
    <w:name w:val="header"/>
    <w:basedOn w:val="a"/>
    <w:link w:val="Char0"/>
    <w:uiPriority w:val="99"/>
    <w:unhideWhenUsed/>
    <w:rsid w:val="006A5AF5"/>
    <w:pPr>
      <w:tabs>
        <w:tab w:val="center" w:pos="4513"/>
        <w:tab w:val="right" w:pos="9026"/>
      </w:tabs>
      <w:snapToGrid w:val="0"/>
    </w:pPr>
  </w:style>
  <w:style w:type="character" w:customStyle="1" w:styleId="Char0">
    <w:name w:val="머리글 Char"/>
    <w:basedOn w:val="a0"/>
    <w:link w:val="a9"/>
    <w:uiPriority w:val="99"/>
    <w:rsid w:val="006A5AF5"/>
  </w:style>
  <w:style w:type="paragraph" w:styleId="aa">
    <w:name w:val="footer"/>
    <w:basedOn w:val="a"/>
    <w:link w:val="Char1"/>
    <w:uiPriority w:val="99"/>
    <w:unhideWhenUsed/>
    <w:rsid w:val="006A5AF5"/>
    <w:pPr>
      <w:tabs>
        <w:tab w:val="center" w:pos="4513"/>
        <w:tab w:val="right" w:pos="9026"/>
      </w:tabs>
      <w:snapToGrid w:val="0"/>
    </w:pPr>
  </w:style>
  <w:style w:type="character" w:customStyle="1" w:styleId="Char1">
    <w:name w:val="바닥글 Char"/>
    <w:basedOn w:val="a0"/>
    <w:link w:val="aa"/>
    <w:uiPriority w:val="99"/>
    <w:rsid w:val="006A5AF5"/>
  </w:style>
  <w:style w:type="character" w:styleId="ab">
    <w:name w:val="Hyperlink"/>
    <w:basedOn w:val="a0"/>
    <w:uiPriority w:val="99"/>
    <w:rsid w:val="00DD5C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99053">
      <w:bodyDiv w:val="1"/>
      <w:marLeft w:val="0"/>
      <w:marRight w:val="0"/>
      <w:marTop w:val="0"/>
      <w:marBottom w:val="0"/>
      <w:divBdr>
        <w:top w:val="none" w:sz="0" w:space="0" w:color="auto"/>
        <w:left w:val="none" w:sz="0" w:space="0" w:color="auto"/>
        <w:bottom w:val="none" w:sz="0" w:space="0" w:color="auto"/>
        <w:right w:val="none" w:sz="0" w:space="0" w:color="auto"/>
      </w:divBdr>
    </w:div>
    <w:div w:id="1281180195">
      <w:bodyDiv w:val="1"/>
      <w:marLeft w:val="0"/>
      <w:marRight w:val="0"/>
      <w:marTop w:val="0"/>
      <w:marBottom w:val="0"/>
      <w:divBdr>
        <w:top w:val="none" w:sz="0" w:space="0" w:color="auto"/>
        <w:left w:val="none" w:sz="0" w:space="0" w:color="auto"/>
        <w:bottom w:val="none" w:sz="0" w:space="0" w:color="auto"/>
        <w:right w:val="none" w:sz="0" w:space="0" w:color="auto"/>
      </w:divBdr>
    </w:div>
    <w:div w:id="191269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ettings" Target="settings.xml"/><Relationship Id="rId7" Type="http://schemas.openxmlformats.org/officeDocument/2006/relationships/hyperlink" Target="mailto:chowh@pusan.ac.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2317</Words>
  <Characters>13210</Characters>
  <Application>Microsoft Office Word</Application>
  <DocSecurity>0</DocSecurity>
  <Lines>110</Lines>
  <Paragraphs>30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PNUYH</dc:creator>
  <cp:keywords/>
  <dc:description/>
  <cp:lastModifiedBy>PNUYH</cp:lastModifiedBy>
  <cp:revision>2</cp:revision>
  <cp:lastPrinted>2022-08-10T07:35:00Z</cp:lastPrinted>
  <dcterms:created xsi:type="dcterms:W3CDTF">2022-11-29T02:08:00Z</dcterms:created>
  <dcterms:modified xsi:type="dcterms:W3CDTF">2022-11-29T02:08:00Z</dcterms:modified>
</cp:coreProperties>
</file>