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1EA2" w14:textId="73A04872" w:rsidR="004E17BB" w:rsidRDefault="004E17BB">
      <w:pPr>
        <w:rPr>
          <w:lang w:val="en-US"/>
        </w:rPr>
      </w:pPr>
    </w:p>
    <w:p w14:paraId="27F74232" w14:textId="204D8F19" w:rsidR="004E17BB" w:rsidRPr="00484B6E" w:rsidRDefault="004E17BB" w:rsidP="004E17BB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84B6E">
        <w:rPr>
          <w:rFonts w:ascii="Times New Roman" w:hAnsi="Times New Roman" w:cs="Times New Roman"/>
          <w:color w:val="000000"/>
          <w:sz w:val="22"/>
          <w:szCs w:val="22"/>
        </w:rPr>
        <w:t>SUPPLEMENTAL DIGITAL CONTENT</w:t>
      </w:r>
    </w:p>
    <w:p w14:paraId="6AFE4C42" w14:textId="04BFEC8D" w:rsidR="00D361D7" w:rsidRPr="00484B6E" w:rsidRDefault="00D361D7" w:rsidP="00D361D7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5281475" w14:textId="78585F5D" w:rsidR="00D361D7" w:rsidRPr="00484B6E" w:rsidRDefault="00D361D7" w:rsidP="00D361D7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84B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Table of Contents :</w:t>
      </w:r>
    </w:p>
    <w:p w14:paraId="714F67D2" w14:textId="282B7B56" w:rsidR="00D361D7" w:rsidRPr="00484B6E" w:rsidRDefault="00CD36E0" w:rsidP="00D361D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84B6E">
        <w:rPr>
          <w:rFonts w:ascii="Times New Roman" w:hAnsi="Times New Roman" w:cs="Times New Roman"/>
          <w:color w:val="000000"/>
          <w:sz w:val="22"/>
          <w:szCs w:val="22"/>
        </w:rPr>
        <w:t>eTable 1 (page 1</w:t>
      </w:r>
      <w:r w:rsidR="00D361D7" w:rsidRPr="00484B6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2A5B5D" w:rsidRPr="00484B6E">
        <w:rPr>
          <w:rFonts w:ascii="Times New Roman" w:hAnsi="Times New Roman" w:cs="Times New Roman"/>
          <w:color w:val="000000"/>
          <w:sz w:val="22"/>
          <w:szCs w:val="22"/>
        </w:rPr>
        <w:t xml:space="preserve">, eTable 2 (page </w:t>
      </w:r>
      <w:r w:rsidRPr="00484B6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2A5B5D" w:rsidRPr="00484B6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786556" w:rsidRPr="00484B6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A3E31" w:rsidRPr="00484B6E">
        <w:rPr>
          <w:rFonts w:ascii="Times New Roman" w:hAnsi="Times New Roman" w:cs="Times New Roman"/>
          <w:color w:val="000000"/>
          <w:sz w:val="22"/>
          <w:szCs w:val="22"/>
        </w:rPr>
        <w:t xml:space="preserve"> eTable 3 (page</w:t>
      </w:r>
      <w:r w:rsidR="00786556" w:rsidRPr="00484B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4B6E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EA3E31" w:rsidRPr="00484B6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786556" w:rsidRPr="00484B6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C24646" w:rsidRPr="00484B6E">
        <w:rPr>
          <w:rFonts w:ascii="Times New Roman" w:hAnsi="Times New Roman" w:cs="Times New Roman"/>
          <w:color w:val="000000"/>
          <w:sz w:val="22"/>
          <w:szCs w:val="22"/>
        </w:rPr>
        <w:t>eTable 4</w:t>
      </w:r>
      <w:r w:rsidR="00001D0D" w:rsidRPr="00484B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24646" w:rsidRPr="00484B6E">
        <w:rPr>
          <w:rFonts w:ascii="Times New Roman" w:hAnsi="Times New Roman" w:cs="Times New Roman"/>
          <w:color w:val="000000"/>
          <w:sz w:val="22"/>
          <w:szCs w:val="22"/>
        </w:rPr>
        <w:t>(page 4)</w:t>
      </w:r>
      <w:r w:rsidR="00001D0D" w:rsidRPr="00484B6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56453D" w:rsidRPr="00484B6E">
        <w:rPr>
          <w:rFonts w:ascii="Times New Roman" w:hAnsi="Times New Roman" w:cs="Times New Roman"/>
          <w:color w:val="000000"/>
          <w:sz w:val="22"/>
          <w:szCs w:val="22"/>
        </w:rPr>
        <w:t xml:space="preserve">and eTable 5 </w:t>
      </w:r>
      <w:r w:rsidR="00001D0D" w:rsidRPr="00484B6E">
        <w:rPr>
          <w:rFonts w:ascii="Times New Roman" w:hAnsi="Times New Roman" w:cs="Times New Roman"/>
          <w:color w:val="000000"/>
          <w:sz w:val="22"/>
          <w:szCs w:val="22"/>
        </w:rPr>
        <w:t>(page 5)</w:t>
      </w:r>
      <w:r w:rsidR="00CB1710" w:rsidRPr="00484B6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CDEB468" w14:textId="0BC46E3A" w:rsidR="00CD36E0" w:rsidRPr="00484B6E" w:rsidRDefault="00CD36E0" w:rsidP="00CD36E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9C55275" w14:textId="7EEDBD7F" w:rsidR="00CD36E0" w:rsidRPr="00484B6E" w:rsidRDefault="00CD36E0" w:rsidP="00CD36E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18BBEAE" w14:textId="47DDAC9C" w:rsidR="00CD36E0" w:rsidRPr="00484B6E" w:rsidRDefault="00CD36E0" w:rsidP="00CD36E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1E33B70A" w14:textId="181CD493" w:rsidR="00CD36E0" w:rsidRPr="00484B6E" w:rsidRDefault="00CD36E0" w:rsidP="00CD36E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513D5E2" w14:textId="61612395" w:rsidR="00CD36E0" w:rsidRPr="00484B6E" w:rsidRDefault="00CD36E0" w:rsidP="00CD36E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669EEBA2" w14:textId="77777777" w:rsidR="00CD36E0" w:rsidRPr="00484B6E" w:rsidRDefault="00CD36E0" w:rsidP="00CD36E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0C74999" w14:textId="77777777" w:rsidR="00CD36E0" w:rsidRPr="00484B6E" w:rsidRDefault="00CD36E0" w:rsidP="00CD36E0"/>
    <w:tbl>
      <w:tblPr>
        <w:tblStyle w:val="TableGrid"/>
        <w:tblpPr w:leftFromText="141" w:rightFromText="141" w:vertAnchor="text" w:horzAnchor="margin" w:tblpY="768"/>
        <w:tblW w:w="0" w:type="auto"/>
        <w:tblLook w:val="04A0" w:firstRow="1" w:lastRow="0" w:firstColumn="1" w:lastColumn="0" w:noHBand="0" w:noVBand="1"/>
      </w:tblPr>
      <w:tblGrid>
        <w:gridCol w:w="4484"/>
        <w:gridCol w:w="4578"/>
      </w:tblGrid>
      <w:tr w:rsidR="00CD36E0" w:rsidRPr="00484B6E" w14:paraId="113C5B4E" w14:textId="77777777" w:rsidTr="001C40B2">
        <w:tc>
          <w:tcPr>
            <w:tcW w:w="0" w:type="auto"/>
          </w:tcPr>
          <w:p w14:paraId="785F101A" w14:textId="77777777" w:rsidR="00CD36E0" w:rsidRPr="00484B6E" w:rsidRDefault="00CD36E0" w:rsidP="001C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6E">
              <w:rPr>
                <w:rFonts w:ascii="Times New Roman" w:hAnsi="Times New Roman" w:cs="Times New Roman"/>
                <w:sz w:val="20"/>
                <w:szCs w:val="20"/>
              </w:rPr>
              <w:t>CHUV</w:t>
            </w:r>
          </w:p>
        </w:tc>
        <w:tc>
          <w:tcPr>
            <w:tcW w:w="0" w:type="auto"/>
          </w:tcPr>
          <w:p w14:paraId="71F9A503" w14:textId="77777777" w:rsidR="00CD36E0" w:rsidRPr="00484B6E" w:rsidRDefault="00CD36E0" w:rsidP="001C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6E">
              <w:rPr>
                <w:rFonts w:ascii="Times New Roman" w:hAnsi="Times New Roman" w:cs="Times New Roman"/>
                <w:sz w:val="20"/>
                <w:szCs w:val="20"/>
              </w:rPr>
              <w:t>BWH</w:t>
            </w:r>
          </w:p>
        </w:tc>
      </w:tr>
      <w:tr w:rsidR="00CD36E0" w:rsidRPr="00484B6E" w14:paraId="6B079A9F" w14:textId="77777777" w:rsidTr="001C40B2">
        <w:tc>
          <w:tcPr>
            <w:tcW w:w="0" w:type="auto"/>
          </w:tcPr>
          <w:p w14:paraId="53877283" w14:textId="77777777" w:rsidR="00CD36E0" w:rsidRPr="00484B6E" w:rsidRDefault="00CD36E0" w:rsidP="001C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6E">
              <w:rPr>
                <w:rFonts w:ascii="Times New Roman" w:hAnsi="Times New Roman" w:cs="Times New Roman"/>
                <w:sz w:val="20"/>
                <w:szCs w:val="20"/>
              </w:rPr>
              <w:t>At least two of</w:t>
            </w:r>
          </w:p>
        </w:tc>
        <w:tc>
          <w:tcPr>
            <w:tcW w:w="0" w:type="auto"/>
          </w:tcPr>
          <w:p w14:paraId="0E40E7C1" w14:textId="77777777" w:rsidR="00CD36E0" w:rsidRPr="00484B6E" w:rsidRDefault="00CD36E0" w:rsidP="001C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6E">
              <w:rPr>
                <w:rFonts w:ascii="Times New Roman" w:hAnsi="Times New Roman" w:cs="Times New Roman"/>
                <w:sz w:val="20"/>
                <w:szCs w:val="20"/>
              </w:rPr>
              <w:t>At least two of</w:t>
            </w:r>
          </w:p>
        </w:tc>
      </w:tr>
      <w:tr w:rsidR="00CD36E0" w:rsidRPr="00484B6E" w14:paraId="39A97DC7" w14:textId="77777777" w:rsidTr="001C40B2">
        <w:tc>
          <w:tcPr>
            <w:tcW w:w="0" w:type="auto"/>
          </w:tcPr>
          <w:p w14:paraId="1DC3B8DB" w14:textId="77777777" w:rsidR="00CD36E0" w:rsidRPr="00484B6E" w:rsidRDefault="00CD36E0" w:rsidP="001C40B2">
            <w:pPr>
              <w:pStyle w:val="NormalWeb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484B6E">
              <w:rPr>
                <w:color w:val="000000"/>
                <w:sz w:val="18"/>
                <w:szCs w:val="18"/>
                <w:lang w:val="en-US"/>
              </w:rPr>
              <w:t>Lack of return of pupillary/corneal reflexes</w:t>
            </w:r>
          </w:p>
          <w:p w14:paraId="78975D08" w14:textId="77777777" w:rsidR="00CD36E0" w:rsidRPr="00484B6E" w:rsidRDefault="00CD36E0" w:rsidP="001C40B2">
            <w:pPr>
              <w:pStyle w:val="NormalWeb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484B6E">
              <w:rPr>
                <w:color w:val="000000"/>
                <w:sz w:val="18"/>
                <w:szCs w:val="18"/>
                <w:lang w:val="en-US"/>
              </w:rPr>
              <w:t>Bilateral lack of cortical somatosensory evoked potentials</w:t>
            </w:r>
          </w:p>
          <w:p w14:paraId="61D8F3F1" w14:textId="77777777" w:rsidR="00CD36E0" w:rsidRPr="00484B6E" w:rsidRDefault="00CD36E0" w:rsidP="001C40B2">
            <w:pPr>
              <w:pStyle w:val="NormalWeb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484B6E">
              <w:rPr>
                <w:color w:val="000000"/>
                <w:sz w:val="18"/>
                <w:szCs w:val="18"/>
                <w:lang w:val="en-US"/>
              </w:rPr>
              <w:t xml:space="preserve">Highly malignant EEG, lack of background reactivity  </w:t>
            </w:r>
          </w:p>
          <w:p w14:paraId="5B133E17" w14:textId="77777777" w:rsidR="00CD36E0" w:rsidRPr="00484B6E" w:rsidRDefault="00CD36E0" w:rsidP="001C40B2">
            <w:pPr>
              <w:pStyle w:val="NormalWeb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484B6E">
              <w:rPr>
                <w:color w:val="000000"/>
                <w:sz w:val="18"/>
                <w:szCs w:val="18"/>
                <w:lang w:val="en-US"/>
              </w:rPr>
              <w:t>Treatment-refractory early myoclonus/SE</w:t>
            </w:r>
          </w:p>
          <w:p w14:paraId="0C41D485" w14:textId="77777777" w:rsidR="00CD36E0" w:rsidRPr="00484B6E" w:rsidRDefault="00CD36E0" w:rsidP="001C40B2">
            <w:pPr>
              <w:pStyle w:val="NormalWeb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84B6E">
              <w:rPr>
                <w:color w:val="000000"/>
                <w:sz w:val="18"/>
                <w:szCs w:val="18"/>
              </w:rPr>
              <w:t>(Serum neuron-specific enolase&gt;75 µg/l)</w:t>
            </w:r>
          </w:p>
          <w:p w14:paraId="5482B5D3" w14:textId="77777777" w:rsidR="00CD36E0" w:rsidRPr="00484B6E" w:rsidRDefault="00CD36E0" w:rsidP="001C40B2">
            <w:pPr>
              <w:pStyle w:val="NormalWeb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84B6E">
              <w:rPr>
                <w:color w:val="000000"/>
                <w:sz w:val="18"/>
                <w:szCs w:val="18"/>
              </w:rPr>
              <w:t>(Diffuse DWI changes on MRI)</w:t>
            </w:r>
          </w:p>
        </w:tc>
        <w:tc>
          <w:tcPr>
            <w:tcW w:w="0" w:type="auto"/>
          </w:tcPr>
          <w:p w14:paraId="358652BE" w14:textId="77777777" w:rsidR="00CD36E0" w:rsidRPr="00484B6E" w:rsidRDefault="00CD36E0" w:rsidP="001C40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Lack of return of pupillary/corneal reflexes</w:t>
            </w:r>
          </w:p>
          <w:p w14:paraId="7D211CDC" w14:textId="77777777" w:rsidR="00CD36E0" w:rsidRPr="00484B6E" w:rsidRDefault="00CD36E0" w:rsidP="001C40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B6E">
              <w:rPr>
                <w:rFonts w:ascii="Times New Roman" w:hAnsi="Times New Roman" w:cs="Times New Roman"/>
                <w:sz w:val="18"/>
                <w:szCs w:val="18"/>
              </w:rPr>
              <w:t xml:space="preserve">Highly-malignant EEG </w:t>
            </w:r>
          </w:p>
          <w:p w14:paraId="7A5D1BF4" w14:textId="77777777" w:rsidR="00CD36E0" w:rsidRPr="00484B6E" w:rsidRDefault="00CD36E0" w:rsidP="001C40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Diffuse DWI changes on MRI</w:t>
            </w:r>
          </w:p>
          <w:p w14:paraId="61065F8B" w14:textId="77777777" w:rsidR="00CD36E0" w:rsidRPr="00484B6E" w:rsidRDefault="00CD36E0" w:rsidP="001C40B2">
            <w:pPr>
              <w:pStyle w:val="NormalWeb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484B6E">
              <w:rPr>
                <w:sz w:val="18"/>
                <w:szCs w:val="18"/>
                <w:lang w:val="en-US"/>
              </w:rPr>
              <w:t>(</w:t>
            </w:r>
            <w:r w:rsidRPr="00484B6E">
              <w:rPr>
                <w:color w:val="000000"/>
                <w:sz w:val="18"/>
                <w:szCs w:val="18"/>
                <w:lang w:val="en-US"/>
              </w:rPr>
              <w:t>Bilateral lack of cortical somatosensory evoked potentials)</w:t>
            </w:r>
          </w:p>
          <w:p w14:paraId="4C8C33BB" w14:textId="77777777" w:rsidR="00CD36E0" w:rsidRPr="00484B6E" w:rsidRDefault="00CD36E0" w:rsidP="001C40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484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Serum neuron-specific enolase &gt;75 µg/l</w:t>
            </w:r>
            <w:r w:rsidRPr="00484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14:paraId="364B03E6" w14:textId="77777777" w:rsidR="00CD36E0" w:rsidRPr="00484B6E" w:rsidRDefault="00CD36E0" w:rsidP="00CD36E0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84B6E">
        <w:rPr>
          <w:rFonts w:ascii="Times New Roman" w:hAnsi="Times New Roman" w:cs="Times New Roman"/>
          <w:b/>
          <w:sz w:val="18"/>
          <w:szCs w:val="18"/>
          <w:lang w:val="en-US"/>
        </w:rPr>
        <w:t>eTable 1. Criteria of withdrawal of life-sustaining treatment at 72hrs or later after cardiac arrest, at the time of recruitment (in parenthesis, items used in unclear cases).</w:t>
      </w:r>
    </w:p>
    <w:p w14:paraId="76E168C4" w14:textId="77777777" w:rsidR="00CD36E0" w:rsidRPr="00484B6E" w:rsidRDefault="00CD36E0" w:rsidP="00CD36E0">
      <w:pPr>
        <w:rPr>
          <w:sz w:val="18"/>
          <w:szCs w:val="18"/>
          <w:lang w:val="en-US"/>
        </w:rPr>
      </w:pPr>
    </w:p>
    <w:p w14:paraId="19386069" w14:textId="77777777" w:rsidR="00CD36E0" w:rsidRPr="00484B6E" w:rsidRDefault="00CD36E0" w:rsidP="00CD36E0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7083333" w14:textId="53B345DD" w:rsidR="004E17BB" w:rsidRPr="00484B6E" w:rsidRDefault="004E17BB">
      <w:pPr>
        <w:rPr>
          <w:lang w:val="en-US"/>
        </w:rPr>
      </w:pPr>
    </w:p>
    <w:p w14:paraId="37C74B4B" w14:textId="3F66F580" w:rsidR="00EA3E31" w:rsidRPr="00484B6E" w:rsidRDefault="00EA3E31">
      <w:pPr>
        <w:rPr>
          <w:lang w:val="en-US"/>
        </w:rPr>
      </w:pPr>
      <w:r w:rsidRPr="00484B6E">
        <w:rPr>
          <w:lang w:val="en-US"/>
        </w:rPr>
        <w:br w:type="page"/>
      </w:r>
    </w:p>
    <w:tbl>
      <w:tblPr>
        <w:tblStyle w:val="PlainTable1"/>
        <w:tblpPr w:leftFromText="141" w:rightFromText="141" w:vertAnchor="page" w:horzAnchor="margin" w:tblpY="1201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1509"/>
        <w:gridCol w:w="1501"/>
        <w:gridCol w:w="1501"/>
        <w:gridCol w:w="1254"/>
      </w:tblGrid>
      <w:tr w:rsidR="00EA3E31" w:rsidRPr="00484B6E" w14:paraId="188D748D" w14:textId="77777777" w:rsidTr="001C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89C669" w14:textId="6654E662" w:rsidR="00EA3E31" w:rsidRPr="00484B6E" w:rsidRDefault="00EA3E31" w:rsidP="001C40B2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20"/>
                <w:szCs w:val="20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e</w:t>
            </w:r>
            <w:r w:rsidR="00CD36E0" w:rsidRPr="00484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Table 2</w:t>
            </w:r>
            <w:r w:rsidRPr="00484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Demographic and Clinical Characteristics of the CHUV registry.</w:t>
            </w:r>
          </w:p>
        </w:tc>
      </w:tr>
      <w:tr w:rsidR="00EA3E31" w:rsidRPr="00484B6E" w14:paraId="47526702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4546A" w:themeFill="text2"/>
            <w:vAlign w:val="center"/>
          </w:tcPr>
          <w:p w14:paraId="05BD1540" w14:textId="77777777" w:rsidR="00EA3E31" w:rsidRPr="00484B6E" w:rsidRDefault="00EA3E31" w:rsidP="001C40B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14:paraId="41E4EB6D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>CHUV registry</w:t>
            </w:r>
          </w:p>
          <w:p w14:paraId="062890C3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(n = 499)</w:t>
            </w:r>
          </w:p>
          <w:p w14:paraId="5D464C59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shd w:val="clear" w:color="auto" w:fill="44546A" w:themeFill="text2"/>
                <w:lang w:val="en-US"/>
              </w:rPr>
              <w:t xml:space="preserve">average (± </w:t>
            </w:r>
            <w:r w:rsidRPr="00484B6E"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  <w:shd w:val="clear" w:color="auto" w:fill="44546A" w:themeFill="text2"/>
                <w:lang w:val="en-US"/>
              </w:rPr>
              <w:t>SD</w:t>
            </w: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shd w:val="clear" w:color="auto" w:fill="44546A" w:themeFill="text2"/>
                <w:lang w:val="en-US"/>
              </w:rPr>
              <w:t>) or n (%)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14:paraId="6CEBE56B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>CPC 1-2</w:t>
            </w:r>
          </w:p>
          <w:p w14:paraId="30CD3A13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>(n = 191, 38.3%)</w:t>
            </w:r>
          </w:p>
          <w:p w14:paraId="4C39BCA6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shd w:val="clear" w:color="auto" w:fill="44546A" w:themeFill="text2"/>
                <w:lang w:val="en-US"/>
              </w:rPr>
              <w:t xml:space="preserve">average (± </w:t>
            </w:r>
            <w:r w:rsidRPr="00484B6E"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  <w:shd w:val="clear" w:color="auto" w:fill="44546A" w:themeFill="text2"/>
                <w:lang w:val="en-US"/>
              </w:rPr>
              <w:t>SD</w:t>
            </w: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shd w:val="clear" w:color="auto" w:fill="44546A" w:themeFill="text2"/>
                <w:lang w:val="en-US"/>
              </w:rPr>
              <w:t>) or n (%)</w:t>
            </w:r>
          </w:p>
        </w:tc>
        <w:tc>
          <w:tcPr>
            <w:tcW w:w="0" w:type="auto"/>
            <w:shd w:val="clear" w:color="auto" w:fill="44546A" w:themeFill="text2"/>
            <w:vAlign w:val="center"/>
          </w:tcPr>
          <w:p w14:paraId="5E070CA9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>CPC 3-5</w:t>
            </w:r>
          </w:p>
          <w:p w14:paraId="4F7D9FDC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(n = 308, 61.7%)</w:t>
            </w:r>
          </w:p>
          <w:p w14:paraId="216AAD6A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shd w:val="clear" w:color="auto" w:fill="44546A" w:themeFill="text2"/>
                <w:lang w:val="en-US"/>
              </w:rPr>
              <w:t xml:space="preserve">average (± </w:t>
            </w:r>
            <w:r w:rsidRPr="00484B6E"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  <w:shd w:val="clear" w:color="auto" w:fill="44546A" w:themeFill="text2"/>
                <w:lang w:val="en-US"/>
              </w:rPr>
              <w:t>SD</w:t>
            </w: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shd w:val="clear" w:color="auto" w:fill="44546A" w:themeFill="text2"/>
                <w:lang w:val="en-US"/>
              </w:rPr>
              <w:t>) or n (%)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44546A" w:themeFill="text2"/>
            <w:vAlign w:val="center"/>
          </w:tcPr>
          <w:p w14:paraId="148B83F7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  <w:lang w:val="en-US"/>
              </w:rPr>
              <w:t>p</w:t>
            </w:r>
            <w:r w:rsidRPr="00484B6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Value </w:t>
            </w: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(test)</w:t>
            </w:r>
          </w:p>
        </w:tc>
      </w:tr>
      <w:tr w:rsidR="00EA3E31" w:rsidRPr="00484B6E" w14:paraId="03C52E8D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F468E1F" w14:textId="77777777" w:rsidR="00EA3E31" w:rsidRPr="00484B6E" w:rsidRDefault="00EA3E31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Age, years</w:t>
            </w:r>
          </w:p>
        </w:tc>
        <w:tc>
          <w:tcPr>
            <w:tcW w:w="0" w:type="auto"/>
            <w:vAlign w:val="center"/>
          </w:tcPr>
          <w:p w14:paraId="10C6FF4D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62.</w:t>
            </w: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val="en-US"/>
              </w:rPr>
              <w:t>3 (</w:t>
            </w: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± </w:t>
            </w: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val="en-US"/>
              </w:rPr>
              <w:t>15</w:t>
            </w: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,1)</w:t>
            </w:r>
          </w:p>
        </w:tc>
        <w:tc>
          <w:tcPr>
            <w:tcW w:w="0" w:type="auto"/>
            <w:vAlign w:val="center"/>
          </w:tcPr>
          <w:p w14:paraId="3D3CDDC0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61.0 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US"/>
              </w:rPr>
              <w:t>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>± 14.4)</w:t>
            </w:r>
          </w:p>
        </w:tc>
        <w:tc>
          <w:tcPr>
            <w:tcW w:w="0" w:type="auto"/>
            <w:vAlign w:val="center"/>
          </w:tcPr>
          <w:p w14:paraId="6313F21A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US"/>
              </w:rPr>
              <w:t>1 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>± 15.5)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F3BCA1B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0.136 (</w:t>
            </w:r>
            <w:r w:rsidRPr="00484B6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EA3E31" w:rsidRPr="00484B6E" w14:paraId="456473B7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E97884D" w14:textId="77777777" w:rsidR="00EA3E31" w:rsidRPr="00484B6E" w:rsidRDefault="00EA3E31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Female sex</w:t>
            </w:r>
          </w:p>
        </w:tc>
        <w:tc>
          <w:tcPr>
            <w:tcW w:w="0" w:type="auto"/>
            <w:vAlign w:val="center"/>
          </w:tcPr>
          <w:p w14:paraId="5654CAD6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146/499 (29.3)</w:t>
            </w:r>
          </w:p>
        </w:tc>
        <w:tc>
          <w:tcPr>
            <w:tcW w:w="0" w:type="auto"/>
            <w:vAlign w:val="center"/>
          </w:tcPr>
          <w:p w14:paraId="0DF65DEB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50/191 (26.2)</w:t>
            </w:r>
          </w:p>
        </w:tc>
        <w:tc>
          <w:tcPr>
            <w:tcW w:w="0" w:type="auto"/>
            <w:vAlign w:val="center"/>
          </w:tcPr>
          <w:p w14:paraId="3F7DC29C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96/308 (31.2)</w:t>
            </w:r>
          </w:p>
        </w:tc>
        <w:tc>
          <w:tcPr>
            <w:tcW w:w="0" w:type="auto"/>
            <w:vAlign w:val="center"/>
          </w:tcPr>
          <w:p w14:paraId="569FA407" w14:textId="77777777" w:rsidR="00EA3E31" w:rsidRPr="00484B6E" w:rsidRDefault="00EA3E31" w:rsidP="001C40B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84B6E">
              <w:rPr>
                <w:sz w:val="16"/>
                <w:szCs w:val="16"/>
                <w:lang w:val="en-US"/>
              </w:rPr>
              <w:t>0.234 (</w:t>
            </w:r>
            <w:r w:rsidRPr="00484B6E">
              <w:rPr>
                <w:i/>
                <w:iCs/>
                <w:sz w:val="16"/>
                <w:szCs w:val="16"/>
                <w:lang w:val="en-US"/>
              </w:rPr>
              <w:t>X</w:t>
            </w:r>
            <w:r w:rsidRPr="00484B6E">
              <w:rPr>
                <w:i/>
                <w:iCs/>
                <w:sz w:val="16"/>
                <w:szCs w:val="16"/>
                <w:vertAlign w:val="superscript"/>
                <w:lang w:val="en-US"/>
              </w:rPr>
              <w:t>2</w:t>
            </w:r>
            <w:r w:rsidRPr="00484B6E">
              <w:rPr>
                <w:sz w:val="16"/>
                <w:szCs w:val="16"/>
                <w:lang w:val="en-US"/>
              </w:rPr>
              <w:t>)</w:t>
            </w:r>
          </w:p>
        </w:tc>
      </w:tr>
      <w:tr w:rsidR="00EA3E31" w:rsidRPr="00484B6E" w14:paraId="78C5E512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B7FEC9" w14:textId="77777777" w:rsidR="00EA3E31" w:rsidRPr="00484B6E" w:rsidRDefault="00EA3E31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Noncardiac etiology</w:t>
            </w:r>
          </w:p>
        </w:tc>
        <w:tc>
          <w:tcPr>
            <w:tcW w:w="0" w:type="auto"/>
            <w:vAlign w:val="center"/>
          </w:tcPr>
          <w:p w14:paraId="62B62D8C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167/499 (33.5)</w:t>
            </w:r>
          </w:p>
        </w:tc>
        <w:tc>
          <w:tcPr>
            <w:tcW w:w="0" w:type="auto"/>
            <w:vAlign w:val="center"/>
          </w:tcPr>
          <w:p w14:paraId="01FE4D79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30/191 (15.7)</w:t>
            </w:r>
          </w:p>
        </w:tc>
        <w:tc>
          <w:tcPr>
            <w:tcW w:w="0" w:type="auto"/>
            <w:vAlign w:val="center"/>
          </w:tcPr>
          <w:p w14:paraId="13EEC6DE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137/308 (44.5)</w:t>
            </w:r>
          </w:p>
        </w:tc>
        <w:tc>
          <w:tcPr>
            <w:tcW w:w="0" w:type="auto"/>
            <w:vAlign w:val="center"/>
          </w:tcPr>
          <w:p w14:paraId="4A4FF70F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484B6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X</w:t>
            </w:r>
            <w:r w:rsidRPr="00484B6E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2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EA3E31" w:rsidRPr="00484B6E" w14:paraId="357CB4CF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AF1CF96" w14:textId="77777777" w:rsidR="00EA3E31" w:rsidRPr="00484B6E" w:rsidRDefault="00EA3E31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Shockable rhythm (VF,VT)</w:t>
            </w:r>
          </w:p>
        </w:tc>
        <w:tc>
          <w:tcPr>
            <w:tcW w:w="0" w:type="auto"/>
            <w:vAlign w:val="center"/>
          </w:tcPr>
          <w:p w14:paraId="09B584A3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239/499 (47.9)</w:t>
            </w:r>
          </w:p>
        </w:tc>
        <w:tc>
          <w:tcPr>
            <w:tcW w:w="0" w:type="auto"/>
            <w:vAlign w:val="center"/>
          </w:tcPr>
          <w:p w14:paraId="13AE1E36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141/191 (73.8)</w:t>
            </w:r>
          </w:p>
        </w:tc>
        <w:tc>
          <w:tcPr>
            <w:tcW w:w="0" w:type="auto"/>
            <w:vAlign w:val="center"/>
          </w:tcPr>
          <w:p w14:paraId="19C9AB8D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98/308 (31.8)</w:t>
            </w:r>
          </w:p>
        </w:tc>
        <w:tc>
          <w:tcPr>
            <w:tcW w:w="0" w:type="auto"/>
            <w:vAlign w:val="center"/>
          </w:tcPr>
          <w:p w14:paraId="68C700F5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484B6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X</w:t>
            </w:r>
            <w:r w:rsidRPr="00484B6E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2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EA3E31" w:rsidRPr="00484B6E" w14:paraId="41CCF77B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314211" w14:textId="77777777" w:rsidR="00EA3E31" w:rsidRPr="00484B6E" w:rsidRDefault="00EA3E31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Time to ROSC, min</w:t>
            </w:r>
          </w:p>
        </w:tc>
        <w:tc>
          <w:tcPr>
            <w:tcW w:w="0" w:type="auto"/>
            <w:vAlign w:val="center"/>
          </w:tcPr>
          <w:p w14:paraId="58C049FC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US"/>
              </w:rPr>
              <w:t>9 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>± 18.1)</w:t>
            </w:r>
          </w:p>
        </w:tc>
        <w:tc>
          <w:tcPr>
            <w:tcW w:w="0" w:type="auto"/>
            <w:vAlign w:val="center"/>
          </w:tcPr>
          <w:p w14:paraId="63E33125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US"/>
              </w:rPr>
              <w:t>7 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>± 16.8)</w:t>
            </w:r>
          </w:p>
        </w:tc>
        <w:tc>
          <w:tcPr>
            <w:tcW w:w="0" w:type="auto"/>
            <w:vAlign w:val="center"/>
          </w:tcPr>
          <w:p w14:paraId="1DE14829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US"/>
              </w:rPr>
              <w:t>1 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>± 18.1)</w:t>
            </w:r>
          </w:p>
        </w:tc>
        <w:tc>
          <w:tcPr>
            <w:tcW w:w="0" w:type="auto"/>
            <w:vAlign w:val="center"/>
          </w:tcPr>
          <w:p w14:paraId="669A2010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484B6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EA3E31" w:rsidRPr="00484B6E" w14:paraId="3B6850B1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F3EF236" w14:textId="77777777" w:rsidR="00EA3E31" w:rsidRPr="00484B6E" w:rsidRDefault="00EA3E31" w:rsidP="001C40B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Electroencephalography</w:t>
            </w:r>
          </w:p>
        </w:tc>
        <w:tc>
          <w:tcPr>
            <w:tcW w:w="0" w:type="auto"/>
            <w:vAlign w:val="center"/>
          </w:tcPr>
          <w:p w14:paraId="5CDEFB39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158B26A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C17E3F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4152CE7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A3E31" w:rsidRPr="00484B6E" w14:paraId="10EEADE8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BEC67AD" w14:textId="77777777" w:rsidR="00EA3E31" w:rsidRPr="00484B6E" w:rsidRDefault="00EA3E31" w:rsidP="001C40B2">
            <w:pPr>
              <w:tabs>
                <w:tab w:val="left" w:pos="728"/>
              </w:tabs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EEG1 latency, h</w:t>
            </w:r>
          </w:p>
        </w:tc>
        <w:tc>
          <w:tcPr>
            <w:tcW w:w="0" w:type="auto"/>
            <w:vAlign w:val="center"/>
          </w:tcPr>
          <w:p w14:paraId="2752155E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19.7 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US"/>
              </w:rPr>
              <w:t>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>± 6.1)</w:t>
            </w:r>
          </w:p>
        </w:tc>
        <w:tc>
          <w:tcPr>
            <w:tcW w:w="0" w:type="auto"/>
            <w:vAlign w:val="center"/>
          </w:tcPr>
          <w:p w14:paraId="130A6F7F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US"/>
              </w:rPr>
              <w:t>8 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>± 5.4)</w:t>
            </w:r>
          </w:p>
        </w:tc>
        <w:tc>
          <w:tcPr>
            <w:tcW w:w="0" w:type="auto"/>
            <w:vAlign w:val="center"/>
          </w:tcPr>
          <w:p w14:paraId="12642565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US"/>
              </w:rPr>
              <w:t xml:space="preserve">.7 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>± 6.5)</w:t>
            </w:r>
          </w:p>
        </w:tc>
        <w:tc>
          <w:tcPr>
            <w:tcW w:w="0" w:type="auto"/>
            <w:vAlign w:val="center"/>
          </w:tcPr>
          <w:p w14:paraId="26FB4765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0.854 (</w:t>
            </w:r>
            <w:r w:rsidRPr="00484B6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EA3E31" w:rsidRPr="00484B6E" w14:paraId="71324FB3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F926A4F" w14:textId="77777777" w:rsidR="00EA3E31" w:rsidRPr="00484B6E" w:rsidRDefault="00EA3E31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EEG1 reactive</w:t>
            </w:r>
          </w:p>
        </w:tc>
        <w:tc>
          <w:tcPr>
            <w:tcW w:w="0" w:type="auto"/>
            <w:vAlign w:val="center"/>
          </w:tcPr>
          <w:p w14:paraId="1F05280D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296/474 (62.4)</w:t>
            </w:r>
          </w:p>
        </w:tc>
        <w:tc>
          <w:tcPr>
            <w:tcW w:w="0" w:type="auto"/>
            <w:vAlign w:val="center"/>
          </w:tcPr>
          <w:p w14:paraId="23DE3BEA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174/185 (94.1)</w:t>
            </w:r>
          </w:p>
        </w:tc>
        <w:tc>
          <w:tcPr>
            <w:tcW w:w="0" w:type="auto"/>
            <w:vAlign w:val="center"/>
          </w:tcPr>
          <w:p w14:paraId="1FAD3489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122/289 (42.2)</w:t>
            </w:r>
          </w:p>
        </w:tc>
        <w:tc>
          <w:tcPr>
            <w:tcW w:w="0" w:type="auto"/>
            <w:vAlign w:val="center"/>
          </w:tcPr>
          <w:p w14:paraId="52C52BE8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(X</w:t>
            </w:r>
            <w:r w:rsidRPr="00484B6E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2</w:t>
            </w:r>
            <w:r w:rsidRPr="00484B6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)</w:t>
            </w:r>
          </w:p>
        </w:tc>
      </w:tr>
      <w:tr w:rsidR="00EA3E31" w:rsidRPr="00484B6E" w14:paraId="49DB0551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2287FDD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EEG1 continuous</w:t>
            </w:r>
          </w:p>
        </w:tc>
        <w:tc>
          <w:tcPr>
            <w:tcW w:w="0" w:type="auto"/>
            <w:vAlign w:val="center"/>
            <w:hideMark/>
          </w:tcPr>
          <w:p w14:paraId="56BE023F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185/474 (39.0)</w:t>
            </w:r>
          </w:p>
        </w:tc>
        <w:tc>
          <w:tcPr>
            <w:tcW w:w="0" w:type="auto"/>
            <w:vAlign w:val="center"/>
            <w:hideMark/>
          </w:tcPr>
          <w:p w14:paraId="5269173B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128/185 (69.2)</w:t>
            </w:r>
          </w:p>
        </w:tc>
        <w:tc>
          <w:tcPr>
            <w:tcW w:w="0" w:type="auto"/>
            <w:tcBorders>
              <w:right w:val="dotted" w:sz="4" w:space="0" w:color="A5A5A5" w:themeColor="accent3"/>
            </w:tcBorders>
            <w:vAlign w:val="center"/>
            <w:hideMark/>
          </w:tcPr>
          <w:p w14:paraId="24AD254D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57/289 (19.7)</w:t>
            </w:r>
          </w:p>
        </w:tc>
        <w:tc>
          <w:tcPr>
            <w:tcW w:w="0" w:type="auto"/>
            <w:tcBorders>
              <w:left w:val="dotted" w:sz="4" w:space="0" w:color="A5A5A5" w:themeColor="accent3"/>
            </w:tcBorders>
            <w:vAlign w:val="center"/>
            <w:hideMark/>
          </w:tcPr>
          <w:p w14:paraId="217CBFE9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EA3E31" w:rsidRPr="00484B6E" w14:paraId="0C10AD21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267CCB0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EEG1 discontinuous</w:t>
            </w:r>
          </w:p>
        </w:tc>
        <w:tc>
          <w:tcPr>
            <w:tcW w:w="0" w:type="auto"/>
            <w:vAlign w:val="center"/>
            <w:hideMark/>
          </w:tcPr>
          <w:p w14:paraId="13247B18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117/474 (24.7)</w:t>
            </w:r>
          </w:p>
        </w:tc>
        <w:tc>
          <w:tcPr>
            <w:tcW w:w="0" w:type="auto"/>
            <w:vAlign w:val="center"/>
            <w:hideMark/>
          </w:tcPr>
          <w:p w14:paraId="799304A2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50/185 (27.0)</w:t>
            </w:r>
          </w:p>
        </w:tc>
        <w:tc>
          <w:tcPr>
            <w:tcW w:w="0" w:type="auto"/>
            <w:tcBorders>
              <w:right w:val="dotted" w:sz="4" w:space="0" w:color="A5A5A5" w:themeColor="accent3"/>
            </w:tcBorders>
            <w:vAlign w:val="center"/>
            <w:hideMark/>
          </w:tcPr>
          <w:p w14:paraId="1825AE8B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67/289 (23.2)</w:t>
            </w:r>
          </w:p>
        </w:tc>
        <w:tc>
          <w:tcPr>
            <w:tcW w:w="0" w:type="auto"/>
            <w:tcBorders>
              <w:left w:val="dotted" w:sz="4" w:space="0" w:color="A5A5A5" w:themeColor="accent3"/>
            </w:tcBorders>
            <w:vAlign w:val="center"/>
            <w:hideMark/>
          </w:tcPr>
          <w:p w14:paraId="78A5CF5A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EA3E31" w:rsidRPr="00484B6E" w14:paraId="4E88E01A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6CE8129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EEG1 burst-suppressed</w:t>
            </w:r>
          </w:p>
        </w:tc>
        <w:tc>
          <w:tcPr>
            <w:tcW w:w="0" w:type="auto"/>
            <w:vAlign w:val="center"/>
            <w:hideMark/>
          </w:tcPr>
          <w:p w14:paraId="6B3DE83F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132/474 (27.8)</w:t>
            </w:r>
          </w:p>
        </w:tc>
        <w:tc>
          <w:tcPr>
            <w:tcW w:w="0" w:type="auto"/>
            <w:vAlign w:val="center"/>
            <w:hideMark/>
          </w:tcPr>
          <w:p w14:paraId="41039785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7/185 (3.8)</w:t>
            </w:r>
          </w:p>
        </w:tc>
        <w:tc>
          <w:tcPr>
            <w:tcW w:w="0" w:type="auto"/>
            <w:tcBorders>
              <w:right w:val="dotted" w:sz="4" w:space="0" w:color="A5A5A5" w:themeColor="accent3"/>
            </w:tcBorders>
            <w:vAlign w:val="center"/>
            <w:hideMark/>
          </w:tcPr>
          <w:p w14:paraId="41D8B30A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125/289 (43.3)</w:t>
            </w:r>
          </w:p>
        </w:tc>
        <w:tc>
          <w:tcPr>
            <w:tcW w:w="0" w:type="auto"/>
            <w:tcBorders>
              <w:left w:val="dotted" w:sz="4" w:space="0" w:color="A5A5A5" w:themeColor="accent3"/>
            </w:tcBorders>
            <w:vAlign w:val="center"/>
            <w:hideMark/>
          </w:tcPr>
          <w:p w14:paraId="31596BCA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EA3E31" w:rsidRPr="00484B6E" w14:paraId="621B7DAA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40A165D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EEG1 suppressed</w:t>
            </w:r>
          </w:p>
        </w:tc>
        <w:tc>
          <w:tcPr>
            <w:tcW w:w="0" w:type="auto"/>
            <w:vAlign w:val="center"/>
            <w:hideMark/>
          </w:tcPr>
          <w:p w14:paraId="4208F495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40/474 (8.4)</w:t>
            </w:r>
          </w:p>
        </w:tc>
        <w:tc>
          <w:tcPr>
            <w:tcW w:w="0" w:type="auto"/>
            <w:vAlign w:val="center"/>
            <w:hideMark/>
          </w:tcPr>
          <w:p w14:paraId="6C9BC946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0/185 (0.0)</w:t>
            </w:r>
          </w:p>
        </w:tc>
        <w:tc>
          <w:tcPr>
            <w:tcW w:w="0" w:type="auto"/>
            <w:tcBorders>
              <w:right w:val="dotted" w:sz="4" w:space="0" w:color="A5A5A5" w:themeColor="accent3"/>
            </w:tcBorders>
            <w:vAlign w:val="center"/>
            <w:hideMark/>
          </w:tcPr>
          <w:p w14:paraId="2F8577C5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40/289 (13.8)</w:t>
            </w:r>
          </w:p>
        </w:tc>
        <w:tc>
          <w:tcPr>
            <w:tcW w:w="0" w:type="auto"/>
            <w:tcBorders>
              <w:left w:val="dotted" w:sz="4" w:space="0" w:color="A5A5A5" w:themeColor="accent3"/>
            </w:tcBorders>
            <w:vAlign w:val="center"/>
            <w:hideMark/>
          </w:tcPr>
          <w:p w14:paraId="2E50856D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Fisher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490DCD78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3B0BF25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EEG1 non-epileptiform</w:t>
            </w:r>
          </w:p>
        </w:tc>
        <w:tc>
          <w:tcPr>
            <w:tcW w:w="0" w:type="auto"/>
            <w:vAlign w:val="center"/>
            <w:hideMark/>
          </w:tcPr>
          <w:p w14:paraId="3EA1C6DB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401/474 (84.6)</w:t>
            </w:r>
          </w:p>
        </w:tc>
        <w:tc>
          <w:tcPr>
            <w:tcW w:w="0" w:type="auto"/>
            <w:vAlign w:val="center"/>
            <w:hideMark/>
          </w:tcPr>
          <w:p w14:paraId="5F56A649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182/185 (98.4)</w:t>
            </w:r>
          </w:p>
        </w:tc>
        <w:tc>
          <w:tcPr>
            <w:tcW w:w="0" w:type="auto"/>
            <w:vAlign w:val="center"/>
            <w:hideMark/>
          </w:tcPr>
          <w:p w14:paraId="1A36197C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219/289 (75.8)</w:t>
            </w:r>
          </w:p>
        </w:tc>
        <w:tc>
          <w:tcPr>
            <w:tcW w:w="0" w:type="auto"/>
            <w:vAlign w:val="center"/>
            <w:hideMark/>
          </w:tcPr>
          <w:p w14:paraId="287C7128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X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180B2D41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1904871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EEG1 missing values</w:t>
            </w:r>
          </w:p>
        </w:tc>
        <w:tc>
          <w:tcPr>
            <w:tcW w:w="0" w:type="auto"/>
            <w:vAlign w:val="center"/>
            <w:hideMark/>
          </w:tcPr>
          <w:p w14:paraId="0737D459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25/499 (5.0)</w:t>
            </w:r>
          </w:p>
        </w:tc>
        <w:tc>
          <w:tcPr>
            <w:tcW w:w="0" w:type="auto"/>
            <w:vAlign w:val="center"/>
            <w:hideMark/>
          </w:tcPr>
          <w:p w14:paraId="03D9FDC7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6/191 (3.1)</w:t>
            </w:r>
          </w:p>
        </w:tc>
        <w:tc>
          <w:tcPr>
            <w:tcW w:w="0" w:type="auto"/>
            <w:vAlign w:val="center"/>
            <w:hideMark/>
          </w:tcPr>
          <w:p w14:paraId="5CE96B8C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19/308 (6.2)</w:t>
            </w:r>
          </w:p>
        </w:tc>
        <w:tc>
          <w:tcPr>
            <w:tcW w:w="0" w:type="auto"/>
            <w:vAlign w:val="center"/>
            <w:hideMark/>
          </w:tcPr>
          <w:p w14:paraId="01CFB2CE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0.132 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X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7CA9ED42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FD3D4BA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Westhall category EEG1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C94EAAA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FB68C7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EF7F3A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F07AF5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</w:tr>
      <w:tr w:rsidR="00EA3E31" w:rsidRPr="00484B6E" w14:paraId="5E6514DE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DFFEF2B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fr-FR"/>
              </w:rPr>
              <w:t>- highly malignant</w:t>
            </w:r>
          </w:p>
        </w:tc>
        <w:tc>
          <w:tcPr>
            <w:tcW w:w="0" w:type="auto"/>
            <w:vAlign w:val="center"/>
            <w:hideMark/>
          </w:tcPr>
          <w:p w14:paraId="7E871790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177/474 (37.3)</w:t>
            </w:r>
          </w:p>
        </w:tc>
        <w:tc>
          <w:tcPr>
            <w:tcW w:w="0" w:type="auto"/>
            <w:vAlign w:val="center"/>
            <w:hideMark/>
          </w:tcPr>
          <w:p w14:paraId="1F9FF270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9/185 (4.9)</w:t>
            </w:r>
          </w:p>
        </w:tc>
        <w:tc>
          <w:tcPr>
            <w:tcW w:w="0" w:type="auto"/>
            <w:tcBorders>
              <w:right w:val="dotted" w:sz="4" w:space="0" w:color="A5A5A5" w:themeColor="accent3"/>
            </w:tcBorders>
            <w:vAlign w:val="center"/>
            <w:hideMark/>
          </w:tcPr>
          <w:p w14:paraId="562487BB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168/289 (58.1)</w:t>
            </w:r>
          </w:p>
        </w:tc>
        <w:tc>
          <w:tcPr>
            <w:tcW w:w="0" w:type="auto"/>
            <w:tcBorders>
              <w:left w:val="dotted" w:sz="4" w:space="0" w:color="A5A5A5" w:themeColor="accent3"/>
            </w:tcBorders>
            <w:vAlign w:val="center"/>
            <w:hideMark/>
          </w:tcPr>
          <w:p w14:paraId="5277F0FE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EA3E31" w:rsidRPr="00484B6E" w14:paraId="6ADB6E0B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6DE6542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fr-FR"/>
              </w:rPr>
              <w:t>- malignant</w:t>
            </w:r>
          </w:p>
        </w:tc>
        <w:tc>
          <w:tcPr>
            <w:tcW w:w="0" w:type="auto"/>
            <w:vAlign w:val="center"/>
            <w:hideMark/>
          </w:tcPr>
          <w:p w14:paraId="7CDF824B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150/474 (31.6)</w:t>
            </w:r>
          </w:p>
        </w:tc>
        <w:tc>
          <w:tcPr>
            <w:tcW w:w="0" w:type="auto"/>
            <w:vAlign w:val="center"/>
            <w:hideMark/>
          </w:tcPr>
          <w:p w14:paraId="259677FA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65/185 (35.1)</w:t>
            </w:r>
          </w:p>
        </w:tc>
        <w:tc>
          <w:tcPr>
            <w:tcW w:w="0" w:type="auto"/>
            <w:tcBorders>
              <w:right w:val="dotted" w:sz="4" w:space="0" w:color="A5A5A5" w:themeColor="accent3"/>
            </w:tcBorders>
            <w:vAlign w:val="center"/>
            <w:hideMark/>
          </w:tcPr>
          <w:p w14:paraId="188567B2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85/289 (29.4)</w:t>
            </w:r>
          </w:p>
        </w:tc>
        <w:tc>
          <w:tcPr>
            <w:tcW w:w="0" w:type="auto"/>
            <w:tcBorders>
              <w:left w:val="dotted" w:sz="4" w:space="0" w:color="A5A5A5" w:themeColor="accent3"/>
            </w:tcBorders>
            <w:vAlign w:val="center"/>
            <w:hideMark/>
          </w:tcPr>
          <w:p w14:paraId="50E7E224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EA3E31" w:rsidRPr="00484B6E" w14:paraId="61BCA2F4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F199C92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fr-FR"/>
              </w:rPr>
              <w:t>- benign</w:t>
            </w:r>
          </w:p>
        </w:tc>
        <w:tc>
          <w:tcPr>
            <w:tcW w:w="0" w:type="auto"/>
            <w:vAlign w:val="center"/>
            <w:hideMark/>
          </w:tcPr>
          <w:p w14:paraId="1498818E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147/474 (31.0)</w:t>
            </w:r>
          </w:p>
        </w:tc>
        <w:tc>
          <w:tcPr>
            <w:tcW w:w="0" w:type="auto"/>
            <w:vAlign w:val="center"/>
            <w:hideMark/>
          </w:tcPr>
          <w:p w14:paraId="39AEE972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111/185 (60.0)</w:t>
            </w:r>
          </w:p>
        </w:tc>
        <w:tc>
          <w:tcPr>
            <w:tcW w:w="0" w:type="auto"/>
            <w:tcBorders>
              <w:right w:val="dotted" w:sz="4" w:space="0" w:color="A5A5A5" w:themeColor="accent3"/>
            </w:tcBorders>
            <w:vAlign w:val="center"/>
            <w:hideMark/>
          </w:tcPr>
          <w:p w14:paraId="063E917C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36/289 (12.5)</w:t>
            </w:r>
          </w:p>
        </w:tc>
        <w:tc>
          <w:tcPr>
            <w:tcW w:w="0" w:type="auto"/>
            <w:tcBorders>
              <w:left w:val="dotted" w:sz="4" w:space="0" w:color="A5A5A5" w:themeColor="accent3"/>
            </w:tcBorders>
            <w:vAlign w:val="center"/>
            <w:hideMark/>
          </w:tcPr>
          <w:p w14:paraId="295FF812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X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0CA8A2C9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CC4515F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EEG2 latency, h</w:t>
            </w:r>
          </w:p>
        </w:tc>
        <w:tc>
          <w:tcPr>
            <w:tcW w:w="0" w:type="auto"/>
            <w:vAlign w:val="center"/>
            <w:hideMark/>
          </w:tcPr>
          <w:p w14:paraId="32725E1D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  <w:lang w:eastAsia="fr-FR"/>
              </w:rPr>
              <w:t>4 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 xml:space="preserve">±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  <w:lang w:eastAsia="fr-FR"/>
              </w:rPr>
              <w:t>10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.52)</w:t>
            </w:r>
          </w:p>
        </w:tc>
        <w:tc>
          <w:tcPr>
            <w:tcW w:w="0" w:type="auto"/>
            <w:vAlign w:val="center"/>
            <w:hideMark/>
          </w:tcPr>
          <w:p w14:paraId="689145A4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  <w:lang w:eastAsia="fr-FR"/>
              </w:rPr>
              <w:t>2 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 xml:space="preserve">±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  <w:lang w:eastAsia="fr-FR"/>
              </w:rPr>
              <w:t>11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.8)</w:t>
            </w:r>
          </w:p>
        </w:tc>
        <w:tc>
          <w:tcPr>
            <w:tcW w:w="0" w:type="auto"/>
            <w:vAlign w:val="center"/>
            <w:hideMark/>
          </w:tcPr>
          <w:p w14:paraId="28298CE1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49.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  <w:lang w:eastAsia="fr-FR"/>
              </w:rPr>
              <w:t>1 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 xml:space="preserve">±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  <w:lang w:eastAsia="fr-FR"/>
              </w:rPr>
              <w:t>9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.7)</w:t>
            </w:r>
          </w:p>
        </w:tc>
        <w:tc>
          <w:tcPr>
            <w:tcW w:w="0" w:type="auto"/>
            <w:vAlign w:val="center"/>
            <w:hideMark/>
          </w:tcPr>
          <w:p w14:paraId="5D0E6795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0.074 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t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7909CCB2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C79C2D3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  <w:t>EEG2 reactive</w:t>
            </w:r>
          </w:p>
        </w:tc>
        <w:tc>
          <w:tcPr>
            <w:tcW w:w="0" w:type="auto"/>
            <w:vAlign w:val="center"/>
            <w:hideMark/>
          </w:tcPr>
          <w:p w14:paraId="2633EF45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287/425 (67.5)</w:t>
            </w:r>
          </w:p>
        </w:tc>
        <w:tc>
          <w:tcPr>
            <w:tcW w:w="0" w:type="auto"/>
            <w:vAlign w:val="center"/>
            <w:hideMark/>
          </w:tcPr>
          <w:p w14:paraId="316F0302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153/155 (98.7)</w:t>
            </w:r>
          </w:p>
        </w:tc>
        <w:tc>
          <w:tcPr>
            <w:tcW w:w="0" w:type="auto"/>
            <w:vAlign w:val="center"/>
            <w:hideMark/>
          </w:tcPr>
          <w:p w14:paraId="0AD32E82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134/270 (49.6)</w:t>
            </w:r>
          </w:p>
        </w:tc>
        <w:tc>
          <w:tcPr>
            <w:tcW w:w="0" w:type="auto"/>
            <w:vAlign w:val="center"/>
            <w:hideMark/>
          </w:tcPr>
          <w:p w14:paraId="62ABEF57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X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54F03E9F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7FEBEAE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EEG2 continuous</w:t>
            </w:r>
          </w:p>
        </w:tc>
        <w:tc>
          <w:tcPr>
            <w:tcW w:w="0" w:type="auto"/>
            <w:vAlign w:val="center"/>
            <w:hideMark/>
          </w:tcPr>
          <w:p w14:paraId="52E5CFFC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266/425 (62.6)</w:t>
            </w:r>
          </w:p>
        </w:tc>
        <w:tc>
          <w:tcPr>
            <w:tcW w:w="0" w:type="auto"/>
            <w:vAlign w:val="center"/>
            <w:hideMark/>
          </w:tcPr>
          <w:p w14:paraId="5568C7EB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143/155 (92.3)</w:t>
            </w:r>
          </w:p>
        </w:tc>
        <w:tc>
          <w:tcPr>
            <w:tcW w:w="0" w:type="auto"/>
            <w:tcBorders>
              <w:right w:val="dotted" w:sz="4" w:space="0" w:color="A5A5A5" w:themeColor="accent3"/>
            </w:tcBorders>
            <w:vAlign w:val="center"/>
            <w:hideMark/>
          </w:tcPr>
          <w:p w14:paraId="2FCA6640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123/270 (45.6)</w:t>
            </w:r>
          </w:p>
        </w:tc>
        <w:tc>
          <w:tcPr>
            <w:tcW w:w="0" w:type="auto"/>
            <w:tcBorders>
              <w:left w:val="dotted" w:sz="4" w:space="0" w:color="A5A5A5" w:themeColor="accent3"/>
            </w:tcBorders>
            <w:vAlign w:val="center"/>
            <w:hideMark/>
          </w:tcPr>
          <w:p w14:paraId="02C183F7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EA3E31" w:rsidRPr="00484B6E" w14:paraId="0664F895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F9F33D5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EEG2 discontinuous</w:t>
            </w:r>
          </w:p>
        </w:tc>
        <w:tc>
          <w:tcPr>
            <w:tcW w:w="0" w:type="auto"/>
            <w:vAlign w:val="center"/>
            <w:hideMark/>
          </w:tcPr>
          <w:p w14:paraId="3994233C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72/425 (16.9)</w:t>
            </w:r>
          </w:p>
        </w:tc>
        <w:tc>
          <w:tcPr>
            <w:tcW w:w="0" w:type="auto"/>
            <w:vAlign w:val="center"/>
            <w:hideMark/>
          </w:tcPr>
          <w:p w14:paraId="031878C3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11/155 (7.1)</w:t>
            </w:r>
          </w:p>
        </w:tc>
        <w:tc>
          <w:tcPr>
            <w:tcW w:w="0" w:type="auto"/>
            <w:tcBorders>
              <w:right w:val="dotted" w:sz="4" w:space="0" w:color="A5A5A5" w:themeColor="accent3"/>
            </w:tcBorders>
            <w:vAlign w:val="center"/>
            <w:hideMark/>
          </w:tcPr>
          <w:p w14:paraId="5CDD7AA6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61/270 (22.6)</w:t>
            </w:r>
          </w:p>
        </w:tc>
        <w:tc>
          <w:tcPr>
            <w:tcW w:w="0" w:type="auto"/>
            <w:tcBorders>
              <w:left w:val="dotted" w:sz="4" w:space="0" w:color="A5A5A5" w:themeColor="accent3"/>
            </w:tcBorders>
            <w:vAlign w:val="center"/>
            <w:hideMark/>
          </w:tcPr>
          <w:p w14:paraId="37B719C9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EA3E31" w:rsidRPr="00484B6E" w14:paraId="5F3DD6CF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AA12752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EEG2 burst-suppressed</w:t>
            </w:r>
          </w:p>
        </w:tc>
        <w:tc>
          <w:tcPr>
            <w:tcW w:w="0" w:type="auto"/>
            <w:vAlign w:val="center"/>
            <w:hideMark/>
          </w:tcPr>
          <w:p w14:paraId="436E61A9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40/425 (9.4)</w:t>
            </w:r>
          </w:p>
        </w:tc>
        <w:tc>
          <w:tcPr>
            <w:tcW w:w="0" w:type="auto"/>
            <w:vAlign w:val="center"/>
            <w:hideMark/>
          </w:tcPr>
          <w:p w14:paraId="7CA5674F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1/155 (0.7)</w:t>
            </w:r>
          </w:p>
        </w:tc>
        <w:tc>
          <w:tcPr>
            <w:tcW w:w="0" w:type="auto"/>
            <w:tcBorders>
              <w:right w:val="dotted" w:sz="4" w:space="0" w:color="A5A5A5" w:themeColor="accent3"/>
            </w:tcBorders>
            <w:vAlign w:val="center"/>
            <w:hideMark/>
          </w:tcPr>
          <w:p w14:paraId="70793683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39/270 (14.4)</w:t>
            </w:r>
          </w:p>
        </w:tc>
        <w:tc>
          <w:tcPr>
            <w:tcW w:w="0" w:type="auto"/>
            <w:tcBorders>
              <w:left w:val="dotted" w:sz="4" w:space="0" w:color="A5A5A5" w:themeColor="accent3"/>
            </w:tcBorders>
            <w:vAlign w:val="center"/>
            <w:hideMark/>
          </w:tcPr>
          <w:p w14:paraId="752D2052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EA3E31" w:rsidRPr="00484B6E" w14:paraId="73995D6A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266A820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EEG2 suppressed</w:t>
            </w:r>
          </w:p>
        </w:tc>
        <w:tc>
          <w:tcPr>
            <w:tcW w:w="0" w:type="auto"/>
            <w:vAlign w:val="center"/>
            <w:hideMark/>
          </w:tcPr>
          <w:p w14:paraId="174CC72B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47/425 (11.1)</w:t>
            </w:r>
          </w:p>
        </w:tc>
        <w:tc>
          <w:tcPr>
            <w:tcW w:w="0" w:type="auto"/>
            <w:vAlign w:val="center"/>
            <w:hideMark/>
          </w:tcPr>
          <w:p w14:paraId="7781738A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0/155 (0.0)</w:t>
            </w:r>
          </w:p>
        </w:tc>
        <w:tc>
          <w:tcPr>
            <w:tcW w:w="0" w:type="auto"/>
            <w:tcBorders>
              <w:right w:val="dotted" w:sz="4" w:space="0" w:color="A5A5A5" w:themeColor="accent3"/>
            </w:tcBorders>
            <w:vAlign w:val="center"/>
            <w:hideMark/>
          </w:tcPr>
          <w:p w14:paraId="3C3A7ACE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47/270 (17.4)</w:t>
            </w:r>
          </w:p>
        </w:tc>
        <w:tc>
          <w:tcPr>
            <w:tcW w:w="0" w:type="auto"/>
            <w:tcBorders>
              <w:left w:val="dotted" w:sz="4" w:space="0" w:color="A5A5A5" w:themeColor="accent3"/>
            </w:tcBorders>
            <w:vAlign w:val="center"/>
            <w:hideMark/>
          </w:tcPr>
          <w:p w14:paraId="2A860C7A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Fisher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4FD37E1F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DA19515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EEG2 non-irritative</w:t>
            </w:r>
          </w:p>
        </w:tc>
        <w:tc>
          <w:tcPr>
            <w:tcW w:w="0" w:type="auto"/>
            <w:vAlign w:val="center"/>
            <w:hideMark/>
          </w:tcPr>
          <w:p w14:paraId="1AE11DEC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353/425 (83.1)</w:t>
            </w:r>
          </w:p>
        </w:tc>
        <w:tc>
          <w:tcPr>
            <w:tcW w:w="0" w:type="auto"/>
            <w:vAlign w:val="center"/>
            <w:hideMark/>
          </w:tcPr>
          <w:p w14:paraId="4945B1AA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149/155 (96.1)</w:t>
            </w:r>
          </w:p>
        </w:tc>
        <w:tc>
          <w:tcPr>
            <w:tcW w:w="0" w:type="auto"/>
            <w:vAlign w:val="center"/>
            <w:hideMark/>
          </w:tcPr>
          <w:p w14:paraId="11BD92D0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204/270 (75.6)</w:t>
            </w:r>
          </w:p>
        </w:tc>
        <w:tc>
          <w:tcPr>
            <w:tcW w:w="0" w:type="auto"/>
            <w:vAlign w:val="center"/>
            <w:hideMark/>
          </w:tcPr>
          <w:p w14:paraId="30B5F70D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X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7286020C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F9A4147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EEG2 missing values</w:t>
            </w:r>
          </w:p>
        </w:tc>
        <w:tc>
          <w:tcPr>
            <w:tcW w:w="0" w:type="auto"/>
            <w:vAlign w:val="center"/>
            <w:hideMark/>
          </w:tcPr>
          <w:p w14:paraId="5BC72EB6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74/499 (14.8)</w:t>
            </w:r>
          </w:p>
        </w:tc>
        <w:tc>
          <w:tcPr>
            <w:tcW w:w="0" w:type="auto"/>
            <w:vAlign w:val="center"/>
            <w:hideMark/>
          </w:tcPr>
          <w:p w14:paraId="0357E7F1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36/191 (18.9)</w:t>
            </w:r>
          </w:p>
        </w:tc>
        <w:tc>
          <w:tcPr>
            <w:tcW w:w="0" w:type="auto"/>
            <w:vAlign w:val="center"/>
            <w:hideMark/>
          </w:tcPr>
          <w:p w14:paraId="5E69CAA3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38/308 (12.34)</w:t>
            </w:r>
          </w:p>
        </w:tc>
        <w:tc>
          <w:tcPr>
            <w:tcW w:w="0" w:type="auto"/>
            <w:vAlign w:val="center"/>
            <w:hideMark/>
          </w:tcPr>
          <w:p w14:paraId="1B8FB100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0.047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X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2E8FA28E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A097747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vertAlign w:val="superscript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Westhall category EEG2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6"/>
                <w:szCs w:val="16"/>
                <w:vertAlign w:val="superscript"/>
                <w:lang w:val="en-US"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831AE70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FE021D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A3DD17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658AEF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</w:tr>
      <w:tr w:rsidR="00EA3E31" w:rsidRPr="00484B6E" w14:paraId="03792D4B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75BF01C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fr-FR"/>
              </w:rPr>
              <w:t>- highly malignant</w:t>
            </w:r>
          </w:p>
        </w:tc>
        <w:tc>
          <w:tcPr>
            <w:tcW w:w="0" w:type="auto"/>
            <w:vAlign w:val="center"/>
            <w:hideMark/>
          </w:tcPr>
          <w:p w14:paraId="7D1749CB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90/425 (21.2)</w:t>
            </w:r>
          </w:p>
        </w:tc>
        <w:tc>
          <w:tcPr>
            <w:tcW w:w="0" w:type="auto"/>
            <w:vAlign w:val="center"/>
            <w:hideMark/>
          </w:tcPr>
          <w:p w14:paraId="0176F8F8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4/155 (2.6)</w:t>
            </w:r>
          </w:p>
        </w:tc>
        <w:tc>
          <w:tcPr>
            <w:tcW w:w="0" w:type="auto"/>
            <w:tcBorders>
              <w:right w:val="dotted" w:sz="4" w:space="0" w:color="A5A5A5" w:themeColor="accent3"/>
            </w:tcBorders>
            <w:vAlign w:val="center"/>
            <w:hideMark/>
          </w:tcPr>
          <w:p w14:paraId="4C39FE43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86/270 (31.9)</w:t>
            </w:r>
          </w:p>
        </w:tc>
        <w:tc>
          <w:tcPr>
            <w:tcW w:w="0" w:type="auto"/>
            <w:tcBorders>
              <w:left w:val="dotted" w:sz="4" w:space="0" w:color="A5A5A5" w:themeColor="accent3"/>
            </w:tcBorders>
            <w:vAlign w:val="center"/>
            <w:hideMark/>
          </w:tcPr>
          <w:p w14:paraId="67DC24B5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EA3E31" w:rsidRPr="00484B6E" w14:paraId="6CF25D6C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ACB3B2F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  <w:t>- malignant</w:t>
            </w:r>
          </w:p>
        </w:tc>
        <w:tc>
          <w:tcPr>
            <w:tcW w:w="0" w:type="auto"/>
            <w:vAlign w:val="center"/>
            <w:hideMark/>
          </w:tcPr>
          <w:p w14:paraId="41AA68F8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132/425 (31.1)</w:t>
            </w:r>
          </w:p>
        </w:tc>
        <w:tc>
          <w:tcPr>
            <w:tcW w:w="0" w:type="auto"/>
            <w:vAlign w:val="center"/>
            <w:hideMark/>
          </w:tcPr>
          <w:p w14:paraId="4189C557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25/155 (16.1)</w:t>
            </w:r>
          </w:p>
        </w:tc>
        <w:tc>
          <w:tcPr>
            <w:tcW w:w="0" w:type="auto"/>
            <w:tcBorders>
              <w:right w:val="dotted" w:sz="4" w:space="0" w:color="A5A5A5" w:themeColor="accent3"/>
            </w:tcBorders>
            <w:vAlign w:val="center"/>
            <w:hideMark/>
          </w:tcPr>
          <w:p w14:paraId="5D646CE0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107/270 (39.6)</w:t>
            </w:r>
          </w:p>
        </w:tc>
        <w:tc>
          <w:tcPr>
            <w:tcW w:w="0" w:type="auto"/>
            <w:tcBorders>
              <w:left w:val="dotted" w:sz="4" w:space="0" w:color="A5A5A5" w:themeColor="accent3"/>
            </w:tcBorders>
            <w:vAlign w:val="center"/>
            <w:hideMark/>
          </w:tcPr>
          <w:p w14:paraId="70B1B825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EA3E31" w:rsidRPr="00484B6E" w14:paraId="20145DE9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8F6ED59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fr-FR"/>
              </w:rPr>
              <w:t>- benign</w:t>
            </w:r>
          </w:p>
        </w:tc>
        <w:tc>
          <w:tcPr>
            <w:tcW w:w="0" w:type="auto"/>
            <w:vAlign w:val="center"/>
            <w:hideMark/>
          </w:tcPr>
          <w:p w14:paraId="23FC4594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203/425 (47.8)</w:t>
            </w:r>
          </w:p>
        </w:tc>
        <w:tc>
          <w:tcPr>
            <w:tcW w:w="0" w:type="auto"/>
            <w:vAlign w:val="center"/>
            <w:hideMark/>
          </w:tcPr>
          <w:p w14:paraId="2005F4DE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126/155 (81.3)</w:t>
            </w:r>
          </w:p>
        </w:tc>
        <w:tc>
          <w:tcPr>
            <w:tcW w:w="0" w:type="auto"/>
            <w:tcBorders>
              <w:right w:val="dotted" w:sz="4" w:space="0" w:color="A5A5A5" w:themeColor="accent3"/>
            </w:tcBorders>
            <w:vAlign w:val="center"/>
            <w:hideMark/>
          </w:tcPr>
          <w:p w14:paraId="1F8FA1AC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77/270 (28.5)</w:t>
            </w:r>
          </w:p>
        </w:tc>
        <w:tc>
          <w:tcPr>
            <w:tcW w:w="0" w:type="auto"/>
            <w:tcBorders>
              <w:left w:val="dotted" w:sz="4" w:space="0" w:color="A5A5A5" w:themeColor="accent3"/>
            </w:tcBorders>
            <w:vAlign w:val="center"/>
            <w:hideMark/>
          </w:tcPr>
          <w:p w14:paraId="6439FFBA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Fisher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25116197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863773B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Presence of SSEP (at least unilateral)</w:t>
            </w:r>
          </w:p>
        </w:tc>
        <w:tc>
          <w:tcPr>
            <w:tcW w:w="0" w:type="auto"/>
            <w:vAlign w:val="center"/>
            <w:hideMark/>
          </w:tcPr>
          <w:p w14:paraId="2AE1E621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331/446 (74.2)</w:t>
            </w:r>
          </w:p>
        </w:tc>
        <w:tc>
          <w:tcPr>
            <w:tcW w:w="0" w:type="auto"/>
            <w:vAlign w:val="center"/>
            <w:hideMark/>
          </w:tcPr>
          <w:p w14:paraId="374655B5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163/164 (99.4)</w:t>
            </w:r>
          </w:p>
        </w:tc>
        <w:tc>
          <w:tcPr>
            <w:tcW w:w="0" w:type="auto"/>
            <w:vAlign w:val="center"/>
            <w:hideMark/>
          </w:tcPr>
          <w:p w14:paraId="2052D2CD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168/282 (59.6)</w:t>
            </w:r>
          </w:p>
        </w:tc>
        <w:tc>
          <w:tcPr>
            <w:tcW w:w="0" w:type="auto"/>
            <w:vAlign w:val="center"/>
            <w:hideMark/>
          </w:tcPr>
          <w:p w14:paraId="246DD858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X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2BB1230C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6D9AB7C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Clinical examination</w:t>
            </w:r>
          </w:p>
        </w:tc>
        <w:tc>
          <w:tcPr>
            <w:tcW w:w="0" w:type="auto"/>
            <w:vAlign w:val="center"/>
            <w:hideMark/>
          </w:tcPr>
          <w:p w14:paraId="07946E6B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5CC574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0FD106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D2C3DF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EA3E31" w:rsidRPr="00484B6E" w14:paraId="2ECCCF3C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59A3F74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vertAlign w:val="superscript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fr-FR"/>
              </w:rPr>
              <w:t>FOUR score ≥ 5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981128B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285/445 (64.0)</w:t>
            </w:r>
          </w:p>
        </w:tc>
        <w:tc>
          <w:tcPr>
            <w:tcW w:w="0" w:type="auto"/>
            <w:vAlign w:val="center"/>
            <w:hideMark/>
          </w:tcPr>
          <w:p w14:paraId="77B12A52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154/166 (92.7)</w:t>
            </w:r>
          </w:p>
        </w:tc>
        <w:tc>
          <w:tcPr>
            <w:tcW w:w="0" w:type="auto"/>
            <w:vAlign w:val="center"/>
            <w:hideMark/>
          </w:tcPr>
          <w:p w14:paraId="62B18519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131/279 (47.0)</w:t>
            </w:r>
          </w:p>
        </w:tc>
        <w:tc>
          <w:tcPr>
            <w:tcW w:w="0" w:type="auto"/>
            <w:vAlign w:val="center"/>
            <w:hideMark/>
          </w:tcPr>
          <w:p w14:paraId="4F4BECEB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X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033E3321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236FECD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vertAlign w:val="superscript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Presence of all brainstem reflexes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6"/>
                <w:szCs w:val="16"/>
                <w:vertAlign w:val="superscript"/>
                <w:lang w:val="en-US" w:eastAsia="fr-F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2D9B553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301/489 (61.6)</w:t>
            </w:r>
          </w:p>
        </w:tc>
        <w:tc>
          <w:tcPr>
            <w:tcW w:w="0" w:type="auto"/>
            <w:vAlign w:val="center"/>
            <w:hideMark/>
          </w:tcPr>
          <w:p w14:paraId="450DE322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170/187 (90.9)</w:t>
            </w:r>
          </w:p>
        </w:tc>
        <w:tc>
          <w:tcPr>
            <w:tcW w:w="0" w:type="auto"/>
            <w:vAlign w:val="center"/>
            <w:hideMark/>
          </w:tcPr>
          <w:p w14:paraId="40CF5FC0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131/302 (43.4)</w:t>
            </w:r>
          </w:p>
        </w:tc>
        <w:tc>
          <w:tcPr>
            <w:tcW w:w="0" w:type="auto"/>
            <w:vAlign w:val="center"/>
            <w:hideMark/>
          </w:tcPr>
          <w:p w14:paraId="6E991EC4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X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2ED84E05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43C1816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Pupillary light reflexes bilaterally present</w:t>
            </w:r>
          </w:p>
        </w:tc>
        <w:tc>
          <w:tcPr>
            <w:tcW w:w="0" w:type="auto"/>
            <w:vAlign w:val="center"/>
            <w:hideMark/>
          </w:tcPr>
          <w:p w14:paraId="1074C616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385/492 (78.3)</w:t>
            </w:r>
          </w:p>
        </w:tc>
        <w:tc>
          <w:tcPr>
            <w:tcW w:w="0" w:type="auto"/>
            <w:vAlign w:val="center"/>
            <w:hideMark/>
          </w:tcPr>
          <w:p w14:paraId="6ADFE60A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184/189 (97.4)</w:t>
            </w:r>
          </w:p>
        </w:tc>
        <w:tc>
          <w:tcPr>
            <w:tcW w:w="0" w:type="auto"/>
            <w:vAlign w:val="center"/>
            <w:hideMark/>
          </w:tcPr>
          <w:p w14:paraId="2A88F719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201/303 (66.3)</w:t>
            </w:r>
          </w:p>
        </w:tc>
        <w:tc>
          <w:tcPr>
            <w:tcW w:w="0" w:type="auto"/>
            <w:vAlign w:val="center"/>
            <w:hideMark/>
          </w:tcPr>
          <w:p w14:paraId="637C33B3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X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0EB46ED6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B35D030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Corneal reflexes bilaterally present</w:t>
            </w:r>
          </w:p>
        </w:tc>
        <w:tc>
          <w:tcPr>
            <w:tcW w:w="0" w:type="auto"/>
            <w:vAlign w:val="center"/>
            <w:hideMark/>
          </w:tcPr>
          <w:p w14:paraId="1A808806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330/491 (67.2)</w:t>
            </w:r>
          </w:p>
        </w:tc>
        <w:tc>
          <w:tcPr>
            <w:tcW w:w="0" w:type="auto"/>
            <w:vAlign w:val="center"/>
            <w:hideMark/>
          </w:tcPr>
          <w:p w14:paraId="4FEF05B3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176/188 (93.6)</w:t>
            </w:r>
          </w:p>
        </w:tc>
        <w:tc>
          <w:tcPr>
            <w:tcW w:w="0" w:type="auto"/>
            <w:vAlign w:val="center"/>
            <w:hideMark/>
          </w:tcPr>
          <w:p w14:paraId="1FBA94B9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154/303 (50.8)</w:t>
            </w:r>
          </w:p>
        </w:tc>
        <w:tc>
          <w:tcPr>
            <w:tcW w:w="0" w:type="auto"/>
            <w:vAlign w:val="center"/>
            <w:hideMark/>
          </w:tcPr>
          <w:p w14:paraId="53E837E0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X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55A96F45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B0CAEC8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Motor Glasgow Coma Score ≥ 3</w:t>
            </w:r>
          </w:p>
        </w:tc>
        <w:tc>
          <w:tcPr>
            <w:tcW w:w="0" w:type="auto"/>
            <w:vAlign w:val="center"/>
            <w:hideMark/>
          </w:tcPr>
          <w:p w14:paraId="7099FA7B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235/492 (47.8)</w:t>
            </w:r>
          </w:p>
        </w:tc>
        <w:tc>
          <w:tcPr>
            <w:tcW w:w="0" w:type="auto"/>
            <w:vAlign w:val="center"/>
            <w:hideMark/>
          </w:tcPr>
          <w:p w14:paraId="5E2B39FE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149/188 (79.3)</w:t>
            </w:r>
          </w:p>
        </w:tc>
        <w:tc>
          <w:tcPr>
            <w:tcW w:w="0" w:type="auto"/>
            <w:vAlign w:val="center"/>
            <w:hideMark/>
          </w:tcPr>
          <w:p w14:paraId="3B5CA21C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86/304 (28.3)</w:t>
            </w:r>
          </w:p>
        </w:tc>
        <w:tc>
          <w:tcPr>
            <w:tcW w:w="0" w:type="auto"/>
            <w:vAlign w:val="center"/>
            <w:hideMark/>
          </w:tcPr>
          <w:p w14:paraId="6BC3E808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X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548A787B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01E875A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Absence of myoclonus</w:t>
            </w:r>
          </w:p>
        </w:tc>
        <w:tc>
          <w:tcPr>
            <w:tcW w:w="0" w:type="auto"/>
            <w:vAlign w:val="center"/>
            <w:hideMark/>
          </w:tcPr>
          <w:p w14:paraId="0E3B6702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425/497 (85.6)</w:t>
            </w:r>
          </w:p>
        </w:tc>
        <w:tc>
          <w:tcPr>
            <w:tcW w:w="0" w:type="auto"/>
            <w:vAlign w:val="center"/>
            <w:hideMark/>
          </w:tcPr>
          <w:p w14:paraId="17EB6D01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187/189 (98.9)</w:t>
            </w:r>
          </w:p>
        </w:tc>
        <w:tc>
          <w:tcPr>
            <w:tcW w:w="0" w:type="auto"/>
            <w:vAlign w:val="center"/>
            <w:hideMark/>
          </w:tcPr>
          <w:p w14:paraId="3DC17876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238/306 (77.8)</w:t>
            </w:r>
          </w:p>
        </w:tc>
        <w:tc>
          <w:tcPr>
            <w:tcW w:w="0" w:type="auto"/>
            <w:vAlign w:val="center"/>
            <w:hideMark/>
          </w:tcPr>
          <w:p w14:paraId="42370A14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X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168FB88E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F3CF101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Quantified pupillometry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 xml:space="preserve"> (only for 110 patients)</w:t>
            </w:r>
          </w:p>
        </w:tc>
        <w:tc>
          <w:tcPr>
            <w:tcW w:w="0" w:type="auto"/>
            <w:vAlign w:val="center"/>
            <w:hideMark/>
          </w:tcPr>
          <w:p w14:paraId="3FF6A9E6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E0C407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CD3AD3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569B46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</w:tr>
      <w:tr w:rsidR="00EA3E31" w:rsidRPr="00484B6E" w14:paraId="0CF8BD95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2A7D743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q-PLR max within 48h, % reactivity</w:t>
            </w:r>
          </w:p>
        </w:tc>
        <w:tc>
          <w:tcPr>
            <w:tcW w:w="0" w:type="auto"/>
            <w:vAlign w:val="center"/>
            <w:hideMark/>
          </w:tcPr>
          <w:p w14:paraId="1BF9D73F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24.48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2F2F2" w:themeFill="background1" w:themeFillShade="F2"/>
                <w:lang w:eastAsia="fr-FR"/>
              </w:rPr>
              <w:t>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2F2F2" w:themeFill="background1" w:themeFillShade="F2"/>
              </w:rPr>
              <w:t xml:space="preserve">±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2F2F2" w:themeFill="background1" w:themeFillShade="F2"/>
                <w:lang w:eastAsia="fr-FR"/>
              </w:rPr>
              <w:t>9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.63)</w:t>
            </w:r>
          </w:p>
        </w:tc>
        <w:tc>
          <w:tcPr>
            <w:tcW w:w="0" w:type="auto"/>
            <w:vAlign w:val="center"/>
            <w:hideMark/>
          </w:tcPr>
          <w:p w14:paraId="5AC33E50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30.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2F2F2" w:themeFill="background1" w:themeFillShade="F2"/>
                <w:lang w:eastAsia="fr-FR"/>
              </w:rPr>
              <w:t>51 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2F2F2" w:themeFill="background1" w:themeFillShade="F2"/>
              </w:rPr>
              <w:t>±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1.16)</w:t>
            </w:r>
          </w:p>
        </w:tc>
        <w:tc>
          <w:tcPr>
            <w:tcW w:w="0" w:type="auto"/>
            <w:vAlign w:val="center"/>
            <w:hideMark/>
          </w:tcPr>
          <w:p w14:paraId="0F3A6645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21.67 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2F2F2" w:themeFill="background1" w:themeFillShade="F2"/>
              </w:rPr>
              <w:t xml:space="preserve">±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1.09)</w:t>
            </w:r>
          </w:p>
        </w:tc>
        <w:tc>
          <w:tcPr>
            <w:tcW w:w="0" w:type="auto"/>
            <w:vAlign w:val="center"/>
            <w:hideMark/>
          </w:tcPr>
          <w:p w14:paraId="4E722B6C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&lt;0.001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t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59169831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D8DAD75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q-PLR min on within 48h, % reactivity</w:t>
            </w:r>
          </w:p>
        </w:tc>
        <w:tc>
          <w:tcPr>
            <w:tcW w:w="0" w:type="auto"/>
            <w:vAlign w:val="center"/>
            <w:hideMark/>
          </w:tcPr>
          <w:p w14:paraId="7F444169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5.82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  <w:lang w:eastAsia="fr-FR"/>
              </w:rPr>
              <w:t>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>±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4.74)</w:t>
            </w:r>
          </w:p>
        </w:tc>
        <w:tc>
          <w:tcPr>
            <w:tcW w:w="0" w:type="auto"/>
            <w:vAlign w:val="center"/>
            <w:hideMark/>
          </w:tcPr>
          <w:p w14:paraId="788E4629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8.09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  <w:lang w:eastAsia="fr-FR"/>
              </w:rPr>
              <w:t>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>±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  <w:lang w:eastAsia="fr-FR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0.80)</w:t>
            </w:r>
          </w:p>
        </w:tc>
        <w:tc>
          <w:tcPr>
            <w:tcW w:w="0" w:type="auto"/>
            <w:vAlign w:val="center"/>
            <w:hideMark/>
          </w:tcPr>
          <w:p w14:paraId="05269E31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4.76 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 xml:space="preserve">±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0.51)</w:t>
            </w:r>
          </w:p>
        </w:tc>
        <w:tc>
          <w:tcPr>
            <w:tcW w:w="0" w:type="auto"/>
            <w:vAlign w:val="center"/>
            <w:hideMark/>
          </w:tcPr>
          <w:p w14:paraId="358F64B1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0.001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t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3126500A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2D96AFD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Biomarkers</w:t>
            </w:r>
          </w:p>
        </w:tc>
        <w:tc>
          <w:tcPr>
            <w:tcW w:w="0" w:type="auto"/>
            <w:vAlign w:val="center"/>
            <w:hideMark/>
          </w:tcPr>
          <w:p w14:paraId="79EA47EB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D604AC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7E0F87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268E1B" w14:textId="77777777" w:rsidR="00EA3E31" w:rsidRPr="00484B6E" w:rsidRDefault="00EA3E31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EA3E31" w:rsidRPr="00484B6E" w14:paraId="711D2190" w14:textId="77777777" w:rsidTr="001C40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5D96C3F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 w:eastAsia="fr-FR"/>
              </w:rPr>
              <w:t>Peak NSE on 48 hours, 42 mv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11A73D9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68.18 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 xml:space="preserve">±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99.62)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EDAFFD6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24.55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  <w:lang w:eastAsia="fr-FR"/>
              </w:rPr>
              <w:t>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 xml:space="preserve">±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12.02)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2956A78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95.51 (</w:t>
            </w:r>
            <w:r w:rsidRPr="00484B6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 w:themeFill="background1"/>
              </w:rPr>
              <w:t xml:space="preserve">± 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118.85)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9223A23" w14:textId="77777777" w:rsidR="00EA3E31" w:rsidRPr="00484B6E" w:rsidRDefault="00EA3E31" w:rsidP="001C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&lt;0.001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r w:rsidRPr="0048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t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EA3E31" w:rsidRPr="00484B6E" w14:paraId="0688A1DD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9D81C9" w14:textId="77777777" w:rsidR="00EA3E31" w:rsidRPr="00484B6E" w:rsidRDefault="00EA3E31" w:rsidP="001C40B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4"/>
                <w:szCs w:val="14"/>
                <w:lang w:val="en-US" w:eastAsia="fr-FR"/>
              </w:rPr>
            </w:pP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4"/>
                <w:szCs w:val="14"/>
                <w:lang w:val="en-US" w:eastAsia="fr-FR"/>
              </w:rPr>
              <w:t xml:space="preserve">Abbreviations: CPC = Cerebral Performance Category; FOUR = Full Outline of UnResponsiveness; mv = missing values; NSE = neuro-specific enolase; q-PLR = quantified pupillary light reflex; ROSC = return of spontaneous circulation; SSEP = somatosensory evoked potential; VF = ventricular fibrillation; VT = ventricular tachycardia. EEG1 = 12 – 36 hours from CA and EEG2 = 36 – 72 hours from CA (see patients management for details). 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4"/>
                <w:szCs w:val="14"/>
                <w:vertAlign w:val="superscript"/>
                <w:lang w:val="en-US" w:eastAsia="fr-FR"/>
              </w:rPr>
              <w:t>a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4"/>
                <w:szCs w:val="14"/>
                <w:vertAlign w:val="superscript"/>
                <w:lang w:val="en-US" w:eastAsia="fr-FR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4"/>
                <w:szCs w:val="14"/>
                <w:lang w:val="en-US" w:eastAsia="fr-FR"/>
              </w:rPr>
              <w:t xml:space="preserve">Westhall EEG categories: highly malignant (suppression, suppression with periodic discharges, burst-suppression), malignant (periodic or rhythmic patterns, pathological or nonreactive background), benign (absence of malignant features). 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4"/>
                <w:szCs w:val="14"/>
                <w:vertAlign w:val="superscript"/>
                <w:lang w:val="en-US" w:eastAsia="fr-FR"/>
              </w:rPr>
              <w:t>b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4"/>
                <w:szCs w:val="14"/>
                <w:vertAlign w:val="superscript"/>
                <w:lang w:val="en-US" w:eastAsia="fr-FR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4"/>
                <w:szCs w:val="14"/>
                <w:lang w:val="en-US" w:eastAsia="fr-FR"/>
              </w:rPr>
              <w:t xml:space="preserve">See statistics section for explanation of how the threshold ≥5 was determined. 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4"/>
                <w:szCs w:val="14"/>
                <w:vertAlign w:val="superscript"/>
                <w:lang w:val="en-US" w:eastAsia="fr-FR"/>
              </w:rPr>
              <w:t>c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4"/>
                <w:szCs w:val="14"/>
                <w:vertAlign w:val="superscript"/>
                <w:lang w:val="en-US" w:eastAsia="fr-FR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4"/>
                <w:szCs w:val="14"/>
                <w:lang w:val="en-US" w:eastAsia="fr-FR"/>
              </w:rPr>
              <w:t>Presence of all brainstem reflexes: pupillary (bilat.), corneal (bilat.) and oculocephalic. Bold values are significant.</w:t>
            </w:r>
          </w:p>
        </w:tc>
      </w:tr>
    </w:tbl>
    <w:p w14:paraId="6BE50B36" w14:textId="77777777" w:rsidR="00BE72A5" w:rsidRPr="00484B6E" w:rsidRDefault="00BE72A5"/>
    <w:p w14:paraId="3F47D235" w14:textId="6726844A" w:rsidR="00BE72A5" w:rsidRPr="00484B6E" w:rsidRDefault="00BE72A5"/>
    <w:tbl>
      <w:tblPr>
        <w:tblStyle w:val="PlainTable4"/>
        <w:tblpPr w:leftFromText="141" w:rightFromText="141" w:vertAnchor="page" w:horzAnchor="margin" w:tblpY="1061"/>
        <w:tblW w:w="0" w:type="auto"/>
        <w:tblLayout w:type="fixed"/>
        <w:tblLook w:val="04A0" w:firstRow="1" w:lastRow="0" w:firstColumn="1" w:lastColumn="0" w:noHBand="0" w:noVBand="1"/>
      </w:tblPr>
      <w:tblGrid>
        <w:gridCol w:w="1436"/>
        <w:gridCol w:w="844"/>
        <w:gridCol w:w="486"/>
        <w:gridCol w:w="486"/>
        <w:gridCol w:w="486"/>
        <w:gridCol w:w="486"/>
        <w:gridCol w:w="985"/>
        <w:gridCol w:w="797"/>
        <w:gridCol w:w="648"/>
        <w:gridCol w:w="722"/>
        <w:gridCol w:w="994"/>
        <w:gridCol w:w="702"/>
      </w:tblGrid>
      <w:tr w:rsidR="002A5B5D" w:rsidRPr="00484B6E" w14:paraId="5360D2CC" w14:textId="77777777" w:rsidTr="001C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12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556D0B8C" w14:textId="0BC81E87" w:rsidR="002A5B5D" w:rsidRPr="00484B6E" w:rsidRDefault="00EA3E31" w:rsidP="00CD36E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eTable </w:t>
            </w:r>
            <w:r w:rsidR="00CD36E0" w:rsidRPr="00484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="002A5B5D" w:rsidRPr="00484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Predictors of functional independence (Cerebral Performance Categories 1-2) at 3 months. </w:t>
            </w:r>
          </w:p>
        </w:tc>
      </w:tr>
      <w:tr w:rsidR="002A5B5D" w:rsidRPr="00484B6E" w14:paraId="1B5642D8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44546A" w:themeFill="text2"/>
          </w:tcPr>
          <w:p w14:paraId="4483CD40" w14:textId="77777777" w:rsidR="002A5B5D" w:rsidRPr="00484B6E" w:rsidRDefault="002A5B5D" w:rsidP="001C40B2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shd w:val="clear" w:color="auto" w:fill="44546A" w:themeFill="text2"/>
          </w:tcPr>
          <w:p w14:paraId="0F65F4BB" w14:textId="77777777" w:rsidR="002A5B5D" w:rsidRPr="00484B6E" w:rsidRDefault="002A5B5D" w:rsidP="001C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944" w:type="dxa"/>
            <w:gridSpan w:val="4"/>
            <w:shd w:val="clear" w:color="auto" w:fill="44546A" w:themeFill="text2"/>
          </w:tcPr>
          <w:p w14:paraId="556A73A9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Distribution</w:t>
            </w:r>
          </w:p>
        </w:tc>
        <w:tc>
          <w:tcPr>
            <w:tcW w:w="4848" w:type="dxa"/>
            <w:gridSpan w:val="6"/>
            <w:tcBorders>
              <w:right w:val="single" w:sz="4" w:space="0" w:color="auto"/>
            </w:tcBorders>
            <w:shd w:val="clear" w:color="auto" w:fill="44546A" w:themeFill="text2"/>
          </w:tcPr>
          <w:p w14:paraId="6FE41067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 xml:space="preserve">Favorable Outcome (CPC 1-2, functional independence) </w:t>
            </w:r>
          </w:p>
        </w:tc>
      </w:tr>
      <w:tr w:rsidR="002A5B5D" w:rsidRPr="00484B6E" w14:paraId="6FC2FE87" w14:textId="77777777" w:rsidTr="001C40B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44546A" w:themeFill="text2"/>
          </w:tcPr>
          <w:p w14:paraId="574F2305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844" w:type="dxa"/>
            <w:shd w:val="clear" w:color="auto" w:fill="44546A" w:themeFill="text2"/>
            <w:vAlign w:val="center"/>
          </w:tcPr>
          <w:p w14:paraId="11FF6CC2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Tested Patients</w:t>
            </w:r>
          </w:p>
        </w:tc>
        <w:tc>
          <w:tcPr>
            <w:tcW w:w="486" w:type="dxa"/>
            <w:shd w:val="clear" w:color="auto" w:fill="44546A" w:themeFill="text2"/>
            <w:vAlign w:val="center"/>
          </w:tcPr>
          <w:p w14:paraId="0EFBFE36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TP</w:t>
            </w:r>
          </w:p>
        </w:tc>
        <w:tc>
          <w:tcPr>
            <w:tcW w:w="486" w:type="dxa"/>
            <w:shd w:val="clear" w:color="auto" w:fill="44546A" w:themeFill="text2"/>
            <w:vAlign w:val="center"/>
          </w:tcPr>
          <w:p w14:paraId="745405C7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FP</w:t>
            </w:r>
          </w:p>
        </w:tc>
        <w:tc>
          <w:tcPr>
            <w:tcW w:w="486" w:type="dxa"/>
            <w:shd w:val="clear" w:color="auto" w:fill="44546A" w:themeFill="text2"/>
            <w:vAlign w:val="center"/>
          </w:tcPr>
          <w:p w14:paraId="566E8AEB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FN</w:t>
            </w:r>
          </w:p>
        </w:tc>
        <w:tc>
          <w:tcPr>
            <w:tcW w:w="486" w:type="dxa"/>
            <w:shd w:val="clear" w:color="auto" w:fill="44546A" w:themeFill="text2"/>
            <w:vAlign w:val="center"/>
          </w:tcPr>
          <w:p w14:paraId="69D43B4D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TN</w:t>
            </w:r>
          </w:p>
        </w:tc>
        <w:tc>
          <w:tcPr>
            <w:tcW w:w="985" w:type="dxa"/>
            <w:shd w:val="clear" w:color="auto" w:fill="44546A" w:themeFill="text2"/>
            <w:vAlign w:val="center"/>
          </w:tcPr>
          <w:p w14:paraId="0DF3E253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Sensitivity (%)</w:t>
            </w:r>
          </w:p>
        </w:tc>
        <w:tc>
          <w:tcPr>
            <w:tcW w:w="797" w:type="dxa"/>
            <w:shd w:val="clear" w:color="auto" w:fill="44546A" w:themeFill="text2"/>
            <w:vAlign w:val="center"/>
          </w:tcPr>
          <w:p w14:paraId="603E4C76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95% CI (%)</w:t>
            </w:r>
          </w:p>
        </w:tc>
        <w:tc>
          <w:tcPr>
            <w:tcW w:w="648" w:type="dxa"/>
            <w:shd w:val="clear" w:color="auto" w:fill="44546A" w:themeFill="text2"/>
            <w:vAlign w:val="center"/>
          </w:tcPr>
          <w:p w14:paraId="5108418E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PPV (%)</w:t>
            </w:r>
          </w:p>
        </w:tc>
        <w:tc>
          <w:tcPr>
            <w:tcW w:w="722" w:type="dxa"/>
            <w:shd w:val="clear" w:color="auto" w:fill="44546A" w:themeFill="text2"/>
            <w:vAlign w:val="center"/>
          </w:tcPr>
          <w:p w14:paraId="44C7B3A3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95% CI (%%)</w:t>
            </w:r>
          </w:p>
        </w:tc>
        <w:tc>
          <w:tcPr>
            <w:tcW w:w="994" w:type="dxa"/>
            <w:shd w:val="clear" w:color="auto" w:fill="44546A" w:themeFill="text2"/>
            <w:vAlign w:val="center"/>
          </w:tcPr>
          <w:p w14:paraId="3C433FE5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Specificity (%)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44546A" w:themeFill="text2"/>
            <w:vAlign w:val="center"/>
          </w:tcPr>
          <w:p w14:paraId="7AF6F932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95% CI (%)</w:t>
            </w:r>
          </w:p>
        </w:tc>
      </w:tr>
      <w:tr w:rsidR="002A5B5D" w:rsidRPr="00484B6E" w14:paraId="2958BF74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26AB7B8D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Age &lt; 65</w:t>
            </w:r>
            <w:r w:rsidRPr="00484B6E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vAlign w:val="center"/>
          </w:tcPr>
          <w:p w14:paraId="1BAFA977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86" w:type="dxa"/>
            <w:vAlign w:val="center"/>
          </w:tcPr>
          <w:p w14:paraId="3D04FA85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86" w:type="dxa"/>
            <w:vAlign w:val="center"/>
          </w:tcPr>
          <w:p w14:paraId="030B9451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86" w:type="dxa"/>
            <w:vAlign w:val="center"/>
          </w:tcPr>
          <w:p w14:paraId="6E458C4A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86" w:type="dxa"/>
            <w:vAlign w:val="center"/>
          </w:tcPr>
          <w:p w14:paraId="7D23DACF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85" w:type="dxa"/>
            <w:vAlign w:val="center"/>
          </w:tcPr>
          <w:p w14:paraId="638E2591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53.93</w:t>
            </w:r>
          </w:p>
        </w:tc>
        <w:tc>
          <w:tcPr>
            <w:tcW w:w="797" w:type="dxa"/>
            <w:vAlign w:val="center"/>
          </w:tcPr>
          <w:p w14:paraId="5F441AF1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49.55 - 58.30</w:t>
            </w:r>
          </w:p>
        </w:tc>
        <w:tc>
          <w:tcPr>
            <w:tcW w:w="648" w:type="dxa"/>
            <w:vAlign w:val="center"/>
          </w:tcPr>
          <w:p w14:paraId="52CA85A3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42.39</w:t>
            </w:r>
          </w:p>
        </w:tc>
        <w:tc>
          <w:tcPr>
            <w:tcW w:w="722" w:type="dxa"/>
            <w:vAlign w:val="center"/>
          </w:tcPr>
          <w:p w14:paraId="3E75A23F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38.05 - 46.72</w:t>
            </w:r>
          </w:p>
        </w:tc>
        <w:tc>
          <w:tcPr>
            <w:tcW w:w="994" w:type="dxa"/>
            <w:vAlign w:val="center"/>
          </w:tcPr>
          <w:p w14:paraId="41DE112B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54.55</w:t>
            </w:r>
          </w:p>
        </w:tc>
        <w:tc>
          <w:tcPr>
            <w:tcW w:w="702" w:type="dxa"/>
            <w:vAlign w:val="center"/>
          </w:tcPr>
          <w:p w14:paraId="7F4586FE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50.18 - 58.91</w:t>
            </w:r>
          </w:p>
        </w:tc>
      </w:tr>
      <w:tr w:rsidR="002A5B5D" w:rsidRPr="00484B6E" w14:paraId="425312BD" w14:textId="77777777" w:rsidTr="001C40B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4CB57E4F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Cardiac etiology </w:t>
            </w:r>
            <w:r w:rsidRPr="00484B6E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vAlign w:val="center"/>
          </w:tcPr>
          <w:p w14:paraId="69BB8D3D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86" w:type="dxa"/>
            <w:vAlign w:val="center"/>
          </w:tcPr>
          <w:p w14:paraId="5B26569E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86" w:type="dxa"/>
            <w:vAlign w:val="center"/>
          </w:tcPr>
          <w:p w14:paraId="68D5D61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86" w:type="dxa"/>
            <w:vAlign w:val="center"/>
          </w:tcPr>
          <w:p w14:paraId="6E8349BB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6" w:type="dxa"/>
            <w:vAlign w:val="center"/>
          </w:tcPr>
          <w:p w14:paraId="3DB0842B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85" w:type="dxa"/>
            <w:vAlign w:val="center"/>
          </w:tcPr>
          <w:p w14:paraId="37CB3B91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84.29</w:t>
            </w:r>
          </w:p>
        </w:tc>
        <w:tc>
          <w:tcPr>
            <w:tcW w:w="797" w:type="dxa"/>
            <w:vAlign w:val="center"/>
          </w:tcPr>
          <w:p w14:paraId="0AB8EA44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81.10 - 87.49</w:t>
            </w:r>
          </w:p>
        </w:tc>
        <w:tc>
          <w:tcPr>
            <w:tcW w:w="648" w:type="dxa"/>
            <w:vAlign w:val="center"/>
          </w:tcPr>
          <w:p w14:paraId="72FFFC34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48.49</w:t>
            </w:r>
          </w:p>
        </w:tc>
        <w:tc>
          <w:tcPr>
            <w:tcW w:w="722" w:type="dxa"/>
            <w:vAlign w:val="center"/>
          </w:tcPr>
          <w:p w14:paraId="617B5E5C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44.11 - 52.88</w:t>
            </w:r>
          </w:p>
        </w:tc>
        <w:tc>
          <w:tcPr>
            <w:tcW w:w="994" w:type="dxa"/>
            <w:vAlign w:val="center"/>
          </w:tcPr>
          <w:p w14:paraId="54DFD8D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44.48</w:t>
            </w:r>
          </w:p>
        </w:tc>
        <w:tc>
          <w:tcPr>
            <w:tcW w:w="702" w:type="dxa"/>
            <w:vAlign w:val="center"/>
          </w:tcPr>
          <w:p w14:paraId="2A8EC61D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40.12 - 48.84</w:t>
            </w:r>
          </w:p>
        </w:tc>
      </w:tr>
      <w:tr w:rsidR="002A5B5D" w:rsidRPr="00484B6E" w14:paraId="4F7A6E07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0802AC16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Shockable rhythm</w:t>
            </w:r>
            <w:r w:rsidRPr="00484B6E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 (VF, VT)</w:t>
            </w:r>
          </w:p>
        </w:tc>
        <w:tc>
          <w:tcPr>
            <w:tcW w:w="844" w:type="dxa"/>
            <w:vAlign w:val="center"/>
          </w:tcPr>
          <w:p w14:paraId="69909025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86" w:type="dxa"/>
            <w:vAlign w:val="center"/>
          </w:tcPr>
          <w:p w14:paraId="69F6D892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86" w:type="dxa"/>
            <w:vAlign w:val="center"/>
          </w:tcPr>
          <w:p w14:paraId="3DDF3FEB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86" w:type="dxa"/>
            <w:vAlign w:val="center"/>
          </w:tcPr>
          <w:p w14:paraId="38A3DCE8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6" w:type="dxa"/>
            <w:vAlign w:val="center"/>
          </w:tcPr>
          <w:p w14:paraId="015E9583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85" w:type="dxa"/>
            <w:vAlign w:val="center"/>
          </w:tcPr>
          <w:p w14:paraId="249A8547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73.82</w:t>
            </w:r>
          </w:p>
        </w:tc>
        <w:tc>
          <w:tcPr>
            <w:tcW w:w="797" w:type="dxa"/>
            <w:vAlign w:val="center"/>
          </w:tcPr>
          <w:p w14:paraId="56F7C198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69.96 - 77.68</w:t>
            </w:r>
          </w:p>
        </w:tc>
        <w:tc>
          <w:tcPr>
            <w:tcW w:w="648" w:type="dxa"/>
            <w:vAlign w:val="center"/>
          </w:tcPr>
          <w:p w14:paraId="79CAD086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722" w:type="dxa"/>
            <w:vAlign w:val="center"/>
          </w:tcPr>
          <w:p w14:paraId="74AEA734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54.68 - 63.31</w:t>
            </w:r>
          </w:p>
        </w:tc>
        <w:tc>
          <w:tcPr>
            <w:tcW w:w="994" w:type="dxa"/>
            <w:vAlign w:val="center"/>
          </w:tcPr>
          <w:p w14:paraId="6B515FE9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68.18</w:t>
            </w:r>
          </w:p>
        </w:tc>
        <w:tc>
          <w:tcPr>
            <w:tcW w:w="702" w:type="dxa"/>
            <w:vAlign w:val="center"/>
          </w:tcPr>
          <w:p w14:paraId="2BD96EBF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60.10 - 72.27</w:t>
            </w:r>
          </w:p>
        </w:tc>
      </w:tr>
      <w:tr w:rsidR="002A5B5D" w:rsidRPr="00484B6E" w14:paraId="25CA91A6" w14:textId="77777777" w:rsidTr="001C40B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26DBD7D0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>Time to ROSC ≤ 54 min.</w:t>
            </w: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844" w:type="dxa"/>
            <w:vAlign w:val="center"/>
          </w:tcPr>
          <w:p w14:paraId="5AF31529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86" w:type="dxa"/>
            <w:vAlign w:val="center"/>
          </w:tcPr>
          <w:p w14:paraId="3A7FB47D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86" w:type="dxa"/>
            <w:vAlign w:val="center"/>
          </w:tcPr>
          <w:p w14:paraId="503BFD25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86" w:type="dxa"/>
            <w:vAlign w:val="center"/>
          </w:tcPr>
          <w:p w14:paraId="286B5733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6" w:type="dxa"/>
            <w:vAlign w:val="center"/>
          </w:tcPr>
          <w:p w14:paraId="38FD0270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85" w:type="dxa"/>
            <w:vAlign w:val="center"/>
          </w:tcPr>
          <w:p w14:paraId="5D536464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95.81</w:t>
            </w:r>
          </w:p>
        </w:tc>
        <w:tc>
          <w:tcPr>
            <w:tcW w:w="797" w:type="dxa"/>
            <w:vAlign w:val="center"/>
          </w:tcPr>
          <w:p w14:paraId="633F4B22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94.05 - 97.57</w:t>
            </w:r>
          </w:p>
        </w:tc>
        <w:tc>
          <w:tcPr>
            <w:tcW w:w="648" w:type="dxa"/>
            <w:vAlign w:val="center"/>
          </w:tcPr>
          <w:p w14:paraId="0E324C65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39.44</w:t>
            </w:r>
          </w:p>
        </w:tc>
        <w:tc>
          <w:tcPr>
            <w:tcW w:w="722" w:type="dxa"/>
            <w:vAlign w:val="center"/>
          </w:tcPr>
          <w:p w14:paraId="3AA96787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35.15 - 43.73</w:t>
            </w:r>
          </w:p>
        </w:tc>
        <w:tc>
          <w:tcPr>
            <w:tcW w:w="994" w:type="dxa"/>
            <w:vAlign w:val="center"/>
          </w:tcPr>
          <w:p w14:paraId="0FF57FA9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8.77</w:t>
            </w:r>
          </w:p>
        </w:tc>
        <w:tc>
          <w:tcPr>
            <w:tcW w:w="702" w:type="dxa"/>
            <w:vAlign w:val="center"/>
          </w:tcPr>
          <w:p w14:paraId="582F3329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6.28 - 11.25</w:t>
            </w:r>
          </w:p>
        </w:tc>
      </w:tr>
      <w:tr w:rsidR="002A5B5D" w:rsidRPr="00484B6E" w14:paraId="59784B4D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67425A67" w14:textId="77777777" w:rsidR="002A5B5D" w:rsidRPr="00484B6E" w:rsidRDefault="002A5B5D" w:rsidP="001C40B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EEG1 reactive</w:t>
            </w:r>
          </w:p>
        </w:tc>
        <w:tc>
          <w:tcPr>
            <w:tcW w:w="844" w:type="dxa"/>
            <w:vAlign w:val="center"/>
          </w:tcPr>
          <w:p w14:paraId="77931E18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486" w:type="dxa"/>
            <w:vAlign w:val="center"/>
          </w:tcPr>
          <w:p w14:paraId="61F68883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86" w:type="dxa"/>
            <w:vAlign w:val="center"/>
          </w:tcPr>
          <w:p w14:paraId="49DFE4ED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86" w:type="dxa"/>
            <w:vAlign w:val="center"/>
          </w:tcPr>
          <w:p w14:paraId="2D5E420C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6" w:type="dxa"/>
            <w:vAlign w:val="center"/>
          </w:tcPr>
          <w:p w14:paraId="14189A0F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85" w:type="dxa"/>
            <w:vAlign w:val="center"/>
          </w:tcPr>
          <w:p w14:paraId="0EDAE0CF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94.05</w:t>
            </w:r>
          </w:p>
        </w:tc>
        <w:tc>
          <w:tcPr>
            <w:tcW w:w="797" w:type="dxa"/>
            <w:vAlign w:val="center"/>
          </w:tcPr>
          <w:p w14:paraId="7DEF10E1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91.93 - 96.18</w:t>
            </w:r>
          </w:p>
        </w:tc>
        <w:tc>
          <w:tcPr>
            <w:tcW w:w="648" w:type="dxa"/>
            <w:vAlign w:val="center"/>
          </w:tcPr>
          <w:p w14:paraId="576783F8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58.78</w:t>
            </w:r>
          </w:p>
        </w:tc>
        <w:tc>
          <w:tcPr>
            <w:tcW w:w="722" w:type="dxa"/>
            <w:vAlign w:val="center"/>
          </w:tcPr>
          <w:p w14:paraId="393EA13A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54.35 - 63.21</w:t>
            </w:r>
          </w:p>
        </w:tc>
        <w:tc>
          <w:tcPr>
            <w:tcW w:w="994" w:type="dxa"/>
            <w:vAlign w:val="center"/>
          </w:tcPr>
          <w:p w14:paraId="32BC09A2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57.79</w:t>
            </w:r>
          </w:p>
        </w:tc>
        <w:tc>
          <w:tcPr>
            <w:tcW w:w="702" w:type="dxa"/>
            <w:vAlign w:val="center"/>
          </w:tcPr>
          <w:p w14:paraId="72CA6457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53.34 - 62.23</w:t>
            </w:r>
          </w:p>
        </w:tc>
      </w:tr>
      <w:tr w:rsidR="002A5B5D" w:rsidRPr="00484B6E" w14:paraId="123E0C8F" w14:textId="77777777" w:rsidTr="001C40B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76ED9FD0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EEG1 continuous </w:t>
            </w:r>
          </w:p>
        </w:tc>
        <w:tc>
          <w:tcPr>
            <w:tcW w:w="844" w:type="dxa"/>
            <w:vAlign w:val="center"/>
          </w:tcPr>
          <w:p w14:paraId="1518DC69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486" w:type="dxa"/>
            <w:vAlign w:val="center"/>
          </w:tcPr>
          <w:p w14:paraId="75CC66B5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86" w:type="dxa"/>
            <w:vAlign w:val="center"/>
          </w:tcPr>
          <w:p w14:paraId="3D8D214B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6" w:type="dxa"/>
            <w:vAlign w:val="center"/>
          </w:tcPr>
          <w:p w14:paraId="6A4317AE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6" w:type="dxa"/>
            <w:vAlign w:val="center"/>
          </w:tcPr>
          <w:p w14:paraId="2AF05B75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85" w:type="dxa"/>
            <w:vAlign w:val="center"/>
          </w:tcPr>
          <w:p w14:paraId="61F16AE6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69.19</w:t>
            </w:r>
          </w:p>
        </w:tc>
        <w:tc>
          <w:tcPr>
            <w:tcW w:w="797" w:type="dxa"/>
            <w:vAlign w:val="center"/>
          </w:tcPr>
          <w:p w14:paraId="059ED9C4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65.03 - 73.55</w:t>
            </w:r>
          </w:p>
        </w:tc>
        <w:tc>
          <w:tcPr>
            <w:tcW w:w="648" w:type="dxa"/>
            <w:vAlign w:val="center"/>
          </w:tcPr>
          <w:p w14:paraId="3A14F05F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69.19</w:t>
            </w:r>
          </w:p>
        </w:tc>
        <w:tc>
          <w:tcPr>
            <w:tcW w:w="722" w:type="dxa"/>
            <w:vAlign w:val="center"/>
          </w:tcPr>
          <w:p w14:paraId="505640E1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65.03 - 73.35</w:t>
            </w:r>
          </w:p>
        </w:tc>
        <w:tc>
          <w:tcPr>
            <w:tcW w:w="994" w:type="dxa"/>
            <w:vAlign w:val="center"/>
          </w:tcPr>
          <w:p w14:paraId="1803E5D0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80.28</w:t>
            </w:r>
          </w:p>
        </w:tc>
        <w:tc>
          <w:tcPr>
            <w:tcW w:w="702" w:type="dxa"/>
            <w:vAlign w:val="center"/>
          </w:tcPr>
          <w:p w14:paraId="68940984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76.69 - 83.86</w:t>
            </w:r>
          </w:p>
        </w:tc>
      </w:tr>
      <w:tr w:rsidR="002A5B5D" w:rsidRPr="00484B6E" w14:paraId="4B18859C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71748A3C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>EEG1 non-irritative</w:t>
            </w:r>
          </w:p>
        </w:tc>
        <w:tc>
          <w:tcPr>
            <w:tcW w:w="844" w:type="dxa"/>
            <w:vAlign w:val="center"/>
          </w:tcPr>
          <w:p w14:paraId="1EE81A28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486" w:type="dxa"/>
            <w:vAlign w:val="center"/>
          </w:tcPr>
          <w:p w14:paraId="49403BD5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86" w:type="dxa"/>
            <w:vAlign w:val="center"/>
          </w:tcPr>
          <w:p w14:paraId="40444946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86" w:type="dxa"/>
            <w:vAlign w:val="center"/>
          </w:tcPr>
          <w:p w14:paraId="16BBD5AE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" w:type="dxa"/>
            <w:vAlign w:val="center"/>
          </w:tcPr>
          <w:p w14:paraId="3F01201F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85" w:type="dxa"/>
            <w:vAlign w:val="center"/>
          </w:tcPr>
          <w:p w14:paraId="293A09AC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98.38</w:t>
            </w:r>
          </w:p>
        </w:tc>
        <w:tc>
          <w:tcPr>
            <w:tcW w:w="797" w:type="dxa"/>
            <w:vAlign w:val="center"/>
          </w:tcPr>
          <w:p w14:paraId="3291DF1B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97.24 - 99.52</w:t>
            </w:r>
          </w:p>
        </w:tc>
        <w:tc>
          <w:tcPr>
            <w:tcW w:w="648" w:type="dxa"/>
            <w:vAlign w:val="center"/>
          </w:tcPr>
          <w:p w14:paraId="2128DD8F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45.39</w:t>
            </w:r>
          </w:p>
        </w:tc>
        <w:tc>
          <w:tcPr>
            <w:tcW w:w="722" w:type="dxa"/>
            <w:vAlign w:val="center"/>
          </w:tcPr>
          <w:p w14:paraId="37C88D1E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40.90 - 49.87</w:t>
            </w:r>
          </w:p>
        </w:tc>
        <w:tc>
          <w:tcPr>
            <w:tcW w:w="994" w:type="dxa"/>
            <w:vAlign w:val="center"/>
          </w:tcPr>
          <w:p w14:paraId="23DA8D65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24.22</w:t>
            </w:r>
          </w:p>
        </w:tc>
        <w:tc>
          <w:tcPr>
            <w:tcW w:w="702" w:type="dxa"/>
            <w:vAlign w:val="center"/>
          </w:tcPr>
          <w:p w14:paraId="126F18D6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20.36 - 28.08</w:t>
            </w:r>
          </w:p>
        </w:tc>
      </w:tr>
      <w:tr w:rsidR="002A5B5D" w:rsidRPr="00484B6E" w14:paraId="74EAEAB7" w14:textId="77777777" w:rsidTr="001C40B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06CA9089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>EEG1 benign*</w:t>
            </w:r>
          </w:p>
        </w:tc>
        <w:tc>
          <w:tcPr>
            <w:tcW w:w="844" w:type="dxa"/>
            <w:vAlign w:val="center"/>
          </w:tcPr>
          <w:p w14:paraId="24178999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486" w:type="dxa"/>
            <w:vAlign w:val="center"/>
          </w:tcPr>
          <w:p w14:paraId="3606846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86" w:type="dxa"/>
            <w:vAlign w:val="center"/>
          </w:tcPr>
          <w:p w14:paraId="33124ABF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6" w:type="dxa"/>
            <w:vAlign w:val="center"/>
          </w:tcPr>
          <w:p w14:paraId="5FCA475E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86" w:type="dxa"/>
            <w:vAlign w:val="center"/>
          </w:tcPr>
          <w:p w14:paraId="6E20D403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85" w:type="dxa"/>
            <w:vAlign w:val="center"/>
          </w:tcPr>
          <w:p w14:paraId="7C726262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797" w:type="dxa"/>
            <w:vAlign w:val="center"/>
          </w:tcPr>
          <w:p w14:paraId="4B354E00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55.59 - 64.41</w:t>
            </w:r>
          </w:p>
        </w:tc>
        <w:tc>
          <w:tcPr>
            <w:tcW w:w="648" w:type="dxa"/>
            <w:vAlign w:val="center"/>
          </w:tcPr>
          <w:p w14:paraId="56FE2E57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75.51</w:t>
            </w:r>
          </w:p>
        </w:tc>
        <w:tc>
          <w:tcPr>
            <w:tcW w:w="722" w:type="dxa"/>
            <w:vAlign w:val="center"/>
          </w:tcPr>
          <w:p w14:paraId="70449F5C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71.64 - 79.38</w:t>
            </w:r>
          </w:p>
        </w:tc>
        <w:tc>
          <w:tcPr>
            <w:tcW w:w="994" w:type="dxa"/>
            <w:vAlign w:val="center"/>
          </w:tcPr>
          <w:p w14:paraId="13A291DF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87.54</w:t>
            </w:r>
          </w:p>
        </w:tc>
        <w:tc>
          <w:tcPr>
            <w:tcW w:w="702" w:type="dxa"/>
            <w:vAlign w:val="center"/>
          </w:tcPr>
          <w:p w14:paraId="5EC2DED1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84.57 - 90.52</w:t>
            </w:r>
          </w:p>
        </w:tc>
      </w:tr>
      <w:tr w:rsidR="002A5B5D" w:rsidRPr="00484B6E" w14:paraId="1E962B95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733B52CF" w14:textId="77777777" w:rsidR="002A5B5D" w:rsidRPr="00484B6E" w:rsidRDefault="002A5B5D" w:rsidP="001C40B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EEG1 not highly malignant*</w:t>
            </w:r>
          </w:p>
        </w:tc>
        <w:tc>
          <w:tcPr>
            <w:tcW w:w="844" w:type="dxa"/>
            <w:vAlign w:val="center"/>
          </w:tcPr>
          <w:p w14:paraId="45E4B16E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486" w:type="dxa"/>
            <w:vAlign w:val="center"/>
          </w:tcPr>
          <w:p w14:paraId="7177A7E4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86" w:type="dxa"/>
            <w:vAlign w:val="center"/>
          </w:tcPr>
          <w:p w14:paraId="1670DB5A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86" w:type="dxa"/>
            <w:vAlign w:val="center"/>
          </w:tcPr>
          <w:p w14:paraId="029BD98D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86" w:type="dxa"/>
            <w:vAlign w:val="center"/>
          </w:tcPr>
          <w:p w14:paraId="2FF59F23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85" w:type="dxa"/>
            <w:vAlign w:val="center"/>
          </w:tcPr>
          <w:p w14:paraId="7CE6BBEF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95.14</w:t>
            </w:r>
          </w:p>
        </w:tc>
        <w:tc>
          <w:tcPr>
            <w:tcW w:w="797" w:type="dxa"/>
            <w:vAlign w:val="center"/>
          </w:tcPr>
          <w:p w14:paraId="3AC4B5D6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93.20 - 97.07</w:t>
            </w:r>
          </w:p>
        </w:tc>
        <w:tc>
          <w:tcPr>
            <w:tcW w:w="648" w:type="dxa"/>
            <w:vAlign w:val="center"/>
          </w:tcPr>
          <w:p w14:paraId="2780AFE1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59.26</w:t>
            </w:r>
          </w:p>
        </w:tc>
        <w:tc>
          <w:tcPr>
            <w:tcW w:w="722" w:type="dxa"/>
            <w:vAlign w:val="center"/>
          </w:tcPr>
          <w:p w14:paraId="0EE81C1D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54.84 - 63.68</w:t>
            </w:r>
          </w:p>
        </w:tc>
        <w:tc>
          <w:tcPr>
            <w:tcW w:w="994" w:type="dxa"/>
            <w:vAlign w:val="center"/>
          </w:tcPr>
          <w:p w14:paraId="798B420C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58.13</w:t>
            </w:r>
          </w:p>
        </w:tc>
        <w:tc>
          <w:tcPr>
            <w:tcW w:w="702" w:type="dxa"/>
            <w:vAlign w:val="center"/>
          </w:tcPr>
          <w:p w14:paraId="6E71CB6E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53.69 - 62.57</w:t>
            </w:r>
          </w:p>
        </w:tc>
      </w:tr>
      <w:tr w:rsidR="002A5B5D" w:rsidRPr="00484B6E" w14:paraId="3EC10627" w14:textId="77777777" w:rsidTr="001C40B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0212A6E9" w14:textId="77777777" w:rsidR="002A5B5D" w:rsidRPr="00484B6E" w:rsidRDefault="002A5B5D" w:rsidP="001C40B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EEG2 reactive</w:t>
            </w:r>
          </w:p>
        </w:tc>
        <w:tc>
          <w:tcPr>
            <w:tcW w:w="844" w:type="dxa"/>
            <w:vAlign w:val="center"/>
          </w:tcPr>
          <w:p w14:paraId="2099D977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86" w:type="dxa"/>
            <w:vAlign w:val="center"/>
          </w:tcPr>
          <w:p w14:paraId="49387323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86" w:type="dxa"/>
            <w:vAlign w:val="center"/>
          </w:tcPr>
          <w:p w14:paraId="15A5EC72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86" w:type="dxa"/>
            <w:vAlign w:val="center"/>
          </w:tcPr>
          <w:p w14:paraId="196C8604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" w:type="dxa"/>
            <w:vAlign w:val="center"/>
          </w:tcPr>
          <w:p w14:paraId="735E0E8F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85" w:type="dxa"/>
            <w:vAlign w:val="center"/>
          </w:tcPr>
          <w:p w14:paraId="7A616C3F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98.71</w:t>
            </w:r>
          </w:p>
        </w:tc>
        <w:tc>
          <w:tcPr>
            <w:tcW w:w="797" w:type="dxa"/>
            <w:vAlign w:val="center"/>
          </w:tcPr>
          <w:p w14:paraId="0682A719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97.64 - 99.78</w:t>
            </w:r>
          </w:p>
        </w:tc>
        <w:tc>
          <w:tcPr>
            <w:tcW w:w="648" w:type="dxa"/>
            <w:vAlign w:val="center"/>
          </w:tcPr>
          <w:p w14:paraId="5D512772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53.31</w:t>
            </w:r>
          </w:p>
        </w:tc>
        <w:tc>
          <w:tcPr>
            <w:tcW w:w="722" w:type="dxa"/>
            <w:vAlign w:val="center"/>
          </w:tcPr>
          <w:p w14:paraId="0D63378E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48.57 - 58.05</w:t>
            </w:r>
          </w:p>
        </w:tc>
        <w:tc>
          <w:tcPr>
            <w:tcW w:w="994" w:type="dxa"/>
            <w:vAlign w:val="center"/>
          </w:tcPr>
          <w:p w14:paraId="3256EEB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50.37</w:t>
            </w:r>
          </w:p>
        </w:tc>
        <w:tc>
          <w:tcPr>
            <w:tcW w:w="702" w:type="dxa"/>
            <w:vAlign w:val="center"/>
          </w:tcPr>
          <w:p w14:paraId="4C10E22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45.62 - 55.12</w:t>
            </w:r>
          </w:p>
        </w:tc>
      </w:tr>
      <w:tr w:rsidR="002A5B5D" w:rsidRPr="00484B6E" w14:paraId="5BD950CC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0E15D60B" w14:textId="77777777" w:rsidR="002A5B5D" w:rsidRPr="00484B6E" w:rsidRDefault="002A5B5D" w:rsidP="001C40B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EEG2 continuous </w:t>
            </w:r>
          </w:p>
        </w:tc>
        <w:tc>
          <w:tcPr>
            <w:tcW w:w="844" w:type="dxa"/>
            <w:vAlign w:val="center"/>
          </w:tcPr>
          <w:p w14:paraId="76C12F99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86" w:type="dxa"/>
            <w:vAlign w:val="center"/>
          </w:tcPr>
          <w:p w14:paraId="6C4BE4FC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86" w:type="dxa"/>
            <w:vAlign w:val="center"/>
          </w:tcPr>
          <w:p w14:paraId="369C80AC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86" w:type="dxa"/>
            <w:vAlign w:val="center"/>
          </w:tcPr>
          <w:p w14:paraId="2D011A55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6" w:type="dxa"/>
            <w:vAlign w:val="center"/>
          </w:tcPr>
          <w:p w14:paraId="1E5BEC2C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85" w:type="dxa"/>
            <w:vAlign w:val="center"/>
          </w:tcPr>
          <w:p w14:paraId="47801DCA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92.26</w:t>
            </w:r>
          </w:p>
        </w:tc>
        <w:tc>
          <w:tcPr>
            <w:tcW w:w="797" w:type="dxa"/>
            <w:vAlign w:val="center"/>
          </w:tcPr>
          <w:p w14:paraId="1903A501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89.72 - 94.80</w:t>
            </w:r>
          </w:p>
        </w:tc>
        <w:tc>
          <w:tcPr>
            <w:tcW w:w="648" w:type="dxa"/>
            <w:vAlign w:val="center"/>
          </w:tcPr>
          <w:p w14:paraId="3BDDC9F1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53.76</w:t>
            </w:r>
          </w:p>
        </w:tc>
        <w:tc>
          <w:tcPr>
            <w:tcW w:w="722" w:type="dxa"/>
            <w:vAlign w:val="center"/>
          </w:tcPr>
          <w:p w14:paraId="4698ED54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49.02 - 58.50</w:t>
            </w:r>
          </w:p>
        </w:tc>
        <w:tc>
          <w:tcPr>
            <w:tcW w:w="994" w:type="dxa"/>
            <w:vAlign w:val="center"/>
          </w:tcPr>
          <w:p w14:paraId="73D593FE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54.44</w:t>
            </w:r>
          </w:p>
        </w:tc>
        <w:tc>
          <w:tcPr>
            <w:tcW w:w="702" w:type="dxa"/>
            <w:vAlign w:val="center"/>
          </w:tcPr>
          <w:p w14:paraId="639B675D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49.71 - 59.18</w:t>
            </w:r>
          </w:p>
        </w:tc>
      </w:tr>
      <w:tr w:rsidR="002A5B5D" w:rsidRPr="00484B6E" w14:paraId="724DDF7D" w14:textId="77777777" w:rsidTr="001C40B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3AFD7F2C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>EEG2 non-irritative</w:t>
            </w:r>
          </w:p>
        </w:tc>
        <w:tc>
          <w:tcPr>
            <w:tcW w:w="844" w:type="dxa"/>
            <w:vAlign w:val="center"/>
          </w:tcPr>
          <w:p w14:paraId="2A048564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86" w:type="dxa"/>
            <w:vAlign w:val="center"/>
          </w:tcPr>
          <w:p w14:paraId="0A7E0EF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86" w:type="dxa"/>
            <w:vAlign w:val="center"/>
          </w:tcPr>
          <w:p w14:paraId="2110F811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86" w:type="dxa"/>
            <w:vAlign w:val="center"/>
          </w:tcPr>
          <w:p w14:paraId="230971F4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dxa"/>
            <w:vAlign w:val="center"/>
          </w:tcPr>
          <w:p w14:paraId="3C6565F2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85" w:type="dxa"/>
            <w:vAlign w:val="center"/>
          </w:tcPr>
          <w:p w14:paraId="1904D99F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96.13</w:t>
            </w:r>
          </w:p>
        </w:tc>
        <w:tc>
          <w:tcPr>
            <w:tcW w:w="797" w:type="dxa"/>
            <w:vAlign w:val="center"/>
          </w:tcPr>
          <w:p w14:paraId="6A1D610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94.30 - 97.96</w:t>
            </w:r>
          </w:p>
        </w:tc>
        <w:tc>
          <w:tcPr>
            <w:tcW w:w="648" w:type="dxa"/>
            <w:vAlign w:val="center"/>
          </w:tcPr>
          <w:p w14:paraId="0420598F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42.21</w:t>
            </w:r>
          </w:p>
        </w:tc>
        <w:tc>
          <w:tcPr>
            <w:tcW w:w="722" w:type="dxa"/>
            <w:vAlign w:val="center"/>
          </w:tcPr>
          <w:p w14:paraId="68187AC5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37.51 - 46.91</w:t>
            </w:r>
          </w:p>
        </w:tc>
        <w:tc>
          <w:tcPr>
            <w:tcW w:w="994" w:type="dxa"/>
            <w:vAlign w:val="center"/>
          </w:tcPr>
          <w:p w14:paraId="0E2ABDC6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24.44</w:t>
            </w:r>
          </w:p>
        </w:tc>
        <w:tc>
          <w:tcPr>
            <w:tcW w:w="702" w:type="dxa"/>
            <w:vAlign w:val="center"/>
          </w:tcPr>
          <w:p w14:paraId="18BEFF1E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20.36 - 28.53</w:t>
            </w:r>
          </w:p>
        </w:tc>
      </w:tr>
      <w:tr w:rsidR="002A5B5D" w:rsidRPr="00484B6E" w14:paraId="04257D90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3083A417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>EEG2 benign*</w:t>
            </w:r>
          </w:p>
        </w:tc>
        <w:tc>
          <w:tcPr>
            <w:tcW w:w="844" w:type="dxa"/>
            <w:vAlign w:val="center"/>
          </w:tcPr>
          <w:p w14:paraId="453ACC90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86" w:type="dxa"/>
            <w:vAlign w:val="center"/>
          </w:tcPr>
          <w:p w14:paraId="7BC691B7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86" w:type="dxa"/>
            <w:vAlign w:val="center"/>
          </w:tcPr>
          <w:p w14:paraId="0BD11EC8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86" w:type="dxa"/>
            <w:vAlign w:val="center"/>
          </w:tcPr>
          <w:p w14:paraId="70969786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6" w:type="dxa"/>
            <w:vAlign w:val="center"/>
          </w:tcPr>
          <w:p w14:paraId="5C3FEAB6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85" w:type="dxa"/>
            <w:vAlign w:val="center"/>
          </w:tcPr>
          <w:p w14:paraId="1B1C2BD9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81.29</w:t>
            </w:r>
          </w:p>
        </w:tc>
        <w:tc>
          <w:tcPr>
            <w:tcW w:w="797" w:type="dxa"/>
            <w:vAlign w:val="center"/>
          </w:tcPr>
          <w:p w14:paraId="22CAF49B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77.58 - 85.00</w:t>
            </w:r>
          </w:p>
        </w:tc>
        <w:tc>
          <w:tcPr>
            <w:tcW w:w="648" w:type="dxa"/>
            <w:vAlign w:val="center"/>
          </w:tcPr>
          <w:p w14:paraId="5F16B0CE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62.07</w:t>
            </w:r>
          </w:p>
        </w:tc>
        <w:tc>
          <w:tcPr>
            <w:tcW w:w="722" w:type="dxa"/>
            <w:vAlign w:val="center"/>
          </w:tcPr>
          <w:p w14:paraId="0489A828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57.46 - 66.68</w:t>
            </w:r>
          </w:p>
        </w:tc>
        <w:tc>
          <w:tcPr>
            <w:tcW w:w="994" w:type="dxa"/>
            <w:vAlign w:val="center"/>
          </w:tcPr>
          <w:p w14:paraId="3004A76D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71.48</w:t>
            </w:r>
          </w:p>
        </w:tc>
        <w:tc>
          <w:tcPr>
            <w:tcW w:w="702" w:type="dxa"/>
            <w:vAlign w:val="center"/>
          </w:tcPr>
          <w:p w14:paraId="3D97D079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67.19 - 75.77</w:t>
            </w:r>
          </w:p>
        </w:tc>
      </w:tr>
      <w:tr w:rsidR="002A5B5D" w:rsidRPr="00484B6E" w14:paraId="3A9A6E18" w14:textId="77777777" w:rsidTr="001C40B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2D4EBB5B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EEG2 not highly malignant* </w:t>
            </w:r>
          </w:p>
        </w:tc>
        <w:tc>
          <w:tcPr>
            <w:tcW w:w="844" w:type="dxa"/>
            <w:vAlign w:val="center"/>
          </w:tcPr>
          <w:p w14:paraId="407654D2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86" w:type="dxa"/>
            <w:vAlign w:val="center"/>
          </w:tcPr>
          <w:p w14:paraId="16A0D010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86" w:type="dxa"/>
            <w:vAlign w:val="center"/>
          </w:tcPr>
          <w:p w14:paraId="325AAC23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86" w:type="dxa"/>
            <w:vAlign w:val="center"/>
          </w:tcPr>
          <w:p w14:paraId="5B8A88A4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" w:type="dxa"/>
            <w:vAlign w:val="center"/>
          </w:tcPr>
          <w:p w14:paraId="6CA8D1D1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85" w:type="dxa"/>
            <w:vAlign w:val="center"/>
          </w:tcPr>
          <w:p w14:paraId="238641C1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97.42</w:t>
            </w:r>
          </w:p>
        </w:tc>
        <w:tc>
          <w:tcPr>
            <w:tcW w:w="797" w:type="dxa"/>
            <w:vAlign w:val="center"/>
          </w:tcPr>
          <w:p w14:paraId="7095424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95.91 - 98.93</w:t>
            </w:r>
          </w:p>
        </w:tc>
        <w:tc>
          <w:tcPr>
            <w:tcW w:w="648" w:type="dxa"/>
            <w:vAlign w:val="center"/>
          </w:tcPr>
          <w:p w14:paraId="291CB4B3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45.07</w:t>
            </w:r>
          </w:p>
        </w:tc>
        <w:tc>
          <w:tcPr>
            <w:tcW w:w="722" w:type="dxa"/>
            <w:vAlign w:val="center"/>
          </w:tcPr>
          <w:p w14:paraId="4D4D0A46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40.34 - 49.81</w:t>
            </w:r>
          </w:p>
        </w:tc>
        <w:tc>
          <w:tcPr>
            <w:tcW w:w="994" w:type="dxa"/>
            <w:vAlign w:val="center"/>
          </w:tcPr>
          <w:p w14:paraId="1F8FF1B4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31.85</w:t>
            </w:r>
          </w:p>
        </w:tc>
        <w:tc>
          <w:tcPr>
            <w:tcW w:w="702" w:type="dxa"/>
            <w:vAlign w:val="center"/>
          </w:tcPr>
          <w:p w14:paraId="70384ACC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27.42 - 36.28</w:t>
            </w:r>
          </w:p>
        </w:tc>
      </w:tr>
      <w:tr w:rsidR="002A5B5D" w:rsidRPr="00484B6E" w14:paraId="18087138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517E5D78" w14:textId="77777777" w:rsidR="002A5B5D" w:rsidRPr="00484B6E" w:rsidRDefault="002A5B5D" w:rsidP="001C40B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Presence of all brainstem reflexes</w:t>
            </w: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844" w:type="dxa"/>
            <w:vAlign w:val="center"/>
          </w:tcPr>
          <w:p w14:paraId="77D49AC2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489</w:t>
            </w:r>
          </w:p>
        </w:tc>
        <w:tc>
          <w:tcPr>
            <w:tcW w:w="486" w:type="dxa"/>
            <w:vAlign w:val="center"/>
          </w:tcPr>
          <w:p w14:paraId="32420056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86" w:type="dxa"/>
            <w:vAlign w:val="center"/>
          </w:tcPr>
          <w:p w14:paraId="2913A076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86" w:type="dxa"/>
            <w:vAlign w:val="center"/>
          </w:tcPr>
          <w:p w14:paraId="70FF91B3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6" w:type="dxa"/>
            <w:vAlign w:val="center"/>
          </w:tcPr>
          <w:p w14:paraId="17858122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85" w:type="dxa"/>
            <w:vAlign w:val="center"/>
          </w:tcPr>
          <w:p w14:paraId="77B7A7A0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90.91</w:t>
            </w:r>
          </w:p>
        </w:tc>
        <w:tc>
          <w:tcPr>
            <w:tcW w:w="797" w:type="dxa"/>
            <w:vAlign w:val="center"/>
          </w:tcPr>
          <w:p w14:paraId="5BA6A0C1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88.36 - 93.46</w:t>
            </w:r>
          </w:p>
        </w:tc>
        <w:tc>
          <w:tcPr>
            <w:tcW w:w="648" w:type="dxa"/>
            <w:vAlign w:val="center"/>
          </w:tcPr>
          <w:p w14:paraId="2272013A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56.48</w:t>
            </w:r>
          </w:p>
        </w:tc>
        <w:tc>
          <w:tcPr>
            <w:tcW w:w="722" w:type="dxa"/>
            <w:vAlign w:val="center"/>
          </w:tcPr>
          <w:p w14:paraId="0AA5E43E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52.08 - 60.87</w:t>
            </w:r>
          </w:p>
        </w:tc>
        <w:tc>
          <w:tcPr>
            <w:tcW w:w="994" w:type="dxa"/>
            <w:vAlign w:val="center"/>
          </w:tcPr>
          <w:p w14:paraId="1931CDA8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56.62</w:t>
            </w:r>
          </w:p>
        </w:tc>
        <w:tc>
          <w:tcPr>
            <w:tcW w:w="702" w:type="dxa"/>
            <w:vAlign w:val="center"/>
          </w:tcPr>
          <w:p w14:paraId="26AB632D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52.23 - 61.02</w:t>
            </w:r>
          </w:p>
        </w:tc>
      </w:tr>
      <w:tr w:rsidR="002A5B5D" w:rsidRPr="00484B6E" w14:paraId="68419496" w14:textId="77777777" w:rsidTr="001C40B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16EC29D8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>Presence of clinical pupillary reflexes</w:t>
            </w:r>
          </w:p>
        </w:tc>
        <w:tc>
          <w:tcPr>
            <w:tcW w:w="844" w:type="dxa"/>
            <w:vAlign w:val="center"/>
          </w:tcPr>
          <w:p w14:paraId="7D0DF54B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486" w:type="dxa"/>
            <w:vAlign w:val="center"/>
          </w:tcPr>
          <w:p w14:paraId="1B88366F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86" w:type="dxa"/>
            <w:vAlign w:val="center"/>
          </w:tcPr>
          <w:p w14:paraId="539D0149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86" w:type="dxa"/>
            <w:vAlign w:val="center"/>
          </w:tcPr>
          <w:p w14:paraId="494739DE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6" w:type="dxa"/>
            <w:vAlign w:val="center"/>
          </w:tcPr>
          <w:p w14:paraId="4C83C626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85" w:type="dxa"/>
            <w:vAlign w:val="center"/>
          </w:tcPr>
          <w:p w14:paraId="76558B19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97.35</w:t>
            </w:r>
          </w:p>
        </w:tc>
        <w:tc>
          <w:tcPr>
            <w:tcW w:w="797" w:type="dxa"/>
            <w:vAlign w:val="center"/>
          </w:tcPr>
          <w:p w14:paraId="4AC6427B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95.94 - 98.77</w:t>
            </w:r>
          </w:p>
        </w:tc>
        <w:tc>
          <w:tcPr>
            <w:tcW w:w="648" w:type="dxa"/>
            <w:vAlign w:val="center"/>
          </w:tcPr>
          <w:p w14:paraId="32F14106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47.79</w:t>
            </w:r>
          </w:p>
        </w:tc>
        <w:tc>
          <w:tcPr>
            <w:tcW w:w="722" w:type="dxa"/>
            <w:vAlign w:val="center"/>
          </w:tcPr>
          <w:p w14:paraId="6C5862F0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43.38 - 52.21</w:t>
            </w:r>
          </w:p>
        </w:tc>
        <w:tc>
          <w:tcPr>
            <w:tcW w:w="994" w:type="dxa"/>
            <w:vAlign w:val="center"/>
          </w:tcPr>
          <w:p w14:paraId="15D87046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33.66</w:t>
            </w:r>
          </w:p>
        </w:tc>
        <w:tc>
          <w:tcPr>
            <w:tcW w:w="702" w:type="dxa"/>
            <w:vAlign w:val="center"/>
          </w:tcPr>
          <w:p w14:paraId="2B57F43D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29.49 - 37.84</w:t>
            </w:r>
          </w:p>
        </w:tc>
      </w:tr>
      <w:tr w:rsidR="002A5B5D" w:rsidRPr="00484B6E" w14:paraId="480AED1E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36EE22D2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>Presence of corneal reflexes</w:t>
            </w:r>
          </w:p>
        </w:tc>
        <w:tc>
          <w:tcPr>
            <w:tcW w:w="844" w:type="dxa"/>
            <w:vAlign w:val="center"/>
          </w:tcPr>
          <w:p w14:paraId="68BAB471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486" w:type="dxa"/>
            <w:vAlign w:val="center"/>
          </w:tcPr>
          <w:p w14:paraId="5DA9514E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86" w:type="dxa"/>
            <w:vAlign w:val="center"/>
          </w:tcPr>
          <w:p w14:paraId="43A0F9A6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86" w:type="dxa"/>
            <w:vAlign w:val="center"/>
          </w:tcPr>
          <w:p w14:paraId="119626C1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6" w:type="dxa"/>
            <w:vAlign w:val="center"/>
          </w:tcPr>
          <w:p w14:paraId="48597E99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85" w:type="dxa"/>
            <w:vAlign w:val="center"/>
          </w:tcPr>
          <w:p w14:paraId="2C5A8E2C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93.62</w:t>
            </w:r>
          </w:p>
        </w:tc>
        <w:tc>
          <w:tcPr>
            <w:tcW w:w="797" w:type="dxa"/>
            <w:vAlign w:val="center"/>
          </w:tcPr>
          <w:p w14:paraId="290CF89D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91.45 - 95.78</w:t>
            </w:r>
          </w:p>
        </w:tc>
        <w:tc>
          <w:tcPr>
            <w:tcW w:w="648" w:type="dxa"/>
            <w:vAlign w:val="center"/>
          </w:tcPr>
          <w:p w14:paraId="71AA7593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</w:t>
            </w:r>
          </w:p>
        </w:tc>
        <w:tc>
          <w:tcPr>
            <w:tcW w:w="722" w:type="dxa"/>
            <w:vAlign w:val="center"/>
          </w:tcPr>
          <w:p w14:paraId="336D80BD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48.92 - 57.75</w:t>
            </w:r>
          </w:p>
        </w:tc>
        <w:tc>
          <w:tcPr>
            <w:tcW w:w="994" w:type="dxa"/>
            <w:vAlign w:val="center"/>
          </w:tcPr>
          <w:p w14:paraId="0AF0A1B7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49.17</w:t>
            </w:r>
          </w:p>
        </w:tc>
        <w:tc>
          <w:tcPr>
            <w:tcW w:w="702" w:type="dxa"/>
            <w:vAlign w:val="center"/>
          </w:tcPr>
          <w:p w14:paraId="4C788ECB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44.75 - 53.60</w:t>
            </w:r>
          </w:p>
        </w:tc>
      </w:tr>
      <w:tr w:rsidR="002A5B5D" w:rsidRPr="00484B6E" w14:paraId="686ADF82" w14:textId="77777777" w:rsidTr="001C40B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66377CE6" w14:textId="77777777" w:rsidR="002A5B5D" w:rsidRPr="00484B6E" w:rsidRDefault="002A5B5D" w:rsidP="001C40B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FOUR score ≥ 5</w:t>
            </w: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vAlign w:val="center"/>
          </w:tcPr>
          <w:p w14:paraId="79BF7E0F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486" w:type="dxa"/>
            <w:vAlign w:val="center"/>
          </w:tcPr>
          <w:p w14:paraId="425404FA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86" w:type="dxa"/>
            <w:vAlign w:val="center"/>
          </w:tcPr>
          <w:p w14:paraId="2C4FCAA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86" w:type="dxa"/>
            <w:vAlign w:val="center"/>
          </w:tcPr>
          <w:p w14:paraId="0C1E4EB9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6" w:type="dxa"/>
            <w:vAlign w:val="center"/>
          </w:tcPr>
          <w:p w14:paraId="01BED1D3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85" w:type="dxa"/>
            <w:vAlign w:val="center"/>
          </w:tcPr>
          <w:p w14:paraId="10842B20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92.77</w:t>
            </w:r>
          </w:p>
        </w:tc>
        <w:tc>
          <w:tcPr>
            <w:tcW w:w="797" w:type="dxa"/>
            <w:vAlign w:val="center"/>
          </w:tcPr>
          <w:p w14:paraId="39772931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90.36 - 95.18</w:t>
            </w:r>
          </w:p>
        </w:tc>
        <w:tc>
          <w:tcPr>
            <w:tcW w:w="648" w:type="dxa"/>
            <w:vAlign w:val="center"/>
          </w:tcPr>
          <w:p w14:paraId="2B7420FB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54.04</w:t>
            </w:r>
          </w:p>
        </w:tc>
        <w:tc>
          <w:tcPr>
            <w:tcW w:w="722" w:type="dxa"/>
            <w:vAlign w:val="center"/>
          </w:tcPr>
          <w:p w14:paraId="2122116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49.40 - 58.67</w:t>
            </w:r>
          </w:p>
        </w:tc>
        <w:tc>
          <w:tcPr>
            <w:tcW w:w="994" w:type="dxa"/>
            <w:vAlign w:val="center"/>
          </w:tcPr>
          <w:p w14:paraId="33027C8D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53.05</w:t>
            </w:r>
          </w:p>
        </w:tc>
        <w:tc>
          <w:tcPr>
            <w:tcW w:w="702" w:type="dxa"/>
            <w:vAlign w:val="center"/>
          </w:tcPr>
          <w:p w14:paraId="017108CA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48.41 - 57.68</w:t>
            </w:r>
          </w:p>
        </w:tc>
      </w:tr>
      <w:tr w:rsidR="002A5B5D" w:rsidRPr="00484B6E" w14:paraId="2DCEA15F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670D6BEC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Motor Glasgow Coma Score ≥ 3</w:t>
            </w:r>
          </w:p>
        </w:tc>
        <w:tc>
          <w:tcPr>
            <w:tcW w:w="844" w:type="dxa"/>
            <w:vAlign w:val="center"/>
          </w:tcPr>
          <w:p w14:paraId="08F21F0B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486" w:type="dxa"/>
            <w:vAlign w:val="center"/>
          </w:tcPr>
          <w:p w14:paraId="4B9DA876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86" w:type="dxa"/>
            <w:vAlign w:val="center"/>
          </w:tcPr>
          <w:p w14:paraId="7A548AEF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6" w:type="dxa"/>
            <w:vAlign w:val="center"/>
          </w:tcPr>
          <w:p w14:paraId="1862EB63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6" w:type="dxa"/>
            <w:vAlign w:val="center"/>
          </w:tcPr>
          <w:p w14:paraId="25ECF27C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85" w:type="dxa"/>
            <w:vAlign w:val="center"/>
          </w:tcPr>
          <w:p w14:paraId="0E1F3765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79.26</w:t>
            </w:r>
          </w:p>
        </w:tc>
        <w:tc>
          <w:tcPr>
            <w:tcW w:w="797" w:type="dxa"/>
            <w:vAlign w:val="center"/>
          </w:tcPr>
          <w:p w14:paraId="5E9CE7F2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75.67 - 82.84</w:t>
            </w:r>
          </w:p>
        </w:tc>
        <w:tc>
          <w:tcPr>
            <w:tcW w:w="648" w:type="dxa"/>
            <w:vAlign w:val="center"/>
          </w:tcPr>
          <w:p w14:paraId="447B08FA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63.40</w:t>
            </w:r>
          </w:p>
        </w:tc>
        <w:tc>
          <w:tcPr>
            <w:tcW w:w="722" w:type="dxa"/>
            <w:vAlign w:val="center"/>
          </w:tcPr>
          <w:p w14:paraId="3F144566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59.15 - 67.66</w:t>
            </w:r>
          </w:p>
        </w:tc>
        <w:tc>
          <w:tcPr>
            <w:tcW w:w="994" w:type="dxa"/>
            <w:vAlign w:val="center"/>
          </w:tcPr>
          <w:p w14:paraId="07B72716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71.71</w:t>
            </w:r>
          </w:p>
        </w:tc>
        <w:tc>
          <w:tcPr>
            <w:tcW w:w="702" w:type="dxa"/>
            <w:vAlign w:val="center"/>
          </w:tcPr>
          <w:p w14:paraId="18631FFB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67.73 - 75.69</w:t>
            </w:r>
          </w:p>
        </w:tc>
      </w:tr>
      <w:tr w:rsidR="002A5B5D" w:rsidRPr="00484B6E" w14:paraId="485DCA65" w14:textId="77777777" w:rsidTr="001C40B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6B119466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Absence of myoclonus</w:t>
            </w:r>
            <w:r w:rsidRPr="00484B6E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vAlign w:val="center"/>
          </w:tcPr>
          <w:p w14:paraId="1C76F38F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486" w:type="dxa"/>
            <w:vAlign w:val="center"/>
          </w:tcPr>
          <w:p w14:paraId="1A6A7B03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86" w:type="dxa"/>
            <w:vAlign w:val="center"/>
          </w:tcPr>
          <w:p w14:paraId="01FDCF33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86" w:type="dxa"/>
            <w:vAlign w:val="center"/>
          </w:tcPr>
          <w:p w14:paraId="0102985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" w:type="dxa"/>
            <w:vAlign w:val="center"/>
          </w:tcPr>
          <w:p w14:paraId="5B9B2004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85" w:type="dxa"/>
            <w:vAlign w:val="center"/>
          </w:tcPr>
          <w:p w14:paraId="69282531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98.94</w:t>
            </w:r>
          </w:p>
        </w:tc>
        <w:tc>
          <w:tcPr>
            <w:tcW w:w="797" w:type="dxa"/>
            <w:vAlign w:val="center"/>
          </w:tcPr>
          <w:p w14:paraId="4427BD8A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98.04 - 99.84</w:t>
            </w:r>
          </w:p>
        </w:tc>
        <w:tc>
          <w:tcPr>
            <w:tcW w:w="648" w:type="dxa"/>
            <w:vAlign w:val="center"/>
          </w:tcPr>
          <w:p w14:paraId="439F30D2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44.00</w:t>
            </w:r>
          </w:p>
        </w:tc>
        <w:tc>
          <w:tcPr>
            <w:tcW w:w="722" w:type="dxa"/>
            <w:vAlign w:val="center"/>
          </w:tcPr>
          <w:p w14:paraId="4D20D263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39.63 - 48.37</w:t>
            </w:r>
          </w:p>
        </w:tc>
        <w:tc>
          <w:tcPr>
            <w:tcW w:w="994" w:type="dxa"/>
            <w:vAlign w:val="center"/>
          </w:tcPr>
          <w:p w14:paraId="7F34019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702" w:type="dxa"/>
            <w:vAlign w:val="center"/>
          </w:tcPr>
          <w:p w14:paraId="092E1810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18.56 - 25.88</w:t>
            </w:r>
          </w:p>
        </w:tc>
      </w:tr>
      <w:tr w:rsidR="002A5B5D" w:rsidRPr="00484B6E" w14:paraId="120AC9B1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512A6174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>q-PLRmax on 48h</w:t>
            </w:r>
            <w:r w:rsidRPr="00484B6E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  </w:t>
            </w: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>≥ 21%</w:t>
            </w: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844" w:type="dxa"/>
            <w:vAlign w:val="center"/>
          </w:tcPr>
          <w:p w14:paraId="61E97408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6" w:type="dxa"/>
            <w:vAlign w:val="center"/>
          </w:tcPr>
          <w:p w14:paraId="54154F64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6" w:type="dxa"/>
            <w:vAlign w:val="center"/>
          </w:tcPr>
          <w:p w14:paraId="50938C2A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6" w:type="dxa"/>
            <w:vAlign w:val="center"/>
          </w:tcPr>
          <w:p w14:paraId="4775031F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6" w:type="dxa"/>
            <w:vAlign w:val="center"/>
          </w:tcPr>
          <w:p w14:paraId="6F058A42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85" w:type="dxa"/>
            <w:vAlign w:val="center"/>
          </w:tcPr>
          <w:p w14:paraId="4296098D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97" w:type="dxa"/>
            <w:vAlign w:val="center"/>
          </w:tcPr>
          <w:p w14:paraId="10F93E91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100.00 - 100.00</w:t>
            </w:r>
          </w:p>
        </w:tc>
        <w:tc>
          <w:tcPr>
            <w:tcW w:w="648" w:type="dxa"/>
            <w:vAlign w:val="center"/>
          </w:tcPr>
          <w:p w14:paraId="44E1FA12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42.17</w:t>
            </w:r>
          </w:p>
        </w:tc>
        <w:tc>
          <w:tcPr>
            <w:tcW w:w="722" w:type="dxa"/>
            <w:vAlign w:val="center"/>
          </w:tcPr>
          <w:p w14:paraId="2C4363A0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32.94 - 51.40</w:t>
            </w:r>
          </w:p>
        </w:tc>
        <w:tc>
          <w:tcPr>
            <w:tcW w:w="994" w:type="dxa"/>
            <w:vAlign w:val="center"/>
          </w:tcPr>
          <w:p w14:paraId="3051B7DC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702" w:type="dxa"/>
            <w:vAlign w:val="center"/>
          </w:tcPr>
          <w:p w14:paraId="4A073861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27.03 - 44.97</w:t>
            </w:r>
          </w:p>
        </w:tc>
      </w:tr>
      <w:tr w:rsidR="002A5B5D" w:rsidRPr="00484B6E" w14:paraId="2046674F" w14:textId="77777777" w:rsidTr="001C40B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42E846B8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q-PLRmin on 48h ≥ 2%</w:t>
            </w: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vAlign w:val="center"/>
          </w:tcPr>
          <w:p w14:paraId="63EDDC41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6" w:type="dxa"/>
            <w:vAlign w:val="center"/>
          </w:tcPr>
          <w:p w14:paraId="37279A8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6" w:type="dxa"/>
            <w:vAlign w:val="center"/>
          </w:tcPr>
          <w:p w14:paraId="056022FC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6" w:type="dxa"/>
            <w:vAlign w:val="center"/>
          </w:tcPr>
          <w:p w14:paraId="542ACD46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6" w:type="dxa"/>
            <w:vAlign w:val="center"/>
          </w:tcPr>
          <w:p w14:paraId="0911EB52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5" w:type="dxa"/>
            <w:vAlign w:val="center"/>
          </w:tcPr>
          <w:p w14:paraId="0F7D6A0E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97" w:type="dxa"/>
            <w:vAlign w:val="center"/>
          </w:tcPr>
          <w:p w14:paraId="595A5694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100.00 - 100.00</w:t>
            </w:r>
          </w:p>
        </w:tc>
        <w:tc>
          <w:tcPr>
            <w:tcW w:w="648" w:type="dxa"/>
            <w:vAlign w:val="center"/>
          </w:tcPr>
          <w:p w14:paraId="79B84E25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37.63</w:t>
            </w:r>
          </w:p>
        </w:tc>
        <w:tc>
          <w:tcPr>
            <w:tcW w:w="722" w:type="dxa"/>
            <w:vAlign w:val="center"/>
          </w:tcPr>
          <w:p w14:paraId="2E9ACE3D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28.58 - 46.69</w:t>
            </w:r>
          </w:p>
        </w:tc>
        <w:tc>
          <w:tcPr>
            <w:tcW w:w="994" w:type="dxa"/>
            <w:vAlign w:val="center"/>
          </w:tcPr>
          <w:p w14:paraId="03E6CA1D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22.67</w:t>
            </w:r>
          </w:p>
        </w:tc>
        <w:tc>
          <w:tcPr>
            <w:tcW w:w="702" w:type="dxa"/>
            <w:vAlign w:val="center"/>
          </w:tcPr>
          <w:p w14:paraId="47E466BE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14.84 - 30.49</w:t>
            </w:r>
          </w:p>
        </w:tc>
      </w:tr>
      <w:tr w:rsidR="002A5B5D" w:rsidRPr="00484B6E" w14:paraId="2AACBA47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47F604D6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val="en-US"/>
              </w:rPr>
              <w:t>Presence of SSEP (min. on 1 side)</w:t>
            </w:r>
          </w:p>
        </w:tc>
        <w:tc>
          <w:tcPr>
            <w:tcW w:w="844" w:type="dxa"/>
            <w:vAlign w:val="center"/>
          </w:tcPr>
          <w:p w14:paraId="442455FE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486" w:type="dxa"/>
            <w:vAlign w:val="center"/>
          </w:tcPr>
          <w:p w14:paraId="4103B95B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86" w:type="dxa"/>
            <w:vAlign w:val="center"/>
          </w:tcPr>
          <w:p w14:paraId="46EAA7DB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86" w:type="dxa"/>
            <w:vAlign w:val="center"/>
          </w:tcPr>
          <w:p w14:paraId="3336678F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dxa"/>
            <w:vAlign w:val="center"/>
          </w:tcPr>
          <w:p w14:paraId="492F9B1C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85" w:type="dxa"/>
            <w:vAlign w:val="center"/>
          </w:tcPr>
          <w:p w14:paraId="425E69EC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99.39</w:t>
            </w:r>
          </w:p>
        </w:tc>
        <w:tc>
          <w:tcPr>
            <w:tcW w:w="797" w:type="dxa"/>
            <w:vAlign w:val="center"/>
          </w:tcPr>
          <w:p w14:paraId="3B125A07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98.67 - 100.11</w:t>
            </w:r>
          </w:p>
        </w:tc>
        <w:tc>
          <w:tcPr>
            <w:tcW w:w="648" w:type="dxa"/>
            <w:vAlign w:val="center"/>
          </w:tcPr>
          <w:p w14:paraId="4A148979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49.24</w:t>
            </w:r>
          </w:p>
        </w:tc>
        <w:tc>
          <w:tcPr>
            <w:tcW w:w="722" w:type="dxa"/>
            <w:vAlign w:val="center"/>
          </w:tcPr>
          <w:p w14:paraId="10EAB303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44.60 - 53.88</w:t>
            </w:r>
          </w:p>
        </w:tc>
        <w:tc>
          <w:tcPr>
            <w:tcW w:w="994" w:type="dxa"/>
            <w:vAlign w:val="center"/>
          </w:tcPr>
          <w:p w14:paraId="16E23B94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40.43</w:t>
            </w:r>
          </w:p>
        </w:tc>
        <w:tc>
          <w:tcPr>
            <w:tcW w:w="702" w:type="dxa"/>
            <w:vAlign w:val="center"/>
          </w:tcPr>
          <w:p w14:paraId="00146D2B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35.87 - 44.98</w:t>
            </w:r>
          </w:p>
        </w:tc>
      </w:tr>
      <w:tr w:rsidR="002A5B5D" w:rsidRPr="00484B6E" w14:paraId="57A7F547" w14:textId="77777777" w:rsidTr="001C40B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3F72FD5A" w14:textId="77777777" w:rsidR="002A5B5D" w:rsidRPr="00484B6E" w:rsidRDefault="002A5B5D" w:rsidP="001C40B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Peak NSE</w:t>
            </w:r>
            <w:r w:rsidRPr="00484B6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on</w:t>
            </w: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48h ≤ 41 µg/L</w:t>
            </w: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844" w:type="dxa"/>
            <w:vAlign w:val="center"/>
          </w:tcPr>
          <w:p w14:paraId="396E38B7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486" w:type="dxa"/>
            <w:vAlign w:val="center"/>
          </w:tcPr>
          <w:p w14:paraId="5482A836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86" w:type="dxa"/>
            <w:vAlign w:val="center"/>
          </w:tcPr>
          <w:p w14:paraId="337BF064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86" w:type="dxa"/>
            <w:vAlign w:val="center"/>
          </w:tcPr>
          <w:p w14:paraId="34C1FED3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6" w:type="dxa"/>
            <w:vAlign w:val="center"/>
          </w:tcPr>
          <w:p w14:paraId="1159BDF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85" w:type="dxa"/>
            <w:vAlign w:val="center"/>
          </w:tcPr>
          <w:p w14:paraId="3AD99A5A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91.48</w:t>
            </w:r>
          </w:p>
        </w:tc>
        <w:tc>
          <w:tcPr>
            <w:tcW w:w="797" w:type="dxa"/>
            <w:vAlign w:val="center"/>
          </w:tcPr>
          <w:p w14:paraId="49033E92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88.92 - 94.04</w:t>
            </w:r>
          </w:p>
        </w:tc>
        <w:tc>
          <w:tcPr>
            <w:tcW w:w="648" w:type="dxa"/>
            <w:vAlign w:val="center"/>
          </w:tcPr>
          <w:p w14:paraId="1C8432A5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57.91</w:t>
            </w:r>
          </w:p>
        </w:tc>
        <w:tc>
          <w:tcPr>
            <w:tcW w:w="722" w:type="dxa"/>
            <w:vAlign w:val="center"/>
          </w:tcPr>
          <w:p w14:paraId="1697A1FC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53.39 - 62.44</w:t>
            </w:r>
          </w:p>
        </w:tc>
        <w:tc>
          <w:tcPr>
            <w:tcW w:w="994" w:type="dxa"/>
            <w:vAlign w:val="center"/>
          </w:tcPr>
          <w:p w14:paraId="522E034F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58.36</w:t>
            </w:r>
          </w:p>
        </w:tc>
        <w:tc>
          <w:tcPr>
            <w:tcW w:w="702" w:type="dxa"/>
            <w:vAlign w:val="center"/>
          </w:tcPr>
          <w:p w14:paraId="4A41C17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53.84 - 62.99</w:t>
            </w:r>
          </w:p>
        </w:tc>
      </w:tr>
      <w:tr w:rsidR="002A5B5D" w:rsidRPr="00484B6E" w14:paraId="4BD8276D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vAlign w:val="center"/>
          </w:tcPr>
          <w:p w14:paraId="61799914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NSE day 2 &lt; NSE day 1</w:t>
            </w:r>
          </w:p>
        </w:tc>
        <w:tc>
          <w:tcPr>
            <w:tcW w:w="844" w:type="dxa"/>
            <w:vAlign w:val="center"/>
          </w:tcPr>
          <w:p w14:paraId="10F290E0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486" w:type="dxa"/>
            <w:vAlign w:val="center"/>
          </w:tcPr>
          <w:p w14:paraId="44AC9779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86" w:type="dxa"/>
            <w:vAlign w:val="center"/>
          </w:tcPr>
          <w:p w14:paraId="2C3BDC58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6" w:type="dxa"/>
            <w:vAlign w:val="center"/>
          </w:tcPr>
          <w:p w14:paraId="0F80D837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6" w:type="dxa"/>
            <w:vAlign w:val="center"/>
          </w:tcPr>
          <w:p w14:paraId="5CF36AF4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85" w:type="dxa"/>
            <w:vAlign w:val="center"/>
          </w:tcPr>
          <w:p w14:paraId="015AFC98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72.86</w:t>
            </w:r>
          </w:p>
        </w:tc>
        <w:tc>
          <w:tcPr>
            <w:tcW w:w="797" w:type="dxa"/>
            <w:vAlign w:val="center"/>
          </w:tcPr>
          <w:p w14:paraId="1A99008E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68.33 - 77.38</w:t>
            </w:r>
          </w:p>
        </w:tc>
        <w:tc>
          <w:tcPr>
            <w:tcW w:w="648" w:type="dxa"/>
            <w:vAlign w:val="center"/>
          </w:tcPr>
          <w:p w14:paraId="7AB6F6F0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56.04</w:t>
            </w:r>
          </w:p>
        </w:tc>
        <w:tc>
          <w:tcPr>
            <w:tcW w:w="722" w:type="dxa"/>
            <w:vAlign w:val="center"/>
          </w:tcPr>
          <w:p w14:paraId="582C5919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50.99 - 61.09</w:t>
            </w:r>
          </w:p>
        </w:tc>
        <w:tc>
          <w:tcPr>
            <w:tcW w:w="994" w:type="dxa"/>
            <w:vAlign w:val="center"/>
          </w:tcPr>
          <w:p w14:paraId="3862F8B6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65.37</w:t>
            </w:r>
          </w:p>
        </w:tc>
        <w:tc>
          <w:tcPr>
            <w:tcW w:w="702" w:type="dxa"/>
            <w:vAlign w:val="center"/>
          </w:tcPr>
          <w:p w14:paraId="47EC35C8" w14:textId="77777777" w:rsidR="002A5B5D" w:rsidRPr="00484B6E" w:rsidRDefault="002A5B5D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60.53 - 70.21</w:t>
            </w:r>
          </w:p>
        </w:tc>
      </w:tr>
      <w:tr w:rsidR="002A5B5D" w:rsidRPr="00484B6E" w14:paraId="58C767BF" w14:textId="77777777" w:rsidTr="001C40B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6D5E69" w14:textId="77777777" w:rsidR="002A5B5D" w:rsidRPr="00484B6E" w:rsidRDefault="002A5B5D" w:rsidP="001C40B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NSE &lt; 17 µg/L</w:t>
            </w:r>
            <w:r w:rsidRPr="00484B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CBA582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4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992B05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141A8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4ACAB0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4EC8BB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77A571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29.55</w:t>
            </w:r>
          </w:p>
        </w:tc>
        <w:tc>
          <w:tcPr>
            <w:tcW w:w="7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12D563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25.36 - 33.73</w:t>
            </w:r>
          </w:p>
        </w:tc>
        <w:tc>
          <w:tcPr>
            <w:tcW w:w="6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912209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72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D3A2C4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76.33 - 83.67</w:t>
            </w:r>
          </w:p>
        </w:tc>
        <w:tc>
          <w:tcPr>
            <w:tcW w:w="9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17F778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95.37</w:t>
            </w:r>
          </w:p>
        </w:tc>
        <w:tc>
          <w:tcPr>
            <w:tcW w:w="7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D8E42" w14:textId="77777777" w:rsidR="002A5B5D" w:rsidRPr="00484B6E" w:rsidRDefault="002A5B5D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93.43 - 97.30</w:t>
            </w:r>
          </w:p>
        </w:tc>
      </w:tr>
      <w:tr w:rsidR="002A5B5D" w:rsidRPr="00484B6E" w14:paraId="664FAFE3" w14:textId="77777777" w:rsidTr="001C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12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74E3E832" w14:textId="77777777" w:rsidR="002A5B5D" w:rsidRPr="00484B6E" w:rsidRDefault="002A5B5D" w:rsidP="001C40B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  <w:t>Abbreviations: CPC = Cerebral Performance Category;  EEG = electroencephalography, EEG1 = 12 – 36 hrs from CA and EEG2 = 36 – 72 hours from CA; FOUR = Full Outline of UnResponsiveness; NSE = neuron-specific enolase; PPV = positive predictive value; q-PLR = quantitative pupillometry; ROSC = return of spontaneous circulation; SSEP = somatosensory evoked potential; TP = true positive, FP = false positive, FN = false negative, TN = true negative; VF = ventricular fibrillation; VT = ventricular tachycardia.</w:t>
            </w:r>
            <w:r w:rsidRPr="00484B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*</w:t>
            </w:r>
            <w:r w:rsidRPr="00484B6E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  <w:t>Please see text or table 1 for details on EEG Westhall categories.</w:t>
            </w:r>
            <w:r w:rsidRPr="00484B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484B6E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vertAlign w:val="superscript"/>
                <w:lang w:val="en-US"/>
              </w:rPr>
              <w:t>a</w:t>
            </w:r>
            <w:r w:rsidRPr="00484B6E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  <w:t xml:space="preserve"> Thresholds were selected through receiver operating characteristic (ROC) analysis to have a sensibility ≥ 90% with best specificity regarding to CPC 1-2. </w:t>
            </w:r>
            <w:r w:rsidRPr="00484B6E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vertAlign w:val="superscript"/>
                <w:lang w:val="en-US"/>
              </w:rPr>
              <w:t>b</w:t>
            </w:r>
            <w:r w:rsidRPr="00484B6E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  <w:t xml:space="preserve"> NSE normal range according to the literature. </w:t>
            </w:r>
            <w:r w:rsidRPr="00484B6E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vertAlign w:val="superscript"/>
                <w:lang w:val="en-US"/>
              </w:rPr>
              <w:t>c</w:t>
            </w:r>
            <w:r w:rsidRPr="00484B6E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  <w:r w:rsidRPr="00484B6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4"/>
                <w:szCs w:val="14"/>
                <w:lang w:val="en-US" w:eastAsia="fr-FR"/>
              </w:rPr>
              <w:t>All brainstem reflexes: pupillary (bilat.), corneal (bilat.) and oculocephalic.</w:t>
            </w:r>
            <w:r w:rsidRPr="00484B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 </w:t>
            </w:r>
            <w:r w:rsidRPr="00484B6E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  <w:t>Favorable outcome indicators offering a sensitivity ≥ 90% and a specificity ≥ 50% are given in bold.</w:t>
            </w:r>
            <w:r w:rsidRPr="00484B6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</w:tr>
    </w:tbl>
    <w:p w14:paraId="1A1B7CB2" w14:textId="77777777" w:rsidR="002A5B5D" w:rsidRPr="00484B6E" w:rsidRDefault="002A5B5D" w:rsidP="002A5B5D">
      <w:pPr>
        <w:rPr>
          <w:lang w:val="en-US"/>
        </w:rPr>
      </w:pPr>
    </w:p>
    <w:p w14:paraId="6F5DA8B1" w14:textId="4BADF940" w:rsidR="002A5B5D" w:rsidRPr="00484B6E" w:rsidRDefault="002A5B5D">
      <w:pPr>
        <w:rPr>
          <w:lang w:val="en-US"/>
        </w:rPr>
      </w:pPr>
    </w:p>
    <w:p w14:paraId="1C9778C1" w14:textId="77777777" w:rsidR="00BD0DD3" w:rsidRPr="00484B6E" w:rsidRDefault="00BD0DD3">
      <w:pPr>
        <w:rPr>
          <w:lang w:val="en-US"/>
        </w:rPr>
      </w:pPr>
    </w:p>
    <w:tbl>
      <w:tblPr>
        <w:tblStyle w:val="PlainTable3"/>
        <w:tblpPr w:leftFromText="141" w:rightFromText="141" w:vertAnchor="text" w:horzAnchor="margin" w:tblpY="88"/>
        <w:tblW w:w="3700" w:type="pct"/>
        <w:tblLook w:val="04A0" w:firstRow="1" w:lastRow="0" w:firstColumn="1" w:lastColumn="0" w:noHBand="0" w:noVBand="1"/>
      </w:tblPr>
      <w:tblGrid>
        <w:gridCol w:w="1516"/>
        <w:gridCol w:w="1808"/>
        <w:gridCol w:w="1744"/>
        <w:gridCol w:w="1645"/>
      </w:tblGrid>
      <w:tr w:rsidR="00BE72A5" w:rsidRPr="00484B6E" w14:paraId="68B5A7D7" w14:textId="77777777" w:rsidTr="00DD6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top w:val="single" w:sz="4" w:space="0" w:color="FFFFFF" w:themeColor="background1"/>
              <w:bottom w:val="none" w:sz="0" w:space="0" w:color="auto"/>
            </w:tcBorders>
            <w:shd w:val="clear" w:color="auto" w:fill="FFFFFF" w:themeFill="background1"/>
          </w:tcPr>
          <w:p w14:paraId="4158049C" w14:textId="6F726164" w:rsidR="00BE72A5" w:rsidRPr="00484B6E" w:rsidRDefault="00BE72A5" w:rsidP="00DD68E3">
            <w:pPr>
              <w:rPr>
                <w:rFonts w:ascii="Times New Roman" w:hAnsi="Times New Roman" w:cs="Times New Roman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 xml:space="preserve">eTable </w:t>
            </w:r>
            <w:r w:rsidR="00CB1710"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>4</w:t>
            </w:r>
            <w:r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 xml:space="preserve">. Performance of the multimodal score to predict </w:t>
            </w:r>
            <w:r w:rsidR="00D84A30"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>survival</w:t>
            </w:r>
            <w:r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84A30"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 xml:space="preserve">with contact to the environment </w:t>
            </w:r>
            <w:r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 xml:space="preserve">(Cerebral Performance Categories 1-3) at 3 months, </w:t>
            </w:r>
            <w:r w:rsidR="00E247CF"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 xml:space="preserve">A. </w:t>
            </w:r>
            <w:r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>CHUV cohort (n = 346*)</w:t>
            </w:r>
            <w:r w:rsidR="00E247CF"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>,</w:t>
            </w:r>
            <w:r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="00E247CF"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 xml:space="preserve">B. </w:t>
            </w:r>
            <w:r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>BWH cohort (n* = 36).</w:t>
            </w:r>
          </w:p>
        </w:tc>
      </w:tr>
      <w:tr w:rsidR="004C2AF0" w:rsidRPr="00484B6E" w14:paraId="168D86B1" w14:textId="77777777" w:rsidTr="00DD6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shd w:val="clear" w:color="auto" w:fill="44546A" w:themeFill="text2"/>
            <w:vAlign w:val="center"/>
          </w:tcPr>
          <w:p w14:paraId="393BBCA2" w14:textId="5D8A7DE1" w:rsidR="004C2AF0" w:rsidRPr="00484B6E" w:rsidRDefault="004C2AF0" w:rsidP="004C2A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CHUV</w:t>
            </w:r>
          </w:p>
        </w:tc>
        <w:tc>
          <w:tcPr>
            <w:tcW w:w="3871" w:type="pct"/>
            <w:gridSpan w:val="3"/>
            <w:tcBorders>
              <w:left w:val="nil"/>
            </w:tcBorders>
            <w:shd w:val="clear" w:color="auto" w:fill="44546A" w:themeFill="text2"/>
            <w:vAlign w:val="center"/>
          </w:tcPr>
          <w:p w14:paraId="5E705584" w14:textId="4E9E9655" w:rsidR="004C2AF0" w:rsidRPr="00484B6E" w:rsidRDefault="004C2AF0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Good Outcome CPC 1-3</w:t>
            </w:r>
          </w:p>
        </w:tc>
      </w:tr>
      <w:tr w:rsidR="004C2AF0" w:rsidRPr="00484B6E" w14:paraId="6E33759B" w14:textId="77777777" w:rsidTr="00DD68E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shd w:val="clear" w:color="auto" w:fill="44546A" w:themeFill="text2"/>
            <w:vAlign w:val="center"/>
          </w:tcPr>
          <w:p w14:paraId="1BF4D4C6" w14:textId="7DA79E26" w:rsidR="004C2AF0" w:rsidRPr="00484B6E" w:rsidRDefault="004C2AF0" w:rsidP="001C40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aps w:val="0"/>
                <w:color w:val="FFFFFF" w:themeColor="background1"/>
                <w:sz w:val="16"/>
                <w:szCs w:val="16"/>
                <w:lang w:val="en-US"/>
              </w:rPr>
              <w:t>Score</w:t>
            </w:r>
          </w:p>
        </w:tc>
        <w:tc>
          <w:tcPr>
            <w:tcW w:w="1347" w:type="pct"/>
            <w:tcBorders>
              <w:left w:val="nil"/>
            </w:tcBorders>
            <w:shd w:val="clear" w:color="auto" w:fill="44546A" w:themeFill="text2"/>
            <w:vAlign w:val="center"/>
          </w:tcPr>
          <w:p w14:paraId="1A937876" w14:textId="77777777" w:rsidR="004C2AF0" w:rsidRPr="00484B6E" w:rsidRDefault="004C2AF0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Sensitivity (95% CI)</w:t>
            </w:r>
          </w:p>
        </w:tc>
        <w:tc>
          <w:tcPr>
            <w:tcW w:w="1299" w:type="pct"/>
            <w:shd w:val="clear" w:color="auto" w:fill="44546A" w:themeFill="text2"/>
            <w:vAlign w:val="center"/>
          </w:tcPr>
          <w:p w14:paraId="26811A1D" w14:textId="77777777" w:rsidR="004C2AF0" w:rsidRPr="00484B6E" w:rsidRDefault="004C2AF0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Specificity (95% CI)</w:t>
            </w:r>
          </w:p>
        </w:tc>
        <w:tc>
          <w:tcPr>
            <w:tcW w:w="1225" w:type="pct"/>
            <w:shd w:val="clear" w:color="auto" w:fill="44546A" w:themeFill="text2"/>
            <w:vAlign w:val="center"/>
          </w:tcPr>
          <w:p w14:paraId="41D39CCE" w14:textId="77777777" w:rsidR="004C2AF0" w:rsidRPr="00484B6E" w:rsidRDefault="004C2AF0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Accuracy (95% CI)</w:t>
            </w:r>
          </w:p>
        </w:tc>
      </w:tr>
      <w:tr w:rsidR="00BE72A5" w:rsidRPr="00484B6E" w14:paraId="65BC4605" w14:textId="77777777" w:rsidTr="00DD6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vAlign w:val="center"/>
          </w:tcPr>
          <w:p w14:paraId="4733B54B" w14:textId="77777777" w:rsidR="00BE72A5" w:rsidRPr="00484B6E" w:rsidRDefault="00BE72A5" w:rsidP="001C40B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≥ 1/6</w:t>
            </w:r>
          </w:p>
        </w:tc>
        <w:tc>
          <w:tcPr>
            <w:tcW w:w="1347" w:type="pct"/>
            <w:vAlign w:val="center"/>
          </w:tcPr>
          <w:p w14:paraId="25BECCFF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100.00 (97.87 - 100.00)</w:t>
            </w:r>
          </w:p>
        </w:tc>
        <w:tc>
          <w:tcPr>
            <w:tcW w:w="1299" w:type="pct"/>
            <w:vAlign w:val="center"/>
          </w:tcPr>
          <w:p w14:paraId="23CB28CE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29.14 (24.35 - 33.93)</w:t>
            </w:r>
          </w:p>
        </w:tc>
        <w:tc>
          <w:tcPr>
            <w:tcW w:w="1225" w:type="pct"/>
            <w:vAlign w:val="center"/>
          </w:tcPr>
          <w:p w14:paraId="43E93C54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65.21 (59.93 - 70.22)</w:t>
            </w:r>
          </w:p>
        </w:tc>
      </w:tr>
      <w:tr w:rsidR="00BE72A5" w:rsidRPr="00484B6E" w14:paraId="68C6D87A" w14:textId="77777777" w:rsidTr="00DD68E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vAlign w:val="center"/>
          </w:tcPr>
          <w:p w14:paraId="02D7100D" w14:textId="77777777" w:rsidR="00BE72A5" w:rsidRPr="00484B6E" w:rsidRDefault="00BE72A5" w:rsidP="001C40B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≥ 2/6</w:t>
            </w:r>
          </w:p>
        </w:tc>
        <w:tc>
          <w:tcPr>
            <w:tcW w:w="1347" w:type="pct"/>
            <w:vAlign w:val="center"/>
          </w:tcPr>
          <w:p w14:paraId="0F8F7B39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100.00 (97.87 - 100.00)</w:t>
            </w:r>
          </w:p>
        </w:tc>
        <w:tc>
          <w:tcPr>
            <w:tcW w:w="1299" w:type="pct"/>
            <w:vAlign w:val="center"/>
          </w:tcPr>
          <w:p w14:paraId="0E76EB8A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53.71 (46.03 - 61.27)</w:t>
            </w:r>
          </w:p>
        </w:tc>
        <w:tc>
          <w:tcPr>
            <w:tcW w:w="1225" w:type="pct"/>
            <w:vAlign w:val="center"/>
          </w:tcPr>
          <w:p w14:paraId="0336CF99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77.27 (72.49 - 81.58)</w:t>
            </w:r>
          </w:p>
        </w:tc>
      </w:tr>
      <w:tr w:rsidR="00BE72A5" w:rsidRPr="00484B6E" w14:paraId="7670E4B1" w14:textId="77777777" w:rsidTr="00DD6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vAlign w:val="center"/>
          </w:tcPr>
          <w:p w14:paraId="2F6BAD7F" w14:textId="77777777" w:rsidR="00BE72A5" w:rsidRPr="00484B6E" w:rsidRDefault="00BE72A5" w:rsidP="001C40B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≥ 3/6</w:t>
            </w:r>
          </w:p>
        </w:tc>
        <w:tc>
          <w:tcPr>
            <w:tcW w:w="1347" w:type="pct"/>
            <w:vAlign w:val="center"/>
          </w:tcPr>
          <w:p w14:paraId="50EB9E34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98.25 (94.96 - 99.64)</w:t>
            </w:r>
          </w:p>
        </w:tc>
        <w:tc>
          <w:tcPr>
            <w:tcW w:w="1299" w:type="pct"/>
            <w:vAlign w:val="center"/>
          </w:tcPr>
          <w:p w14:paraId="7A210C26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71.43 (64.12 - 77.99)</w:t>
            </w:r>
          </w:p>
        </w:tc>
        <w:tc>
          <w:tcPr>
            <w:tcW w:w="1225" w:type="pct"/>
            <w:vAlign w:val="center"/>
          </w:tcPr>
          <w:p w14:paraId="60DC1726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85.08 (80.88 - 88.66)</w:t>
            </w:r>
          </w:p>
        </w:tc>
      </w:tr>
      <w:tr w:rsidR="00BE72A5" w:rsidRPr="00484B6E" w14:paraId="3C05DC31" w14:textId="77777777" w:rsidTr="00DD68E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vAlign w:val="center"/>
          </w:tcPr>
          <w:p w14:paraId="64025CF9" w14:textId="77777777" w:rsidR="00BE72A5" w:rsidRPr="00484B6E" w:rsidRDefault="00BE72A5" w:rsidP="001C40B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16"/>
                <w:szCs w:val="16"/>
              </w:rPr>
              <w:t>≥ 4/6</w:t>
            </w:r>
          </w:p>
        </w:tc>
        <w:tc>
          <w:tcPr>
            <w:tcW w:w="1347" w:type="pct"/>
            <w:vAlign w:val="center"/>
          </w:tcPr>
          <w:p w14:paraId="49B5B444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93.57 (88.78 - 96.75)</w:t>
            </w:r>
          </w:p>
        </w:tc>
        <w:tc>
          <w:tcPr>
            <w:tcW w:w="1299" w:type="pct"/>
            <w:vAlign w:val="center"/>
          </w:tcPr>
          <w:p w14:paraId="5AD17F8D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79.43 (72.68 - 85.16)</w:t>
            </w:r>
          </w:p>
        </w:tc>
        <w:tc>
          <w:tcPr>
            <w:tcW w:w="1225" w:type="pct"/>
            <w:vAlign w:val="center"/>
          </w:tcPr>
          <w:p w14:paraId="32171ED0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86.63 (82.58 - 90.03)</w:t>
            </w:r>
          </w:p>
        </w:tc>
      </w:tr>
      <w:tr w:rsidR="00BE72A5" w:rsidRPr="00484B6E" w14:paraId="05A1795B" w14:textId="77777777" w:rsidTr="00DD6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vAlign w:val="center"/>
          </w:tcPr>
          <w:p w14:paraId="47DD1A58" w14:textId="77777777" w:rsidR="00BE72A5" w:rsidRPr="00484B6E" w:rsidRDefault="00BE72A5" w:rsidP="001C40B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16"/>
                <w:szCs w:val="16"/>
              </w:rPr>
              <w:t>≥ 5/6</w:t>
            </w:r>
          </w:p>
        </w:tc>
        <w:tc>
          <w:tcPr>
            <w:tcW w:w="1347" w:type="pct"/>
            <w:vAlign w:val="center"/>
          </w:tcPr>
          <w:p w14:paraId="084873F2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85.96 (79.84 - 90.80)</w:t>
            </w:r>
          </w:p>
        </w:tc>
        <w:tc>
          <w:tcPr>
            <w:tcW w:w="1299" w:type="pct"/>
            <w:vAlign w:val="center"/>
          </w:tcPr>
          <w:p w14:paraId="5E94B373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87.43 (81.59 - 91.95)</w:t>
            </w:r>
          </w:p>
        </w:tc>
        <w:tc>
          <w:tcPr>
            <w:tcW w:w="1225" w:type="pct"/>
            <w:vAlign w:val="center"/>
          </w:tcPr>
          <w:p w14:paraId="09B526E3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86.68 (82.64 - 90.08)</w:t>
            </w:r>
          </w:p>
        </w:tc>
      </w:tr>
      <w:tr w:rsidR="00BE72A5" w:rsidRPr="00484B6E" w14:paraId="69F408D5" w14:textId="77777777" w:rsidTr="00DD68E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vAlign w:val="center"/>
          </w:tcPr>
          <w:p w14:paraId="1EB955F4" w14:textId="77777777" w:rsidR="00BE72A5" w:rsidRPr="00484B6E" w:rsidRDefault="00BE72A5" w:rsidP="001C40B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16"/>
                <w:szCs w:val="16"/>
              </w:rPr>
              <w:t xml:space="preserve">   6/6</w:t>
            </w:r>
          </w:p>
        </w:tc>
        <w:tc>
          <w:tcPr>
            <w:tcW w:w="1347" w:type="pct"/>
            <w:vAlign w:val="center"/>
          </w:tcPr>
          <w:p w14:paraId="47232677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59.65 (51.89 - 67.07))</w:t>
            </w:r>
          </w:p>
        </w:tc>
        <w:tc>
          <w:tcPr>
            <w:tcW w:w="1299" w:type="pct"/>
            <w:vAlign w:val="center"/>
          </w:tcPr>
          <w:p w14:paraId="2A877F3E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91.43 (86.26 - 95.12)</w:t>
            </w:r>
          </w:p>
        </w:tc>
        <w:tc>
          <w:tcPr>
            <w:tcW w:w="1225" w:type="pct"/>
            <w:vAlign w:val="center"/>
          </w:tcPr>
          <w:p w14:paraId="2B294976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75.25 (70.36 - 79.71)</w:t>
            </w:r>
          </w:p>
        </w:tc>
      </w:tr>
      <w:tr w:rsidR="004C2AF0" w:rsidRPr="00484B6E" w14:paraId="697E4284" w14:textId="77777777" w:rsidTr="00DD6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shd w:val="clear" w:color="auto" w:fill="44546A" w:themeFill="text2"/>
            <w:vAlign w:val="center"/>
          </w:tcPr>
          <w:p w14:paraId="502AB613" w14:textId="7E64870E" w:rsidR="004C2AF0" w:rsidRPr="00484B6E" w:rsidRDefault="004C2AF0" w:rsidP="004C2A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BWH</w:t>
            </w:r>
          </w:p>
        </w:tc>
        <w:tc>
          <w:tcPr>
            <w:tcW w:w="3871" w:type="pct"/>
            <w:gridSpan w:val="3"/>
            <w:tcBorders>
              <w:left w:val="nil"/>
            </w:tcBorders>
            <w:shd w:val="clear" w:color="auto" w:fill="44546A" w:themeFill="text2"/>
            <w:vAlign w:val="center"/>
          </w:tcPr>
          <w:p w14:paraId="03D6FB95" w14:textId="45C939D1" w:rsidR="004C2AF0" w:rsidRPr="00484B6E" w:rsidRDefault="004C2AF0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Good Outcome CPC 1-3</w:t>
            </w:r>
          </w:p>
        </w:tc>
      </w:tr>
      <w:tr w:rsidR="004C2AF0" w:rsidRPr="00484B6E" w14:paraId="126F7487" w14:textId="77777777" w:rsidTr="00DD68E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shd w:val="clear" w:color="auto" w:fill="44546A" w:themeFill="text2"/>
            <w:vAlign w:val="center"/>
          </w:tcPr>
          <w:p w14:paraId="5203D2D5" w14:textId="709EEA71" w:rsidR="004C2AF0" w:rsidRPr="00484B6E" w:rsidRDefault="004C2AF0" w:rsidP="001C40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aps w:val="0"/>
                <w:color w:val="FFFFFF" w:themeColor="background1"/>
                <w:sz w:val="16"/>
                <w:szCs w:val="16"/>
                <w:lang w:val="en-US"/>
              </w:rPr>
              <w:t>Score</w:t>
            </w:r>
          </w:p>
        </w:tc>
        <w:tc>
          <w:tcPr>
            <w:tcW w:w="1347" w:type="pct"/>
            <w:tcBorders>
              <w:left w:val="nil"/>
            </w:tcBorders>
            <w:shd w:val="clear" w:color="auto" w:fill="44546A" w:themeFill="text2"/>
            <w:vAlign w:val="center"/>
          </w:tcPr>
          <w:p w14:paraId="77BC0E17" w14:textId="77777777" w:rsidR="004C2AF0" w:rsidRPr="00484B6E" w:rsidRDefault="004C2AF0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Sensitivity (95% CI)</w:t>
            </w:r>
          </w:p>
        </w:tc>
        <w:tc>
          <w:tcPr>
            <w:tcW w:w="1299" w:type="pct"/>
            <w:shd w:val="clear" w:color="auto" w:fill="44546A" w:themeFill="text2"/>
            <w:vAlign w:val="center"/>
          </w:tcPr>
          <w:p w14:paraId="04758AF6" w14:textId="77777777" w:rsidR="004C2AF0" w:rsidRPr="00484B6E" w:rsidRDefault="004C2AF0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Specificity (95% CI)</w:t>
            </w:r>
          </w:p>
        </w:tc>
        <w:tc>
          <w:tcPr>
            <w:tcW w:w="1225" w:type="pct"/>
            <w:shd w:val="clear" w:color="auto" w:fill="44546A" w:themeFill="text2"/>
            <w:vAlign w:val="center"/>
          </w:tcPr>
          <w:p w14:paraId="2C60A38F" w14:textId="77777777" w:rsidR="004C2AF0" w:rsidRPr="00484B6E" w:rsidRDefault="004C2AF0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Accuracy (95% CI)</w:t>
            </w:r>
          </w:p>
        </w:tc>
      </w:tr>
      <w:tr w:rsidR="00BE72A5" w:rsidRPr="00484B6E" w14:paraId="0842DFD6" w14:textId="77777777" w:rsidTr="00DD6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vAlign w:val="center"/>
          </w:tcPr>
          <w:p w14:paraId="58D60EC5" w14:textId="77777777" w:rsidR="00BE72A5" w:rsidRPr="00484B6E" w:rsidRDefault="00BE72A5" w:rsidP="001C4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≥ 1/6</w:t>
            </w:r>
          </w:p>
        </w:tc>
        <w:tc>
          <w:tcPr>
            <w:tcW w:w="1347" w:type="pct"/>
            <w:vAlign w:val="center"/>
          </w:tcPr>
          <w:p w14:paraId="27019075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100.00 (66.37 - 100.00)</w:t>
            </w:r>
          </w:p>
        </w:tc>
        <w:tc>
          <w:tcPr>
            <w:tcW w:w="1299" w:type="pct"/>
            <w:vAlign w:val="center"/>
          </w:tcPr>
          <w:p w14:paraId="020F99C5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18.52 (6.30 - 38.08)</w:t>
            </w:r>
          </w:p>
        </w:tc>
        <w:tc>
          <w:tcPr>
            <w:tcW w:w="1225" w:type="pct"/>
            <w:vAlign w:val="center"/>
          </w:tcPr>
          <w:p w14:paraId="2B8AD610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34.81 (19.76 - 52.47)</w:t>
            </w:r>
          </w:p>
        </w:tc>
      </w:tr>
      <w:tr w:rsidR="00BE72A5" w:rsidRPr="00484B6E" w14:paraId="680FAE20" w14:textId="77777777" w:rsidTr="00DD68E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vAlign w:val="center"/>
          </w:tcPr>
          <w:p w14:paraId="0891CBD1" w14:textId="77777777" w:rsidR="00BE72A5" w:rsidRPr="00484B6E" w:rsidRDefault="00BE72A5" w:rsidP="001C4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≥ 2/6</w:t>
            </w:r>
          </w:p>
        </w:tc>
        <w:tc>
          <w:tcPr>
            <w:tcW w:w="1347" w:type="pct"/>
            <w:vAlign w:val="center"/>
          </w:tcPr>
          <w:p w14:paraId="5C44D7CE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100.00 (66.37 - 100.00)</w:t>
            </w:r>
          </w:p>
        </w:tc>
        <w:tc>
          <w:tcPr>
            <w:tcW w:w="1299" w:type="pct"/>
            <w:vAlign w:val="center"/>
          </w:tcPr>
          <w:p w14:paraId="5817F398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59.26 (38.80 - 77.61)</w:t>
            </w:r>
          </w:p>
        </w:tc>
        <w:tc>
          <w:tcPr>
            <w:tcW w:w="1225" w:type="pct"/>
            <w:vAlign w:val="center"/>
          </w:tcPr>
          <w:p w14:paraId="29E8EE6E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67.41 (49.79 - 82.04)</w:t>
            </w:r>
          </w:p>
        </w:tc>
      </w:tr>
      <w:tr w:rsidR="00BE72A5" w:rsidRPr="00484B6E" w14:paraId="61CCAED6" w14:textId="77777777" w:rsidTr="00DD6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vAlign w:val="center"/>
          </w:tcPr>
          <w:p w14:paraId="3C97FC5C" w14:textId="77777777" w:rsidR="00BE72A5" w:rsidRPr="00484B6E" w:rsidRDefault="00BE72A5" w:rsidP="001C4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≥ 3/6</w:t>
            </w:r>
          </w:p>
        </w:tc>
        <w:tc>
          <w:tcPr>
            <w:tcW w:w="1347" w:type="pct"/>
            <w:vAlign w:val="center"/>
          </w:tcPr>
          <w:p w14:paraId="2DB91D21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100.00 (66.37 - 100.00)</w:t>
            </w:r>
          </w:p>
        </w:tc>
        <w:tc>
          <w:tcPr>
            <w:tcW w:w="1299" w:type="pct"/>
            <w:vAlign w:val="center"/>
          </w:tcPr>
          <w:p w14:paraId="319F4E4F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81.48 (61.92 - 93.70)</w:t>
            </w:r>
          </w:p>
        </w:tc>
        <w:tc>
          <w:tcPr>
            <w:tcW w:w="1225" w:type="pct"/>
            <w:vAlign w:val="center"/>
          </w:tcPr>
          <w:p w14:paraId="478C05F0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85.19 (69.39 - 94.78)</w:t>
            </w:r>
          </w:p>
        </w:tc>
      </w:tr>
      <w:tr w:rsidR="00BE72A5" w:rsidRPr="00484B6E" w14:paraId="72DBCA7C" w14:textId="77777777" w:rsidTr="00DD68E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vAlign w:val="center"/>
          </w:tcPr>
          <w:p w14:paraId="045C421B" w14:textId="77777777" w:rsidR="00BE72A5" w:rsidRPr="00484B6E" w:rsidRDefault="00BE72A5" w:rsidP="001C4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16"/>
                <w:szCs w:val="16"/>
              </w:rPr>
              <w:t>≥ 4/6</w:t>
            </w:r>
          </w:p>
        </w:tc>
        <w:tc>
          <w:tcPr>
            <w:tcW w:w="1347" w:type="pct"/>
            <w:vAlign w:val="center"/>
          </w:tcPr>
          <w:p w14:paraId="6260AAAC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77.78 (39.99 - 97.19)</w:t>
            </w:r>
          </w:p>
        </w:tc>
        <w:tc>
          <w:tcPr>
            <w:tcW w:w="1299" w:type="pct"/>
            <w:vAlign w:val="center"/>
          </w:tcPr>
          <w:p w14:paraId="31807069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85.19 (66.27 - 95.81)</w:t>
            </w:r>
          </w:p>
        </w:tc>
        <w:tc>
          <w:tcPr>
            <w:tcW w:w="1225" w:type="pct"/>
            <w:vAlign w:val="center"/>
          </w:tcPr>
          <w:p w14:paraId="27654383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83.70 (67.62 - 93.86)</w:t>
            </w:r>
          </w:p>
        </w:tc>
      </w:tr>
      <w:tr w:rsidR="00BE72A5" w:rsidRPr="00484B6E" w14:paraId="0A1942A7" w14:textId="77777777" w:rsidTr="00DD6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vAlign w:val="center"/>
          </w:tcPr>
          <w:p w14:paraId="74F3E557" w14:textId="77777777" w:rsidR="00BE72A5" w:rsidRPr="00484B6E" w:rsidRDefault="00BE72A5" w:rsidP="001C4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16"/>
                <w:szCs w:val="16"/>
              </w:rPr>
              <w:t>≥ 5/6</w:t>
            </w:r>
          </w:p>
        </w:tc>
        <w:tc>
          <w:tcPr>
            <w:tcW w:w="1347" w:type="pct"/>
            <w:vAlign w:val="center"/>
          </w:tcPr>
          <w:p w14:paraId="4BB222D5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55.56 (21.20 - 86.30)</w:t>
            </w:r>
          </w:p>
        </w:tc>
        <w:tc>
          <w:tcPr>
            <w:tcW w:w="1299" w:type="pct"/>
            <w:vAlign w:val="center"/>
          </w:tcPr>
          <w:p w14:paraId="0BEF1255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92.59 (75.71 - 99.09)</w:t>
            </w:r>
          </w:p>
        </w:tc>
        <w:tc>
          <w:tcPr>
            <w:tcW w:w="1225" w:type="pct"/>
            <w:vAlign w:val="center"/>
          </w:tcPr>
          <w:p w14:paraId="6D9F0F42" w14:textId="77777777" w:rsidR="00BE72A5" w:rsidRPr="00484B6E" w:rsidRDefault="00BE72A5" w:rsidP="001C4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85.19 (69.39 -94.78)</w:t>
            </w:r>
          </w:p>
        </w:tc>
      </w:tr>
      <w:tr w:rsidR="00BE72A5" w:rsidRPr="00484B6E" w14:paraId="4B48AD98" w14:textId="77777777" w:rsidTr="00DD68E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tcBorders>
              <w:right w:val="none" w:sz="0" w:space="0" w:color="auto"/>
            </w:tcBorders>
            <w:vAlign w:val="center"/>
          </w:tcPr>
          <w:p w14:paraId="061EB4E6" w14:textId="77777777" w:rsidR="00BE72A5" w:rsidRPr="00484B6E" w:rsidRDefault="00BE72A5" w:rsidP="001C4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16"/>
                <w:szCs w:val="16"/>
              </w:rPr>
              <w:t xml:space="preserve">   6/6</w:t>
            </w:r>
          </w:p>
        </w:tc>
        <w:tc>
          <w:tcPr>
            <w:tcW w:w="1347" w:type="pct"/>
            <w:vAlign w:val="center"/>
          </w:tcPr>
          <w:p w14:paraId="630E7FD1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22.22 (2.81 - 60.01)</w:t>
            </w:r>
          </w:p>
        </w:tc>
        <w:tc>
          <w:tcPr>
            <w:tcW w:w="1299" w:type="pct"/>
            <w:vAlign w:val="center"/>
          </w:tcPr>
          <w:p w14:paraId="3E4A71D5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96.30 (81.03 - 99.91)</w:t>
            </w:r>
          </w:p>
        </w:tc>
        <w:tc>
          <w:tcPr>
            <w:tcW w:w="1225" w:type="pct"/>
            <w:vAlign w:val="center"/>
          </w:tcPr>
          <w:p w14:paraId="48FDCA5A" w14:textId="77777777" w:rsidR="00BE72A5" w:rsidRPr="00484B6E" w:rsidRDefault="00BE72A5" w:rsidP="001C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81.48 (65.04 - 92.42)</w:t>
            </w:r>
          </w:p>
        </w:tc>
      </w:tr>
      <w:tr w:rsidR="00BE72A5" w:rsidRPr="00484B6E" w14:paraId="19393168" w14:textId="77777777" w:rsidTr="00DD6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388453" w14:textId="50428DB7" w:rsidR="00BE72A5" w:rsidRPr="00484B6E" w:rsidRDefault="00BE72A5" w:rsidP="001C40B2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14"/>
                <w:szCs w:val="14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14"/>
                <w:szCs w:val="14"/>
                <w:lang w:val="en-US"/>
              </w:rPr>
              <w:t>Score made with 6 variables: not highly malignant Westhall category EEG1, EEG1 reactivity; EEG2 reactivity; EEG2 continuity; FOUR score ≥ 5; peak NSE on 48h ≤ 41 µg/l. Patients received 1 point for each positive element. Please see text for selection criteria of score items. *346 of the 499 patients in CHUV registry (and 36 of the 50 patients in BWH registry) had data for each of the 6 score items. Score performance analysis on CHUV registry (up) and its external validation on BWH registry (down). Best score cut-offs are given in bold.</w:t>
            </w:r>
          </w:p>
        </w:tc>
      </w:tr>
    </w:tbl>
    <w:p w14:paraId="1F8D7A83" w14:textId="11A1C830" w:rsidR="00BE72A5" w:rsidRPr="00484B6E" w:rsidRDefault="00BE72A5">
      <w:pPr>
        <w:rPr>
          <w:lang w:val="en-US"/>
        </w:rPr>
      </w:pPr>
    </w:p>
    <w:p w14:paraId="06898FB0" w14:textId="665A19E5" w:rsidR="00BE72A5" w:rsidRPr="00484B6E" w:rsidRDefault="00BE72A5">
      <w:pPr>
        <w:rPr>
          <w:lang w:val="en-US"/>
        </w:rPr>
      </w:pPr>
    </w:p>
    <w:p w14:paraId="29A0408E" w14:textId="03D963AD" w:rsidR="00BE72A5" w:rsidRPr="00484B6E" w:rsidRDefault="00BE72A5">
      <w:pPr>
        <w:rPr>
          <w:lang w:val="en-US"/>
        </w:rPr>
      </w:pPr>
    </w:p>
    <w:p w14:paraId="45D1A064" w14:textId="16FD4429" w:rsidR="00BE72A5" w:rsidRPr="00484B6E" w:rsidRDefault="00BE72A5">
      <w:pPr>
        <w:rPr>
          <w:lang w:val="en-US"/>
        </w:rPr>
      </w:pPr>
    </w:p>
    <w:p w14:paraId="0D2CA387" w14:textId="048A223A" w:rsidR="00786556" w:rsidRPr="00484B6E" w:rsidRDefault="00786556">
      <w:pPr>
        <w:rPr>
          <w:lang w:val="en-US"/>
        </w:rPr>
      </w:pPr>
    </w:p>
    <w:p w14:paraId="424FB6AE" w14:textId="0720001D" w:rsidR="00786556" w:rsidRPr="00484B6E" w:rsidRDefault="00786556">
      <w:pPr>
        <w:rPr>
          <w:lang w:val="en-US"/>
        </w:rPr>
      </w:pPr>
    </w:p>
    <w:p w14:paraId="71B11646" w14:textId="31B06F0C" w:rsidR="00786556" w:rsidRPr="00484B6E" w:rsidRDefault="00786556">
      <w:pPr>
        <w:rPr>
          <w:lang w:val="en-US"/>
        </w:rPr>
      </w:pPr>
    </w:p>
    <w:p w14:paraId="58A0DD53" w14:textId="2E579B4F" w:rsidR="00786556" w:rsidRPr="00484B6E" w:rsidRDefault="00786556">
      <w:pPr>
        <w:rPr>
          <w:lang w:val="en-US"/>
        </w:rPr>
      </w:pPr>
    </w:p>
    <w:p w14:paraId="71EDFD96" w14:textId="5226662B" w:rsidR="00786556" w:rsidRPr="00484B6E" w:rsidRDefault="00786556">
      <w:pPr>
        <w:rPr>
          <w:lang w:val="en-US"/>
        </w:rPr>
      </w:pPr>
    </w:p>
    <w:p w14:paraId="262A5112" w14:textId="4074E406" w:rsidR="00786556" w:rsidRPr="00484B6E" w:rsidRDefault="00786556">
      <w:pPr>
        <w:rPr>
          <w:lang w:val="en-US"/>
        </w:rPr>
      </w:pPr>
    </w:p>
    <w:p w14:paraId="5F5C94C4" w14:textId="7DC41431" w:rsidR="00786556" w:rsidRPr="00484B6E" w:rsidRDefault="00786556">
      <w:pPr>
        <w:rPr>
          <w:lang w:val="en-US"/>
        </w:rPr>
      </w:pPr>
    </w:p>
    <w:p w14:paraId="664798B4" w14:textId="63BA29CC" w:rsidR="00786556" w:rsidRPr="00484B6E" w:rsidRDefault="00786556">
      <w:pPr>
        <w:rPr>
          <w:lang w:val="en-US"/>
        </w:rPr>
      </w:pPr>
    </w:p>
    <w:p w14:paraId="77E27356" w14:textId="456FB097" w:rsidR="00786556" w:rsidRPr="00484B6E" w:rsidRDefault="00786556">
      <w:pPr>
        <w:rPr>
          <w:lang w:val="en-US"/>
        </w:rPr>
      </w:pPr>
    </w:p>
    <w:p w14:paraId="68D65E8E" w14:textId="02F6554A" w:rsidR="00786556" w:rsidRPr="00484B6E" w:rsidRDefault="00786556">
      <w:pPr>
        <w:rPr>
          <w:lang w:val="en-US"/>
        </w:rPr>
      </w:pPr>
    </w:p>
    <w:p w14:paraId="3F32BA58" w14:textId="1823A03C" w:rsidR="00786556" w:rsidRPr="00484B6E" w:rsidRDefault="00786556">
      <w:pPr>
        <w:rPr>
          <w:lang w:val="en-US"/>
        </w:rPr>
      </w:pPr>
    </w:p>
    <w:p w14:paraId="29C6D53F" w14:textId="4BEF953F" w:rsidR="00786556" w:rsidRPr="00484B6E" w:rsidRDefault="00786556">
      <w:pPr>
        <w:rPr>
          <w:lang w:val="en-US"/>
        </w:rPr>
      </w:pPr>
    </w:p>
    <w:p w14:paraId="413D770A" w14:textId="6E0C9CB6" w:rsidR="00786556" w:rsidRPr="00484B6E" w:rsidRDefault="00786556">
      <w:pPr>
        <w:rPr>
          <w:lang w:val="en-US"/>
        </w:rPr>
      </w:pPr>
    </w:p>
    <w:p w14:paraId="74E4E966" w14:textId="0CDAF4DB" w:rsidR="00786556" w:rsidRPr="00484B6E" w:rsidRDefault="00786556">
      <w:pPr>
        <w:rPr>
          <w:lang w:val="en-US"/>
        </w:rPr>
      </w:pPr>
    </w:p>
    <w:p w14:paraId="46F02058" w14:textId="05159EF2" w:rsidR="00786556" w:rsidRPr="00484B6E" w:rsidRDefault="00786556">
      <w:pPr>
        <w:rPr>
          <w:lang w:val="en-US"/>
        </w:rPr>
      </w:pPr>
    </w:p>
    <w:p w14:paraId="297F6EA0" w14:textId="6E3D7143" w:rsidR="00786556" w:rsidRPr="00484B6E" w:rsidRDefault="00786556">
      <w:pPr>
        <w:rPr>
          <w:lang w:val="en-US"/>
        </w:rPr>
      </w:pPr>
    </w:p>
    <w:p w14:paraId="462EF6E0" w14:textId="1276F310" w:rsidR="00DD68E3" w:rsidRPr="00484B6E" w:rsidRDefault="00DD68E3">
      <w:pPr>
        <w:rPr>
          <w:lang w:val="en-US"/>
        </w:rPr>
      </w:pPr>
    </w:p>
    <w:p w14:paraId="78577364" w14:textId="77777777" w:rsidR="00DD68E3" w:rsidRPr="00484B6E" w:rsidRDefault="00DD68E3">
      <w:pPr>
        <w:rPr>
          <w:lang w:val="en-US"/>
        </w:rPr>
      </w:pPr>
    </w:p>
    <w:p w14:paraId="27A6D73E" w14:textId="469C3D31" w:rsidR="00786556" w:rsidRPr="00484B6E" w:rsidRDefault="00786556">
      <w:pPr>
        <w:rPr>
          <w:lang w:val="en-US"/>
        </w:rPr>
      </w:pPr>
    </w:p>
    <w:p w14:paraId="72E44834" w14:textId="3AB2F711" w:rsidR="00786556" w:rsidRPr="00484B6E" w:rsidRDefault="00786556">
      <w:pPr>
        <w:rPr>
          <w:lang w:val="en-US"/>
        </w:rPr>
      </w:pPr>
    </w:p>
    <w:p w14:paraId="7EBD0A88" w14:textId="354A0EEC" w:rsidR="00786556" w:rsidRPr="00484B6E" w:rsidRDefault="00786556">
      <w:pPr>
        <w:rPr>
          <w:lang w:val="en-US"/>
        </w:rPr>
      </w:pPr>
    </w:p>
    <w:p w14:paraId="752B55F6" w14:textId="1A8DC398" w:rsidR="00786556" w:rsidRPr="00484B6E" w:rsidRDefault="00786556">
      <w:pPr>
        <w:rPr>
          <w:lang w:val="en-US"/>
        </w:rPr>
      </w:pPr>
    </w:p>
    <w:p w14:paraId="4B955032" w14:textId="3A326DEC" w:rsidR="00786556" w:rsidRPr="00484B6E" w:rsidRDefault="00786556">
      <w:pPr>
        <w:rPr>
          <w:lang w:val="en-US"/>
        </w:rPr>
      </w:pPr>
    </w:p>
    <w:p w14:paraId="3BAFD5D2" w14:textId="63AAA005" w:rsidR="00786556" w:rsidRPr="00484B6E" w:rsidRDefault="00786556">
      <w:pPr>
        <w:rPr>
          <w:lang w:val="en-US"/>
        </w:rPr>
      </w:pPr>
    </w:p>
    <w:p w14:paraId="23C9CBA4" w14:textId="0F9614AB" w:rsidR="00786556" w:rsidRPr="00484B6E" w:rsidRDefault="00786556">
      <w:pPr>
        <w:rPr>
          <w:lang w:val="en-US"/>
        </w:rPr>
      </w:pPr>
    </w:p>
    <w:p w14:paraId="0BA39F8B" w14:textId="1F2C4C8C" w:rsidR="00786556" w:rsidRPr="00484B6E" w:rsidRDefault="00786556">
      <w:pPr>
        <w:rPr>
          <w:lang w:val="en-US"/>
        </w:rPr>
      </w:pPr>
    </w:p>
    <w:p w14:paraId="0181616B" w14:textId="5B82EF15" w:rsidR="00786556" w:rsidRPr="00484B6E" w:rsidRDefault="00786556">
      <w:pPr>
        <w:rPr>
          <w:lang w:val="en-US"/>
        </w:rPr>
      </w:pPr>
    </w:p>
    <w:p w14:paraId="491ACEB9" w14:textId="29278AB9" w:rsidR="003A0B1B" w:rsidRPr="00484B6E" w:rsidRDefault="003A0B1B">
      <w:pPr>
        <w:rPr>
          <w:lang w:val="en-US"/>
        </w:rPr>
      </w:pPr>
      <w:r w:rsidRPr="00484B6E">
        <w:rPr>
          <w:lang w:val="en-US"/>
        </w:rPr>
        <w:br w:type="page"/>
      </w:r>
    </w:p>
    <w:p w14:paraId="3774B1F3" w14:textId="77777777" w:rsidR="003A0B1B" w:rsidRPr="00484B6E" w:rsidRDefault="003A0B1B" w:rsidP="003A0B1B">
      <w:pPr>
        <w:rPr>
          <w:lang w:val="en-US"/>
        </w:rPr>
      </w:pPr>
    </w:p>
    <w:tbl>
      <w:tblPr>
        <w:tblStyle w:val="PlainTable3"/>
        <w:tblpPr w:leftFromText="141" w:rightFromText="141" w:vertAnchor="text" w:horzAnchor="margin" w:tblpY="-157"/>
        <w:tblW w:w="3775" w:type="pct"/>
        <w:tblLook w:val="04A0" w:firstRow="1" w:lastRow="0" w:firstColumn="1" w:lastColumn="0" w:noHBand="0" w:noVBand="1"/>
      </w:tblPr>
      <w:tblGrid>
        <w:gridCol w:w="1586"/>
        <w:gridCol w:w="1838"/>
        <w:gridCol w:w="1770"/>
        <w:gridCol w:w="1655"/>
      </w:tblGrid>
      <w:tr w:rsidR="003A0B1B" w:rsidRPr="00484B6E" w14:paraId="0858CBBE" w14:textId="77777777" w:rsidTr="00C00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  <w:hideMark/>
          </w:tcPr>
          <w:p w14:paraId="6A235AC6" w14:textId="6BA37939" w:rsidR="003A0B1B" w:rsidRPr="00484B6E" w:rsidRDefault="003A0B1B">
            <w:pPr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</w:pPr>
            <w:r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 xml:space="preserve">eTable </w:t>
            </w:r>
            <w:r w:rsidR="00CB1710"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>5</w:t>
            </w:r>
            <w:r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14:paraId="12DB765F" w14:textId="674844EC" w:rsidR="003A0B1B" w:rsidRPr="00484B6E" w:rsidRDefault="003A0B1B">
            <w:pPr>
              <w:rPr>
                <w:rFonts w:ascii="Times New Roman" w:hAnsi="Times New Roman" w:cs="Times New Roman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>A. Performance of the multimodal score to predict favorable neurological outcome (Cerebral Performance Categories 1-2) at 3 months on patients sedated with midazolam only (n = 83*), CHUV cohort.</w:t>
            </w:r>
          </w:p>
        </w:tc>
      </w:tr>
      <w:tr w:rsidR="003A0B1B" w:rsidRPr="00484B6E" w14:paraId="216C8376" w14:textId="77777777" w:rsidTr="00C00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vMerge w:val="restart"/>
            <w:shd w:val="clear" w:color="auto" w:fill="44546A" w:themeFill="text2"/>
            <w:vAlign w:val="center"/>
            <w:hideMark/>
          </w:tcPr>
          <w:p w14:paraId="518CF876" w14:textId="77777777" w:rsidR="003A0B1B" w:rsidRPr="00484B6E" w:rsidRDefault="003A0B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aps w:val="0"/>
                <w:color w:val="FFFFFF" w:themeColor="background1"/>
                <w:sz w:val="16"/>
                <w:szCs w:val="16"/>
                <w:lang w:val="en-US"/>
              </w:rPr>
              <w:t>Score</w:t>
            </w:r>
          </w:p>
        </w:tc>
        <w:tc>
          <w:tcPr>
            <w:tcW w:w="3842" w:type="pct"/>
            <w:gridSpan w:val="3"/>
            <w:shd w:val="clear" w:color="auto" w:fill="44546A" w:themeFill="text2"/>
            <w:vAlign w:val="center"/>
            <w:hideMark/>
          </w:tcPr>
          <w:p w14:paraId="2824A8CD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Outcome CPC 1-2</w:t>
            </w:r>
          </w:p>
        </w:tc>
      </w:tr>
      <w:tr w:rsidR="003A0B1B" w:rsidRPr="00484B6E" w14:paraId="00C3DA9B" w14:textId="77777777" w:rsidTr="00C006C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5AFC082D" w14:textId="77777777" w:rsidR="003A0B1B" w:rsidRPr="00484B6E" w:rsidRDefault="003A0B1B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342" w:type="pct"/>
            <w:shd w:val="clear" w:color="auto" w:fill="44546A" w:themeFill="text2"/>
            <w:vAlign w:val="center"/>
            <w:hideMark/>
          </w:tcPr>
          <w:p w14:paraId="11D29D0A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Sensitivity (95% CI)</w:t>
            </w:r>
          </w:p>
        </w:tc>
        <w:tc>
          <w:tcPr>
            <w:tcW w:w="1292" w:type="pct"/>
            <w:shd w:val="clear" w:color="auto" w:fill="44546A" w:themeFill="text2"/>
            <w:vAlign w:val="center"/>
            <w:hideMark/>
          </w:tcPr>
          <w:p w14:paraId="57DF3151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Specificity (95% CI)</w:t>
            </w:r>
          </w:p>
        </w:tc>
        <w:tc>
          <w:tcPr>
            <w:tcW w:w="1208" w:type="pct"/>
            <w:shd w:val="clear" w:color="auto" w:fill="44546A" w:themeFill="text2"/>
            <w:vAlign w:val="center"/>
            <w:hideMark/>
          </w:tcPr>
          <w:p w14:paraId="2873E278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Accuracy (95% CI)</w:t>
            </w:r>
          </w:p>
        </w:tc>
      </w:tr>
      <w:tr w:rsidR="003A0B1B" w:rsidRPr="00484B6E" w14:paraId="089D97D5" w14:textId="77777777" w:rsidTr="00C00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vAlign w:val="center"/>
            <w:hideMark/>
          </w:tcPr>
          <w:p w14:paraId="74A62AF2" w14:textId="77777777" w:rsidR="003A0B1B" w:rsidRPr="00484B6E" w:rsidRDefault="003A0B1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≥ 1/6</w:t>
            </w:r>
          </w:p>
        </w:tc>
        <w:tc>
          <w:tcPr>
            <w:tcW w:w="1342" w:type="pct"/>
            <w:vAlign w:val="center"/>
            <w:hideMark/>
          </w:tcPr>
          <w:p w14:paraId="25CA806D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100.0 (85.2 – 100.0)</w:t>
            </w:r>
          </w:p>
        </w:tc>
        <w:tc>
          <w:tcPr>
            <w:tcW w:w="1292" w:type="pct"/>
            <w:vAlign w:val="center"/>
            <w:hideMark/>
          </w:tcPr>
          <w:p w14:paraId="64AD9403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21.7 (12.1 – 34.2)</w:t>
            </w:r>
          </w:p>
        </w:tc>
        <w:tc>
          <w:tcPr>
            <w:tcW w:w="1208" w:type="pct"/>
            <w:vAlign w:val="center"/>
            <w:hideMark/>
          </w:tcPr>
          <w:p w14:paraId="72141CB1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43.4 (32.5 – 54.7)</w:t>
            </w:r>
          </w:p>
        </w:tc>
      </w:tr>
      <w:tr w:rsidR="003A0B1B" w:rsidRPr="00484B6E" w14:paraId="138ABF1C" w14:textId="77777777" w:rsidTr="00C006C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vAlign w:val="center"/>
            <w:hideMark/>
          </w:tcPr>
          <w:p w14:paraId="20D67EA7" w14:textId="77777777" w:rsidR="003A0B1B" w:rsidRPr="00484B6E" w:rsidRDefault="003A0B1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≥ 2/6</w:t>
            </w:r>
          </w:p>
        </w:tc>
        <w:tc>
          <w:tcPr>
            <w:tcW w:w="1342" w:type="pct"/>
            <w:vAlign w:val="center"/>
            <w:hideMark/>
          </w:tcPr>
          <w:p w14:paraId="5FC58FF4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100.0 (85.2 – 100.0)</w:t>
            </w:r>
          </w:p>
        </w:tc>
        <w:tc>
          <w:tcPr>
            <w:tcW w:w="1292" w:type="pct"/>
            <w:vAlign w:val="center"/>
            <w:hideMark/>
          </w:tcPr>
          <w:p w14:paraId="393061D4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33.3 (21.7 – 46.7)</w:t>
            </w:r>
          </w:p>
        </w:tc>
        <w:tc>
          <w:tcPr>
            <w:tcW w:w="1208" w:type="pct"/>
            <w:vAlign w:val="center"/>
            <w:hideMark/>
          </w:tcPr>
          <w:p w14:paraId="1025C1DC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51.8 (40.6 – 62.9)</w:t>
            </w:r>
          </w:p>
        </w:tc>
      </w:tr>
      <w:tr w:rsidR="003A0B1B" w:rsidRPr="00484B6E" w14:paraId="69CDFB1C" w14:textId="77777777" w:rsidTr="00C00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vAlign w:val="center"/>
            <w:hideMark/>
          </w:tcPr>
          <w:p w14:paraId="4CD252C3" w14:textId="77777777" w:rsidR="003A0B1B" w:rsidRPr="00484B6E" w:rsidRDefault="003A0B1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≥ 3/6</w:t>
            </w:r>
          </w:p>
        </w:tc>
        <w:tc>
          <w:tcPr>
            <w:tcW w:w="1342" w:type="pct"/>
            <w:vAlign w:val="center"/>
            <w:hideMark/>
          </w:tcPr>
          <w:p w14:paraId="3BBDE885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100.0 (85.2 – 100.0) </w:t>
            </w:r>
          </w:p>
        </w:tc>
        <w:tc>
          <w:tcPr>
            <w:tcW w:w="1292" w:type="pct"/>
            <w:vAlign w:val="center"/>
            <w:hideMark/>
          </w:tcPr>
          <w:p w14:paraId="7F8DFC72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55.0 (41.6 – 67.9)</w:t>
            </w:r>
          </w:p>
        </w:tc>
        <w:tc>
          <w:tcPr>
            <w:tcW w:w="1208" w:type="pct"/>
            <w:vAlign w:val="center"/>
            <w:hideMark/>
          </w:tcPr>
          <w:p w14:paraId="051AA238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67.4 (56.3 – 77.4)</w:t>
            </w:r>
          </w:p>
        </w:tc>
      </w:tr>
      <w:tr w:rsidR="003A0B1B" w:rsidRPr="00484B6E" w14:paraId="4EDF74D1" w14:textId="77777777" w:rsidTr="00C006C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vAlign w:val="center"/>
            <w:hideMark/>
          </w:tcPr>
          <w:p w14:paraId="1E2746ED" w14:textId="77777777" w:rsidR="003A0B1B" w:rsidRPr="00484B6E" w:rsidRDefault="003A0B1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16"/>
                <w:szCs w:val="16"/>
              </w:rPr>
              <w:t>≥ 4/6</w:t>
            </w:r>
          </w:p>
        </w:tc>
        <w:tc>
          <w:tcPr>
            <w:tcW w:w="1342" w:type="pct"/>
            <w:vAlign w:val="center"/>
            <w:hideMark/>
          </w:tcPr>
          <w:p w14:paraId="63D8BF32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95.7 (78.1 – 99.9)</w:t>
            </w:r>
          </w:p>
        </w:tc>
        <w:tc>
          <w:tcPr>
            <w:tcW w:w="1292" w:type="pct"/>
            <w:vAlign w:val="center"/>
            <w:hideMark/>
          </w:tcPr>
          <w:p w14:paraId="0D2BDDD9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65.0 (51.6 – 76.9)</w:t>
            </w:r>
          </w:p>
        </w:tc>
        <w:tc>
          <w:tcPr>
            <w:tcW w:w="1208" w:type="pct"/>
            <w:vAlign w:val="center"/>
            <w:hideMark/>
          </w:tcPr>
          <w:p w14:paraId="66EA8AE6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73.5 (62.7 – 82.6)</w:t>
            </w:r>
          </w:p>
        </w:tc>
      </w:tr>
      <w:tr w:rsidR="003A0B1B" w:rsidRPr="00484B6E" w14:paraId="6E37CC99" w14:textId="77777777" w:rsidTr="00C00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vAlign w:val="center"/>
            <w:hideMark/>
          </w:tcPr>
          <w:p w14:paraId="6D9158E7" w14:textId="77777777" w:rsidR="003A0B1B" w:rsidRPr="00484B6E" w:rsidRDefault="003A0B1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16"/>
                <w:szCs w:val="16"/>
              </w:rPr>
              <w:t>≥ 5/6</w:t>
            </w:r>
          </w:p>
        </w:tc>
        <w:tc>
          <w:tcPr>
            <w:tcW w:w="1342" w:type="pct"/>
            <w:vAlign w:val="center"/>
            <w:hideMark/>
          </w:tcPr>
          <w:p w14:paraId="7C0C9418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82.6 (61.2 – 95.0)</w:t>
            </w:r>
          </w:p>
        </w:tc>
        <w:tc>
          <w:tcPr>
            <w:tcW w:w="1292" w:type="pct"/>
            <w:vAlign w:val="center"/>
            <w:hideMark/>
          </w:tcPr>
          <w:p w14:paraId="099A586E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80.0 (67.7 – 89.2)</w:t>
            </w:r>
          </w:p>
        </w:tc>
        <w:tc>
          <w:tcPr>
            <w:tcW w:w="1208" w:type="pct"/>
            <w:vAlign w:val="center"/>
            <w:hideMark/>
          </w:tcPr>
          <w:p w14:paraId="013F233F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80.7 (70.6 – 88.7)</w:t>
            </w:r>
          </w:p>
        </w:tc>
      </w:tr>
      <w:tr w:rsidR="003A0B1B" w:rsidRPr="00484B6E" w14:paraId="5929D2DA" w14:textId="77777777" w:rsidTr="00C006C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B109EF" w14:textId="77777777" w:rsidR="003A0B1B" w:rsidRPr="00484B6E" w:rsidRDefault="003A0B1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16"/>
                <w:szCs w:val="16"/>
              </w:rPr>
              <w:t xml:space="preserve">   6/6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D7010C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43.5 (23.2 – 65.5) 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500080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88.3 (77.4 – 95.2)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3011DC" w14:textId="77777777" w:rsidR="003A0B1B" w:rsidRPr="00484B6E" w:rsidRDefault="003A0B1B" w:rsidP="003A0B1B">
            <w:pPr>
              <w:pStyle w:val="ListParagraph"/>
              <w:numPr>
                <w:ilvl w:val="1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(65.3 – 84.6)</w:t>
            </w:r>
          </w:p>
        </w:tc>
      </w:tr>
      <w:tr w:rsidR="003A0B1B" w:rsidRPr="00484B6E" w14:paraId="4E32270D" w14:textId="77777777" w:rsidTr="00C00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48ADC4C" w14:textId="77777777" w:rsidR="003A0B1B" w:rsidRPr="00484B6E" w:rsidRDefault="003A0B1B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  <w:sz w:val="16"/>
                <w:szCs w:val="16"/>
                <w:lang w:val="en-US"/>
              </w:rPr>
              <w:t>* 83 patients in CHUV cohort, with data for each of the score variables, received only midazolam as a sedation; sedation assessed at the time of EEG1.</w:t>
            </w:r>
          </w:p>
        </w:tc>
      </w:tr>
    </w:tbl>
    <w:p w14:paraId="7510F696" w14:textId="77777777" w:rsidR="003A0B1B" w:rsidRPr="00484B6E" w:rsidRDefault="003A0B1B" w:rsidP="003A0B1B">
      <w:pPr>
        <w:rPr>
          <w:sz w:val="22"/>
          <w:szCs w:val="22"/>
          <w:lang w:val="en-US"/>
        </w:rPr>
      </w:pPr>
    </w:p>
    <w:p w14:paraId="26D0C2AB" w14:textId="77777777" w:rsidR="003A0B1B" w:rsidRPr="00484B6E" w:rsidRDefault="003A0B1B" w:rsidP="003A0B1B">
      <w:pPr>
        <w:rPr>
          <w:lang w:val="en-US"/>
        </w:rPr>
      </w:pPr>
    </w:p>
    <w:p w14:paraId="31C8DC6F" w14:textId="77777777" w:rsidR="003A0B1B" w:rsidRPr="00484B6E" w:rsidRDefault="003A0B1B" w:rsidP="003A0B1B">
      <w:pPr>
        <w:rPr>
          <w:lang w:val="en-US"/>
        </w:rPr>
      </w:pPr>
    </w:p>
    <w:p w14:paraId="01BD5EA7" w14:textId="77777777" w:rsidR="003A0B1B" w:rsidRPr="00484B6E" w:rsidRDefault="003A0B1B" w:rsidP="003A0B1B">
      <w:pPr>
        <w:rPr>
          <w:lang w:val="en-US"/>
        </w:rPr>
      </w:pPr>
    </w:p>
    <w:p w14:paraId="58E4D55A" w14:textId="77777777" w:rsidR="003A0B1B" w:rsidRPr="00484B6E" w:rsidRDefault="003A0B1B" w:rsidP="003A0B1B">
      <w:pPr>
        <w:rPr>
          <w:lang w:val="en-US"/>
        </w:rPr>
      </w:pPr>
    </w:p>
    <w:p w14:paraId="5DD9CFBD" w14:textId="77777777" w:rsidR="003A0B1B" w:rsidRPr="00484B6E" w:rsidRDefault="003A0B1B" w:rsidP="003A0B1B">
      <w:pPr>
        <w:rPr>
          <w:lang w:val="en-US"/>
        </w:rPr>
      </w:pPr>
    </w:p>
    <w:p w14:paraId="080361AD" w14:textId="77777777" w:rsidR="003A0B1B" w:rsidRPr="00484B6E" w:rsidRDefault="003A0B1B" w:rsidP="003A0B1B">
      <w:pPr>
        <w:rPr>
          <w:lang w:val="en-US"/>
        </w:rPr>
      </w:pPr>
    </w:p>
    <w:p w14:paraId="04C6DF6D" w14:textId="7BA4E32E" w:rsidR="003A0B1B" w:rsidRPr="00484B6E" w:rsidRDefault="003A0B1B" w:rsidP="003A0B1B">
      <w:pPr>
        <w:rPr>
          <w:lang w:val="en-US"/>
        </w:rPr>
      </w:pPr>
    </w:p>
    <w:p w14:paraId="7FAC5B76" w14:textId="2E35A858" w:rsidR="00F5723B" w:rsidRPr="00484B6E" w:rsidRDefault="00F5723B" w:rsidP="003A0B1B">
      <w:pPr>
        <w:rPr>
          <w:lang w:val="en-US"/>
        </w:rPr>
      </w:pPr>
    </w:p>
    <w:p w14:paraId="5B87FBED" w14:textId="50C8FF1C" w:rsidR="00F5723B" w:rsidRPr="00484B6E" w:rsidRDefault="00F5723B" w:rsidP="003A0B1B">
      <w:pPr>
        <w:rPr>
          <w:lang w:val="en-US"/>
        </w:rPr>
      </w:pPr>
    </w:p>
    <w:p w14:paraId="49EFAC3D" w14:textId="7A0B1EAD" w:rsidR="00F5723B" w:rsidRPr="00484B6E" w:rsidRDefault="00F5723B" w:rsidP="003A0B1B">
      <w:pPr>
        <w:rPr>
          <w:lang w:val="en-US"/>
        </w:rPr>
      </w:pPr>
    </w:p>
    <w:p w14:paraId="17A4DF0B" w14:textId="77777777" w:rsidR="00F5723B" w:rsidRPr="00484B6E" w:rsidRDefault="00F5723B" w:rsidP="003A0B1B">
      <w:pPr>
        <w:rPr>
          <w:lang w:val="en-US"/>
        </w:rPr>
      </w:pPr>
    </w:p>
    <w:tbl>
      <w:tblPr>
        <w:tblStyle w:val="PlainTable3"/>
        <w:tblpPr w:leftFromText="141" w:rightFromText="141" w:vertAnchor="text" w:horzAnchor="margin" w:tblpY="-157"/>
        <w:tblW w:w="3775" w:type="pct"/>
        <w:tblLook w:val="04A0" w:firstRow="1" w:lastRow="0" w:firstColumn="1" w:lastColumn="0" w:noHBand="0" w:noVBand="1"/>
      </w:tblPr>
      <w:tblGrid>
        <w:gridCol w:w="1586"/>
        <w:gridCol w:w="1838"/>
        <w:gridCol w:w="1770"/>
        <w:gridCol w:w="1655"/>
      </w:tblGrid>
      <w:tr w:rsidR="003A0B1B" w:rsidRPr="00484B6E" w14:paraId="36FF2EFB" w14:textId="77777777" w:rsidTr="00C00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  <w:hideMark/>
          </w:tcPr>
          <w:p w14:paraId="5C760734" w14:textId="732F4080" w:rsidR="003A0B1B" w:rsidRPr="00484B6E" w:rsidRDefault="003A0B1B">
            <w:pPr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</w:pPr>
            <w:r w:rsidRPr="00484B6E">
              <w:rPr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  <w:lang w:val="en-US"/>
              </w:rPr>
              <w:t>B. Performance of the multimodal score to predict favorable neurological outcome (Cerebral Performance Categories 1-2) at 3 months on patients sedated with propofol only (n = 137*), CHUV cohort.</w:t>
            </w:r>
          </w:p>
        </w:tc>
      </w:tr>
      <w:tr w:rsidR="003A0B1B" w:rsidRPr="00484B6E" w14:paraId="4099204D" w14:textId="77777777" w:rsidTr="00C00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vMerge w:val="restart"/>
            <w:shd w:val="clear" w:color="auto" w:fill="44546A" w:themeFill="text2"/>
            <w:vAlign w:val="center"/>
            <w:hideMark/>
          </w:tcPr>
          <w:p w14:paraId="76BA2BE5" w14:textId="77777777" w:rsidR="003A0B1B" w:rsidRPr="00484B6E" w:rsidRDefault="003A0B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aps w:val="0"/>
                <w:color w:val="FFFFFF" w:themeColor="background1"/>
                <w:sz w:val="16"/>
                <w:szCs w:val="16"/>
                <w:lang w:val="en-US"/>
              </w:rPr>
              <w:t>Score</w:t>
            </w:r>
          </w:p>
        </w:tc>
        <w:tc>
          <w:tcPr>
            <w:tcW w:w="3842" w:type="pct"/>
            <w:gridSpan w:val="3"/>
            <w:shd w:val="clear" w:color="auto" w:fill="44546A" w:themeFill="text2"/>
            <w:vAlign w:val="center"/>
            <w:hideMark/>
          </w:tcPr>
          <w:p w14:paraId="5F32F2CA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>Good Outcome CPC 1-2</w:t>
            </w:r>
          </w:p>
        </w:tc>
      </w:tr>
      <w:tr w:rsidR="003A0B1B" w:rsidRPr="00484B6E" w14:paraId="6695D9F5" w14:textId="77777777" w:rsidTr="00C006C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4D78F98C" w14:textId="77777777" w:rsidR="003A0B1B" w:rsidRPr="00484B6E" w:rsidRDefault="003A0B1B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342" w:type="pct"/>
            <w:shd w:val="clear" w:color="auto" w:fill="44546A" w:themeFill="text2"/>
            <w:vAlign w:val="center"/>
            <w:hideMark/>
          </w:tcPr>
          <w:p w14:paraId="350A45F4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Sensitivity (95% CI)</w:t>
            </w:r>
          </w:p>
        </w:tc>
        <w:tc>
          <w:tcPr>
            <w:tcW w:w="1292" w:type="pct"/>
            <w:shd w:val="clear" w:color="auto" w:fill="44546A" w:themeFill="text2"/>
            <w:vAlign w:val="center"/>
            <w:hideMark/>
          </w:tcPr>
          <w:p w14:paraId="662A702A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Specificity (95% CI)</w:t>
            </w:r>
          </w:p>
        </w:tc>
        <w:tc>
          <w:tcPr>
            <w:tcW w:w="1208" w:type="pct"/>
            <w:shd w:val="clear" w:color="auto" w:fill="44546A" w:themeFill="text2"/>
            <w:vAlign w:val="center"/>
            <w:hideMark/>
          </w:tcPr>
          <w:p w14:paraId="051DE2E3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Accuracy (95% CI)</w:t>
            </w:r>
          </w:p>
        </w:tc>
      </w:tr>
      <w:tr w:rsidR="003A0B1B" w:rsidRPr="00484B6E" w14:paraId="01CB23FB" w14:textId="77777777" w:rsidTr="00C00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vAlign w:val="center"/>
            <w:hideMark/>
          </w:tcPr>
          <w:p w14:paraId="1DD76E63" w14:textId="77777777" w:rsidR="003A0B1B" w:rsidRPr="00484B6E" w:rsidRDefault="003A0B1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≥ 1/6</w:t>
            </w:r>
          </w:p>
        </w:tc>
        <w:tc>
          <w:tcPr>
            <w:tcW w:w="1342" w:type="pct"/>
            <w:vAlign w:val="center"/>
            <w:hideMark/>
          </w:tcPr>
          <w:p w14:paraId="6CB29265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100.0 (93.0 – 100.0)</w:t>
            </w:r>
          </w:p>
        </w:tc>
        <w:tc>
          <w:tcPr>
            <w:tcW w:w="1292" w:type="pct"/>
            <w:vAlign w:val="center"/>
            <w:hideMark/>
          </w:tcPr>
          <w:p w14:paraId="19A72301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25.6 (16.8 – 36.1)</w:t>
            </w:r>
          </w:p>
        </w:tc>
        <w:tc>
          <w:tcPr>
            <w:tcW w:w="1208" w:type="pct"/>
            <w:vAlign w:val="center"/>
            <w:hideMark/>
          </w:tcPr>
          <w:p w14:paraId="3BF6B002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53.3 (44.6 – 61.9)</w:t>
            </w:r>
          </w:p>
        </w:tc>
      </w:tr>
      <w:tr w:rsidR="003A0B1B" w:rsidRPr="00484B6E" w14:paraId="3077D9AC" w14:textId="77777777" w:rsidTr="00C006C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vAlign w:val="center"/>
            <w:hideMark/>
          </w:tcPr>
          <w:p w14:paraId="69301332" w14:textId="77777777" w:rsidR="003A0B1B" w:rsidRPr="00484B6E" w:rsidRDefault="003A0B1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≥ 2/6</w:t>
            </w:r>
          </w:p>
        </w:tc>
        <w:tc>
          <w:tcPr>
            <w:tcW w:w="1342" w:type="pct"/>
            <w:vAlign w:val="center"/>
            <w:hideMark/>
          </w:tcPr>
          <w:p w14:paraId="745D5C26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100.0 (93.0 – 100.0)</w:t>
            </w:r>
          </w:p>
        </w:tc>
        <w:tc>
          <w:tcPr>
            <w:tcW w:w="1292" w:type="pct"/>
            <w:vAlign w:val="center"/>
            <w:hideMark/>
          </w:tcPr>
          <w:p w14:paraId="3CA51FBB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45.3 (34.6 – 56.5)</w:t>
            </w:r>
          </w:p>
        </w:tc>
        <w:tc>
          <w:tcPr>
            <w:tcW w:w="1208" w:type="pct"/>
            <w:vAlign w:val="center"/>
            <w:hideMark/>
          </w:tcPr>
          <w:p w14:paraId="25BF2193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65.7 (57.1 – 73.6)</w:t>
            </w:r>
          </w:p>
        </w:tc>
      </w:tr>
      <w:tr w:rsidR="003A0B1B" w:rsidRPr="00484B6E" w14:paraId="51098738" w14:textId="77777777" w:rsidTr="00C00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vAlign w:val="center"/>
            <w:hideMark/>
          </w:tcPr>
          <w:p w14:paraId="00E66A17" w14:textId="77777777" w:rsidR="003A0B1B" w:rsidRPr="00484B6E" w:rsidRDefault="003A0B1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>≥ 3/6</w:t>
            </w:r>
          </w:p>
        </w:tc>
        <w:tc>
          <w:tcPr>
            <w:tcW w:w="1342" w:type="pct"/>
            <w:vAlign w:val="center"/>
            <w:hideMark/>
          </w:tcPr>
          <w:p w14:paraId="2280963A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100.0 (93.0 – 100.0)</w:t>
            </w:r>
          </w:p>
        </w:tc>
        <w:tc>
          <w:tcPr>
            <w:tcW w:w="1292" w:type="pct"/>
            <w:vAlign w:val="center"/>
            <w:hideMark/>
          </w:tcPr>
          <w:p w14:paraId="3A0FE672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53.5 (42.4 – 64.3)</w:t>
            </w:r>
          </w:p>
        </w:tc>
        <w:tc>
          <w:tcPr>
            <w:tcW w:w="1208" w:type="pct"/>
            <w:vAlign w:val="center"/>
            <w:hideMark/>
          </w:tcPr>
          <w:p w14:paraId="0F086B50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70.8 (62.4 – 78.3)</w:t>
            </w:r>
          </w:p>
        </w:tc>
      </w:tr>
      <w:tr w:rsidR="003A0B1B" w:rsidRPr="00484B6E" w14:paraId="7AA3E0CC" w14:textId="77777777" w:rsidTr="00C006C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vAlign w:val="center"/>
            <w:hideMark/>
          </w:tcPr>
          <w:p w14:paraId="75956128" w14:textId="77777777" w:rsidR="003A0B1B" w:rsidRPr="00484B6E" w:rsidRDefault="003A0B1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16"/>
                <w:szCs w:val="16"/>
              </w:rPr>
              <w:t>≥ 4/6</w:t>
            </w:r>
          </w:p>
        </w:tc>
        <w:tc>
          <w:tcPr>
            <w:tcW w:w="1342" w:type="pct"/>
            <w:vAlign w:val="center"/>
            <w:hideMark/>
          </w:tcPr>
          <w:p w14:paraId="7EBD385C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98.0 (89.6 – 100.0)</w:t>
            </w:r>
          </w:p>
        </w:tc>
        <w:tc>
          <w:tcPr>
            <w:tcW w:w="1292" w:type="pct"/>
            <w:vAlign w:val="center"/>
            <w:hideMark/>
          </w:tcPr>
          <w:p w14:paraId="3C2812F0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60.5 (49.3 – 70.8)</w:t>
            </w:r>
          </w:p>
        </w:tc>
        <w:tc>
          <w:tcPr>
            <w:tcW w:w="1208" w:type="pct"/>
            <w:vAlign w:val="center"/>
            <w:hideMark/>
          </w:tcPr>
          <w:p w14:paraId="686B6238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74.5 (66.3 – 81.5)</w:t>
            </w:r>
          </w:p>
        </w:tc>
      </w:tr>
      <w:tr w:rsidR="003A0B1B" w:rsidRPr="00484B6E" w14:paraId="104264DB" w14:textId="77777777" w:rsidTr="00C00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vAlign w:val="center"/>
            <w:hideMark/>
          </w:tcPr>
          <w:p w14:paraId="7BF3E5DF" w14:textId="77777777" w:rsidR="003A0B1B" w:rsidRPr="00484B6E" w:rsidRDefault="003A0B1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16"/>
                <w:szCs w:val="16"/>
              </w:rPr>
              <w:t>≥ 5/6</w:t>
            </w:r>
          </w:p>
        </w:tc>
        <w:tc>
          <w:tcPr>
            <w:tcW w:w="1342" w:type="pct"/>
            <w:vAlign w:val="center"/>
            <w:hideMark/>
          </w:tcPr>
          <w:p w14:paraId="56C68E47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96.1 (86.5 – 99.5)</w:t>
            </w:r>
          </w:p>
        </w:tc>
        <w:tc>
          <w:tcPr>
            <w:tcW w:w="1292" w:type="pct"/>
            <w:vAlign w:val="center"/>
            <w:hideMark/>
          </w:tcPr>
          <w:p w14:paraId="1A4D13C9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66.3 (55.3 – 76.1)</w:t>
            </w:r>
          </w:p>
        </w:tc>
        <w:tc>
          <w:tcPr>
            <w:tcW w:w="1208" w:type="pct"/>
            <w:vAlign w:val="center"/>
            <w:hideMark/>
          </w:tcPr>
          <w:p w14:paraId="19FCBF44" w14:textId="77777777" w:rsidR="003A0B1B" w:rsidRPr="00484B6E" w:rsidRDefault="003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77.4 (69.5 – 84.1)</w:t>
            </w:r>
          </w:p>
        </w:tc>
      </w:tr>
      <w:tr w:rsidR="003A0B1B" w:rsidRPr="00484B6E" w14:paraId="2471218B" w14:textId="77777777" w:rsidTr="00C006C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23CE2B" w14:textId="77777777" w:rsidR="003A0B1B" w:rsidRPr="00484B6E" w:rsidRDefault="003A0B1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16"/>
                <w:szCs w:val="16"/>
              </w:rPr>
              <w:t xml:space="preserve">   6/6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A932B2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80.4 (66.9 – 90.2)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A9FCB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79.1 (69.0 – 87.1)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A11361" w14:textId="77777777" w:rsidR="003A0B1B" w:rsidRPr="00484B6E" w:rsidRDefault="003A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79.6 (71.8 – 86.0)</w:t>
            </w:r>
          </w:p>
        </w:tc>
      </w:tr>
      <w:tr w:rsidR="003A0B1B" w:rsidRPr="00CB1710" w14:paraId="3496B3BB" w14:textId="77777777" w:rsidTr="00C00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32098E8" w14:textId="77777777" w:rsidR="003A0B1B" w:rsidRPr="00484B6E" w:rsidRDefault="003A0B1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84B6E"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text1"/>
                <w:sz w:val="16"/>
                <w:szCs w:val="16"/>
                <w:lang w:val="en-US"/>
              </w:rPr>
              <w:t>* 137 patients in CHUV cohort, with data for each of the score variables, received only propofol as a sedation; sedation assessed at the time of EEG1.</w:t>
            </w:r>
          </w:p>
        </w:tc>
      </w:tr>
    </w:tbl>
    <w:p w14:paraId="6D019221" w14:textId="19B8595D" w:rsidR="00786556" w:rsidRDefault="00786556">
      <w:pPr>
        <w:rPr>
          <w:lang w:val="en-US"/>
        </w:rPr>
      </w:pPr>
    </w:p>
    <w:p w14:paraId="5048FD81" w14:textId="456CEC76" w:rsidR="00C006C5" w:rsidRDefault="00C006C5">
      <w:pPr>
        <w:rPr>
          <w:lang w:val="en-US"/>
        </w:rPr>
      </w:pPr>
    </w:p>
    <w:p w14:paraId="7EB83CAF" w14:textId="1599AB82" w:rsidR="00C006C5" w:rsidRDefault="00C006C5">
      <w:pPr>
        <w:rPr>
          <w:lang w:val="en-US"/>
        </w:rPr>
      </w:pPr>
    </w:p>
    <w:p w14:paraId="43556215" w14:textId="002D66E2" w:rsidR="00C006C5" w:rsidRDefault="00C006C5">
      <w:pPr>
        <w:rPr>
          <w:lang w:val="en-US"/>
        </w:rPr>
      </w:pPr>
    </w:p>
    <w:p w14:paraId="68D0977C" w14:textId="6AC06533" w:rsidR="00C006C5" w:rsidRDefault="00C006C5">
      <w:pPr>
        <w:rPr>
          <w:lang w:val="en-US"/>
        </w:rPr>
      </w:pPr>
    </w:p>
    <w:p w14:paraId="71F749F7" w14:textId="1A567F45" w:rsidR="00C006C5" w:rsidRDefault="00C006C5">
      <w:pPr>
        <w:rPr>
          <w:lang w:val="en-US"/>
        </w:rPr>
      </w:pPr>
    </w:p>
    <w:p w14:paraId="035D4560" w14:textId="51B59E8A" w:rsidR="00C006C5" w:rsidRDefault="00C006C5">
      <w:pPr>
        <w:rPr>
          <w:lang w:val="en-US"/>
        </w:rPr>
      </w:pPr>
    </w:p>
    <w:p w14:paraId="3F8FFA1C" w14:textId="09DC9BA6" w:rsidR="00C006C5" w:rsidRDefault="00C006C5">
      <w:pPr>
        <w:rPr>
          <w:lang w:val="en-US"/>
        </w:rPr>
      </w:pPr>
    </w:p>
    <w:p w14:paraId="6F4BD6DD" w14:textId="76FC3D7A" w:rsidR="00C006C5" w:rsidRDefault="00C006C5">
      <w:pPr>
        <w:rPr>
          <w:lang w:val="en-US"/>
        </w:rPr>
      </w:pPr>
    </w:p>
    <w:p w14:paraId="56A7008C" w14:textId="576B0026" w:rsidR="00C006C5" w:rsidRDefault="00C006C5">
      <w:pPr>
        <w:rPr>
          <w:lang w:val="en-US"/>
        </w:rPr>
      </w:pPr>
    </w:p>
    <w:p w14:paraId="3EF1880C" w14:textId="52FD10D2" w:rsidR="00CB1710" w:rsidRDefault="00CB1710">
      <w:pPr>
        <w:rPr>
          <w:lang w:val="en-US"/>
        </w:rPr>
      </w:pPr>
    </w:p>
    <w:p w14:paraId="517B27AC" w14:textId="22EBB81F" w:rsidR="00CB1710" w:rsidRDefault="00CB1710">
      <w:pPr>
        <w:rPr>
          <w:lang w:val="en-US"/>
        </w:rPr>
      </w:pPr>
    </w:p>
    <w:p w14:paraId="480333CF" w14:textId="3DE76F08" w:rsidR="00CB1710" w:rsidRDefault="00CB1710">
      <w:pPr>
        <w:rPr>
          <w:lang w:val="en-US"/>
        </w:rPr>
      </w:pPr>
    </w:p>
    <w:p w14:paraId="6E8CA032" w14:textId="60D650A5" w:rsidR="00C006C5" w:rsidRDefault="00C006C5">
      <w:pPr>
        <w:rPr>
          <w:lang w:val="en-US"/>
        </w:rPr>
      </w:pPr>
    </w:p>
    <w:p w14:paraId="45B50B57" w14:textId="77777777" w:rsidR="00C006C5" w:rsidRPr="00C006C5" w:rsidRDefault="00C006C5" w:rsidP="00C006C5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sectPr w:rsidR="00C006C5" w:rsidRPr="00C006C5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0DE7" w14:textId="77777777" w:rsidR="001C40B2" w:rsidRDefault="001C40B2" w:rsidP="00BE72A5">
      <w:r>
        <w:separator/>
      </w:r>
    </w:p>
  </w:endnote>
  <w:endnote w:type="continuationSeparator" w:id="0">
    <w:p w14:paraId="37D429F9" w14:textId="77777777" w:rsidR="001C40B2" w:rsidRDefault="001C40B2" w:rsidP="00BE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03B6" w14:textId="77777777" w:rsidR="001C40B2" w:rsidRDefault="001C40B2" w:rsidP="00BE72A5">
      <w:r>
        <w:separator/>
      </w:r>
    </w:p>
  </w:footnote>
  <w:footnote w:type="continuationSeparator" w:id="0">
    <w:p w14:paraId="581397AC" w14:textId="77777777" w:rsidR="001C40B2" w:rsidRDefault="001C40B2" w:rsidP="00BE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02985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3A06020" w14:textId="40B3E22D" w:rsidR="001C40B2" w:rsidRDefault="001C40B2" w:rsidP="001C40B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535993" w14:textId="77777777" w:rsidR="001C40B2" w:rsidRDefault="001C40B2" w:rsidP="00BE72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96410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27F0F34" w14:textId="5CCAB910" w:rsidR="001C40B2" w:rsidRDefault="001C40B2" w:rsidP="001C40B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84B6E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24F97CC" w14:textId="77777777" w:rsidR="001C40B2" w:rsidRDefault="001C40B2" w:rsidP="00BE72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EB6"/>
    <w:multiLevelType w:val="hybridMultilevel"/>
    <w:tmpl w:val="9EB03E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589B"/>
    <w:multiLevelType w:val="hybridMultilevel"/>
    <w:tmpl w:val="264223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0E3C"/>
    <w:multiLevelType w:val="hybridMultilevel"/>
    <w:tmpl w:val="BA44656A"/>
    <w:lvl w:ilvl="0" w:tplc="E416D9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1E19"/>
    <w:multiLevelType w:val="hybridMultilevel"/>
    <w:tmpl w:val="116EE494"/>
    <w:lvl w:ilvl="0" w:tplc="24CE35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E4858"/>
    <w:multiLevelType w:val="multilevel"/>
    <w:tmpl w:val="3BA21260"/>
    <w:lvl w:ilvl="0">
      <w:start w:val="7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5" w15:restartNumberingAfterBreak="0">
    <w:nsid w:val="41883F74"/>
    <w:multiLevelType w:val="hybridMultilevel"/>
    <w:tmpl w:val="5A3287D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5E22"/>
    <w:multiLevelType w:val="hybridMultilevel"/>
    <w:tmpl w:val="65504844"/>
    <w:lvl w:ilvl="0" w:tplc="C100C5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2219">
    <w:abstractNumId w:val="5"/>
  </w:num>
  <w:num w:numId="2" w16cid:durableId="1094548758">
    <w:abstractNumId w:val="2"/>
  </w:num>
  <w:num w:numId="3" w16cid:durableId="2129346884">
    <w:abstractNumId w:val="3"/>
  </w:num>
  <w:num w:numId="4" w16cid:durableId="383912492">
    <w:abstractNumId w:val="6"/>
  </w:num>
  <w:num w:numId="5" w16cid:durableId="561675318">
    <w:abstractNumId w:val="1"/>
  </w:num>
  <w:num w:numId="6" w16cid:durableId="254366830">
    <w:abstractNumId w:val="0"/>
  </w:num>
  <w:num w:numId="7" w16cid:durableId="182061082">
    <w:abstractNumId w:val="4"/>
    <w:lvlOverride w:ilvl="0">
      <w:startOverride w:val="7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3C"/>
    <w:rsid w:val="00001D0D"/>
    <w:rsid w:val="000043D6"/>
    <w:rsid w:val="0004088E"/>
    <w:rsid w:val="000443B6"/>
    <w:rsid w:val="00097467"/>
    <w:rsid w:val="001618C9"/>
    <w:rsid w:val="001A53BF"/>
    <w:rsid w:val="001B1BC6"/>
    <w:rsid w:val="001C1569"/>
    <w:rsid w:val="001C40B2"/>
    <w:rsid w:val="001D1FB2"/>
    <w:rsid w:val="001F19B3"/>
    <w:rsid w:val="0021338A"/>
    <w:rsid w:val="00222211"/>
    <w:rsid w:val="002249CE"/>
    <w:rsid w:val="0023222F"/>
    <w:rsid w:val="00266194"/>
    <w:rsid w:val="00273638"/>
    <w:rsid w:val="00292272"/>
    <w:rsid w:val="002A5B5D"/>
    <w:rsid w:val="002A777B"/>
    <w:rsid w:val="003A0B1B"/>
    <w:rsid w:val="003B7D7C"/>
    <w:rsid w:val="003D1FE9"/>
    <w:rsid w:val="00484B6E"/>
    <w:rsid w:val="004A32EC"/>
    <w:rsid w:val="004C071A"/>
    <w:rsid w:val="004C2AF0"/>
    <w:rsid w:val="004E17BB"/>
    <w:rsid w:val="004E64BD"/>
    <w:rsid w:val="004F49C3"/>
    <w:rsid w:val="004F7FE4"/>
    <w:rsid w:val="00523254"/>
    <w:rsid w:val="005525FA"/>
    <w:rsid w:val="00556610"/>
    <w:rsid w:val="0056030C"/>
    <w:rsid w:val="0056453D"/>
    <w:rsid w:val="005A09BF"/>
    <w:rsid w:val="005D5E23"/>
    <w:rsid w:val="005E323C"/>
    <w:rsid w:val="005F7FA2"/>
    <w:rsid w:val="00607475"/>
    <w:rsid w:val="00611C16"/>
    <w:rsid w:val="00621E96"/>
    <w:rsid w:val="00633AB8"/>
    <w:rsid w:val="0065468D"/>
    <w:rsid w:val="006775B2"/>
    <w:rsid w:val="006B0190"/>
    <w:rsid w:val="006D69A2"/>
    <w:rsid w:val="006E3602"/>
    <w:rsid w:val="006E7769"/>
    <w:rsid w:val="006F094F"/>
    <w:rsid w:val="006F0BCD"/>
    <w:rsid w:val="00712AD7"/>
    <w:rsid w:val="00745E46"/>
    <w:rsid w:val="0074623E"/>
    <w:rsid w:val="007631C0"/>
    <w:rsid w:val="00786556"/>
    <w:rsid w:val="007A4EB8"/>
    <w:rsid w:val="007F422D"/>
    <w:rsid w:val="0084767D"/>
    <w:rsid w:val="00877347"/>
    <w:rsid w:val="008A55C2"/>
    <w:rsid w:val="008B7B9A"/>
    <w:rsid w:val="008C3884"/>
    <w:rsid w:val="008C4053"/>
    <w:rsid w:val="008D7C5A"/>
    <w:rsid w:val="008F2C2B"/>
    <w:rsid w:val="0096441A"/>
    <w:rsid w:val="0097381A"/>
    <w:rsid w:val="00974C9D"/>
    <w:rsid w:val="00974F89"/>
    <w:rsid w:val="00994A0A"/>
    <w:rsid w:val="00995018"/>
    <w:rsid w:val="00A0768B"/>
    <w:rsid w:val="00A13C99"/>
    <w:rsid w:val="00A576C2"/>
    <w:rsid w:val="00A616CC"/>
    <w:rsid w:val="00AF530D"/>
    <w:rsid w:val="00B61C05"/>
    <w:rsid w:val="00BA395D"/>
    <w:rsid w:val="00BD0DD3"/>
    <w:rsid w:val="00BE72A5"/>
    <w:rsid w:val="00BF700B"/>
    <w:rsid w:val="00C006C5"/>
    <w:rsid w:val="00C14C58"/>
    <w:rsid w:val="00C2238C"/>
    <w:rsid w:val="00C24646"/>
    <w:rsid w:val="00C47889"/>
    <w:rsid w:val="00C81EEF"/>
    <w:rsid w:val="00CB1710"/>
    <w:rsid w:val="00CB1F89"/>
    <w:rsid w:val="00CD36E0"/>
    <w:rsid w:val="00CE1287"/>
    <w:rsid w:val="00CE1411"/>
    <w:rsid w:val="00CF77CD"/>
    <w:rsid w:val="00D01453"/>
    <w:rsid w:val="00D1651A"/>
    <w:rsid w:val="00D250D7"/>
    <w:rsid w:val="00D361D7"/>
    <w:rsid w:val="00D649ED"/>
    <w:rsid w:val="00D762BF"/>
    <w:rsid w:val="00D80049"/>
    <w:rsid w:val="00D84A30"/>
    <w:rsid w:val="00D93A4F"/>
    <w:rsid w:val="00DD0D7D"/>
    <w:rsid w:val="00DD68E3"/>
    <w:rsid w:val="00E247CF"/>
    <w:rsid w:val="00E26B30"/>
    <w:rsid w:val="00E31DF0"/>
    <w:rsid w:val="00E65885"/>
    <w:rsid w:val="00E91972"/>
    <w:rsid w:val="00EA3E31"/>
    <w:rsid w:val="00EB23A0"/>
    <w:rsid w:val="00ED4A76"/>
    <w:rsid w:val="00EE323A"/>
    <w:rsid w:val="00EE4E8A"/>
    <w:rsid w:val="00F17663"/>
    <w:rsid w:val="00F30DF7"/>
    <w:rsid w:val="00F5723B"/>
    <w:rsid w:val="00F57B81"/>
    <w:rsid w:val="00F63D6A"/>
    <w:rsid w:val="00F82CD3"/>
    <w:rsid w:val="00FB1AC3"/>
    <w:rsid w:val="00FC5D59"/>
    <w:rsid w:val="00FE0750"/>
    <w:rsid w:val="00FE13B3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0066"/>
  <w15:chartTrackingRefBased/>
  <w15:docId w15:val="{0C63C2F5-1CB0-2849-A3F7-B71F2B5C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5E32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C1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A5"/>
  </w:style>
  <w:style w:type="character" w:styleId="PageNumber">
    <w:name w:val="page number"/>
    <w:basedOn w:val="DefaultParagraphFont"/>
    <w:uiPriority w:val="99"/>
    <w:semiHidden/>
    <w:unhideWhenUsed/>
    <w:rsid w:val="00BE72A5"/>
  </w:style>
  <w:style w:type="character" w:customStyle="1" w:styleId="apple-converted-space">
    <w:name w:val="apple-converted-space"/>
    <w:basedOn w:val="DefaultParagraphFont"/>
    <w:rsid w:val="002A5B5D"/>
  </w:style>
  <w:style w:type="table" w:styleId="PlainTable4">
    <w:name w:val="Plain Table 4"/>
    <w:basedOn w:val="TableNormal"/>
    <w:uiPriority w:val="44"/>
    <w:rsid w:val="002A5B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EA3E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PlainTable1">
    <w:name w:val="Plain Table 1"/>
    <w:basedOn w:val="TableNormal"/>
    <w:uiPriority w:val="41"/>
    <w:rsid w:val="00EA3E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7865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10488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Vanat</dc:creator>
  <cp:keywords/>
  <dc:description/>
  <cp:lastModifiedBy>Baeuerlein, Christopher</cp:lastModifiedBy>
  <cp:revision>20</cp:revision>
  <dcterms:created xsi:type="dcterms:W3CDTF">2022-11-11T14:07:00Z</dcterms:created>
  <dcterms:modified xsi:type="dcterms:W3CDTF">2023-02-09T20:55:00Z</dcterms:modified>
</cp:coreProperties>
</file>