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7A7C" w14:textId="2185277E" w:rsidR="001D536D" w:rsidRPr="00880169" w:rsidRDefault="000218BE" w:rsidP="00F4783B">
      <w:pPr>
        <w:jc w:val="center"/>
        <w:rPr>
          <w:rFonts w:cstheme="minorHAnsi"/>
          <w:b/>
          <w:u w:val="single"/>
        </w:rPr>
      </w:pPr>
      <w:r w:rsidRPr="00880169">
        <w:rPr>
          <w:rFonts w:cstheme="minorHAnsi"/>
          <w:b/>
          <w:u w:val="single"/>
        </w:rPr>
        <w:t xml:space="preserve">Online Supplement </w:t>
      </w:r>
    </w:p>
    <w:p w14:paraId="1AE89C1D" w14:textId="3660B1C1" w:rsidR="000218BE" w:rsidRPr="00880169" w:rsidRDefault="000218BE" w:rsidP="000218BE">
      <w:pPr>
        <w:jc w:val="center"/>
        <w:rPr>
          <w:rFonts w:cstheme="minorHAnsi"/>
          <w:b/>
        </w:rPr>
      </w:pPr>
      <w:bookmarkStart w:id="0" w:name="_Hlk85531671"/>
      <w:r w:rsidRPr="00880169">
        <w:rPr>
          <w:rFonts w:cstheme="minorHAnsi"/>
          <w:b/>
        </w:rPr>
        <w:t xml:space="preserve">Pre-intubation SOFA Score as a Predictor of Short-term Mortality in COVID-19: External Validation using EHR from 86 U.S. Healthcare Systems </w:t>
      </w:r>
    </w:p>
    <w:p w14:paraId="369E8003" w14:textId="7B73916A" w:rsidR="000218BE" w:rsidRPr="00880169" w:rsidRDefault="000218BE" w:rsidP="000218BE">
      <w:pPr>
        <w:jc w:val="center"/>
        <w:rPr>
          <w:rFonts w:cstheme="minorHAnsi"/>
          <w:b/>
        </w:rPr>
      </w:pPr>
    </w:p>
    <w:p w14:paraId="7D8E9C6A" w14:textId="19C538A8" w:rsidR="000218BE" w:rsidRPr="00271E6B" w:rsidRDefault="000218BE" w:rsidP="00271E6B">
      <w:pPr>
        <w:jc w:val="center"/>
        <w:rPr>
          <w:rFonts w:cstheme="minorHAnsi"/>
          <w:b/>
        </w:rPr>
      </w:pPr>
      <w:r w:rsidRPr="00880169">
        <w:rPr>
          <w:rFonts w:cstheme="minorHAnsi"/>
          <w:b/>
        </w:rPr>
        <w:t xml:space="preserve">Table of Contents </w:t>
      </w:r>
      <w:bookmarkEnd w:id="0"/>
    </w:p>
    <w:p w14:paraId="1BEEE1FF" w14:textId="76FC74F4" w:rsidR="000218BE" w:rsidRPr="00880169" w:rsidRDefault="000218BE" w:rsidP="00300D62">
      <w:pPr>
        <w:spacing w:line="480" w:lineRule="auto"/>
        <w:rPr>
          <w:rFonts w:cstheme="minorHAnsi"/>
        </w:rPr>
      </w:pPr>
      <w:r w:rsidRPr="008E2A7A">
        <w:rPr>
          <w:rFonts w:cstheme="minorHAnsi"/>
          <w:b/>
        </w:rPr>
        <w:t>eMethods</w:t>
      </w:r>
      <w:r w:rsidRPr="00880169">
        <w:rPr>
          <w:rFonts w:cstheme="minorHAnsi"/>
        </w:rPr>
        <w:t xml:space="preserve"> - Adaptation and Implementation of SOFA Score (Page </w:t>
      </w:r>
      <w:r w:rsidR="00300D62">
        <w:rPr>
          <w:rFonts w:cstheme="minorHAnsi"/>
        </w:rPr>
        <w:t>3</w:t>
      </w:r>
      <w:r w:rsidRPr="00880169">
        <w:rPr>
          <w:rFonts w:cstheme="minorHAnsi"/>
        </w:rPr>
        <w:t>)</w:t>
      </w:r>
    </w:p>
    <w:p w14:paraId="107F2DB8" w14:textId="4E1FB13F" w:rsidR="000218BE" w:rsidRDefault="00836EFB" w:rsidP="00300D62">
      <w:pPr>
        <w:spacing w:line="480" w:lineRule="auto"/>
        <w:rPr>
          <w:rFonts w:cstheme="minorHAnsi"/>
        </w:rPr>
      </w:pPr>
      <w:r w:rsidRPr="00880169">
        <w:rPr>
          <w:rFonts w:cstheme="minorHAnsi"/>
          <w:b/>
        </w:rPr>
        <w:t>eMethods</w:t>
      </w:r>
      <w:r w:rsidRPr="00880169">
        <w:rPr>
          <w:rFonts w:cstheme="minorHAnsi"/>
        </w:rPr>
        <w:t xml:space="preserve"> - </w:t>
      </w:r>
      <w:r w:rsidR="001B16BF" w:rsidRPr="00880169">
        <w:rPr>
          <w:rFonts w:cstheme="minorHAnsi"/>
        </w:rPr>
        <w:t xml:space="preserve">STROBE Statement Guidelines (Page </w:t>
      </w:r>
      <w:r w:rsidR="00300D62">
        <w:rPr>
          <w:rFonts w:cstheme="minorHAnsi"/>
        </w:rPr>
        <w:t>6</w:t>
      </w:r>
      <w:r w:rsidR="001B16BF" w:rsidRPr="00880169">
        <w:rPr>
          <w:rFonts w:cstheme="minorHAnsi"/>
        </w:rPr>
        <w:t>)</w:t>
      </w:r>
    </w:p>
    <w:p w14:paraId="0391E511" w14:textId="30DF9A6D" w:rsidR="00897228" w:rsidRPr="00897228" w:rsidRDefault="00897228" w:rsidP="00300D62">
      <w:pPr>
        <w:spacing w:line="480" w:lineRule="auto"/>
        <w:rPr>
          <w:b/>
        </w:rPr>
      </w:pPr>
      <w:proofErr w:type="spellStart"/>
      <w:r>
        <w:rPr>
          <w:b/>
        </w:rPr>
        <w:t>eMethods</w:t>
      </w:r>
      <w:proofErr w:type="spellEnd"/>
      <w:r>
        <w:rPr>
          <w:b/>
        </w:rPr>
        <w:t xml:space="preserve"> </w:t>
      </w:r>
      <w:r>
        <w:t xml:space="preserve">- </w:t>
      </w:r>
      <w:r w:rsidRPr="00897228">
        <w:t xml:space="preserve">Evaluation of US State Adopted CSC Guidelines (Page </w:t>
      </w:r>
      <w:r w:rsidR="00300D62">
        <w:t>9</w:t>
      </w:r>
      <w:r w:rsidRPr="00897228">
        <w:t>)</w:t>
      </w:r>
    </w:p>
    <w:p w14:paraId="631AFDDE" w14:textId="0D340797" w:rsidR="00897228" w:rsidRPr="00354E56" w:rsidRDefault="00354E56" w:rsidP="00300D62">
      <w:pPr>
        <w:spacing w:line="480" w:lineRule="auto"/>
        <w:rPr>
          <w:rFonts w:cstheme="minorHAnsi"/>
        </w:rPr>
      </w:pPr>
      <w:proofErr w:type="spellStart"/>
      <w:r w:rsidRPr="00880169">
        <w:rPr>
          <w:rFonts w:cstheme="minorHAnsi"/>
          <w:b/>
        </w:rPr>
        <w:t>eMethods</w:t>
      </w:r>
      <w:proofErr w:type="spellEnd"/>
      <w:r>
        <w:rPr>
          <w:rFonts w:cstheme="minorHAnsi"/>
          <w:b/>
        </w:rPr>
        <w:t xml:space="preserve"> – </w:t>
      </w:r>
      <w:r>
        <w:rPr>
          <w:rFonts w:cstheme="minorHAnsi"/>
        </w:rPr>
        <w:t xml:space="preserve">link to statistical code (Page </w:t>
      </w:r>
      <w:r w:rsidR="00300D62">
        <w:rPr>
          <w:rFonts w:cstheme="minorHAnsi"/>
        </w:rPr>
        <w:t>9</w:t>
      </w:r>
      <w:r>
        <w:rPr>
          <w:rFonts w:cstheme="minorHAnsi"/>
        </w:rPr>
        <w:t>)</w:t>
      </w:r>
    </w:p>
    <w:p w14:paraId="41C2C23A" w14:textId="2013E3FB" w:rsidR="00880169" w:rsidRDefault="00880169" w:rsidP="00300D62">
      <w:pPr>
        <w:spacing w:line="480" w:lineRule="auto"/>
        <w:rPr>
          <w:rFonts w:cstheme="minorHAnsi"/>
        </w:rPr>
      </w:pPr>
      <w:r w:rsidRPr="00880169">
        <w:rPr>
          <w:rFonts w:cstheme="minorHAnsi"/>
          <w:b/>
        </w:rPr>
        <w:t>Supplementary Index Table 1</w:t>
      </w:r>
      <w:r w:rsidR="00300D62">
        <w:rPr>
          <w:rFonts w:cstheme="minorHAnsi"/>
          <w:b/>
        </w:rPr>
        <w:t>a</w:t>
      </w:r>
      <w:r w:rsidRPr="00880169">
        <w:rPr>
          <w:rFonts w:cstheme="minorHAnsi"/>
          <w:b/>
        </w:rPr>
        <w:t xml:space="preserve">: </w:t>
      </w:r>
      <w:r w:rsidRPr="00880169">
        <w:rPr>
          <w:rFonts w:cstheme="minorHAnsi"/>
        </w:rPr>
        <w:t xml:space="preserve">Logistic regression output for prediction of death among ventilated patients (Page </w:t>
      </w:r>
      <w:r w:rsidR="00300D62">
        <w:rPr>
          <w:rFonts w:cstheme="minorHAnsi"/>
        </w:rPr>
        <w:t>10</w:t>
      </w:r>
      <w:r w:rsidRPr="00880169">
        <w:rPr>
          <w:rFonts w:cstheme="minorHAnsi"/>
        </w:rPr>
        <w:t xml:space="preserve">) </w:t>
      </w:r>
    </w:p>
    <w:p w14:paraId="631207E1" w14:textId="56A2B461" w:rsidR="008803D9" w:rsidRPr="00880169" w:rsidRDefault="008803D9">
      <w:pPr>
        <w:spacing w:line="480" w:lineRule="auto"/>
        <w:rPr>
          <w:rFonts w:cstheme="minorHAnsi"/>
        </w:rPr>
      </w:pPr>
      <w:r w:rsidRPr="00BB6644">
        <w:rPr>
          <w:rFonts w:cstheme="minorHAnsi"/>
          <w:b/>
        </w:rPr>
        <w:t>Supplementary Index Table 1b:</w:t>
      </w:r>
      <w:r w:rsidRPr="008803D9">
        <w:rPr>
          <w:rFonts w:cstheme="minorHAnsi"/>
        </w:rPr>
        <w:t xml:space="preserve"> </w:t>
      </w:r>
      <w:r>
        <w:rPr>
          <w:rFonts w:cstheme="minorHAnsi"/>
        </w:rPr>
        <w:t>C</w:t>
      </w:r>
      <w:r w:rsidRPr="00BB6644">
        <w:rPr>
          <w:rFonts w:cstheme="minorHAnsi"/>
        </w:rPr>
        <w:t>hange in SOFA score from admission to intubation (24 hours prior to intubation) with mortality</w:t>
      </w:r>
      <w:r w:rsidR="004D4B9C">
        <w:rPr>
          <w:rFonts w:cstheme="minorHAnsi"/>
        </w:rPr>
        <w:t xml:space="preserve"> </w:t>
      </w:r>
      <w:r w:rsidR="004D4B9C" w:rsidRPr="00BB6644">
        <w:rPr>
          <w:rFonts w:cstheme="minorHAnsi"/>
        </w:rPr>
        <w:t>and at admission with mortality</w:t>
      </w:r>
      <w:r>
        <w:rPr>
          <w:rFonts w:cstheme="minorHAnsi"/>
        </w:rPr>
        <w:t xml:space="preserve"> (Page 1</w:t>
      </w:r>
      <w:r w:rsidR="00300D62">
        <w:rPr>
          <w:rFonts w:cstheme="minorHAnsi"/>
        </w:rPr>
        <w:t>2</w:t>
      </w:r>
      <w:r>
        <w:rPr>
          <w:rFonts w:cstheme="minorHAnsi"/>
        </w:rPr>
        <w:t>)</w:t>
      </w:r>
    </w:p>
    <w:p w14:paraId="09F855EA" w14:textId="361DC989" w:rsidR="00880169" w:rsidRPr="00880169" w:rsidRDefault="00880169">
      <w:pPr>
        <w:pStyle w:val="Heading2"/>
        <w:spacing w:line="480" w:lineRule="auto"/>
        <w:rPr>
          <w:rFonts w:asciiTheme="minorHAnsi" w:hAnsiTheme="minorHAnsi" w:cstheme="minorHAnsi"/>
          <w:b w:val="0"/>
          <w:sz w:val="22"/>
          <w:szCs w:val="22"/>
        </w:rPr>
      </w:pPr>
      <w:r w:rsidRPr="00880169">
        <w:rPr>
          <w:rFonts w:asciiTheme="minorHAnsi" w:hAnsiTheme="minorHAnsi" w:cstheme="minorHAnsi"/>
          <w:sz w:val="22"/>
          <w:szCs w:val="22"/>
        </w:rPr>
        <w:t xml:space="preserve">Supplementary Index Table 2a: </w:t>
      </w:r>
      <w:r w:rsidRPr="00880169">
        <w:rPr>
          <w:rFonts w:asciiTheme="minorHAnsi" w:hAnsiTheme="minorHAnsi" w:cstheme="minorHAnsi"/>
          <w:b w:val="0"/>
          <w:sz w:val="22"/>
          <w:szCs w:val="22"/>
        </w:rPr>
        <w:t>Logistic regression model output excluding patients with end stage renal disease (Page 1</w:t>
      </w:r>
      <w:r w:rsidR="00300D62">
        <w:rPr>
          <w:rFonts w:asciiTheme="minorHAnsi" w:hAnsiTheme="minorHAnsi" w:cstheme="minorHAnsi"/>
          <w:b w:val="0"/>
          <w:sz w:val="22"/>
          <w:szCs w:val="22"/>
        </w:rPr>
        <w:t>2</w:t>
      </w:r>
      <w:r w:rsidRPr="00880169">
        <w:rPr>
          <w:rFonts w:asciiTheme="minorHAnsi" w:hAnsiTheme="minorHAnsi" w:cstheme="minorHAnsi"/>
          <w:b w:val="0"/>
          <w:sz w:val="22"/>
          <w:szCs w:val="22"/>
        </w:rPr>
        <w:t>)</w:t>
      </w:r>
    </w:p>
    <w:p w14:paraId="3AF44DB2" w14:textId="2FC94CD6" w:rsidR="00880169" w:rsidRPr="00880169" w:rsidRDefault="00880169">
      <w:pPr>
        <w:pStyle w:val="Heading2"/>
        <w:spacing w:line="480" w:lineRule="auto"/>
        <w:rPr>
          <w:rFonts w:asciiTheme="minorHAnsi" w:hAnsiTheme="minorHAnsi" w:cstheme="minorHAnsi"/>
          <w:sz w:val="22"/>
          <w:szCs w:val="22"/>
        </w:rPr>
      </w:pPr>
      <w:r w:rsidRPr="00880169">
        <w:rPr>
          <w:rFonts w:asciiTheme="minorHAnsi" w:hAnsiTheme="minorHAnsi" w:cstheme="minorHAnsi"/>
          <w:sz w:val="22"/>
          <w:szCs w:val="22"/>
        </w:rPr>
        <w:t>Supplementary Index Table 2b</w:t>
      </w:r>
      <w:r w:rsidRPr="00880169">
        <w:rPr>
          <w:rFonts w:asciiTheme="minorHAnsi" w:hAnsiTheme="minorHAnsi" w:cstheme="minorHAnsi"/>
          <w:b w:val="0"/>
          <w:sz w:val="22"/>
          <w:szCs w:val="22"/>
        </w:rPr>
        <w:t>: Logistic regression model output excluding patients with chronic kidney disease and end stage renal disease (Page 1</w:t>
      </w:r>
      <w:r w:rsidR="00300D62">
        <w:rPr>
          <w:rFonts w:asciiTheme="minorHAnsi" w:hAnsiTheme="minorHAnsi" w:cstheme="minorHAnsi"/>
          <w:b w:val="0"/>
          <w:sz w:val="22"/>
          <w:szCs w:val="22"/>
        </w:rPr>
        <w:t>3</w:t>
      </w:r>
      <w:r w:rsidRPr="00880169">
        <w:rPr>
          <w:rFonts w:asciiTheme="minorHAnsi" w:hAnsiTheme="minorHAnsi" w:cstheme="minorHAnsi"/>
          <w:b w:val="0"/>
          <w:sz w:val="22"/>
          <w:szCs w:val="22"/>
        </w:rPr>
        <w:t>)</w:t>
      </w:r>
      <w:r w:rsidRPr="00880169">
        <w:rPr>
          <w:rFonts w:asciiTheme="minorHAnsi" w:hAnsiTheme="minorHAnsi" w:cstheme="minorHAnsi"/>
          <w:sz w:val="22"/>
          <w:szCs w:val="22"/>
        </w:rPr>
        <w:t xml:space="preserve"> </w:t>
      </w:r>
    </w:p>
    <w:p w14:paraId="38AE0D09" w14:textId="304C9BA0" w:rsidR="00101768" w:rsidRDefault="00101768" w:rsidP="00BB6644">
      <w:pPr>
        <w:spacing w:line="480" w:lineRule="auto"/>
      </w:pPr>
      <w:r w:rsidRPr="00101768">
        <w:rPr>
          <w:b/>
        </w:rPr>
        <w:t xml:space="preserve">Supplementary Index Table </w:t>
      </w:r>
      <w:r w:rsidR="008F1FC1">
        <w:rPr>
          <w:b/>
        </w:rPr>
        <w:t>3</w:t>
      </w:r>
      <w:r w:rsidR="003250C3">
        <w:rPr>
          <w:b/>
        </w:rPr>
        <w:t>a</w:t>
      </w:r>
      <w:r w:rsidRPr="00101768">
        <w:rPr>
          <w:b/>
        </w:rPr>
        <w:t>:</w:t>
      </w:r>
      <w:r>
        <w:t xml:space="preserve"> Logistic Regression model excluding patients with </w:t>
      </w:r>
      <w:r w:rsidR="003250C3">
        <w:t>SOFA score imputed as 0</w:t>
      </w:r>
      <w:r>
        <w:t xml:space="preserve"> (Page </w:t>
      </w:r>
      <w:r w:rsidR="003250C3">
        <w:t>1</w:t>
      </w:r>
      <w:r w:rsidR="008F1FC1">
        <w:t>4</w:t>
      </w:r>
      <w:r w:rsidR="003250C3">
        <w:t>)</w:t>
      </w:r>
    </w:p>
    <w:p w14:paraId="2D795D78" w14:textId="36E769CE" w:rsidR="003250C3" w:rsidRDefault="003250C3" w:rsidP="00BB6644">
      <w:pPr>
        <w:spacing w:line="480" w:lineRule="auto"/>
      </w:pPr>
      <w:r w:rsidRPr="00101768">
        <w:rPr>
          <w:b/>
        </w:rPr>
        <w:t xml:space="preserve">Supplementary Index Table </w:t>
      </w:r>
      <w:r w:rsidR="008F1FC1">
        <w:rPr>
          <w:b/>
        </w:rPr>
        <w:t>3</w:t>
      </w:r>
      <w:r w:rsidR="00300D62">
        <w:rPr>
          <w:b/>
        </w:rPr>
        <w:t>b</w:t>
      </w:r>
      <w:r w:rsidRPr="00101768">
        <w:rPr>
          <w:b/>
        </w:rPr>
        <w:t>:</w:t>
      </w:r>
      <w:r>
        <w:t xml:space="preserve"> </w:t>
      </w:r>
      <w:r w:rsidR="008E2A7A">
        <w:t>Tree based</w:t>
      </w:r>
      <w:r>
        <w:t xml:space="preserve"> model excluding patients with SOFA score imputed as 0 (Page 1</w:t>
      </w:r>
      <w:r w:rsidR="008F1FC1">
        <w:t>5</w:t>
      </w:r>
      <w:r>
        <w:t>)</w:t>
      </w:r>
    </w:p>
    <w:p w14:paraId="588F5CD4" w14:textId="66D2C878" w:rsidR="00C6409D" w:rsidRPr="00101768" w:rsidRDefault="00C6409D" w:rsidP="00BB6644">
      <w:pPr>
        <w:spacing w:line="480" w:lineRule="auto"/>
      </w:pPr>
      <w:r w:rsidRPr="00D7132E">
        <w:rPr>
          <w:b/>
        </w:rPr>
        <w:t xml:space="preserve">Supplementary Index Table </w:t>
      </w:r>
      <w:r w:rsidR="008F1FC1">
        <w:rPr>
          <w:b/>
        </w:rPr>
        <w:t>4</w:t>
      </w:r>
      <w:r>
        <w:t xml:space="preserve">: Logistic Regression model </w:t>
      </w:r>
      <w:r w:rsidRPr="00C6409D">
        <w:t>excluding patients who had an ICD-10 code for Operating Room (OR) or other procedural indications on the same day as intubation</w:t>
      </w:r>
      <w:r w:rsidR="00300D62">
        <w:t xml:space="preserve"> (Page 1</w:t>
      </w:r>
      <w:r w:rsidR="008F1FC1">
        <w:t>6</w:t>
      </w:r>
      <w:r w:rsidR="00300D62">
        <w:t>)</w:t>
      </w:r>
    </w:p>
    <w:p w14:paraId="2ACD19D4" w14:textId="2782E5E5" w:rsidR="008F1FC1" w:rsidRPr="00BB6644" w:rsidRDefault="008F1FC1">
      <w:pPr>
        <w:pStyle w:val="Heading2"/>
        <w:spacing w:line="480" w:lineRule="auto"/>
        <w:rPr>
          <w:rFonts w:asciiTheme="minorHAnsi" w:hAnsiTheme="minorHAnsi" w:cstheme="minorHAnsi"/>
          <w:b w:val="0"/>
          <w:sz w:val="22"/>
          <w:szCs w:val="22"/>
        </w:rPr>
      </w:pPr>
      <w:r w:rsidRPr="00880169">
        <w:rPr>
          <w:rFonts w:asciiTheme="minorHAnsi" w:hAnsiTheme="minorHAnsi" w:cstheme="minorHAnsi"/>
          <w:sz w:val="22"/>
          <w:szCs w:val="22"/>
        </w:rPr>
        <w:lastRenderedPageBreak/>
        <w:t xml:space="preserve">Supplementary Index Table </w:t>
      </w:r>
      <w:r>
        <w:rPr>
          <w:rFonts w:asciiTheme="minorHAnsi" w:hAnsiTheme="minorHAnsi" w:cstheme="minorHAnsi"/>
          <w:sz w:val="22"/>
          <w:szCs w:val="22"/>
        </w:rPr>
        <w:t>5a, 5b, 5c</w:t>
      </w:r>
      <w:r w:rsidRPr="00880169">
        <w:rPr>
          <w:rFonts w:asciiTheme="minorHAnsi" w:hAnsiTheme="minorHAnsi" w:cstheme="minorHAnsi"/>
          <w:sz w:val="22"/>
          <w:szCs w:val="22"/>
        </w:rPr>
        <w:t xml:space="preserve">: </w:t>
      </w:r>
      <w:r w:rsidRPr="00880169">
        <w:rPr>
          <w:rFonts w:asciiTheme="minorHAnsi" w:hAnsiTheme="minorHAnsi" w:cstheme="minorHAnsi"/>
          <w:b w:val="0"/>
          <w:sz w:val="22"/>
          <w:szCs w:val="22"/>
        </w:rPr>
        <w:t>Tree model output</w:t>
      </w:r>
      <w:r>
        <w:rPr>
          <w:rFonts w:asciiTheme="minorHAnsi" w:hAnsiTheme="minorHAnsi" w:cstheme="minorHAnsi"/>
          <w:b w:val="0"/>
          <w:sz w:val="22"/>
          <w:szCs w:val="22"/>
        </w:rPr>
        <w:t>s including excluding ESRD and CKD</w:t>
      </w:r>
      <w:r w:rsidRPr="00880169">
        <w:rPr>
          <w:rFonts w:asciiTheme="minorHAnsi" w:hAnsiTheme="minorHAnsi" w:cstheme="minorHAnsi"/>
          <w:b w:val="0"/>
          <w:sz w:val="22"/>
          <w:szCs w:val="22"/>
        </w:rPr>
        <w:t xml:space="preserve"> (Page 1</w:t>
      </w:r>
      <w:r>
        <w:rPr>
          <w:rFonts w:asciiTheme="minorHAnsi" w:hAnsiTheme="minorHAnsi" w:cstheme="minorHAnsi"/>
          <w:b w:val="0"/>
          <w:sz w:val="22"/>
          <w:szCs w:val="22"/>
        </w:rPr>
        <w:t>7</w:t>
      </w:r>
      <w:r w:rsidRPr="00880169">
        <w:rPr>
          <w:rFonts w:asciiTheme="minorHAnsi" w:hAnsiTheme="minorHAnsi" w:cstheme="minorHAnsi"/>
          <w:b w:val="0"/>
          <w:sz w:val="22"/>
          <w:szCs w:val="22"/>
        </w:rPr>
        <w:t>)</w:t>
      </w:r>
    </w:p>
    <w:p w14:paraId="5D96AED6" w14:textId="41B50E99" w:rsidR="00880169" w:rsidRPr="00880169" w:rsidRDefault="00880169">
      <w:pPr>
        <w:pStyle w:val="Heading2"/>
        <w:spacing w:line="480" w:lineRule="auto"/>
        <w:rPr>
          <w:rFonts w:asciiTheme="minorHAnsi" w:hAnsiTheme="minorHAnsi" w:cstheme="minorHAnsi"/>
          <w:b w:val="0"/>
          <w:sz w:val="22"/>
          <w:szCs w:val="22"/>
        </w:rPr>
      </w:pPr>
      <w:r w:rsidRPr="00880169">
        <w:rPr>
          <w:rFonts w:asciiTheme="minorHAnsi" w:hAnsiTheme="minorHAnsi" w:cstheme="minorHAnsi"/>
          <w:iCs/>
          <w:sz w:val="22"/>
          <w:szCs w:val="22"/>
        </w:rPr>
        <w:t xml:space="preserve">Supplementary Index Table </w:t>
      </w:r>
      <w:r w:rsidR="00626BB5">
        <w:rPr>
          <w:rFonts w:asciiTheme="minorHAnsi" w:hAnsiTheme="minorHAnsi" w:cstheme="minorHAnsi"/>
          <w:iCs/>
          <w:sz w:val="22"/>
          <w:szCs w:val="22"/>
        </w:rPr>
        <w:t>6</w:t>
      </w:r>
      <w:r w:rsidRPr="00880169">
        <w:rPr>
          <w:rFonts w:asciiTheme="minorHAnsi" w:hAnsiTheme="minorHAnsi" w:cstheme="minorHAnsi"/>
          <w:b w:val="0"/>
          <w:iCs/>
          <w:sz w:val="22"/>
          <w:szCs w:val="22"/>
        </w:rPr>
        <w:t xml:space="preserve">: Summary of US States with CSC Protocols and Reliance on SOFA (Page </w:t>
      </w:r>
      <w:r w:rsidR="00300D62">
        <w:rPr>
          <w:rFonts w:asciiTheme="minorHAnsi" w:hAnsiTheme="minorHAnsi" w:cstheme="minorHAnsi"/>
          <w:b w:val="0"/>
          <w:iCs/>
          <w:sz w:val="22"/>
          <w:szCs w:val="22"/>
        </w:rPr>
        <w:t>18</w:t>
      </w:r>
      <w:r w:rsidRPr="00880169">
        <w:rPr>
          <w:rFonts w:asciiTheme="minorHAnsi" w:hAnsiTheme="minorHAnsi" w:cstheme="minorHAnsi"/>
          <w:b w:val="0"/>
          <w:iCs/>
          <w:sz w:val="22"/>
          <w:szCs w:val="22"/>
        </w:rPr>
        <w:t>)</w:t>
      </w:r>
    </w:p>
    <w:p w14:paraId="44638729" w14:textId="59FDCE82" w:rsidR="00316B7F" w:rsidRDefault="00880169" w:rsidP="00300D62">
      <w:pPr>
        <w:pStyle w:val="Heading2"/>
        <w:spacing w:line="480" w:lineRule="auto"/>
        <w:rPr>
          <w:rFonts w:asciiTheme="minorHAnsi" w:hAnsiTheme="minorHAnsi" w:cstheme="minorHAnsi"/>
          <w:b w:val="0"/>
          <w:sz w:val="22"/>
          <w:szCs w:val="22"/>
        </w:rPr>
      </w:pPr>
      <w:r>
        <w:t xml:space="preserve"> </w:t>
      </w:r>
      <w:r w:rsidR="00316B7F" w:rsidRPr="00316B7F">
        <w:rPr>
          <w:rFonts w:asciiTheme="minorHAnsi" w:hAnsiTheme="minorHAnsi" w:cstheme="minorHAnsi"/>
          <w:sz w:val="22"/>
          <w:szCs w:val="22"/>
        </w:rPr>
        <w:t xml:space="preserve">Supplemental Figure 1: </w:t>
      </w:r>
      <w:r w:rsidR="00316B7F" w:rsidRPr="00316B7F">
        <w:rPr>
          <w:rFonts w:asciiTheme="minorHAnsi" w:hAnsiTheme="minorHAnsi" w:cstheme="minorHAnsi"/>
          <w:b w:val="0"/>
          <w:sz w:val="22"/>
          <w:szCs w:val="22"/>
        </w:rPr>
        <w:t>Calibration belts</w:t>
      </w:r>
      <w:r w:rsidR="00F35ECB">
        <w:rPr>
          <w:rFonts w:asciiTheme="minorHAnsi" w:hAnsiTheme="minorHAnsi" w:cstheme="minorHAnsi"/>
          <w:b w:val="0"/>
          <w:sz w:val="22"/>
          <w:szCs w:val="22"/>
        </w:rPr>
        <w:t xml:space="preserve"> (Page </w:t>
      </w:r>
      <w:r w:rsidR="00300D62">
        <w:rPr>
          <w:rFonts w:asciiTheme="minorHAnsi" w:hAnsiTheme="minorHAnsi" w:cstheme="minorHAnsi"/>
          <w:b w:val="0"/>
          <w:sz w:val="22"/>
          <w:szCs w:val="22"/>
        </w:rPr>
        <w:t>21</w:t>
      </w:r>
      <w:r w:rsidR="00F35ECB">
        <w:rPr>
          <w:rFonts w:asciiTheme="minorHAnsi" w:hAnsiTheme="minorHAnsi" w:cstheme="minorHAnsi"/>
          <w:b w:val="0"/>
          <w:sz w:val="22"/>
          <w:szCs w:val="22"/>
        </w:rPr>
        <w:t>)</w:t>
      </w:r>
    </w:p>
    <w:p w14:paraId="26786173" w14:textId="2C1C827C" w:rsidR="00300D62" w:rsidRPr="00300D62" w:rsidRDefault="00300D62" w:rsidP="00300D62">
      <w:r w:rsidRPr="00BB6644">
        <w:rPr>
          <w:b/>
        </w:rPr>
        <w:t>Supplementary Figure 2:</w:t>
      </w:r>
      <w:r w:rsidRPr="00300D62">
        <w:t xml:space="preserve"> – Density plot illustrating SOFA Score by re-admission</w:t>
      </w:r>
      <w:r>
        <w:t xml:space="preserve"> (Page 22)</w:t>
      </w:r>
    </w:p>
    <w:p w14:paraId="26BBABDB" w14:textId="77777777" w:rsidR="00300D62" w:rsidRPr="00300D62" w:rsidRDefault="00300D62" w:rsidP="00BB6644"/>
    <w:p w14:paraId="440FF90B" w14:textId="07799004" w:rsidR="00880169" w:rsidRDefault="00880169" w:rsidP="00880169">
      <w:pPr>
        <w:pStyle w:val="Heading2"/>
      </w:pPr>
    </w:p>
    <w:p w14:paraId="2C86A260" w14:textId="77777777" w:rsidR="00880169" w:rsidRPr="00880169" w:rsidRDefault="00880169" w:rsidP="00880169"/>
    <w:p w14:paraId="71B4B60A" w14:textId="77777777" w:rsidR="00880169" w:rsidRPr="00880169" w:rsidRDefault="00880169" w:rsidP="00880169"/>
    <w:p w14:paraId="7A6B908F" w14:textId="0B95A7E7" w:rsidR="000218BE" w:rsidRDefault="000218BE" w:rsidP="000218BE">
      <w:pPr>
        <w:rPr>
          <w:b/>
          <w:u w:val="single"/>
        </w:rPr>
      </w:pPr>
    </w:p>
    <w:p w14:paraId="25A30BEF" w14:textId="77777777" w:rsidR="001B16BF" w:rsidRDefault="001B16BF" w:rsidP="000218BE">
      <w:pPr>
        <w:jc w:val="center"/>
        <w:rPr>
          <w:b/>
          <w:u w:val="single"/>
        </w:rPr>
      </w:pPr>
    </w:p>
    <w:p w14:paraId="1FAFB993" w14:textId="77777777" w:rsidR="00300D62" w:rsidRDefault="00300D62" w:rsidP="000218BE">
      <w:pPr>
        <w:jc w:val="center"/>
        <w:rPr>
          <w:b/>
          <w:u w:val="single"/>
        </w:rPr>
      </w:pPr>
    </w:p>
    <w:p w14:paraId="425CD7C1" w14:textId="77777777" w:rsidR="00300D62" w:rsidRDefault="00300D62" w:rsidP="000218BE">
      <w:pPr>
        <w:jc w:val="center"/>
        <w:rPr>
          <w:b/>
          <w:u w:val="single"/>
        </w:rPr>
      </w:pPr>
    </w:p>
    <w:p w14:paraId="3BEDFA4B" w14:textId="77777777" w:rsidR="00300D62" w:rsidRDefault="00300D62" w:rsidP="000218BE">
      <w:pPr>
        <w:jc w:val="center"/>
        <w:rPr>
          <w:b/>
          <w:u w:val="single"/>
        </w:rPr>
      </w:pPr>
    </w:p>
    <w:p w14:paraId="4D88ACF0" w14:textId="77777777" w:rsidR="00300D62" w:rsidRDefault="00300D62" w:rsidP="000218BE">
      <w:pPr>
        <w:jc w:val="center"/>
        <w:rPr>
          <w:b/>
          <w:u w:val="single"/>
        </w:rPr>
      </w:pPr>
    </w:p>
    <w:p w14:paraId="55C49B18" w14:textId="77777777" w:rsidR="00300D62" w:rsidRDefault="00300D62" w:rsidP="000218BE">
      <w:pPr>
        <w:jc w:val="center"/>
        <w:rPr>
          <w:b/>
          <w:u w:val="single"/>
        </w:rPr>
      </w:pPr>
    </w:p>
    <w:p w14:paraId="050ACEA8" w14:textId="77777777" w:rsidR="00300D62" w:rsidRDefault="00300D62" w:rsidP="000218BE">
      <w:pPr>
        <w:jc w:val="center"/>
        <w:rPr>
          <w:b/>
          <w:u w:val="single"/>
        </w:rPr>
      </w:pPr>
    </w:p>
    <w:p w14:paraId="3AF35109" w14:textId="77777777" w:rsidR="00300D62" w:rsidRDefault="00300D62" w:rsidP="000218BE">
      <w:pPr>
        <w:jc w:val="center"/>
        <w:rPr>
          <w:b/>
          <w:u w:val="single"/>
        </w:rPr>
      </w:pPr>
    </w:p>
    <w:p w14:paraId="62C904B1" w14:textId="77777777" w:rsidR="00300D62" w:rsidRDefault="00300D62" w:rsidP="000218BE">
      <w:pPr>
        <w:jc w:val="center"/>
        <w:rPr>
          <w:b/>
          <w:u w:val="single"/>
        </w:rPr>
      </w:pPr>
    </w:p>
    <w:p w14:paraId="45FAA8A5" w14:textId="77777777" w:rsidR="00300D62" w:rsidRDefault="00300D62" w:rsidP="000218BE">
      <w:pPr>
        <w:jc w:val="center"/>
        <w:rPr>
          <w:b/>
          <w:u w:val="single"/>
        </w:rPr>
      </w:pPr>
    </w:p>
    <w:p w14:paraId="632E5CB0" w14:textId="77777777" w:rsidR="00300D62" w:rsidRDefault="00300D62" w:rsidP="000218BE">
      <w:pPr>
        <w:jc w:val="center"/>
        <w:rPr>
          <w:b/>
          <w:u w:val="single"/>
        </w:rPr>
      </w:pPr>
    </w:p>
    <w:p w14:paraId="0CB0613D" w14:textId="77777777" w:rsidR="00300D62" w:rsidRDefault="00300D62" w:rsidP="000218BE">
      <w:pPr>
        <w:jc w:val="center"/>
        <w:rPr>
          <w:b/>
          <w:u w:val="single"/>
        </w:rPr>
      </w:pPr>
    </w:p>
    <w:p w14:paraId="3D344198" w14:textId="77777777" w:rsidR="00300D62" w:rsidRDefault="00300D62" w:rsidP="000218BE">
      <w:pPr>
        <w:jc w:val="center"/>
        <w:rPr>
          <w:b/>
          <w:u w:val="single"/>
        </w:rPr>
      </w:pPr>
    </w:p>
    <w:p w14:paraId="616C1CCF" w14:textId="77777777" w:rsidR="00300D62" w:rsidRDefault="00300D62" w:rsidP="000218BE">
      <w:pPr>
        <w:jc w:val="center"/>
        <w:rPr>
          <w:b/>
          <w:u w:val="single"/>
        </w:rPr>
      </w:pPr>
    </w:p>
    <w:p w14:paraId="33C260F9" w14:textId="77777777" w:rsidR="00300D62" w:rsidRDefault="00300D62" w:rsidP="000218BE">
      <w:pPr>
        <w:jc w:val="center"/>
        <w:rPr>
          <w:b/>
          <w:u w:val="single"/>
        </w:rPr>
      </w:pPr>
    </w:p>
    <w:p w14:paraId="3127ED02" w14:textId="77777777" w:rsidR="00300D62" w:rsidRDefault="00300D62" w:rsidP="000218BE">
      <w:pPr>
        <w:jc w:val="center"/>
        <w:rPr>
          <w:b/>
          <w:u w:val="single"/>
        </w:rPr>
      </w:pPr>
    </w:p>
    <w:p w14:paraId="48132D05" w14:textId="77777777" w:rsidR="00300D62" w:rsidRDefault="00300D62" w:rsidP="000218BE">
      <w:pPr>
        <w:jc w:val="center"/>
        <w:rPr>
          <w:b/>
          <w:u w:val="single"/>
        </w:rPr>
      </w:pPr>
    </w:p>
    <w:p w14:paraId="066F3B5C" w14:textId="77777777" w:rsidR="00300D62" w:rsidRDefault="00300D62" w:rsidP="000218BE">
      <w:pPr>
        <w:jc w:val="center"/>
        <w:rPr>
          <w:b/>
          <w:u w:val="single"/>
        </w:rPr>
      </w:pPr>
    </w:p>
    <w:p w14:paraId="31769C53" w14:textId="77777777" w:rsidR="008F1FC1" w:rsidRDefault="008F1FC1" w:rsidP="000218BE">
      <w:pPr>
        <w:jc w:val="center"/>
        <w:rPr>
          <w:b/>
          <w:u w:val="single"/>
        </w:rPr>
      </w:pPr>
    </w:p>
    <w:p w14:paraId="10CDC2D9" w14:textId="4712A5FC" w:rsidR="00F4783B" w:rsidRDefault="000218BE" w:rsidP="000218BE">
      <w:pPr>
        <w:jc w:val="center"/>
      </w:pPr>
      <w:proofErr w:type="spellStart"/>
      <w:r>
        <w:rPr>
          <w:b/>
          <w:u w:val="single"/>
        </w:rPr>
        <w:lastRenderedPageBreak/>
        <w:t>eMethods</w:t>
      </w:r>
      <w:proofErr w:type="spellEnd"/>
      <w:r>
        <w:t xml:space="preserve"> - </w:t>
      </w:r>
      <w:r w:rsidR="00F4783B">
        <w:t xml:space="preserve">Adaptation </w:t>
      </w:r>
      <w:r>
        <w:t xml:space="preserve">and Implementation </w:t>
      </w:r>
      <w:r w:rsidR="00F4783B">
        <w:t>of SOFA Score</w:t>
      </w:r>
    </w:p>
    <w:p w14:paraId="5700DA0B" w14:textId="57052519" w:rsidR="00F4783B" w:rsidRDefault="006E291F" w:rsidP="00F4783B">
      <w:r>
        <w:t xml:space="preserve">The standard definition of </w:t>
      </w:r>
      <w:r w:rsidR="008E2A7A">
        <w:t xml:space="preserve">original </w:t>
      </w:r>
      <w:r>
        <w:t xml:space="preserve">SOFA score </w:t>
      </w:r>
      <w:r w:rsidR="008E2A7A">
        <w:t xml:space="preserve">was </w:t>
      </w:r>
      <w:r>
        <w:t xml:space="preserve">based on adding points from 6 different organ system areas according to Table 1 below.  </w:t>
      </w:r>
    </w:p>
    <w:p w14:paraId="2D17AAE8" w14:textId="77777777" w:rsidR="00F4783B" w:rsidRPr="00BC276E" w:rsidRDefault="00F4783B" w:rsidP="00F4783B">
      <w:pPr>
        <w:spacing w:line="240" w:lineRule="auto"/>
        <w:rPr>
          <w:rFonts w:asciiTheme="majorHAnsi" w:hAnsiTheme="majorHAnsi"/>
          <w:b/>
        </w:rPr>
      </w:pPr>
      <w:r w:rsidRPr="00BC276E">
        <w:rPr>
          <w:rFonts w:asciiTheme="majorHAnsi" w:hAnsiTheme="majorHAnsi"/>
          <w:b/>
        </w:rPr>
        <w:t xml:space="preserve">Table 1. SOFA Score. </w:t>
      </w:r>
    </w:p>
    <w:tbl>
      <w:tblPr>
        <w:tblStyle w:val="MediumList1"/>
        <w:tblW w:w="0" w:type="auto"/>
        <w:tblLook w:val="04A0" w:firstRow="1" w:lastRow="0" w:firstColumn="1" w:lastColumn="0" w:noHBand="0" w:noVBand="1"/>
      </w:tblPr>
      <w:tblGrid>
        <w:gridCol w:w="1501"/>
        <w:gridCol w:w="7854"/>
      </w:tblGrid>
      <w:tr w:rsidR="00F4783B" w:rsidRPr="00BC276E" w14:paraId="40E2BAD3" w14:textId="77777777" w:rsidTr="00464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top w:val="single" w:sz="4" w:space="0" w:color="auto"/>
              <w:right w:val="single" w:sz="4" w:space="0" w:color="auto"/>
            </w:tcBorders>
          </w:tcPr>
          <w:p w14:paraId="00046273" w14:textId="77777777" w:rsidR="00F4783B" w:rsidRPr="00BC276E" w:rsidRDefault="00F4783B" w:rsidP="00464E0A">
            <w:pPr>
              <w:rPr>
                <w:rFonts w:cs="Arial"/>
                <w:sz w:val="18"/>
                <w:szCs w:val="18"/>
              </w:rPr>
            </w:pPr>
            <w:r w:rsidRPr="00BC276E">
              <w:rPr>
                <w:rFonts w:cs="Arial"/>
                <w:sz w:val="18"/>
                <w:szCs w:val="18"/>
              </w:rPr>
              <w:t>Organ System</w:t>
            </w:r>
          </w:p>
        </w:tc>
        <w:tc>
          <w:tcPr>
            <w:tcW w:w="8311" w:type="dxa"/>
            <w:tcBorders>
              <w:top w:val="single" w:sz="4" w:space="0" w:color="auto"/>
              <w:left w:val="single" w:sz="4" w:space="0" w:color="auto"/>
              <w:right w:val="single" w:sz="4" w:space="0" w:color="auto"/>
            </w:tcBorders>
          </w:tcPr>
          <w:p w14:paraId="434172ED" w14:textId="77777777" w:rsidR="00F4783B" w:rsidRPr="00BC276E" w:rsidRDefault="00F4783B" w:rsidP="00464E0A">
            <w:pPr>
              <w:cnfStyle w:val="100000000000" w:firstRow="1" w:lastRow="0" w:firstColumn="0" w:lastColumn="0" w:oddVBand="0" w:evenVBand="0" w:oddHBand="0" w:evenHBand="0" w:firstRowFirstColumn="0" w:firstRowLastColumn="0" w:lastRowFirstColumn="0" w:lastRowLastColumn="0"/>
              <w:rPr>
                <w:rFonts w:cs="Arial"/>
                <w:b/>
                <w:sz w:val="18"/>
                <w:szCs w:val="18"/>
              </w:rPr>
            </w:pPr>
            <w:r w:rsidRPr="00BC276E">
              <w:rPr>
                <w:rFonts w:cs="Arial"/>
                <w:b/>
                <w:sz w:val="18"/>
                <w:szCs w:val="18"/>
              </w:rPr>
              <w:t>SOFA Score</w:t>
            </w:r>
          </w:p>
        </w:tc>
      </w:tr>
      <w:tr w:rsidR="00F4783B" w:rsidRPr="00BC276E" w14:paraId="12D28D59" w14:textId="77777777" w:rsidTr="0046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tcPr>
          <w:p w14:paraId="5526185A" w14:textId="77777777" w:rsidR="00F4783B" w:rsidRPr="00BC276E" w:rsidRDefault="00F4783B" w:rsidP="00464E0A">
            <w:pPr>
              <w:rPr>
                <w:rFonts w:asciiTheme="majorHAnsi" w:hAnsiTheme="majorHAnsi" w:cs="Arial"/>
                <w:sz w:val="18"/>
                <w:szCs w:val="18"/>
              </w:rPr>
            </w:pPr>
            <w:r w:rsidRPr="00BC276E">
              <w:rPr>
                <w:rFonts w:asciiTheme="majorHAnsi" w:hAnsiTheme="majorHAnsi" w:cs="Arial"/>
                <w:sz w:val="18"/>
                <w:szCs w:val="18"/>
              </w:rPr>
              <w:t>Neuro</w:t>
            </w:r>
          </w:p>
        </w:tc>
        <w:tc>
          <w:tcPr>
            <w:tcW w:w="8311" w:type="dxa"/>
            <w:tcBorders>
              <w:top w:val="single" w:sz="8" w:space="0" w:color="000000" w:themeColor="text1"/>
              <w:left w:val="single" w:sz="4" w:space="0" w:color="auto"/>
              <w:bottom w:val="nil"/>
              <w:right w:val="single" w:sz="4" w:space="0" w:color="auto"/>
            </w:tcBorders>
          </w:tcPr>
          <w:p w14:paraId="31811D85"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GCS score 13-14</w:t>
            </w:r>
          </w:p>
          <w:p w14:paraId="41565594"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GCS score 10-12</w:t>
            </w:r>
          </w:p>
          <w:p w14:paraId="281DD593"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3 - GCS score 6-9</w:t>
            </w:r>
          </w:p>
          <w:p w14:paraId="1B9734D5"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GCS score &lt;6</w:t>
            </w:r>
          </w:p>
        </w:tc>
      </w:tr>
      <w:tr w:rsidR="00F4783B" w:rsidRPr="00BC276E" w14:paraId="5BD3D541" w14:textId="77777777" w:rsidTr="00464E0A">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tcPr>
          <w:p w14:paraId="32854B20" w14:textId="77777777" w:rsidR="00F4783B" w:rsidRPr="00BC276E" w:rsidRDefault="00F4783B" w:rsidP="00464E0A">
            <w:pPr>
              <w:rPr>
                <w:rFonts w:asciiTheme="majorHAnsi" w:hAnsiTheme="majorHAnsi" w:cs="Arial"/>
                <w:sz w:val="18"/>
                <w:szCs w:val="18"/>
              </w:rPr>
            </w:pPr>
            <w:r w:rsidRPr="00BC276E">
              <w:rPr>
                <w:rFonts w:asciiTheme="majorHAnsi" w:hAnsiTheme="majorHAnsi" w:cs="Arial"/>
                <w:sz w:val="18"/>
                <w:szCs w:val="18"/>
              </w:rPr>
              <w:t>Cardiovascular</w:t>
            </w:r>
          </w:p>
        </w:tc>
        <w:tc>
          <w:tcPr>
            <w:tcW w:w="8311" w:type="dxa"/>
            <w:tcBorders>
              <w:top w:val="nil"/>
              <w:left w:val="single" w:sz="4" w:space="0" w:color="auto"/>
              <w:bottom w:val="nil"/>
              <w:right w:val="single" w:sz="4" w:space="0" w:color="auto"/>
            </w:tcBorders>
          </w:tcPr>
          <w:p w14:paraId="3E9FE284"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MAP (Mean Arterial Pressure) &lt;70 mmHg</w:t>
            </w:r>
          </w:p>
          <w:p w14:paraId="16C1BE45"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Dopamine ≤ 5 mcg/kg/min or Dobutamine (any dose)</w:t>
            </w:r>
          </w:p>
          <w:p w14:paraId="21AD0827"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3 - Dopamine &gt; 5 mcg/kg/min or Epinephrine ≤0.1 mcg/kg/min or Norepinephrine ≤0.1 mcg/kg/min</w:t>
            </w:r>
          </w:p>
          <w:p w14:paraId="061E84A8"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Dopamine &gt; 15 mcg/kg/min or Epinephrine &gt;0.1 mcg/kg/min or Norepinephrine &gt;0.1 mcg/kg/min</w:t>
            </w:r>
          </w:p>
        </w:tc>
      </w:tr>
      <w:tr w:rsidR="00F4783B" w:rsidRPr="00BC276E" w14:paraId="0E88CA5C" w14:textId="77777777" w:rsidTr="0046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tcPr>
          <w:p w14:paraId="68A90F9A" w14:textId="77777777" w:rsidR="00F4783B" w:rsidRPr="00BC276E" w:rsidRDefault="00F4783B" w:rsidP="00464E0A">
            <w:pPr>
              <w:rPr>
                <w:rFonts w:asciiTheme="majorHAnsi" w:hAnsiTheme="majorHAnsi" w:cs="Arial"/>
                <w:sz w:val="18"/>
                <w:szCs w:val="18"/>
              </w:rPr>
            </w:pPr>
            <w:r w:rsidRPr="00BC276E">
              <w:rPr>
                <w:rFonts w:asciiTheme="majorHAnsi" w:hAnsiTheme="majorHAnsi" w:cs="Arial"/>
                <w:sz w:val="18"/>
                <w:szCs w:val="18"/>
              </w:rPr>
              <w:t>Pulmonary</w:t>
            </w:r>
          </w:p>
        </w:tc>
        <w:tc>
          <w:tcPr>
            <w:tcW w:w="8311" w:type="dxa"/>
            <w:tcBorders>
              <w:top w:val="nil"/>
              <w:left w:val="single" w:sz="4" w:space="0" w:color="auto"/>
              <w:bottom w:val="nil"/>
              <w:right w:val="single" w:sz="4" w:space="0" w:color="auto"/>
            </w:tcBorders>
          </w:tcPr>
          <w:p w14:paraId="38C883DA"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PaO2/FiO2 ratio 300-399</w:t>
            </w:r>
          </w:p>
          <w:p w14:paraId="7F77142A"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PaO2/FiO2 ratio 200-299</w:t>
            </w:r>
          </w:p>
          <w:p w14:paraId="164D8486"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3 - PaO2/FiO2 ratio 100-199 and mechanically ventilated</w:t>
            </w:r>
          </w:p>
          <w:p w14:paraId="36E1C67F"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PaO2/FiO2 ratio &lt;100 and mechanically ventilated</w:t>
            </w:r>
          </w:p>
        </w:tc>
      </w:tr>
      <w:tr w:rsidR="00F4783B" w:rsidRPr="00BC276E" w14:paraId="643E95F7" w14:textId="77777777" w:rsidTr="00464E0A">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tcPr>
          <w:p w14:paraId="30C7E531" w14:textId="77777777" w:rsidR="00F4783B" w:rsidRPr="00BC276E" w:rsidRDefault="00F4783B" w:rsidP="00464E0A">
            <w:pPr>
              <w:rPr>
                <w:rFonts w:asciiTheme="majorHAnsi" w:hAnsiTheme="majorHAnsi" w:cs="Arial"/>
                <w:sz w:val="18"/>
                <w:szCs w:val="18"/>
              </w:rPr>
            </w:pPr>
            <w:r w:rsidRPr="00BC276E">
              <w:rPr>
                <w:rFonts w:asciiTheme="majorHAnsi" w:hAnsiTheme="majorHAnsi" w:cs="Arial"/>
                <w:sz w:val="18"/>
                <w:szCs w:val="18"/>
              </w:rPr>
              <w:t>Renal</w:t>
            </w:r>
          </w:p>
        </w:tc>
        <w:tc>
          <w:tcPr>
            <w:tcW w:w="8311" w:type="dxa"/>
            <w:tcBorders>
              <w:top w:val="nil"/>
              <w:left w:val="single" w:sz="4" w:space="0" w:color="auto"/>
              <w:bottom w:val="nil"/>
              <w:right w:val="single" w:sz="4" w:space="0" w:color="auto"/>
            </w:tcBorders>
          </w:tcPr>
          <w:p w14:paraId="7FB0645C"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1 - Creatinine 1.2-1.9 </w:t>
            </w:r>
          </w:p>
          <w:p w14:paraId="2D071C47" w14:textId="474DF5F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2 - Creatinine 2.0 </w:t>
            </w:r>
            <w:r w:rsidR="00672ABB">
              <w:rPr>
                <w:rFonts w:asciiTheme="majorHAnsi" w:hAnsiTheme="majorHAnsi" w:cs="Arial"/>
                <w:sz w:val="18"/>
                <w:szCs w:val="18"/>
              </w:rPr>
              <w:t>-</w:t>
            </w:r>
            <w:r w:rsidRPr="00BC276E">
              <w:rPr>
                <w:rFonts w:asciiTheme="majorHAnsi" w:hAnsiTheme="majorHAnsi" w:cs="Arial"/>
                <w:sz w:val="18"/>
                <w:szCs w:val="18"/>
              </w:rPr>
              <w:t xml:space="preserve"> 3.4</w:t>
            </w:r>
          </w:p>
          <w:p w14:paraId="04D49734" w14:textId="39A2A783"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3 - Creatinine 3.5 </w:t>
            </w:r>
            <w:r w:rsidR="00672ABB">
              <w:rPr>
                <w:rFonts w:asciiTheme="majorHAnsi" w:hAnsiTheme="majorHAnsi" w:cs="Arial"/>
                <w:sz w:val="18"/>
                <w:szCs w:val="18"/>
              </w:rPr>
              <w:t>-</w:t>
            </w:r>
            <w:r w:rsidRPr="00BC276E">
              <w:rPr>
                <w:rFonts w:asciiTheme="majorHAnsi" w:hAnsiTheme="majorHAnsi" w:cs="Arial"/>
                <w:sz w:val="18"/>
                <w:szCs w:val="18"/>
              </w:rPr>
              <w:t xml:space="preserve"> 4.9 or urine output &lt;500 cc/day</w:t>
            </w:r>
          </w:p>
          <w:p w14:paraId="6AB95D56" w14:textId="7B6D22A5"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Creatinine &gt;5.</w:t>
            </w:r>
            <w:r w:rsidR="008E2A7A" w:rsidRPr="00BC276E">
              <w:rPr>
                <w:rFonts w:asciiTheme="majorHAnsi" w:hAnsiTheme="majorHAnsi" w:cs="Arial"/>
                <w:sz w:val="18"/>
                <w:szCs w:val="18"/>
              </w:rPr>
              <w:t>0 or</w:t>
            </w:r>
            <w:r w:rsidRPr="00BC276E">
              <w:rPr>
                <w:rFonts w:asciiTheme="majorHAnsi" w:hAnsiTheme="majorHAnsi" w:cs="Arial"/>
                <w:sz w:val="18"/>
                <w:szCs w:val="18"/>
              </w:rPr>
              <w:t xml:space="preserve"> urine output &lt;200 cc/day</w:t>
            </w:r>
          </w:p>
        </w:tc>
      </w:tr>
      <w:tr w:rsidR="00F4783B" w:rsidRPr="00BC276E" w14:paraId="14F7510B" w14:textId="77777777" w:rsidTr="0046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tcPr>
          <w:p w14:paraId="500C09E2" w14:textId="77777777" w:rsidR="00F4783B" w:rsidRPr="00BC276E" w:rsidRDefault="00F4783B" w:rsidP="00464E0A">
            <w:pPr>
              <w:rPr>
                <w:rFonts w:asciiTheme="majorHAnsi" w:hAnsiTheme="majorHAnsi" w:cs="Arial"/>
                <w:sz w:val="18"/>
                <w:szCs w:val="18"/>
              </w:rPr>
            </w:pPr>
            <w:r w:rsidRPr="00BC276E">
              <w:rPr>
                <w:rFonts w:asciiTheme="majorHAnsi" w:hAnsiTheme="majorHAnsi" w:cs="Arial"/>
                <w:sz w:val="18"/>
                <w:szCs w:val="18"/>
              </w:rPr>
              <w:t>Hepatic</w:t>
            </w:r>
          </w:p>
        </w:tc>
        <w:tc>
          <w:tcPr>
            <w:tcW w:w="8311" w:type="dxa"/>
            <w:tcBorders>
              <w:top w:val="nil"/>
              <w:left w:val="single" w:sz="4" w:space="0" w:color="auto"/>
              <w:bottom w:val="nil"/>
              <w:right w:val="single" w:sz="4" w:space="0" w:color="auto"/>
            </w:tcBorders>
          </w:tcPr>
          <w:p w14:paraId="78E4052E"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Bilirubin 1.2-1.9</w:t>
            </w:r>
          </w:p>
          <w:p w14:paraId="5EA7ACFF" w14:textId="35744F6C"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2 - Bilirubin 2.0 </w:t>
            </w:r>
            <w:r w:rsidR="00672ABB">
              <w:rPr>
                <w:rFonts w:asciiTheme="majorHAnsi" w:hAnsiTheme="majorHAnsi" w:cs="Arial"/>
                <w:sz w:val="18"/>
                <w:szCs w:val="18"/>
              </w:rPr>
              <w:t>-</w:t>
            </w:r>
            <w:r w:rsidRPr="00BC276E">
              <w:rPr>
                <w:rFonts w:asciiTheme="majorHAnsi" w:hAnsiTheme="majorHAnsi" w:cs="Arial"/>
                <w:sz w:val="18"/>
                <w:szCs w:val="18"/>
              </w:rPr>
              <w:t xml:space="preserve"> 5.9</w:t>
            </w:r>
          </w:p>
          <w:p w14:paraId="61A49311" w14:textId="0846FCBB"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3 - Bilirubin 6.0 </w:t>
            </w:r>
            <w:r w:rsidR="00672ABB">
              <w:rPr>
                <w:rFonts w:asciiTheme="majorHAnsi" w:hAnsiTheme="majorHAnsi" w:cs="Arial"/>
                <w:sz w:val="18"/>
                <w:szCs w:val="18"/>
              </w:rPr>
              <w:t>-</w:t>
            </w:r>
            <w:r w:rsidRPr="00BC276E">
              <w:rPr>
                <w:rFonts w:asciiTheme="majorHAnsi" w:hAnsiTheme="majorHAnsi" w:cs="Arial"/>
                <w:sz w:val="18"/>
                <w:szCs w:val="18"/>
              </w:rPr>
              <w:t xml:space="preserve"> 11.9</w:t>
            </w:r>
          </w:p>
          <w:p w14:paraId="01AAEA9E" w14:textId="77777777" w:rsidR="00F4783B" w:rsidRPr="00BC276E" w:rsidRDefault="00F4783B"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Bilirubin &gt;12.0</w:t>
            </w:r>
          </w:p>
        </w:tc>
      </w:tr>
      <w:tr w:rsidR="00F4783B" w:rsidRPr="00BC276E" w14:paraId="22E7B1CA" w14:textId="77777777" w:rsidTr="00464E0A">
        <w:tc>
          <w:tcPr>
            <w:cnfStyle w:val="001000000000" w:firstRow="0" w:lastRow="0" w:firstColumn="1" w:lastColumn="0" w:oddVBand="0" w:evenVBand="0" w:oddHBand="0" w:evenHBand="0" w:firstRowFirstColumn="0" w:firstRowLastColumn="0" w:lastRowFirstColumn="0" w:lastRowLastColumn="0"/>
            <w:tcW w:w="1517" w:type="dxa"/>
            <w:tcBorders>
              <w:bottom w:val="single" w:sz="8" w:space="0" w:color="000000" w:themeColor="text1"/>
              <w:right w:val="single" w:sz="4" w:space="0" w:color="auto"/>
            </w:tcBorders>
          </w:tcPr>
          <w:p w14:paraId="6EECDBD4" w14:textId="77777777" w:rsidR="00F4783B" w:rsidRPr="00BC276E" w:rsidRDefault="00F4783B" w:rsidP="00464E0A">
            <w:pPr>
              <w:rPr>
                <w:rFonts w:asciiTheme="majorHAnsi" w:hAnsiTheme="majorHAnsi" w:cs="Arial"/>
                <w:sz w:val="18"/>
                <w:szCs w:val="18"/>
              </w:rPr>
            </w:pPr>
            <w:r w:rsidRPr="00BC276E">
              <w:rPr>
                <w:rFonts w:asciiTheme="majorHAnsi" w:hAnsiTheme="majorHAnsi" w:cs="Arial"/>
                <w:sz w:val="18"/>
                <w:szCs w:val="18"/>
              </w:rPr>
              <w:t>Coagulation</w:t>
            </w:r>
          </w:p>
        </w:tc>
        <w:tc>
          <w:tcPr>
            <w:tcW w:w="8311" w:type="dxa"/>
            <w:tcBorders>
              <w:top w:val="nil"/>
              <w:left w:val="single" w:sz="4" w:space="0" w:color="auto"/>
              <w:bottom w:val="single" w:sz="8" w:space="0" w:color="000000" w:themeColor="text1"/>
              <w:right w:val="single" w:sz="4" w:space="0" w:color="auto"/>
            </w:tcBorders>
          </w:tcPr>
          <w:p w14:paraId="0FBA33C7"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Platelets &lt;150</w:t>
            </w:r>
          </w:p>
          <w:p w14:paraId="75611229"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Platelets &lt;100</w:t>
            </w:r>
          </w:p>
          <w:p w14:paraId="2802A9EE"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3 - Platelets &lt;50</w:t>
            </w:r>
          </w:p>
          <w:p w14:paraId="093DCCD5" w14:textId="77777777" w:rsidR="00F4783B" w:rsidRPr="00BC276E" w:rsidRDefault="00F4783B"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Platelets &lt;20</w:t>
            </w:r>
          </w:p>
        </w:tc>
      </w:tr>
    </w:tbl>
    <w:p w14:paraId="52FA751A" w14:textId="77777777" w:rsidR="00E71D85" w:rsidRDefault="00E71D85" w:rsidP="00F4783B"/>
    <w:p w14:paraId="10B31C7D" w14:textId="126D2448" w:rsidR="00BA2F3D" w:rsidRDefault="00BA2F3D" w:rsidP="00BA2F3D">
      <w:r>
        <w:t xml:space="preserve">We have </w:t>
      </w:r>
      <w:r w:rsidR="008E2A7A">
        <w:t>a</w:t>
      </w:r>
      <w:r>
        <w:t xml:space="preserve">dapted </w:t>
      </w:r>
      <w:r w:rsidR="008E2A7A">
        <w:t xml:space="preserve">an </w:t>
      </w:r>
      <w:r>
        <w:t>EHR SOFA Score</w:t>
      </w:r>
      <w:r w:rsidR="008E2A7A">
        <w:t xml:space="preserve"> </w:t>
      </w:r>
      <w:r>
        <w:t>suggested</w:t>
      </w:r>
      <w:r w:rsidR="008E2A7A">
        <w:t xml:space="preserve"> previously by Rhee et al. (</w:t>
      </w:r>
      <w:r>
        <w:t>which is defined according to Table 2.</w:t>
      </w:r>
      <w:r w:rsidR="008E2A7A">
        <w:t xml:space="preserve">), with a few modifications as described by organ system below. </w:t>
      </w:r>
      <w:r>
        <w:t xml:space="preserve">  </w:t>
      </w:r>
    </w:p>
    <w:p w14:paraId="7E0D5826" w14:textId="77777777" w:rsidR="006E291F" w:rsidRPr="00BC276E" w:rsidRDefault="006E291F" w:rsidP="006E291F">
      <w:pPr>
        <w:spacing w:line="240" w:lineRule="auto"/>
        <w:rPr>
          <w:rFonts w:asciiTheme="majorHAnsi" w:hAnsiTheme="majorHAnsi"/>
          <w:b/>
        </w:rPr>
      </w:pPr>
      <w:r w:rsidRPr="00BC276E">
        <w:rPr>
          <w:rFonts w:asciiTheme="majorHAnsi" w:hAnsiTheme="majorHAnsi"/>
          <w:b/>
        </w:rPr>
        <w:t xml:space="preserve">Table 2. Adapted EHR SOFA Score. </w:t>
      </w:r>
    </w:p>
    <w:tbl>
      <w:tblPr>
        <w:tblStyle w:val="MediumList1"/>
        <w:tblW w:w="9828" w:type="dxa"/>
        <w:tblLook w:val="04A0" w:firstRow="1" w:lastRow="0" w:firstColumn="1" w:lastColumn="0" w:noHBand="0" w:noVBand="1"/>
      </w:tblPr>
      <w:tblGrid>
        <w:gridCol w:w="1548"/>
        <w:gridCol w:w="8280"/>
      </w:tblGrid>
      <w:tr w:rsidR="006E291F" w:rsidRPr="00BC276E" w14:paraId="44AC945D" w14:textId="77777777" w:rsidTr="00464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tcBorders>
          </w:tcPr>
          <w:p w14:paraId="60FBA36A" w14:textId="77777777" w:rsidR="006E291F" w:rsidRPr="00BC276E" w:rsidRDefault="006E291F" w:rsidP="00464E0A">
            <w:pPr>
              <w:rPr>
                <w:rFonts w:cs="Arial"/>
                <w:sz w:val="18"/>
                <w:szCs w:val="18"/>
              </w:rPr>
            </w:pPr>
            <w:r w:rsidRPr="00BC276E">
              <w:rPr>
                <w:rFonts w:cs="Arial"/>
                <w:sz w:val="18"/>
                <w:szCs w:val="18"/>
              </w:rPr>
              <w:t>Organ System</w:t>
            </w:r>
          </w:p>
        </w:tc>
        <w:tc>
          <w:tcPr>
            <w:tcW w:w="8280" w:type="dxa"/>
            <w:tcBorders>
              <w:top w:val="single" w:sz="4" w:space="0" w:color="auto"/>
              <w:left w:val="single" w:sz="4" w:space="0" w:color="auto"/>
            </w:tcBorders>
          </w:tcPr>
          <w:p w14:paraId="30B902C9" w14:textId="77777777" w:rsidR="006E291F" w:rsidRPr="00BC276E" w:rsidRDefault="006E291F" w:rsidP="00464E0A">
            <w:pPr>
              <w:cnfStyle w:val="100000000000" w:firstRow="1" w:lastRow="0" w:firstColumn="0" w:lastColumn="0" w:oddVBand="0" w:evenVBand="0" w:oddHBand="0" w:evenHBand="0" w:firstRowFirstColumn="0" w:firstRowLastColumn="0" w:lastRowFirstColumn="0" w:lastRowLastColumn="0"/>
              <w:rPr>
                <w:rFonts w:cs="Arial"/>
                <w:b/>
                <w:sz w:val="18"/>
                <w:szCs w:val="18"/>
              </w:rPr>
            </w:pPr>
            <w:r w:rsidRPr="00BC276E">
              <w:rPr>
                <w:rFonts w:cs="Arial"/>
                <w:b/>
                <w:sz w:val="18"/>
                <w:szCs w:val="18"/>
              </w:rPr>
              <w:t>Adapted Version</w:t>
            </w:r>
          </w:p>
        </w:tc>
      </w:tr>
      <w:tr w:rsidR="006E291F" w:rsidRPr="00BC276E" w14:paraId="4051C0DE" w14:textId="77777777" w:rsidTr="0046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single" w:sz="4" w:space="0" w:color="auto"/>
            </w:tcBorders>
          </w:tcPr>
          <w:p w14:paraId="2BC4883B" w14:textId="77777777" w:rsidR="006E291F" w:rsidRPr="00BC276E" w:rsidRDefault="006E291F" w:rsidP="00464E0A">
            <w:pPr>
              <w:rPr>
                <w:rFonts w:asciiTheme="majorHAnsi" w:hAnsiTheme="majorHAnsi" w:cs="Arial"/>
                <w:sz w:val="18"/>
                <w:szCs w:val="18"/>
              </w:rPr>
            </w:pPr>
            <w:r w:rsidRPr="00BC276E">
              <w:rPr>
                <w:rFonts w:asciiTheme="majorHAnsi" w:hAnsiTheme="majorHAnsi" w:cs="Arial"/>
                <w:sz w:val="18"/>
                <w:szCs w:val="18"/>
              </w:rPr>
              <w:t>Neuro</w:t>
            </w:r>
          </w:p>
        </w:tc>
        <w:tc>
          <w:tcPr>
            <w:tcW w:w="8280" w:type="dxa"/>
            <w:tcBorders>
              <w:left w:val="single" w:sz="4" w:space="0" w:color="auto"/>
            </w:tcBorders>
          </w:tcPr>
          <w:p w14:paraId="64E42AEE" w14:textId="5DE7FB6B" w:rsidR="004C108E" w:rsidRDefault="004C108E"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0 - GCS score 15</w:t>
            </w:r>
          </w:p>
          <w:p w14:paraId="2DAB0E1C" w14:textId="5C3E80E8"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GCS score 13-14</w:t>
            </w:r>
          </w:p>
          <w:p w14:paraId="16491760" w14:textId="7777777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GCS score 10-12</w:t>
            </w:r>
          </w:p>
          <w:p w14:paraId="0D127121" w14:textId="7777777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3 - GCS score 6-9</w:t>
            </w:r>
          </w:p>
          <w:p w14:paraId="178ABBC2" w14:textId="7777777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GCS score &lt;6</w:t>
            </w:r>
          </w:p>
        </w:tc>
      </w:tr>
      <w:tr w:rsidR="006E291F" w:rsidRPr="00BC276E" w14:paraId="07840867" w14:textId="77777777" w:rsidTr="00464E0A">
        <w:tc>
          <w:tcPr>
            <w:cnfStyle w:val="001000000000" w:firstRow="0" w:lastRow="0" w:firstColumn="1" w:lastColumn="0" w:oddVBand="0" w:evenVBand="0" w:oddHBand="0" w:evenHBand="0" w:firstRowFirstColumn="0" w:firstRowLastColumn="0" w:lastRowFirstColumn="0" w:lastRowLastColumn="0"/>
            <w:tcW w:w="1548" w:type="dxa"/>
            <w:tcBorders>
              <w:left w:val="single" w:sz="4" w:space="0" w:color="auto"/>
            </w:tcBorders>
          </w:tcPr>
          <w:p w14:paraId="1B60D1C1" w14:textId="77777777" w:rsidR="006E291F" w:rsidRPr="00BC276E" w:rsidRDefault="006E291F" w:rsidP="00464E0A">
            <w:pPr>
              <w:rPr>
                <w:rFonts w:asciiTheme="majorHAnsi" w:hAnsiTheme="majorHAnsi" w:cs="Arial"/>
                <w:sz w:val="18"/>
                <w:szCs w:val="18"/>
              </w:rPr>
            </w:pPr>
            <w:r w:rsidRPr="00BC276E">
              <w:rPr>
                <w:rFonts w:asciiTheme="majorHAnsi" w:hAnsiTheme="majorHAnsi" w:cs="Arial"/>
                <w:sz w:val="18"/>
                <w:szCs w:val="18"/>
              </w:rPr>
              <w:t>Cardiovascular</w:t>
            </w:r>
          </w:p>
        </w:tc>
        <w:tc>
          <w:tcPr>
            <w:tcW w:w="8280" w:type="dxa"/>
            <w:tcBorders>
              <w:left w:val="single" w:sz="4" w:space="0" w:color="auto"/>
            </w:tcBorders>
          </w:tcPr>
          <w:p w14:paraId="6C5B8911" w14:textId="685E827A"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0 </w:t>
            </w:r>
            <w:r w:rsidR="004C108E">
              <w:rPr>
                <w:rFonts w:asciiTheme="majorHAnsi" w:hAnsiTheme="majorHAnsi" w:cs="Arial"/>
                <w:sz w:val="18"/>
                <w:szCs w:val="18"/>
              </w:rPr>
              <w:t>-</w:t>
            </w:r>
            <w:r w:rsidRPr="00BC276E">
              <w:rPr>
                <w:rFonts w:asciiTheme="majorHAnsi" w:hAnsiTheme="majorHAnsi" w:cs="Arial"/>
                <w:sz w:val="18"/>
                <w:szCs w:val="18"/>
              </w:rPr>
              <w:t xml:space="preserve"> MAP (Mean Arterial Pressure) &gt;= 70 mmHg</w:t>
            </w:r>
          </w:p>
          <w:p w14:paraId="0EA6349C" w14:textId="27A50F50"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w:t>
            </w:r>
            <w:r w:rsidR="004C108E">
              <w:rPr>
                <w:rFonts w:asciiTheme="majorHAnsi" w:hAnsiTheme="majorHAnsi" w:cs="Arial"/>
                <w:sz w:val="18"/>
                <w:szCs w:val="18"/>
              </w:rPr>
              <w:t xml:space="preserve"> -</w:t>
            </w:r>
            <w:r w:rsidRPr="00BC276E">
              <w:rPr>
                <w:rFonts w:asciiTheme="majorHAnsi" w:hAnsiTheme="majorHAnsi" w:cs="Arial"/>
                <w:sz w:val="18"/>
                <w:szCs w:val="18"/>
              </w:rPr>
              <w:t xml:space="preserve"> MAP (Mean Arterial Pressure) &lt;70 mmHg</w:t>
            </w:r>
          </w:p>
          <w:p w14:paraId="193CF9A6" w14:textId="48F313F7" w:rsidR="006E291F" w:rsidRPr="004C108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auto"/>
                <w:sz w:val="18"/>
                <w:szCs w:val="18"/>
              </w:rPr>
            </w:pPr>
            <w:r w:rsidRPr="004C108E">
              <w:rPr>
                <w:rFonts w:asciiTheme="majorHAnsi" w:hAnsiTheme="majorHAnsi" w:cs="Arial"/>
                <w:bCs/>
                <w:color w:val="auto"/>
                <w:sz w:val="18"/>
                <w:szCs w:val="18"/>
              </w:rPr>
              <w:t xml:space="preserve">2 </w:t>
            </w:r>
            <w:r w:rsidR="004C108E" w:rsidRPr="004C108E">
              <w:rPr>
                <w:rFonts w:asciiTheme="majorHAnsi" w:hAnsiTheme="majorHAnsi" w:cs="Arial"/>
                <w:bCs/>
                <w:color w:val="auto"/>
                <w:sz w:val="18"/>
                <w:szCs w:val="18"/>
              </w:rPr>
              <w:t xml:space="preserve">- </w:t>
            </w:r>
            <w:r w:rsidRPr="004C108E">
              <w:rPr>
                <w:rFonts w:asciiTheme="majorHAnsi" w:hAnsiTheme="majorHAnsi" w:cs="Arial"/>
                <w:bCs/>
                <w:color w:val="auto"/>
                <w:sz w:val="18"/>
                <w:szCs w:val="18"/>
              </w:rPr>
              <w:t xml:space="preserve">Any dopamine, dobutamine, or phenylephrine </w:t>
            </w:r>
          </w:p>
          <w:p w14:paraId="534218E4" w14:textId="4A4E1976" w:rsidR="006E291F" w:rsidRPr="004C108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auto"/>
                <w:sz w:val="18"/>
                <w:szCs w:val="18"/>
              </w:rPr>
            </w:pPr>
            <w:r w:rsidRPr="004C108E">
              <w:rPr>
                <w:rFonts w:asciiTheme="majorHAnsi" w:hAnsiTheme="majorHAnsi" w:cs="Arial"/>
                <w:bCs/>
                <w:color w:val="auto"/>
                <w:sz w:val="18"/>
                <w:szCs w:val="18"/>
              </w:rPr>
              <w:t xml:space="preserve">3 </w:t>
            </w:r>
            <w:r w:rsidR="004C108E" w:rsidRPr="004C108E">
              <w:rPr>
                <w:rFonts w:asciiTheme="majorHAnsi" w:hAnsiTheme="majorHAnsi" w:cs="Arial"/>
                <w:bCs/>
                <w:color w:val="auto"/>
                <w:sz w:val="18"/>
                <w:szCs w:val="18"/>
              </w:rPr>
              <w:t>-</w:t>
            </w:r>
            <w:r w:rsidRPr="004C108E">
              <w:rPr>
                <w:rFonts w:asciiTheme="majorHAnsi" w:hAnsiTheme="majorHAnsi" w:cs="Arial"/>
                <w:bCs/>
                <w:color w:val="auto"/>
                <w:sz w:val="18"/>
                <w:szCs w:val="18"/>
              </w:rPr>
              <w:t xml:space="preserve"> Any norepinephrine or epinephrine </w:t>
            </w:r>
          </w:p>
          <w:p w14:paraId="29C1B686" w14:textId="2774B50D"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C108E">
              <w:rPr>
                <w:rFonts w:asciiTheme="majorHAnsi" w:hAnsiTheme="majorHAnsi" w:cs="Arial"/>
                <w:bCs/>
                <w:color w:val="auto"/>
                <w:sz w:val="18"/>
                <w:szCs w:val="18"/>
              </w:rPr>
              <w:t xml:space="preserve">4 </w:t>
            </w:r>
            <w:r w:rsidR="004C108E" w:rsidRPr="004C108E">
              <w:rPr>
                <w:rFonts w:asciiTheme="majorHAnsi" w:hAnsiTheme="majorHAnsi" w:cs="Arial"/>
                <w:bCs/>
                <w:color w:val="auto"/>
                <w:sz w:val="18"/>
                <w:szCs w:val="18"/>
              </w:rPr>
              <w:t>-</w:t>
            </w:r>
            <w:r w:rsidRPr="004C108E">
              <w:rPr>
                <w:rFonts w:asciiTheme="majorHAnsi" w:hAnsiTheme="majorHAnsi" w:cs="Arial"/>
                <w:bCs/>
                <w:color w:val="auto"/>
                <w:sz w:val="18"/>
                <w:szCs w:val="18"/>
              </w:rPr>
              <w:t xml:space="preserve"> Any two “concurrent” (on the same day) vasopressors (norepinephrine, epinephrine, vasopressin, phenylephrine, or dopamine)</w:t>
            </w:r>
            <w:r w:rsidRPr="00FA23B7">
              <w:rPr>
                <w:rFonts w:asciiTheme="majorHAnsi" w:hAnsiTheme="majorHAnsi" w:cs="Arial"/>
                <w:b/>
                <w:color w:val="auto"/>
                <w:sz w:val="18"/>
                <w:szCs w:val="18"/>
              </w:rPr>
              <w:t xml:space="preserve"> </w:t>
            </w:r>
          </w:p>
        </w:tc>
      </w:tr>
      <w:tr w:rsidR="006E291F" w:rsidRPr="00BC276E" w14:paraId="25988161" w14:textId="77777777" w:rsidTr="0046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single" w:sz="4" w:space="0" w:color="auto"/>
            </w:tcBorders>
          </w:tcPr>
          <w:p w14:paraId="6F430319" w14:textId="77777777" w:rsidR="006E291F" w:rsidRPr="00BC276E" w:rsidRDefault="006E291F" w:rsidP="00464E0A">
            <w:pPr>
              <w:rPr>
                <w:rFonts w:asciiTheme="majorHAnsi" w:hAnsiTheme="majorHAnsi" w:cs="Arial"/>
                <w:sz w:val="18"/>
                <w:szCs w:val="18"/>
              </w:rPr>
            </w:pPr>
            <w:r w:rsidRPr="00BC276E">
              <w:rPr>
                <w:rFonts w:asciiTheme="majorHAnsi" w:hAnsiTheme="majorHAnsi" w:cs="Arial"/>
                <w:sz w:val="18"/>
                <w:szCs w:val="18"/>
              </w:rPr>
              <w:t>Pulmonary</w:t>
            </w:r>
          </w:p>
        </w:tc>
        <w:tc>
          <w:tcPr>
            <w:tcW w:w="8280" w:type="dxa"/>
            <w:tcBorders>
              <w:left w:val="single" w:sz="4" w:space="0" w:color="auto"/>
            </w:tcBorders>
          </w:tcPr>
          <w:p w14:paraId="78DAD24F" w14:textId="50BA42BC"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0 </w:t>
            </w:r>
            <w:r w:rsidR="004C108E">
              <w:rPr>
                <w:rFonts w:asciiTheme="majorHAnsi" w:hAnsiTheme="majorHAnsi" w:cs="Arial"/>
                <w:sz w:val="18"/>
                <w:szCs w:val="18"/>
              </w:rPr>
              <w:t>-</w:t>
            </w:r>
            <w:r w:rsidRPr="00BC276E">
              <w:rPr>
                <w:rFonts w:asciiTheme="majorHAnsi" w:hAnsiTheme="majorHAnsi" w:cs="Arial"/>
                <w:sz w:val="18"/>
                <w:szCs w:val="18"/>
              </w:rPr>
              <w:t xml:space="preserve"> PaO2/FiO2 ratio &gt;=400, or SaO2/FiO2 ratio &gt;301</w:t>
            </w:r>
          </w:p>
          <w:p w14:paraId="7DC32731" w14:textId="336D6989"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1 </w:t>
            </w:r>
            <w:r w:rsidR="004C108E">
              <w:rPr>
                <w:rFonts w:asciiTheme="majorHAnsi" w:hAnsiTheme="majorHAnsi" w:cs="Arial"/>
                <w:sz w:val="18"/>
                <w:szCs w:val="18"/>
              </w:rPr>
              <w:t>-</w:t>
            </w:r>
            <w:r w:rsidRPr="00BC276E">
              <w:rPr>
                <w:rFonts w:asciiTheme="majorHAnsi" w:hAnsiTheme="majorHAnsi" w:cs="Arial"/>
                <w:sz w:val="18"/>
                <w:szCs w:val="18"/>
              </w:rPr>
              <w:t xml:space="preserve"> PaO2/FiO2 ratio 300- &lt;400, or SaO2/FiO2 ratio 221-301</w:t>
            </w:r>
          </w:p>
          <w:p w14:paraId="42C384CD" w14:textId="65092F0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2 </w:t>
            </w:r>
            <w:r w:rsidR="004C108E">
              <w:rPr>
                <w:rFonts w:asciiTheme="majorHAnsi" w:hAnsiTheme="majorHAnsi" w:cs="Arial"/>
                <w:sz w:val="18"/>
                <w:szCs w:val="18"/>
              </w:rPr>
              <w:t>-</w:t>
            </w:r>
            <w:r w:rsidRPr="00BC276E">
              <w:rPr>
                <w:rFonts w:asciiTheme="majorHAnsi" w:hAnsiTheme="majorHAnsi" w:cs="Arial"/>
                <w:sz w:val="18"/>
                <w:szCs w:val="18"/>
              </w:rPr>
              <w:t xml:space="preserve"> PaO2/FiO2 ratio &lt;300 or SaO2/FiO2 ratio &lt;221</w:t>
            </w:r>
          </w:p>
          <w:p w14:paraId="61CA8C01" w14:textId="047A52FF"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8"/>
                <w:szCs w:val="18"/>
              </w:rPr>
            </w:pPr>
            <w:r w:rsidRPr="00BC276E">
              <w:rPr>
                <w:rFonts w:asciiTheme="majorHAnsi" w:hAnsiTheme="majorHAnsi" w:cs="Arial"/>
                <w:sz w:val="18"/>
                <w:szCs w:val="18"/>
              </w:rPr>
              <w:t xml:space="preserve">3 </w:t>
            </w:r>
            <w:r w:rsidR="004C108E">
              <w:rPr>
                <w:rFonts w:asciiTheme="majorHAnsi" w:hAnsiTheme="majorHAnsi" w:cs="Arial"/>
                <w:sz w:val="18"/>
                <w:szCs w:val="18"/>
              </w:rPr>
              <w:t>-</w:t>
            </w:r>
            <w:r w:rsidRPr="00BC276E">
              <w:rPr>
                <w:rFonts w:asciiTheme="majorHAnsi" w:hAnsiTheme="majorHAnsi" w:cs="Arial"/>
                <w:sz w:val="18"/>
                <w:szCs w:val="18"/>
              </w:rPr>
              <w:t xml:space="preserve"> PaO2/FiO2 ratio 100- &lt;200 (or SaO2/FiO2 ratio 67 -141) </w:t>
            </w:r>
            <w:r w:rsidR="004C108E" w:rsidRPr="004C108E">
              <w:rPr>
                <w:rFonts w:asciiTheme="majorHAnsi" w:hAnsiTheme="majorHAnsi" w:cs="Arial"/>
                <w:sz w:val="18"/>
                <w:szCs w:val="18"/>
              </w:rPr>
              <w:t>and mechanically ventilated</w:t>
            </w:r>
          </w:p>
          <w:p w14:paraId="3269F2E8" w14:textId="09434096"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4 </w:t>
            </w:r>
            <w:r w:rsidR="004C108E">
              <w:rPr>
                <w:rFonts w:asciiTheme="majorHAnsi" w:hAnsiTheme="majorHAnsi" w:cs="Arial"/>
                <w:sz w:val="18"/>
                <w:szCs w:val="18"/>
              </w:rPr>
              <w:t>-</w:t>
            </w:r>
            <w:r w:rsidRPr="00BC276E">
              <w:rPr>
                <w:rFonts w:asciiTheme="majorHAnsi" w:hAnsiTheme="majorHAnsi" w:cs="Arial"/>
                <w:sz w:val="18"/>
                <w:szCs w:val="18"/>
              </w:rPr>
              <w:t xml:space="preserve"> PaO2/FiO2 ratio &lt;100 (or SaO2/FiO2 ratio &lt;67) </w:t>
            </w:r>
            <w:r w:rsidR="004C108E" w:rsidRPr="004C108E">
              <w:rPr>
                <w:rFonts w:asciiTheme="majorHAnsi" w:hAnsiTheme="majorHAnsi" w:cs="Arial"/>
                <w:sz w:val="18"/>
                <w:szCs w:val="18"/>
              </w:rPr>
              <w:t>and mechanically ventilated</w:t>
            </w:r>
          </w:p>
        </w:tc>
      </w:tr>
      <w:tr w:rsidR="006E291F" w:rsidRPr="00BC276E" w14:paraId="24721DDF" w14:textId="77777777" w:rsidTr="00464E0A">
        <w:tc>
          <w:tcPr>
            <w:cnfStyle w:val="001000000000" w:firstRow="0" w:lastRow="0" w:firstColumn="1" w:lastColumn="0" w:oddVBand="0" w:evenVBand="0" w:oddHBand="0" w:evenHBand="0" w:firstRowFirstColumn="0" w:firstRowLastColumn="0" w:lastRowFirstColumn="0" w:lastRowLastColumn="0"/>
            <w:tcW w:w="1548" w:type="dxa"/>
            <w:tcBorders>
              <w:left w:val="single" w:sz="4" w:space="0" w:color="auto"/>
            </w:tcBorders>
          </w:tcPr>
          <w:p w14:paraId="66A82A92" w14:textId="77777777" w:rsidR="006E291F" w:rsidRPr="00BC276E" w:rsidRDefault="006E291F" w:rsidP="00464E0A">
            <w:pPr>
              <w:rPr>
                <w:rFonts w:asciiTheme="majorHAnsi" w:hAnsiTheme="majorHAnsi" w:cs="Arial"/>
                <w:sz w:val="18"/>
                <w:szCs w:val="18"/>
              </w:rPr>
            </w:pPr>
            <w:r w:rsidRPr="00BC276E">
              <w:rPr>
                <w:rFonts w:asciiTheme="majorHAnsi" w:hAnsiTheme="majorHAnsi" w:cs="Arial"/>
                <w:sz w:val="18"/>
                <w:szCs w:val="18"/>
              </w:rPr>
              <w:t>Renal</w:t>
            </w:r>
          </w:p>
        </w:tc>
        <w:tc>
          <w:tcPr>
            <w:tcW w:w="8280" w:type="dxa"/>
            <w:tcBorders>
              <w:left w:val="single" w:sz="4" w:space="0" w:color="auto"/>
            </w:tcBorders>
          </w:tcPr>
          <w:p w14:paraId="5C76160D" w14:textId="507F9645"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0 </w:t>
            </w:r>
            <w:r w:rsidR="004C108E">
              <w:rPr>
                <w:rFonts w:asciiTheme="majorHAnsi" w:hAnsiTheme="majorHAnsi" w:cs="Arial"/>
                <w:sz w:val="18"/>
                <w:szCs w:val="18"/>
              </w:rPr>
              <w:t>-</w:t>
            </w:r>
            <w:r w:rsidRPr="00BC276E">
              <w:rPr>
                <w:rFonts w:asciiTheme="majorHAnsi" w:hAnsiTheme="majorHAnsi" w:cs="Arial"/>
                <w:sz w:val="18"/>
                <w:szCs w:val="18"/>
              </w:rPr>
              <w:t xml:space="preserve"> Creatinine &lt;1.2</w:t>
            </w:r>
          </w:p>
          <w:p w14:paraId="3938E9F5" w14:textId="77777777"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lastRenderedPageBreak/>
              <w:t xml:space="preserve">1 - Creatinine 1.2-&lt;2.0 </w:t>
            </w:r>
          </w:p>
          <w:p w14:paraId="577431CC" w14:textId="77777777"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Creatinine 2.0 – &lt;3.5</w:t>
            </w:r>
          </w:p>
          <w:p w14:paraId="1FA73820" w14:textId="77777777" w:rsidR="006E291F" w:rsidRPr="004C108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r w:rsidRPr="004C108E">
              <w:rPr>
                <w:rFonts w:asciiTheme="majorHAnsi" w:hAnsiTheme="majorHAnsi" w:cs="Arial"/>
                <w:color w:val="auto"/>
                <w:sz w:val="18"/>
                <w:szCs w:val="18"/>
              </w:rPr>
              <w:t>3 - Creatinine 3.5 – &lt;5.0 (disregard urine output)</w:t>
            </w:r>
          </w:p>
          <w:p w14:paraId="6D20F55F" w14:textId="0015AB56"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FF0000"/>
                <w:sz w:val="18"/>
                <w:szCs w:val="18"/>
              </w:rPr>
            </w:pPr>
            <w:r w:rsidRPr="004C108E">
              <w:rPr>
                <w:rFonts w:asciiTheme="majorHAnsi" w:hAnsiTheme="majorHAnsi" w:cs="Arial"/>
                <w:color w:val="auto"/>
                <w:sz w:val="18"/>
                <w:szCs w:val="18"/>
              </w:rPr>
              <w:t>4 - Creatinine &gt;=5.</w:t>
            </w:r>
            <w:r w:rsidR="008E2A7A" w:rsidRPr="004C108E">
              <w:rPr>
                <w:rFonts w:asciiTheme="majorHAnsi" w:hAnsiTheme="majorHAnsi" w:cs="Arial"/>
                <w:color w:val="auto"/>
                <w:sz w:val="18"/>
                <w:szCs w:val="18"/>
              </w:rPr>
              <w:t>0 (</w:t>
            </w:r>
            <w:r w:rsidRPr="004C108E">
              <w:rPr>
                <w:rFonts w:asciiTheme="majorHAnsi" w:hAnsiTheme="majorHAnsi" w:cs="Arial"/>
                <w:color w:val="auto"/>
                <w:sz w:val="18"/>
                <w:szCs w:val="18"/>
              </w:rPr>
              <w:t>disregard urine output)</w:t>
            </w:r>
          </w:p>
        </w:tc>
      </w:tr>
      <w:tr w:rsidR="006E291F" w:rsidRPr="00BC276E" w14:paraId="1BFE2269" w14:textId="77777777" w:rsidTr="00464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single" w:sz="4" w:space="0" w:color="auto"/>
            </w:tcBorders>
          </w:tcPr>
          <w:p w14:paraId="48F0BE44" w14:textId="77777777" w:rsidR="006E291F" w:rsidRPr="00BC276E" w:rsidRDefault="006E291F" w:rsidP="00464E0A">
            <w:pPr>
              <w:rPr>
                <w:rFonts w:asciiTheme="majorHAnsi" w:hAnsiTheme="majorHAnsi" w:cs="Arial"/>
                <w:sz w:val="18"/>
                <w:szCs w:val="18"/>
              </w:rPr>
            </w:pPr>
            <w:r w:rsidRPr="00BC276E">
              <w:rPr>
                <w:rFonts w:asciiTheme="majorHAnsi" w:hAnsiTheme="majorHAnsi" w:cs="Arial"/>
                <w:sz w:val="18"/>
                <w:szCs w:val="18"/>
              </w:rPr>
              <w:lastRenderedPageBreak/>
              <w:t>Hepatic</w:t>
            </w:r>
          </w:p>
        </w:tc>
        <w:tc>
          <w:tcPr>
            <w:tcW w:w="8280" w:type="dxa"/>
            <w:tcBorders>
              <w:left w:val="single" w:sz="4" w:space="0" w:color="auto"/>
            </w:tcBorders>
          </w:tcPr>
          <w:p w14:paraId="56C010C4" w14:textId="35DD297B"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0 </w:t>
            </w:r>
            <w:r w:rsidR="004C108E">
              <w:rPr>
                <w:rFonts w:asciiTheme="majorHAnsi" w:hAnsiTheme="majorHAnsi" w:cs="Arial"/>
                <w:sz w:val="18"/>
                <w:szCs w:val="18"/>
              </w:rPr>
              <w:t>-</w:t>
            </w:r>
            <w:r w:rsidRPr="00BC276E">
              <w:rPr>
                <w:rFonts w:asciiTheme="majorHAnsi" w:hAnsiTheme="majorHAnsi" w:cs="Arial"/>
                <w:sz w:val="18"/>
                <w:szCs w:val="18"/>
              </w:rPr>
              <w:t xml:space="preserve"> Bilirubin &lt; 1.2</w:t>
            </w:r>
          </w:p>
          <w:p w14:paraId="215015C8" w14:textId="7777777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Bilirubin 1.2- &lt;2.0</w:t>
            </w:r>
          </w:p>
          <w:p w14:paraId="186066AF" w14:textId="7777777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Bilirubin 2.0 – &lt;6.0</w:t>
            </w:r>
          </w:p>
          <w:p w14:paraId="455016EC" w14:textId="7777777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3 - Bilirubin 6.0 – &lt;12.0</w:t>
            </w:r>
          </w:p>
          <w:p w14:paraId="2C8C4349" w14:textId="77777777" w:rsidR="006E291F" w:rsidRPr="00BC276E" w:rsidRDefault="006E291F" w:rsidP="00464E0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Bilirubin &gt;=12.0</w:t>
            </w:r>
          </w:p>
        </w:tc>
      </w:tr>
      <w:tr w:rsidR="006E291F" w:rsidRPr="00BC276E" w14:paraId="1D909A3F" w14:textId="77777777" w:rsidTr="00464E0A">
        <w:tc>
          <w:tcPr>
            <w:cnfStyle w:val="001000000000" w:firstRow="0" w:lastRow="0" w:firstColumn="1" w:lastColumn="0" w:oddVBand="0" w:evenVBand="0" w:oddHBand="0" w:evenHBand="0" w:firstRowFirstColumn="0" w:firstRowLastColumn="0" w:lastRowFirstColumn="0" w:lastRowLastColumn="0"/>
            <w:tcW w:w="1548" w:type="dxa"/>
            <w:tcBorders>
              <w:left w:val="single" w:sz="4" w:space="0" w:color="auto"/>
            </w:tcBorders>
          </w:tcPr>
          <w:p w14:paraId="7F7AD648" w14:textId="77777777" w:rsidR="006E291F" w:rsidRPr="00BC276E" w:rsidRDefault="006E291F" w:rsidP="00464E0A">
            <w:pPr>
              <w:rPr>
                <w:rFonts w:asciiTheme="majorHAnsi" w:hAnsiTheme="majorHAnsi" w:cs="Arial"/>
                <w:sz w:val="18"/>
                <w:szCs w:val="18"/>
              </w:rPr>
            </w:pPr>
            <w:r w:rsidRPr="00BC276E">
              <w:rPr>
                <w:rFonts w:asciiTheme="majorHAnsi" w:hAnsiTheme="majorHAnsi" w:cs="Arial"/>
                <w:sz w:val="18"/>
                <w:szCs w:val="18"/>
              </w:rPr>
              <w:t>Coagulation</w:t>
            </w:r>
          </w:p>
        </w:tc>
        <w:tc>
          <w:tcPr>
            <w:tcW w:w="8280" w:type="dxa"/>
            <w:tcBorders>
              <w:left w:val="single" w:sz="4" w:space="0" w:color="auto"/>
            </w:tcBorders>
          </w:tcPr>
          <w:p w14:paraId="267B7494" w14:textId="40BC9A83"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 xml:space="preserve">0 </w:t>
            </w:r>
            <w:r w:rsidR="004C108E">
              <w:rPr>
                <w:rFonts w:asciiTheme="majorHAnsi" w:hAnsiTheme="majorHAnsi" w:cs="Arial"/>
                <w:sz w:val="18"/>
                <w:szCs w:val="18"/>
              </w:rPr>
              <w:t>-</w:t>
            </w:r>
            <w:r w:rsidRPr="00BC276E">
              <w:rPr>
                <w:rFonts w:asciiTheme="majorHAnsi" w:hAnsiTheme="majorHAnsi" w:cs="Arial"/>
                <w:sz w:val="18"/>
                <w:szCs w:val="18"/>
              </w:rPr>
              <w:t xml:space="preserve"> Platelets &gt;=150</w:t>
            </w:r>
          </w:p>
          <w:p w14:paraId="6934254F" w14:textId="77777777"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1 - Platelets 100- &lt;150</w:t>
            </w:r>
          </w:p>
          <w:p w14:paraId="108835D9" w14:textId="77777777"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2 - Platelets 50-&lt;100</w:t>
            </w:r>
          </w:p>
          <w:p w14:paraId="548679C2" w14:textId="77777777"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3 - Platelets 20-&lt;50</w:t>
            </w:r>
          </w:p>
          <w:p w14:paraId="45F9DC98" w14:textId="77777777" w:rsidR="006E291F" w:rsidRPr="00BC276E" w:rsidRDefault="006E291F" w:rsidP="00464E0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BC276E">
              <w:rPr>
                <w:rFonts w:asciiTheme="majorHAnsi" w:hAnsiTheme="majorHAnsi" w:cs="Arial"/>
                <w:sz w:val="18"/>
                <w:szCs w:val="18"/>
              </w:rPr>
              <w:t>4 - Platelets &lt;20</w:t>
            </w:r>
          </w:p>
        </w:tc>
      </w:tr>
    </w:tbl>
    <w:p w14:paraId="0344B62C" w14:textId="77777777" w:rsidR="006E291F" w:rsidRDefault="006E291F" w:rsidP="00F4783B"/>
    <w:p w14:paraId="7634A0BC" w14:textId="367A5B06" w:rsidR="00F4783B" w:rsidRDefault="008E2A7A" w:rsidP="00F4783B">
      <w:r>
        <w:t xml:space="preserve">Our adaptation replaces “missing” values in this algorithm with “0” (missing as normal) with some additional qualifiers. </w:t>
      </w:r>
      <w:r w:rsidR="00672ABB">
        <w:t xml:space="preserve">The SOFA score is computed as the sum of the scores determined for each of the 6 components.  If any of the 6 components results in "Missing value", then the SOFA score for that day is set to "Missing value".  </w:t>
      </w:r>
      <w:r w:rsidR="00FA23B7">
        <w:t xml:space="preserve">Note that </w:t>
      </w:r>
      <w:r w:rsidR="00FA23B7" w:rsidRPr="00FA23B7">
        <w:t xml:space="preserve">the Renal adaptation simply involves </w:t>
      </w:r>
      <w:r>
        <w:t>disregarding</w:t>
      </w:r>
      <w:r w:rsidRPr="00FA23B7">
        <w:t xml:space="preserve"> </w:t>
      </w:r>
      <w:r w:rsidR="00FA23B7" w:rsidRPr="00FA23B7">
        <w:t>the urine output component</w:t>
      </w:r>
      <w:r w:rsidR="00BD0577">
        <w:t xml:space="preserve"> (which </w:t>
      </w:r>
      <w:r>
        <w:t xml:space="preserve">is </w:t>
      </w:r>
      <w:r w:rsidR="00BD0577">
        <w:t xml:space="preserve">not </w:t>
      </w:r>
      <w:r>
        <w:t>always</w:t>
      </w:r>
      <w:r w:rsidR="00BD0577">
        <w:t xml:space="preserve"> available in the EHR databases).  </w:t>
      </w:r>
      <w:r w:rsidR="00BD0577" w:rsidRPr="00BD0577">
        <w:t xml:space="preserve">The Cardiovascular criteria </w:t>
      </w:r>
      <w:r w:rsidR="00BD0577">
        <w:t xml:space="preserve">is </w:t>
      </w:r>
      <w:r w:rsidR="00BD0577" w:rsidRPr="00BD0577">
        <w:t xml:space="preserve">adapted because </w:t>
      </w:r>
      <w:r w:rsidR="00BD0577">
        <w:t xml:space="preserve">exact </w:t>
      </w:r>
      <w:r w:rsidR="00BD0577" w:rsidRPr="00BD0577">
        <w:t xml:space="preserve">vasopressor doses are </w:t>
      </w:r>
      <w:r w:rsidR="00BD0577">
        <w:t>not typically available</w:t>
      </w:r>
      <w:r w:rsidR="00BD0577" w:rsidRPr="00BD0577">
        <w:t>.</w:t>
      </w:r>
      <w:r w:rsidR="004C108E">
        <w:t xml:space="preserve">  </w:t>
      </w:r>
      <w:r w:rsidR="006877D3">
        <w:t xml:space="preserve">The Pulmonary criteria are </w:t>
      </w:r>
      <w:r w:rsidR="001C0132">
        <w:t xml:space="preserve">extended </w:t>
      </w:r>
      <w:r w:rsidR="006877D3">
        <w:t>to include SaO2/FiO2 ratios in place of PaO2/FiO2 ratios when the latter are unavailable.</w:t>
      </w:r>
      <w:r w:rsidR="001C0132">
        <w:t xml:space="preserve">  </w:t>
      </w:r>
      <w:r w:rsidR="004C108E">
        <w:t>Also</w:t>
      </w:r>
      <w:r>
        <w:t>,</w:t>
      </w:r>
      <w:r w:rsidR="004C108E">
        <w:t xml:space="preserve"> note that an explicit score of zero has been defined for each of the components.</w:t>
      </w:r>
    </w:p>
    <w:p w14:paraId="31284895" w14:textId="7C98EAEB" w:rsidR="00BD0577" w:rsidRDefault="00BD0577" w:rsidP="00F4783B">
      <w:r w:rsidRPr="00E71D85">
        <w:rPr>
          <w:b/>
          <w:bCs/>
        </w:rPr>
        <w:t>Details of the Implementation</w:t>
      </w:r>
      <w:r>
        <w:t>:</w:t>
      </w:r>
    </w:p>
    <w:p w14:paraId="5C1F2CD6" w14:textId="0E7AD4C4" w:rsidR="00BD0577" w:rsidRDefault="008E2A7A" w:rsidP="00F4783B">
      <w:r>
        <w:t xml:space="preserve">In the current study, </w:t>
      </w:r>
      <w:r w:rsidR="00BD0577">
        <w:t xml:space="preserve">daily SOFA score </w:t>
      </w:r>
      <w:r>
        <w:t xml:space="preserve">was computed </w:t>
      </w:r>
      <w:r w:rsidR="00BD0577">
        <w:t xml:space="preserve">using the </w:t>
      </w:r>
      <w:r w:rsidR="00BD0577" w:rsidRPr="00BD0577">
        <w:rPr>
          <w:i/>
          <w:iCs/>
        </w:rPr>
        <w:t>worst</w:t>
      </w:r>
      <w:r w:rsidR="00BD0577">
        <w:t xml:space="preserve"> scoring criteria for each individual component on each day </w:t>
      </w:r>
      <w:r w:rsidR="00BD0577" w:rsidRPr="00BD0577">
        <w:t>(i.e., if there is a creatinine of 2 and a creatinine of 5.1 on a given day, that patient should receive 4 points for Renal dysfunction).</w:t>
      </w:r>
      <w:r w:rsidR="004C108E">
        <w:t xml:space="preserve">  </w:t>
      </w:r>
    </w:p>
    <w:p w14:paraId="56FE163A" w14:textId="733918EF" w:rsidR="005965D8" w:rsidRPr="005965D8" w:rsidRDefault="005965D8" w:rsidP="005965D8">
      <w:pPr>
        <w:rPr>
          <w:rFonts w:asciiTheme="majorHAnsi" w:hAnsiTheme="majorHAnsi"/>
          <w:b/>
        </w:rPr>
      </w:pPr>
      <w:r w:rsidRPr="005965D8">
        <w:rPr>
          <w:rFonts w:asciiTheme="majorHAnsi" w:hAnsiTheme="majorHAnsi"/>
          <w:b/>
        </w:rPr>
        <w:t>Renal / Hepatic / Coagulation</w:t>
      </w:r>
    </w:p>
    <w:p w14:paraId="53038B40" w14:textId="2770327A" w:rsidR="005965D8" w:rsidRPr="005965D8" w:rsidRDefault="005965D8" w:rsidP="005965D8">
      <w:r w:rsidRPr="005965D8">
        <w:t xml:space="preserve">For creatinine, bilirubin, and platelets – we use the worst value per day (highest creatinine, highest bilirubin, lowest platelets).  If there are no values available on a day, the closest value </w:t>
      </w:r>
      <w:r>
        <w:t xml:space="preserve">within 5 days looking </w:t>
      </w:r>
      <w:r w:rsidRPr="005965D8">
        <w:rPr>
          <w:i/>
          <w:iCs/>
        </w:rPr>
        <w:t>backward</w:t>
      </w:r>
      <w:r w:rsidR="008E2A7A">
        <w:t xml:space="preserve"> was used.</w:t>
      </w:r>
      <w:r w:rsidRPr="005965D8">
        <w:t xml:space="preserve">  If there is no value within - 5 days, </w:t>
      </w:r>
      <w:r w:rsidR="008E2A7A">
        <w:t>a value of</w:t>
      </w:r>
      <w:r w:rsidR="000218BE">
        <w:t xml:space="preserve"> 0</w:t>
      </w:r>
      <w:r w:rsidRPr="005965D8">
        <w:t xml:space="preserve"> </w:t>
      </w:r>
      <w:r w:rsidR="008E2A7A">
        <w:t xml:space="preserve">was assigned </w:t>
      </w:r>
      <w:r w:rsidRPr="005965D8">
        <w:t xml:space="preserve">for </w:t>
      </w:r>
      <w:r w:rsidR="008E2A7A">
        <w:t xml:space="preserve">the </w:t>
      </w:r>
      <w:r w:rsidRPr="005965D8">
        <w:t xml:space="preserve">SOFA points for that </w:t>
      </w:r>
      <w:r>
        <w:t>component.</w:t>
      </w:r>
    </w:p>
    <w:p w14:paraId="6FBCEF83" w14:textId="63ABF0BB" w:rsidR="00BD0577" w:rsidRDefault="00BD0577" w:rsidP="00F4783B">
      <w:pPr>
        <w:rPr>
          <w:rFonts w:asciiTheme="majorHAnsi" w:hAnsiTheme="majorHAnsi"/>
          <w:b/>
        </w:rPr>
      </w:pPr>
      <w:r w:rsidRPr="00BC276E">
        <w:rPr>
          <w:rFonts w:asciiTheme="majorHAnsi" w:hAnsiTheme="majorHAnsi"/>
          <w:b/>
        </w:rPr>
        <w:t>Neuro</w:t>
      </w:r>
    </w:p>
    <w:p w14:paraId="4D51CD4F" w14:textId="7D61D774" w:rsidR="00E71D85" w:rsidRPr="00A5128B" w:rsidRDefault="00BD0577" w:rsidP="004C108E">
      <w:r w:rsidRPr="00BD0577">
        <w:t>For Glasgow Coma Scale (GCS), some encounters will have a score and some will not.  For those that have a GCS score,</w:t>
      </w:r>
      <w:r>
        <w:t xml:space="preserve"> we</w:t>
      </w:r>
      <w:r w:rsidRPr="00BD0577">
        <w:t xml:space="preserve"> t</w:t>
      </w:r>
      <w:r w:rsidR="008E2A7A">
        <w:t>ook</w:t>
      </w:r>
      <w:r w:rsidRPr="00BD0577">
        <w:t xml:space="preserve"> the lowest value </w:t>
      </w:r>
      <w:r w:rsidR="008E2A7A">
        <w:t>o</w:t>
      </w:r>
      <w:r w:rsidRPr="00BD0577">
        <w:t xml:space="preserve">n a given day.  </w:t>
      </w:r>
      <w:r w:rsidR="008E2A7A">
        <w:t>That</w:t>
      </w:r>
      <w:r w:rsidRPr="00BD0577">
        <w:t xml:space="preserve"> value</w:t>
      </w:r>
      <w:r w:rsidR="008E2A7A">
        <w:t xml:space="preserve"> is carried</w:t>
      </w:r>
      <w:r w:rsidRPr="00BD0577">
        <w:t xml:space="preserve"> FORWARD until a new value is present on another day.  If there are no other values during the hospitalization, that value </w:t>
      </w:r>
      <w:r w:rsidR="008E2A7A">
        <w:t>is</w:t>
      </w:r>
      <w:r w:rsidRPr="00BD0577">
        <w:t xml:space="preserve"> carried forward until the end of the encounter.  If the first GCS score occurs </w:t>
      </w:r>
      <w:r w:rsidR="008E2A7A">
        <w:t>later in the hospitalization</w:t>
      </w:r>
      <w:r w:rsidRPr="00BD0577">
        <w:t xml:space="preserve">, </w:t>
      </w:r>
      <w:r w:rsidR="000218BE">
        <w:t>a 0</w:t>
      </w:r>
      <w:r w:rsidRPr="00BD0577">
        <w:t xml:space="preserve"> </w:t>
      </w:r>
      <w:r w:rsidR="008E2A7A">
        <w:t xml:space="preserve">is assigned </w:t>
      </w:r>
      <w:r w:rsidRPr="00BD0577">
        <w:t>to GCS score for each day leading up to that day (i.e., it does not carry backwards).</w:t>
      </w:r>
      <w:r w:rsidR="004C108E">
        <w:t xml:space="preserve">  </w:t>
      </w:r>
      <w:r w:rsidR="004C108E" w:rsidRPr="004C108E">
        <w:t xml:space="preserve">For encounters with no GCS scores, </w:t>
      </w:r>
      <w:r w:rsidR="004C108E">
        <w:t xml:space="preserve">we </w:t>
      </w:r>
      <w:r w:rsidR="004C108E" w:rsidRPr="004C108E">
        <w:t xml:space="preserve">assign </w:t>
      </w:r>
      <w:r w:rsidR="000218BE">
        <w:t>0</w:t>
      </w:r>
      <w:r w:rsidR="004C108E" w:rsidRPr="004C108E">
        <w:t xml:space="preserve"> for each day.</w:t>
      </w:r>
    </w:p>
    <w:p w14:paraId="538E7120" w14:textId="6E6900D5" w:rsidR="004C108E" w:rsidRDefault="004C108E" w:rsidP="004C108E">
      <w:r w:rsidRPr="004C108E">
        <w:rPr>
          <w:b/>
          <w:bCs/>
        </w:rPr>
        <w:t>Cardiovascular</w:t>
      </w:r>
      <w:r>
        <w:t xml:space="preserve"> </w:t>
      </w:r>
    </w:p>
    <w:p w14:paraId="333625ED" w14:textId="27496F6F" w:rsidR="004C108E" w:rsidRDefault="004C108E" w:rsidP="004C108E">
      <w:r>
        <w:t>For mean arterial pressure, this can either be directly given, or it may need to be calculated using the formula: M</w:t>
      </w:r>
      <w:r w:rsidR="008E2A7A">
        <w:t>ean Arterial Pressure</w:t>
      </w:r>
      <w:r>
        <w:t xml:space="preserve"> = (</w:t>
      </w:r>
      <w:r w:rsidR="008E2A7A">
        <w:t xml:space="preserve">Systolic Blood Pressure </w:t>
      </w:r>
      <w:r>
        <w:t xml:space="preserve">+ 2 x </w:t>
      </w:r>
      <w:r w:rsidR="008E2A7A">
        <w:t>Diastolic Blood Pressure</w:t>
      </w:r>
      <w:r>
        <w:t xml:space="preserve">)/3.  Note that </w:t>
      </w:r>
      <w:r>
        <w:lastRenderedPageBreak/>
        <w:t xml:space="preserve">the dosage criteria in the standard SOFA definition have been </w:t>
      </w:r>
      <w:r w:rsidR="005965D8">
        <w:t xml:space="preserve">replaced by criteria that refer to which/how many vasopressor medications were administered on a given day. </w:t>
      </w:r>
    </w:p>
    <w:p w14:paraId="095EA853" w14:textId="5F315978" w:rsidR="005965D8" w:rsidRPr="005965D8" w:rsidRDefault="006877D3" w:rsidP="005965D8">
      <w:pPr>
        <w:spacing w:line="240" w:lineRule="auto"/>
        <w:rPr>
          <w:b/>
          <w:bCs/>
        </w:rPr>
      </w:pPr>
      <w:r>
        <w:rPr>
          <w:b/>
          <w:bCs/>
        </w:rPr>
        <w:t>Pulmonary</w:t>
      </w:r>
    </w:p>
    <w:p w14:paraId="70C04E6F" w14:textId="3115063F" w:rsidR="004B101B" w:rsidRDefault="004B101B" w:rsidP="005965D8">
      <w:pPr>
        <w:spacing w:line="240" w:lineRule="auto"/>
      </w:pPr>
      <w:r>
        <w:t>Mechanical ventilation is determin</w:t>
      </w:r>
      <w:r w:rsidR="008E2A7A">
        <w:t>ed</w:t>
      </w:r>
      <w:r>
        <w:t xml:space="preserve"> by presence of one of the relevant ICD-10 Procedure codes or presence of a LOINC code with description containing the word 'ventilator'.</w:t>
      </w:r>
    </w:p>
    <w:p w14:paraId="2FAE5C4A" w14:textId="2C0B82D5" w:rsidR="00071AA1" w:rsidRDefault="004B101B" w:rsidP="004B101B">
      <w:pPr>
        <w:spacing w:line="240" w:lineRule="auto"/>
      </w:pPr>
      <w:r w:rsidRPr="004B101B">
        <w:t>Calculating PaO2/FiO2 ratios can be challenging since patients may not have both values available simultaneously.</w:t>
      </w:r>
      <w:r>
        <w:t xml:space="preserve">  </w:t>
      </w:r>
      <w:r w:rsidR="00071AA1">
        <w:t xml:space="preserve">The following rules are utilized in order of </w:t>
      </w:r>
      <w:r w:rsidR="004E0775">
        <w:t>precedence</w:t>
      </w:r>
      <w:r w:rsidR="00071AA1">
        <w:t xml:space="preserve"> to derive the P/F ratio on a given day: </w:t>
      </w:r>
    </w:p>
    <w:p w14:paraId="36879BDB" w14:textId="714F5A5F" w:rsidR="00071AA1" w:rsidRPr="00071AA1" w:rsidRDefault="00071AA1" w:rsidP="00071AA1">
      <w:pPr>
        <w:pStyle w:val="ListParagraph"/>
        <w:numPr>
          <w:ilvl w:val="0"/>
          <w:numId w:val="4"/>
        </w:numPr>
        <w:spacing w:after="0" w:line="240" w:lineRule="auto"/>
      </w:pPr>
      <w:r w:rsidRPr="00071AA1">
        <w:rPr>
          <w:u w:val="single"/>
        </w:rPr>
        <w:t xml:space="preserve">Simultaneous </w:t>
      </w:r>
      <w:r w:rsidR="006877D3">
        <w:rPr>
          <w:u w:val="single"/>
        </w:rPr>
        <w:t>PaO2 and FiO2 on a given day</w:t>
      </w:r>
      <w:r w:rsidRPr="00071AA1">
        <w:t xml:space="preserve">: </w:t>
      </w:r>
      <w:r>
        <w:t>If PaO2 and FiO2 are measured simultaneously</w:t>
      </w:r>
      <w:r w:rsidR="00211E09">
        <w:t>,</w:t>
      </w:r>
      <w:r w:rsidR="00B90245">
        <w:t xml:space="preserve"> compute the</w:t>
      </w:r>
      <w:r w:rsidR="00211E09">
        <w:t>ir</w:t>
      </w:r>
      <w:r w:rsidR="00B90245">
        <w:t xml:space="preserve"> ratio as 'PF derived'.  If a value for the Horowitz index is given, take that value as 'PF direct'.  Combine 'PF derived' and 'PF direct'</w:t>
      </w:r>
      <w:r w:rsidR="00211E09">
        <w:t xml:space="preserve"> measurements</w:t>
      </w:r>
      <w:r w:rsidR="00B90245">
        <w:t xml:space="preserve"> on a given day and take the minimum value</w:t>
      </w:r>
      <w:r>
        <w:t xml:space="preserve"> </w:t>
      </w:r>
      <w:r w:rsidR="00B90245">
        <w:t>as the P/F ratio for that day.</w:t>
      </w:r>
    </w:p>
    <w:p w14:paraId="31C4AD31" w14:textId="2F5FEAB1" w:rsidR="00DA3F33" w:rsidRPr="00071AA1" w:rsidRDefault="00DA3F33" w:rsidP="00071AA1">
      <w:pPr>
        <w:pStyle w:val="ListParagraph"/>
        <w:numPr>
          <w:ilvl w:val="0"/>
          <w:numId w:val="4"/>
        </w:numPr>
        <w:spacing w:after="0" w:line="240" w:lineRule="auto"/>
      </w:pPr>
      <w:r w:rsidRPr="00071AA1">
        <w:rPr>
          <w:u w:val="single"/>
        </w:rPr>
        <w:t xml:space="preserve">Non-simultaneous </w:t>
      </w:r>
      <w:r w:rsidR="006877D3">
        <w:rPr>
          <w:u w:val="single"/>
        </w:rPr>
        <w:t>PaO2 and FiO2</w:t>
      </w:r>
      <w:r w:rsidRPr="00071AA1">
        <w:rPr>
          <w:u w:val="single"/>
        </w:rPr>
        <w:t xml:space="preserve"> </w:t>
      </w:r>
      <w:r w:rsidR="006877D3">
        <w:rPr>
          <w:u w:val="single"/>
        </w:rPr>
        <w:t>on a given day</w:t>
      </w:r>
      <w:r w:rsidRPr="00071AA1">
        <w:t xml:space="preserve">: </w:t>
      </w:r>
      <w:r w:rsidR="006877D3">
        <w:t>If Rule 1 fails for a given day (there are no simultaneous PaO2 and FiO2 measurements and no Horowitz ratio)</w:t>
      </w:r>
      <w:r w:rsidRPr="00071AA1">
        <w:t xml:space="preserve">, use the lowest PaO2 value and the lowest FiO2 value </w:t>
      </w:r>
      <w:r w:rsidR="006877D3">
        <w:t>for that day and take the quotient as the P/F ratio</w:t>
      </w:r>
      <w:r w:rsidR="00071AA1">
        <w:t>.</w:t>
      </w:r>
    </w:p>
    <w:p w14:paraId="6134EBC5" w14:textId="70BD209E" w:rsidR="00DA3F33" w:rsidRPr="00071AA1" w:rsidRDefault="006877D3" w:rsidP="00071AA1">
      <w:pPr>
        <w:pStyle w:val="ListParagraph"/>
        <w:numPr>
          <w:ilvl w:val="0"/>
          <w:numId w:val="4"/>
        </w:numPr>
        <w:spacing w:after="0" w:line="240" w:lineRule="auto"/>
      </w:pPr>
      <w:r w:rsidRPr="00071AA1">
        <w:rPr>
          <w:u w:val="single"/>
        </w:rPr>
        <w:t xml:space="preserve">Simultaneous </w:t>
      </w:r>
      <w:r>
        <w:rPr>
          <w:u w:val="single"/>
        </w:rPr>
        <w:t>SaO2 and FiO2 on a given day</w:t>
      </w:r>
      <w:r w:rsidR="00DA3F33" w:rsidRPr="00071AA1">
        <w:t xml:space="preserve">: </w:t>
      </w:r>
      <w:r>
        <w:t xml:space="preserve">If Rule 2 fails, </w:t>
      </w:r>
      <w:r w:rsidR="00DA3F33" w:rsidRPr="00071AA1">
        <w:t>use SaO2 and FiO2 values measured simultaneously</w:t>
      </w:r>
      <w:r w:rsidR="001853BB">
        <w:t xml:space="preserve"> and take the minimum value of the resulting ratio on the day (and use the Pulmonary criteria specified for SaO2/FiO2).</w:t>
      </w:r>
    </w:p>
    <w:p w14:paraId="4645BC88" w14:textId="3DE446A0" w:rsidR="00DA3F33" w:rsidRPr="00071AA1" w:rsidRDefault="00DA3F33" w:rsidP="00071AA1">
      <w:pPr>
        <w:pStyle w:val="ListParagraph"/>
        <w:numPr>
          <w:ilvl w:val="0"/>
          <w:numId w:val="4"/>
        </w:numPr>
        <w:spacing w:after="0" w:line="240" w:lineRule="auto"/>
      </w:pPr>
      <w:r w:rsidRPr="00071AA1">
        <w:rPr>
          <w:u w:val="single"/>
        </w:rPr>
        <w:t xml:space="preserve">Non-simultaneous </w:t>
      </w:r>
      <w:r w:rsidR="001853BB">
        <w:rPr>
          <w:u w:val="single"/>
        </w:rPr>
        <w:t>SaO2 and FiO2 on a given day</w:t>
      </w:r>
      <w:r w:rsidRPr="00071AA1">
        <w:t xml:space="preserve">: </w:t>
      </w:r>
      <w:r w:rsidR="001853BB">
        <w:t xml:space="preserve">If Rule 3 fails, </w:t>
      </w:r>
      <w:r w:rsidRPr="00071AA1">
        <w:t xml:space="preserve">use the lowest SaO2 value and the lowest FiO2 value </w:t>
      </w:r>
      <w:r w:rsidR="001853BB">
        <w:t>for that day and take the quotient as the SaO2/FiO2 ratio (and use the Pulmonary criteria specified for SaO2/FiO2).</w:t>
      </w:r>
    </w:p>
    <w:p w14:paraId="7C5E90AF" w14:textId="32E9ED5C" w:rsidR="00DA3F33" w:rsidRPr="00071AA1" w:rsidRDefault="00DA3F33" w:rsidP="00071AA1">
      <w:pPr>
        <w:pStyle w:val="ListParagraph"/>
        <w:numPr>
          <w:ilvl w:val="0"/>
          <w:numId w:val="4"/>
        </w:numPr>
        <w:spacing w:after="0" w:line="240" w:lineRule="auto"/>
      </w:pPr>
      <w:r w:rsidRPr="00071AA1">
        <w:rPr>
          <w:u w:val="single"/>
        </w:rPr>
        <w:t>Apply imputation rules</w:t>
      </w:r>
      <w:r w:rsidRPr="00071AA1">
        <w:t>:</w:t>
      </w:r>
      <w:r w:rsidR="001853BB">
        <w:t xml:space="preserve">  If the above rules 1-4 fail, employ the following imputation rules:</w:t>
      </w:r>
      <w:r w:rsidRPr="00071AA1">
        <w:t xml:space="preserve"> </w:t>
      </w:r>
    </w:p>
    <w:p w14:paraId="52E17D43" w14:textId="273636B9" w:rsidR="00DA3F33" w:rsidRPr="00244B0F" w:rsidRDefault="00DA3F33" w:rsidP="001853BB">
      <w:pPr>
        <w:pStyle w:val="ListParagraph"/>
        <w:numPr>
          <w:ilvl w:val="1"/>
          <w:numId w:val="4"/>
        </w:numPr>
        <w:spacing w:after="0" w:line="240" w:lineRule="auto"/>
      </w:pPr>
      <w:r w:rsidRPr="00244B0F">
        <w:t>On a non-ventilation</w:t>
      </w:r>
      <w:r w:rsidR="00797896">
        <w:t xml:space="preserve"> </w:t>
      </w:r>
      <w:r w:rsidRPr="00244B0F">
        <w:t>day:</w:t>
      </w:r>
    </w:p>
    <w:p w14:paraId="2F8F5E90" w14:textId="4696BC7A" w:rsidR="00DA3F33" w:rsidRPr="00244B0F" w:rsidRDefault="00244B0F" w:rsidP="001853BB">
      <w:pPr>
        <w:pStyle w:val="ListParagraph"/>
        <w:numPr>
          <w:ilvl w:val="2"/>
          <w:numId w:val="7"/>
        </w:numPr>
        <w:spacing w:after="0" w:line="240" w:lineRule="auto"/>
      </w:pPr>
      <w:r>
        <w:t xml:space="preserve"> </w:t>
      </w:r>
      <w:r w:rsidR="00DA3F33" w:rsidRPr="00244B0F">
        <w:t xml:space="preserve">When </w:t>
      </w:r>
      <w:r>
        <w:t>the patient</w:t>
      </w:r>
      <w:r w:rsidR="00DA3F33" w:rsidRPr="00244B0F">
        <w:t xml:space="preserve"> has a PaO2 or SaO2, but no FiO2:</w:t>
      </w:r>
    </w:p>
    <w:p w14:paraId="2A2B9161" w14:textId="364F8E8F" w:rsidR="00DA3F33" w:rsidRPr="00244B0F" w:rsidRDefault="00DA3F33" w:rsidP="001853BB">
      <w:pPr>
        <w:pStyle w:val="ListParagraph"/>
        <w:numPr>
          <w:ilvl w:val="3"/>
          <w:numId w:val="9"/>
        </w:numPr>
        <w:spacing w:after="0" w:line="240" w:lineRule="auto"/>
        <w:rPr>
          <w:rFonts w:ascii="Calibri" w:eastAsia="Times New Roman" w:hAnsi="Calibri" w:cs="Calibri"/>
        </w:rPr>
      </w:pPr>
      <w:r w:rsidRPr="00244B0F">
        <w:rPr>
          <w:rFonts w:ascii="Calibri" w:eastAsia="Times New Roman" w:hAnsi="Calibri" w:cs="Calibri"/>
        </w:rPr>
        <w:t>Use the closest FiO2 value from up to 5 days prior (during non-ventilation days)</w:t>
      </w:r>
    </w:p>
    <w:p w14:paraId="7A585C8A" w14:textId="54B9BB1D" w:rsidR="00DA3F33" w:rsidRPr="00244B0F" w:rsidRDefault="00244B0F" w:rsidP="001853BB">
      <w:pPr>
        <w:pStyle w:val="ListParagraph"/>
        <w:numPr>
          <w:ilvl w:val="3"/>
          <w:numId w:val="9"/>
        </w:numPr>
        <w:spacing w:after="0" w:line="240" w:lineRule="auto"/>
        <w:rPr>
          <w:rFonts w:ascii="Calibri" w:eastAsia="Times New Roman" w:hAnsi="Calibri" w:cs="Calibri"/>
        </w:rPr>
      </w:pPr>
      <w:r>
        <w:rPr>
          <w:rFonts w:ascii="Calibri" w:eastAsia="Times New Roman" w:hAnsi="Calibri" w:cs="Calibri"/>
        </w:rPr>
        <w:t xml:space="preserve">If none available, </w:t>
      </w:r>
      <w:r w:rsidR="00DA3F33" w:rsidRPr="00244B0F">
        <w:rPr>
          <w:rFonts w:ascii="Calibri" w:eastAsia="Times New Roman" w:hAnsi="Calibri" w:cs="Calibri"/>
        </w:rPr>
        <w:t>use 21% as default FiO2 value</w:t>
      </w:r>
    </w:p>
    <w:p w14:paraId="2AE300DC" w14:textId="1FC974E8" w:rsidR="00DA3F33" w:rsidRPr="00DA3F33" w:rsidRDefault="00244B0F" w:rsidP="001853BB">
      <w:pPr>
        <w:pStyle w:val="ListParagraph"/>
        <w:numPr>
          <w:ilvl w:val="2"/>
          <w:numId w:val="7"/>
        </w:numPr>
        <w:spacing w:after="0" w:line="240" w:lineRule="auto"/>
        <w:rPr>
          <w:rFonts w:ascii="Calibri" w:eastAsia="Times New Roman" w:hAnsi="Calibri" w:cs="Calibri"/>
        </w:rPr>
      </w:pPr>
      <w:r>
        <w:rPr>
          <w:rFonts w:ascii="Calibri" w:eastAsia="Times New Roman" w:hAnsi="Calibri" w:cs="Calibri"/>
        </w:rPr>
        <w:t xml:space="preserve"> </w:t>
      </w:r>
      <w:r w:rsidR="00DA3F33" w:rsidRPr="00DA3F33">
        <w:rPr>
          <w:rFonts w:ascii="Calibri" w:eastAsia="Times New Roman" w:hAnsi="Calibri" w:cs="Calibri"/>
        </w:rPr>
        <w:t xml:space="preserve">When </w:t>
      </w:r>
      <w:r>
        <w:rPr>
          <w:rFonts w:ascii="Calibri" w:eastAsia="Times New Roman" w:hAnsi="Calibri" w:cs="Calibri"/>
        </w:rPr>
        <w:t>the patient d</w:t>
      </w:r>
      <w:r w:rsidR="00DA3F33" w:rsidRPr="00DA3F33">
        <w:rPr>
          <w:rFonts w:ascii="Calibri" w:eastAsia="Times New Roman" w:hAnsi="Calibri" w:cs="Calibri"/>
        </w:rPr>
        <w:t>oesn’t have a PaO2 or SaO2 value:</w:t>
      </w:r>
    </w:p>
    <w:p w14:paraId="0B3DF572" w14:textId="10D052C6" w:rsidR="00DA3F33" w:rsidRPr="00672ABB" w:rsidRDefault="00DA3F33" w:rsidP="00672ABB">
      <w:pPr>
        <w:pStyle w:val="ListParagraph"/>
        <w:numPr>
          <w:ilvl w:val="3"/>
          <w:numId w:val="9"/>
        </w:numPr>
        <w:spacing w:after="0" w:line="240" w:lineRule="auto"/>
        <w:rPr>
          <w:rFonts w:ascii="Calibri" w:eastAsia="Times New Roman" w:hAnsi="Calibri" w:cs="Calibri"/>
        </w:rPr>
      </w:pPr>
      <w:r w:rsidRPr="00DA3F33">
        <w:rPr>
          <w:rFonts w:ascii="Calibri" w:eastAsia="Times New Roman" w:hAnsi="Calibri" w:cs="Calibri"/>
        </w:rPr>
        <w:t xml:space="preserve">Assign </w:t>
      </w:r>
      <w:r w:rsidR="000218BE">
        <w:t>0</w:t>
      </w:r>
      <w:r w:rsidR="00244B0F" w:rsidRPr="005965D8">
        <w:t xml:space="preserve"> </w:t>
      </w:r>
      <w:r w:rsidR="00244B0F">
        <w:rPr>
          <w:rFonts w:ascii="Calibri" w:eastAsia="Times New Roman" w:hAnsi="Calibri" w:cs="Calibri"/>
        </w:rPr>
        <w:t xml:space="preserve">as the </w:t>
      </w:r>
      <w:r w:rsidRPr="00DA3F33">
        <w:rPr>
          <w:rFonts w:ascii="Calibri" w:eastAsia="Times New Roman" w:hAnsi="Calibri" w:cs="Calibri"/>
        </w:rPr>
        <w:t>P/F ratio</w:t>
      </w:r>
      <w:r w:rsidRPr="00672ABB">
        <w:rPr>
          <w:rFonts w:ascii="Calibri Light" w:eastAsia="Times New Roman" w:hAnsi="Calibri Light" w:cs="Calibri Light"/>
        </w:rPr>
        <w:t> </w:t>
      </w:r>
    </w:p>
    <w:p w14:paraId="62FDD43A" w14:textId="2B8B0BCD" w:rsidR="00DA3F33" w:rsidRPr="00244B0F" w:rsidRDefault="00DA3F33" w:rsidP="00244B0F">
      <w:pPr>
        <w:pStyle w:val="ListParagraph"/>
        <w:numPr>
          <w:ilvl w:val="1"/>
          <w:numId w:val="9"/>
        </w:numPr>
        <w:spacing w:after="0" w:line="240" w:lineRule="auto"/>
        <w:rPr>
          <w:rFonts w:ascii="Calibri" w:eastAsia="Times New Roman" w:hAnsi="Calibri" w:cs="Calibri"/>
        </w:rPr>
      </w:pPr>
      <w:r w:rsidRPr="00244B0F">
        <w:rPr>
          <w:rFonts w:ascii="Calibri" w:eastAsia="Times New Roman" w:hAnsi="Calibri" w:cs="Calibri"/>
          <w:lang w:val="fr-FR"/>
        </w:rPr>
        <w:t xml:space="preserve">On a ventilation </w:t>
      </w:r>
      <w:proofErr w:type="spellStart"/>
      <w:r w:rsidRPr="00244B0F">
        <w:rPr>
          <w:rFonts w:ascii="Calibri" w:eastAsia="Times New Roman" w:hAnsi="Calibri" w:cs="Calibri"/>
          <w:lang w:val="fr-FR"/>
        </w:rPr>
        <w:t>day</w:t>
      </w:r>
      <w:proofErr w:type="spellEnd"/>
      <w:r w:rsidRPr="00244B0F">
        <w:rPr>
          <w:rFonts w:ascii="Calibri" w:eastAsia="Times New Roman" w:hAnsi="Calibri" w:cs="Calibri"/>
          <w:lang w:val="fr-FR"/>
        </w:rPr>
        <w:t> :</w:t>
      </w:r>
    </w:p>
    <w:p w14:paraId="3EC3AFA7" w14:textId="78068838" w:rsidR="00DA3F33" w:rsidRPr="00244B0F" w:rsidRDefault="00244B0F" w:rsidP="00244B0F">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 xml:space="preserve"> </w:t>
      </w:r>
      <w:r w:rsidR="00DA3F33" w:rsidRPr="00244B0F">
        <w:rPr>
          <w:rFonts w:ascii="Calibri" w:eastAsia="Times New Roman" w:hAnsi="Calibri" w:cs="Calibri"/>
        </w:rPr>
        <w:t xml:space="preserve">When </w:t>
      </w:r>
      <w:r>
        <w:rPr>
          <w:rFonts w:ascii="Calibri" w:eastAsia="Times New Roman" w:hAnsi="Calibri" w:cs="Calibri"/>
        </w:rPr>
        <w:t>the patient</w:t>
      </w:r>
      <w:r w:rsidR="00DA3F33" w:rsidRPr="00244B0F">
        <w:rPr>
          <w:rFonts w:ascii="Calibri" w:eastAsia="Times New Roman" w:hAnsi="Calibri" w:cs="Calibri"/>
        </w:rPr>
        <w:t xml:space="preserve"> has a PaO2 or SaO2, but no FiO2:</w:t>
      </w:r>
    </w:p>
    <w:p w14:paraId="743679CC" w14:textId="5E446115" w:rsidR="00DA3F33" w:rsidRPr="00DA3F33" w:rsidRDefault="00DA3F33" w:rsidP="00244B0F">
      <w:pPr>
        <w:pStyle w:val="ListParagraph"/>
        <w:numPr>
          <w:ilvl w:val="3"/>
          <w:numId w:val="9"/>
        </w:numPr>
        <w:spacing w:after="0" w:line="240" w:lineRule="auto"/>
        <w:rPr>
          <w:rFonts w:ascii="Calibri" w:eastAsia="Times New Roman" w:hAnsi="Calibri" w:cs="Calibri"/>
        </w:rPr>
      </w:pPr>
      <w:r w:rsidRPr="00DA3F33">
        <w:rPr>
          <w:rFonts w:ascii="Calibri" w:eastAsia="Times New Roman" w:hAnsi="Calibri" w:cs="Calibri"/>
        </w:rPr>
        <w:t xml:space="preserve">Within the ventilation episode, use the closest FiO2 value from up to 5 days prior </w:t>
      </w:r>
    </w:p>
    <w:p w14:paraId="2EF4F6E9" w14:textId="2610C2A9" w:rsidR="00DA3F33" w:rsidRPr="00DA3F33" w:rsidRDefault="00244B0F" w:rsidP="00244B0F">
      <w:pPr>
        <w:pStyle w:val="ListParagraph"/>
        <w:numPr>
          <w:ilvl w:val="3"/>
          <w:numId w:val="9"/>
        </w:numPr>
        <w:spacing w:after="0" w:line="240" w:lineRule="auto"/>
        <w:rPr>
          <w:rFonts w:ascii="Calibri" w:eastAsia="Times New Roman" w:hAnsi="Calibri" w:cs="Calibri"/>
        </w:rPr>
      </w:pPr>
      <w:r>
        <w:rPr>
          <w:rFonts w:ascii="Calibri" w:eastAsia="Times New Roman" w:hAnsi="Calibri" w:cs="Calibri"/>
        </w:rPr>
        <w:t>If none available,</w:t>
      </w:r>
      <w:r w:rsidR="00DA3F33" w:rsidRPr="00DA3F33">
        <w:rPr>
          <w:rFonts w:ascii="Calibri" w:eastAsia="Times New Roman" w:hAnsi="Calibri" w:cs="Calibri"/>
        </w:rPr>
        <w:t xml:space="preserve"> use 35% as default FiO2 value</w:t>
      </w:r>
    </w:p>
    <w:p w14:paraId="06B11DEB" w14:textId="0E6B858A" w:rsidR="00DA3F33" w:rsidRPr="00244B0F" w:rsidRDefault="00244B0F" w:rsidP="00244B0F">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 xml:space="preserve"> </w:t>
      </w:r>
      <w:r w:rsidR="00DA3F33" w:rsidRPr="00244B0F">
        <w:rPr>
          <w:rFonts w:ascii="Calibri" w:eastAsia="Times New Roman" w:hAnsi="Calibri" w:cs="Calibri"/>
        </w:rPr>
        <w:t xml:space="preserve">When </w:t>
      </w:r>
      <w:r w:rsidR="00797896">
        <w:rPr>
          <w:rFonts w:ascii="Calibri" w:eastAsia="Times New Roman" w:hAnsi="Calibri" w:cs="Calibri"/>
        </w:rPr>
        <w:t xml:space="preserve">the patient </w:t>
      </w:r>
      <w:r w:rsidR="00DA3F33" w:rsidRPr="00244B0F">
        <w:rPr>
          <w:rFonts w:ascii="Calibri" w:eastAsia="Times New Roman" w:hAnsi="Calibri" w:cs="Calibri"/>
        </w:rPr>
        <w:t>doesn’t have a PaO2 or SaO2 value:</w:t>
      </w:r>
    </w:p>
    <w:p w14:paraId="53D5689B" w14:textId="4DEECA83" w:rsidR="00DA3F33" w:rsidRPr="00DA3F33" w:rsidRDefault="00DA3F33" w:rsidP="00672ABB">
      <w:pPr>
        <w:pStyle w:val="ListParagraph"/>
        <w:numPr>
          <w:ilvl w:val="3"/>
          <w:numId w:val="9"/>
        </w:numPr>
        <w:spacing w:after="0" w:line="240" w:lineRule="auto"/>
        <w:rPr>
          <w:rFonts w:ascii="Calibri" w:eastAsia="Times New Roman" w:hAnsi="Calibri" w:cs="Calibri"/>
        </w:rPr>
      </w:pPr>
      <w:r w:rsidRPr="00DA3F33">
        <w:rPr>
          <w:rFonts w:ascii="Calibri" w:eastAsia="Times New Roman" w:hAnsi="Calibri" w:cs="Calibri"/>
        </w:rPr>
        <w:t>Within the ventilation episode, use the closest P/F ratio from up to 5 days prior</w:t>
      </w:r>
    </w:p>
    <w:p w14:paraId="604F0D54" w14:textId="7CDDBF9F" w:rsidR="001B16BF" w:rsidRPr="001B16BF" w:rsidRDefault="00672ABB" w:rsidP="00A5128B">
      <w:pPr>
        <w:pStyle w:val="ListParagraph"/>
        <w:numPr>
          <w:ilvl w:val="3"/>
          <w:numId w:val="9"/>
        </w:numPr>
        <w:spacing w:after="0" w:line="240" w:lineRule="auto"/>
        <w:rPr>
          <w:rFonts w:ascii="Calibri" w:eastAsia="Times New Roman" w:hAnsi="Calibri" w:cs="Calibri"/>
        </w:rPr>
      </w:pPr>
      <w:r>
        <w:rPr>
          <w:rFonts w:ascii="Calibri" w:eastAsia="Times New Roman" w:hAnsi="Calibri" w:cs="Calibri"/>
        </w:rPr>
        <w:t>If none available</w:t>
      </w:r>
      <w:r w:rsidR="00DA3F33" w:rsidRPr="00DA3F33">
        <w:rPr>
          <w:rFonts w:ascii="Calibri" w:eastAsia="Times New Roman" w:hAnsi="Calibri" w:cs="Calibri"/>
        </w:rPr>
        <w:t xml:space="preserve">, </w:t>
      </w:r>
      <w:r>
        <w:rPr>
          <w:rFonts w:ascii="Calibri" w:eastAsia="Times New Roman" w:hAnsi="Calibri" w:cs="Calibri"/>
        </w:rPr>
        <w:t xml:space="preserve">assign </w:t>
      </w:r>
      <w:r w:rsidR="000218BE">
        <w:t>0</w:t>
      </w:r>
      <w:r>
        <w:t xml:space="preserve"> as the P/F ratio</w:t>
      </w:r>
    </w:p>
    <w:p w14:paraId="620D2368" w14:textId="2D14354F" w:rsidR="001B16BF" w:rsidRDefault="001B16BF" w:rsidP="001B16BF">
      <w:pPr>
        <w:pStyle w:val="ListParagraph"/>
        <w:spacing w:after="0" w:line="240" w:lineRule="auto"/>
        <w:ind w:left="1455"/>
        <w:rPr>
          <w:rFonts w:ascii="Calibri" w:eastAsia="Times New Roman" w:hAnsi="Calibri" w:cs="Calibri"/>
        </w:rPr>
      </w:pPr>
    </w:p>
    <w:p w14:paraId="7B4DDA15" w14:textId="77777777" w:rsidR="001B16BF" w:rsidRPr="001B16BF" w:rsidRDefault="001B16BF" w:rsidP="001B16BF">
      <w:pPr>
        <w:pStyle w:val="ListParagraph"/>
        <w:spacing w:after="0" w:line="240" w:lineRule="auto"/>
        <w:ind w:left="1455"/>
        <w:rPr>
          <w:rFonts w:ascii="Calibri" w:eastAsia="Times New Roman" w:hAnsi="Calibri" w:cs="Calibri"/>
        </w:rPr>
      </w:pPr>
    </w:p>
    <w:p w14:paraId="6A14FD89" w14:textId="77777777" w:rsidR="001B16BF" w:rsidRDefault="001B16BF" w:rsidP="00A5128B">
      <w:pPr>
        <w:pStyle w:val="TableTitle"/>
      </w:pPr>
    </w:p>
    <w:p w14:paraId="7A356E94" w14:textId="77777777" w:rsidR="001B16BF" w:rsidRDefault="001B16BF" w:rsidP="00A5128B">
      <w:pPr>
        <w:pStyle w:val="TableTitle"/>
      </w:pPr>
    </w:p>
    <w:p w14:paraId="278F1851" w14:textId="77777777" w:rsidR="001619CE" w:rsidRDefault="001619CE" w:rsidP="00A5128B">
      <w:pPr>
        <w:pStyle w:val="TableTitle"/>
        <w:rPr>
          <w:b/>
        </w:rPr>
      </w:pPr>
    </w:p>
    <w:p w14:paraId="44240AE0" w14:textId="77777777" w:rsidR="001619CE" w:rsidRDefault="001619CE" w:rsidP="00A5128B">
      <w:pPr>
        <w:pStyle w:val="TableTitle"/>
        <w:rPr>
          <w:b/>
        </w:rPr>
      </w:pPr>
    </w:p>
    <w:p w14:paraId="44EB79E7" w14:textId="37A4B0EB" w:rsidR="00A5128B" w:rsidRDefault="00836EFB" w:rsidP="00A5128B">
      <w:pPr>
        <w:pStyle w:val="TableTitle"/>
      </w:pPr>
      <w:proofErr w:type="spellStart"/>
      <w:proofErr w:type="gramStart"/>
      <w:r w:rsidRPr="00836EFB">
        <w:rPr>
          <w:b/>
        </w:rPr>
        <w:lastRenderedPageBreak/>
        <w:t>eMethods</w:t>
      </w:r>
      <w:proofErr w:type="spellEnd"/>
      <w:r w:rsidRPr="003F652A">
        <w:t xml:space="preserve"> </w:t>
      </w:r>
      <w:r>
        <w:t xml:space="preserve"> -</w:t>
      </w:r>
      <w:proofErr w:type="gramEnd"/>
      <w:r>
        <w:t xml:space="preserve"> </w:t>
      </w:r>
      <w:r w:rsidR="00A5128B" w:rsidRPr="003F652A">
        <w:t xml:space="preserve">STROBE </w:t>
      </w:r>
      <w:r w:rsidR="00A5128B">
        <w:t>S</w:t>
      </w:r>
      <w:r w:rsidR="00A5128B" w:rsidRPr="003F652A">
        <w:t xml:space="preserve">tatement—checklist of items that should be </w:t>
      </w:r>
      <w:r w:rsidR="00A5128B">
        <w:t xml:space="preserve">included </w:t>
      </w:r>
      <w:r w:rsidR="00A5128B" w:rsidRPr="003F652A">
        <w:t>in r</w:t>
      </w:r>
      <w:r w:rsidR="00A5128B">
        <w:t>eports of observational studies</w:t>
      </w:r>
    </w:p>
    <w:p w14:paraId="18B05E13" w14:textId="77777777" w:rsidR="00A5128B" w:rsidRPr="003F652A" w:rsidRDefault="00A5128B" w:rsidP="00A5128B">
      <w:pPr>
        <w:pStyle w:val="TableTitle"/>
      </w:pPr>
    </w:p>
    <w:tbl>
      <w:tblPr>
        <w:tblW w:w="0" w:type="auto"/>
        <w:tblBorders>
          <w:insideH w:val="single" w:sz="4" w:space="0" w:color="auto"/>
        </w:tblBorders>
        <w:tblLook w:val="0000" w:firstRow="0" w:lastRow="0" w:firstColumn="0" w:lastColumn="0" w:noHBand="0" w:noVBand="0"/>
      </w:tblPr>
      <w:tblGrid>
        <w:gridCol w:w="2178"/>
        <w:gridCol w:w="720"/>
        <w:gridCol w:w="6462"/>
      </w:tblGrid>
      <w:tr w:rsidR="00A5128B" w:rsidRPr="0022554A" w14:paraId="5A3A42C2" w14:textId="77777777" w:rsidTr="00464E0A">
        <w:tc>
          <w:tcPr>
            <w:tcW w:w="0" w:type="auto"/>
          </w:tcPr>
          <w:p w14:paraId="4115B97F" w14:textId="77777777" w:rsidR="00A5128B" w:rsidRPr="0022554A" w:rsidRDefault="00A5128B" w:rsidP="00464E0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797A189F" w14:textId="77777777" w:rsidR="00A5128B" w:rsidRPr="0022554A" w:rsidRDefault="00A5128B" w:rsidP="00464E0A">
            <w:pPr>
              <w:pStyle w:val="TableHeader"/>
              <w:tabs>
                <w:tab w:val="left" w:pos="5400"/>
              </w:tabs>
              <w:jc w:val="center"/>
              <w:rPr>
                <w:bCs/>
                <w:sz w:val="20"/>
              </w:rPr>
            </w:pPr>
            <w:r w:rsidRPr="0022554A">
              <w:rPr>
                <w:bCs/>
                <w:sz w:val="20"/>
              </w:rPr>
              <w:t>Item No</w:t>
            </w:r>
          </w:p>
        </w:tc>
        <w:tc>
          <w:tcPr>
            <w:tcW w:w="0" w:type="auto"/>
            <w:vAlign w:val="bottom"/>
          </w:tcPr>
          <w:p w14:paraId="5C0F83A5" w14:textId="77777777" w:rsidR="00A5128B" w:rsidRPr="0022554A" w:rsidRDefault="00A5128B" w:rsidP="00464E0A">
            <w:pPr>
              <w:pStyle w:val="TableHeader"/>
              <w:tabs>
                <w:tab w:val="left" w:pos="5400"/>
              </w:tabs>
              <w:jc w:val="center"/>
              <w:rPr>
                <w:bCs/>
                <w:sz w:val="20"/>
              </w:rPr>
            </w:pPr>
            <w:r w:rsidRPr="0022554A">
              <w:rPr>
                <w:bCs/>
                <w:sz w:val="20"/>
              </w:rPr>
              <w:t>Recommendation</w:t>
            </w:r>
          </w:p>
        </w:tc>
      </w:tr>
      <w:tr w:rsidR="00A5128B" w:rsidRPr="0022554A" w14:paraId="7714EA0E" w14:textId="77777777" w:rsidTr="00464E0A">
        <w:tc>
          <w:tcPr>
            <w:tcW w:w="0" w:type="auto"/>
            <w:vMerge w:val="restart"/>
          </w:tcPr>
          <w:p w14:paraId="081FE2F3" w14:textId="77777777" w:rsidR="00A5128B" w:rsidRPr="002602FB" w:rsidRDefault="00A5128B" w:rsidP="00464E0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14:paraId="4A5228EB" w14:textId="77777777" w:rsidR="00A5128B" w:rsidRPr="0022554A" w:rsidRDefault="00A5128B" w:rsidP="00464E0A">
            <w:pPr>
              <w:tabs>
                <w:tab w:val="left" w:pos="5400"/>
              </w:tabs>
              <w:jc w:val="center"/>
              <w:rPr>
                <w:sz w:val="20"/>
              </w:rPr>
            </w:pPr>
            <w:r w:rsidRPr="0022554A">
              <w:rPr>
                <w:sz w:val="20"/>
              </w:rPr>
              <w:t>1</w:t>
            </w:r>
          </w:p>
        </w:tc>
        <w:tc>
          <w:tcPr>
            <w:tcW w:w="0" w:type="auto"/>
          </w:tcPr>
          <w:p w14:paraId="4CF89264" w14:textId="77777777" w:rsidR="00A5128B" w:rsidRPr="0022554A" w:rsidRDefault="00A5128B" w:rsidP="00464E0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r>
      <w:tr w:rsidR="00A5128B" w:rsidRPr="0022554A" w14:paraId="28EF5F2A" w14:textId="77777777" w:rsidTr="00464E0A">
        <w:tc>
          <w:tcPr>
            <w:tcW w:w="0" w:type="auto"/>
            <w:vMerge/>
          </w:tcPr>
          <w:p w14:paraId="78641238" w14:textId="77777777" w:rsidR="00A5128B" w:rsidRPr="0022554A" w:rsidRDefault="00A5128B" w:rsidP="00464E0A">
            <w:pPr>
              <w:tabs>
                <w:tab w:val="left" w:pos="5400"/>
              </w:tabs>
              <w:rPr>
                <w:bCs/>
                <w:sz w:val="20"/>
              </w:rPr>
            </w:pPr>
            <w:bookmarkStart w:id="12" w:name="bold6" w:colFirst="0" w:colLast="0"/>
            <w:bookmarkStart w:id="13" w:name="italic7" w:colFirst="0" w:colLast="0"/>
          </w:p>
        </w:tc>
        <w:tc>
          <w:tcPr>
            <w:tcW w:w="0" w:type="auto"/>
            <w:vMerge/>
          </w:tcPr>
          <w:p w14:paraId="321BE75B" w14:textId="77777777" w:rsidR="00A5128B" w:rsidRPr="0022554A" w:rsidRDefault="00A5128B" w:rsidP="00464E0A">
            <w:pPr>
              <w:tabs>
                <w:tab w:val="left" w:pos="5400"/>
              </w:tabs>
              <w:jc w:val="center"/>
              <w:rPr>
                <w:sz w:val="20"/>
              </w:rPr>
            </w:pPr>
          </w:p>
        </w:tc>
        <w:tc>
          <w:tcPr>
            <w:tcW w:w="0" w:type="auto"/>
          </w:tcPr>
          <w:p w14:paraId="73874F05" w14:textId="77777777" w:rsidR="00A5128B" w:rsidRPr="0022554A" w:rsidRDefault="00A5128B" w:rsidP="00464E0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r>
      <w:tr w:rsidR="00A5128B" w:rsidRPr="0022554A" w14:paraId="049DAF85" w14:textId="77777777" w:rsidTr="00464E0A">
        <w:tc>
          <w:tcPr>
            <w:tcW w:w="0" w:type="auto"/>
            <w:gridSpan w:val="3"/>
          </w:tcPr>
          <w:p w14:paraId="02229AEA" w14:textId="77777777" w:rsidR="00A5128B" w:rsidRPr="0022554A" w:rsidRDefault="00A5128B" w:rsidP="00464E0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A5128B" w:rsidRPr="0022554A" w14:paraId="4F3C7BD5" w14:textId="77777777" w:rsidTr="00464E0A">
        <w:tc>
          <w:tcPr>
            <w:tcW w:w="0" w:type="auto"/>
          </w:tcPr>
          <w:p w14:paraId="306330C0" w14:textId="77777777" w:rsidR="00A5128B" w:rsidRPr="0022554A" w:rsidRDefault="00A5128B" w:rsidP="00464E0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14:paraId="6851FF65" w14:textId="77777777" w:rsidR="00A5128B" w:rsidRPr="0022554A" w:rsidRDefault="00A5128B" w:rsidP="00464E0A">
            <w:pPr>
              <w:tabs>
                <w:tab w:val="left" w:pos="5400"/>
              </w:tabs>
              <w:jc w:val="center"/>
              <w:rPr>
                <w:sz w:val="20"/>
              </w:rPr>
            </w:pPr>
            <w:r w:rsidRPr="0022554A">
              <w:rPr>
                <w:sz w:val="20"/>
              </w:rPr>
              <w:t>2</w:t>
            </w:r>
          </w:p>
        </w:tc>
        <w:tc>
          <w:tcPr>
            <w:tcW w:w="0" w:type="auto"/>
          </w:tcPr>
          <w:p w14:paraId="2CBFA57D" w14:textId="77777777" w:rsidR="00A5128B" w:rsidRPr="0022554A" w:rsidRDefault="00A5128B" w:rsidP="00464E0A">
            <w:pPr>
              <w:tabs>
                <w:tab w:val="left" w:pos="5400"/>
              </w:tabs>
              <w:rPr>
                <w:sz w:val="20"/>
              </w:rPr>
            </w:pPr>
            <w:r w:rsidRPr="0022554A">
              <w:rPr>
                <w:sz w:val="20"/>
              </w:rPr>
              <w:t>Explain the scientific background and rationale for the investigation being reported</w:t>
            </w:r>
          </w:p>
        </w:tc>
      </w:tr>
      <w:tr w:rsidR="00A5128B" w:rsidRPr="0022554A" w14:paraId="796CB8A7" w14:textId="77777777" w:rsidTr="00464E0A">
        <w:tc>
          <w:tcPr>
            <w:tcW w:w="0" w:type="auto"/>
          </w:tcPr>
          <w:p w14:paraId="5E6788E6" w14:textId="77777777" w:rsidR="00A5128B" w:rsidRPr="0022554A" w:rsidRDefault="00A5128B" w:rsidP="00464E0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14:paraId="44FBB652" w14:textId="77777777" w:rsidR="00A5128B" w:rsidRPr="0022554A" w:rsidRDefault="00A5128B" w:rsidP="00464E0A">
            <w:pPr>
              <w:tabs>
                <w:tab w:val="left" w:pos="5400"/>
              </w:tabs>
              <w:jc w:val="center"/>
              <w:rPr>
                <w:sz w:val="20"/>
              </w:rPr>
            </w:pPr>
            <w:r w:rsidRPr="0022554A">
              <w:rPr>
                <w:sz w:val="20"/>
              </w:rPr>
              <w:t>3</w:t>
            </w:r>
          </w:p>
        </w:tc>
        <w:tc>
          <w:tcPr>
            <w:tcW w:w="0" w:type="auto"/>
          </w:tcPr>
          <w:p w14:paraId="078E4EAB" w14:textId="77777777" w:rsidR="00A5128B" w:rsidRPr="0022554A" w:rsidRDefault="00A5128B" w:rsidP="00464E0A">
            <w:pPr>
              <w:tabs>
                <w:tab w:val="left" w:pos="5400"/>
              </w:tabs>
              <w:rPr>
                <w:sz w:val="20"/>
              </w:rPr>
            </w:pPr>
            <w:r w:rsidRPr="0022554A">
              <w:rPr>
                <w:sz w:val="20"/>
              </w:rPr>
              <w:t>State specific objectives, including any prespecified hypotheses</w:t>
            </w:r>
          </w:p>
        </w:tc>
      </w:tr>
      <w:tr w:rsidR="00A5128B" w:rsidRPr="0022554A" w14:paraId="00CBCF1B" w14:textId="77777777" w:rsidTr="00464E0A">
        <w:tc>
          <w:tcPr>
            <w:tcW w:w="0" w:type="auto"/>
            <w:gridSpan w:val="3"/>
          </w:tcPr>
          <w:p w14:paraId="5AF4EA42" w14:textId="77777777" w:rsidR="00A5128B" w:rsidRPr="0022554A" w:rsidRDefault="00A5128B" w:rsidP="00464E0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A5128B" w:rsidRPr="0022554A" w14:paraId="055DDACB" w14:textId="77777777" w:rsidTr="00464E0A">
        <w:tc>
          <w:tcPr>
            <w:tcW w:w="0" w:type="auto"/>
          </w:tcPr>
          <w:p w14:paraId="25D4EC38" w14:textId="77777777" w:rsidR="00A5128B" w:rsidRPr="0022554A" w:rsidRDefault="00A5128B" w:rsidP="00464E0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14:paraId="7476D6AA" w14:textId="77777777" w:rsidR="00A5128B" w:rsidRPr="0022554A" w:rsidRDefault="00A5128B" w:rsidP="00464E0A">
            <w:pPr>
              <w:tabs>
                <w:tab w:val="left" w:pos="5400"/>
              </w:tabs>
              <w:jc w:val="center"/>
              <w:rPr>
                <w:sz w:val="20"/>
              </w:rPr>
            </w:pPr>
            <w:r w:rsidRPr="0022554A">
              <w:rPr>
                <w:sz w:val="20"/>
              </w:rPr>
              <w:t>4</w:t>
            </w:r>
          </w:p>
        </w:tc>
        <w:tc>
          <w:tcPr>
            <w:tcW w:w="0" w:type="auto"/>
          </w:tcPr>
          <w:p w14:paraId="0E16378D" w14:textId="77777777" w:rsidR="00A5128B" w:rsidRPr="0022554A" w:rsidRDefault="00A5128B" w:rsidP="00464E0A">
            <w:pPr>
              <w:tabs>
                <w:tab w:val="left" w:pos="5400"/>
              </w:tabs>
              <w:rPr>
                <w:sz w:val="20"/>
              </w:rPr>
            </w:pPr>
            <w:r w:rsidRPr="0022554A">
              <w:rPr>
                <w:sz w:val="20"/>
              </w:rPr>
              <w:t>Present key elements of study design early in the paper</w:t>
            </w:r>
          </w:p>
        </w:tc>
      </w:tr>
      <w:tr w:rsidR="00A5128B" w:rsidRPr="0022554A" w14:paraId="2D5B4751" w14:textId="77777777" w:rsidTr="00464E0A">
        <w:tc>
          <w:tcPr>
            <w:tcW w:w="0" w:type="auto"/>
          </w:tcPr>
          <w:p w14:paraId="7C9F448E" w14:textId="77777777" w:rsidR="00A5128B" w:rsidRPr="0022554A" w:rsidRDefault="00A5128B" w:rsidP="00464E0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14:paraId="0515FF3D" w14:textId="77777777" w:rsidR="00A5128B" w:rsidRPr="0022554A" w:rsidRDefault="00A5128B" w:rsidP="00464E0A">
            <w:pPr>
              <w:tabs>
                <w:tab w:val="left" w:pos="5400"/>
              </w:tabs>
              <w:jc w:val="center"/>
              <w:rPr>
                <w:sz w:val="20"/>
              </w:rPr>
            </w:pPr>
            <w:r w:rsidRPr="0022554A">
              <w:rPr>
                <w:sz w:val="20"/>
              </w:rPr>
              <w:t>5</w:t>
            </w:r>
          </w:p>
        </w:tc>
        <w:tc>
          <w:tcPr>
            <w:tcW w:w="0" w:type="auto"/>
          </w:tcPr>
          <w:p w14:paraId="37ED802E" w14:textId="77777777" w:rsidR="00A5128B" w:rsidRPr="0022554A" w:rsidRDefault="00A5128B" w:rsidP="00464E0A">
            <w:pPr>
              <w:tabs>
                <w:tab w:val="left" w:pos="5400"/>
              </w:tabs>
              <w:rPr>
                <w:sz w:val="20"/>
              </w:rPr>
            </w:pPr>
            <w:r w:rsidRPr="0022554A">
              <w:rPr>
                <w:sz w:val="20"/>
              </w:rPr>
              <w:t>Describe the setting, locations, and relevant dates, including periods of recruitment, exposure, follow-up, and data collection</w:t>
            </w:r>
          </w:p>
        </w:tc>
      </w:tr>
      <w:bookmarkEnd w:id="26"/>
      <w:bookmarkEnd w:id="27"/>
      <w:tr w:rsidR="00A5128B" w:rsidRPr="0022554A" w14:paraId="584B8616" w14:textId="77777777" w:rsidTr="00464E0A">
        <w:tc>
          <w:tcPr>
            <w:tcW w:w="0" w:type="auto"/>
            <w:vMerge w:val="restart"/>
          </w:tcPr>
          <w:p w14:paraId="21CBC9C4" w14:textId="77777777" w:rsidR="00A5128B" w:rsidRPr="0022554A" w:rsidRDefault="00A5128B" w:rsidP="00464E0A">
            <w:pPr>
              <w:tabs>
                <w:tab w:val="left" w:pos="5400"/>
              </w:tabs>
              <w:rPr>
                <w:bCs/>
                <w:sz w:val="20"/>
              </w:rPr>
            </w:pPr>
            <w:r w:rsidRPr="0022554A">
              <w:rPr>
                <w:bCs/>
                <w:sz w:val="20"/>
              </w:rPr>
              <w:t>Participants</w:t>
            </w:r>
          </w:p>
        </w:tc>
        <w:tc>
          <w:tcPr>
            <w:tcW w:w="0" w:type="auto"/>
            <w:vMerge w:val="restart"/>
          </w:tcPr>
          <w:p w14:paraId="220827CA" w14:textId="77777777" w:rsidR="00A5128B" w:rsidRPr="0022554A" w:rsidRDefault="00A5128B" w:rsidP="00464E0A">
            <w:pPr>
              <w:tabs>
                <w:tab w:val="left" w:pos="5400"/>
              </w:tabs>
              <w:jc w:val="center"/>
              <w:rPr>
                <w:sz w:val="20"/>
              </w:rPr>
            </w:pPr>
            <w:r w:rsidRPr="0022554A">
              <w:rPr>
                <w:sz w:val="20"/>
              </w:rPr>
              <w:t>6</w:t>
            </w:r>
          </w:p>
        </w:tc>
        <w:tc>
          <w:tcPr>
            <w:tcW w:w="0" w:type="auto"/>
          </w:tcPr>
          <w:p w14:paraId="2DEB4414" w14:textId="77777777" w:rsidR="00A5128B" w:rsidRPr="0022554A" w:rsidRDefault="00A5128B" w:rsidP="00464E0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359F88FC" w14:textId="77777777" w:rsidR="00A5128B" w:rsidRPr="0022554A" w:rsidRDefault="00A5128B" w:rsidP="00464E0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456FD98" w14:textId="77777777" w:rsidR="00A5128B" w:rsidRPr="0022554A" w:rsidRDefault="00A5128B" w:rsidP="00464E0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r>
      <w:tr w:rsidR="00A5128B" w:rsidRPr="0022554A" w14:paraId="3CB3EEDA" w14:textId="77777777" w:rsidTr="00464E0A">
        <w:tc>
          <w:tcPr>
            <w:tcW w:w="0" w:type="auto"/>
            <w:vMerge/>
          </w:tcPr>
          <w:p w14:paraId="6463D9F9" w14:textId="77777777" w:rsidR="00A5128B" w:rsidRPr="0022554A" w:rsidRDefault="00A5128B" w:rsidP="00464E0A">
            <w:pPr>
              <w:tabs>
                <w:tab w:val="left" w:pos="5400"/>
              </w:tabs>
              <w:rPr>
                <w:bCs/>
                <w:sz w:val="20"/>
              </w:rPr>
            </w:pPr>
            <w:bookmarkStart w:id="28" w:name="bold14" w:colFirst="0" w:colLast="0"/>
            <w:bookmarkStart w:id="29" w:name="italic15" w:colFirst="0" w:colLast="0"/>
          </w:p>
        </w:tc>
        <w:tc>
          <w:tcPr>
            <w:tcW w:w="0" w:type="auto"/>
            <w:vMerge/>
          </w:tcPr>
          <w:p w14:paraId="65AE1972" w14:textId="77777777" w:rsidR="00A5128B" w:rsidRPr="0022554A" w:rsidRDefault="00A5128B" w:rsidP="00464E0A">
            <w:pPr>
              <w:tabs>
                <w:tab w:val="left" w:pos="5400"/>
              </w:tabs>
              <w:jc w:val="center"/>
              <w:rPr>
                <w:sz w:val="20"/>
              </w:rPr>
            </w:pPr>
          </w:p>
        </w:tc>
        <w:tc>
          <w:tcPr>
            <w:tcW w:w="0" w:type="auto"/>
          </w:tcPr>
          <w:p w14:paraId="63130B25" w14:textId="77777777" w:rsidR="00A5128B" w:rsidRPr="0022554A" w:rsidRDefault="00A5128B" w:rsidP="00464E0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C9F7762" w14:textId="77777777" w:rsidR="00A5128B" w:rsidRPr="0022554A" w:rsidRDefault="00A5128B" w:rsidP="00464E0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r>
      <w:tr w:rsidR="00A5128B" w:rsidRPr="0022554A" w14:paraId="0CA9A102" w14:textId="77777777" w:rsidTr="00464E0A">
        <w:tc>
          <w:tcPr>
            <w:tcW w:w="0" w:type="auto"/>
          </w:tcPr>
          <w:p w14:paraId="5DDEEB99" w14:textId="77777777" w:rsidR="00A5128B" w:rsidRPr="0022554A" w:rsidRDefault="00A5128B" w:rsidP="00464E0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14:paraId="4C013495" w14:textId="77777777" w:rsidR="00A5128B" w:rsidRPr="0022554A" w:rsidRDefault="00A5128B" w:rsidP="00464E0A">
            <w:pPr>
              <w:tabs>
                <w:tab w:val="left" w:pos="5400"/>
              </w:tabs>
              <w:jc w:val="center"/>
              <w:rPr>
                <w:sz w:val="20"/>
              </w:rPr>
            </w:pPr>
            <w:r w:rsidRPr="0022554A">
              <w:rPr>
                <w:sz w:val="20"/>
              </w:rPr>
              <w:t>7</w:t>
            </w:r>
          </w:p>
        </w:tc>
        <w:tc>
          <w:tcPr>
            <w:tcW w:w="0" w:type="auto"/>
          </w:tcPr>
          <w:p w14:paraId="654B1676" w14:textId="77777777" w:rsidR="00A5128B" w:rsidRPr="0022554A" w:rsidRDefault="00A5128B" w:rsidP="00464E0A">
            <w:pPr>
              <w:tabs>
                <w:tab w:val="left" w:pos="5400"/>
              </w:tabs>
              <w:rPr>
                <w:sz w:val="20"/>
              </w:rPr>
            </w:pPr>
            <w:r w:rsidRPr="0022554A">
              <w:rPr>
                <w:sz w:val="20"/>
              </w:rPr>
              <w:t>Clearly define all outcomes, exposures, predictors, potential confounders, and effect modifiers. Give diagnostic criteria, if applicable</w:t>
            </w:r>
          </w:p>
        </w:tc>
      </w:tr>
      <w:tr w:rsidR="00A5128B" w:rsidRPr="0022554A" w14:paraId="6B9565FC" w14:textId="77777777" w:rsidTr="00464E0A">
        <w:trPr>
          <w:trHeight w:val="294"/>
        </w:trPr>
        <w:tc>
          <w:tcPr>
            <w:tcW w:w="0" w:type="auto"/>
          </w:tcPr>
          <w:p w14:paraId="62929208" w14:textId="77777777" w:rsidR="00A5128B" w:rsidRPr="0022554A" w:rsidRDefault="00A5128B" w:rsidP="00464E0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0" w:type="auto"/>
          </w:tcPr>
          <w:p w14:paraId="2BF9219D" w14:textId="77777777" w:rsidR="00A5128B" w:rsidRPr="0022554A" w:rsidRDefault="00A5128B" w:rsidP="00464E0A">
            <w:pPr>
              <w:tabs>
                <w:tab w:val="left" w:pos="5400"/>
              </w:tabs>
              <w:jc w:val="center"/>
              <w:rPr>
                <w:sz w:val="20"/>
              </w:rPr>
            </w:pPr>
            <w:r w:rsidRPr="0022554A">
              <w:rPr>
                <w:sz w:val="20"/>
              </w:rPr>
              <w:t>8</w:t>
            </w:r>
            <w:bookmarkStart w:id="36" w:name="bold19"/>
            <w:r w:rsidRPr="0022554A">
              <w:rPr>
                <w:bCs/>
                <w:sz w:val="20"/>
              </w:rPr>
              <w:t>*</w:t>
            </w:r>
            <w:bookmarkEnd w:id="36"/>
          </w:p>
        </w:tc>
        <w:tc>
          <w:tcPr>
            <w:tcW w:w="0" w:type="auto"/>
          </w:tcPr>
          <w:p w14:paraId="0F8B3C4F" w14:textId="77777777" w:rsidR="00A5128B" w:rsidRPr="0022554A" w:rsidRDefault="00A5128B" w:rsidP="00464E0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r>
      <w:tr w:rsidR="00A5128B" w:rsidRPr="0022554A" w14:paraId="03E3B130" w14:textId="77777777" w:rsidTr="00464E0A">
        <w:tc>
          <w:tcPr>
            <w:tcW w:w="0" w:type="auto"/>
          </w:tcPr>
          <w:p w14:paraId="5D7652BB" w14:textId="77777777" w:rsidR="00A5128B" w:rsidRPr="0022554A" w:rsidRDefault="00A5128B" w:rsidP="00464E0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14:paraId="1F50B637" w14:textId="77777777" w:rsidR="00A5128B" w:rsidRPr="0022554A" w:rsidRDefault="00A5128B" w:rsidP="00464E0A">
            <w:pPr>
              <w:tabs>
                <w:tab w:val="left" w:pos="5400"/>
              </w:tabs>
              <w:jc w:val="center"/>
              <w:rPr>
                <w:sz w:val="20"/>
              </w:rPr>
            </w:pPr>
            <w:r w:rsidRPr="0022554A">
              <w:rPr>
                <w:sz w:val="20"/>
              </w:rPr>
              <w:t>9</w:t>
            </w:r>
          </w:p>
        </w:tc>
        <w:tc>
          <w:tcPr>
            <w:tcW w:w="0" w:type="auto"/>
          </w:tcPr>
          <w:p w14:paraId="766B0D21" w14:textId="77777777" w:rsidR="00A5128B" w:rsidRPr="0022554A" w:rsidRDefault="00A5128B" w:rsidP="00464E0A">
            <w:pPr>
              <w:tabs>
                <w:tab w:val="left" w:pos="5400"/>
              </w:tabs>
              <w:rPr>
                <w:color w:val="000000"/>
                <w:sz w:val="20"/>
              </w:rPr>
            </w:pPr>
            <w:r w:rsidRPr="0022554A">
              <w:rPr>
                <w:color w:val="000000"/>
                <w:sz w:val="20"/>
              </w:rPr>
              <w:t>Describe any efforts to address potential sources of bias</w:t>
            </w:r>
          </w:p>
        </w:tc>
      </w:tr>
      <w:tr w:rsidR="00A5128B" w:rsidRPr="0022554A" w14:paraId="1343666D" w14:textId="77777777" w:rsidTr="00464E0A">
        <w:tc>
          <w:tcPr>
            <w:tcW w:w="0" w:type="auto"/>
          </w:tcPr>
          <w:p w14:paraId="51113E33" w14:textId="77777777" w:rsidR="00A5128B" w:rsidRPr="0022554A" w:rsidRDefault="00A5128B" w:rsidP="00464E0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14:paraId="1D8C1A79" w14:textId="77777777" w:rsidR="00A5128B" w:rsidRPr="0022554A" w:rsidRDefault="00A5128B" w:rsidP="00464E0A">
            <w:pPr>
              <w:tabs>
                <w:tab w:val="left" w:pos="5400"/>
              </w:tabs>
              <w:jc w:val="center"/>
              <w:rPr>
                <w:sz w:val="20"/>
              </w:rPr>
            </w:pPr>
            <w:r w:rsidRPr="0022554A">
              <w:rPr>
                <w:sz w:val="20"/>
              </w:rPr>
              <w:t>10</w:t>
            </w:r>
          </w:p>
        </w:tc>
        <w:tc>
          <w:tcPr>
            <w:tcW w:w="0" w:type="auto"/>
          </w:tcPr>
          <w:p w14:paraId="22E055AC" w14:textId="77777777" w:rsidR="00A5128B" w:rsidRPr="0022554A" w:rsidRDefault="00A5128B" w:rsidP="00464E0A">
            <w:pPr>
              <w:tabs>
                <w:tab w:val="left" w:pos="5400"/>
              </w:tabs>
              <w:rPr>
                <w:sz w:val="20"/>
              </w:rPr>
            </w:pPr>
            <w:r w:rsidRPr="0022554A">
              <w:rPr>
                <w:sz w:val="20"/>
              </w:rPr>
              <w:t>Explain how the study size was arrived at</w:t>
            </w:r>
          </w:p>
        </w:tc>
      </w:tr>
      <w:tr w:rsidR="00A5128B" w:rsidRPr="0022554A" w14:paraId="53CB42FD" w14:textId="77777777" w:rsidTr="00464E0A">
        <w:tc>
          <w:tcPr>
            <w:tcW w:w="0" w:type="auto"/>
          </w:tcPr>
          <w:p w14:paraId="1BBD2D41" w14:textId="77777777" w:rsidR="00A5128B" w:rsidRPr="0022554A" w:rsidRDefault="00A5128B" w:rsidP="00464E0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14:paraId="437DDF4B" w14:textId="77777777" w:rsidR="00A5128B" w:rsidRPr="0022554A" w:rsidRDefault="00A5128B" w:rsidP="00464E0A">
            <w:pPr>
              <w:tabs>
                <w:tab w:val="left" w:pos="5400"/>
              </w:tabs>
              <w:jc w:val="center"/>
              <w:rPr>
                <w:sz w:val="20"/>
              </w:rPr>
            </w:pPr>
            <w:r w:rsidRPr="0022554A">
              <w:rPr>
                <w:sz w:val="20"/>
              </w:rPr>
              <w:t>11</w:t>
            </w:r>
          </w:p>
        </w:tc>
        <w:tc>
          <w:tcPr>
            <w:tcW w:w="0" w:type="auto"/>
          </w:tcPr>
          <w:p w14:paraId="4EEC216D" w14:textId="77777777" w:rsidR="00A5128B" w:rsidRPr="0022554A" w:rsidRDefault="00A5128B" w:rsidP="00464E0A">
            <w:pPr>
              <w:tabs>
                <w:tab w:val="left" w:pos="5400"/>
              </w:tabs>
              <w:rPr>
                <w:sz w:val="20"/>
              </w:rPr>
            </w:pPr>
            <w:r w:rsidRPr="0022554A">
              <w:rPr>
                <w:sz w:val="20"/>
              </w:rPr>
              <w:t>Explain how quantitative variables were handled in the analyses. If applicable, describe which groupings were chosen and why</w:t>
            </w:r>
          </w:p>
        </w:tc>
      </w:tr>
      <w:tr w:rsidR="00A5128B" w:rsidRPr="0022554A" w14:paraId="5931E034" w14:textId="77777777" w:rsidTr="00464E0A">
        <w:tc>
          <w:tcPr>
            <w:tcW w:w="0" w:type="auto"/>
            <w:vMerge w:val="restart"/>
          </w:tcPr>
          <w:p w14:paraId="37D5CF6F" w14:textId="77777777" w:rsidR="00A5128B" w:rsidRPr="0022554A" w:rsidRDefault="00A5128B" w:rsidP="00464E0A">
            <w:pPr>
              <w:tabs>
                <w:tab w:val="left" w:pos="5400"/>
              </w:tabs>
              <w:rPr>
                <w:sz w:val="20"/>
              </w:rPr>
            </w:pPr>
            <w:bookmarkStart w:id="45" w:name="italic24"/>
            <w:r w:rsidRPr="0022554A">
              <w:rPr>
                <w:sz w:val="20"/>
              </w:rPr>
              <w:lastRenderedPageBreak/>
              <w:t>Statistical</w:t>
            </w:r>
            <w:bookmarkStart w:id="46" w:name="italic25"/>
            <w:bookmarkEnd w:id="45"/>
            <w:r w:rsidRPr="0022554A">
              <w:rPr>
                <w:sz w:val="20"/>
              </w:rPr>
              <w:t xml:space="preserve"> methods</w:t>
            </w:r>
            <w:bookmarkEnd w:id="46"/>
          </w:p>
        </w:tc>
        <w:tc>
          <w:tcPr>
            <w:tcW w:w="0" w:type="auto"/>
            <w:vMerge w:val="restart"/>
          </w:tcPr>
          <w:p w14:paraId="2083A1E7" w14:textId="77777777" w:rsidR="00A5128B" w:rsidRPr="0022554A" w:rsidRDefault="00A5128B" w:rsidP="00464E0A">
            <w:pPr>
              <w:tabs>
                <w:tab w:val="left" w:pos="5400"/>
              </w:tabs>
              <w:jc w:val="center"/>
              <w:rPr>
                <w:sz w:val="20"/>
              </w:rPr>
            </w:pPr>
            <w:r w:rsidRPr="0022554A">
              <w:rPr>
                <w:sz w:val="20"/>
              </w:rPr>
              <w:t>12</w:t>
            </w:r>
          </w:p>
        </w:tc>
        <w:tc>
          <w:tcPr>
            <w:tcW w:w="0" w:type="auto"/>
          </w:tcPr>
          <w:p w14:paraId="74E6E6D1" w14:textId="77777777" w:rsidR="00A5128B" w:rsidRPr="0022554A" w:rsidRDefault="00A5128B" w:rsidP="00464E0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r>
      <w:tr w:rsidR="00A5128B" w:rsidRPr="0022554A" w14:paraId="367A6816" w14:textId="77777777" w:rsidTr="00464E0A">
        <w:tc>
          <w:tcPr>
            <w:tcW w:w="0" w:type="auto"/>
            <w:vMerge/>
          </w:tcPr>
          <w:p w14:paraId="69730387" w14:textId="77777777" w:rsidR="00A5128B" w:rsidRPr="0022554A" w:rsidRDefault="00A5128B" w:rsidP="00464E0A">
            <w:pPr>
              <w:tabs>
                <w:tab w:val="left" w:pos="5400"/>
              </w:tabs>
              <w:rPr>
                <w:bCs/>
                <w:sz w:val="20"/>
              </w:rPr>
            </w:pPr>
            <w:bookmarkStart w:id="47" w:name="bold24" w:colFirst="0" w:colLast="0"/>
            <w:bookmarkStart w:id="48" w:name="italic26" w:colFirst="0" w:colLast="0"/>
          </w:p>
        </w:tc>
        <w:tc>
          <w:tcPr>
            <w:tcW w:w="0" w:type="auto"/>
            <w:vMerge/>
          </w:tcPr>
          <w:p w14:paraId="7C5B4DAC" w14:textId="77777777" w:rsidR="00A5128B" w:rsidRPr="0022554A" w:rsidRDefault="00A5128B" w:rsidP="00464E0A">
            <w:pPr>
              <w:tabs>
                <w:tab w:val="left" w:pos="5400"/>
              </w:tabs>
              <w:jc w:val="center"/>
              <w:rPr>
                <w:sz w:val="20"/>
              </w:rPr>
            </w:pPr>
          </w:p>
        </w:tc>
        <w:tc>
          <w:tcPr>
            <w:tcW w:w="0" w:type="auto"/>
          </w:tcPr>
          <w:p w14:paraId="55BFB472" w14:textId="77777777" w:rsidR="00A5128B" w:rsidRPr="0022554A" w:rsidRDefault="00A5128B" w:rsidP="00464E0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r>
      <w:tr w:rsidR="00A5128B" w:rsidRPr="0022554A" w14:paraId="24FB4E59" w14:textId="77777777" w:rsidTr="00464E0A">
        <w:tc>
          <w:tcPr>
            <w:tcW w:w="0" w:type="auto"/>
            <w:vMerge/>
          </w:tcPr>
          <w:p w14:paraId="10F7D256" w14:textId="77777777" w:rsidR="00A5128B" w:rsidRPr="0022554A" w:rsidRDefault="00A5128B" w:rsidP="00464E0A">
            <w:pPr>
              <w:tabs>
                <w:tab w:val="left" w:pos="5400"/>
              </w:tabs>
              <w:rPr>
                <w:bCs/>
                <w:sz w:val="20"/>
              </w:rPr>
            </w:pPr>
            <w:bookmarkStart w:id="49" w:name="bold25" w:colFirst="0" w:colLast="0"/>
            <w:bookmarkStart w:id="50" w:name="italic27" w:colFirst="0" w:colLast="0"/>
            <w:bookmarkEnd w:id="47"/>
            <w:bookmarkEnd w:id="48"/>
          </w:p>
        </w:tc>
        <w:tc>
          <w:tcPr>
            <w:tcW w:w="0" w:type="auto"/>
            <w:vMerge/>
          </w:tcPr>
          <w:p w14:paraId="0E4CE584" w14:textId="77777777" w:rsidR="00A5128B" w:rsidRPr="0022554A" w:rsidRDefault="00A5128B" w:rsidP="00464E0A">
            <w:pPr>
              <w:tabs>
                <w:tab w:val="left" w:pos="5400"/>
              </w:tabs>
              <w:jc w:val="center"/>
              <w:rPr>
                <w:sz w:val="20"/>
              </w:rPr>
            </w:pPr>
          </w:p>
        </w:tc>
        <w:tc>
          <w:tcPr>
            <w:tcW w:w="0" w:type="auto"/>
          </w:tcPr>
          <w:p w14:paraId="370DBC3D" w14:textId="77777777" w:rsidR="00A5128B" w:rsidRPr="0022554A" w:rsidRDefault="00A5128B" w:rsidP="00464E0A">
            <w:pPr>
              <w:tabs>
                <w:tab w:val="left" w:pos="5400"/>
              </w:tabs>
              <w:rPr>
                <w:sz w:val="20"/>
              </w:rPr>
            </w:pPr>
            <w:r w:rsidRPr="0022554A">
              <w:rPr>
                <w:sz w:val="20"/>
              </w:rPr>
              <w:t>(</w:t>
            </w:r>
            <w:r w:rsidRPr="0022554A">
              <w:rPr>
                <w:i/>
                <w:sz w:val="20"/>
              </w:rPr>
              <w:t>c</w:t>
            </w:r>
            <w:r w:rsidRPr="0022554A">
              <w:rPr>
                <w:sz w:val="20"/>
              </w:rPr>
              <w:t>) Explain how missing data were addressed</w:t>
            </w:r>
          </w:p>
        </w:tc>
      </w:tr>
      <w:tr w:rsidR="00A5128B" w:rsidRPr="0022554A" w14:paraId="4930CB34" w14:textId="77777777" w:rsidTr="00464E0A">
        <w:tc>
          <w:tcPr>
            <w:tcW w:w="0" w:type="auto"/>
            <w:vMerge/>
          </w:tcPr>
          <w:p w14:paraId="57F96C2B" w14:textId="77777777" w:rsidR="00A5128B" w:rsidRPr="0022554A" w:rsidRDefault="00A5128B" w:rsidP="00464E0A">
            <w:pPr>
              <w:tabs>
                <w:tab w:val="left" w:pos="5400"/>
              </w:tabs>
              <w:rPr>
                <w:bCs/>
                <w:sz w:val="20"/>
              </w:rPr>
            </w:pPr>
            <w:bookmarkStart w:id="51" w:name="bold26" w:colFirst="0" w:colLast="0"/>
            <w:bookmarkStart w:id="52" w:name="italic28" w:colFirst="0" w:colLast="0"/>
            <w:bookmarkEnd w:id="49"/>
            <w:bookmarkEnd w:id="50"/>
          </w:p>
        </w:tc>
        <w:tc>
          <w:tcPr>
            <w:tcW w:w="0" w:type="auto"/>
            <w:vMerge/>
          </w:tcPr>
          <w:p w14:paraId="16B7A489" w14:textId="77777777" w:rsidR="00A5128B" w:rsidRPr="0022554A" w:rsidRDefault="00A5128B" w:rsidP="00464E0A">
            <w:pPr>
              <w:tabs>
                <w:tab w:val="left" w:pos="5400"/>
              </w:tabs>
              <w:jc w:val="center"/>
              <w:rPr>
                <w:sz w:val="20"/>
              </w:rPr>
            </w:pPr>
          </w:p>
        </w:tc>
        <w:tc>
          <w:tcPr>
            <w:tcW w:w="0" w:type="auto"/>
          </w:tcPr>
          <w:p w14:paraId="1E2FD95D" w14:textId="77777777" w:rsidR="00A5128B" w:rsidRPr="0022554A" w:rsidRDefault="00A5128B" w:rsidP="00464E0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CB2841A" w14:textId="77777777" w:rsidR="00A5128B" w:rsidRPr="0022554A" w:rsidRDefault="00A5128B" w:rsidP="00464E0A">
            <w:pPr>
              <w:tabs>
                <w:tab w:val="left" w:pos="5400"/>
              </w:tabs>
              <w:rPr>
                <w:sz w:val="20"/>
              </w:rPr>
            </w:pPr>
            <w:r w:rsidRPr="0022554A">
              <w:rPr>
                <w:bCs/>
                <w:i/>
                <w:sz w:val="20"/>
              </w:rPr>
              <w:t>Case-control study</w:t>
            </w:r>
            <w:r w:rsidRPr="0022554A">
              <w:rPr>
                <w:sz w:val="20"/>
              </w:rPr>
              <w:t>—If applicable, explain how matching of cases and controls was addressed</w:t>
            </w:r>
          </w:p>
          <w:p w14:paraId="57829F94" w14:textId="77777777" w:rsidR="00A5128B" w:rsidRPr="0022554A" w:rsidRDefault="00A5128B" w:rsidP="00464E0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r>
      <w:tr w:rsidR="00A5128B" w:rsidRPr="0022554A" w14:paraId="6097AF23" w14:textId="77777777" w:rsidTr="00464E0A">
        <w:tc>
          <w:tcPr>
            <w:tcW w:w="0" w:type="auto"/>
            <w:vMerge/>
          </w:tcPr>
          <w:p w14:paraId="6FF06CF1" w14:textId="77777777" w:rsidR="00A5128B" w:rsidRPr="0022554A" w:rsidRDefault="00A5128B" w:rsidP="00464E0A">
            <w:pPr>
              <w:tabs>
                <w:tab w:val="left" w:pos="5400"/>
              </w:tabs>
              <w:rPr>
                <w:bCs/>
                <w:sz w:val="20"/>
              </w:rPr>
            </w:pPr>
            <w:bookmarkStart w:id="53" w:name="bold27" w:colFirst="0" w:colLast="0"/>
            <w:bookmarkStart w:id="54" w:name="italic29" w:colFirst="0" w:colLast="0"/>
            <w:bookmarkEnd w:id="51"/>
            <w:bookmarkEnd w:id="52"/>
          </w:p>
        </w:tc>
        <w:tc>
          <w:tcPr>
            <w:tcW w:w="0" w:type="auto"/>
            <w:vMerge/>
          </w:tcPr>
          <w:p w14:paraId="75905EB2" w14:textId="77777777" w:rsidR="00A5128B" w:rsidRPr="0022554A" w:rsidRDefault="00A5128B" w:rsidP="00464E0A">
            <w:pPr>
              <w:tabs>
                <w:tab w:val="left" w:pos="5400"/>
              </w:tabs>
              <w:jc w:val="center"/>
              <w:rPr>
                <w:sz w:val="20"/>
              </w:rPr>
            </w:pPr>
          </w:p>
        </w:tc>
        <w:tc>
          <w:tcPr>
            <w:tcW w:w="0" w:type="auto"/>
          </w:tcPr>
          <w:p w14:paraId="3E8DCA53" w14:textId="77777777" w:rsidR="00A5128B" w:rsidRPr="0022554A" w:rsidRDefault="00A5128B" w:rsidP="00464E0A">
            <w:pPr>
              <w:tabs>
                <w:tab w:val="left" w:pos="5400"/>
              </w:tabs>
              <w:rPr>
                <w:sz w:val="20"/>
              </w:rPr>
            </w:pPr>
            <w:r w:rsidRPr="0022554A">
              <w:rPr>
                <w:sz w:val="20"/>
              </w:rPr>
              <w:t>(</w:t>
            </w:r>
            <w:r w:rsidRPr="0022554A">
              <w:rPr>
                <w:i/>
                <w:sz w:val="20"/>
                <w:u w:val="single"/>
              </w:rPr>
              <w:t>e</w:t>
            </w:r>
            <w:r w:rsidRPr="0022554A">
              <w:rPr>
                <w:sz w:val="20"/>
              </w:rPr>
              <w:t>) Describe any sensitivity analyses</w:t>
            </w:r>
          </w:p>
        </w:tc>
      </w:tr>
    </w:tbl>
    <w:p w14:paraId="3626BB84" w14:textId="77777777" w:rsidR="00A5128B" w:rsidRPr="004A32C8" w:rsidRDefault="00A5128B" w:rsidP="00A5128B">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9"/>
        <w:gridCol w:w="519"/>
        <w:gridCol w:w="7342"/>
      </w:tblGrid>
      <w:tr w:rsidR="00A5128B" w:rsidRPr="0022554A" w14:paraId="6C613013" w14:textId="77777777" w:rsidTr="00464E0A">
        <w:tc>
          <w:tcPr>
            <w:tcW w:w="0" w:type="auto"/>
            <w:gridSpan w:val="3"/>
          </w:tcPr>
          <w:p w14:paraId="06F47CB7" w14:textId="77777777" w:rsidR="00A5128B" w:rsidRPr="0022554A" w:rsidRDefault="00A5128B" w:rsidP="00464E0A">
            <w:pPr>
              <w:pStyle w:val="TableSubHead"/>
              <w:tabs>
                <w:tab w:val="left" w:pos="5400"/>
              </w:tabs>
              <w:rPr>
                <w:sz w:val="20"/>
              </w:rPr>
            </w:pPr>
            <w:r w:rsidRPr="0022554A">
              <w:rPr>
                <w:sz w:val="20"/>
              </w:rPr>
              <w:lastRenderedPageBreak/>
              <w:t>Results</w:t>
            </w:r>
            <w:bookmarkEnd w:id="55"/>
            <w:bookmarkEnd w:id="56"/>
          </w:p>
        </w:tc>
      </w:tr>
      <w:tr w:rsidR="00A5128B" w:rsidRPr="0022554A" w14:paraId="004D73E8" w14:textId="77777777" w:rsidTr="00464E0A">
        <w:tc>
          <w:tcPr>
            <w:tcW w:w="0" w:type="auto"/>
            <w:vMerge w:val="restart"/>
          </w:tcPr>
          <w:p w14:paraId="677E4090" w14:textId="77777777" w:rsidR="00A5128B" w:rsidRPr="0022554A" w:rsidRDefault="00A5128B" w:rsidP="00464E0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14:paraId="717FB14C" w14:textId="77777777" w:rsidR="00A5128B" w:rsidRPr="0022554A" w:rsidRDefault="00A5128B" w:rsidP="00464E0A">
            <w:pPr>
              <w:tabs>
                <w:tab w:val="left" w:pos="5400"/>
              </w:tabs>
              <w:jc w:val="center"/>
              <w:rPr>
                <w:sz w:val="20"/>
              </w:rPr>
            </w:pPr>
            <w:r w:rsidRPr="0022554A">
              <w:rPr>
                <w:sz w:val="20"/>
              </w:rPr>
              <w:t>13</w:t>
            </w:r>
            <w:bookmarkStart w:id="59" w:name="bold30"/>
            <w:r w:rsidRPr="0022554A">
              <w:rPr>
                <w:bCs/>
                <w:sz w:val="20"/>
              </w:rPr>
              <w:t>*</w:t>
            </w:r>
            <w:bookmarkEnd w:id="59"/>
          </w:p>
        </w:tc>
        <w:tc>
          <w:tcPr>
            <w:tcW w:w="0" w:type="auto"/>
          </w:tcPr>
          <w:p w14:paraId="4AC19A68" w14:textId="77777777" w:rsidR="00A5128B" w:rsidRPr="0022554A" w:rsidRDefault="00A5128B" w:rsidP="00464E0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w:t>
            </w:r>
            <w:proofErr w:type="spellStart"/>
            <w:r w:rsidRPr="0022554A">
              <w:rPr>
                <w:sz w:val="20"/>
              </w:rPr>
              <w:t>analysed</w:t>
            </w:r>
            <w:proofErr w:type="spellEnd"/>
          </w:p>
        </w:tc>
      </w:tr>
      <w:tr w:rsidR="00A5128B" w:rsidRPr="0022554A" w14:paraId="409D27B6" w14:textId="77777777" w:rsidTr="00464E0A">
        <w:tc>
          <w:tcPr>
            <w:tcW w:w="0" w:type="auto"/>
            <w:vMerge/>
          </w:tcPr>
          <w:p w14:paraId="366442E1" w14:textId="77777777" w:rsidR="00A5128B" w:rsidRPr="0022554A" w:rsidRDefault="00A5128B" w:rsidP="00464E0A">
            <w:pPr>
              <w:tabs>
                <w:tab w:val="left" w:pos="5400"/>
              </w:tabs>
              <w:rPr>
                <w:bCs/>
                <w:sz w:val="20"/>
              </w:rPr>
            </w:pPr>
            <w:bookmarkStart w:id="60" w:name="bold31" w:colFirst="0" w:colLast="0"/>
            <w:bookmarkStart w:id="61" w:name="italic32" w:colFirst="0" w:colLast="0"/>
          </w:p>
        </w:tc>
        <w:tc>
          <w:tcPr>
            <w:tcW w:w="0" w:type="auto"/>
            <w:vMerge/>
          </w:tcPr>
          <w:p w14:paraId="3F66830A" w14:textId="77777777" w:rsidR="00A5128B" w:rsidRPr="0022554A" w:rsidRDefault="00A5128B" w:rsidP="00464E0A">
            <w:pPr>
              <w:tabs>
                <w:tab w:val="left" w:pos="5400"/>
              </w:tabs>
              <w:jc w:val="center"/>
              <w:rPr>
                <w:sz w:val="20"/>
              </w:rPr>
            </w:pPr>
          </w:p>
        </w:tc>
        <w:tc>
          <w:tcPr>
            <w:tcW w:w="0" w:type="auto"/>
          </w:tcPr>
          <w:p w14:paraId="5ABDDB91" w14:textId="77777777" w:rsidR="00A5128B" w:rsidRPr="0022554A" w:rsidRDefault="00A5128B" w:rsidP="00464E0A">
            <w:pPr>
              <w:tabs>
                <w:tab w:val="left" w:pos="5400"/>
              </w:tabs>
              <w:rPr>
                <w:sz w:val="20"/>
              </w:rPr>
            </w:pPr>
            <w:r>
              <w:rPr>
                <w:sz w:val="20"/>
              </w:rPr>
              <w:t xml:space="preserve">(b) </w:t>
            </w:r>
            <w:r w:rsidRPr="0022554A">
              <w:rPr>
                <w:sz w:val="20"/>
              </w:rPr>
              <w:t>Give reasons for non-participation at each stage</w:t>
            </w:r>
          </w:p>
        </w:tc>
      </w:tr>
      <w:tr w:rsidR="00A5128B" w:rsidRPr="0022554A" w14:paraId="1F978621" w14:textId="77777777" w:rsidTr="00464E0A">
        <w:tc>
          <w:tcPr>
            <w:tcW w:w="0" w:type="auto"/>
            <w:vMerge/>
          </w:tcPr>
          <w:p w14:paraId="68094961" w14:textId="77777777" w:rsidR="00A5128B" w:rsidRPr="0022554A" w:rsidRDefault="00A5128B" w:rsidP="00464E0A">
            <w:pPr>
              <w:tabs>
                <w:tab w:val="left" w:pos="5400"/>
              </w:tabs>
              <w:rPr>
                <w:bCs/>
                <w:sz w:val="20"/>
              </w:rPr>
            </w:pPr>
            <w:bookmarkStart w:id="62" w:name="bold32" w:colFirst="0" w:colLast="0"/>
            <w:bookmarkStart w:id="63" w:name="italic33" w:colFirst="0" w:colLast="0"/>
            <w:bookmarkEnd w:id="60"/>
            <w:bookmarkEnd w:id="61"/>
          </w:p>
        </w:tc>
        <w:tc>
          <w:tcPr>
            <w:tcW w:w="0" w:type="auto"/>
            <w:vMerge/>
          </w:tcPr>
          <w:p w14:paraId="47510D64" w14:textId="77777777" w:rsidR="00A5128B" w:rsidRPr="0022554A" w:rsidRDefault="00A5128B" w:rsidP="00464E0A">
            <w:pPr>
              <w:tabs>
                <w:tab w:val="left" w:pos="5400"/>
              </w:tabs>
              <w:jc w:val="center"/>
              <w:rPr>
                <w:sz w:val="20"/>
              </w:rPr>
            </w:pPr>
          </w:p>
        </w:tc>
        <w:tc>
          <w:tcPr>
            <w:tcW w:w="0" w:type="auto"/>
          </w:tcPr>
          <w:p w14:paraId="0B7B9889" w14:textId="77777777" w:rsidR="00A5128B" w:rsidRPr="0022554A" w:rsidRDefault="00A5128B" w:rsidP="00464E0A">
            <w:pPr>
              <w:tabs>
                <w:tab w:val="left" w:pos="5400"/>
              </w:tabs>
              <w:rPr>
                <w:sz w:val="20"/>
              </w:rPr>
            </w:pPr>
            <w:bookmarkStart w:id="64" w:name="OLE_LINK4"/>
            <w:r>
              <w:rPr>
                <w:sz w:val="20"/>
              </w:rPr>
              <w:t xml:space="preserve">(c) </w:t>
            </w:r>
            <w:r w:rsidRPr="0022554A">
              <w:rPr>
                <w:sz w:val="20"/>
              </w:rPr>
              <w:t>Consider use of a flow diagram</w:t>
            </w:r>
            <w:bookmarkEnd w:id="64"/>
          </w:p>
        </w:tc>
      </w:tr>
      <w:tr w:rsidR="00A5128B" w:rsidRPr="0022554A" w14:paraId="500BBF1E" w14:textId="77777777" w:rsidTr="00464E0A">
        <w:tc>
          <w:tcPr>
            <w:tcW w:w="0" w:type="auto"/>
            <w:vMerge w:val="restart"/>
          </w:tcPr>
          <w:p w14:paraId="130168F9" w14:textId="77777777" w:rsidR="00A5128B" w:rsidRPr="0022554A" w:rsidRDefault="00A5128B" w:rsidP="00464E0A">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14:paraId="3824C8C9" w14:textId="77777777" w:rsidR="00A5128B" w:rsidRPr="0022554A" w:rsidRDefault="00A5128B" w:rsidP="00464E0A">
            <w:pPr>
              <w:tabs>
                <w:tab w:val="left" w:pos="5400"/>
              </w:tabs>
              <w:jc w:val="center"/>
              <w:rPr>
                <w:sz w:val="20"/>
              </w:rPr>
            </w:pPr>
            <w:r w:rsidRPr="0022554A">
              <w:rPr>
                <w:sz w:val="20"/>
              </w:rPr>
              <w:t>14</w:t>
            </w:r>
            <w:bookmarkStart w:id="69" w:name="bold35"/>
            <w:r w:rsidRPr="0022554A">
              <w:rPr>
                <w:bCs/>
                <w:sz w:val="20"/>
              </w:rPr>
              <w:t>*</w:t>
            </w:r>
            <w:bookmarkEnd w:id="69"/>
          </w:p>
        </w:tc>
        <w:tc>
          <w:tcPr>
            <w:tcW w:w="0" w:type="auto"/>
          </w:tcPr>
          <w:p w14:paraId="7637A6ED" w14:textId="77777777" w:rsidR="00A5128B" w:rsidRPr="0022554A" w:rsidRDefault="00A5128B" w:rsidP="00464E0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r>
      <w:tr w:rsidR="00A5128B" w:rsidRPr="0022554A" w14:paraId="4632AC0B" w14:textId="77777777" w:rsidTr="00464E0A">
        <w:tc>
          <w:tcPr>
            <w:tcW w:w="0" w:type="auto"/>
            <w:vMerge/>
          </w:tcPr>
          <w:p w14:paraId="6DAFC6D3" w14:textId="77777777" w:rsidR="00A5128B" w:rsidRPr="0022554A" w:rsidRDefault="00A5128B" w:rsidP="00464E0A">
            <w:pPr>
              <w:tabs>
                <w:tab w:val="left" w:pos="5400"/>
              </w:tabs>
              <w:rPr>
                <w:bCs/>
                <w:sz w:val="20"/>
              </w:rPr>
            </w:pPr>
            <w:bookmarkStart w:id="70" w:name="bold36" w:colFirst="0" w:colLast="0"/>
            <w:bookmarkStart w:id="71" w:name="italic36" w:colFirst="0" w:colLast="0"/>
          </w:p>
        </w:tc>
        <w:tc>
          <w:tcPr>
            <w:tcW w:w="0" w:type="auto"/>
            <w:vMerge/>
          </w:tcPr>
          <w:p w14:paraId="0B6B8032" w14:textId="77777777" w:rsidR="00A5128B" w:rsidRPr="0022554A" w:rsidRDefault="00A5128B" w:rsidP="00464E0A">
            <w:pPr>
              <w:tabs>
                <w:tab w:val="left" w:pos="5400"/>
              </w:tabs>
              <w:jc w:val="center"/>
              <w:rPr>
                <w:sz w:val="20"/>
              </w:rPr>
            </w:pPr>
          </w:p>
        </w:tc>
        <w:tc>
          <w:tcPr>
            <w:tcW w:w="0" w:type="auto"/>
          </w:tcPr>
          <w:p w14:paraId="3621B53D" w14:textId="77777777" w:rsidR="00A5128B" w:rsidRPr="0022554A" w:rsidRDefault="00A5128B" w:rsidP="00464E0A">
            <w:pPr>
              <w:tabs>
                <w:tab w:val="left" w:pos="5400"/>
              </w:tabs>
              <w:rPr>
                <w:sz w:val="20"/>
              </w:rPr>
            </w:pPr>
            <w:r>
              <w:rPr>
                <w:sz w:val="20"/>
              </w:rPr>
              <w:t xml:space="preserve">(b) </w:t>
            </w:r>
            <w:r w:rsidRPr="0022554A">
              <w:rPr>
                <w:sz w:val="20"/>
              </w:rPr>
              <w:t>Indicate number of participants with missing data for each variable of interest</w:t>
            </w:r>
          </w:p>
        </w:tc>
      </w:tr>
      <w:tr w:rsidR="00A5128B" w:rsidRPr="0022554A" w14:paraId="2DA6656B" w14:textId="77777777" w:rsidTr="00464E0A">
        <w:tc>
          <w:tcPr>
            <w:tcW w:w="0" w:type="auto"/>
            <w:vMerge/>
          </w:tcPr>
          <w:p w14:paraId="20FEF565" w14:textId="77777777" w:rsidR="00A5128B" w:rsidRPr="0022554A" w:rsidRDefault="00A5128B" w:rsidP="00464E0A">
            <w:pPr>
              <w:tabs>
                <w:tab w:val="left" w:pos="5400"/>
              </w:tabs>
              <w:rPr>
                <w:bCs/>
                <w:sz w:val="20"/>
              </w:rPr>
            </w:pPr>
            <w:bookmarkStart w:id="72" w:name="bold37" w:colFirst="0" w:colLast="0"/>
            <w:bookmarkStart w:id="73" w:name="italic37" w:colFirst="0" w:colLast="0"/>
            <w:bookmarkEnd w:id="70"/>
            <w:bookmarkEnd w:id="71"/>
          </w:p>
        </w:tc>
        <w:tc>
          <w:tcPr>
            <w:tcW w:w="0" w:type="auto"/>
            <w:vMerge/>
          </w:tcPr>
          <w:p w14:paraId="7018DD89" w14:textId="77777777" w:rsidR="00A5128B" w:rsidRPr="0022554A" w:rsidRDefault="00A5128B" w:rsidP="00464E0A">
            <w:pPr>
              <w:tabs>
                <w:tab w:val="left" w:pos="5400"/>
              </w:tabs>
              <w:jc w:val="center"/>
              <w:rPr>
                <w:sz w:val="20"/>
              </w:rPr>
            </w:pPr>
          </w:p>
        </w:tc>
        <w:tc>
          <w:tcPr>
            <w:tcW w:w="0" w:type="auto"/>
          </w:tcPr>
          <w:p w14:paraId="04F7B34E" w14:textId="77777777" w:rsidR="00A5128B" w:rsidRPr="0022554A" w:rsidRDefault="00A5128B" w:rsidP="00464E0A">
            <w:pPr>
              <w:tabs>
                <w:tab w:val="left" w:pos="5400"/>
              </w:tabs>
              <w:rPr>
                <w:sz w:val="20"/>
              </w:rPr>
            </w:pPr>
            <w:r>
              <w:rPr>
                <w:sz w:val="20"/>
              </w:rPr>
              <w:t xml:space="preserve">(c) </w:t>
            </w:r>
            <w:r w:rsidRPr="0022554A">
              <w:rPr>
                <w:i/>
                <w:sz w:val="20"/>
              </w:rPr>
              <w:t>Cohort study</w:t>
            </w:r>
            <w:r w:rsidRPr="0022554A">
              <w:rPr>
                <w:sz w:val="20"/>
              </w:rPr>
              <w:t>—</w:t>
            </w:r>
            <w:proofErr w:type="spellStart"/>
            <w:r w:rsidRPr="0022554A">
              <w:rPr>
                <w:sz w:val="20"/>
              </w:rPr>
              <w:t>Summarise</w:t>
            </w:r>
            <w:proofErr w:type="spellEnd"/>
            <w:r w:rsidRPr="0022554A">
              <w:rPr>
                <w:sz w:val="20"/>
              </w:rPr>
              <w:t xml:space="preserve"> follow-up time (</w:t>
            </w:r>
            <w:proofErr w:type="spellStart"/>
            <w:r w:rsidRPr="0022554A">
              <w:rPr>
                <w:sz w:val="20"/>
              </w:rPr>
              <w:t>eg</w:t>
            </w:r>
            <w:proofErr w:type="spellEnd"/>
            <w:r w:rsidRPr="0022554A">
              <w:rPr>
                <w:sz w:val="20"/>
              </w:rPr>
              <w:t>, average and total amount)</w:t>
            </w:r>
          </w:p>
        </w:tc>
      </w:tr>
      <w:tr w:rsidR="00A5128B" w:rsidRPr="0022554A" w14:paraId="3EEE9FF1" w14:textId="77777777" w:rsidTr="00464E0A">
        <w:trPr>
          <w:trHeight w:val="295"/>
        </w:trPr>
        <w:tc>
          <w:tcPr>
            <w:tcW w:w="0" w:type="auto"/>
            <w:vMerge w:val="restart"/>
          </w:tcPr>
          <w:p w14:paraId="638D888B" w14:textId="77777777" w:rsidR="00A5128B" w:rsidRPr="0022554A" w:rsidRDefault="00A5128B" w:rsidP="00464E0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14:paraId="47BC320F" w14:textId="77777777" w:rsidR="00A5128B" w:rsidRPr="0022554A" w:rsidRDefault="00A5128B" w:rsidP="00464E0A">
            <w:pPr>
              <w:tabs>
                <w:tab w:val="left" w:pos="5400"/>
              </w:tabs>
              <w:jc w:val="center"/>
              <w:rPr>
                <w:sz w:val="20"/>
              </w:rPr>
            </w:pPr>
            <w:r w:rsidRPr="0022554A">
              <w:rPr>
                <w:sz w:val="20"/>
              </w:rPr>
              <w:t>15</w:t>
            </w:r>
            <w:bookmarkStart w:id="76" w:name="bold39"/>
            <w:r w:rsidRPr="0022554A">
              <w:rPr>
                <w:bCs/>
                <w:sz w:val="20"/>
              </w:rPr>
              <w:t>*</w:t>
            </w:r>
            <w:bookmarkEnd w:id="76"/>
          </w:p>
        </w:tc>
        <w:tc>
          <w:tcPr>
            <w:tcW w:w="0" w:type="auto"/>
          </w:tcPr>
          <w:p w14:paraId="19D94311" w14:textId="77777777" w:rsidR="00A5128B" w:rsidRPr="0022554A" w:rsidRDefault="00A5128B" w:rsidP="00464E0A">
            <w:pPr>
              <w:tabs>
                <w:tab w:val="left" w:pos="5400"/>
              </w:tabs>
              <w:rPr>
                <w:sz w:val="20"/>
              </w:rPr>
            </w:pPr>
            <w:r w:rsidRPr="0022554A">
              <w:rPr>
                <w:i/>
                <w:sz w:val="20"/>
              </w:rPr>
              <w:t>Cohort study</w:t>
            </w:r>
            <w:r w:rsidRPr="0022554A">
              <w:rPr>
                <w:sz w:val="20"/>
              </w:rPr>
              <w:t>—Report numbers of outcome events or summary measures over time</w:t>
            </w:r>
          </w:p>
        </w:tc>
      </w:tr>
      <w:tr w:rsidR="00A5128B" w:rsidRPr="0022554A" w14:paraId="0602CFCC" w14:textId="77777777" w:rsidTr="00464E0A">
        <w:trPr>
          <w:trHeight w:val="294"/>
        </w:trPr>
        <w:tc>
          <w:tcPr>
            <w:tcW w:w="0" w:type="auto"/>
            <w:vMerge/>
          </w:tcPr>
          <w:p w14:paraId="637AC64D" w14:textId="77777777" w:rsidR="00A5128B" w:rsidRPr="0022554A" w:rsidRDefault="00A5128B" w:rsidP="00464E0A">
            <w:pPr>
              <w:tabs>
                <w:tab w:val="left" w:pos="5400"/>
              </w:tabs>
              <w:rPr>
                <w:bCs/>
                <w:sz w:val="20"/>
              </w:rPr>
            </w:pPr>
          </w:p>
        </w:tc>
        <w:tc>
          <w:tcPr>
            <w:tcW w:w="0" w:type="auto"/>
            <w:vMerge/>
          </w:tcPr>
          <w:p w14:paraId="78166B6F" w14:textId="77777777" w:rsidR="00A5128B" w:rsidRPr="0022554A" w:rsidRDefault="00A5128B" w:rsidP="00464E0A">
            <w:pPr>
              <w:tabs>
                <w:tab w:val="left" w:pos="5400"/>
              </w:tabs>
              <w:jc w:val="center"/>
              <w:rPr>
                <w:sz w:val="20"/>
              </w:rPr>
            </w:pPr>
          </w:p>
        </w:tc>
        <w:tc>
          <w:tcPr>
            <w:tcW w:w="0" w:type="auto"/>
          </w:tcPr>
          <w:p w14:paraId="0F247E02" w14:textId="77777777" w:rsidR="00A5128B" w:rsidRPr="0022554A" w:rsidRDefault="00A5128B" w:rsidP="00464E0A">
            <w:pPr>
              <w:tabs>
                <w:tab w:val="left" w:pos="5400"/>
              </w:tabs>
              <w:rPr>
                <w:i/>
                <w:sz w:val="20"/>
              </w:rPr>
            </w:pPr>
            <w:r w:rsidRPr="0022554A">
              <w:rPr>
                <w:i/>
                <w:sz w:val="20"/>
              </w:rPr>
              <w:t>Case-control study—</w:t>
            </w:r>
            <w:r w:rsidRPr="0022554A">
              <w:rPr>
                <w:sz w:val="20"/>
              </w:rPr>
              <w:t>Report numbers in each exposure category, or summary measures of exposure</w:t>
            </w:r>
          </w:p>
        </w:tc>
      </w:tr>
      <w:tr w:rsidR="00A5128B" w:rsidRPr="0022554A" w14:paraId="3742BA62" w14:textId="77777777" w:rsidTr="00464E0A">
        <w:trPr>
          <w:trHeight w:val="294"/>
        </w:trPr>
        <w:tc>
          <w:tcPr>
            <w:tcW w:w="0" w:type="auto"/>
            <w:vMerge/>
          </w:tcPr>
          <w:p w14:paraId="34EA7A02" w14:textId="77777777" w:rsidR="00A5128B" w:rsidRPr="0022554A" w:rsidRDefault="00A5128B" w:rsidP="00464E0A">
            <w:pPr>
              <w:tabs>
                <w:tab w:val="left" w:pos="5400"/>
              </w:tabs>
              <w:rPr>
                <w:bCs/>
                <w:sz w:val="20"/>
              </w:rPr>
            </w:pPr>
          </w:p>
        </w:tc>
        <w:tc>
          <w:tcPr>
            <w:tcW w:w="0" w:type="auto"/>
            <w:vMerge/>
          </w:tcPr>
          <w:p w14:paraId="225781B5" w14:textId="77777777" w:rsidR="00A5128B" w:rsidRPr="0022554A" w:rsidRDefault="00A5128B" w:rsidP="00464E0A">
            <w:pPr>
              <w:tabs>
                <w:tab w:val="left" w:pos="5400"/>
              </w:tabs>
              <w:jc w:val="center"/>
              <w:rPr>
                <w:sz w:val="20"/>
              </w:rPr>
            </w:pPr>
          </w:p>
        </w:tc>
        <w:tc>
          <w:tcPr>
            <w:tcW w:w="0" w:type="auto"/>
          </w:tcPr>
          <w:p w14:paraId="1217D493" w14:textId="77777777" w:rsidR="00A5128B" w:rsidRPr="0022554A" w:rsidRDefault="00A5128B" w:rsidP="00464E0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r>
      <w:tr w:rsidR="00A5128B" w:rsidRPr="0022554A" w14:paraId="6F8C313F" w14:textId="77777777" w:rsidTr="00464E0A">
        <w:tc>
          <w:tcPr>
            <w:tcW w:w="0" w:type="auto"/>
            <w:vMerge w:val="restart"/>
          </w:tcPr>
          <w:p w14:paraId="15F5172C" w14:textId="77777777" w:rsidR="00A5128B" w:rsidRPr="0022554A" w:rsidRDefault="00A5128B" w:rsidP="00464E0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14:paraId="7686B717" w14:textId="77777777" w:rsidR="00A5128B" w:rsidRPr="0022554A" w:rsidRDefault="00A5128B" w:rsidP="00464E0A">
            <w:pPr>
              <w:tabs>
                <w:tab w:val="left" w:pos="5400"/>
              </w:tabs>
              <w:jc w:val="center"/>
              <w:rPr>
                <w:sz w:val="20"/>
              </w:rPr>
            </w:pPr>
            <w:r w:rsidRPr="0022554A">
              <w:rPr>
                <w:sz w:val="20"/>
              </w:rPr>
              <w:t>16</w:t>
            </w:r>
          </w:p>
        </w:tc>
        <w:tc>
          <w:tcPr>
            <w:tcW w:w="0" w:type="auto"/>
          </w:tcPr>
          <w:p w14:paraId="292AF1D5" w14:textId="77777777" w:rsidR="00A5128B" w:rsidRPr="006149D3" w:rsidRDefault="00A5128B" w:rsidP="00464E0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r>
      <w:tr w:rsidR="00A5128B" w:rsidRPr="0022554A" w14:paraId="42157FB6" w14:textId="77777777" w:rsidTr="00464E0A">
        <w:tc>
          <w:tcPr>
            <w:tcW w:w="0" w:type="auto"/>
            <w:vMerge/>
          </w:tcPr>
          <w:p w14:paraId="704A38EB" w14:textId="77777777" w:rsidR="00A5128B" w:rsidRPr="0022554A" w:rsidRDefault="00A5128B" w:rsidP="00464E0A">
            <w:pPr>
              <w:tabs>
                <w:tab w:val="left" w:pos="5400"/>
              </w:tabs>
              <w:rPr>
                <w:bCs/>
                <w:sz w:val="20"/>
              </w:rPr>
            </w:pPr>
            <w:bookmarkStart w:id="79" w:name="italic41" w:colFirst="0" w:colLast="0"/>
            <w:bookmarkStart w:id="80" w:name="bold42" w:colFirst="0" w:colLast="0"/>
            <w:bookmarkEnd w:id="77"/>
            <w:bookmarkEnd w:id="78"/>
          </w:p>
        </w:tc>
        <w:tc>
          <w:tcPr>
            <w:tcW w:w="0" w:type="auto"/>
            <w:vMerge/>
          </w:tcPr>
          <w:p w14:paraId="6A767319" w14:textId="77777777" w:rsidR="00A5128B" w:rsidRPr="0022554A" w:rsidRDefault="00A5128B" w:rsidP="00464E0A">
            <w:pPr>
              <w:tabs>
                <w:tab w:val="left" w:pos="5400"/>
              </w:tabs>
              <w:jc w:val="center"/>
              <w:rPr>
                <w:sz w:val="20"/>
              </w:rPr>
            </w:pPr>
          </w:p>
        </w:tc>
        <w:tc>
          <w:tcPr>
            <w:tcW w:w="0" w:type="auto"/>
          </w:tcPr>
          <w:p w14:paraId="5D2A7D4B" w14:textId="77777777" w:rsidR="00A5128B" w:rsidRPr="006149D3" w:rsidRDefault="00A5128B" w:rsidP="00464E0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r>
      <w:tr w:rsidR="00A5128B" w:rsidRPr="0022554A" w14:paraId="370685E4" w14:textId="77777777" w:rsidTr="00464E0A">
        <w:tc>
          <w:tcPr>
            <w:tcW w:w="0" w:type="auto"/>
            <w:vMerge/>
          </w:tcPr>
          <w:p w14:paraId="4DD13E4F" w14:textId="77777777" w:rsidR="00A5128B" w:rsidRPr="0022554A" w:rsidRDefault="00A5128B" w:rsidP="00464E0A">
            <w:pPr>
              <w:tabs>
                <w:tab w:val="left" w:pos="5400"/>
              </w:tabs>
              <w:rPr>
                <w:bCs/>
                <w:sz w:val="20"/>
              </w:rPr>
            </w:pPr>
            <w:bookmarkStart w:id="81" w:name="italic42" w:colFirst="0" w:colLast="0"/>
            <w:bookmarkStart w:id="82" w:name="bold43" w:colFirst="0" w:colLast="0"/>
            <w:bookmarkEnd w:id="79"/>
            <w:bookmarkEnd w:id="80"/>
          </w:p>
        </w:tc>
        <w:tc>
          <w:tcPr>
            <w:tcW w:w="0" w:type="auto"/>
            <w:vMerge/>
          </w:tcPr>
          <w:p w14:paraId="6F504AB1" w14:textId="77777777" w:rsidR="00A5128B" w:rsidRPr="0022554A" w:rsidRDefault="00A5128B" w:rsidP="00464E0A">
            <w:pPr>
              <w:tabs>
                <w:tab w:val="left" w:pos="5400"/>
              </w:tabs>
              <w:jc w:val="center"/>
              <w:rPr>
                <w:sz w:val="20"/>
              </w:rPr>
            </w:pPr>
          </w:p>
        </w:tc>
        <w:tc>
          <w:tcPr>
            <w:tcW w:w="0" w:type="auto"/>
          </w:tcPr>
          <w:p w14:paraId="764E5B03" w14:textId="77777777" w:rsidR="00A5128B" w:rsidRPr="006149D3" w:rsidRDefault="00A5128B" w:rsidP="00464E0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r>
      <w:tr w:rsidR="00A5128B" w:rsidRPr="0022554A" w14:paraId="63658CD7" w14:textId="77777777" w:rsidTr="00464E0A">
        <w:tc>
          <w:tcPr>
            <w:tcW w:w="0" w:type="auto"/>
          </w:tcPr>
          <w:p w14:paraId="104B42CA" w14:textId="77777777" w:rsidR="00A5128B" w:rsidRPr="0022554A" w:rsidRDefault="00A5128B" w:rsidP="00464E0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14:paraId="324DF362" w14:textId="77777777" w:rsidR="00A5128B" w:rsidRPr="0022554A" w:rsidRDefault="00A5128B" w:rsidP="00464E0A">
            <w:pPr>
              <w:tabs>
                <w:tab w:val="left" w:pos="5400"/>
              </w:tabs>
              <w:jc w:val="center"/>
              <w:rPr>
                <w:sz w:val="20"/>
              </w:rPr>
            </w:pPr>
            <w:r w:rsidRPr="0022554A">
              <w:rPr>
                <w:sz w:val="20"/>
              </w:rPr>
              <w:t>17</w:t>
            </w:r>
          </w:p>
        </w:tc>
        <w:tc>
          <w:tcPr>
            <w:tcW w:w="0" w:type="auto"/>
          </w:tcPr>
          <w:p w14:paraId="737ED2B0" w14:textId="77777777" w:rsidR="00A5128B" w:rsidRPr="0022554A" w:rsidRDefault="00A5128B" w:rsidP="00464E0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r>
      <w:tr w:rsidR="00A5128B" w:rsidRPr="0022554A" w14:paraId="2693FBE4" w14:textId="77777777" w:rsidTr="00464E0A">
        <w:tc>
          <w:tcPr>
            <w:tcW w:w="0" w:type="auto"/>
            <w:gridSpan w:val="3"/>
          </w:tcPr>
          <w:p w14:paraId="49D90B51" w14:textId="77777777" w:rsidR="00A5128B" w:rsidRPr="0022554A" w:rsidRDefault="00A5128B" w:rsidP="00464E0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A5128B" w:rsidRPr="0022554A" w14:paraId="1300695F" w14:textId="77777777" w:rsidTr="00464E0A">
        <w:tc>
          <w:tcPr>
            <w:tcW w:w="0" w:type="auto"/>
          </w:tcPr>
          <w:p w14:paraId="16332F06" w14:textId="77777777" w:rsidR="00A5128B" w:rsidRPr="0022554A" w:rsidRDefault="00A5128B" w:rsidP="00464E0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14:paraId="449FC0D0" w14:textId="77777777" w:rsidR="00A5128B" w:rsidRPr="0022554A" w:rsidRDefault="00A5128B" w:rsidP="00464E0A">
            <w:pPr>
              <w:tabs>
                <w:tab w:val="left" w:pos="5400"/>
              </w:tabs>
              <w:jc w:val="center"/>
              <w:rPr>
                <w:sz w:val="20"/>
              </w:rPr>
            </w:pPr>
            <w:r w:rsidRPr="0022554A">
              <w:rPr>
                <w:sz w:val="20"/>
              </w:rPr>
              <w:t>18</w:t>
            </w:r>
          </w:p>
        </w:tc>
        <w:tc>
          <w:tcPr>
            <w:tcW w:w="0" w:type="auto"/>
          </w:tcPr>
          <w:p w14:paraId="3FB4B7EA" w14:textId="77777777" w:rsidR="00A5128B" w:rsidRPr="0022554A" w:rsidRDefault="00A5128B" w:rsidP="00464E0A">
            <w:pPr>
              <w:tabs>
                <w:tab w:val="left" w:pos="5400"/>
              </w:tabs>
              <w:rPr>
                <w:sz w:val="20"/>
              </w:rPr>
            </w:pPr>
            <w:proofErr w:type="spellStart"/>
            <w:r w:rsidRPr="0022554A">
              <w:rPr>
                <w:sz w:val="20"/>
              </w:rPr>
              <w:t>Summarise</w:t>
            </w:r>
            <w:proofErr w:type="spellEnd"/>
            <w:r w:rsidRPr="0022554A">
              <w:rPr>
                <w:sz w:val="20"/>
              </w:rPr>
              <w:t xml:space="preserve"> key results with reference to study objectives</w:t>
            </w:r>
          </w:p>
        </w:tc>
      </w:tr>
      <w:tr w:rsidR="00A5128B" w:rsidRPr="0022554A" w14:paraId="03C94E34" w14:textId="77777777" w:rsidTr="00464E0A">
        <w:tc>
          <w:tcPr>
            <w:tcW w:w="0" w:type="auto"/>
          </w:tcPr>
          <w:p w14:paraId="11D7216E" w14:textId="77777777" w:rsidR="00A5128B" w:rsidRPr="0022554A" w:rsidRDefault="00A5128B" w:rsidP="00464E0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14:paraId="052A2A1E" w14:textId="77777777" w:rsidR="00A5128B" w:rsidRPr="0022554A" w:rsidRDefault="00A5128B" w:rsidP="00464E0A">
            <w:pPr>
              <w:tabs>
                <w:tab w:val="left" w:pos="5400"/>
              </w:tabs>
              <w:jc w:val="center"/>
              <w:rPr>
                <w:sz w:val="20"/>
              </w:rPr>
            </w:pPr>
            <w:r w:rsidRPr="0022554A">
              <w:rPr>
                <w:sz w:val="20"/>
              </w:rPr>
              <w:t>19</w:t>
            </w:r>
          </w:p>
        </w:tc>
        <w:tc>
          <w:tcPr>
            <w:tcW w:w="0" w:type="auto"/>
          </w:tcPr>
          <w:p w14:paraId="3D9E7A5E" w14:textId="77777777" w:rsidR="00A5128B" w:rsidRPr="0022554A" w:rsidRDefault="00A5128B" w:rsidP="00464E0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r>
      <w:tr w:rsidR="00A5128B" w:rsidRPr="0022554A" w14:paraId="5FB91A65" w14:textId="77777777" w:rsidTr="00464E0A">
        <w:tc>
          <w:tcPr>
            <w:tcW w:w="0" w:type="auto"/>
          </w:tcPr>
          <w:p w14:paraId="5CC9E380" w14:textId="77777777" w:rsidR="00A5128B" w:rsidRPr="0022554A" w:rsidRDefault="00A5128B" w:rsidP="00464E0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14:paraId="482991B2" w14:textId="77777777" w:rsidR="00A5128B" w:rsidRPr="0022554A" w:rsidRDefault="00A5128B" w:rsidP="00464E0A">
            <w:pPr>
              <w:tabs>
                <w:tab w:val="left" w:pos="5400"/>
              </w:tabs>
              <w:jc w:val="center"/>
              <w:rPr>
                <w:sz w:val="20"/>
              </w:rPr>
            </w:pPr>
            <w:r w:rsidRPr="0022554A">
              <w:rPr>
                <w:sz w:val="20"/>
              </w:rPr>
              <w:t>20</w:t>
            </w:r>
          </w:p>
        </w:tc>
        <w:tc>
          <w:tcPr>
            <w:tcW w:w="0" w:type="auto"/>
          </w:tcPr>
          <w:p w14:paraId="7DC73E97" w14:textId="77777777" w:rsidR="00A5128B" w:rsidRPr="0022554A" w:rsidRDefault="00A5128B" w:rsidP="00464E0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r>
      <w:tr w:rsidR="00A5128B" w:rsidRPr="0022554A" w14:paraId="3CFEADFD" w14:textId="77777777" w:rsidTr="00464E0A">
        <w:tc>
          <w:tcPr>
            <w:tcW w:w="0" w:type="auto"/>
          </w:tcPr>
          <w:p w14:paraId="5B367220" w14:textId="77777777" w:rsidR="00A5128B" w:rsidRPr="0022554A" w:rsidRDefault="00A5128B" w:rsidP="00464E0A">
            <w:pPr>
              <w:tabs>
                <w:tab w:val="left" w:pos="5400"/>
              </w:tabs>
              <w:rPr>
                <w:bCs/>
                <w:sz w:val="20"/>
              </w:rPr>
            </w:pPr>
            <w:bookmarkStart w:id="93" w:name="italic48" w:colFirst="0" w:colLast="0"/>
            <w:bookmarkStart w:id="94" w:name="bold49" w:colFirst="0" w:colLast="0"/>
            <w:bookmarkEnd w:id="91"/>
            <w:bookmarkEnd w:id="92"/>
            <w:proofErr w:type="spellStart"/>
            <w:r w:rsidRPr="0022554A">
              <w:rPr>
                <w:bCs/>
                <w:sz w:val="20"/>
              </w:rPr>
              <w:t>Generalisability</w:t>
            </w:r>
            <w:proofErr w:type="spellEnd"/>
          </w:p>
        </w:tc>
        <w:tc>
          <w:tcPr>
            <w:tcW w:w="0" w:type="auto"/>
          </w:tcPr>
          <w:p w14:paraId="52C522DF" w14:textId="77777777" w:rsidR="00A5128B" w:rsidRPr="0022554A" w:rsidRDefault="00A5128B" w:rsidP="00464E0A">
            <w:pPr>
              <w:tabs>
                <w:tab w:val="left" w:pos="5400"/>
              </w:tabs>
              <w:jc w:val="center"/>
              <w:rPr>
                <w:sz w:val="20"/>
              </w:rPr>
            </w:pPr>
            <w:r w:rsidRPr="0022554A">
              <w:rPr>
                <w:sz w:val="20"/>
              </w:rPr>
              <w:t>21</w:t>
            </w:r>
          </w:p>
        </w:tc>
        <w:tc>
          <w:tcPr>
            <w:tcW w:w="0" w:type="auto"/>
          </w:tcPr>
          <w:p w14:paraId="6FD79868" w14:textId="77777777" w:rsidR="00A5128B" w:rsidRPr="0022554A" w:rsidRDefault="00A5128B" w:rsidP="00464E0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r>
      <w:tr w:rsidR="00A5128B" w:rsidRPr="0022554A" w14:paraId="0388B46D" w14:textId="77777777" w:rsidTr="00464E0A">
        <w:tc>
          <w:tcPr>
            <w:tcW w:w="0" w:type="auto"/>
            <w:gridSpan w:val="3"/>
          </w:tcPr>
          <w:p w14:paraId="1165A572" w14:textId="77777777" w:rsidR="00A5128B" w:rsidRPr="0022554A" w:rsidRDefault="00A5128B" w:rsidP="00464E0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A5128B" w:rsidRPr="0022554A" w14:paraId="306163E7" w14:textId="77777777" w:rsidTr="00464E0A">
        <w:tc>
          <w:tcPr>
            <w:tcW w:w="0" w:type="auto"/>
          </w:tcPr>
          <w:p w14:paraId="2E7E5AF1" w14:textId="77777777" w:rsidR="00A5128B" w:rsidRPr="0022554A" w:rsidRDefault="00A5128B" w:rsidP="00464E0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14:paraId="4073A2DF" w14:textId="77777777" w:rsidR="00A5128B" w:rsidRPr="0022554A" w:rsidRDefault="00A5128B" w:rsidP="00464E0A">
            <w:pPr>
              <w:tabs>
                <w:tab w:val="left" w:pos="5400"/>
              </w:tabs>
              <w:jc w:val="center"/>
              <w:rPr>
                <w:sz w:val="20"/>
              </w:rPr>
            </w:pPr>
            <w:r w:rsidRPr="0022554A">
              <w:rPr>
                <w:sz w:val="20"/>
              </w:rPr>
              <w:t>22</w:t>
            </w:r>
          </w:p>
        </w:tc>
        <w:tc>
          <w:tcPr>
            <w:tcW w:w="0" w:type="auto"/>
          </w:tcPr>
          <w:p w14:paraId="2F3C1E41" w14:textId="77777777" w:rsidR="00A5128B" w:rsidRPr="0022554A" w:rsidRDefault="00A5128B" w:rsidP="00464E0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r>
      <w:bookmarkEnd w:id="97"/>
      <w:bookmarkEnd w:id="98"/>
    </w:tbl>
    <w:p w14:paraId="234268EA" w14:textId="77777777" w:rsidR="00A5128B" w:rsidRDefault="00A5128B" w:rsidP="00A5128B">
      <w:pPr>
        <w:pStyle w:val="TableNote"/>
        <w:tabs>
          <w:tab w:val="left" w:pos="5400"/>
        </w:tabs>
        <w:rPr>
          <w:bCs/>
          <w:sz w:val="20"/>
        </w:rPr>
      </w:pPr>
    </w:p>
    <w:p w14:paraId="45BFA43C" w14:textId="77777777" w:rsidR="00A5128B" w:rsidRPr="0022554A" w:rsidRDefault="00A5128B" w:rsidP="00A5128B">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14:paraId="640C79B8" w14:textId="77777777" w:rsidR="00A5128B" w:rsidRDefault="00A5128B" w:rsidP="00A5128B">
      <w:pPr>
        <w:pStyle w:val="TableNote"/>
        <w:tabs>
          <w:tab w:val="left" w:pos="5400"/>
        </w:tabs>
        <w:rPr>
          <w:sz w:val="20"/>
        </w:rPr>
      </w:pPr>
    </w:p>
    <w:p w14:paraId="4DA68593" w14:textId="77777777" w:rsidR="00A5128B" w:rsidRPr="002602FB" w:rsidRDefault="00A5128B" w:rsidP="00A5128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p w14:paraId="4532FF2E" w14:textId="65F2DBCE" w:rsidR="00A5128B" w:rsidRDefault="00A5128B" w:rsidP="00F4783B"/>
    <w:p w14:paraId="30E76772" w14:textId="6A011D4E" w:rsidR="00464E0A" w:rsidRDefault="00464E0A" w:rsidP="00F4783B"/>
    <w:p w14:paraId="47CE1CFE" w14:textId="3C4D48EA" w:rsidR="00354E56" w:rsidRDefault="00354E56" w:rsidP="00F4783B">
      <w:pPr>
        <w:rPr>
          <w:b/>
        </w:rPr>
      </w:pPr>
      <w:proofErr w:type="spellStart"/>
      <w:r>
        <w:rPr>
          <w:b/>
        </w:rPr>
        <w:t>eMethods</w:t>
      </w:r>
      <w:proofErr w:type="spellEnd"/>
      <w:r>
        <w:rPr>
          <w:b/>
        </w:rPr>
        <w:t>:</w:t>
      </w:r>
    </w:p>
    <w:p w14:paraId="7BF2FADE" w14:textId="71CD55C9" w:rsidR="00354E56" w:rsidRDefault="00354E56" w:rsidP="00354E56">
      <w:pPr>
        <w:jc w:val="both"/>
        <w:rPr>
          <w:rStyle w:val="Hyperlink"/>
        </w:rPr>
      </w:pPr>
      <w:r>
        <w:t xml:space="preserve">Link to statistical code </w:t>
      </w:r>
      <w:hyperlink r:id="rId7" w:history="1">
        <w:r>
          <w:rPr>
            <w:rStyle w:val="Hyperlink"/>
          </w:rPr>
          <w:t>https://github.com/wangj2727/EHR_SOFA</w:t>
        </w:r>
      </w:hyperlink>
    </w:p>
    <w:p w14:paraId="6D610311" w14:textId="3DBF978A" w:rsidR="00897228" w:rsidRDefault="00897228" w:rsidP="00354E56">
      <w:pPr>
        <w:jc w:val="both"/>
      </w:pPr>
    </w:p>
    <w:p w14:paraId="4832FDF5" w14:textId="77777777" w:rsidR="00897228" w:rsidRDefault="00897228" w:rsidP="00897228">
      <w:pPr>
        <w:rPr>
          <w:b/>
        </w:rPr>
      </w:pPr>
      <w:proofErr w:type="spellStart"/>
      <w:r>
        <w:rPr>
          <w:b/>
        </w:rPr>
        <w:t>eMethods</w:t>
      </w:r>
      <w:proofErr w:type="spellEnd"/>
      <w:r>
        <w:rPr>
          <w:b/>
        </w:rPr>
        <w:t>:</w:t>
      </w:r>
    </w:p>
    <w:p w14:paraId="6EFB89AA" w14:textId="77777777" w:rsidR="00897228" w:rsidRPr="00897228" w:rsidRDefault="00897228" w:rsidP="00897228">
      <w:pPr>
        <w:spacing w:line="480" w:lineRule="auto"/>
        <w:rPr>
          <w:b/>
        </w:rPr>
      </w:pPr>
      <w:r w:rsidRPr="00897228">
        <w:rPr>
          <w:b/>
        </w:rPr>
        <w:t xml:space="preserve">Evaluation of US State Adopted CSC Guidelines </w:t>
      </w:r>
    </w:p>
    <w:p w14:paraId="7C24471B" w14:textId="3B8DBF76" w:rsidR="00897228" w:rsidRPr="00897228" w:rsidRDefault="00897228" w:rsidP="00897228">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897228">
        <w:t xml:space="preserve">To understand the extent of integration of SOFA in real world policy and guidelines on ventilator allocation during crisis standards, we performed a cross-sectional analysis of state-adopted CSC </w:t>
      </w:r>
      <w:r w:rsidRPr="00897228">
        <w:rPr>
          <w:rFonts w:cstheme="minorHAnsi"/>
        </w:rPr>
        <w:t>guidelines to examine the prevalence of SOFA score utilization and the degree of its representation in current CSC models. One study investigator (M.K.) performed a search, on 3 separate dates between October 1</w:t>
      </w:r>
      <w:r w:rsidRPr="00897228">
        <w:rPr>
          <w:rFonts w:cstheme="minorHAnsi"/>
          <w:vertAlign w:val="superscript"/>
        </w:rPr>
        <w:t>st</w:t>
      </w:r>
      <w:r w:rsidRPr="00897228">
        <w:rPr>
          <w:rFonts w:cstheme="minorHAnsi"/>
        </w:rPr>
        <w:t>, 2021 and October 14</w:t>
      </w:r>
      <w:r w:rsidRPr="00897228">
        <w:rPr>
          <w:rFonts w:cstheme="minorHAnsi"/>
          <w:vertAlign w:val="superscript"/>
        </w:rPr>
        <w:t>th</w:t>
      </w:r>
      <w:r w:rsidRPr="00897228">
        <w:rPr>
          <w:rFonts w:cstheme="minorHAnsi"/>
        </w:rPr>
        <w:t>, 2021, for state adopted CDC guidelines providing guidance on triage of mechanical ventilation or scarce resources. As described in previous studies, keyword searches of the World Wide Web were performed using the search engine Google using the name of the state and either of the following search terms (</w:t>
      </w:r>
      <w:r w:rsidRPr="00897228">
        <w:rPr>
          <w:rFonts w:eastAsia="Times New Roman" w:cstheme="minorHAnsi"/>
          <w:color w:val="212121"/>
        </w:rPr>
        <w:t>PMID: 33270132</w:t>
      </w:r>
      <w:r>
        <w:rPr>
          <w:rFonts w:eastAsia="Times New Roman" w:cstheme="minorHAnsi"/>
          <w:color w:val="212121"/>
        </w:rPr>
        <w:t>)</w:t>
      </w:r>
      <w:r w:rsidRPr="00897228">
        <w:rPr>
          <w:rFonts w:cstheme="minorHAnsi"/>
        </w:rPr>
        <w:t xml:space="preserve"> “Crisis Standards of Care”, “Crisis Standards of Care Guidelines”, “Crisis Standards of Care COVID-19” and “Crisis Standards of Care Ventilator Allocation”. The first 20 links available on the initial results page were reviewed. State adopted CSC guidelines were identified as those written by or in coordination with the state’s department of public health. CSC guidelines that were revoked or not written in coordination with the state’s department of health (i.e. those written by hospital associations were excluded. Any guidelines that directly mention COVID-19 or were written after March 1</w:t>
      </w:r>
      <w:r w:rsidRPr="00897228">
        <w:rPr>
          <w:rFonts w:cstheme="minorHAnsi"/>
          <w:vertAlign w:val="superscript"/>
        </w:rPr>
        <w:t>st</w:t>
      </w:r>
      <w:r w:rsidRPr="00897228">
        <w:rPr>
          <w:rFonts w:cstheme="minorHAnsi"/>
        </w:rPr>
        <w:t>, 2020, were deemed as “COVID-19 specific”. Next, we determined each CSC guideline’s level of reliance on the SOFA score and categorized them as follows:</w:t>
      </w:r>
      <w:r w:rsidRPr="00897228">
        <w:t xml:space="preserve"> </w:t>
      </w:r>
    </w:p>
    <w:p w14:paraId="16C8D9F0" w14:textId="77777777" w:rsidR="00897228" w:rsidRPr="00897228" w:rsidRDefault="00897228" w:rsidP="00897228">
      <w:pPr>
        <w:pStyle w:val="ListParagraph"/>
        <w:numPr>
          <w:ilvl w:val="0"/>
          <w:numId w:val="11"/>
        </w:numPr>
        <w:spacing w:after="160" w:line="240" w:lineRule="auto"/>
      </w:pPr>
      <w:r w:rsidRPr="00897228">
        <w:t xml:space="preserve">No reliance on SOFA score </w:t>
      </w:r>
    </w:p>
    <w:p w14:paraId="325D7ADE" w14:textId="77777777" w:rsidR="00897228" w:rsidRPr="00897228" w:rsidRDefault="00897228" w:rsidP="00897228">
      <w:pPr>
        <w:pStyle w:val="ListParagraph"/>
        <w:numPr>
          <w:ilvl w:val="0"/>
          <w:numId w:val="11"/>
        </w:numPr>
        <w:spacing w:after="160" w:line="240" w:lineRule="auto"/>
      </w:pPr>
      <w:r w:rsidRPr="00897228">
        <w:t xml:space="preserve">Low Reliance – The SOFA score is mentioned but not directly involved in the triage of mechanical ventilation or scarce resources.   </w:t>
      </w:r>
    </w:p>
    <w:p w14:paraId="473F76B5" w14:textId="77777777" w:rsidR="00897228" w:rsidRPr="00897228" w:rsidRDefault="00897228" w:rsidP="00897228">
      <w:pPr>
        <w:pStyle w:val="ListParagraph"/>
        <w:numPr>
          <w:ilvl w:val="0"/>
          <w:numId w:val="11"/>
        </w:numPr>
        <w:spacing w:after="160" w:line="240" w:lineRule="auto"/>
      </w:pPr>
      <w:r w:rsidRPr="00897228">
        <w:t>Heavy Reliance – The patient’s SOFA score is either used alone or is a major component (defined as SOFA indicated as holding the greatest weight or SOFA used with one other variable) in assigning patients to priority tiers for the receipt of mechanical ventilation or scarce resources.</w:t>
      </w:r>
    </w:p>
    <w:p w14:paraId="7B08EE58" w14:textId="20AC9FF4" w:rsidR="00464E0A" w:rsidRDefault="00464E0A" w:rsidP="00F4783B"/>
    <w:p w14:paraId="035BB438" w14:textId="77777777" w:rsidR="001B16BF" w:rsidRDefault="001B16BF" w:rsidP="00464E0A">
      <w:pPr>
        <w:jc w:val="center"/>
        <w:rPr>
          <w:rFonts w:ascii="Arial" w:hAnsi="Arial" w:cs="Arial"/>
          <w:sz w:val="24"/>
          <w:szCs w:val="24"/>
        </w:rPr>
      </w:pPr>
    </w:p>
    <w:p w14:paraId="3F7964E0" w14:textId="2B1D8252" w:rsidR="00F42091" w:rsidRPr="00BB6644" w:rsidRDefault="00F42091" w:rsidP="00F42091">
      <w:pPr>
        <w:rPr>
          <w:rFonts w:asciiTheme="majorHAnsi" w:hAnsiTheme="majorHAnsi" w:cstheme="majorHAnsi"/>
          <w:b/>
          <w:sz w:val="26"/>
          <w:szCs w:val="26"/>
        </w:rPr>
      </w:pPr>
      <w:r w:rsidRPr="00836EFB">
        <w:rPr>
          <w:rFonts w:asciiTheme="majorHAnsi" w:hAnsiTheme="majorHAnsi" w:cstheme="majorHAnsi"/>
          <w:b/>
          <w:sz w:val="26"/>
          <w:szCs w:val="26"/>
        </w:rPr>
        <w:lastRenderedPageBreak/>
        <w:t xml:space="preserve">Supplementary Index Table </w:t>
      </w:r>
      <w:r>
        <w:rPr>
          <w:rFonts w:asciiTheme="majorHAnsi" w:hAnsiTheme="majorHAnsi" w:cstheme="majorHAnsi"/>
          <w:b/>
          <w:sz w:val="26"/>
          <w:szCs w:val="26"/>
        </w:rPr>
        <w:t>1</w:t>
      </w:r>
      <w:r w:rsidRPr="00836EFB">
        <w:rPr>
          <w:rFonts w:asciiTheme="majorHAnsi" w:hAnsiTheme="majorHAnsi" w:cstheme="majorHAnsi"/>
          <w:b/>
          <w:sz w:val="26"/>
          <w:szCs w:val="26"/>
        </w:rPr>
        <w:t>a: Logistic regression output for prediction of death among ventilated patients</w:t>
      </w:r>
    </w:p>
    <w:tbl>
      <w:tblPr>
        <w:tblStyle w:val="TableGrid"/>
        <w:tblpPr w:leftFromText="180" w:rightFromText="180" w:vertAnchor="text" w:tblpX="-1090" w:tblpY="1"/>
        <w:tblOverlap w:val="never"/>
        <w:tblW w:w="11695" w:type="dxa"/>
        <w:tblLook w:val="04A0" w:firstRow="1" w:lastRow="0" w:firstColumn="1" w:lastColumn="0" w:noHBand="0" w:noVBand="1"/>
      </w:tblPr>
      <w:tblGrid>
        <w:gridCol w:w="2989"/>
        <w:gridCol w:w="1873"/>
        <w:gridCol w:w="2333"/>
        <w:gridCol w:w="2250"/>
        <w:gridCol w:w="2250"/>
      </w:tblGrid>
      <w:tr w:rsidR="00F42091" w:rsidRPr="00D37DFC" w14:paraId="7C98A548" w14:textId="77777777" w:rsidTr="000A5BA6">
        <w:tc>
          <w:tcPr>
            <w:tcW w:w="2989" w:type="dxa"/>
            <w:shd w:val="clear" w:color="auto" w:fill="auto"/>
          </w:tcPr>
          <w:p w14:paraId="2F1FCB94" w14:textId="77777777" w:rsidR="00F42091" w:rsidRPr="00D37DFC" w:rsidRDefault="00F42091" w:rsidP="000A5BA6">
            <w:pPr>
              <w:rPr>
                <w:b/>
                <w:bCs/>
              </w:rPr>
            </w:pPr>
            <w:r w:rsidRPr="00D37DFC">
              <w:rPr>
                <w:b/>
                <w:bCs/>
              </w:rPr>
              <w:t>Model</w:t>
            </w:r>
          </w:p>
          <w:p w14:paraId="71D1BD50" w14:textId="77777777" w:rsidR="00F42091" w:rsidRPr="00D37DFC" w:rsidRDefault="00F42091" w:rsidP="000A5BA6">
            <w:pPr>
              <w:rPr>
                <w:b/>
                <w:bCs/>
              </w:rPr>
            </w:pPr>
          </w:p>
        </w:tc>
        <w:tc>
          <w:tcPr>
            <w:tcW w:w="1873" w:type="dxa"/>
            <w:shd w:val="clear" w:color="auto" w:fill="auto"/>
          </w:tcPr>
          <w:p w14:paraId="16588A05" w14:textId="77777777" w:rsidR="00F42091" w:rsidRPr="00D37DFC" w:rsidRDefault="00F42091" w:rsidP="000A5BA6">
            <w:pPr>
              <w:rPr>
                <w:b/>
                <w:bCs/>
              </w:rPr>
            </w:pPr>
            <w:r w:rsidRPr="00D37DFC">
              <w:rPr>
                <w:b/>
                <w:bCs/>
              </w:rPr>
              <w:t>Variable</w:t>
            </w:r>
          </w:p>
        </w:tc>
        <w:tc>
          <w:tcPr>
            <w:tcW w:w="2333" w:type="dxa"/>
            <w:shd w:val="clear" w:color="auto" w:fill="auto"/>
          </w:tcPr>
          <w:p w14:paraId="5DB3A147" w14:textId="77777777" w:rsidR="00F42091" w:rsidRPr="00D37DFC" w:rsidRDefault="00F42091" w:rsidP="000A5BA6">
            <w:pPr>
              <w:rPr>
                <w:b/>
                <w:bCs/>
              </w:rPr>
            </w:pPr>
            <w:r w:rsidRPr="00D37DFC">
              <w:rPr>
                <w:b/>
                <w:bCs/>
              </w:rPr>
              <w:t>AUC (95% CI) using Derivation Cohort</w:t>
            </w:r>
          </w:p>
          <w:p w14:paraId="4F3F1B3A" w14:textId="77777777" w:rsidR="00F42091" w:rsidRPr="00D37DFC" w:rsidRDefault="00F42091" w:rsidP="000A5BA6">
            <w:pPr>
              <w:rPr>
                <w:b/>
                <w:bCs/>
              </w:rPr>
            </w:pPr>
            <w:r w:rsidRPr="00D37DFC">
              <w:rPr>
                <w:b/>
                <w:bCs/>
              </w:rPr>
              <w:t>(N=10085)</w:t>
            </w:r>
          </w:p>
        </w:tc>
        <w:tc>
          <w:tcPr>
            <w:tcW w:w="2250" w:type="dxa"/>
            <w:shd w:val="clear" w:color="auto" w:fill="auto"/>
          </w:tcPr>
          <w:p w14:paraId="43045244" w14:textId="77777777" w:rsidR="00F42091" w:rsidRPr="00D37DFC" w:rsidRDefault="00F42091" w:rsidP="000A5BA6">
            <w:pPr>
              <w:rPr>
                <w:b/>
                <w:bCs/>
              </w:rPr>
            </w:pPr>
            <w:r w:rsidRPr="00D37DFC">
              <w:rPr>
                <w:b/>
                <w:bCs/>
              </w:rPr>
              <w:t>AUC (95% CI) using Validation Cohort</w:t>
            </w:r>
          </w:p>
          <w:p w14:paraId="17D4DE83" w14:textId="77777777" w:rsidR="00F42091" w:rsidRPr="00D37DFC" w:rsidRDefault="00F42091" w:rsidP="000A5BA6">
            <w:pPr>
              <w:rPr>
                <w:b/>
                <w:bCs/>
              </w:rPr>
            </w:pPr>
            <w:r w:rsidRPr="00D37DFC">
              <w:rPr>
                <w:b/>
                <w:bCs/>
              </w:rPr>
              <w:t>(N=5037)</w:t>
            </w:r>
          </w:p>
        </w:tc>
        <w:tc>
          <w:tcPr>
            <w:tcW w:w="2250" w:type="dxa"/>
            <w:shd w:val="clear" w:color="auto" w:fill="auto"/>
          </w:tcPr>
          <w:p w14:paraId="5C68F8F7" w14:textId="77777777" w:rsidR="00F42091" w:rsidRPr="00D37DFC" w:rsidRDefault="00F42091" w:rsidP="000A5BA6">
            <w:pPr>
              <w:rPr>
                <w:b/>
                <w:bCs/>
              </w:rPr>
            </w:pPr>
            <w:r w:rsidRPr="00D37DFC">
              <w:rPr>
                <w:b/>
                <w:bCs/>
              </w:rPr>
              <w:t>Logistic Regression</w:t>
            </w:r>
          </w:p>
          <w:p w14:paraId="42241078" w14:textId="77777777" w:rsidR="00F42091" w:rsidRPr="00D37DFC" w:rsidRDefault="00F42091" w:rsidP="000A5BA6">
            <w:pPr>
              <w:rPr>
                <w:b/>
                <w:bCs/>
              </w:rPr>
            </w:pPr>
            <w:r w:rsidRPr="00D37DFC">
              <w:rPr>
                <w:b/>
                <w:bCs/>
              </w:rPr>
              <w:t xml:space="preserve">Odds ratio (95% </w:t>
            </w:r>
            <w:proofErr w:type="gramStart"/>
            <w:r w:rsidRPr="00D37DFC">
              <w:rPr>
                <w:b/>
                <w:bCs/>
              </w:rPr>
              <w:t>CI)</w:t>
            </w:r>
            <w:r w:rsidRPr="00D37DFC">
              <w:rPr>
                <w:b/>
                <w:bCs/>
                <w:vertAlign w:val="superscript"/>
              </w:rPr>
              <w:t>c</w:t>
            </w:r>
            <w:proofErr w:type="gramEnd"/>
            <w:r w:rsidRPr="00D37DFC">
              <w:rPr>
                <w:b/>
                <w:bCs/>
              </w:rPr>
              <w:t xml:space="preserve">   </w:t>
            </w:r>
          </w:p>
        </w:tc>
      </w:tr>
      <w:tr w:rsidR="00F42091" w:rsidRPr="00322230" w14:paraId="4DA6DFC7" w14:textId="77777777" w:rsidTr="000A5BA6">
        <w:tc>
          <w:tcPr>
            <w:tcW w:w="2989" w:type="dxa"/>
            <w:shd w:val="clear" w:color="auto" w:fill="auto"/>
          </w:tcPr>
          <w:p w14:paraId="0709A542" w14:textId="77777777" w:rsidR="00F42091" w:rsidRPr="00B3685E" w:rsidRDefault="00F42091" w:rsidP="000A5BA6">
            <w:proofErr w:type="spellStart"/>
            <w:r w:rsidRPr="00B3685E">
              <w:t>SOFA</w:t>
            </w:r>
            <w:r w:rsidRPr="00D37DFC">
              <w:rPr>
                <w:vertAlign w:val="superscript"/>
              </w:rPr>
              <w:t>a</w:t>
            </w:r>
            <w:proofErr w:type="spellEnd"/>
            <w:r w:rsidRPr="00B3685E">
              <w:t xml:space="preserve"> </w:t>
            </w:r>
          </w:p>
        </w:tc>
        <w:tc>
          <w:tcPr>
            <w:tcW w:w="1873" w:type="dxa"/>
            <w:shd w:val="clear" w:color="auto" w:fill="auto"/>
          </w:tcPr>
          <w:p w14:paraId="1815903F" w14:textId="77777777" w:rsidR="00F42091" w:rsidRPr="00B3685E" w:rsidRDefault="00F42091" w:rsidP="000A5BA6">
            <w:r w:rsidRPr="00B3685E">
              <w:t>SOFA</w:t>
            </w:r>
          </w:p>
        </w:tc>
        <w:tc>
          <w:tcPr>
            <w:tcW w:w="2333" w:type="dxa"/>
            <w:shd w:val="clear" w:color="auto" w:fill="auto"/>
          </w:tcPr>
          <w:p w14:paraId="0E4B8E5E" w14:textId="77777777" w:rsidR="00F42091" w:rsidRPr="00242EE4" w:rsidRDefault="00F42091" w:rsidP="000A5BA6">
            <w:r>
              <w:t>0.66 (0.65,0.67)</w:t>
            </w:r>
          </w:p>
        </w:tc>
        <w:tc>
          <w:tcPr>
            <w:tcW w:w="2250" w:type="dxa"/>
            <w:shd w:val="clear" w:color="auto" w:fill="auto"/>
          </w:tcPr>
          <w:p w14:paraId="03A15896" w14:textId="77777777" w:rsidR="00F42091" w:rsidRPr="00B3685E" w:rsidRDefault="00F42091" w:rsidP="000A5BA6">
            <w:r>
              <w:t>0.66 (0.64,0.67)</w:t>
            </w:r>
          </w:p>
        </w:tc>
        <w:tc>
          <w:tcPr>
            <w:tcW w:w="2250" w:type="dxa"/>
            <w:shd w:val="clear" w:color="auto" w:fill="auto"/>
          </w:tcPr>
          <w:p w14:paraId="5FD01AF4" w14:textId="77777777" w:rsidR="00F42091" w:rsidRPr="00242EE4" w:rsidRDefault="00F42091" w:rsidP="000A5BA6">
            <w:r>
              <w:t>1.39 (1.35, 1.42)</w:t>
            </w:r>
          </w:p>
        </w:tc>
      </w:tr>
      <w:tr w:rsidR="00F42091" w:rsidRPr="00322230" w14:paraId="597DABA3" w14:textId="77777777" w:rsidTr="000A5BA6">
        <w:tc>
          <w:tcPr>
            <w:tcW w:w="11695" w:type="dxa"/>
            <w:gridSpan w:val="5"/>
            <w:shd w:val="clear" w:color="auto" w:fill="auto"/>
          </w:tcPr>
          <w:p w14:paraId="15E3A6AB" w14:textId="77777777" w:rsidR="00F42091" w:rsidRDefault="00F42091" w:rsidP="000A5BA6"/>
        </w:tc>
      </w:tr>
      <w:tr w:rsidR="00F42091" w:rsidRPr="00322230" w14:paraId="49BDB4E2" w14:textId="77777777" w:rsidTr="000A5BA6">
        <w:tc>
          <w:tcPr>
            <w:tcW w:w="2989" w:type="dxa"/>
            <w:shd w:val="clear" w:color="auto" w:fill="auto"/>
          </w:tcPr>
          <w:p w14:paraId="452E6AED" w14:textId="77777777" w:rsidR="00F42091" w:rsidRPr="00D37DFC" w:rsidRDefault="00F42091" w:rsidP="000A5BA6">
            <w:r w:rsidRPr="00D37DFC">
              <w:t>Respiratory</w:t>
            </w:r>
          </w:p>
        </w:tc>
        <w:tc>
          <w:tcPr>
            <w:tcW w:w="1873" w:type="dxa"/>
            <w:shd w:val="clear" w:color="auto" w:fill="auto"/>
          </w:tcPr>
          <w:p w14:paraId="20C8D05B" w14:textId="77777777" w:rsidR="00F42091" w:rsidRPr="00D37DFC" w:rsidRDefault="00F42091" w:rsidP="000A5BA6">
            <w:r w:rsidRPr="00D37DFC">
              <w:t>Respiratory</w:t>
            </w:r>
          </w:p>
        </w:tc>
        <w:tc>
          <w:tcPr>
            <w:tcW w:w="2333" w:type="dxa"/>
            <w:shd w:val="clear" w:color="auto" w:fill="auto"/>
          </w:tcPr>
          <w:p w14:paraId="52EDE6C2" w14:textId="77777777" w:rsidR="00F42091" w:rsidRDefault="00F42091" w:rsidP="000A5BA6">
            <w:r w:rsidRPr="002537A4">
              <w:t>0.57 (0.56,0.58)</w:t>
            </w:r>
          </w:p>
        </w:tc>
        <w:tc>
          <w:tcPr>
            <w:tcW w:w="2250" w:type="dxa"/>
            <w:shd w:val="clear" w:color="auto" w:fill="auto"/>
          </w:tcPr>
          <w:p w14:paraId="0BBA870F" w14:textId="77777777" w:rsidR="00F42091" w:rsidRDefault="00F42091" w:rsidP="000A5BA6">
            <w:r w:rsidRPr="002537A4">
              <w:t>0.58 (0.57,0.59)</w:t>
            </w:r>
          </w:p>
        </w:tc>
        <w:tc>
          <w:tcPr>
            <w:tcW w:w="2250" w:type="dxa"/>
            <w:shd w:val="clear" w:color="auto" w:fill="auto"/>
          </w:tcPr>
          <w:p w14:paraId="0DDBF11E" w14:textId="77777777" w:rsidR="00F42091" w:rsidRDefault="00F42091" w:rsidP="000A5BA6">
            <w:r w:rsidRPr="002537A4">
              <w:t>1.42 (1.35, 1.49)</w:t>
            </w:r>
          </w:p>
        </w:tc>
      </w:tr>
      <w:tr w:rsidR="00F42091" w:rsidRPr="00322230" w14:paraId="286282DE" w14:textId="77777777" w:rsidTr="000A5BA6">
        <w:tc>
          <w:tcPr>
            <w:tcW w:w="2989" w:type="dxa"/>
            <w:shd w:val="clear" w:color="auto" w:fill="auto"/>
          </w:tcPr>
          <w:p w14:paraId="0DD129A8" w14:textId="77777777" w:rsidR="00F42091" w:rsidRPr="00D37DFC" w:rsidRDefault="00F42091" w:rsidP="000A5BA6">
            <w:r w:rsidRPr="00D37DFC">
              <w:t>Renal</w:t>
            </w:r>
          </w:p>
        </w:tc>
        <w:tc>
          <w:tcPr>
            <w:tcW w:w="1873" w:type="dxa"/>
            <w:shd w:val="clear" w:color="auto" w:fill="auto"/>
          </w:tcPr>
          <w:p w14:paraId="2C37C68F" w14:textId="77777777" w:rsidR="00F42091" w:rsidRPr="00D37DFC" w:rsidRDefault="00F42091" w:rsidP="000A5BA6">
            <w:r w:rsidRPr="00D37DFC">
              <w:t>Renal</w:t>
            </w:r>
          </w:p>
        </w:tc>
        <w:tc>
          <w:tcPr>
            <w:tcW w:w="2333" w:type="dxa"/>
            <w:shd w:val="clear" w:color="auto" w:fill="auto"/>
          </w:tcPr>
          <w:p w14:paraId="72C91C16" w14:textId="77777777" w:rsidR="00F42091" w:rsidRDefault="00F42091" w:rsidP="000A5BA6">
            <w:r w:rsidRPr="002537A4">
              <w:t>0.52 (0.52,0.53)</w:t>
            </w:r>
          </w:p>
        </w:tc>
        <w:tc>
          <w:tcPr>
            <w:tcW w:w="2250" w:type="dxa"/>
            <w:shd w:val="clear" w:color="auto" w:fill="auto"/>
          </w:tcPr>
          <w:p w14:paraId="2847646A" w14:textId="77777777" w:rsidR="00F42091" w:rsidRDefault="00F42091" w:rsidP="000A5BA6">
            <w:r w:rsidRPr="002537A4">
              <w:t>0.51 (0.51,0.52)</w:t>
            </w:r>
          </w:p>
        </w:tc>
        <w:tc>
          <w:tcPr>
            <w:tcW w:w="2250" w:type="dxa"/>
            <w:shd w:val="clear" w:color="auto" w:fill="auto"/>
          </w:tcPr>
          <w:p w14:paraId="55E40A0D" w14:textId="77777777" w:rsidR="00F42091" w:rsidRDefault="00F42091" w:rsidP="000A5BA6">
            <w:r w:rsidRPr="002537A4">
              <w:t>1.67 (1.49, 1.88)</w:t>
            </w:r>
          </w:p>
        </w:tc>
      </w:tr>
      <w:tr w:rsidR="00F42091" w:rsidRPr="00322230" w14:paraId="130C3E2B" w14:textId="77777777" w:rsidTr="000A5BA6">
        <w:tc>
          <w:tcPr>
            <w:tcW w:w="2989" w:type="dxa"/>
            <w:shd w:val="clear" w:color="auto" w:fill="auto"/>
          </w:tcPr>
          <w:p w14:paraId="664358EF" w14:textId="77777777" w:rsidR="00F42091" w:rsidRPr="00D37DFC" w:rsidRDefault="00F42091" w:rsidP="000A5BA6">
            <w:r w:rsidRPr="00D37DFC">
              <w:t>Coagulation</w:t>
            </w:r>
          </w:p>
        </w:tc>
        <w:tc>
          <w:tcPr>
            <w:tcW w:w="1873" w:type="dxa"/>
            <w:shd w:val="clear" w:color="auto" w:fill="auto"/>
          </w:tcPr>
          <w:p w14:paraId="40B7C44E" w14:textId="77777777" w:rsidR="00F42091" w:rsidRPr="00D37DFC" w:rsidRDefault="00F42091" w:rsidP="000A5BA6">
            <w:r w:rsidRPr="00D37DFC">
              <w:t>Coagulation</w:t>
            </w:r>
          </w:p>
        </w:tc>
        <w:tc>
          <w:tcPr>
            <w:tcW w:w="2333" w:type="dxa"/>
            <w:shd w:val="clear" w:color="auto" w:fill="auto"/>
          </w:tcPr>
          <w:p w14:paraId="64F2CB5C" w14:textId="77777777" w:rsidR="00F42091" w:rsidRDefault="00F42091" w:rsidP="000A5BA6">
            <w:r w:rsidRPr="002537A4">
              <w:t>0.55 (0.54,0.55)</w:t>
            </w:r>
          </w:p>
        </w:tc>
        <w:tc>
          <w:tcPr>
            <w:tcW w:w="2250" w:type="dxa"/>
            <w:shd w:val="clear" w:color="auto" w:fill="auto"/>
          </w:tcPr>
          <w:p w14:paraId="51707F42" w14:textId="77777777" w:rsidR="00F42091" w:rsidRDefault="00F42091" w:rsidP="000A5BA6">
            <w:r w:rsidRPr="002537A4">
              <w:t>0.54 (0.53,0.55)</w:t>
            </w:r>
          </w:p>
        </w:tc>
        <w:tc>
          <w:tcPr>
            <w:tcW w:w="2250" w:type="dxa"/>
            <w:shd w:val="clear" w:color="auto" w:fill="auto"/>
          </w:tcPr>
          <w:p w14:paraId="63CEE3F6" w14:textId="77777777" w:rsidR="00F42091" w:rsidRDefault="00F42091" w:rsidP="000A5BA6">
            <w:r w:rsidRPr="002537A4">
              <w:t>1.61 (1.49, 1.74)</w:t>
            </w:r>
          </w:p>
        </w:tc>
      </w:tr>
      <w:tr w:rsidR="00F42091" w:rsidRPr="00322230" w14:paraId="135B7C66" w14:textId="77777777" w:rsidTr="000A5BA6">
        <w:tc>
          <w:tcPr>
            <w:tcW w:w="2989" w:type="dxa"/>
            <w:shd w:val="clear" w:color="auto" w:fill="auto"/>
          </w:tcPr>
          <w:p w14:paraId="57B9BD61" w14:textId="77777777" w:rsidR="00F42091" w:rsidRPr="00D37DFC" w:rsidRDefault="00F42091" w:rsidP="000A5BA6">
            <w:r w:rsidRPr="00D37DFC">
              <w:t>Neurologic</w:t>
            </w:r>
          </w:p>
        </w:tc>
        <w:tc>
          <w:tcPr>
            <w:tcW w:w="1873" w:type="dxa"/>
            <w:shd w:val="clear" w:color="auto" w:fill="auto"/>
          </w:tcPr>
          <w:p w14:paraId="0BA31034" w14:textId="77777777" w:rsidR="00F42091" w:rsidRPr="00D37DFC" w:rsidRDefault="00F42091" w:rsidP="000A5BA6">
            <w:r w:rsidRPr="00D37DFC">
              <w:t>Neurologic</w:t>
            </w:r>
          </w:p>
        </w:tc>
        <w:tc>
          <w:tcPr>
            <w:tcW w:w="2333" w:type="dxa"/>
            <w:shd w:val="clear" w:color="auto" w:fill="auto"/>
          </w:tcPr>
          <w:p w14:paraId="09B145D4" w14:textId="77777777" w:rsidR="00F42091" w:rsidRDefault="00F42091" w:rsidP="000A5BA6">
            <w:r w:rsidRPr="002537A4">
              <w:t>0.56 (0.56,0.57)</w:t>
            </w:r>
          </w:p>
        </w:tc>
        <w:tc>
          <w:tcPr>
            <w:tcW w:w="2250" w:type="dxa"/>
            <w:shd w:val="clear" w:color="auto" w:fill="auto"/>
          </w:tcPr>
          <w:p w14:paraId="70D08C90" w14:textId="77777777" w:rsidR="00F42091" w:rsidRDefault="00F42091" w:rsidP="000A5BA6">
            <w:r w:rsidRPr="002537A4">
              <w:t>0.57 (0.56,0.58)</w:t>
            </w:r>
          </w:p>
        </w:tc>
        <w:tc>
          <w:tcPr>
            <w:tcW w:w="2250" w:type="dxa"/>
            <w:shd w:val="clear" w:color="auto" w:fill="auto"/>
          </w:tcPr>
          <w:p w14:paraId="0BAD5325" w14:textId="77777777" w:rsidR="00F42091" w:rsidRDefault="00F42091" w:rsidP="000A5BA6">
            <w:r w:rsidRPr="002537A4">
              <w:t>1.8 (1.67, 1.95)</w:t>
            </w:r>
          </w:p>
        </w:tc>
      </w:tr>
      <w:tr w:rsidR="00F42091" w:rsidRPr="00322230" w14:paraId="45F72609" w14:textId="77777777" w:rsidTr="000A5BA6">
        <w:tc>
          <w:tcPr>
            <w:tcW w:w="2989" w:type="dxa"/>
            <w:shd w:val="clear" w:color="auto" w:fill="auto"/>
          </w:tcPr>
          <w:p w14:paraId="37C0133F" w14:textId="77777777" w:rsidR="00F42091" w:rsidRPr="00D37DFC" w:rsidRDefault="00F42091" w:rsidP="000A5BA6">
            <w:r w:rsidRPr="00D37DFC">
              <w:t>Liver</w:t>
            </w:r>
          </w:p>
        </w:tc>
        <w:tc>
          <w:tcPr>
            <w:tcW w:w="1873" w:type="dxa"/>
            <w:shd w:val="clear" w:color="auto" w:fill="auto"/>
          </w:tcPr>
          <w:p w14:paraId="5EAF2895" w14:textId="77777777" w:rsidR="00F42091" w:rsidRPr="00D37DFC" w:rsidRDefault="00F42091" w:rsidP="000A5BA6">
            <w:r w:rsidRPr="00D37DFC">
              <w:t>Liver</w:t>
            </w:r>
          </w:p>
        </w:tc>
        <w:tc>
          <w:tcPr>
            <w:tcW w:w="2333" w:type="dxa"/>
            <w:shd w:val="clear" w:color="auto" w:fill="auto"/>
          </w:tcPr>
          <w:p w14:paraId="00B4CE06" w14:textId="77777777" w:rsidR="00F42091" w:rsidRDefault="00F42091" w:rsidP="000A5BA6">
            <w:r w:rsidRPr="002537A4">
              <w:t>0.59 (0.58,0.6)</w:t>
            </w:r>
          </w:p>
        </w:tc>
        <w:tc>
          <w:tcPr>
            <w:tcW w:w="2250" w:type="dxa"/>
            <w:shd w:val="clear" w:color="auto" w:fill="auto"/>
          </w:tcPr>
          <w:p w14:paraId="33507341" w14:textId="77777777" w:rsidR="00F42091" w:rsidRDefault="00F42091" w:rsidP="000A5BA6">
            <w:r w:rsidRPr="002537A4">
              <w:t>0.58 (0.57,0.6)</w:t>
            </w:r>
          </w:p>
        </w:tc>
        <w:tc>
          <w:tcPr>
            <w:tcW w:w="2250" w:type="dxa"/>
            <w:shd w:val="clear" w:color="auto" w:fill="auto"/>
          </w:tcPr>
          <w:p w14:paraId="30624B7F" w14:textId="77777777" w:rsidR="00F42091" w:rsidRDefault="00F42091" w:rsidP="000A5BA6">
            <w:r w:rsidRPr="002537A4">
              <w:t>1.44 (1.38, 1.51)</w:t>
            </w:r>
          </w:p>
        </w:tc>
      </w:tr>
      <w:tr w:rsidR="00F42091" w:rsidRPr="00322230" w14:paraId="164A9F67" w14:textId="77777777" w:rsidTr="000A5BA6">
        <w:tc>
          <w:tcPr>
            <w:tcW w:w="2989" w:type="dxa"/>
            <w:shd w:val="clear" w:color="auto" w:fill="auto"/>
          </w:tcPr>
          <w:p w14:paraId="357AEFC3" w14:textId="77777777" w:rsidR="00F42091" w:rsidRPr="00D37DFC" w:rsidRDefault="00F42091" w:rsidP="000A5BA6">
            <w:r w:rsidRPr="00D37DFC">
              <w:t>Cardiovascular</w:t>
            </w:r>
          </w:p>
        </w:tc>
        <w:tc>
          <w:tcPr>
            <w:tcW w:w="1873" w:type="dxa"/>
            <w:shd w:val="clear" w:color="auto" w:fill="auto"/>
          </w:tcPr>
          <w:p w14:paraId="484CEEBF" w14:textId="77777777" w:rsidR="00F42091" w:rsidRPr="00D37DFC" w:rsidRDefault="00F42091" w:rsidP="000A5BA6">
            <w:r w:rsidRPr="00D37DFC">
              <w:t>Cardiovascular</w:t>
            </w:r>
          </w:p>
        </w:tc>
        <w:tc>
          <w:tcPr>
            <w:tcW w:w="2333" w:type="dxa"/>
            <w:shd w:val="clear" w:color="auto" w:fill="auto"/>
          </w:tcPr>
          <w:p w14:paraId="4A6FE63C" w14:textId="77777777" w:rsidR="00F42091" w:rsidRDefault="00F42091" w:rsidP="000A5BA6">
            <w:r w:rsidRPr="002537A4">
              <w:t>0.52 (0.52,0.53)</w:t>
            </w:r>
          </w:p>
        </w:tc>
        <w:tc>
          <w:tcPr>
            <w:tcW w:w="2250" w:type="dxa"/>
            <w:shd w:val="clear" w:color="auto" w:fill="auto"/>
          </w:tcPr>
          <w:p w14:paraId="41E06543" w14:textId="77777777" w:rsidR="00F42091" w:rsidRDefault="00F42091" w:rsidP="000A5BA6">
            <w:r w:rsidRPr="002537A4">
              <w:t>0.52 (0.51,0.53)</w:t>
            </w:r>
          </w:p>
        </w:tc>
        <w:tc>
          <w:tcPr>
            <w:tcW w:w="2250" w:type="dxa"/>
            <w:shd w:val="clear" w:color="auto" w:fill="auto"/>
          </w:tcPr>
          <w:p w14:paraId="58999088" w14:textId="77777777" w:rsidR="00F42091" w:rsidRDefault="00F42091" w:rsidP="000A5BA6">
            <w:r w:rsidRPr="002537A4">
              <w:t>1.21 (1.13, 1.29)</w:t>
            </w:r>
          </w:p>
        </w:tc>
      </w:tr>
      <w:tr w:rsidR="00F42091" w:rsidRPr="00322230" w14:paraId="5E27A8ED" w14:textId="77777777" w:rsidTr="000A5BA6">
        <w:tc>
          <w:tcPr>
            <w:tcW w:w="11695" w:type="dxa"/>
            <w:gridSpan w:val="5"/>
            <w:shd w:val="clear" w:color="auto" w:fill="auto"/>
          </w:tcPr>
          <w:p w14:paraId="47D1FEC5" w14:textId="77777777" w:rsidR="00F42091" w:rsidRPr="00D37DFC" w:rsidRDefault="00F42091" w:rsidP="000A5BA6"/>
        </w:tc>
      </w:tr>
      <w:tr w:rsidR="00F42091" w:rsidRPr="00322230" w14:paraId="7BF3B666" w14:textId="77777777" w:rsidTr="000A5BA6">
        <w:tc>
          <w:tcPr>
            <w:tcW w:w="2989" w:type="dxa"/>
            <w:vMerge w:val="restart"/>
            <w:shd w:val="clear" w:color="auto" w:fill="auto"/>
          </w:tcPr>
          <w:p w14:paraId="32887260" w14:textId="77777777" w:rsidR="00F42091" w:rsidRPr="00D37DFC" w:rsidRDefault="00F42091" w:rsidP="000A5BA6">
            <w:r w:rsidRPr="00E54444">
              <w:t xml:space="preserve">SOFA </w:t>
            </w:r>
            <w:proofErr w:type="spellStart"/>
            <w:r w:rsidRPr="00E54444">
              <w:t>categories</w:t>
            </w:r>
            <w:r w:rsidRPr="00242EE4">
              <w:rPr>
                <w:vertAlign w:val="superscript"/>
              </w:rPr>
              <w:t>b</w:t>
            </w:r>
            <w:proofErr w:type="spellEnd"/>
          </w:p>
        </w:tc>
        <w:tc>
          <w:tcPr>
            <w:tcW w:w="1873" w:type="dxa"/>
            <w:shd w:val="clear" w:color="auto" w:fill="auto"/>
          </w:tcPr>
          <w:p w14:paraId="3798A464" w14:textId="77777777" w:rsidR="00F42091" w:rsidRPr="00D37DFC" w:rsidRDefault="00F42091" w:rsidP="000A5BA6">
            <w:r w:rsidRPr="00D37DFC">
              <w:t>&gt;=6 &amp; &lt;9</w:t>
            </w:r>
          </w:p>
        </w:tc>
        <w:tc>
          <w:tcPr>
            <w:tcW w:w="2333" w:type="dxa"/>
            <w:vMerge w:val="restart"/>
            <w:shd w:val="clear" w:color="auto" w:fill="auto"/>
          </w:tcPr>
          <w:p w14:paraId="75E77029" w14:textId="77777777" w:rsidR="00F42091" w:rsidRPr="00D37DFC" w:rsidRDefault="00F42091" w:rsidP="000A5BA6">
            <w:r>
              <w:t>0.55 (0.54,0.55)</w:t>
            </w:r>
          </w:p>
        </w:tc>
        <w:tc>
          <w:tcPr>
            <w:tcW w:w="2250" w:type="dxa"/>
            <w:vMerge w:val="restart"/>
            <w:shd w:val="clear" w:color="auto" w:fill="auto"/>
          </w:tcPr>
          <w:p w14:paraId="4AC6BAF2" w14:textId="77777777" w:rsidR="00F42091" w:rsidRPr="00D37DFC" w:rsidRDefault="00F42091" w:rsidP="000A5BA6">
            <w:r>
              <w:t>0.54 (0.54,0.55)</w:t>
            </w:r>
          </w:p>
        </w:tc>
        <w:tc>
          <w:tcPr>
            <w:tcW w:w="2250" w:type="dxa"/>
            <w:shd w:val="clear" w:color="auto" w:fill="auto"/>
          </w:tcPr>
          <w:p w14:paraId="44FEBF0A" w14:textId="77777777" w:rsidR="00F42091" w:rsidRPr="00D37DFC" w:rsidRDefault="00F42091" w:rsidP="000A5BA6">
            <w:r>
              <w:t>3.42 (2.89, 4.06)</w:t>
            </w:r>
          </w:p>
        </w:tc>
      </w:tr>
      <w:tr w:rsidR="00F42091" w:rsidRPr="00322230" w14:paraId="3BAFCAEC" w14:textId="77777777" w:rsidTr="000A5BA6">
        <w:tc>
          <w:tcPr>
            <w:tcW w:w="2989" w:type="dxa"/>
            <w:vMerge/>
            <w:shd w:val="clear" w:color="auto" w:fill="auto"/>
          </w:tcPr>
          <w:p w14:paraId="4FA96A1B" w14:textId="77777777" w:rsidR="00F42091" w:rsidRPr="00D37DFC" w:rsidRDefault="00F42091" w:rsidP="000A5BA6"/>
        </w:tc>
        <w:tc>
          <w:tcPr>
            <w:tcW w:w="1873" w:type="dxa"/>
            <w:shd w:val="clear" w:color="auto" w:fill="auto"/>
          </w:tcPr>
          <w:p w14:paraId="31585BCF" w14:textId="77777777" w:rsidR="00F42091" w:rsidRPr="00D37DFC" w:rsidRDefault="00F42091" w:rsidP="000A5BA6">
            <w:r w:rsidRPr="00D37DFC">
              <w:t>&gt;=9 and &lt;12</w:t>
            </w:r>
          </w:p>
        </w:tc>
        <w:tc>
          <w:tcPr>
            <w:tcW w:w="2333" w:type="dxa"/>
            <w:vMerge/>
            <w:shd w:val="clear" w:color="auto" w:fill="auto"/>
          </w:tcPr>
          <w:p w14:paraId="25C6F169" w14:textId="77777777" w:rsidR="00F42091" w:rsidRPr="00D37DFC" w:rsidRDefault="00F42091" w:rsidP="000A5BA6"/>
        </w:tc>
        <w:tc>
          <w:tcPr>
            <w:tcW w:w="2250" w:type="dxa"/>
            <w:vMerge/>
            <w:shd w:val="clear" w:color="auto" w:fill="auto"/>
          </w:tcPr>
          <w:p w14:paraId="5C28217C" w14:textId="77777777" w:rsidR="00F42091" w:rsidRPr="00D37DFC" w:rsidRDefault="00F42091" w:rsidP="000A5BA6"/>
        </w:tc>
        <w:tc>
          <w:tcPr>
            <w:tcW w:w="2250" w:type="dxa"/>
            <w:shd w:val="clear" w:color="auto" w:fill="auto"/>
          </w:tcPr>
          <w:p w14:paraId="0A9971CF" w14:textId="77777777" w:rsidR="00F42091" w:rsidRPr="00D37DFC" w:rsidRDefault="00F42091" w:rsidP="000A5BA6">
            <w:r>
              <w:t>4.73 (3, 7.82)</w:t>
            </w:r>
          </w:p>
        </w:tc>
      </w:tr>
      <w:tr w:rsidR="00F42091" w:rsidRPr="00322230" w14:paraId="63B444BB" w14:textId="77777777" w:rsidTr="000A5BA6">
        <w:tc>
          <w:tcPr>
            <w:tcW w:w="2989" w:type="dxa"/>
            <w:vMerge/>
            <w:shd w:val="clear" w:color="auto" w:fill="auto"/>
          </w:tcPr>
          <w:p w14:paraId="62088677" w14:textId="77777777" w:rsidR="00F42091" w:rsidRPr="00D37DFC" w:rsidRDefault="00F42091" w:rsidP="000A5BA6"/>
        </w:tc>
        <w:tc>
          <w:tcPr>
            <w:tcW w:w="1873" w:type="dxa"/>
            <w:shd w:val="clear" w:color="auto" w:fill="auto"/>
          </w:tcPr>
          <w:p w14:paraId="7C1B6F0D" w14:textId="77777777" w:rsidR="00F42091" w:rsidRPr="00D37DFC" w:rsidRDefault="00F42091" w:rsidP="000A5BA6">
            <w:r w:rsidRPr="00D37DFC">
              <w:t>&gt;=12</w:t>
            </w:r>
          </w:p>
        </w:tc>
        <w:tc>
          <w:tcPr>
            <w:tcW w:w="2333" w:type="dxa"/>
            <w:vMerge/>
            <w:shd w:val="clear" w:color="auto" w:fill="auto"/>
          </w:tcPr>
          <w:p w14:paraId="43802E2C" w14:textId="77777777" w:rsidR="00F42091" w:rsidRPr="00D37DFC" w:rsidRDefault="00F42091" w:rsidP="000A5BA6"/>
        </w:tc>
        <w:tc>
          <w:tcPr>
            <w:tcW w:w="2250" w:type="dxa"/>
            <w:vMerge/>
            <w:shd w:val="clear" w:color="auto" w:fill="auto"/>
          </w:tcPr>
          <w:p w14:paraId="27782FEB" w14:textId="77777777" w:rsidR="00F42091" w:rsidRPr="00D37DFC" w:rsidRDefault="00F42091" w:rsidP="000A5BA6"/>
        </w:tc>
        <w:tc>
          <w:tcPr>
            <w:tcW w:w="2250" w:type="dxa"/>
            <w:shd w:val="clear" w:color="auto" w:fill="auto"/>
          </w:tcPr>
          <w:p w14:paraId="48D30D5B" w14:textId="77777777" w:rsidR="00F42091" w:rsidRPr="00D37DFC" w:rsidRDefault="00F42091" w:rsidP="000A5BA6">
            <w:r>
              <w:t>5.89 (1.96, 25.32)</w:t>
            </w:r>
          </w:p>
        </w:tc>
      </w:tr>
      <w:tr w:rsidR="00F42091" w:rsidRPr="00322230" w14:paraId="292D92D0" w14:textId="77777777" w:rsidTr="000A5BA6">
        <w:tc>
          <w:tcPr>
            <w:tcW w:w="11695" w:type="dxa"/>
            <w:gridSpan w:val="5"/>
            <w:shd w:val="clear" w:color="auto" w:fill="auto"/>
          </w:tcPr>
          <w:p w14:paraId="15BDB09F" w14:textId="77777777" w:rsidR="00F42091" w:rsidRPr="00D37DFC" w:rsidRDefault="00F42091" w:rsidP="000A5BA6"/>
        </w:tc>
      </w:tr>
      <w:tr w:rsidR="00F42091" w:rsidRPr="00322230" w14:paraId="1EAA760C" w14:textId="77777777" w:rsidTr="000A5BA6">
        <w:tc>
          <w:tcPr>
            <w:tcW w:w="2989" w:type="dxa"/>
            <w:vMerge w:val="restart"/>
            <w:shd w:val="clear" w:color="auto" w:fill="auto"/>
          </w:tcPr>
          <w:p w14:paraId="5466013D" w14:textId="77777777" w:rsidR="00F42091" w:rsidRPr="00D37DFC" w:rsidRDefault="00F42091" w:rsidP="000A5BA6">
            <w:r w:rsidRPr="00D37DFC">
              <w:t>Six sofa components</w:t>
            </w:r>
          </w:p>
        </w:tc>
        <w:tc>
          <w:tcPr>
            <w:tcW w:w="1873" w:type="dxa"/>
            <w:shd w:val="clear" w:color="auto" w:fill="auto"/>
          </w:tcPr>
          <w:p w14:paraId="684A6C88" w14:textId="77777777" w:rsidR="00F42091" w:rsidRPr="00D37DFC" w:rsidRDefault="00F42091" w:rsidP="000A5BA6">
            <w:r w:rsidRPr="00D37DFC">
              <w:t xml:space="preserve">Pulmonary </w:t>
            </w:r>
          </w:p>
        </w:tc>
        <w:tc>
          <w:tcPr>
            <w:tcW w:w="2333" w:type="dxa"/>
            <w:vMerge w:val="restart"/>
            <w:shd w:val="clear" w:color="auto" w:fill="auto"/>
          </w:tcPr>
          <w:p w14:paraId="0A32826A" w14:textId="77777777" w:rsidR="00F42091" w:rsidRPr="00D37DFC" w:rsidRDefault="00F42091" w:rsidP="000A5BA6">
            <w:r>
              <w:t>0.67 (0.66,0.68)</w:t>
            </w:r>
          </w:p>
        </w:tc>
        <w:tc>
          <w:tcPr>
            <w:tcW w:w="2250" w:type="dxa"/>
            <w:vMerge w:val="restart"/>
            <w:shd w:val="clear" w:color="auto" w:fill="auto"/>
          </w:tcPr>
          <w:p w14:paraId="4EC1CA4A" w14:textId="77777777" w:rsidR="00F42091" w:rsidRPr="00D37DFC" w:rsidRDefault="00F42091" w:rsidP="000A5BA6">
            <w:r>
              <w:t>0.67 (0.65,0.68)</w:t>
            </w:r>
          </w:p>
        </w:tc>
        <w:tc>
          <w:tcPr>
            <w:tcW w:w="2250" w:type="dxa"/>
            <w:shd w:val="clear" w:color="auto" w:fill="auto"/>
          </w:tcPr>
          <w:p w14:paraId="7B7A520B" w14:textId="77777777" w:rsidR="00F42091" w:rsidRPr="00D37DFC" w:rsidRDefault="00F42091" w:rsidP="000A5BA6">
            <w:r>
              <w:t>1.52 (1.44, 1.6)</w:t>
            </w:r>
          </w:p>
        </w:tc>
      </w:tr>
      <w:tr w:rsidR="00F42091" w:rsidRPr="00322230" w14:paraId="14E68EC0" w14:textId="77777777" w:rsidTr="000A5BA6">
        <w:tc>
          <w:tcPr>
            <w:tcW w:w="2989" w:type="dxa"/>
            <w:vMerge/>
            <w:shd w:val="clear" w:color="auto" w:fill="auto"/>
          </w:tcPr>
          <w:p w14:paraId="0C7F5C31" w14:textId="77777777" w:rsidR="00F42091" w:rsidRPr="00D37DFC" w:rsidRDefault="00F42091" w:rsidP="000A5BA6"/>
        </w:tc>
        <w:tc>
          <w:tcPr>
            <w:tcW w:w="1873" w:type="dxa"/>
            <w:shd w:val="clear" w:color="auto" w:fill="auto"/>
          </w:tcPr>
          <w:p w14:paraId="0D006F43" w14:textId="77777777" w:rsidR="00F42091" w:rsidRPr="00D37DFC" w:rsidRDefault="00F42091" w:rsidP="000A5BA6">
            <w:r w:rsidRPr="00D37DFC">
              <w:t xml:space="preserve">Renal </w:t>
            </w:r>
          </w:p>
        </w:tc>
        <w:tc>
          <w:tcPr>
            <w:tcW w:w="2333" w:type="dxa"/>
            <w:vMerge/>
            <w:shd w:val="clear" w:color="auto" w:fill="auto"/>
          </w:tcPr>
          <w:p w14:paraId="64B91E4D" w14:textId="77777777" w:rsidR="00F42091" w:rsidRPr="00D37DFC" w:rsidRDefault="00F42091" w:rsidP="000A5BA6"/>
        </w:tc>
        <w:tc>
          <w:tcPr>
            <w:tcW w:w="2250" w:type="dxa"/>
            <w:vMerge/>
            <w:shd w:val="clear" w:color="auto" w:fill="auto"/>
          </w:tcPr>
          <w:p w14:paraId="2CCC5C52" w14:textId="77777777" w:rsidR="00F42091" w:rsidRPr="00D37DFC" w:rsidRDefault="00F42091" w:rsidP="000A5BA6"/>
        </w:tc>
        <w:tc>
          <w:tcPr>
            <w:tcW w:w="2250" w:type="dxa"/>
            <w:shd w:val="clear" w:color="auto" w:fill="auto"/>
          </w:tcPr>
          <w:p w14:paraId="36FE824B" w14:textId="77777777" w:rsidR="00F42091" w:rsidRPr="00D37DFC" w:rsidRDefault="00F42091" w:rsidP="000A5BA6">
            <w:pPr>
              <w:pStyle w:val="Compact"/>
              <w:rPr>
                <w:sz w:val="22"/>
                <w:szCs w:val="22"/>
              </w:rPr>
            </w:pPr>
            <w:r w:rsidRPr="00D37DFC">
              <w:rPr>
                <w:sz w:val="22"/>
                <w:szCs w:val="22"/>
              </w:rPr>
              <w:t>1.47 (1.3, 1.67)</w:t>
            </w:r>
          </w:p>
          <w:p w14:paraId="5CD93C2E" w14:textId="77777777" w:rsidR="00F42091" w:rsidRPr="00D37DFC" w:rsidRDefault="00F42091" w:rsidP="000A5BA6"/>
        </w:tc>
      </w:tr>
      <w:tr w:rsidR="00F42091" w:rsidRPr="00322230" w14:paraId="4E0078DE" w14:textId="77777777" w:rsidTr="000A5BA6">
        <w:tc>
          <w:tcPr>
            <w:tcW w:w="2989" w:type="dxa"/>
            <w:vMerge/>
            <w:shd w:val="clear" w:color="auto" w:fill="auto"/>
          </w:tcPr>
          <w:p w14:paraId="6BFF0DA6" w14:textId="77777777" w:rsidR="00F42091" w:rsidRPr="00D37DFC" w:rsidRDefault="00F42091" w:rsidP="000A5BA6"/>
        </w:tc>
        <w:tc>
          <w:tcPr>
            <w:tcW w:w="1873" w:type="dxa"/>
            <w:shd w:val="clear" w:color="auto" w:fill="auto"/>
          </w:tcPr>
          <w:p w14:paraId="32BB9876" w14:textId="77777777" w:rsidR="00F42091" w:rsidRPr="00D37DFC" w:rsidRDefault="00F42091" w:rsidP="000A5BA6">
            <w:r w:rsidRPr="00D37DFC">
              <w:t>Heme</w:t>
            </w:r>
          </w:p>
        </w:tc>
        <w:tc>
          <w:tcPr>
            <w:tcW w:w="2333" w:type="dxa"/>
            <w:vMerge/>
            <w:shd w:val="clear" w:color="auto" w:fill="auto"/>
          </w:tcPr>
          <w:p w14:paraId="61D4A3C8" w14:textId="77777777" w:rsidR="00F42091" w:rsidRPr="00D37DFC" w:rsidRDefault="00F42091" w:rsidP="000A5BA6"/>
        </w:tc>
        <w:tc>
          <w:tcPr>
            <w:tcW w:w="2250" w:type="dxa"/>
            <w:vMerge/>
            <w:shd w:val="clear" w:color="auto" w:fill="auto"/>
          </w:tcPr>
          <w:p w14:paraId="359C2359" w14:textId="77777777" w:rsidR="00F42091" w:rsidRPr="00D37DFC" w:rsidRDefault="00F42091" w:rsidP="000A5BA6"/>
        </w:tc>
        <w:tc>
          <w:tcPr>
            <w:tcW w:w="2250" w:type="dxa"/>
            <w:shd w:val="clear" w:color="auto" w:fill="auto"/>
          </w:tcPr>
          <w:p w14:paraId="4204D231" w14:textId="77777777" w:rsidR="00F42091" w:rsidRPr="00D37DFC" w:rsidRDefault="00F42091" w:rsidP="000A5BA6">
            <w:r>
              <w:t>1.45 (1.34, 1.58)</w:t>
            </w:r>
          </w:p>
        </w:tc>
      </w:tr>
      <w:tr w:rsidR="00F42091" w:rsidRPr="00322230" w14:paraId="0EF991FC" w14:textId="77777777" w:rsidTr="000A5BA6">
        <w:tc>
          <w:tcPr>
            <w:tcW w:w="2989" w:type="dxa"/>
            <w:vMerge/>
            <w:shd w:val="clear" w:color="auto" w:fill="auto"/>
          </w:tcPr>
          <w:p w14:paraId="0329B90A" w14:textId="77777777" w:rsidR="00F42091" w:rsidRPr="00D37DFC" w:rsidRDefault="00F42091" w:rsidP="000A5BA6"/>
        </w:tc>
        <w:tc>
          <w:tcPr>
            <w:tcW w:w="1873" w:type="dxa"/>
            <w:shd w:val="clear" w:color="auto" w:fill="auto"/>
          </w:tcPr>
          <w:p w14:paraId="72AC66AF" w14:textId="77777777" w:rsidR="00F42091" w:rsidRPr="00D37DFC" w:rsidRDefault="00F42091" w:rsidP="000A5BA6">
            <w:r w:rsidRPr="00D37DFC">
              <w:t>Neuro</w:t>
            </w:r>
          </w:p>
        </w:tc>
        <w:tc>
          <w:tcPr>
            <w:tcW w:w="2333" w:type="dxa"/>
            <w:vMerge/>
            <w:shd w:val="clear" w:color="auto" w:fill="auto"/>
          </w:tcPr>
          <w:p w14:paraId="5AEC2E4D" w14:textId="77777777" w:rsidR="00F42091" w:rsidRPr="00D37DFC" w:rsidRDefault="00F42091" w:rsidP="000A5BA6"/>
        </w:tc>
        <w:tc>
          <w:tcPr>
            <w:tcW w:w="2250" w:type="dxa"/>
            <w:vMerge/>
            <w:shd w:val="clear" w:color="auto" w:fill="auto"/>
          </w:tcPr>
          <w:p w14:paraId="31B931F1" w14:textId="77777777" w:rsidR="00F42091" w:rsidRPr="00D37DFC" w:rsidRDefault="00F42091" w:rsidP="000A5BA6"/>
        </w:tc>
        <w:tc>
          <w:tcPr>
            <w:tcW w:w="2250" w:type="dxa"/>
            <w:shd w:val="clear" w:color="auto" w:fill="auto"/>
          </w:tcPr>
          <w:p w14:paraId="28BDA898" w14:textId="77777777" w:rsidR="00F42091" w:rsidRPr="00D37DFC" w:rsidRDefault="00F42091" w:rsidP="000A5BA6">
            <w:r>
              <w:t>1.65 (1.53, 1.79)</w:t>
            </w:r>
          </w:p>
        </w:tc>
      </w:tr>
      <w:tr w:rsidR="00F42091" w:rsidRPr="00322230" w14:paraId="2F648B24" w14:textId="77777777" w:rsidTr="000A5BA6">
        <w:tc>
          <w:tcPr>
            <w:tcW w:w="2989" w:type="dxa"/>
            <w:vMerge/>
            <w:shd w:val="clear" w:color="auto" w:fill="auto"/>
          </w:tcPr>
          <w:p w14:paraId="17621DF5" w14:textId="77777777" w:rsidR="00F42091" w:rsidRPr="00D37DFC" w:rsidRDefault="00F42091" w:rsidP="000A5BA6"/>
        </w:tc>
        <w:tc>
          <w:tcPr>
            <w:tcW w:w="1873" w:type="dxa"/>
            <w:shd w:val="clear" w:color="auto" w:fill="auto"/>
          </w:tcPr>
          <w:p w14:paraId="2A23F654" w14:textId="77777777" w:rsidR="00F42091" w:rsidRPr="00D37DFC" w:rsidRDefault="00F42091" w:rsidP="000A5BA6">
            <w:r w:rsidRPr="00D37DFC">
              <w:t xml:space="preserve">Liver </w:t>
            </w:r>
          </w:p>
        </w:tc>
        <w:tc>
          <w:tcPr>
            <w:tcW w:w="2333" w:type="dxa"/>
            <w:vMerge/>
            <w:shd w:val="clear" w:color="auto" w:fill="auto"/>
          </w:tcPr>
          <w:p w14:paraId="40ADC271" w14:textId="77777777" w:rsidR="00F42091" w:rsidRPr="00D37DFC" w:rsidRDefault="00F42091" w:rsidP="000A5BA6"/>
        </w:tc>
        <w:tc>
          <w:tcPr>
            <w:tcW w:w="2250" w:type="dxa"/>
            <w:vMerge/>
            <w:shd w:val="clear" w:color="auto" w:fill="auto"/>
          </w:tcPr>
          <w:p w14:paraId="65093F4B" w14:textId="77777777" w:rsidR="00F42091" w:rsidRPr="00D37DFC" w:rsidRDefault="00F42091" w:rsidP="000A5BA6"/>
        </w:tc>
        <w:tc>
          <w:tcPr>
            <w:tcW w:w="2250" w:type="dxa"/>
            <w:shd w:val="clear" w:color="auto" w:fill="auto"/>
          </w:tcPr>
          <w:p w14:paraId="2ECDFCB5" w14:textId="77777777" w:rsidR="00F42091" w:rsidRPr="00D37DFC" w:rsidRDefault="00F42091" w:rsidP="000A5BA6">
            <w:r>
              <w:t>1.39 (1.33, 1.45)</w:t>
            </w:r>
          </w:p>
        </w:tc>
      </w:tr>
      <w:tr w:rsidR="00F42091" w:rsidRPr="00322230" w14:paraId="073A50F3" w14:textId="77777777" w:rsidTr="000A5BA6">
        <w:tc>
          <w:tcPr>
            <w:tcW w:w="2989" w:type="dxa"/>
            <w:vMerge/>
            <w:shd w:val="clear" w:color="auto" w:fill="auto"/>
          </w:tcPr>
          <w:p w14:paraId="3F3AA052" w14:textId="77777777" w:rsidR="00F42091" w:rsidRPr="00D37DFC" w:rsidRDefault="00F42091" w:rsidP="000A5BA6"/>
        </w:tc>
        <w:tc>
          <w:tcPr>
            <w:tcW w:w="1873" w:type="dxa"/>
            <w:shd w:val="clear" w:color="auto" w:fill="auto"/>
          </w:tcPr>
          <w:p w14:paraId="47254520" w14:textId="77777777" w:rsidR="00F42091" w:rsidRPr="00D37DFC" w:rsidRDefault="00F42091" w:rsidP="000A5BA6">
            <w:r w:rsidRPr="00D37DFC">
              <w:t xml:space="preserve">Cardio </w:t>
            </w:r>
          </w:p>
        </w:tc>
        <w:tc>
          <w:tcPr>
            <w:tcW w:w="2333" w:type="dxa"/>
            <w:vMerge/>
            <w:shd w:val="clear" w:color="auto" w:fill="auto"/>
          </w:tcPr>
          <w:p w14:paraId="7BD9C692" w14:textId="77777777" w:rsidR="00F42091" w:rsidRPr="00D37DFC" w:rsidRDefault="00F42091" w:rsidP="000A5BA6"/>
        </w:tc>
        <w:tc>
          <w:tcPr>
            <w:tcW w:w="2250" w:type="dxa"/>
            <w:vMerge/>
            <w:shd w:val="clear" w:color="auto" w:fill="auto"/>
          </w:tcPr>
          <w:p w14:paraId="6CA3C918" w14:textId="77777777" w:rsidR="00F42091" w:rsidRPr="00D37DFC" w:rsidRDefault="00F42091" w:rsidP="000A5BA6"/>
        </w:tc>
        <w:tc>
          <w:tcPr>
            <w:tcW w:w="2250" w:type="dxa"/>
            <w:shd w:val="clear" w:color="auto" w:fill="auto"/>
          </w:tcPr>
          <w:p w14:paraId="626699E0" w14:textId="77777777" w:rsidR="00F42091" w:rsidRPr="00D37DFC" w:rsidRDefault="00F42091" w:rsidP="000A5BA6">
            <w:pPr>
              <w:pStyle w:val="Compact"/>
              <w:rPr>
                <w:sz w:val="22"/>
                <w:szCs w:val="22"/>
              </w:rPr>
            </w:pPr>
            <w:r w:rsidRPr="00D37DFC">
              <w:rPr>
                <w:sz w:val="22"/>
                <w:szCs w:val="22"/>
              </w:rPr>
              <w:t>1 (0.93, 1.08)</w:t>
            </w:r>
          </w:p>
          <w:p w14:paraId="1529FF78" w14:textId="77777777" w:rsidR="00F42091" w:rsidRPr="00D37DFC" w:rsidRDefault="00F42091" w:rsidP="000A5BA6"/>
        </w:tc>
      </w:tr>
      <w:tr w:rsidR="00F42091" w:rsidRPr="00322230" w14:paraId="308412A6" w14:textId="77777777" w:rsidTr="000A5BA6">
        <w:tc>
          <w:tcPr>
            <w:tcW w:w="11695" w:type="dxa"/>
            <w:gridSpan w:val="5"/>
            <w:shd w:val="clear" w:color="auto" w:fill="auto"/>
          </w:tcPr>
          <w:p w14:paraId="63403026" w14:textId="77777777" w:rsidR="00F42091" w:rsidRPr="00D37DFC" w:rsidRDefault="00F42091" w:rsidP="000A5BA6"/>
        </w:tc>
      </w:tr>
      <w:tr w:rsidR="00F42091" w:rsidRPr="00322230" w14:paraId="77CDDA84" w14:textId="77777777" w:rsidTr="000A5BA6">
        <w:tc>
          <w:tcPr>
            <w:tcW w:w="2989" w:type="dxa"/>
            <w:vMerge w:val="restart"/>
            <w:shd w:val="clear" w:color="auto" w:fill="auto"/>
          </w:tcPr>
          <w:p w14:paraId="55CC32E9" w14:textId="77777777" w:rsidR="00F42091" w:rsidRPr="00D37DFC" w:rsidRDefault="00F42091" w:rsidP="000A5BA6">
            <w:r w:rsidRPr="00D37DFC">
              <w:t xml:space="preserve">SOFA + </w:t>
            </w:r>
            <w:proofErr w:type="spellStart"/>
            <w:r w:rsidRPr="00D37DFC">
              <w:t>covariates</w:t>
            </w:r>
            <w:r w:rsidRPr="00D37DFC">
              <w:rPr>
                <w:vertAlign w:val="superscript"/>
              </w:rPr>
              <w:t>d</w:t>
            </w:r>
            <w:proofErr w:type="spellEnd"/>
          </w:p>
        </w:tc>
        <w:tc>
          <w:tcPr>
            <w:tcW w:w="1873" w:type="dxa"/>
            <w:shd w:val="clear" w:color="auto" w:fill="auto"/>
          </w:tcPr>
          <w:p w14:paraId="15C9EEDC" w14:textId="77777777" w:rsidR="00F42091" w:rsidRPr="00D37DFC" w:rsidRDefault="00F42091" w:rsidP="000A5BA6">
            <w:r w:rsidRPr="00D37DFC">
              <w:t>SOFA</w:t>
            </w:r>
          </w:p>
        </w:tc>
        <w:tc>
          <w:tcPr>
            <w:tcW w:w="2333" w:type="dxa"/>
            <w:vMerge w:val="restart"/>
            <w:shd w:val="clear" w:color="auto" w:fill="auto"/>
          </w:tcPr>
          <w:p w14:paraId="7EDD3C12" w14:textId="77777777" w:rsidR="00F42091" w:rsidRPr="00D37DFC" w:rsidRDefault="00F42091" w:rsidP="000A5BA6">
            <w:r>
              <w:t>0.75 (0.74,0.76)</w:t>
            </w:r>
          </w:p>
        </w:tc>
        <w:tc>
          <w:tcPr>
            <w:tcW w:w="2250" w:type="dxa"/>
            <w:vMerge w:val="restart"/>
            <w:shd w:val="clear" w:color="auto" w:fill="auto"/>
          </w:tcPr>
          <w:p w14:paraId="085669B1" w14:textId="77777777" w:rsidR="00F42091" w:rsidRPr="00D37DFC" w:rsidRDefault="00F42091" w:rsidP="000A5BA6">
            <w:r>
              <w:t>0.74 (0.73,0.76)</w:t>
            </w:r>
          </w:p>
        </w:tc>
        <w:tc>
          <w:tcPr>
            <w:tcW w:w="2250" w:type="dxa"/>
            <w:shd w:val="clear" w:color="auto" w:fill="auto"/>
          </w:tcPr>
          <w:p w14:paraId="7621552F" w14:textId="77777777" w:rsidR="00F42091" w:rsidRPr="00D37DFC" w:rsidRDefault="00F42091" w:rsidP="000A5BA6">
            <w:r>
              <w:t>1.33 (1.29, 1.36)</w:t>
            </w:r>
          </w:p>
        </w:tc>
      </w:tr>
      <w:tr w:rsidR="00F42091" w:rsidRPr="00322230" w14:paraId="2C75BC21" w14:textId="77777777" w:rsidTr="000A5BA6">
        <w:tc>
          <w:tcPr>
            <w:tcW w:w="2989" w:type="dxa"/>
            <w:vMerge/>
            <w:shd w:val="clear" w:color="auto" w:fill="auto"/>
          </w:tcPr>
          <w:p w14:paraId="2F44F044" w14:textId="77777777" w:rsidR="00F42091" w:rsidRPr="00D37DFC" w:rsidRDefault="00F42091" w:rsidP="000A5BA6"/>
        </w:tc>
        <w:tc>
          <w:tcPr>
            <w:tcW w:w="1873" w:type="dxa"/>
            <w:shd w:val="clear" w:color="auto" w:fill="auto"/>
          </w:tcPr>
          <w:p w14:paraId="02C2335A" w14:textId="77777777" w:rsidR="00F42091" w:rsidRPr="00D37DFC" w:rsidRDefault="00F42091" w:rsidP="000A5BA6">
            <w:r>
              <w:t>A</w:t>
            </w:r>
            <w:r w:rsidRPr="00D37DFC">
              <w:t>ge</w:t>
            </w:r>
          </w:p>
        </w:tc>
        <w:tc>
          <w:tcPr>
            <w:tcW w:w="2333" w:type="dxa"/>
            <w:vMerge/>
            <w:shd w:val="clear" w:color="auto" w:fill="auto"/>
          </w:tcPr>
          <w:p w14:paraId="6F38C495" w14:textId="77777777" w:rsidR="00F42091" w:rsidRPr="00D37DFC" w:rsidRDefault="00F42091" w:rsidP="000A5BA6"/>
        </w:tc>
        <w:tc>
          <w:tcPr>
            <w:tcW w:w="2250" w:type="dxa"/>
            <w:vMerge/>
            <w:shd w:val="clear" w:color="auto" w:fill="auto"/>
          </w:tcPr>
          <w:p w14:paraId="6FDA6D82" w14:textId="77777777" w:rsidR="00F42091" w:rsidRPr="00D37DFC" w:rsidRDefault="00F42091" w:rsidP="000A5BA6"/>
        </w:tc>
        <w:tc>
          <w:tcPr>
            <w:tcW w:w="2250" w:type="dxa"/>
            <w:shd w:val="clear" w:color="auto" w:fill="auto"/>
          </w:tcPr>
          <w:p w14:paraId="29A7FBDB" w14:textId="77777777" w:rsidR="00F42091" w:rsidRPr="00D37DFC" w:rsidRDefault="00F42091" w:rsidP="000A5BA6">
            <w:r>
              <w:t>1.06 (1.05, 1.06)</w:t>
            </w:r>
          </w:p>
        </w:tc>
      </w:tr>
      <w:tr w:rsidR="00F42091" w:rsidRPr="00322230" w14:paraId="4706FDF5" w14:textId="77777777" w:rsidTr="000A5BA6">
        <w:tc>
          <w:tcPr>
            <w:tcW w:w="2989" w:type="dxa"/>
            <w:vMerge/>
            <w:shd w:val="clear" w:color="auto" w:fill="auto"/>
          </w:tcPr>
          <w:p w14:paraId="3BBF00FA" w14:textId="77777777" w:rsidR="00F42091" w:rsidRPr="00D37DFC" w:rsidRDefault="00F42091" w:rsidP="000A5BA6"/>
        </w:tc>
        <w:tc>
          <w:tcPr>
            <w:tcW w:w="1873" w:type="dxa"/>
            <w:shd w:val="clear" w:color="auto" w:fill="auto"/>
          </w:tcPr>
          <w:p w14:paraId="29953922" w14:textId="77777777" w:rsidR="00F42091" w:rsidRPr="00D37DFC" w:rsidRDefault="00F42091" w:rsidP="000A5BA6">
            <w:r w:rsidRPr="00D37DFC">
              <w:t>Gender (M vs. F)</w:t>
            </w:r>
          </w:p>
        </w:tc>
        <w:tc>
          <w:tcPr>
            <w:tcW w:w="2333" w:type="dxa"/>
            <w:vMerge/>
            <w:shd w:val="clear" w:color="auto" w:fill="auto"/>
          </w:tcPr>
          <w:p w14:paraId="5CBD9DAC" w14:textId="77777777" w:rsidR="00F42091" w:rsidRPr="00D37DFC" w:rsidRDefault="00F42091" w:rsidP="000A5BA6"/>
        </w:tc>
        <w:tc>
          <w:tcPr>
            <w:tcW w:w="2250" w:type="dxa"/>
            <w:vMerge/>
            <w:shd w:val="clear" w:color="auto" w:fill="auto"/>
          </w:tcPr>
          <w:p w14:paraId="7156C4E5" w14:textId="77777777" w:rsidR="00F42091" w:rsidRPr="00D37DFC" w:rsidRDefault="00F42091" w:rsidP="000A5BA6"/>
        </w:tc>
        <w:tc>
          <w:tcPr>
            <w:tcW w:w="2250" w:type="dxa"/>
            <w:shd w:val="clear" w:color="auto" w:fill="auto"/>
          </w:tcPr>
          <w:p w14:paraId="28CC773C" w14:textId="77777777" w:rsidR="00F42091" w:rsidRPr="00D37DFC" w:rsidRDefault="00F42091" w:rsidP="000A5BA6">
            <w:r>
              <w:t>1.15 (1.05, 1.25)</w:t>
            </w:r>
          </w:p>
        </w:tc>
      </w:tr>
      <w:tr w:rsidR="00F42091" w:rsidRPr="00322230" w14:paraId="3E446FBD" w14:textId="77777777" w:rsidTr="000A5BA6">
        <w:tc>
          <w:tcPr>
            <w:tcW w:w="2989" w:type="dxa"/>
            <w:vMerge/>
            <w:shd w:val="clear" w:color="auto" w:fill="auto"/>
          </w:tcPr>
          <w:p w14:paraId="72496C94" w14:textId="77777777" w:rsidR="00F42091" w:rsidRPr="00D37DFC" w:rsidRDefault="00F42091" w:rsidP="000A5BA6"/>
        </w:tc>
        <w:tc>
          <w:tcPr>
            <w:tcW w:w="1873" w:type="dxa"/>
            <w:shd w:val="clear" w:color="auto" w:fill="auto"/>
          </w:tcPr>
          <w:p w14:paraId="05D75C09" w14:textId="77777777" w:rsidR="00F42091" w:rsidRPr="00D37DFC" w:rsidRDefault="00F42091" w:rsidP="000A5BA6">
            <w:r w:rsidRPr="00D37DFC">
              <w:t>Obesity</w:t>
            </w:r>
          </w:p>
        </w:tc>
        <w:tc>
          <w:tcPr>
            <w:tcW w:w="2333" w:type="dxa"/>
            <w:vMerge/>
            <w:shd w:val="clear" w:color="auto" w:fill="auto"/>
          </w:tcPr>
          <w:p w14:paraId="31F278E5" w14:textId="77777777" w:rsidR="00F42091" w:rsidRPr="00D37DFC" w:rsidRDefault="00F42091" w:rsidP="000A5BA6"/>
        </w:tc>
        <w:tc>
          <w:tcPr>
            <w:tcW w:w="2250" w:type="dxa"/>
            <w:vMerge/>
            <w:shd w:val="clear" w:color="auto" w:fill="auto"/>
          </w:tcPr>
          <w:p w14:paraId="3E14C8CD" w14:textId="77777777" w:rsidR="00F42091" w:rsidRPr="00D37DFC" w:rsidRDefault="00F42091" w:rsidP="000A5BA6"/>
        </w:tc>
        <w:tc>
          <w:tcPr>
            <w:tcW w:w="2250" w:type="dxa"/>
            <w:shd w:val="clear" w:color="auto" w:fill="auto"/>
          </w:tcPr>
          <w:p w14:paraId="3E68319F" w14:textId="77777777" w:rsidR="00F42091" w:rsidRPr="00D37DFC" w:rsidRDefault="00F42091" w:rsidP="000A5BA6">
            <w:r>
              <w:t>0.92 (0.79, 1.08)</w:t>
            </w:r>
          </w:p>
        </w:tc>
      </w:tr>
      <w:tr w:rsidR="00F42091" w:rsidRPr="00322230" w14:paraId="17670AA2" w14:textId="77777777" w:rsidTr="000A5BA6">
        <w:tc>
          <w:tcPr>
            <w:tcW w:w="2989" w:type="dxa"/>
            <w:vMerge/>
            <w:shd w:val="clear" w:color="auto" w:fill="auto"/>
          </w:tcPr>
          <w:p w14:paraId="627F6A5E" w14:textId="77777777" w:rsidR="00F42091" w:rsidRPr="00D37DFC" w:rsidRDefault="00F42091" w:rsidP="000A5BA6"/>
        </w:tc>
        <w:tc>
          <w:tcPr>
            <w:tcW w:w="1873" w:type="dxa"/>
            <w:shd w:val="clear" w:color="auto" w:fill="auto"/>
          </w:tcPr>
          <w:p w14:paraId="4D2087A4" w14:textId="77777777" w:rsidR="00F42091" w:rsidRPr="00D37DFC" w:rsidRDefault="00F42091" w:rsidP="000A5BA6">
            <w:r w:rsidRPr="00D37DFC">
              <w:t>Diabetes</w:t>
            </w:r>
          </w:p>
        </w:tc>
        <w:tc>
          <w:tcPr>
            <w:tcW w:w="2333" w:type="dxa"/>
            <w:vMerge/>
            <w:shd w:val="clear" w:color="auto" w:fill="auto"/>
          </w:tcPr>
          <w:p w14:paraId="74008334" w14:textId="77777777" w:rsidR="00F42091" w:rsidRPr="00D37DFC" w:rsidRDefault="00F42091" w:rsidP="000A5BA6"/>
        </w:tc>
        <w:tc>
          <w:tcPr>
            <w:tcW w:w="2250" w:type="dxa"/>
            <w:vMerge/>
            <w:shd w:val="clear" w:color="auto" w:fill="auto"/>
          </w:tcPr>
          <w:p w14:paraId="52B65FEB" w14:textId="77777777" w:rsidR="00F42091" w:rsidRPr="00D37DFC" w:rsidRDefault="00F42091" w:rsidP="000A5BA6"/>
        </w:tc>
        <w:tc>
          <w:tcPr>
            <w:tcW w:w="2250" w:type="dxa"/>
            <w:shd w:val="clear" w:color="auto" w:fill="auto"/>
          </w:tcPr>
          <w:p w14:paraId="398AA84B" w14:textId="77777777" w:rsidR="00F42091" w:rsidRPr="00D37DFC" w:rsidRDefault="00F42091" w:rsidP="000A5BA6">
            <w:r>
              <w:t>1.18 (1.05, 1.32)</w:t>
            </w:r>
          </w:p>
        </w:tc>
      </w:tr>
      <w:tr w:rsidR="00F42091" w:rsidRPr="00322230" w14:paraId="2B79C6F8" w14:textId="77777777" w:rsidTr="000A5BA6">
        <w:tc>
          <w:tcPr>
            <w:tcW w:w="2989" w:type="dxa"/>
            <w:vMerge/>
            <w:shd w:val="clear" w:color="auto" w:fill="auto"/>
          </w:tcPr>
          <w:p w14:paraId="670FA3F8" w14:textId="77777777" w:rsidR="00F42091" w:rsidRPr="00D37DFC" w:rsidRDefault="00F42091" w:rsidP="000A5BA6"/>
        </w:tc>
        <w:tc>
          <w:tcPr>
            <w:tcW w:w="1873" w:type="dxa"/>
            <w:shd w:val="clear" w:color="auto" w:fill="auto"/>
          </w:tcPr>
          <w:p w14:paraId="5E1246FF" w14:textId="77777777" w:rsidR="00F42091" w:rsidRPr="00D37DFC" w:rsidRDefault="00F42091" w:rsidP="000A5BA6">
            <w:r w:rsidRPr="00D37DFC">
              <w:t>Hypertension</w:t>
            </w:r>
          </w:p>
        </w:tc>
        <w:tc>
          <w:tcPr>
            <w:tcW w:w="2333" w:type="dxa"/>
            <w:vMerge/>
            <w:shd w:val="clear" w:color="auto" w:fill="auto"/>
          </w:tcPr>
          <w:p w14:paraId="7E3A7FAC" w14:textId="77777777" w:rsidR="00F42091" w:rsidRPr="00D37DFC" w:rsidRDefault="00F42091" w:rsidP="000A5BA6"/>
        </w:tc>
        <w:tc>
          <w:tcPr>
            <w:tcW w:w="2250" w:type="dxa"/>
            <w:vMerge/>
            <w:shd w:val="clear" w:color="auto" w:fill="auto"/>
          </w:tcPr>
          <w:p w14:paraId="2540DDED" w14:textId="77777777" w:rsidR="00F42091" w:rsidRPr="00D37DFC" w:rsidRDefault="00F42091" w:rsidP="000A5BA6"/>
        </w:tc>
        <w:tc>
          <w:tcPr>
            <w:tcW w:w="2250" w:type="dxa"/>
            <w:shd w:val="clear" w:color="auto" w:fill="auto"/>
          </w:tcPr>
          <w:p w14:paraId="448E8B10" w14:textId="77777777" w:rsidR="00F42091" w:rsidRPr="00D37DFC" w:rsidRDefault="00F42091" w:rsidP="000A5BA6">
            <w:r>
              <w:t>0.84 (0.75, 0.93)</w:t>
            </w:r>
          </w:p>
        </w:tc>
      </w:tr>
      <w:tr w:rsidR="00F42091" w:rsidRPr="00322230" w14:paraId="5460A7B3" w14:textId="77777777" w:rsidTr="000A5BA6">
        <w:tc>
          <w:tcPr>
            <w:tcW w:w="2989" w:type="dxa"/>
            <w:vMerge w:val="restart"/>
            <w:shd w:val="clear" w:color="auto" w:fill="auto"/>
          </w:tcPr>
          <w:p w14:paraId="79D2EFFB" w14:textId="77777777" w:rsidR="00F42091" w:rsidRPr="00D37DFC" w:rsidRDefault="00F42091" w:rsidP="000A5BA6">
            <w:r w:rsidRPr="00D37DFC">
              <w:t>Six sofa components+ covariates</w:t>
            </w:r>
          </w:p>
        </w:tc>
        <w:tc>
          <w:tcPr>
            <w:tcW w:w="1873" w:type="dxa"/>
            <w:shd w:val="clear" w:color="auto" w:fill="auto"/>
          </w:tcPr>
          <w:p w14:paraId="2C4D72DC" w14:textId="77777777" w:rsidR="00F42091" w:rsidRPr="00D37DFC" w:rsidRDefault="00F42091" w:rsidP="000A5BA6">
            <w:r w:rsidRPr="00D37DFC">
              <w:t xml:space="preserve">Pulmonary </w:t>
            </w:r>
          </w:p>
        </w:tc>
        <w:tc>
          <w:tcPr>
            <w:tcW w:w="2333" w:type="dxa"/>
            <w:vMerge w:val="restart"/>
            <w:shd w:val="clear" w:color="auto" w:fill="auto"/>
          </w:tcPr>
          <w:p w14:paraId="323C335F" w14:textId="77777777" w:rsidR="00F42091" w:rsidRPr="00D37DFC" w:rsidRDefault="00F42091" w:rsidP="000A5BA6">
            <w:r>
              <w:t>0.75 (0.74,0.76)</w:t>
            </w:r>
          </w:p>
        </w:tc>
        <w:tc>
          <w:tcPr>
            <w:tcW w:w="2250" w:type="dxa"/>
            <w:vMerge w:val="restart"/>
            <w:shd w:val="clear" w:color="auto" w:fill="auto"/>
          </w:tcPr>
          <w:p w14:paraId="4A8B87FF" w14:textId="77777777" w:rsidR="00F42091" w:rsidRPr="00D37DFC" w:rsidRDefault="00F42091" w:rsidP="000A5BA6">
            <w:r>
              <w:t>0.75 (0.73,0.76)</w:t>
            </w:r>
          </w:p>
        </w:tc>
        <w:tc>
          <w:tcPr>
            <w:tcW w:w="2250" w:type="dxa"/>
            <w:shd w:val="clear" w:color="auto" w:fill="auto"/>
          </w:tcPr>
          <w:p w14:paraId="65ED1C39" w14:textId="77777777" w:rsidR="00F42091" w:rsidRPr="00D37DFC" w:rsidRDefault="00F42091" w:rsidP="000A5BA6">
            <w:r>
              <w:t>1.49 (1.41, 1.58)</w:t>
            </w:r>
          </w:p>
        </w:tc>
      </w:tr>
      <w:tr w:rsidR="00F42091" w:rsidRPr="00322230" w14:paraId="177AD5A6" w14:textId="77777777" w:rsidTr="000A5BA6">
        <w:tc>
          <w:tcPr>
            <w:tcW w:w="2989" w:type="dxa"/>
            <w:vMerge/>
            <w:shd w:val="clear" w:color="auto" w:fill="auto"/>
          </w:tcPr>
          <w:p w14:paraId="1B0E5492" w14:textId="77777777" w:rsidR="00F42091" w:rsidRPr="00D37DFC" w:rsidRDefault="00F42091" w:rsidP="000A5BA6"/>
        </w:tc>
        <w:tc>
          <w:tcPr>
            <w:tcW w:w="1873" w:type="dxa"/>
            <w:shd w:val="clear" w:color="auto" w:fill="auto"/>
          </w:tcPr>
          <w:p w14:paraId="0FCF3704" w14:textId="77777777" w:rsidR="00F42091" w:rsidRPr="00D37DFC" w:rsidRDefault="00F42091" w:rsidP="000A5BA6">
            <w:r w:rsidRPr="00D37DFC">
              <w:t xml:space="preserve">Renal </w:t>
            </w:r>
          </w:p>
        </w:tc>
        <w:tc>
          <w:tcPr>
            <w:tcW w:w="2333" w:type="dxa"/>
            <w:vMerge/>
            <w:shd w:val="clear" w:color="auto" w:fill="auto"/>
          </w:tcPr>
          <w:p w14:paraId="1B7E3CFE" w14:textId="77777777" w:rsidR="00F42091" w:rsidRPr="00D37DFC" w:rsidRDefault="00F42091" w:rsidP="000A5BA6"/>
        </w:tc>
        <w:tc>
          <w:tcPr>
            <w:tcW w:w="2250" w:type="dxa"/>
            <w:vMerge/>
            <w:shd w:val="clear" w:color="auto" w:fill="auto"/>
          </w:tcPr>
          <w:p w14:paraId="54F69A03" w14:textId="77777777" w:rsidR="00F42091" w:rsidRPr="00D37DFC" w:rsidRDefault="00F42091" w:rsidP="000A5BA6"/>
        </w:tc>
        <w:tc>
          <w:tcPr>
            <w:tcW w:w="2250" w:type="dxa"/>
            <w:shd w:val="clear" w:color="auto" w:fill="auto"/>
          </w:tcPr>
          <w:p w14:paraId="137F58B5" w14:textId="77777777" w:rsidR="00F42091" w:rsidRPr="00D37DFC" w:rsidRDefault="00F42091" w:rsidP="000A5BA6">
            <w:r>
              <w:t>1.61 (1.42, 1.83)</w:t>
            </w:r>
          </w:p>
        </w:tc>
      </w:tr>
      <w:tr w:rsidR="00F42091" w:rsidRPr="00322230" w14:paraId="29DC267A" w14:textId="77777777" w:rsidTr="000A5BA6">
        <w:tc>
          <w:tcPr>
            <w:tcW w:w="2989" w:type="dxa"/>
            <w:vMerge/>
            <w:shd w:val="clear" w:color="auto" w:fill="auto"/>
          </w:tcPr>
          <w:p w14:paraId="5E62F621" w14:textId="77777777" w:rsidR="00F42091" w:rsidRPr="00D37DFC" w:rsidRDefault="00F42091" w:rsidP="000A5BA6"/>
        </w:tc>
        <w:tc>
          <w:tcPr>
            <w:tcW w:w="1873" w:type="dxa"/>
            <w:shd w:val="clear" w:color="auto" w:fill="auto"/>
          </w:tcPr>
          <w:p w14:paraId="15892C01" w14:textId="77777777" w:rsidR="00F42091" w:rsidRPr="00D37DFC" w:rsidRDefault="00F42091" w:rsidP="000A5BA6">
            <w:r w:rsidRPr="00D37DFC">
              <w:t>Heme</w:t>
            </w:r>
          </w:p>
        </w:tc>
        <w:tc>
          <w:tcPr>
            <w:tcW w:w="2333" w:type="dxa"/>
            <w:vMerge/>
            <w:shd w:val="clear" w:color="auto" w:fill="auto"/>
          </w:tcPr>
          <w:p w14:paraId="4A69D7F0" w14:textId="77777777" w:rsidR="00F42091" w:rsidRPr="00D37DFC" w:rsidRDefault="00F42091" w:rsidP="000A5BA6"/>
        </w:tc>
        <w:tc>
          <w:tcPr>
            <w:tcW w:w="2250" w:type="dxa"/>
            <w:vMerge/>
            <w:shd w:val="clear" w:color="auto" w:fill="auto"/>
          </w:tcPr>
          <w:p w14:paraId="598DE728" w14:textId="77777777" w:rsidR="00F42091" w:rsidRPr="00D37DFC" w:rsidRDefault="00F42091" w:rsidP="000A5BA6"/>
        </w:tc>
        <w:tc>
          <w:tcPr>
            <w:tcW w:w="2250" w:type="dxa"/>
            <w:shd w:val="clear" w:color="auto" w:fill="auto"/>
          </w:tcPr>
          <w:p w14:paraId="33E9C29F" w14:textId="77777777" w:rsidR="00F42091" w:rsidRPr="00D37DFC" w:rsidRDefault="00F42091" w:rsidP="000A5BA6">
            <w:r>
              <w:t>1.38 (1.27, 1.51)</w:t>
            </w:r>
          </w:p>
        </w:tc>
      </w:tr>
      <w:tr w:rsidR="00F42091" w:rsidRPr="00322230" w14:paraId="3DE36460" w14:textId="77777777" w:rsidTr="000A5BA6">
        <w:tc>
          <w:tcPr>
            <w:tcW w:w="2989" w:type="dxa"/>
            <w:vMerge/>
            <w:shd w:val="clear" w:color="auto" w:fill="auto"/>
          </w:tcPr>
          <w:p w14:paraId="7DBCF28E" w14:textId="77777777" w:rsidR="00F42091" w:rsidRPr="00D37DFC" w:rsidRDefault="00F42091" w:rsidP="000A5BA6"/>
        </w:tc>
        <w:tc>
          <w:tcPr>
            <w:tcW w:w="1873" w:type="dxa"/>
            <w:shd w:val="clear" w:color="auto" w:fill="auto"/>
          </w:tcPr>
          <w:p w14:paraId="54B2226D" w14:textId="77777777" w:rsidR="00F42091" w:rsidRPr="00D37DFC" w:rsidRDefault="00F42091" w:rsidP="000A5BA6">
            <w:r w:rsidRPr="00D37DFC">
              <w:t>Neuro</w:t>
            </w:r>
          </w:p>
        </w:tc>
        <w:tc>
          <w:tcPr>
            <w:tcW w:w="2333" w:type="dxa"/>
            <w:vMerge/>
            <w:shd w:val="clear" w:color="auto" w:fill="auto"/>
          </w:tcPr>
          <w:p w14:paraId="50DF9EB7" w14:textId="77777777" w:rsidR="00F42091" w:rsidRPr="00D37DFC" w:rsidRDefault="00F42091" w:rsidP="000A5BA6"/>
        </w:tc>
        <w:tc>
          <w:tcPr>
            <w:tcW w:w="2250" w:type="dxa"/>
            <w:vMerge/>
            <w:shd w:val="clear" w:color="auto" w:fill="auto"/>
          </w:tcPr>
          <w:p w14:paraId="2DD8BAA2" w14:textId="77777777" w:rsidR="00F42091" w:rsidRPr="00D37DFC" w:rsidRDefault="00F42091" w:rsidP="000A5BA6"/>
        </w:tc>
        <w:tc>
          <w:tcPr>
            <w:tcW w:w="2250" w:type="dxa"/>
            <w:shd w:val="clear" w:color="auto" w:fill="auto"/>
          </w:tcPr>
          <w:p w14:paraId="6E7C9EC2" w14:textId="77777777" w:rsidR="00F42091" w:rsidRPr="00D37DFC" w:rsidRDefault="00F42091" w:rsidP="000A5BA6">
            <w:r>
              <w:t>1.34 (1.24, 1.46)</w:t>
            </w:r>
          </w:p>
        </w:tc>
      </w:tr>
      <w:tr w:rsidR="00F42091" w:rsidRPr="00322230" w14:paraId="1885C762" w14:textId="77777777" w:rsidTr="000A5BA6">
        <w:tc>
          <w:tcPr>
            <w:tcW w:w="2989" w:type="dxa"/>
            <w:vMerge/>
            <w:shd w:val="clear" w:color="auto" w:fill="auto"/>
          </w:tcPr>
          <w:p w14:paraId="578E7FEE" w14:textId="77777777" w:rsidR="00F42091" w:rsidRPr="00D37DFC" w:rsidRDefault="00F42091" w:rsidP="000A5BA6"/>
        </w:tc>
        <w:tc>
          <w:tcPr>
            <w:tcW w:w="1873" w:type="dxa"/>
            <w:shd w:val="clear" w:color="auto" w:fill="auto"/>
          </w:tcPr>
          <w:p w14:paraId="10CEAB20" w14:textId="77777777" w:rsidR="00F42091" w:rsidRPr="00D37DFC" w:rsidRDefault="00F42091" w:rsidP="000A5BA6">
            <w:r w:rsidRPr="00D37DFC">
              <w:t xml:space="preserve">Liver </w:t>
            </w:r>
          </w:p>
        </w:tc>
        <w:tc>
          <w:tcPr>
            <w:tcW w:w="2333" w:type="dxa"/>
            <w:vMerge/>
            <w:shd w:val="clear" w:color="auto" w:fill="auto"/>
          </w:tcPr>
          <w:p w14:paraId="6387A00C" w14:textId="77777777" w:rsidR="00F42091" w:rsidRPr="00D37DFC" w:rsidRDefault="00F42091" w:rsidP="000A5BA6"/>
        </w:tc>
        <w:tc>
          <w:tcPr>
            <w:tcW w:w="2250" w:type="dxa"/>
            <w:vMerge/>
            <w:shd w:val="clear" w:color="auto" w:fill="auto"/>
          </w:tcPr>
          <w:p w14:paraId="6513D9C1" w14:textId="77777777" w:rsidR="00F42091" w:rsidRPr="00D37DFC" w:rsidRDefault="00F42091" w:rsidP="000A5BA6"/>
        </w:tc>
        <w:tc>
          <w:tcPr>
            <w:tcW w:w="2250" w:type="dxa"/>
            <w:shd w:val="clear" w:color="auto" w:fill="auto"/>
          </w:tcPr>
          <w:p w14:paraId="4595A272" w14:textId="77777777" w:rsidR="00F42091" w:rsidRPr="00D37DFC" w:rsidRDefault="00F42091" w:rsidP="000A5BA6">
            <w:r>
              <w:t>1.32 (1.26, 1.38)</w:t>
            </w:r>
          </w:p>
        </w:tc>
      </w:tr>
      <w:tr w:rsidR="00F42091" w:rsidRPr="00322230" w14:paraId="1A2C7B7A" w14:textId="77777777" w:rsidTr="000A5BA6">
        <w:tc>
          <w:tcPr>
            <w:tcW w:w="2989" w:type="dxa"/>
            <w:vMerge/>
            <w:shd w:val="clear" w:color="auto" w:fill="auto"/>
          </w:tcPr>
          <w:p w14:paraId="5F3EB784" w14:textId="77777777" w:rsidR="00F42091" w:rsidRPr="00D37DFC" w:rsidRDefault="00F42091" w:rsidP="000A5BA6"/>
        </w:tc>
        <w:tc>
          <w:tcPr>
            <w:tcW w:w="1873" w:type="dxa"/>
            <w:shd w:val="clear" w:color="auto" w:fill="auto"/>
          </w:tcPr>
          <w:p w14:paraId="041336A5" w14:textId="77777777" w:rsidR="00F42091" w:rsidRPr="00D37DFC" w:rsidRDefault="00F42091" w:rsidP="000A5BA6">
            <w:r w:rsidRPr="00D37DFC">
              <w:t xml:space="preserve">Cardio </w:t>
            </w:r>
          </w:p>
        </w:tc>
        <w:tc>
          <w:tcPr>
            <w:tcW w:w="2333" w:type="dxa"/>
            <w:vMerge/>
            <w:shd w:val="clear" w:color="auto" w:fill="auto"/>
          </w:tcPr>
          <w:p w14:paraId="70241CCC" w14:textId="77777777" w:rsidR="00F42091" w:rsidRPr="00D37DFC" w:rsidRDefault="00F42091" w:rsidP="000A5BA6"/>
        </w:tc>
        <w:tc>
          <w:tcPr>
            <w:tcW w:w="2250" w:type="dxa"/>
            <w:vMerge/>
            <w:shd w:val="clear" w:color="auto" w:fill="auto"/>
          </w:tcPr>
          <w:p w14:paraId="3471BB8A" w14:textId="77777777" w:rsidR="00F42091" w:rsidRPr="00D37DFC" w:rsidRDefault="00F42091" w:rsidP="000A5BA6"/>
        </w:tc>
        <w:tc>
          <w:tcPr>
            <w:tcW w:w="2250" w:type="dxa"/>
            <w:shd w:val="clear" w:color="auto" w:fill="auto"/>
          </w:tcPr>
          <w:p w14:paraId="0A3479AC" w14:textId="77777777" w:rsidR="00F42091" w:rsidRPr="00D37DFC" w:rsidRDefault="00F42091" w:rsidP="000A5BA6">
            <w:r>
              <w:t>1.03 (0.95, 1.12)</w:t>
            </w:r>
          </w:p>
        </w:tc>
      </w:tr>
      <w:tr w:rsidR="00F42091" w:rsidRPr="00322230" w14:paraId="4CA91810" w14:textId="77777777" w:rsidTr="000A5BA6">
        <w:tc>
          <w:tcPr>
            <w:tcW w:w="2989" w:type="dxa"/>
            <w:vMerge/>
            <w:shd w:val="clear" w:color="auto" w:fill="auto"/>
          </w:tcPr>
          <w:p w14:paraId="3789AF71" w14:textId="77777777" w:rsidR="00F42091" w:rsidRPr="00D37DFC" w:rsidRDefault="00F42091" w:rsidP="000A5BA6"/>
        </w:tc>
        <w:tc>
          <w:tcPr>
            <w:tcW w:w="1873" w:type="dxa"/>
            <w:shd w:val="clear" w:color="auto" w:fill="auto"/>
          </w:tcPr>
          <w:p w14:paraId="381C5DC4" w14:textId="77777777" w:rsidR="00F42091" w:rsidRPr="00D37DFC" w:rsidRDefault="00F42091" w:rsidP="000A5BA6">
            <w:r>
              <w:t>A</w:t>
            </w:r>
            <w:r w:rsidRPr="00D37DFC">
              <w:t>ge</w:t>
            </w:r>
          </w:p>
        </w:tc>
        <w:tc>
          <w:tcPr>
            <w:tcW w:w="2333" w:type="dxa"/>
            <w:vMerge/>
            <w:shd w:val="clear" w:color="auto" w:fill="auto"/>
          </w:tcPr>
          <w:p w14:paraId="3345E845" w14:textId="77777777" w:rsidR="00F42091" w:rsidRPr="00D37DFC" w:rsidRDefault="00F42091" w:rsidP="000A5BA6"/>
        </w:tc>
        <w:tc>
          <w:tcPr>
            <w:tcW w:w="2250" w:type="dxa"/>
            <w:vMerge/>
            <w:shd w:val="clear" w:color="auto" w:fill="auto"/>
          </w:tcPr>
          <w:p w14:paraId="1BEC5E29" w14:textId="77777777" w:rsidR="00F42091" w:rsidRPr="00D37DFC" w:rsidRDefault="00F42091" w:rsidP="000A5BA6"/>
        </w:tc>
        <w:tc>
          <w:tcPr>
            <w:tcW w:w="2250" w:type="dxa"/>
            <w:shd w:val="clear" w:color="auto" w:fill="auto"/>
          </w:tcPr>
          <w:p w14:paraId="55E4FC1F" w14:textId="77777777" w:rsidR="00F42091" w:rsidRPr="00D37DFC" w:rsidRDefault="00F42091" w:rsidP="000A5BA6">
            <w:r>
              <w:t>1.06 (1.05, 1.06)</w:t>
            </w:r>
          </w:p>
        </w:tc>
      </w:tr>
      <w:tr w:rsidR="00F42091" w:rsidRPr="00322230" w14:paraId="2AE21882" w14:textId="77777777" w:rsidTr="000A5BA6">
        <w:tc>
          <w:tcPr>
            <w:tcW w:w="2989" w:type="dxa"/>
            <w:vMerge/>
            <w:shd w:val="clear" w:color="auto" w:fill="auto"/>
          </w:tcPr>
          <w:p w14:paraId="0E0CFFBF" w14:textId="77777777" w:rsidR="00F42091" w:rsidRPr="00D37DFC" w:rsidRDefault="00F42091" w:rsidP="000A5BA6"/>
        </w:tc>
        <w:tc>
          <w:tcPr>
            <w:tcW w:w="1873" w:type="dxa"/>
            <w:shd w:val="clear" w:color="auto" w:fill="auto"/>
          </w:tcPr>
          <w:p w14:paraId="23BC0560" w14:textId="77777777" w:rsidR="00F42091" w:rsidRPr="00D37DFC" w:rsidRDefault="00F42091" w:rsidP="000A5BA6">
            <w:r w:rsidRPr="00D37DFC">
              <w:t>Gender (M vs. F)</w:t>
            </w:r>
          </w:p>
        </w:tc>
        <w:tc>
          <w:tcPr>
            <w:tcW w:w="2333" w:type="dxa"/>
            <w:vMerge/>
            <w:shd w:val="clear" w:color="auto" w:fill="auto"/>
          </w:tcPr>
          <w:p w14:paraId="7F26F62F" w14:textId="77777777" w:rsidR="00F42091" w:rsidRPr="00D37DFC" w:rsidRDefault="00F42091" w:rsidP="000A5BA6"/>
        </w:tc>
        <w:tc>
          <w:tcPr>
            <w:tcW w:w="2250" w:type="dxa"/>
            <w:vMerge/>
            <w:shd w:val="clear" w:color="auto" w:fill="auto"/>
          </w:tcPr>
          <w:p w14:paraId="14BF5FC3" w14:textId="77777777" w:rsidR="00F42091" w:rsidRPr="00D37DFC" w:rsidRDefault="00F42091" w:rsidP="000A5BA6"/>
        </w:tc>
        <w:tc>
          <w:tcPr>
            <w:tcW w:w="2250" w:type="dxa"/>
            <w:shd w:val="clear" w:color="auto" w:fill="auto"/>
          </w:tcPr>
          <w:p w14:paraId="0CC98AE5" w14:textId="77777777" w:rsidR="00F42091" w:rsidRPr="00D37DFC" w:rsidRDefault="00F42091" w:rsidP="000A5BA6">
            <w:r>
              <w:t>1.12 (1.03, 1.23)</w:t>
            </w:r>
          </w:p>
        </w:tc>
      </w:tr>
      <w:tr w:rsidR="00F42091" w:rsidRPr="00322230" w14:paraId="17D8E1D5" w14:textId="77777777" w:rsidTr="000A5BA6">
        <w:tc>
          <w:tcPr>
            <w:tcW w:w="2989" w:type="dxa"/>
            <w:vMerge/>
            <w:shd w:val="clear" w:color="auto" w:fill="auto"/>
          </w:tcPr>
          <w:p w14:paraId="3ED2F83C" w14:textId="77777777" w:rsidR="00F42091" w:rsidRPr="00D37DFC" w:rsidRDefault="00F42091" w:rsidP="000A5BA6"/>
        </w:tc>
        <w:tc>
          <w:tcPr>
            <w:tcW w:w="1873" w:type="dxa"/>
            <w:shd w:val="clear" w:color="auto" w:fill="auto"/>
          </w:tcPr>
          <w:p w14:paraId="3E89FACD" w14:textId="77777777" w:rsidR="00F42091" w:rsidRPr="00D37DFC" w:rsidRDefault="00F42091" w:rsidP="000A5BA6">
            <w:r w:rsidRPr="00D37DFC">
              <w:t>Obesity</w:t>
            </w:r>
          </w:p>
        </w:tc>
        <w:tc>
          <w:tcPr>
            <w:tcW w:w="2333" w:type="dxa"/>
            <w:vMerge/>
            <w:shd w:val="clear" w:color="auto" w:fill="auto"/>
          </w:tcPr>
          <w:p w14:paraId="4E675E9E" w14:textId="77777777" w:rsidR="00F42091" w:rsidRPr="00D37DFC" w:rsidRDefault="00F42091" w:rsidP="000A5BA6"/>
        </w:tc>
        <w:tc>
          <w:tcPr>
            <w:tcW w:w="2250" w:type="dxa"/>
            <w:vMerge/>
            <w:shd w:val="clear" w:color="auto" w:fill="auto"/>
          </w:tcPr>
          <w:p w14:paraId="6EA5AC90" w14:textId="77777777" w:rsidR="00F42091" w:rsidRPr="00D37DFC" w:rsidRDefault="00F42091" w:rsidP="000A5BA6"/>
        </w:tc>
        <w:tc>
          <w:tcPr>
            <w:tcW w:w="2250" w:type="dxa"/>
            <w:shd w:val="clear" w:color="auto" w:fill="auto"/>
          </w:tcPr>
          <w:p w14:paraId="64D9EFFE" w14:textId="77777777" w:rsidR="00F42091" w:rsidRPr="00D37DFC" w:rsidRDefault="00F42091" w:rsidP="000A5BA6">
            <w:r>
              <w:t>0.92 (0.79, 1.08)</w:t>
            </w:r>
          </w:p>
        </w:tc>
      </w:tr>
      <w:tr w:rsidR="00F42091" w:rsidRPr="00322230" w14:paraId="0EBA2BF8" w14:textId="77777777" w:rsidTr="000A5BA6">
        <w:tc>
          <w:tcPr>
            <w:tcW w:w="2989" w:type="dxa"/>
            <w:vMerge/>
            <w:shd w:val="clear" w:color="auto" w:fill="auto"/>
          </w:tcPr>
          <w:p w14:paraId="765C53D6" w14:textId="77777777" w:rsidR="00F42091" w:rsidRPr="00D37DFC" w:rsidRDefault="00F42091" w:rsidP="000A5BA6"/>
        </w:tc>
        <w:tc>
          <w:tcPr>
            <w:tcW w:w="1873" w:type="dxa"/>
            <w:shd w:val="clear" w:color="auto" w:fill="auto"/>
          </w:tcPr>
          <w:p w14:paraId="4F092011" w14:textId="77777777" w:rsidR="00F42091" w:rsidRPr="00D37DFC" w:rsidRDefault="00F42091" w:rsidP="000A5BA6">
            <w:r w:rsidRPr="00D37DFC">
              <w:t>Diabetes</w:t>
            </w:r>
          </w:p>
        </w:tc>
        <w:tc>
          <w:tcPr>
            <w:tcW w:w="2333" w:type="dxa"/>
            <w:vMerge/>
            <w:shd w:val="clear" w:color="auto" w:fill="auto"/>
          </w:tcPr>
          <w:p w14:paraId="2C201899" w14:textId="77777777" w:rsidR="00F42091" w:rsidRPr="00D37DFC" w:rsidRDefault="00F42091" w:rsidP="000A5BA6"/>
        </w:tc>
        <w:tc>
          <w:tcPr>
            <w:tcW w:w="2250" w:type="dxa"/>
            <w:vMerge/>
            <w:shd w:val="clear" w:color="auto" w:fill="auto"/>
          </w:tcPr>
          <w:p w14:paraId="665C790D" w14:textId="77777777" w:rsidR="00F42091" w:rsidRPr="00D37DFC" w:rsidRDefault="00F42091" w:rsidP="000A5BA6"/>
        </w:tc>
        <w:tc>
          <w:tcPr>
            <w:tcW w:w="2250" w:type="dxa"/>
            <w:shd w:val="clear" w:color="auto" w:fill="auto"/>
          </w:tcPr>
          <w:p w14:paraId="049CCEE7" w14:textId="77777777" w:rsidR="00F42091" w:rsidRPr="00D37DFC" w:rsidRDefault="00F42091" w:rsidP="000A5BA6">
            <w:r>
              <w:t>1.19 (1.06, 1.33)</w:t>
            </w:r>
          </w:p>
        </w:tc>
      </w:tr>
      <w:tr w:rsidR="00F42091" w:rsidRPr="00322230" w14:paraId="11B4246D" w14:textId="77777777" w:rsidTr="000A5BA6">
        <w:tc>
          <w:tcPr>
            <w:tcW w:w="2989" w:type="dxa"/>
            <w:vMerge/>
            <w:shd w:val="clear" w:color="auto" w:fill="auto"/>
          </w:tcPr>
          <w:p w14:paraId="1735777A" w14:textId="77777777" w:rsidR="00F42091" w:rsidRPr="00D37DFC" w:rsidRDefault="00F42091" w:rsidP="000A5BA6"/>
        </w:tc>
        <w:tc>
          <w:tcPr>
            <w:tcW w:w="1873" w:type="dxa"/>
            <w:shd w:val="clear" w:color="auto" w:fill="auto"/>
          </w:tcPr>
          <w:p w14:paraId="79354780" w14:textId="77777777" w:rsidR="00F42091" w:rsidRPr="00D37DFC" w:rsidRDefault="00F42091" w:rsidP="000A5BA6">
            <w:r w:rsidRPr="00D37DFC">
              <w:t>Hypertension</w:t>
            </w:r>
          </w:p>
        </w:tc>
        <w:tc>
          <w:tcPr>
            <w:tcW w:w="2333" w:type="dxa"/>
            <w:vMerge/>
            <w:shd w:val="clear" w:color="auto" w:fill="auto"/>
          </w:tcPr>
          <w:p w14:paraId="0C0504F2" w14:textId="77777777" w:rsidR="00F42091" w:rsidRPr="00D37DFC" w:rsidRDefault="00F42091" w:rsidP="000A5BA6"/>
        </w:tc>
        <w:tc>
          <w:tcPr>
            <w:tcW w:w="2250" w:type="dxa"/>
            <w:vMerge/>
            <w:shd w:val="clear" w:color="auto" w:fill="auto"/>
          </w:tcPr>
          <w:p w14:paraId="379B6CBD" w14:textId="77777777" w:rsidR="00F42091" w:rsidRPr="00D37DFC" w:rsidRDefault="00F42091" w:rsidP="000A5BA6"/>
        </w:tc>
        <w:tc>
          <w:tcPr>
            <w:tcW w:w="2250" w:type="dxa"/>
            <w:shd w:val="clear" w:color="auto" w:fill="auto"/>
          </w:tcPr>
          <w:p w14:paraId="60A76AAC" w14:textId="77777777" w:rsidR="00F42091" w:rsidRPr="00D37DFC" w:rsidRDefault="00F42091" w:rsidP="000A5BA6">
            <w:r>
              <w:t>0.83 (0.74, 0.93)</w:t>
            </w:r>
          </w:p>
        </w:tc>
      </w:tr>
      <w:tr w:rsidR="00F42091" w:rsidRPr="00322230" w14:paraId="043B5BFC" w14:textId="77777777" w:rsidTr="000A5BA6">
        <w:tc>
          <w:tcPr>
            <w:tcW w:w="11695" w:type="dxa"/>
            <w:gridSpan w:val="5"/>
            <w:shd w:val="clear" w:color="auto" w:fill="auto"/>
          </w:tcPr>
          <w:p w14:paraId="46E61834" w14:textId="77777777" w:rsidR="00F42091" w:rsidRPr="00D37DFC" w:rsidRDefault="00F42091" w:rsidP="000A5BA6"/>
        </w:tc>
      </w:tr>
      <w:tr w:rsidR="00F42091" w:rsidRPr="00322230" w14:paraId="369AD52B" w14:textId="77777777" w:rsidTr="000A5BA6">
        <w:tc>
          <w:tcPr>
            <w:tcW w:w="2989" w:type="dxa"/>
            <w:shd w:val="clear" w:color="auto" w:fill="auto"/>
          </w:tcPr>
          <w:p w14:paraId="744484E5" w14:textId="77777777" w:rsidR="00F42091" w:rsidRPr="00D37DFC" w:rsidRDefault="00F42091" w:rsidP="000A5BA6">
            <w:r>
              <w:lastRenderedPageBreak/>
              <w:t>A</w:t>
            </w:r>
            <w:r w:rsidRPr="00D37DFC">
              <w:t>ge</w:t>
            </w:r>
          </w:p>
        </w:tc>
        <w:tc>
          <w:tcPr>
            <w:tcW w:w="1873" w:type="dxa"/>
            <w:shd w:val="clear" w:color="auto" w:fill="auto"/>
          </w:tcPr>
          <w:p w14:paraId="03AB47CC" w14:textId="77777777" w:rsidR="00F42091" w:rsidRPr="00D37DFC" w:rsidRDefault="00F42091" w:rsidP="000A5BA6">
            <w:r>
              <w:t>A</w:t>
            </w:r>
            <w:r w:rsidRPr="00D37DFC">
              <w:t>ge</w:t>
            </w:r>
          </w:p>
        </w:tc>
        <w:tc>
          <w:tcPr>
            <w:tcW w:w="2333" w:type="dxa"/>
            <w:shd w:val="clear" w:color="auto" w:fill="auto"/>
          </w:tcPr>
          <w:p w14:paraId="5CEE014C" w14:textId="77777777" w:rsidR="00F42091" w:rsidRPr="00D37DFC" w:rsidRDefault="00F42091" w:rsidP="000A5BA6">
            <w:r>
              <w:t>0.71 (0.7,0.72)</w:t>
            </w:r>
          </w:p>
        </w:tc>
        <w:tc>
          <w:tcPr>
            <w:tcW w:w="2250" w:type="dxa"/>
            <w:shd w:val="clear" w:color="auto" w:fill="auto"/>
          </w:tcPr>
          <w:p w14:paraId="31B4B68C" w14:textId="77777777" w:rsidR="00F42091" w:rsidRPr="00D37DFC" w:rsidRDefault="00F42091" w:rsidP="000A5BA6">
            <w:r>
              <w:t>0.71 (0.69,0.72)</w:t>
            </w:r>
          </w:p>
        </w:tc>
        <w:tc>
          <w:tcPr>
            <w:tcW w:w="2250" w:type="dxa"/>
            <w:shd w:val="clear" w:color="auto" w:fill="auto"/>
          </w:tcPr>
          <w:p w14:paraId="7CCBEEF3" w14:textId="77777777" w:rsidR="00F42091" w:rsidRPr="00D37DFC" w:rsidRDefault="00F42091" w:rsidP="000A5BA6">
            <w:r>
              <w:t>1.06 (1.06, 1.06)</w:t>
            </w:r>
          </w:p>
        </w:tc>
      </w:tr>
      <w:tr w:rsidR="00F42091" w:rsidRPr="00322230" w14:paraId="68992D6A" w14:textId="77777777" w:rsidTr="000A5BA6">
        <w:tc>
          <w:tcPr>
            <w:tcW w:w="2989" w:type="dxa"/>
            <w:vMerge w:val="restart"/>
            <w:shd w:val="clear" w:color="auto" w:fill="auto"/>
          </w:tcPr>
          <w:p w14:paraId="6CF093E2" w14:textId="77777777" w:rsidR="00F42091" w:rsidRPr="00D37DFC" w:rsidRDefault="00F42091" w:rsidP="000A5BA6">
            <w:r>
              <w:t>A</w:t>
            </w:r>
            <w:r w:rsidRPr="00D37DFC">
              <w:t>ge + SOFA Categories</w:t>
            </w:r>
          </w:p>
        </w:tc>
        <w:tc>
          <w:tcPr>
            <w:tcW w:w="1873" w:type="dxa"/>
            <w:shd w:val="clear" w:color="auto" w:fill="auto"/>
          </w:tcPr>
          <w:p w14:paraId="646626F5" w14:textId="77777777" w:rsidR="00F42091" w:rsidRPr="00D37DFC" w:rsidRDefault="00F42091" w:rsidP="000A5BA6">
            <w:r>
              <w:t>A</w:t>
            </w:r>
            <w:r w:rsidRPr="00D37DFC">
              <w:t>ge</w:t>
            </w:r>
          </w:p>
        </w:tc>
        <w:tc>
          <w:tcPr>
            <w:tcW w:w="2333" w:type="dxa"/>
            <w:vMerge w:val="restart"/>
            <w:shd w:val="clear" w:color="auto" w:fill="auto"/>
          </w:tcPr>
          <w:p w14:paraId="3DF16789" w14:textId="77777777" w:rsidR="00F42091" w:rsidRPr="00D37DFC" w:rsidRDefault="00F42091" w:rsidP="000A5BA6">
            <w:r>
              <w:t>0.73 (0.72,0.74)</w:t>
            </w:r>
          </w:p>
        </w:tc>
        <w:tc>
          <w:tcPr>
            <w:tcW w:w="2250" w:type="dxa"/>
            <w:vMerge w:val="restart"/>
            <w:shd w:val="clear" w:color="auto" w:fill="auto"/>
          </w:tcPr>
          <w:p w14:paraId="711DC723" w14:textId="77777777" w:rsidR="00F42091" w:rsidRPr="00D37DFC" w:rsidRDefault="00F42091" w:rsidP="000A5BA6">
            <w:r>
              <w:t>0.72 (0.71,0.73)</w:t>
            </w:r>
          </w:p>
        </w:tc>
        <w:tc>
          <w:tcPr>
            <w:tcW w:w="2250" w:type="dxa"/>
            <w:shd w:val="clear" w:color="auto" w:fill="auto"/>
          </w:tcPr>
          <w:p w14:paraId="1E6D77C9" w14:textId="77777777" w:rsidR="00F42091" w:rsidRPr="00D37DFC" w:rsidRDefault="00F42091" w:rsidP="000A5BA6">
            <w:r>
              <w:t>1.06 (1.05, 1.06)</w:t>
            </w:r>
          </w:p>
        </w:tc>
      </w:tr>
      <w:tr w:rsidR="00F42091" w:rsidRPr="00322230" w14:paraId="48B167CE" w14:textId="77777777" w:rsidTr="000A5BA6">
        <w:tc>
          <w:tcPr>
            <w:tcW w:w="2989" w:type="dxa"/>
            <w:vMerge/>
            <w:shd w:val="clear" w:color="auto" w:fill="auto"/>
          </w:tcPr>
          <w:p w14:paraId="57701BB7" w14:textId="77777777" w:rsidR="00F42091" w:rsidRPr="00D37DFC" w:rsidRDefault="00F42091" w:rsidP="000A5BA6"/>
        </w:tc>
        <w:tc>
          <w:tcPr>
            <w:tcW w:w="1873" w:type="dxa"/>
            <w:shd w:val="clear" w:color="auto" w:fill="auto"/>
          </w:tcPr>
          <w:p w14:paraId="02E41E04" w14:textId="77777777" w:rsidR="00F42091" w:rsidRPr="00D37DFC" w:rsidRDefault="00F42091" w:rsidP="000A5BA6">
            <w:r w:rsidRPr="00D37DFC">
              <w:t>&gt;=6 &amp; &lt;9</w:t>
            </w:r>
          </w:p>
        </w:tc>
        <w:tc>
          <w:tcPr>
            <w:tcW w:w="2333" w:type="dxa"/>
            <w:vMerge/>
            <w:shd w:val="clear" w:color="auto" w:fill="auto"/>
          </w:tcPr>
          <w:p w14:paraId="04602D77" w14:textId="77777777" w:rsidR="00F42091" w:rsidRPr="00D37DFC" w:rsidRDefault="00F42091" w:rsidP="000A5BA6"/>
        </w:tc>
        <w:tc>
          <w:tcPr>
            <w:tcW w:w="2250" w:type="dxa"/>
            <w:vMerge/>
            <w:shd w:val="clear" w:color="auto" w:fill="auto"/>
          </w:tcPr>
          <w:p w14:paraId="78BCCF93" w14:textId="77777777" w:rsidR="00F42091" w:rsidRPr="00D37DFC" w:rsidRDefault="00F42091" w:rsidP="000A5BA6"/>
        </w:tc>
        <w:tc>
          <w:tcPr>
            <w:tcW w:w="2250" w:type="dxa"/>
            <w:shd w:val="clear" w:color="auto" w:fill="auto"/>
          </w:tcPr>
          <w:p w14:paraId="7E7424B6" w14:textId="77777777" w:rsidR="00F42091" w:rsidRPr="00D37DFC" w:rsidRDefault="00F42091" w:rsidP="000A5BA6">
            <w:r>
              <w:t>3.18 (2.67, 3.82)</w:t>
            </w:r>
          </w:p>
        </w:tc>
      </w:tr>
      <w:tr w:rsidR="00F42091" w:rsidRPr="00322230" w14:paraId="761ED8F6" w14:textId="77777777" w:rsidTr="000A5BA6">
        <w:tc>
          <w:tcPr>
            <w:tcW w:w="2989" w:type="dxa"/>
            <w:vMerge/>
            <w:shd w:val="clear" w:color="auto" w:fill="auto"/>
          </w:tcPr>
          <w:p w14:paraId="58E83642" w14:textId="77777777" w:rsidR="00F42091" w:rsidRPr="00D37DFC" w:rsidRDefault="00F42091" w:rsidP="000A5BA6"/>
        </w:tc>
        <w:tc>
          <w:tcPr>
            <w:tcW w:w="1873" w:type="dxa"/>
            <w:shd w:val="clear" w:color="auto" w:fill="auto"/>
          </w:tcPr>
          <w:p w14:paraId="5F765572" w14:textId="77777777" w:rsidR="00F42091" w:rsidRPr="00D37DFC" w:rsidRDefault="00F42091" w:rsidP="000A5BA6">
            <w:r w:rsidRPr="00D37DFC">
              <w:t>&gt;=9 and &lt;12</w:t>
            </w:r>
          </w:p>
        </w:tc>
        <w:tc>
          <w:tcPr>
            <w:tcW w:w="2333" w:type="dxa"/>
            <w:vMerge/>
            <w:shd w:val="clear" w:color="auto" w:fill="auto"/>
          </w:tcPr>
          <w:p w14:paraId="59B8DD97" w14:textId="77777777" w:rsidR="00F42091" w:rsidRPr="00D37DFC" w:rsidRDefault="00F42091" w:rsidP="000A5BA6"/>
        </w:tc>
        <w:tc>
          <w:tcPr>
            <w:tcW w:w="2250" w:type="dxa"/>
            <w:vMerge/>
            <w:shd w:val="clear" w:color="auto" w:fill="auto"/>
          </w:tcPr>
          <w:p w14:paraId="2419C844" w14:textId="77777777" w:rsidR="00F42091" w:rsidRPr="00D37DFC" w:rsidRDefault="00F42091" w:rsidP="000A5BA6"/>
        </w:tc>
        <w:tc>
          <w:tcPr>
            <w:tcW w:w="2250" w:type="dxa"/>
            <w:shd w:val="clear" w:color="auto" w:fill="auto"/>
          </w:tcPr>
          <w:p w14:paraId="0C24AD73" w14:textId="77777777" w:rsidR="00F42091" w:rsidRPr="00D37DFC" w:rsidRDefault="00F42091" w:rsidP="000A5BA6">
            <w:r>
              <w:t>4.92 (3.05, 8.3)</w:t>
            </w:r>
          </w:p>
        </w:tc>
      </w:tr>
      <w:tr w:rsidR="00F42091" w:rsidRPr="00322230" w14:paraId="4B02A068" w14:textId="77777777" w:rsidTr="000A5BA6">
        <w:tc>
          <w:tcPr>
            <w:tcW w:w="2989" w:type="dxa"/>
            <w:vMerge/>
            <w:shd w:val="clear" w:color="auto" w:fill="auto"/>
          </w:tcPr>
          <w:p w14:paraId="18763A73" w14:textId="77777777" w:rsidR="00F42091" w:rsidRPr="00D37DFC" w:rsidRDefault="00F42091" w:rsidP="000A5BA6"/>
        </w:tc>
        <w:tc>
          <w:tcPr>
            <w:tcW w:w="1873" w:type="dxa"/>
            <w:shd w:val="clear" w:color="auto" w:fill="auto"/>
          </w:tcPr>
          <w:p w14:paraId="0AAD029B" w14:textId="77777777" w:rsidR="00F42091" w:rsidRPr="00D37DFC" w:rsidRDefault="00F42091" w:rsidP="000A5BA6">
            <w:r w:rsidRPr="00D37DFC">
              <w:t>&gt;=12</w:t>
            </w:r>
          </w:p>
        </w:tc>
        <w:tc>
          <w:tcPr>
            <w:tcW w:w="2333" w:type="dxa"/>
            <w:vMerge/>
            <w:shd w:val="clear" w:color="auto" w:fill="auto"/>
          </w:tcPr>
          <w:p w14:paraId="2A49A9F5" w14:textId="77777777" w:rsidR="00F42091" w:rsidRPr="00D37DFC" w:rsidRDefault="00F42091" w:rsidP="000A5BA6"/>
        </w:tc>
        <w:tc>
          <w:tcPr>
            <w:tcW w:w="2250" w:type="dxa"/>
            <w:vMerge/>
            <w:shd w:val="clear" w:color="auto" w:fill="auto"/>
          </w:tcPr>
          <w:p w14:paraId="6709F7F0" w14:textId="77777777" w:rsidR="00F42091" w:rsidRPr="00D37DFC" w:rsidRDefault="00F42091" w:rsidP="000A5BA6"/>
        </w:tc>
        <w:tc>
          <w:tcPr>
            <w:tcW w:w="2250" w:type="dxa"/>
            <w:shd w:val="clear" w:color="auto" w:fill="auto"/>
          </w:tcPr>
          <w:p w14:paraId="0479AD86" w14:textId="77777777" w:rsidR="00F42091" w:rsidRPr="00D37DFC" w:rsidRDefault="00F42091" w:rsidP="000A5BA6">
            <w:r>
              <w:t>6.66 (2.13, 29.31)</w:t>
            </w:r>
          </w:p>
        </w:tc>
      </w:tr>
      <w:tr w:rsidR="00F42091" w:rsidRPr="00322230" w14:paraId="6D00A37A" w14:textId="77777777" w:rsidTr="000A5BA6">
        <w:tc>
          <w:tcPr>
            <w:tcW w:w="2989" w:type="dxa"/>
            <w:vMerge w:val="restart"/>
            <w:shd w:val="clear" w:color="auto" w:fill="auto"/>
          </w:tcPr>
          <w:p w14:paraId="3ED08E7F" w14:textId="77777777" w:rsidR="00F42091" w:rsidRPr="00D37DFC" w:rsidRDefault="00F42091" w:rsidP="000A5BA6">
            <w:r>
              <w:t>A</w:t>
            </w:r>
            <w:r w:rsidRPr="00D37DFC">
              <w:t>ge + SOFA</w:t>
            </w:r>
          </w:p>
        </w:tc>
        <w:tc>
          <w:tcPr>
            <w:tcW w:w="1873" w:type="dxa"/>
            <w:shd w:val="clear" w:color="auto" w:fill="auto"/>
          </w:tcPr>
          <w:p w14:paraId="61F77A5F" w14:textId="77777777" w:rsidR="00F42091" w:rsidRPr="00D37DFC" w:rsidRDefault="00F42091" w:rsidP="000A5BA6">
            <w:r>
              <w:t>A</w:t>
            </w:r>
            <w:r w:rsidRPr="00D37DFC">
              <w:t>ge</w:t>
            </w:r>
          </w:p>
        </w:tc>
        <w:tc>
          <w:tcPr>
            <w:tcW w:w="2333" w:type="dxa"/>
            <w:vMerge w:val="restart"/>
            <w:shd w:val="clear" w:color="auto" w:fill="auto"/>
          </w:tcPr>
          <w:p w14:paraId="6E1E7F5A" w14:textId="77777777" w:rsidR="00F42091" w:rsidRPr="00D37DFC" w:rsidRDefault="00F42091" w:rsidP="000A5BA6">
            <w:r>
              <w:t>0.75 (0.74,0.76)</w:t>
            </w:r>
          </w:p>
        </w:tc>
        <w:tc>
          <w:tcPr>
            <w:tcW w:w="2250" w:type="dxa"/>
            <w:vMerge w:val="restart"/>
            <w:shd w:val="clear" w:color="auto" w:fill="auto"/>
          </w:tcPr>
          <w:p w14:paraId="23088EAB" w14:textId="77777777" w:rsidR="00F42091" w:rsidRPr="00D37DFC" w:rsidRDefault="00F42091" w:rsidP="000A5BA6">
            <w:r>
              <w:t>0.74 (0.73,0.76)</w:t>
            </w:r>
          </w:p>
        </w:tc>
        <w:tc>
          <w:tcPr>
            <w:tcW w:w="2250" w:type="dxa"/>
            <w:shd w:val="clear" w:color="auto" w:fill="auto"/>
          </w:tcPr>
          <w:p w14:paraId="1A55EA0D" w14:textId="77777777" w:rsidR="00F42091" w:rsidRPr="00D37DFC" w:rsidRDefault="00F42091" w:rsidP="000A5BA6">
            <w:r>
              <w:t>1.06 (1.05, 1.06)</w:t>
            </w:r>
          </w:p>
        </w:tc>
      </w:tr>
      <w:tr w:rsidR="00F42091" w:rsidRPr="00322230" w14:paraId="1C9172DE" w14:textId="77777777" w:rsidTr="000A5BA6">
        <w:tc>
          <w:tcPr>
            <w:tcW w:w="2989" w:type="dxa"/>
            <w:vMerge/>
            <w:shd w:val="clear" w:color="auto" w:fill="auto"/>
          </w:tcPr>
          <w:p w14:paraId="4C8C6659" w14:textId="77777777" w:rsidR="00F42091" w:rsidRPr="00D37DFC" w:rsidRDefault="00F42091" w:rsidP="000A5BA6"/>
        </w:tc>
        <w:tc>
          <w:tcPr>
            <w:tcW w:w="1873" w:type="dxa"/>
            <w:shd w:val="clear" w:color="auto" w:fill="auto"/>
          </w:tcPr>
          <w:p w14:paraId="413F34E1" w14:textId="77777777" w:rsidR="00F42091" w:rsidRPr="00D37DFC" w:rsidRDefault="00F42091" w:rsidP="000A5BA6">
            <w:r w:rsidRPr="00D37DFC">
              <w:t>SOFA</w:t>
            </w:r>
          </w:p>
        </w:tc>
        <w:tc>
          <w:tcPr>
            <w:tcW w:w="2333" w:type="dxa"/>
            <w:vMerge/>
            <w:shd w:val="clear" w:color="auto" w:fill="auto"/>
          </w:tcPr>
          <w:p w14:paraId="30DC7FB2" w14:textId="77777777" w:rsidR="00F42091" w:rsidRPr="00D37DFC" w:rsidRDefault="00F42091" w:rsidP="000A5BA6"/>
        </w:tc>
        <w:tc>
          <w:tcPr>
            <w:tcW w:w="2250" w:type="dxa"/>
            <w:vMerge/>
            <w:shd w:val="clear" w:color="auto" w:fill="auto"/>
          </w:tcPr>
          <w:p w14:paraId="161B8EFB" w14:textId="77777777" w:rsidR="00F42091" w:rsidRPr="00D37DFC" w:rsidRDefault="00F42091" w:rsidP="000A5BA6"/>
        </w:tc>
        <w:tc>
          <w:tcPr>
            <w:tcW w:w="2250" w:type="dxa"/>
            <w:shd w:val="clear" w:color="auto" w:fill="auto"/>
          </w:tcPr>
          <w:p w14:paraId="3A48F951" w14:textId="77777777" w:rsidR="00F42091" w:rsidRPr="00D37DFC" w:rsidRDefault="00F42091" w:rsidP="000A5BA6">
            <w:r>
              <w:t>1.33 (1.3, 1.36)</w:t>
            </w:r>
          </w:p>
        </w:tc>
      </w:tr>
      <w:tr w:rsidR="00F42091" w:rsidRPr="00322230" w14:paraId="08DB5212" w14:textId="77777777" w:rsidTr="000A5BA6">
        <w:tc>
          <w:tcPr>
            <w:tcW w:w="2989" w:type="dxa"/>
            <w:vMerge w:val="restart"/>
            <w:shd w:val="clear" w:color="auto" w:fill="auto"/>
          </w:tcPr>
          <w:p w14:paraId="12F06B58" w14:textId="77777777" w:rsidR="00F42091" w:rsidRPr="00D37DFC" w:rsidRDefault="00F42091" w:rsidP="000A5BA6">
            <w:r>
              <w:t>A</w:t>
            </w:r>
            <w:r w:rsidRPr="00D37DFC">
              <w:t xml:space="preserve">ge + </w:t>
            </w:r>
            <w:proofErr w:type="spellStart"/>
            <w:r w:rsidRPr="00D37DFC">
              <w:t>elixhauser</w:t>
            </w:r>
            <w:proofErr w:type="spellEnd"/>
            <w:r w:rsidRPr="00D37DFC">
              <w:t xml:space="preserve"> score</w:t>
            </w:r>
          </w:p>
        </w:tc>
        <w:tc>
          <w:tcPr>
            <w:tcW w:w="1873" w:type="dxa"/>
            <w:shd w:val="clear" w:color="auto" w:fill="auto"/>
          </w:tcPr>
          <w:p w14:paraId="2C52C764" w14:textId="77777777" w:rsidR="00F42091" w:rsidRPr="00D37DFC" w:rsidRDefault="00F42091" w:rsidP="000A5BA6">
            <w:r>
              <w:t>A</w:t>
            </w:r>
            <w:r w:rsidRPr="00D37DFC">
              <w:t>ge</w:t>
            </w:r>
          </w:p>
        </w:tc>
        <w:tc>
          <w:tcPr>
            <w:tcW w:w="2333" w:type="dxa"/>
            <w:vMerge w:val="restart"/>
            <w:shd w:val="clear" w:color="auto" w:fill="auto"/>
          </w:tcPr>
          <w:p w14:paraId="7EB8188C" w14:textId="77777777" w:rsidR="00F42091" w:rsidRPr="00D37DFC" w:rsidRDefault="00F42091" w:rsidP="000A5BA6">
            <w:r>
              <w:t>0.71 (0.7,0.72)</w:t>
            </w:r>
          </w:p>
        </w:tc>
        <w:tc>
          <w:tcPr>
            <w:tcW w:w="2250" w:type="dxa"/>
            <w:vMerge w:val="restart"/>
            <w:shd w:val="clear" w:color="auto" w:fill="auto"/>
          </w:tcPr>
          <w:p w14:paraId="7792AF2A" w14:textId="77777777" w:rsidR="00F42091" w:rsidRPr="00D37DFC" w:rsidRDefault="00F42091" w:rsidP="000A5BA6">
            <w:r>
              <w:t>0.71 (0.69,0.72)</w:t>
            </w:r>
          </w:p>
        </w:tc>
        <w:tc>
          <w:tcPr>
            <w:tcW w:w="2250" w:type="dxa"/>
            <w:shd w:val="clear" w:color="auto" w:fill="auto"/>
          </w:tcPr>
          <w:p w14:paraId="5156C549" w14:textId="77777777" w:rsidR="00F42091" w:rsidRPr="00D37DFC" w:rsidRDefault="00F42091" w:rsidP="000A5BA6">
            <w:r>
              <w:t>1.06 (1.05, 1.06)</w:t>
            </w:r>
          </w:p>
        </w:tc>
      </w:tr>
      <w:tr w:rsidR="00F42091" w:rsidRPr="00322230" w14:paraId="6C38A113" w14:textId="77777777" w:rsidTr="000A5BA6">
        <w:tc>
          <w:tcPr>
            <w:tcW w:w="2989" w:type="dxa"/>
            <w:vMerge/>
            <w:shd w:val="clear" w:color="auto" w:fill="auto"/>
          </w:tcPr>
          <w:p w14:paraId="60E83A21" w14:textId="77777777" w:rsidR="00F42091" w:rsidRPr="00D37DFC" w:rsidRDefault="00F42091" w:rsidP="000A5BA6"/>
        </w:tc>
        <w:tc>
          <w:tcPr>
            <w:tcW w:w="1873" w:type="dxa"/>
            <w:shd w:val="clear" w:color="auto" w:fill="auto"/>
          </w:tcPr>
          <w:p w14:paraId="480AE9AA" w14:textId="77777777" w:rsidR="00F42091" w:rsidRPr="00D37DFC" w:rsidRDefault="00F42091" w:rsidP="000A5BA6">
            <w:proofErr w:type="spellStart"/>
            <w:r w:rsidRPr="00D37DFC">
              <w:t>elixhauser</w:t>
            </w:r>
            <w:proofErr w:type="spellEnd"/>
            <w:r w:rsidRPr="00D37DFC">
              <w:t xml:space="preserve"> score</w:t>
            </w:r>
          </w:p>
        </w:tc>
        <w:tc>
          <w:tcPr>
            <w:tcW w:w="2333" w:type="dxa"/>
            <w:vMerge/>
            <w:shd w:val="clear" w:color="auto" w:fill="auto"/>
          </w:tcPr>
          <w:p w14:paraId="65B30B41" w14:textId="77777777" w:rsidR="00F42091" w:rsidRPr="00D37DFC" w:rsidRDefault="00F42091" w:rsidP="000A5BA6"/>
        </w:tc>
        <w:tc>
          <w:tcPr>
            <w:tcW w:w="2250" w:type="dxa"/>
            <w:vMerge/>
            <w:shd w:val="clear" w:color="auto" w:fill="auto"/>
          </w:tcPr>
          <w:p w14:paraId="20C3970E" w14:textId="77777777" w:rsidR="00F42091" w:rsidRPr="00D37DFC" w:rsidRDefault="00F42091" w:rsidP="000A5BA6"/>
        </w:tc>
        <w:tc>
          <w:tcPr>
            <w:tcW w:w="2250" w:type="dxa"/>
            <w:shd w:val="clear" w:color="auto" w:fill="auto"/>
          </w:tcPr>
          <w:p w14:paraId="0A86B0C8" w14:textId="77777777" w:rsidR="00F42091" w:rsidRPr="00D37DFC" w:rsidRDefault="00F42091" w:rsidP="000A5BA6">
            <w:r>
              <w:t>1.03 (1.01, 1.06)</w:t>
            </w:r>
          </w:p>
        </w:tc>
      </w:tr>
      <w:tr w:rsidR="00F42091" w:rsidRPr="00322230" w14:paraId="2F118A5B" w14:textId="77777777" w:rsidTr="000A5BA6">
        <w:tc>
          <w:tcPr>
            <w:tcW w:w="11695" w:type="dxa"/>
            <w:gridSpan w:val="5"/>
            <w:shd w:val="clear" w:color="auto" w:fill="auto"/>
          </w:tcPr>
          <w:p w14:paraId="53884D7D" w14:textId="77777777" w:rsidR="00F42091" w:rsidRPr="00D37DFC" w:rsidRDefault="00F42091" w:rsidP="000A5BA6"/>
        </w:tc>
      </w:tr>
      <w:tr w:rsidR="00F42091" w:rsidRPr="00322230" w14:paraId="6F26E476" w14:textId="77777777" w:rsidTr="000A5BA6">
        <w:tc>
          <w:tcPr>
            <w:tcW w:w="2989" w:type="dxa"/>
            <w:vMerge w:val="restart"/>
            <w:shd w:val="clear" w:color="auto" w:fill="auto"/>
          </w:tcPr>
          <w:p w14:paraId="4EF585A5" w14:textId="77777777" w:rsidR="00F42091" w:rsidRPr="00D37DFC" w:rsidRDefault="00F42091" w:rsidP="000A5BA6">
            <w:r w:rsidRPr="00D37DFC">
              <w:t xml:space="preserve">SOFA + </w:t>
            </w:r>
            <w:proofErr w:type="spellStart"/>
            <w:r w:rsidRPr="00D37DFC">
              <w:t>elixhauser</w:t>
            </w:r>
            <w:proofErr w:type="spellEnd"/>
            <w:r w:rsidRPr="00D37DFC">
              <w:t xml:space="preserve"> score</w:t>
            </w:r>
          </w:p>
        </w:tc>
        <w:tc>
          <w:tcPr>
            <w:tcW w:w="1873" w:type="dxa"/>
            <w:shd w:val="clear" w:color="auto" w:fill="auto"/>
          </w:tcPr>
          <w:p w14:paraId="3C14FACF" w14:textId="77777777" w:rsidR="00F42091" w:rsidRPr="00D37DFC" w:rsidRDefault="00F42091" w:rsidP="000A5BA6">
            <w:r w:rsidRPr="00D37DFC">
              <w:t>SOFA</w:t>
            </w:r>
          </w:p>
        </w:tc>
        <w:tc>
          <w:tcPr>
            <w:tcW w:w="2333" w:type="dxa"/>
            <w:vMerge w:val="restart"/>
            <w:shd w:val="clear" w:color="auto" w:fill="auto"/>
          </w:tcPr>
          <w:p w14:paraId="0BE6B84F" w14:textId="77777777" w:rsidR="00F42091" w:rsidRPr="00D37DFC" w:rsidRDefault="00F42091" w:rsidP="000A5BA6">
            <w:r>
              <w:t>0.66 (0.65,0.67)</w:t>
            </w:r>
          </w:p>
        </w:tc>
        <w:tc>
          <w:tcPr>
            <w:tcW w:w="2250" w:type="dxa"/>
            <w:vMerge w:val="restart"/>
            <w:shd w:val="clear" w:color="auto" w:fill="auto"/>
          </w:tcPr>
          <w:p w14:paraId="2D3971C3" w14:textId="77777777" w:rsidR="00F42091" w:rsidRPr="00D37DFC" w:rsidRDefault="00F42091" w:rsidP="000A5BA6">
            <w:r>
              <w:t>0.66 (0.65,0.68)</w:t>
            </w:r>
          </w:p>
        </w:tc>
        <w:tc>
          <w:tcPr>
            <w:tcW w:w="2250" w:type="dxa"/>
            <w:shd w:val="clear" w:color="auto" w:fill="auto"/>
          </w:tcPr>
          <w:p w14:paraId="0FCE0F1F" w14:textId="77777777" w:rsidR="00F42091" w:rsidRPr="00D37DFC" w:rsidRDefault="00F42091" w:rsidP="000A5BA6">
            <w:r>
              <w:t>1.38 (1.35, 1.42)</w:t>
            </w:r>
          </w:p>
        </w:tc>
      </w:tr>
      <w:tr w:rsidR="00F42091" w:rsidRPr="00322230" w14:paraId="2A1730AD" w14:textId="77777777" w:rsidTr="000A5BA6">
        <w:tc>
          <w:tcPr>
            <w:tcW w:w="2989" w:type="dxa"/>
            <w:vMerge/>
            <w:shd w:val="clear" w:color="auto" w:fill="auto"/>
          </w:tcPr>
          <w:p w14:paraId="421778A8" w14:textId="77777777" w:rsidR="00F42091" w:rsidRPr="00D37DFC" w:rsidRDefault="00F42091" w:rsidP="000A5BA6"/>
        </w:tc>
        <w:tc>
          <w:tcPr>
            <w:tcW w:w="1873" w:type="dxa"/>
            <w:shd w:val="clear" w:color="auto" w:fill="auto"/>
          </w:tcPr>
          <w:p w14:paraId="197C8D31" w14:textId="77777777" w:rsidR="00F42091" w:rsidRPr="00D37DFC" w:rsidRDefault="00F42091" w:rsidP="000A5BA6">
            <w:proofErr w:type="spellStart"/>
            <w:r w:rsidRPr="00D37DFC">
              <w:t>elixhauser</w:t>
            </w:r>
            <w:proofErr w:type="spellEnd"/>
            <w:r w:rsidRPr="00D37DFC">
              <w:t xml:space="preserve"> score</w:t>
            </w:r>
          </w:p>
        </w:tc>
        <w:tc>
          <w:tcPr>
            <w:tcW w:w="2333" w:type="dxa"/>
            <w:vMerge/>
            <w:shd w:val="clear" w:color="auto" w:fill="auto"/>
          </w:tcPr>
          <w:p w14:paraId="5A414134" w14:textId="77777777" w:rsidR="00F42091" w:rsidRPr="00D37DFC" w:rsidRDefault="00F42091" w:rsidP="000A5BA6"/>
        </w:tc>
        <w:tc>
          <w:tcPr>
            <w:tcW w:w="2250" w:type="dxa"/>
            <w:vMerge/>
            <w:shd w:val="clear" w:color="auto" w:fill="auto"/>
          </w:tcPr>
          <w:p w14:paraId="146F4EC5" w14:textId="77777777" w:rsidR="00F42091" w:rsidRPr="00D37DFC" w:rsidRDefault="00F42091" w:rsidP="000A5BA6"/>
        </w:tc>
        <w:tc>
          <w:tcPr>
            <w:tcW w:w="2250" w:type="dxa"/>
            <w:shd w:val="clear" w:color="auto" w:fill="auto"/>
          </w:tcPr>
          <w:p w14:paraId="0D2D9E1B" w14:textId="77777777" w:rsidR="00F42091" w:rsidRPr="00D37DFC" w:rsidRDefault="00F42091" w:rsidP="000A5BA6">
            <w:r>
              <w:t>1.04 (1.01, 1.07)</w:t>
            </w:r>
          </w:p>
        </w:tc>
      </w:tr>
      <w:tr w:rsidR="00F42091" w:rsidRPr="00322230" w14:paraId="35A013DA" w14:textId="77777777" w:rsidTr="000A5BA6">
        <w:tc>
          <w:tcPr>
            <w:tcW w:w="2989" w:type="dxa"/>
            <w:vMerge w:val="restart"/>
            <w:shd w:val="clear" w:color="auto" w:fill="auto"/>
          </w:tcPr>
          <w:p w14:paraId="56B31F88" w14:textId="77777777" w:rsidR="00F42091" w:rsidRPr="00D37DFC" w:rsidRDefault="00F42091" w:rsidP="000A5BA6">
            <w:r w:rsidRPr="00D37DFC">
              <w:t xml:space="preserve">Categories SOFA + </w:t>
            </w:r>
            <w:proofErr w:type="spellStart"/>
            <w:r w:rsidRPr="00D37DFC">
              <w:t>elixhauser</w:t>
            </w:r>
            <w:proofErr w:type="spellEnd"/>
            <w:r w:rsidRPr="00D37DFC">
              <w:t xml:space="preserve"> score</w:t>
            </w:r>
          </w:p>
        </w:tc>
        <w:tc>
          <w:tcPr>
            <w:tcW w:w="1873" w:type="dxa"/>
            <w:shd w:val="clear" w:color="auto" w:fill="auto"/>
          </w:tcPr>
          <w:p w14:paraId="30CD9793" w14:textId="77777777" w:rsidR="00F42091" w:rsidRPr="00D37DFC" w:rsidRDefault="00F42091" w:rsidP="000A5BA6">
            <w:r w:rsidRPr="00D37DFC">
              <w:t>&gt;=6 &amp; &lt;9</w:t>
            </w:r>
          </w:p>
        </w:tc>
        <w:tc>
          <w:tcPr>
            <w:tcW w:w="2333" w:type="dxa"/>
            <w:vMerge w:val="restart"/>
            <w:shd w:val="clear" w:color="auto" w:fill="auto"/>
          </w:tcPr>
          <w:p w14:paraId="5A3C9CD8" w14:textId="77777777" w:rsidR="00F42091" w:rsidRPr="00D37DFC" w:rsidRDefault="00F42091" w:rsidP="000A5BA6">
            <w:r>
              <w:t>0.57 (0.56,0.58)</w:t>
            </w:r>
          </w:p>
        </w:tc>
        <w:tc>
          <w:tcPr>
            <w:tcW w:w="2250" w:type="dxa"/>
            <w:vMerge w:val="restart"/>
            <w:shd w:val="clear" w:color="auto" w:fill="auto"/>
          </w:tcPr>
          <w:p w14:paraId="6259FE62" w14:textId="77777777" w:rsidR="00F42091" w:rsidRPr="00D37DFC" w:rsidRDefault="00F42091" w:rsidP="000A5BA6">
            <w:r>
              <w:t>0.56 (0.55,0.58)</w:t>
            </w:r>
          </w:p>
        </w:tc>
        <w:tc>
          <w:tcPr>
            <w:tcW w:w="2250" w:type="dxa"/>
            <w:shd w:val="clear" w:color="auto" w:fill="auto"/>
          </w:tcPr>
          <w:p w14:paraId="3180CF5E" w14:textId="77777777" w:rsidR="00F42091" w:rsidRPr="00D37DFC" w:rsidRDefault="00F42091" w:rsidP="000A5BA6">
            <w:r>
              <w:t>3.33 (2.82, 3.96)</w:t>
            </w:r>
          </w:p>
        </w:tc>
      </w:tr>
      <w:tr w:rsidR="00F42091" w:rsidRPr="00322230" w14:paraId="2FF563C1" w14:textId="77777777" w:rsidTr="000A5BA6">
        <w:tc>
          <w:tcPr>
            <w:tcW w:w="2989" w:type="dxa"/>
            <w:vMerge/>
            <w:shd w:val="clear" w:color="auto" w:fill="auto"/>
          </w:tcPr>
          <w:p w14:paraId="59266FB4" w14:textId="77777777" w:rsidR="00F42091" w:rsidRPr="00D37DFC" w:rsidRDefault="00F42091" w:rsidP="000A5BA6"/>
        </w:tc>
        <w:tc>
          <w:tcPr>
            <w:tcW w:w="1873" w:type="dxa"/>
            <w:shd w:val="clear" w:color="auto" w:fill="auto"/>
          </w:tcPr>
          <w:p w14:paraId="3298409B" w14:textId="77777777" w:rsidR="00F42091" w:rsidRPr="00D37DFC" w:rsidRDefault="00F42091" w:rsidP="000A5BA6">
            <w:r w:rsidRPr="00D37DFC">
              <w:t>&gt;=9 and &lt;12</w:t>
            </w:r>
          </w:p>
        </w:tc>
        <w:tc>
          <w:tcPr>
            <w:tcW w:w="2333" w:type="dxa"/>
            <w:vMerge/>
            <w:shd w:val="clear" w:color="auto" w:fill="auto"/>
          </w:tcPr>
          <w:p w14:paraId="15F34996" w14:textId="77777777" w:rsidR="00F42091" w:rsidRPr="00D37DFC" w:rsidRDefault="00F42091" w:rsidP="000A5BA6"/>
        </w:tc>
        <w:tc>
          <w:tcPr>
            <w:tcW w:w="2250" w:type="dxa"/>
            <w:vMerge/>
            <w:shd w:val="clear" w:color="auto" w:fill="auto"/>
          </w:tcPr>
          <w:p w14:paraId="315AB9B6" w14:textId="77777777" w:rsidR="00F42091" w:rsidRPr="00D37DFC" w:rsidRDefault="00F42091" w:rsidP="000A5BA6"/>
        </w:tc>
        <w:tc>
          <w:tcPr>
            <w:tcW w:w="2250" w:type="dxa"/>
            <w:shd w:val="clear" w:color="auto" w:fill="auto"/>
          </w:tcPr>
          <w:p w14:paraId="00935A21" w14:textId="77777777" w:rsidR="00F42091" w:rsidRPr="00D37DFC" w:rsidRDefault="00F42091" w:rsidP="000A5BA6">
            <w:r>
              <w:t>4.59 (2.91, 7.59)</w:t>
            </w:r>
          </w:p>
        </w:tc>
      </w:tr>
      <w:tr w:rsidR="00F42091" w:rsidRPr="00322230" w14:paraId="0E5AF7A5" w14:textId="77777777" w:rsidTr="000A5BA6">
        <w:tc>
          <w:tcPr>
            <w:tcW w:w="2989" w:type="dxa"/>
            <w:vMerge/>
            <w:shd w:val="clear" w:color="auto" w:fill="auto"/>
          </w:tcPr>
          <w:p w14:paraId="7400ACB1" w14:textId="77777777" w:rsidR="00F42091" w:rsidRPr="00D37DFC" w:rsidRDefault="00F42091" w:rsidP="000A5BA6"/>
        </w:tc>
        <w:tc>
          <w:tcPr>
            <w:tcW w:w="1873" w:type="dxa"/>
            <w:shd w:val="clear" w:color="auto" w:fill="auto"/>
          </w:tcPr>
          <w:p w14:paraId="58EDF5E0" w14:textId="77777777" w:rsidR="00F42091" w:rsidRPr="00D37DFC" w:rsidRDefault="00F42091" w:rsidP="000A5BA6">
            <w:r w:rsidRPr="00D37DFC">
              <w:t>&gt;=12</w:t>
            </w:r>
          </w:p>
        </w:tc>
        <w:tc>
          <w:tcPr>
            <w:tcW w:w="2333" w:type="dxa"/>
            <w:vMerge/>
            <w:shd w:val="clear" w:color="auto" w:fill="auto"/>
          </w:tcPr>
          <w:p w14:paraId="3BFE8671" w14:textId="77777777" w:rsidR="00F42091" w:rsidRPr="00D37DFC" w:rsidRDefault="00F42091" w:rsidP="000A5BA6"/>
        </w:tc>
        <w:tc>
          <w:tcPr>
            <w:tcW w:w="2250" w:type="dxa"/>
            <w:vMerge/>
            <w:shd w:val="clear" w:color="auto" w:fill="auto"/>
          </w:tcPr>
          <w:p w14:paraId="2E785E64" w14:textId="77777777" w:rsidR="00F42091" w:rsidRPr="00D37DFC" w:rsidRDefault="00F42091" w:rsidP="000A5BA6"/>
        </w:tc>
        <w:tc>
          <w:tcPr>
            <w:tcW w:w="2250" w:type="dxa"/>
            <w:shd w:val="clear" w:color="auto" w:fill="auto"/>
          </w:tcPr>
          <w:p w14:paraId="5AC9E4CA" w14:textId="77777777" w:rsidR="00F42091" w:rsidRPr="00D37DFC" w:rsidRDefault="00F42091" w:rsidP="000A5BA6">
            <w:r>
              <w:t>5.75 (1.91, 24.76)</w:t>
            </w:r>
          </w:p>
        </w:tc>
      </w:tr>
      <w:tr w:rsidR="00F42091" w:rsidRPr="00322230" w14:paraId="1EB861ED" w14:textId="77777777" w:rsidTr="000A5BA6">
        <w:tc>
          <w:tcPr>
            <w:tcW w:w="2989" w:type="dxa"/>
            <w:vMerge/>
            <w:shd w:val="clear" w:color="auto" w:fill="auto"/>
          </w:tcPr>
          <w:p w14:paraId="52DB3BBF" w14:textId="77777777" w:rsidR="00F42091" w:rsidRPr="00D37DFC" w:rsidRDefault="00F42091" w:rsidP="000A5BA6"/>
        </w:tc>
        <w:tc>
          <w:tcPr>
            <w:tcW w:w="1873" w:type="dxa"/>
            <w:shd w:val="clear" w:color="auto" w:fill="auto"/>
          </w:tcPr>
          <w:p w14:paraId="3F90012D" w14:textId="77777777" w:rsidR="00F42091" w:rsidRPr="00D37DFC" w:rsidRDefault="00F42091" w:rsidP="000A5BA6">
            <w:proofErr w:type="spellStart"/>
            <w:r w:rsidRPr="00D37DFC">
              <w:t>elixhauser</w:t>
            </w:r>
            <w:proofErr w:type="spellEnd"/>
            <w:r w:rsidRPr="00D37DFC">
              <w:t xml:space="preserve"> score</w:t>
            </w:r>
          </w:p>
        </w:tc>
        <w:tc>
          <w:tcPr>
            <w:tcW w:w="2333" w:type="dxa"/>
            <w:vMerge/>
            <w:shd w:val="clear" w:color="auto" w:fill="auto"/>
          </w:tcPr>
          <w:p w14:paraId="1289FFAE" w14:textId="77777777" w:rsidR="00F42091" w:rsidRPr="00D37DFC" w:rsidRDefault="00F42091" w:rsidP="000A5BA6"/>
        </w:tc>
        <w:tc>
          <w:tcPr>
            <w:tcW w:w="2250" w:type="dxa"/>
            <w:vMerge/>
            <w:shd w:val="clear" w:color="auto" w:fill="auto"/>
          </w:tcPr>
          <w:p w14:paraId="53227201" w14:textId="77777777" w:rsidR="00F42091" w:rsidRPr="00D37DFC" w:rsidRDefault="00F42091" w:rsidP="000A5BA6"/>
        </w:tc>
        <w:tc>
          <w:tcPr>
            <w:tcW w:w="2250" w:type="dxa"/>
            <w:shd w:val="clear" w:color="auto" w:fill="auto"/>
          </w:tcPr>
          <w:p w14:paraId="6B7C6840" w14:textId="77777777" w:rsidR="00F42091" w:rsidRPr="00D37DFC" w:rsidRDefault="00F42091" w:rsidP="000A5BA6">
            <w:r>
              <w:t>1.06 (1.03, 1.09)</w:t>
            </w:r>
          </w:p>
        </w:tc>
      </w:tr>
      <w:tr w:rsidR="00F42091" w:rsidRPr="00322230" w14:paraId="45AFC958" w14:textId="77777777" w:rsidTr="000A5BA6">
        <w:tc>
          <w:tcPr>
            <w:tcW w:w="11695" w:type="dxa"/>
            <w:gridSpan w:val="5"/>
            <w:shd w:val="clear" w:color="auto" w:fill="auto"/>
          </w:tcPr>
          <w:p w14:paraId="2291928C" w14:textId="77777777" w:rsidR="00F42091" w:rsidRPr="00D37DFC" w:rsidRDefault="00F42091" w:rsidP="000A5BA6"/>
        </w:tc>
      </w:tr>
      <w:tr w:rsidR="00F42091" w:rsidRPr="00322230" w14:paraId="2FD64BB5" w14:textId="77777777" w:rsidTr="000A5BA6">
        <w:tc>
          <w:tcPr>
            <w:tcW w:w="2989" w:type="dxa"/>
            <w:vMerge w:val="restart"/>
            <w:shd w:val="clear" w:color="auto" w:fill="auto"/>
          </w:tcPr>
          <w:p w14:paraId="03CC0F90" w14:textId="77777777" w:rsidR="00F42091" w:rsidRPr="00D37DFC" w:rsidRDefault="00F42091" w:rsidP="000A5BA6">
            <w:r w:rsidRPr="00D37DFC">
              <w:t xml:space="preserve">SOFA + </w:t>
            </w:r>
            <w:r>
              <w:t>A</w:t>
            </w:r>
            <w:r w:rsidRPr="00D37DFC">
              <w:t xml:space="preserve">ge + </w:t>
            </w:r>
            <w:proofErr w:type="spellStart"/>
            <w:r w:rsidRPr="00D37DFC">
              <w:t>elixhauser</w:t>
            </w:r>
            <w:proofErr w:type="spellEnd"/>
            <w:r w:rsidRPr="00D37DFC">
              <w:t xml:space="preserve"> score</w:t>
            </w:r>
          </w:p>
        </w:tc>
        <w:tc>
          <w:tcPr>
            <w:tcW w:w="1873" w:type="dxa"/>
            <w:shd w:val="clear" w:color="auto" w:fill="auto"/>
          </w:tcPr>
          <w:p w14:paraId="467DAB94" w14:textId="77777777" w:rsidR="00F42091" w:rsidRPr="00D37DFC" w:rsidRDefault="00F42091" w:rsidP="000A5BA6">
            <w:r>
              <w:t>A</w:t>
            </w:r>
            <w:r w:rsidRPr="00D37DFC">
              <w:t>ge</w:t>
            </w:r>
          </w:p>
        </w:tc>
        <w:tc>
          <w:tcPr>
            <w:tcW w:w="2333" w:type="dxa"/>
            <w:vMerge w:val="restart"/>
            <w:shd w:val="clear" w:color="auto" w:fill="auto"/>
          </w:tcPr>
          <w:p w14:paraId="5E2C234E" w14:textId="77777777" w:rsidR="00F42091" w:rsidRPr="00D37DFC" w:rsidRDefault="00F42091" w:rsidP="000A5BA6">
            <w:r>
              <w:t>0.75 (0.74,0.76)</w:t>
            </w:r>
          </w:p>
        </w:tc>
        <w:tc>
          <w:tcPr>
            <w:tcW w:w="2250" w:type="dxa"/>
            <w:vMerge w:val="restart"/>
            <w:shd w:val="clear" w:color="auto" w:fill="auto"/>
          </w:tcPr>
          <w:p w14:paraId="5E535FAB" w14:textId="77777777" w:rsidR="00F42091" w:rsidRPr="00D37DFC" w:rsidRDefault="00F42091" w:rsidP="000A5BA6">
            <w:r>
              <w:t>0.74 (0.73,0.76)</w:t>
            </w:r>
          </w:p>
        </w:tc>
        <w:tc>
          <w:tcPr>
            <w:tcW w:w="2250" w:type="dxa"/>
            <w:shd w:val="clear" w:color="auto" w:fill="auto"/>
          </w:tcPr>
          <w:p w14:paraId="3F8A1862" w14:textId="77777777" w:rsidR="00F42091" w:rsidRPr="00D37DFC" w:rsidRDefault="00F42091" w:rsidP="000A5BA6">
            <w:r>
              <w:t>1.06 (1.05, 1.06)</w:t>
            </w:r>
          </w:p>
        </w:tc>
      </w:tr>
      <w:tr w:rsidR="00F42091" w:rsidRPr="00322230" w14:paraId="56BB1184" w14:textId="77777777" w:rsidTr="000A5BA6">
        <w:tc>
          <w:tcPr>
            <w:tcW w:w="2989" w:type="dxa"/>
            <w:vMerge/>
            <w:shd w:val="clear" w:color="auto" w:fill="auto"/>
          </w:tcPr>
          <w:p w14:paraId="4B232C01" w14:textId="77777777" w:rsidR="00F42091" w:rsidRPr="00D37DFC" w:rsidRDefault="00F42091" w:rsidP="000A5BA6"/>
        </w:tc>
        <w:tc>
          <w:tcPr>
            <w:tcW w:w="1873" w:type="dxa"/>
            <w:shd w:val="clear" w:color="auto" w:fill="auto"/>
          </w:tcPr>
          <w:p w14:paraId="1F5C069F" w14:textId="77777777" w:rsidR="00F42091" w:rsidRPr="00D37DFC" w:rsidRDefault="00F42091" w:rsidP="000A5BA6">
            <w:proofErr w:type="spellStart"/>
            <w:r w:rsidRPr="00D37DFC">
              <w:t>elixhauser</w:t>
            </w:r>
            <w:proofErr w:type="spellEnd"/>
            <w:r w:rsidRPr="00D37DFC">
              <w:t xml:space="preserve"> score</w:t>
            </w:r>
          </w:p>
        </w:tc>
        <w:tc>
          <w:tcPr>
            <w:tcW w:w="2333" w:type="dxa"/>
            <w:vMerge/>
            <w:shd w:val="clear" w:color="auto" w:fill="auto"/>
          </w:tcPr>
          <w:p w14:paraId="2876B697" w14:textId="77777777" w:rsidR="00F42091" w:rsidRPr="00D37DFC" w:rsidRDefault="00F42091" w:rsidP="000A5BA6"/>
        </w:tc>
        <w:tc>
          <w:tcPr>
            <w:tcW w:w="2250" w:type="dxa"/>
            <w:vMerge/>
            <w:shd w:val="clear" w:color="auto" w:fill="auto"/>
          </w:tcPr>
          <w:p w14:paraId="6D477480" w14:textId="77777777" w:rsidR="00F42091" w:rsidRPr="00D37DFC" w:rsidRDefault="00F42091" w:rsidP="000A5BA6"/>
        </w:tc>
        <w:tc>
          <w:tcPr>
            <w:tcW w:w="2250" w:type="dxa"/>
            <w:shd w:val="clear" w:color="auto" w:fill="auto"/>
          </w:tcPr>
          <w:p w14:paraId="694D54CC" w14:textId="77777777" w:rsidR="00F42091" w:rsidRPr="00D37DFC" w:rsidRDefault="00F42091" w:rsidP="000A5BA6">
            <w:r>
              <w:t>1 (0.97, 1.03)</w:t>
            </w:r>
          </w:p>
        </w:tc>
      </w:tr>
      <w:tr w:rsidR="00F42091" w:rsidRPr="00322230" w14:paraId="38994340" w14:textId="77777777" w:rsidTr="000A5BA6">
        <w:tc>
          <w:tcPr>
            <w:tcW w:w="2989" w:type="dxa"/>
            <w:vMerge/>
            <w:shd w:val="clear" w:color="auto" w:fill="auto"/>
          </w:tcPr>
          <w:p w14:paraId="619BD502" w14:textId="77777777" w:rsidR="00F42091" w:rsidRPr="00D37DFC" w:rsidRDefault="00F42091" w:rsidP="000A5BA6"/>
        </w:tc>
        <w:tc>
          <w:tcPr>
            <w:tcW w:w="1873" w:type="dxa"/>
            <w:shd w:val="clear" w:color="auto" w:fill="auto"/>
          </w:tcPr>
          <w:p w14:paraId="3247A8AF" w14:textId="77777777" w:rsidR="00F42091" w:rsidRPr="00D37DFC" w:rsidRDefault="00F42091" w:rsidP="000A5BA6">
            <w:r w:rsidRPr="00D37DFC">
              <w:t>SOFA</w:t>
            </w:r>
          </w:p>
        </w:tc>
        <w:tc>
          <w:tcPr>
            <w:tcW w:w="2333" w:type="dxa"/>
            <w:vMerge/>
            <w:shd w:val="clear" w:color="auto" w:fill="auto"/>
          </w:tcPr>
          <w:p w14:paraId="021F1E31" w14:textId="77777777" w:rsidR="00F42091" w:rsidRPr="00D37DFC" w:rsidRDefault="00F42091" w:rsidP="000A5BA6"/>
        </w:tc>
        <w:tc>
          <w:tcPr>
            <w:tcW w:w="2250" w:type="dxa"/>
            <w:vMerge/>
            <w:shd w:val="clear" w:color="auto" w:fill="auto"/>
          </w:tcPr>
          <w:p w14:paraId="7ED5DE64" w14:textId="77777777" w:rsidR="00F42091" w:rsidRPr="00D37DFC" w:rsidRDefault="00F42091" w:rsidP="000A5BA6"/>
        </w:tc>
        <w:tc>
          <w:tcPr>
            <w:tcW w:w="2250" w:type="dxa"/>
            <w:shd w:val="clear" w:color="auto" w:fill="auto"/>
          </w:tcPr>
          <w:p w14:paraId="6DC1A30E" w14:textId="77777777" w:rsidR="00F42091" w:rsidRPr="00D37DFC" w:rsidRDefault="00F42091" w:rsidP="000A5BA6">
            <w:r>
              <w:t>1.33 (1.3, 1.36)</w:t>
            </w:r>
          </w:p>
        </w:tc>
      </w:tr>
      <w:tr w:rsidR="00F42091" w:rsidRPr="00322230" w14:paraId="43B7D103" w14:textId="77777777" w:rsidTr="000A5BA6">
        <w:tc>
          <w:tcPr>
            <w:tcW w:w="2989" w:type="dxa"/>
            <w:vMerge w:val="restart"/>
            <w:shd w:val="clear" w:color="auto" w:fill="auto"/>
          </w:tcPr>
          <w:p w14:paraId="6AB5CF21" w14:textId="77777777" w:rsidR="00F42091" w:rsidRPr="00D37DFC" w:rsidRDefault="00F42091" w:rsidP="000A5BA6">
            <w:r w:rsidRPr="00D37DFC">
              <w:t xml:space="preserve">Pulmonary + Renal +Heme+ </w:t>
            </w:r>
          </w:p>
          <w:p w14:paraId="5BD81FDF" w14:textId="77777777" w:rsidR="00F42091" w:rsidRPr="00D37DFC" w:rsidRDefault="00F42091" w:rsidP="000A5BA6">
            <w:r w:rsidRPr="00D37DFC">
              <w:t xml:space="preserve">Neuro + Liver + Cardio + </w:t>
            </w:r>
            <w:r>
              <w:t>A</w:t>
            </w:r>
            <w:r w:rsidRPr="00D37DFC">
              <w:t xml:space="preserve">ge + </w:t>
            </w:r>
            <w:proofErr w:type="spellStart"/>
            <w:r w:rsidRPr="00D37DFC">
              <w:t>elixhauser</w:t>
            </w:r>
            <w:proofErr w:type="spellEnd"/>
            <w:r w:rsidRPr="00D37DFC">
              <w:t xml:space="preserve"> score</w:t>
            </w:r>
          </w:p>
        </w:tc>
        <w:tc>
          <w:tcPr>
            <w:tcW w:w="1873" w:type="dxa"/>
            <w:shd w:val="clear" w:color="auto" w:fill="auto"/>
          </w:tcPr>
          <w:p w14:paraId="0D4B83A8" w14:textId="77777777" w:rsidR="00F42091" w:rsidRPr="00D37DFC" w:rsidRDefault="00F42091" w:rsidP="000A5BA6">
            <w:r w:rsidRPr="00D37DFC">
              <w:t xml:space="preserve">Renal </w:t>
            </w:r>
          </w:p>
        </w:tc>
        <w:tc>
          <w:tcPr>
            <w:tcW w:w="2333" w:type="dxa"/>
            <w:vMerge w:val="restart"/>
            <w:shd w:val="clear" w:color="auto" w:fill="auto"/>
          </w:tcPr>
          <w:p w14:paraId="25068F1D" w14:textId="77777777" w:rsidR="00F42091" w:rsidRPr="00D37DFC" w:rsidRDefault="00F42091" w:rsidP="000A5BA6">
            <w:r>
              <w:t>0.75 (0.74,0.76)</w:t>
            </w:r>
          </w:p>
        </w:tc>
        <w:tc>
          <w:tcPr>
            <w:tcW w:w="2250" w:type="dxa"/>
            <w:vMerge w:val="restart"/>
            <w:shd w:val="clear" w:color="auto" w:fill="auto"/>
          </w:tcPr>
          <w:p w14:paraId="07ACFF2A" w14:textId="77777777" w:rsidR="00F42091" w:rsidRPr="00D37DFC" w:rsidRDefault="00F42091" w:rsidP="000A5BA6">
            <w:r>
              <w:t>0.74 (0.73,0.76)</w:t>
            </w:r>
          </w:p>
        </w:tc>
        <w:tc>
          <w:tcPr>
            <w:tcW w:w="2250" w:type="dxa"/>
            <w:shd w:val="clear" w:color="auto" w:fill="auto"/>
          </w:tcPr>
          <w:p w14:paraId="12C5A782" w14:textId="77777777" w:rsidR="00F42091" w:rsidRPr="00D37DFC" w:rsidRDefault="00F42091" w:rsidP="000A5BA6">
            <w:r>
              <w:t>1.62 (1.43, 1.84)</w:t>
            </w:r>
          </w:p>
        </w:tc>
      </w:tr>
      <w:tr w:rsidR="00F42091" w:rsidRPr="00322230" w14:paraId="7212C91B" w14:textId="77777777" w:rsidTr="000A5BA6">
        <w:tc>
          <w:tcPr>
            <w:tcW w:w="2989" w:type="dxa"/>
            <w:vMerge/>
            <w:shd w:val="clear" w:color="auto" w:fill="auto"/>
          </w:tcPr>
          <w:p w14:paraId="7DDA2F10" w14:textId="77777777" w:rsidR="00F42091" w:rsidRPr="00D37DFC" w:rsidRDefault="00F42091" w:rsidP="000A5BA6"/>
        </w:tc>
        <w:tc>
          <w:tcPr>
            <w:tcW w:w="1873" w:type="dxa"/>
            <w:shd w:val="clear" w:color="auto" w:fill="auto"/>
          </w:tcPr>
          <w:p w14:paraId="364C63E3" w14:textId="77777777" w:rsidR="00F42091" w:rsidRPr="00D37DFC" w:rsidRDefault="00F42091" w:rsidP="000A5BA6">
            <w:r w:rsidRPr="00D37DFC">
              <w:t>Pulmonary</w:t>
            </w:r>
          </w:p>
        </w:tc>
        <w:tc>
          <w:tcPr>
            <w:tcW w:w="2333" w:type="dxa"/>
            <w:vMerge/>
            <w:shd w:val="clear" w:color="auto" w:fill="auto"/>
          </w:tcPr>
          <w:p w14:paraId="2BA0C4AC" w14:textId="77777777" w:rsidR="00F42091" w:rsidRPr="00D37DFC" w:rsidRDefault="00F42091" w:rsidP="000A5BA6"/>
        </w:tc>
        <w:tc>
          <w:tcPr>
            <w:tcW w:w="2250" w:type="dxa"/>
            <w:vMerge/>
            <w:shd w:val="clear" w:color="auto" w:fill="auto"/>
          </w:tcPr>
          <w:p w14:paraId="51A5BFB8" w14:textId="77777777" w:rsidR="00F42091" w:rsidRPr="00D37DFC" w:rsidRDefault="00F42091" w:rsidP="000A5BA6"/>
        </w:tc>
        <w:tc>
          <w:tcPr>
            <w:tcW w:w="2250" w:type="dxa"/>
            <w:shd w:val="clear" w:color="auto" w:fill="auto"/>
          </w:tcPr>
          <w:p w14:paraId="5EB8C963" w14:textId="77777777" w:rsidR="00F42091" w:rsidRPr="00D37DFC" w:rsidRDefault="00F42091" w:rsidP="000A5BA6">
            <w:r>
              <w:t>1.49 (1.41, 1.58)</w:t>
            </w:r>
          </w:p>
        </w:tc>
      </w:tr>
      <w:tr w:rsidR="00F42091" w:rsidRPr="00322230" w14:paraId="6B2C5196" w14:textId="77777777" w:rsidTr="000A5BA6">
        <w:tc>
          <w:tcPr>
            <w:tcW w:w="2989" w:type="dxa"/>
            <w:vMerge/>
            <w:shd w:val="clear" w:color="auto" w:fill="auto"/>
          </w:tcPr>
          <w:p w14:paraId="55BA1176" w14:textId="77777777" w:rsidR="00F42091" w:rsidRPr="00D37DFC" w:rsidRDefault="00F42091" w:rsidP="000A5BA6"/>
        </w:tc>
        <w:tc>
          <w:tcPr>
            <w:tcW w:w="1873" w:type="dxa"/>
            <w:shd w:val="clear" w:color="auto" w:fill="auto"/>
          </w:tcPr>
          <w:p w14:paraId="5E3CB10F" w14:textId="77777777" w:rsidR="00F42091" w:rsidRPr="00D37DFC" w:rsidRDefault="00F42091" w:rsidP="000A5BA6">
            <w:r w:rsidRPr="00D37DFC">
              <w:t>Heme</w:t>
            </w:r>
          </w:p>
        </w:tc>
        <w:tc>
          <w:tcPr>
            <w:tcW w:w="2333" w:type="dxa"/>
            <w:vMerge/>
            <w:shd w:val="clear" w:color="auto" w:fill="auto"/>
          </w:tcPr>
          <w:p w14:paraId="59617A71" w14:textId="77777777" w:rsidR="00F42091" w:rsidRPr="00D37DFC" w:rsidRDefault="00F42091" w:rsidP="000A5BA6"/>
        </w:tc>
        <w:tc>
          <w:tcPr>
            <w:tcW w:w="2250" w:type="dxa"/>
            <w:vMerge/>
            <w:shd w:val="clear" w:color="auto" w:fill="auto"/>
          </w:tcPr>
          <w:p w14:paraId="0BA333C5" w14:textId="77777777" w:rsidR="00F42091" w:rsidRPr="00D37DFC" w:rsidRDefault="00F42091" w:rsidP="000A5BA6"/>
        </w:tc>
        <w:tc>
          <w:tcPr>
            <w:tcW w:w="2250" w:type="dxa"/>
            <w:shd w:val="clear" w:color="auto" w:fill="auto"/>
          </w:tcPr>
          <w:p w14:paraId="0F05C391" w14:textId="77777777" w:rsidR="00F42091" w:rsidRPr="00D37DFC" w:rsidRDefault="00F42091" w:rsidP="000A5BA6">
            <w:r>
              <w:t>1.39 (1.27, 1.51)</w:t>
            </w:r>
          </w:p>
        </w:tc>
      </w:tr>
      <w:tr w:rsidR="00F42091" w:rsidRPr="00322230" w14:paraId="6C0FF290" w14:textId="77777777" w:rsidTr="000A5BA6">
        <w:tc>
          <w:tcPr>
            <w:tcW w:w="2989" w:type="dxa"/>
            <w:vMerge/>
            <w:shd w:val="clear" w:color="auto" w:fill="auto"/>
          </w:tcPr>
          <w:p w14:paraId="1E42E560" w14:textId="77777777" w:rsidR="00F42091" w:rsidRPr="00D37DFC" w:rsidRDefault="00F42091" w:rsidP="000A5BA6"/>
        </w:tc>
        <w:tc>
          <w:tcPr>
            <w:tcW w:w="1873" w:type="dxa"/>
            <w:shd w:val="clear" w:color="auto" w:fill="auto"/>
          </w:tcPr>
          <w:p w14:paraId="07664D59" w14:textId="77777777" w:rsidR="00F42091" w:rsidRPr="00D37DFC" w:rsidRDefault="00F42091" w:rsidP="000A5BA6">
            <w:r w:rsidRPr="00D37DFC">
              <w:t>Neuro</w:t>
            </w:r>
          </w:p>
        </w:tc>
        <w:tc>
          <w:tcPr>
            <w:tcW w:w="2333" w:type="dxa"/>
            <w:vMerge/>
            <w:shd w:val="clear" w:color="auto" w:fill="auto"/>
          </w:tcPr>
          <w:p w14:paraId="7AB20F05" w14:textId="77777777" w:rsidR="00F42091" w:rsidRPr="00D37DFC" w:rsidRDefault="00F42091" w:rsidP="000A5BA6"/>
        </w:tc>
        <w:tc>
          <w:tcPr>
            <w:tcW w:w="2250" w:type="dxa"/>
            <w:vMerge/>
            <w:shd w:val="clear" w:color="auto" w:fill="auto"/>
          </w:tcPr>
          <w:p w14:paraId="1BF71BCB" w14:textId="77777777" w:rsidR="00F42091" w:rsidRPr="00D37DFC" w:rsidRDefault="00F42091" w:rsidP="000A5BA6"/>
        </w:tc>
        <w:tc>
          <w:tcPr>
            <w:tcW w:w="2250" w:type="dxa"/>
            <w:shd w:val="clear" w:color="auto" w:fill="auto"/>
          </w:tcPr>
          <w:p w14:paraId="71F200A7" w14:textId="77777777" w:rsidR="00F42091" w:rsidRPr="00D37DFC" w:rsidRDefault="00F42091" w:rsidP="000A5BA6">
            <w:r>
              <w:t>1.35 (1.24, 1.46)</w:t>
            </w:r>
          </w:p>
        </w:tc>
      </w:tr>
      <w:tr w:rsidR="00F42091" w:rsidRPr="00322230" w14:paraId="407D5189" w14:textId="77777777" w:rsidTr="000A5BA6">
        <w:tc>
          <w:tcPr>
            <w:tcW w:w="2989" w:type="dxa"/>
            <w:vMerge/>
            <w:shd w:val="clear" w:color="auto" w:fill="auto"/>
          </w:tcPr>
          <w:p w14:paraId="3AD96DBB" w14:textId="77777777" w:rsidR="00F42091" w:rsidRPr="00D37DFC" w:rsidRDefault="00F42091" w:rsidP="000A5BA6"/>
        </w:tc>
        <w:tc>
          <w:tcPr>
            <w:tcW w:w="1873" w:type="dxa"/>
            <w:shd w:val="clear" w:color="auto" w:fill="auto"/>
          </w:tcPr>
          <w:p w14:paraId="42537CAB" w14:textId="77777777" w:rsidR="00F42091" w:rsidRPr="00D37DFC" w:rsidRDefault="00F42091" w:rsidP="000A5BA6">
            <w:r w:rsidRPr="00D37DFC">
              <w:t xml:space="preserve">Liver </w:t>
            </w:r>
          </w:p>
        </w:tc>
        <w:tc>
          <w:tcPr>
            <w:tcW w:w="2333" w:type="dxa"/>
            <w:vMerge/>
            <w:shd w:val="clear" w:color="auto" w:fill="auto"/>
          </w:tcPr>
          <w:p w14:paraId="17E28EE1" w14:textId="77777777" w:rsidR="00F42091" w:rsidRPr="00D37DFC" w:rsidRDefault="00F42091" w:rsidP="000A5BA6"/>
        </w:tc>
        <w:tc>
          <w:tcPr>
            <w:tcW w:w="2250" w:type="dxa"/>
            <w:vMerge/>
            <w:shd w:val="clear" w:color="auto" w:fill="auto"/>
          </w:tcPr>
          <w:p w14:paraId="699010A6" w14:textId="77777777" w:rsidR="00F42091" w:rsidRPr="00D37DFC" w:rsidRDefault="00F42091" w:rsidP="000A5BA6"/>
        </w:tc>
        <w:tc>
          <w:tcPr>
            <w:tcW w:w="2250" w:type="dxa"/>
            <w:shd w:val="clear" w:color="auto" w:fill="auto"/>
          </w:tcPr>
          <w:p w14:paraId="56DB9203" w14:textId="77777777" w:rsidR="00F42091" w:rsidRPr="00D37DFC" w:rsidRDefault="00F42091" w:rsidP="000A5BA6">
            <w:r>
              <w:t>1.32 (1.26, 1.39)</w:t>
            </w:r>
          </w:p>
        </w:tc>
      </w:tr>
      <w:tr w:rsidR="00F42091" w:rsidRPr="00322230" w14:paraId="0281DA85" w14:textId="77777777" w:rsidTr="000A5BA6">
        <w:tc>
          <w:tcPr>
            <w:tcW w:w="2989" w:type="dxa"/>
            <w:vMerge/>
            <w:shd w:val="clear" w:color="auto" w:fill="auto"/>
          </w:tcPr>
          <w:p w14:paraId="22ADC372" w14:textId="77777777" w:rsidR="00F42091" w:rsidRPr="00D37DFC" w:rsidRDefault="00F42091" w:rsidP="000A5BA6"/>
        </w:tc>
        <w:tc>
          <w:tcPr>
            <w:tcW w:w="1873" w:type="dxa"/>
            <w:shd w:val="clear" w:color="auto" w:fill="auto"/>
          </w:tcPr>
          <w:p w14:paraId="7F2FBB9C" w14:textId="77777777" w:rsidR="00F42091" w:rsidRPr="00D37DFC" w:rsidRDefault="00F42091" w:rsidP="000A5BA6">
            <w:r w:rsidRPr="00D37DFC">
              <w:t xml:space="preserve">Cardio </w:t>
            </w:r>
          </w:p>
        </w:tc>
        <w:tc>
          <w:tcPr>
            <w:tcW w:w="2333" w:type="dxa"/>
            <w:vMerge/>
            <w:shd w:val="clear" w:color="auto" w:fill="auto"/>
          </w:tcPr>
          <w:p w14:paraId="653D4FA6" w14:textId="77777777" w:rsidR="00F42091" w:rsidRPr="00D37DFC" w:rsidRDefault="00F42091" w:rsidP="000A5BA6"/>
        </w:tc>
        <w:tc>
          <w:tcPr>
            <w:tcW w:w="2250" w:type="dxa"/>
            <w:vMerge/>
            <w:shd w:val="clear" w:color="auto" w:fill="auto"/>
          </w:tcPr>
          <w:p w14:paraId="7C25766E" w14:textId="77777777" w:rsidR="00F42091" w:rsidRPr="00D37DFC" w:rsidRDefault="00F42091" w:rsidP="000A5BA6"/>
        </w:tc>
        <w:tc>
          <w:tcPr>
            <w:tcW w:w="2250" w:type="dxa"/>
            <w:shd w:val="clear" w:color="auto" w:fill="auto"/>
          </w:tcPr>
          <w:p w14:paraId="443D6614" w14:textId="77777777" w:rsidR="00F42091" w:rsidRPr="00D37DFC" w:rsidRDefault="00F42091" w:rsidP="000A5BA6">
            <w:r>
              <w:t>1.03 (0.95, 1.11)</w:t>
            </w:r>
          </w:p>
        </w:tc>
      </w:tr>
      <w:tr w:rsidR="00F42091" w:rsidRPr="00322230" w14:paraId="3A3B5DED" w14:textId="77777777" w:rsidTr="000A5BA6">
        <w:tc>
          <w:tcPr>
            <w:tcW w:w="2989" w:type="dxa"/>
            <w:vMerge/>
            <w:shd w:val="clear" w:color="auto" w:fill="auto"/>
          </w:tcPr>
          <w:p w14:paraId="4AA8DE35" w14:textId="77777777" w:rsidR="00F42091" w:rsidRPr="00D37DFC" w:rsidRDefault="00F42091" w:rsidP="000A5BA6"/>
        </w:tc>
        <w:tc>
          <w:tcPr>
            <w:tcW w:w="1873" w:type="dxa"/>
            <w:shd w:val="clear" w:color="auto" w:fill="auto"/>
          </w:tcPr>
          <w:p w14:paraId="4B617272" w14:textId="77777777" w:rsidR="00F42091" w:rsidRPr="00D37DFC" w:rsidRDefault="00F42091" w:rsidP="000A5BA6">
            <w:r>
              <w:t>A</w:t>
            </w:r>
            <w:r w:rsidRPr="00D37DFC">
              <w:t>ge</w:t>
            </w:r>
          </w:p>
        </w:tc>
        <w:tc>
          <w:tcPr>
            <w:tcW w:w="2333" w:type="dxa"/>
            <w:vMerge/>
            <w:shd w:val="clear" w:color="auto" w:fill="auto"/>
          </w:tcPr>
          <w:p w14:paraId="74704C10" w14:textId="77777777" w:rsidR="00F42091" w:rsidRPr="00D37DFC" w:rsidRDefault="00F42091" w:rsidP="000A5BA6"/>
        </w:tc>
        <w:tc>
          <w:tcPr>
            <w:tcW w:w="2250" w:type="dxa"/>
            <w:vMerge/>
            <w:shd w:val="clear" w:color="auto" w:fill="auto"/>
          </w:tcPr>
          <w:p w14:paraId="1322FB0D" w14:textId="77777777" w:rsidR="00F42091" w:rsidRPr="00D37DFC" w:rsidRDefault="00F42091" w:rsidP="000A5BA6"/>
        </w:tc>
        <w:tc>
          <w:tcPr>
            <w:tcW w:w="2250" w:type="dxa"/>
            <w:shd w:val="clear" w:color="auto" w:fill="auto"/>
          </w:tcPr>
          <w:p w14:paraId="4005D14D" w14:textId="77777777" w:rsidR="00F42091" w:rsidRPr="00D37DFC" w:rsidRDefault="00F42091" w:rsidP="000A5BA6">
            <w:r>
              <w:t>1.06 (1.05, 1.06)</w:t>
            </w:r>
          </w:p>
        </w:tc>
      </w:tr>
      <w:tr w:rsidR="00F42091" w:rsidRPr="00322230" w14:paraId="6C8C0754" w14:textId="77777777" w:rsidTr="000A5BA6">
        <w:tc>
          <w:tcPr>
            <w:tcW w:w="2989" w:type="dxa"/>
            <w:vMerge/>
            <w:shd w:val="clear" w:color="auto" w:fill="auto"/>
          </w:tcPr>
          <w:p w14:paraId="128F169B" w14:textId="77777777" w:rsidR="00F42091" w:rsidRPr="00D37DFC" w:rsidRDefault="00F42091" w:rsidP="000A5BA6"/>
        </w:tc>
        <w:tc>
          <w:tcPr>
            <w:tcW w:w="1873" w:type="dxa"/>
            <w:shd w:val="clear" w:color="auto" w:fill="auto"/>
          </w:tcPr>
          <w:p w14:paraId="1662F30E" w14:textId="77777777" w:rsidR="00F42091" w:rsidRPr="00D37DFC" w:rsidRDefault="00F42091" w:rsidP="000A5BA6">
            <w:proofErr w:type="spellStart"/>
            <w:r w:rsidRPr="00D37DFC">
              <w:t>elixhauser</w:t>
            </w:r>
            <w:proofErr w:type="spellEnd"/>
            <w:r w:rsidRPr="00D37DFC">
              <w:t xml:space="preserve"> score</w:t>
            </w:r>
          </w:p>
        </w:tc>
        <w:tc>
          <w:tcPr>
            <w:tcW w:w="2333" w:type="dxa"/>
            <w:vMerge/>
            <w:shd w:val="clear" w:color="auto" w:fill="auto"/>
          </w:tcPr>
          <w:p w14:paraId="6D132325" w14:textId="77777777" w:rsidR="00F42091" w:rsidRPr="00D37DFC" w:rsidRDefault="00F42091" w:rsidP="000A5BA6"/>
        </w:tc>
        <w:tc>
          <w:tcPr>
            <w:tcW w:w="2250" w:type="dxa"/>
            <w:vMerge/>
            <w:shd w:val="clear" w:color="auto" w:fill="auto"/>
          </w:tcPr>
          <w:p w14:paraId="12383216" w14:textId="77777777" w:rsidR="00F42091" w:rsidRPr="00D37DFC" w:rsidRDefault="00F42091" w:rsidP="000A5BA6"/>
        </w:tc>
        <w:tc>
          <w:tcPr>
            <w:tcW w:w="2250" w:type="dxa"/>
            <w:shd w:val="clear" w:color="auto" w:fill="auto"/>
          </w:tcPr>
          <w:p w14:paraId="10E64259" w14:textId="77777777" w:rsidR="00F42091" w:rsidRPr="00D37DFC" w:rsidRDefault="00F42091" w:rsidP="000A5BA6">
            <w:r>
              <w:t>1 (0.98, 1.03)</w:t>
            </w:r>
          </w:p>
        </w:tc>
      </w:tr>
    </w:tbl>
    <w:p w14:paraId="530207CB" w14:textId="77777777" w:rsidR="00F42091" w:rsidRDefault="00F42091" w:rsidP="00F42091">
      <w:pPr>
        <w:rPr>
          <w:rFonts w:ascii="Arial" w:hAnsi="Arial" w:cs="Arial"/>
        </w:rPr>
      </w:pPr>
      <w:proofErr w:type="spellStart"/>
      <w:r>
        <w:rPr>
          <w:rFonts w:ascii="Arial" w:hAnsi="Arial" w:cs="Arial"/>
          <w:vertAlign w:val="superscript"/>
        </w:rPr>
        <w:t>a</w:t>
      </w:r>
      <w:r>
        <w:rPr>
          <w:rFonts w:ascii="Arial" w:hAnsi="Arial" w:cs="Arial"/>
        </w:rPr>
        <w:t>SOFA</w:t>
      </w:r>
      <w:proofErr w:type="spellEnd"/>
      <w:r>
        <w:rPr>
          <w:rFonts w:ascii="Arial" w:hAnsi="Arial" w:cs="Arial"/>
        </w:rPr>
        <w:t xml:space="preserve"> and all components are the scores recorded within the 24 hours prior to the start of ventilation. </w:t>
      </w:r>
    </w:p>
    <w:p w14:paraId="0FF1CE57" w14:textId="77777777" w:rsidR="00F42091" w:rsidRDefault="00F42091" w:rsidP="00F42091">
      <w:pPr>
        <w:rPr>
          <w:rFonts w:ascii="Arial" w:hAnsi="Arial" w:cs="Arial"/>
        </w:rPr>
      </w:pPr>
      <w:proofErr w:type="spellStart"/>
      <w:r>
        <w:rPr>
          <w:rFonts w:ascii="Arial" w:hAnsi="Arial" w:cs="Arial"/>
          <w:vertAlign w:val="superscript"/>
        </w:rPr>
        <w:t>b</w:t>
      </w:r>
      <w:r>
        <w:rPr>
          <w:rFonts w:ascii="Arial" w:hAnsi="Arial" w:cs="Arial"/>
        </w:rPr>
        <w:t>Variable</w:t>
      </w:r>
      <w:proofErr w:type="spellEnd"/>
      <w:r>
        <w:rPr>
          <w:rFonts w:ascii="Arial" w:hAnsi="Arial" w:cs="Arial"/>
        </w:rPr>
        <w:t xml:space="preserve"> SOFA category is created based on SOFA variable with the cutoffs of:&lt;6, &gt;=6 &amp; &lt;9, &gt;=9 and &lt;12, and &gt;=12. In the logistic regression model, sofa &lt;6 is served as the reference group. </w:t>
      </w:r>
    </w:p>
    <w:p w14:paraId="4A85A00B" w14:textId="77777777" w:rsidR="00F42091" w:rsidRDefault="00F42091" w:rsidP="00F42091">
      <w:pPr>
        <w:rPr>
          <w:rFonts w:ascii="Arial" w:hAnsi="Arial" w:cs="Arial"/>
        </w:rPr>
      </w:pPr>
      <w:proofErr w:type="spellStart"/>
      <w:r>
        <w:rPr>
          <w:rFonts w:ascii="Arial" w:hAnsi="Arial" w:cs="Arial"/>
          <w:vertAlign w:val="superscript"/>
        </w:rPr>
        <w:t>c</w:t>
      </w:r>
      <w:r>
        <w:rPr>
          <w:rFonts w:ascii="Arial" w:hAnsi="Arial" w:cs="Arial"/>
        </w:rPr>
        <w:t>Outcome</w:t>
      </w:r>
      <w:proofErr w:type="spellEnd"/>
      <w:r>
        <w:rPr>
          <w:rFonts w:ascii="Arial" w:hAnsi="Arial" w:cs="Arial"/>
        </w:rPr>
        <w:t xml:space="preserve"> variable has two levels: deceased and discharged, where discharged is served as the reference level. </w:t>
      </w:r>
    </w:p>
    <w:p w14:paraId="0359A7EE" w14:textId="77777777" w:rsidR="00F42091" w:rsidRDefault="00F42091" w:rsidP="00F42091">
      <w:pPr>
        <w:rPr>
          <w:rFonts w:ascii="Arial" w:hAnsi="Arial" w:cs="Arial"/>
        </w:rPr>
      </w:pPr>
      <w:proofErr w:type="spellStart"/>
      <w:r>
        <w:rPr>
          <w:rFonts w:ascii="Arial" w:hAnsi="Arial" w:cs="Arial"/>
          <w:vertAlign w:val="superscript"/>
        </w:rPr>
        <w:t>d</w:t>
      </w:r>
      <w:r>
        <w:rPr>
          <w:rFonts w:ascii="Arial" w:hAnsi="Arial" w:cs="Arial"/>
        </w:rPr>
        <w:t>Covariates</w:t>
      </w:r>
      <w:proofErr w:type="spellEnd"/>
      <w:r>
        <w:rPr>
          <w:rFonts w:ascii="Arial" w:hAnsi="Arial" w:cs="Arial"/>
        </w:rPr>
        <w:t xml:space="preserve"> include age, gender, obesity, hypertension, and diabetes. </w:t>
      </w:r>
    </w:p>
    <w:p w14:paraId="218C1873" w14:textId="77777777" w:rsidR="00F42091" w:rsidRDefault="00F42091" w:rsidP="00F42091">
      <w:pPr>
        <w:rPr>
          <w:rFonts w:cstheme="minorHAnsi"/>
          <w:sz w:val="26"/>
          <w:szCs w:val="26"/>
        </w:rPr>
      </w:pPr>
    </w:p>
    <w:p w14:paraId="1692B617" w14:textId="261D3C49" w:rsidR="00F42091" w:rsidRDefault="00F42091" w:rsidP="00F42091">
      <w:pPr>
        <w:rPr>
          <w:rFonts w:cstheme="minorHAnsi"/>
          <w:sz w:val="26"/>
          <w:szCs w:val="26"/>
        </w:rPr>
      </w:pPr>
    </w:p>
    <w:p w14:paraId="4A9E94B6" w14:textId="40BBDBF0" w:rsidR="00F42091" w:rsidRDefault="00F42091" w:rsidP="00F42091">
      <w:pPr>
        <w:rPr>
          <w:rFonts w:cstheme="minorHAnsi"/>
          <w:sz w:val="26"/>
          <w:szCs w:val="26"/>
        </w:rPr>
      </w:pPr>
    </w:p>
    <w:p w14:paraId="01F16D85" w14:textId="77777777" w:rsidR="00F42091" w:rsidRDefault="00F42091" w:rsidP="00F42091">
      <w:pPr>
        <w:rPr>
          <w:rFonts w:cstheme="minorHAnsi"/>
          <w:sz w:val="26"/>
          <w:szCs w:val="26"/>
        </w:rPr>
      </w:pPr>
    </w:p>
    <w:p w14:paraId="1CE06686" w14:textId="77777777" w:rsidR="00F42091" w:rsidRPr="0047197C" w:rsidRDefault="00F42091" w:rsidP="00F42091">
      <w:pPr>
        <w:pStyle w:val="BodyText"/>
        <w:rPr>
          <w:rFonts w:cstheme="minorHAnsi"/>
          <w:sz w:val="26"/>
          <w:szCs w:val="26"/>
        </w:rPr>
      </w:pPr>
      <w:r w:rsidRPr="0047197C">
        <w:rPr>
          <w:rFonts w:cstheme="minorHAnsi"/>
          <w:sz w:val="26"/>
          <w:szCs w:val="26"/>
        </w:rPr>
        <w:lastRenderedPageBreak/>
        <w:t xml:space="preserve">Supplementary Index Table 1b: </w:t>
      </w:r>
      <w:r w:rsidRPr="0047197C">
        <w:rPr>
          <w:rFonts w:cstheme="minorHAnsi"/>
          <w:b/>
          <w:sz w:val="26"/>
          <w:szCs w:val="26"/>
        </w:rPr>
        <w:t>change in SOFA score from admission to intubation (24 hours prior to intubation) with mortality</w:t>
      </w:r>
      <w:r>
        <w:rPr>
          <w:rFonts w:cstheme="minorHAnsi"/>
          <w:b/>
          <w:sz w:val="26"/>
          <w:szCs w:val="26"/>
        </w:rPr>
        <w:t xml:space="preserve"> and at admission with mortality </w:t>
      </w:r>
    </w:p>
    <w:tbl>
      <w:tblPr>
        <w:tblStyle w:val="TableGrid"/>
        <w:tblW w:w="0" w:type="auto"/>
        <w:tblLook w:val="04A0" w:firstRow="1" w:lastRow="0" w:firstColumn="1" w:lastColumn="0" w:noHBand="0" w:noVBand="1"/>
      </w:tblPr>
      <w:tblGrid>
        <w:gridCol w:w="2337"/>
        <w:gridCol w:w="2337"/>
        <w:gridCol w:w="2338"/>
        <w:gridCol w:w="2338"/>
      </w:tblGrid>
      <w:tr w:rsidR="00F42091" w14:paraId="1800EEC8" w14:textId="77777777" w:rsidTr="000A5BA6">
        <w:tc>
          <w:tcPr>
            <w:tcW w:w="2337" w:type="dxa"/>
          </w:tcPr>
          <w:p w14:paraId="67C9E178" w14:textId="77777777" w:rsidR="00F42091" w:rsidRDefault="00F42091" w:rsidP="000A5BA6"/>
        </w:tc>
        <w:tc>
          <w:tcPr>
            <w:tcW w:w="2337" w:type="dxa"/>
          </w:tcPr>
          <w:p w14:paraId="46DB9AAD" w14:textId="77777777" w:rsidR="00F42091" w:rsidRPr="0047197C" w:rsidRDefault="00F42091" w:rsidP="000A5BA6">
            <w:pPr>
              <w:rPr>
                <w:b/>
                <w:bCs/>
              </w:rPr>
            </w:pPr>
            <w:r w:rsidRPr="00D37DFC">
              <w:rPr>
                <w:b/>
                <w:bCs/>
              </w:rPr>
              <w:t>AUC (95% CI) using Derivation Cohort</w:t>
            </w:r>
          </w:p>
        </w:tc>
        <w:tc>
          <w:tcPr>
            <w:tcW w:w="2338" w:type="dxa"/>
          </w:tcPr>
          <w:p w14:paraId="71C9AFC4" w14:textId="77777777" w:rsidR="00F42091" w:rsidRPr="0047197C" w:rsidRDefault="00F42091" w:rsidP="000A5BA6">
            <w:pPr>
              <w:rPr>
                <w:b/>
                <w:bCs/>
              </w:rPr>
            </w:pPr>
            <w:r w:rsidRPr="00D37DFC">
              <w:rPr>
                <w:b/>
                <w:bCs/>
              </w:rPr>
              <w:t>AUC (95% CI) using Validation Cohort</w:t>
            </w:r>
          </w:p>
        </w:tc>
        <w:tc>
          <w:tcPr>
            <w:tcW w:w="2338" w:type="dxa"/>
          </w:tcPr>
          <w:p w14:paraId="6168F8FF" w14:textId="77777777" w:rsidR="00F42091" w:rsidRPr="00D37DFC" w:rsidRDefault="00F42091" w:rsidP="000A5BA6">
            <w:pPr>
              <w:rPr>
                <w:b/>
                <w:bCs/>
              </w:rPr>
            </w:pPr>
            <w:r w:rsidRPr="00D37DFC">
              <w:rPr>
                <w:b/>
                <w:bCs/>
              </w:rPr>
              <w:t>Logistic Regression</w:t>
            </w:r>
          </w:p>
          <w:p w14:paraId="13254627" w14:textId="77777777" w:rsidR="00F42091" w:rsidRDefault="00F42091" w:rsidP="000A5BA6">
            <w:r w:rsidRPr="00D37DFC">
              <w:rPr>
                <w:b/>
                <w:bCs/>
              </w:rPr>
              <w:t xml:space="preserve">Odds ratio (95% CI)  </w:t>
            </w:r>
          </w:p>
        </w:tc>
      </w:tr>
      <w:tr w:rsidR="00F42091" w14:paraId="5ED53932" w14:textId="77777777" w:rsidTr="000A5BA6">
        <w:tc>
          <w:tcPr>
            <w:tcW w:w="2337" w:type="dxa"/>
          </w:tcPr>
          <w:p w14:paraId="76D5335D" w14:textId="77777777" w:rsidR="00F42091" w:rsidRDefault="00F42091" w:rsidP="000A5BA6">
            <w:r>
              <w:t>sofa at admission</w:t>
            </w:r>
          </w:p>
        </w:tc>
        <w:tc>
          <w:tcPr>
            <w:tcW w:w="2337" w:type="dxa"/>
          </w:tcPr>
          <w:p w14:paraId="6C206647" w14:textId="77777777" w:rsidR="00F42091" w:rsidRDefault="00F42091" w:rsidP="000A5BA6">
            <w:r>
              <w:t>0.62 (0.61,0.63)</w:t>
            </w:r>
          </w:p>
        </w:tc>
        <w:tc>
          <w:tcPr>
            <w:tcW w:w="2338" w:type="dxa"/>
          </w:tcPr>
          <w:p w14:paraId="3200966C" w14:textId="77777777" w:rsidR="00F42091" w:rsidRDefault="00F42091" w:rsidP="000A5BA6">
            <w:r>
              <w:t>0.61 (0.60,0.63)</w:t>
            </w:r>
          </w:p>
        </w:tc>
        <w:tc>
          <w:tcPr>
            <w:tcW w:w="2338" w:type="dxa"/>
          </w:tcPr>
          <w:p w14:paraId="5B9784F9" w14:textId="77777777" w:rsidR="00F42091" w:rsidRDefault="00F42091" w:rsidP="000A5BA6">
            <w:r>
              <w:t>1.27 (1.25, 1.30)</w:t>
            </w:r>
          </w:p>
        </w:tc>
      </w:tr>
      <w:tr w:rsidR="00F42091" w14:paraId="15F8A4C7" w14:textId="77777777" w:rsidTr="000A5BA6">
        <w:tc>
          <w:tcPr>
            <w:tcW w:w="2337" w:type="dxa"/>
          </w:tcPr>
          <w:p w14:paraId="35000CDB" w14:textId="77777777" w:rsidR="00F42091" w:rsidRDefault="00F42091" w:rsidP="000A5BA6">
            <w:r>
              <w:t>sofa change from admission to intubation</w:t>
            </w:r>
          </w:p>
        </w:tc>
        <w:tc>
          <w:tcPr>
            <w:tcW w:w="2337" w:type="dxa"/>
          </w:tcPr>
          <w:p w14:paraId="5DF9F14B" w14:textId="77777777" w:rsidR="00F42091" w:rsidRDefault="00F42091" w:rsidP="000A5BA6">
            <w:r>
              <w:t>0.53 (0.52,0.54)</w:t>
            </w:r>
          </w:p>
        </w:tc>
        <w:tc>
          <w:tcPr>
            <w:tcW w:w="2338" w:type="dxa"/>
          </w:tcPr>
          <w:p w14:paraId="58AAABE0" w14:textId="77777777" w:rsidR="00F42091" w:rsidRDefault="00F42091" w:rsidP="000A5BA6">
            <w:r>
              <w:t>0.54 (0.52,0.55)</w:t>
            </w:r>
          </w:p>
        </w:tc>
        <w:tc>
          <w:tcPr>
            <w:tcW w:w="2338" w:type="dxa"/>
          </w:tcPr>
          <w:p w14:paraId="2690A437" w14:textId="77777777" w:rsidR="00F42091" w:rsidRDefault="00F42091" w:rsidP="000A5BA6">
            <w:r>
              <w:t>1.10 (1.08, 1.13)</w:t>
            </w:r>
          </w:p>
        </w:tc>
      </w:tr>
    </w:tbl>
    <w:p w14:paraId="14D382FC" w14:textId="77777777" w:rsidR="00F42091" w:rsidRPr="00BB6644" w:rsidRDefault="00F42091" w:rsidP="00BB6644"/>
    <w:p w14:paraId="29A2DFF8" w14:textId="208BE197" w:rsidR="00A96165" w:rsidRDefault="00A96165" w:rsidP="00A96165">
      <w:pPr>
        <w:pStyle w:val="Heading2"/>
      </w:pPr>
      <w:r>
        <w:t xml:space="preserve">Supplementary Index Table </w:t>
      </w:r>
      <w:r w:rsidR="00BA7544">
        <w:t>2</w:t>
      </w:r>
      <w:r>
        <w:t>a: Logistic regression model output excluding patients with end stage renal disease</w:t>
      </w:r>
    </w:p>
    <w:tbl>
      <w:tblPr>
        <w:tblStyle w:val="TableGrid"/>
        <w:tblpPr w:leftFromText="180" w:rightFromText="180" w:vertAnchor="text" w:tblpX="-1090" w:tblpY="1"/>
        <w:tblOverlap w:val="never"/>
        <w:tblW w:w="11695" w:type="dxa"/>
        <w:tblLook w:val="04A0" w:firstRow="1" w:lastRow="0" w:firstColumn="1" w:lastColumn="0" w:noHBand="0" w:noVBand="1"/>
      </w:tblPr>
      <w:tblGrid>
        <w:gridCol w:w="2989"/>
        <w:gridCol w:w="1873"/>
        <w:gridCol w:w="2333"/>
        <w:gridCol w:w="2250"/>
        <w:gridCol w:w="2250"/>
      </w:tblGrid>
      <w:tr w:rsidR="00A96165" w:rsidRPr="00E54444" w14:paraId="4B5A22B8" w14:textId="77777777" w:rsidTr="00CC45BA">
        <w:tc>
          <w:tcPr>
            <w:tcW w:w="2989" w:type="dxa"/>
            <w:shd w:val="clear" w:color="auto" w:fill="auto"/>
          </w:tcPr>
          <w:p w14:paraId="6876EDE8" w14:textId="77777777" w:rsidR="00A96165" w:rsidRPr="00E54444" w:rsidRDefault="00A96165" w:rsidP="00CC45BA">
            <w:pPr>
              <w:rPr>
                <w:b/>
                <w:bCs/>
              </w:rPr>
            </w:pPr>
            <w:r w:rsidRPr="00E54444">
              <w:rPr>
                <w:b/>
                <w:bCs/>
              </w:rPr>
              <w:t>Model</w:t>
            </w:r>
          </w:p>
          <w:p w14:paraId="3591BBB1" w14:textId="77777777" w:rsidR="00A96165" w:rsidRPr="00E54444" w:rsidRDefault="00A96165" w:rsidP="00CC45BA">
            <w:pPr>
              <w:rPr>
                <w:b/>
                <w:bCs/>
              </w:rPr>
            </w:pPr>
          </w:p>
        </w:tc>
        <w:tc>
          <w:tcPr>
            <w:tcW w:w="1873" w:type="dxa"/>
            <w:shd w:val="clear" w:color="auto" w:fill="auto"/>
          </w:tcPr>
          <w:p w14:paraId="32DA4A0C" w14:textId="77777777" w:rsidR="00A96165" w:rsidRPr="00E54444" w:rsidRDefault="00A96165" w:rsidP="00CC45BA">
            <w:pPr>
              <w:rPr>
                <w:b/>
                <w:bCs/>
              </w:rPr>
            </w:pPr>
            <w:r w:rsidRPr="00E54444">
              <w:rPr>
                <w:b/>
                <w:bCs/>
              </w:rPr>
              <w:t>Variable</w:t>
            </w:r>
          </w:p>
        </w:tc>
        <w:tc>
          <w:tcPr>
            <w:tcW w:w="2333" w:type="dxa"/>
            <w:shd w:val="clear" w:color="auto" w:fill="auto"/>
          </w:tcPr>
          <w:p w14:paraId="7B57728A" w14:textId="77777777" w:rsidR="00A96165" w:rsidRPr="00E54444" w:rsidRDefault="00A96165" w:rsidP="00CC45BA">
            <w:pPr>
              <w:rPr>
                <w:b/>
                <w:bCs/>
              </w:rPr>
            </w:pPr>
            <w:r w:rsidRPr="00E54444">
              <w:rPr>
                <w:b/>
                <w:bCs/>
              </w:rPr>
              <w:t>AUC (95% CI) Derivation Cohort</w:t>
            </w:r>
          </w:p>
          <w:p w14:paraId="64D22393" w14:textId="0939FF03" w:rsidR="00A96165" w:rsidRPr="00E54444" w:rsidRDefault="00A96165" w:rsidP="00CC45BA">
            <w:pPr>
              <w:rPr>
                <w:b/>
                <w:bCs/>
              </w:rPr>
            </w:pPr>
            <w:r w:rsidRPr="00E54444">
              <w:rPr>
                <w:b/>
                <w:bCs/>
              </w:rPr>
              <w:t>(N=</w:t>
            </w:r>
            <w:r w:rsidR="008425DD">
              <w:rPr>
                <w:b/>
                <w:bCs/>
              </w:rPr>
              <w:t>9799</w:t>
            </w:r>
            <w:r w:rsidRPr="00E54444">
              <w:rPr>
                <w:b/>
                <w:bCs/>
              </w:rPr>
              <w:t>)</w:t>
            </w:r>
          </w:p>
        </w:tc>
        <w:tc>
          <w:tcPr>
            <w:tcW w:w="2250" w:type="dxa"/>
            <w:shd w:val="clear" w:color="auto" w:fill="auto"/>
          </w:tcPr>
          <w:p w14:paraId="6CAB9996" w14:textId="77777777" w:rsidR="00A96165" w:rsidRPr="00E54444" w:rsidRDefault="00A96165" w:rsidP="00CC45BA">
            <w:pPr>
              <w:rPr>
                <w:b/>
                <w:bCs/>
              </w:rPr>
            </w:pPr>
            <w:r w:rsidRPr="00E54444">
              <w:rPr>
                <w:b/>
                <w:bCs/>
              </w:rPr>
              <w:t xml:space="preserve">AUC (95% CI) </w:t>
            </w:r>
          </w:p>
          <w:p w14:paraId="0E3011DF" w14:textId="77777777" w:rsidR="00A96165" w:rsidRPr="00E54444" w:rsidRDefault="00A96165" w:rsidP="00CC45BA">
            <w:pPr>
              <w:rPr>
                <w:b/>
                <w:bCs/>
              </w:rPr>
            </w:pPr>
            <w:r w:rsidRPr="00E54444">
              <w:rPr>
                <w:b/>
                <w:bCs/>
              </w:rPr>
              <w:t>Validation Cohort</w:t>
            </w:r>
          </w:p>
          <w:p w14:paraId="652A4D95" w14:textId="10F8D22F" w:rsidR="00A96165" w:rsidRPr="00E54444" w:rsidRDefault="00A96165" w:rsidP="00CC45BA">
            <w:pPr>
              <w:rPr>
                <w:b/>
                <w:bCs/>
              </w:rPr>
            </w:pPr>
            <w:r w:rsidRPr="00E54444">
              <w:rPr>
                <w:b/>
                <w:bCs/>
              </w:rPr>
              <w:t>(N=</w:t>
            </w:r>
            <w:r w:rsidR="008425DD">
              <w:rPr>
                <w:b/>
                <w:bCs/>
              </w:rPr>
              <w:t>4879</w:t>
            </w:r>
            <w:r w:rsidRPr="00E54444">
              <w:rPr>
                <w:b/>
                <w:bCs/>
              </w:rPr>
              <w:t>)</w:t>
            </w:r>
          </w:p>
        </w:tc>
        <w:tc>
          <w:tcPr>
            <w:tcW w:w="2250" w:type="dxa"/>
            <w:shd w:val="clear" w:color="auto" w:fill="auto"/>
          </w:tcPr>
          <w:p w14:paraId="22EF4877" w14:textId="77777777" w:rsidR="00A96165" w:rsidRPr="00E54444" w:rsidRDefault="00A96165" w:rsidP="00CC45BA">
            <w:pPr>
              <w:rPr>
                <w:b/>
                <w:bCs/>
              </w:rPr>
            </w:pPr>
            <w:r w:rsidRPr="00E54444">
              <w:rPr>
                <w:b/>
                <w:bCs/>
              </w:rPr>
              <w:t>Logistic Regression</w:t>
            </w:r>
          </w:p>
          <w:p w14:paraId="50BBAFF5" w14:textId="77777777" w:rsidR="00A96165" w:rsidRPr="00E54444" w:rsidRDefault="00A96165" w:rsidP="00CC45BA">
            <w:pPr>
              <w:rPr>
                <w:b/>
                <w:bCs/>
              </w:rPr>
            </w:pPr>
            <w:r w:rsidRPr="00E54444">
              <w:rPr>
                <w:b/>
                <w:bCs/>
              </w:rPr>
              <w:t>Odds ratio (95%</w:t>
            </w:r>
            <w:proofErr w:type="gramStart"/>
            <w:r w:rsidRPr="00E54444">
              <w:rPr>
                <w:b/>
                <w:bCs/>
              </w:rPr>
              <w:t>CI)</w:t>
            </w:r>
            <w:r w:rsidRPr="007A187A">
              <w:rPr>
                <w:b/>
                <w:bCs/>
                <w:vertAlign w:val="superscript"/>
              </w:rPr>
              <w:t>c</w:t>
            </w:r>
            <w:proofErr w:type="gramEnd"/>
            <w:r w:rsidRPr="00E54444">
              <w:rPr>
                <w:b/>
                <w:bCs/>
              </w:rPr>
              <w:t xml:space="preserve">   </w:t>
            </w:r>
          </w:p>
        </w:tc>
      </w:tr>
      <w:tr w:rsidR="00A96165" w:rsidRPr="00322230" w14:paraId="4DC0C606" w14:textId="77777777" w:rsidTr="00CC45BA">
        <w:tc>
          <w:tcPr>
            <w:tcW w:w="2989" w:type="dxa"/>
            <w:shd w:val="clear" w:color="auto" w:fill="auto"/>
          </w:tcPr>
          <w:p w14:paraId="5BF2C914" w14:textId="77777777" w:rsidR="00A96165" w:rsidRPr="00E54444" w:rsidRDefault="00A96165" w:rsidP="00CC45BA">
            <w:r w:rsidRPr="00E54444">
              <w:t>SOFA</w:t>
            </w:r>
            <w:r w:rsidRPr="007A187A">
              <w:rPr>
                <w:vertAlign w:val="superscript"/>
              </w:rPr>
              <w:t>a</w:t>
            </w:r>
            <w:r w:rsidRPr="00E54444">
              <w:t xml:space="preserve"> </w:t>
            </w:r>
          </w:p>
        </w:tc>
        <w:tc>
          <w:tcPr>
            <w:tcW w:w="1873" w:type="dxa"/>
            <w:shd w:val="clear" w:color="auto" w:fill="auto"/>
          </w:tcPr>
          <w:p w14:paraId="0C18F51C" w14:textId="77777777" w:rsidR="00A96165" w:rsidRPr="00E54444" w:rsidRDefault="00A96165" w:rsidP="00CC45BA">
            <w:r w:rsidRPr="00E54444">
              <w:t>SOFA</w:t>
            </w:r>
          </w:p>
        </w:tc>
        <w:tc>
          <w:tcPr>
            <w:tcW w:w="2333" w:type="dxa"/>
            <w:shd w:val="clear" w:color="auto" w:fill="auto"/>
          </w:tcPr>
          <w:p w14:paraId="347FFBC7" w14:textId="77777777" w:rsidR="00A96165" w:rsidRPr="00E54444" w:rsidRDefault="00A96165" w:rsidP="00CC45BA">
            <w:r>
              <w:t>0.66 (0.65,0.67)</w:t>
            </w:r>
          </w:p>
        </w:tc>
        <w:tc>
          <w:tcPr>
            <w:tcW w:w="2250" w:type="dxa"/>
            <w:shd w:val="clear" w:color="auto" w:fill="auto"/>
          </w:tcPr>
          <w:p w14:paraId="2CEADB82" w14:textId="77777777" w:rsidR="00A96165" w:rsidRPr="00E54444" w:rsidRDefault="00A96165" w:rsidP="00CC45BA">
            <w:r>
              <w:t>0.66 (0.64,0.67)</w:t>
            </w:r>
          </w:p>
        </w:tc>
        <w:tc>
          <w:tcPr>
            <w:tcW w:w="2250" w:type="dxa"/>
            <w:shd w:val="clear" w:color="auto" w:fill="auto"/>
          </w:tcPr>
          <w:p w14:paraId="48F3D860" w14:textId="77777777" w:rsidR="00A96165" w:rsidRPr="00E54444" w:rsidRDefault="00A96165" w:rsidP="00CC45BA">
            <w:r>
              <w:t>1.41 (1.37, 1.45)</w:t>
            </w:r>
          </w:p>
        </w:tc>
      </w:tr>
      <w:tr w:rsidR="00A96165" w:rsidRPr="00322230" w14:paraId="1D45C1CC" w14:textId="77777777" w:rsidTr="00CC45BA">
        <w:tc>
          <w:tcPr>
            <w:tcW w:w="2989" w:type="dxa"/>
            <w:vMerge w:val="restart"/>
            <w:shd w:val="clear" w:color="auto" w:fill="auto"/>
          </w:tcPr>
          <w:p w14:paraId="7779A446" w14:textId="77777777" w:rsidR="00A96165" w:rsidRPr="00E54444" w:rsidRDefault="00A96165" w:rsidP="00CC45BA">
            <w:r w:rsidRPr="00E54444">
              <w:t>SOFA categories</w:t>
            </w:r>
            <w:r w:rsidRPr="007A187A">
              <w:rPr>
                <w:vertAlign w:val="superscript"/>
              </w:rPr>
              <w:t>b</w:t>
            </w:r>
          </w:p>
        </w:tc>
        <w:tc>
          <w:tcPr>
            <w:tcW w:w="1873" w:type="dxa"/>
            <w:shd w:val="clear" w:color="auto" w:fill="auto"/>
          </w:tcPr>
          <w:p w14:paraId="10A0184E" w14:textId="77777777" w:rsidR="00A96165" w:rsidRPr="00E54444" w:rsidRDefault="00A96165" w:rsidP="00CC45BA">
            <w:r w:rsidRPr="00E54444">
              <w:t>&gt;=6 &amp; &lt;9</w:t>
            </w:r>
          </w:p>
        </w:tc>
        <w:tc>
          <w:tcPr>
            <w:tcW w:w="2333" w:type="dxa"/>
            <w:vMerge w:val="restart"/>
            <w:shd w:val="clear" w:color="auto" w:fill="auto"/>
          </w:tcPr>
          <w:p w14:paraId="68D11A03" w14:textId="77777777" w:rsidR="00A96165" w:rsidRPr="00E54444" w:rsidRDefault="00A96165" w:rsidP="00CC45BA">
            <w:r>
              <w:t>0.54 (0.54,0.55)</w:t>
            </w:r>
          </w:p>
        </w:tc>
        <w:tc>
          <w:tcPr>
            <w:tcW w:w="2250" w:type="dxa"/>
            <w:vMerge w:val="restart"/>
            <w:shd w:val="clear" w:color="auto" w:fill="auto"/>
          </w:tcPr>
          <w:p w14:paraId="38DFCF57" w14:textId="77777777" w:rsidR="00A96165" w:rsidRPr="00E54444" w:rsidRDefault="00A96165" w:rsidP="00CC45BA">
            <w:r>
              <w:t>0.54 (0.53,0.54)</w:t>
            </w:r>
          </w:p>
        </w:tc>
        <w:tc>
          <w:tcPr>
            <w:tcW w:w="2250" w:type="dxa"/>
            <w:shd w:val="clear" w:color="auto" w:fill="auto"/>
          </w:tcPr>
          <w:p w14:paraId="7D2205CF" w14:textId="77777777" w:rsidR="00A96165" w:rsidRPr="00E54444" w:rsidRDefault="00A96165" w:rsidP="00CC45BA">
            <w:r>
              <w:t>3.57 (2.96, 4.34)</w:t>
            </w:r>
          </w:p>
        </w:tc>
      </w:tr>
      <w:tr w:rsidR="00A96165" w:rsidRPr="00322230" w14:paraId="06113DD5" w14:textId="77777777" w:rsidTr="00CC45BA">
        <w:tc>
          <w:tcPr>
            <w:tcW w:w="2989" w:type="dxa"/>
            <w:vMerge/>
            <w:shd w:val="clear" w:color="auto" w:fill="auto"/>
          </w:tcPr>
          <w:p w14:paraId="182882A8" w14:textId="77777777" w:rsidR="00A96165" w:rsidRPr="00E54444" w:rsidRDefault="00A96165" w:rsidP="00CC45BA"/>
        </w:tc>
        <w:tc>
          <w:tcPr>
            <w:tcW w:w="1873" w:type="dxa"/>
            <w:shd w:val="clear" w:color="auto" w:fill="auto"/>
          </w:tcPr>
          <w:p w14:paraId="65292ED0" w14:textId="77777777" w:rsidR="00A96165" w:rsidRPr="00E54444" w:rsidRDefault="00A96165" w:rsidP="00CC45BA">
            <w:r w:rsidRPr="00E54444">
              <w:t>&gt;=9 and &lt;12</w:t>
            </w:r>
          </w:p>
        </w:tc>
        <w:tc>
          <w:tcPr>
            <w:tcW w:w="2333" w:type="dxa"/>
            <w:vMerge/>
            <w:shd w:val="clear" w:color="auto" w:fill="auto"/>
          </w:tcPr>
          <w:p w14:paraId="77F5BBD9" w14:textId="77777777" w:rsidR="00A96165" w:rsidRPr="00E54444" w:rsidRDefault="00A96165" w:rsidP="00CC45BA"/>
        </w:tc>
        <w:tc>
          <w:tcPr>
            <w:tcW w:w="2250" w:type="dxa"/>
            <w:vMerge/>
            <w:shd w:val="clear" w:color="auto" w:fill="auto"/>
          </w:tcPr>
          <w:p w14:paraId="29346F51" w14:textId="77777777" w:rsidR="00A96165" w:rsidRPr="00E54444" w:rsidRDefault="00A96165" w:rsidP="00CC45BA"/>
        </w:tc>
        <w:tc>
          <w:tcPr>
            <w:tcW w:w="2250" w:type="dxa"/>
            <w:shd w:val="clear" w:color="auto" w:fill="auto"/>
          </w:tcPr>
          <w:p w14:paraId="5B9F3716" w14:textId="77777777" w:rsidR="00A96165" w:rsidRPr="00E54444" w:rsidRDefault="00A96165" w:rsidP="00CC45BA">
            <w:r>
              <w:t>4.61 (2.82, 7.96)</w:t>
            </w:r>
          </w:p>
        </w:tc>
      </w:tr>
      <w:tr w:rsidR="00A96165" w:rsidRPr="00322230" w14:paraId="0933C8E6" w14:textId="77777777" w:rsidTr="00CC45BA">
        <w:tc>
          <w:tcPr>
            <w:tcW w:w="2989" w:type="dxa"/>
            <w:vMerge/>
            <w:shd w:val="clear" w:color="auto" w:fill="auto"/>
          </w:tcPr>
          <w:p w14:paraId="5E7DCB00" w14:textId="77777777" w:rsidR="00A96165" w:rsidRPr="00E54444" w:rsidRDefault="00A96165" w:rsidP="00CC45BA"/>
        </w:tc>
        <w:tc>
          <w:tcPr>
            <w:tcW w:w="1873" w:type="dxa"/>
            <w:shd w:val="clear" w:color="auto" w:fill="auto"/>
          </w:tcPr>
          <w:p w14:paraId="1AE1A8CD" w14:textId="77777777" w:rsidR="00A96165" w:rsidRPr="00E54444" w:rsidRDefault="00A96165" w:rsidP="00CC45BA">
            <w:r w:rsidRPr="00E54444">
              <w:t>&gt;=12</w:t>
            </w:r>
          </w:p>
        </w:tc>
        <w:tc>
          <w:tcPr>
            <w:tcW w:w="2333" w:type="dxa"/>
            <w:vMerge/>
            <w:shd w:val="clear" w:color="auto" w:fill="auto"/>
          </w:tcPr>
          <w:p w14:paraId="5E15863B" w14:textId="77777777" w:rsidR="00A96165" w:rsidRPr="00E54444" w:rsidRDefault="00A96165" w:rsidP="00CC45BA"/>
        </w:tc>
        <w:tc>
          <w:tcPr>
            <w:tcW w:w="2250" w:type="dxa"/>
            <w:vMerge/>
            <w:shd w:val="clear" w:color="auto" w:fill="auto"/>
          </w:tcPr>
          <w:p w14:paraId="7ACB6364" w14:textId="77777777" w:rsidR="00A96165" w:rsidRPr="00E54444" w:rsidRDefault="00A96165" w:rsidP="00CC45BA"/>
        </w:tc>
        <w:tc>
          <w:tcPr>
            <w:tcW w:w="2250" w:type="dxa"/>
            <w:shd w:val="clear" w:color="auto" w:fill="auto"/>
          </w:tcPr>
          <w:p w14:paraId="67B0EAFD" w14:textId="77777777" w:rsidR="00A96165" w:rsidRPr="00E54444" w:rsidRDefault="00A96165" w:rsidP="00CC45BA">
            <w:r>
              <w:t>17.71 (3.61, 319.7)</w:t>
            </w:r>
          </w:p>
        </w:tc>
      </w:tr>
      <w:tr w:rsidR="00A96165" w:rsidRPr="00322230" w14:paraId="10B7BE5B" w14:textId="77777777" w:rsidTr="00CC45BA">
        <w:tc>
          <w:tcPr>
            <w:tcW w:w="2989" w:type="dxa"/>
            <w:shd w:val="clear" w:color="auto" w:fill="auto"/>
          </w:tcPr>
          <w:p w14:paraId="22AEE2FE" w14:textId="77777777" w:rsidR="00A96165" w:rsidRPr="00E54444" w:rsidRDefault="00A96165" w:rsidP="00CC45BA">
            <w:r w:rsidRPr="00E54444">
              <w:t>Age</w:t>
            </w:r>
          </w:p>
        </w:tc>
        <w:tc>
          <w:tcPr>
            <w:tcW w:w="1873" w:type="dxa"/>
            <w:shd w:val="clear" w:color="auto" w:fill="auto"/>
          </w:tcPr>
          <w:p w14:paraId="2A46F009" w14:textId="77777777" w:rsidR="00A96165" w:rsidRPr="00E54444" w:rsidRDefault="00A96165" w:rsidP="00CC45BA">
            <w:r w:rsidRPr="00E54444">
              <w:t>age</w:t>
            </w:r>
          </w:p>
        </w:tc>
        <w:tc>
          <w:tcPr>
            <w:tcW w:w="2333" w:type="dxa"/>
            <w:shd w:val="clear" w:color="auto" w:fill="auto"/>
          </w:tcPr>
          <w:p w14:paraId="7E7340DD" w14:textId="77777777" w:rsidR="00A96165" w:rsidRPr="00E54444" w:rsidRDefault="00A96165" w:rsidP="00CC45BA">
            <w:r>
              <w:t>0.71 (0.7,0.72)</w:t>
            </w:r>
          </w:p>
        </w:tc>
        <w:tc>
          <w:tcPr>
            <w:tcW w:w="2250" w:type="dxa"/>
            <w:shd w:val="clear" w:color="auto" w:fill="auto"/>
          </w:tcPr>
          <w:p w14:paraId="268C55F3" w14:textId="77777777" w:rsidR="00A96165" w:rsidRPr="00E54444" w:rsidRDefault="00A96165" w:rsidP="00CC45BA">
            <w:r>
              <w:t>0.71 (0.7,0.73)</w:t>
            </w:r>
          </w:p>
        </w:tc>
        <w:tc>
          <w:tcPr>
            <w:tcW w:w="2250" w:type="dxa"/>
            <w:shd w:val="clear" w:color="auto" w:fill="auto"/>
          </w:tcPr>
          <w:p w14:paraId="70CA01E6" w14:textId="77777777" w:rsidR="00A96165" w:rsidRPr="00E54444" w:rsidRDefault="00A96165" w:rsidP="00CC45BA">
            <w:r>
              <w:t>1.06 (1.05, 1.06)</w:t>
            </w:r>
          </w:p>
        </w:tc>
      </w:tr>
      <w:tr w:rsidR="00A96165" w:rsidRPr="00322230" w14:paraId="10CAA16B" w14:textId="77777777" w:rsidTr="00CC45BA">
        <w:tc>
          <w:tcPr>
            <w:tcW w:w="2989" w:type="dxa"/>
            <w:vMerge w:val="restart"/>
            <w:shd w:val="clear" w:color="auto" w:fill="auto"/>
          </w:tcPr>
          <w:p w14:paraId="740E6ED0" w14:textId="77777777" w:rsidR="00A96165" w:rsidRPr="00E54444" w:rsidRDefault="00A96165" w:rsidP="00CC45BA">
            <w:r w:rsidRPr="00E54444">
              <w:t>Age + SOFA Categories</w:t>
            </w:r>
          </w:p>
        </w:tc>
        <w:tc>
          <w:tcPr>
            <w:tcW w:w="1873" w:type="dxa"/>
            <w:shd w:val="clear" w:color="auto" w:fill="auto"/>
          </w:tcPr>
          <w:p w14:paraId="68BE25E2" w14:textId="77777777" w:rsidR="00A96165" w:rsidRPr="00E54444" w:rsidRDefault="00A96165" w:rsidP="00CC45BA">
            <w:r w:rsidRPr="00E54444">
              <w:t>age</w:t>
            </w:r>
          </w:p>
        </w:tc>
        <w:tc>
          <w:tcPr>
            <w:tcW w:w="2333" w:type="dxa"/>
            <w:vMerge w:val="restart"/>
            <w:shd w:val="clear" w:color="auto" w:fill="auto"/>
          </w:tcPr>
          <w:p w14:paraId="61C046E9" w14:textId="77777777" w:rsidR="00A96165" w:rsidRPr="00E54444" w:rsidRDefault="00A96165" w:rsidP="00CC45BA">
            <w:r>
              <w:t>0.73 (0.72,0.74)</w:t>
            </w:r>
          </w:p>
        </w:tc>
        <w:tc>
          <w:tcPr>
            <w:tcW w:w="2250" w:type="dxa"/>
            <w:vMerge w:val="restart"/>
            <w:shd w:val="clear" w:color="auto" w:fill="auto"/>
          </w:tcPr>
          <w:p w14:paraId="286D437E" w14:textId="77777777" w:rsidR="00A96165" w:rsidRPr="00E54444" w:rsidRDefault="00A96165" w:rsidP="00CC45BA">
            <w:r>
              <w:t>0.72 (0.71,0.74)</w:t>
            </w:r>
          </w:p>
        </w:tc>
        <w:tc>
          <w:tcPr>
            <w:tcW w:w="2250" w:type="dxa"/>
            <w:shd w:val="clear" w:color="auto" w:fill="auto"/>
          </w:tcPr>
          <w:p w14:paraId="02C3135E" w14:textId="77777777" w:rsidR="00A96165" w:rsidRPr="00E54444" w:rsidRDefault="00A96165" w:rsidP="00CC45BA">
            <w:r>
              <w:t>1.06 (1.05, 1.06)</w:t>
            </w:r>
          </w:p>
        </w:tc>
      </w:tr>
      <w:tr w:rsidR="00A96165" w:rsidRPr="00322230" w14:paraId="1BB10EAC" w14:textId="77777777" w:rsidTr="00CC45BA">
        <w:tc>
          <w:tcPr>
            <w:tcW w:w="2989" w:type="dxa"/>
            <w:vMerge/>
            <w:shd w:val="clear" w:color="auto" w:fill="auto"/>
          </w:tcPr>
          <w:p w14:paraId="489F360D" w14:textId="77777777" w:rsidR="00A96165" w:rsidRPr="00E54444" w:rsidRDefault="00A96165" w:rsidP="00CC45BA"/>
        </w:tc>
        <w:tc>
          <w:tcPr>
            <w:tcW w:w="1873" w:type="dxa"/>
            <w:shd w:val="clear" w:color="auto" w:fill="auto"/>
          </w:tcPr>
          <w:p w14:paraId="1EE979B3" w14:textId="77777777" w:rsidR="00A96165" w:rsidRPr="00E54444" w:rsidRDefault="00A96165" w:rsidP="00CC45BA">
            <w:r w:rsidRPr="00E54444">
              <w:t>&gt;=6 &amp; &lt;9</w:t>
            </w:r>
          </w:p>
        </w:tc>
        <w:tc>
          <w:tcPr>
            <w:tcW w:w="2333" w:type="dxa"/>
            <w:vMerge/>
            <w:shd w:val="clear" w:color="auto" w:fill="auto"/>
          </w:tcPr>
          <w:p w14:paraId="7DEE8DDB" w14:textId="77777777" w:rsidR="00A96165" w:rsidRPr="00E54444" w:rsidRDefault="00A96165" w:rsidP="00CC45BA"/>
        </w:tc>
        <w:tc>
          <w:tcPr>
            <w:tcW w:w="2250" w:type="dxa"/>
            <w:vMerge/>
            <w:shd w:val="clear" w:color="auto" w:fill="auto"/>
          </w:tcPr>
          <w:p w14:paraId="43C515DA" w14:textId="77777777" w:rsidR="00A96165" w:rsidRPr="00E54444" w:rsidRDefault="00A96165" w:rsidP="00CC45BA"/>
        </w:tc>
        <w:tc>
          <w:tcPr>
            <w:tcW w:w="2250" w:type="dxa"/>
            <w:shd w:val="clear" w:color="auto" w:fill="auto"/>
          </w:tcPr>
          <w:p w14:paraId="7AE41971" w14:textId="77777777" w:rsidR="00A96165" w:rsidRPr="00E54444" w:rsidRDefault="00A96165" w:rsidP="00CC45BA">
            <w:r>
              <w:t>3.2 (2.62, 3.92)</w:t>
            </w:r>
          </w:p>
        </w:tc>
      </w:tr>
      <w:tr w:rsidR="00A96165" w:rsidRPr="00322230" w14:paraId="20FFBE49" w14:textId="77777777" w:rsidTr="00CC45BA">
        <w:tc>
          <w:tcPr>
            <w:tcW w:w="2989" w:type="dxa"/>
            <w:vMerge/>
            <w:shd w:val="clear" w:color="auto" w:fill="auto"/>
          </w:tcPr>
          <w:p w14:paraId="728C9175" w14:textId="77777777" w:rsidR="00A96165" w:rsidRPr="00E54444" w:rsidRDefault="00A96165" w:rsidP="00CC45BA"/>
        </w:tc>
        <w:tc>
          <w:tcPr>
            <w:tcW w:w="1873" w:type="dxa"/>
            <w:shd w:val="clear" w:color="auto" w:fill="auto"/>
          </w:tcPr>
          <w:p w14:paraId="15B51F75" w14:textId="77777777" w:rsidR="00A96165" w:rsidRPr="00E54444" w:rsidRDefault="00A96165" w:rsidP="00CC45BA">
            <w:r w:rsidRPr="00E54444">
              <w:t>&gt;=9 and &lt;12</w:t>
            </w:r>
          </w:p>
        </w:tc>
        <w:tc>
          <w:tcPr>
            <w:tcW w:w="2333" w:type="dxa"/>
            <w:vMerge/>
            <w:shd w:val="clear" w:color="auto" w:fill="auto"/>
          </w:tcPr>
          <w:p w14:paraId="608478FC" w14:textId="77777777" w:rsidR="00A96165" w:rsidRPr="00E54444" w:rsidRDefault="00A96165" w:rsidP="00CC45BA"/>
        </w:tc>
        <w:tc>
          <w:tcPr>
            <w:tcW w:w="2250" w:type="dxa"/>
            <w:vMerge/>
            <w:shd w:val="clear" w:color="auto" w:fill="auto"/>
          </w:tcPr>
          <w:p w14:paraId="55223F33" w14:textId="77777777" w:rsidR="00A96165" w:rsidRPr="00E54444" w:rsidRDefault="00A96165" w:rsidP="00CC45BA"/>
        </w:tc>
        <w:tc>
          <w:tcPr>
            <w:tcW w:w="2250" w:type="dxa"/>
            <w:shd w:val="clear" w:color="auto" w:fill="auto"/>
          </w:tcPr>
          <w:p w14:paraId="1DDF77B3" w14:textId="77777777" w:rsidR="00A96165" w:rsidRPr="00E54444" w:rsidRDefault="00A96165" w:rsidP="00CC45BA">
            <w:r>
              <w:t>4.7 (2.8, 8.3)</w:t>
            </w:r>
          </w:p>
        </w:tc>
      </w:tr>
      <w:tr w:rsidR="00A96165" w:rsidRPr="00322230" w14:paraId="47D4E118" w14:textId="77777777" w:rsidTr="00CC45BA">
        <w:tc>
          <w:tcPr>
            <w:tcW w:w="2989" w:type="dxa"/>
            <w:vMerge/>
            <w:shd w:val="clear" w:color="auto" w:fill="auto"/>
          </w:tcPr>
          <w:p w14:paraId="0E33A919" w14:textId="77777777" w:rsidR="00A96165" w:rsidRPr="00E54444" w:rsidRDefault="00A96165" w:rsidP="00CC45BA"/>
        </w:tc>
        <w:tc>
          <w:tcPr>
            <w:tcW w:w="1873" w:type="dxa"/>
            <w:shd w:val="clear" w:color="auto" w:fill="auto"/>
          </w:tcPr>
          <w:p w14:paraId="6EEAEEDC" w14:textId="77777777" w:rsidR="00A96165" w:rsidRPr="00E54444" w:rsidRDefault="00A96165" w:rsidP="00CC45BA">
            <w:r w:rsidRPr="00E54444">
              <w:t>&gt;=12</w:t>
            </w:r>
          </w:p>
        </w:tc>
        <w:tc>
          <w:tcPr>
            <w:tcW w:w="2333" w:type="dxa"/>
            <w:vMerge/>
            <w:shd w:val="clear" w:color="auto" w:fill="auto"/>
          </w:tcPr>
          <w:p w14:paraId="45DA5267" w14:textId="77777777" w:rsidR="00A96165" w:rsidRPr="00E54444" w:rsidRDefault="00A96165" w:rsidP="00CC45BA"/>
        </w:tc>
        <w:tc>
          <w:tcPr>
            <w:tcW w:w="2250" w:type="dxa"/>
            <w:vMerge/>
            <w:shd w:val="clear" w:color="auto" w:fill="auto"/>
          </w:tcPr>
          <w:p w14:paraId="63980338" w14:textId="77777777" w:rsidR="00A96165" w:rsidRPr="00E54444" w:rsidRDefault="00A96165" w:rsidP="00CC45BA"/>
        </w:tc>
        <w:tc>
          <w:tcPr>
            <w:tcW w:w="2250" w:type="dxa"/>
            <w:shd w:val="clear" w:color="auto" w:fill="auto"/>
          </w:tcPr>
          <w:p w14:paraId="59C07853" w14:textId="77777777" w:rsidR="00A96165" w:rsidRPr="00E54444" w:rsidRDefault="00A96165" w:rsidP="00CC45BA">
            <w:r>
              <w:t>21.29 (4.19, 388.98)</w:t>
            </w:r>
          </w:p>
        </w:tc>
      </w:tr>
      <w:tr w:rsidR="00A96165" w:rsidRPr="00322230" w14:paraId="33387833" w14:textId="77777777" w:rsidTr="00CC45BA">
        <w:tc>
          <w:tcPr>
            <w:tcW w:w="2989" w:type="dxa"/>
            <w:vMerge w:val="restart"/>
            <w:shd w:val="clear" w:color="auto" w:fill="auto"/>
          </w:tcPr>
          <w:p w14:paraId="4CCC207F" w14:textId="77777777" w:rsidR="00A96165" w:rsidRPr="00E54444" w:rsidRDefault="00A96165" w:rsidP="00CC45BA">
            <w:r w:rsidRPr="00E54444">
              <w:t>Age + SOFA</w:t>
            </w:r>
          </w:p>
        </w:tc>
        <w:tc>
          <w:tcPr>
            <w:tcW w:w="1873" w:type="dxa"/>
            <w:shd w:val="clear" w:color="auto" w:fill="auto"/>
          </w:tcPr>
          <w:p w14:paraId="4E078C9D" w14:textId="77777777" w:rsidR="00A96165" w:rsidRPr="00E54444" w:rsidRDefault="00A96165" w:rsidP="00CC45BA">
            <w:r w:rsidRPr="00E54444">
              <w:t>age</w:t>
            </w:r>
          </w:p>
        </w:tc>
        <w:tc>
          <w:tcPr>
            <w:tcW w:w="2333" w:type="dxa"/>
            <w:vMerge w:val="restart"/>
            <w:shd w:val="clear" w:color="auto" w:fill="auto"/>
          </w:tcPr>
          <w:p w14:paraId="12AA5322" w14:textId="77777777" w:rsidR="00A96165" w:rsidRPr="00E54444" w:rsidRDefault="00A96165" w:rsidP="00CC45BA">
            <w:r>
              <w:t>0.75 (0.74,0.76)</w:t>
            </w:r>
          </w:p>
        </w:tc>
        <w:tc>
          <w:tcPr>
            <w:tcW w:w="2250" w:type="dxa"/>
            <w:vMerge w:val="restart"/>
            <w:shd w:val="clear" w:color="auto" w:fill="auto"/>
          </w:tcPr>
          <w:p w14:paraId="2B43E8A3" w14:textId="77777777" w:rsidR="00A96165" w:rsidRPr="00E54444" w:rsidRDefault="00A96165" w:rsidP="00CC45BA">
            <w:r>
              <w:t>0.74 (0.73,0.76)</w:t>
            </w:r>
          </w:p>
        </w:tc>
        <w:tc>
          <w:tcPr>
            <w:tcW w:w="2250" w:type="dxa"/>
            <w:shd w:val="clear" w:color="auto" w:fill="auto"/>
          </w:tcPr>
          <w:p w14:paraId="67409246" w14:textId="77777777" w:rsidR="00A96165" w:rsidRPr="00E54444" w:rsidRDefault="00A96165" w:rsidP="00CC45BA">
            <w:r>
              <w:t>1.06 (1.05, 1.06)</w:t>
            </w:r>
          </w:p>
        </w:tc>
      </w:tr>
      <w:tr w:rsidR="00A96165" w:rsidRPr="00322230" w14:paraId="1F034740" w14:textId="77777777" w:rsidTr="00CC45BA">
        <w:tc>
          <w:tcPr>
            <w:tcW w:w="2989" w:type="dxa"/>
            <w:vMerge/>
            <w:shd w:val="clear" w:color="auto" w:fill="auto"/>
          </w:tcPr>
          <w:p w14:paraId="1867FE2B" w14:textId="77777777" w:rsidR="00A96165" w:rsidRPr="00E54444" w:rsidRDefault="00A96165" w:rsidP="00CC45BA"/>
        </w:tc>
        <w:tc>
          <w:tcPr>
            <w:tcW w:w="1873" w:type="dxa"/>
            <w:shd w:val="clear" w:color="auto" w:fill="auto"/>
          </w:tcPr>
          <w:p w14:paraId="688E6F97" w14:textId="77777777" w:rsidR="00A96165" w:rsidRPr="00E54444" w:rsidRDefault="00A96165" w:rsidP="00CC45BA">
            <w:r w:rsidRPr="00E54444">
              <w:t>SOFA</w:t>
            </w:r>
          </w:p>
        </w:tc>
        <w:tc>
          <w:tcPr>
            <w:tcW w:w="2333" w:type="dxa"/>
            <w:vMerge/>
            <w:shd w:val="clear" w:color="auto" w:fill="auto"/>
          </w:tcPr>
          <w:p w14:paraId="3B5BE7FF" w14:textId="77777777" w:rsidR="00A96165" w:rsidRDefault="00A96165" w:rsidP="00CC45BA"/>
        </w:tc>
        <w:tc>
          <w:tcPr>
            <w:tcW w:w="2250" w:type="dxa"/>
            <w:vMerge/>
            <w:shd w:val="clear" w:color="auto" w:fill="auto"/>
          </w:tcPr>
          <w:p w14:paraId="4FDFE9F1" w14:textId="77777777" w:rsidR="00A96165" w:rsidRDefault="00A96165" w:rsidP="00CC45BA"/>
        </w:tc>
        <w:tc>
          <w:tcPr>
            <w:tcW w:w="2250" w:type="dxa"/>
            <w:shd w:val="clear" w:color="auto" w:fill="auto"/>
          </w:tcPr>
          <w:p w14:paraId="5C1EA741" w14:textId="77777777" w:rsidR="00A96165" w:rsidRDefault="00A96165" w:rsidP="00CC45BA">
            <w:r>
              <w:t>1.34 (1.3, 1.38)</w:t>
            </w:r>
          </w:p>
        </w:tc>
      </w:tr>
      <w:tr w:rsidR="00A96165" w:rsidRPr="00322230" w14:paraId="164FDDA4" w14:textId="77777777" w:rsidTr="00CC45BA">
        <w:tc>
          <w:tcPr>
            <w:tcW w:w="2989" w:type="dxa"/>
            <w:vMerge w:val="restart"/>
            <w:shd w:val="clear" w:color="auto" w:fill="auto"/>
          </w:tcPr>
          <w:p w14:paraId="5BD12589" w14:textId="77777777" w:rsidR="00A96165" w:rsidRPr="00E54444" w:rsidRDefault="00A96165" w:rsidP="00CC45BA">
            <w:r w:rsidRPr="00E54444">
              <w:t>SOFA + Age + Covariates</w:t>
            </w:r>
            <w:r w:rsidRPr="007A187A">
              <w:rPr>
                <w:vertAlign w:val="superscript"/>
              </w:rPr>
              <w:t>d</w:t>
            </w:r>
          </w:p>
        </w:tc>
        <w:tc>
          <w:tcPr>
            <w:tcW w:w="1873" w:type="dxa"/>
            <w:shd w:val="clear" w:color="auto" w:fill="auto"/>
          </w:tcPr>
          <w:p w14:paraId="0199D6F5" w14:textId="77777777" w:rsidR="00A96165" w:rsidRPr="00E54444" w:rsidRDefault="00A96165" w:rsidP="00CC45BA">
            <w:r w:rsidRPr="00E54444">
              <w:t>SOFA</w:t>
            </w:r>
          </w:p>
        </w:tc>
        <w:tc>
          <w:tcPr>
            <w:tcW w:w="2333" w:type="dxa"/>
            <w:vMerge w:val="restart"/>
            <w:shd w:val="clear" w:color="auto" w:fill="auto"/>
          </w:tcPr>
          <w:p w14:paraId="05D834D9" w14:textId="77777777" w:rsidR="00A96165" w:rsidRPr="00E54444" w:rsidRDefault="00A96165" w:rsidP="00CC45BA">
            <w:r>
              <w:t>0.75 (0.74,0.76)</w:t>
            </w:r>
          </w:p>
        </w:tc>
        <w:tc>
          <w:tcPr>
            <w:tcW w:w="2250" w:type="dxa"/>
            <w:vMerge w:val="restart"/>
            <w:shd w:val="clear" w:color="auto" w:fill="auto"/>
          </w:tcPr>
          <w:p w14:paraId="52701304" w14:textId="77777777" w:rsidR="00A96165" w:rsidRPr="00E54444" w:rsidRDefault="00A96165" w:rsidP="00CC45BA">
            <w:r>
              <w:t>0.74 (0.73,0.76)</w:t>
            </w:r>
          </w:p>
        </w:tc>
        <w:tc>
          <w:tcPr>
            <w:tcW w:w="2250" w:type="dxa"/>
            <w:shd w:val="clear" w:color="auto" w:fill="auto"/>
          </w:tcPr>
          <w:p w14:paraId="30966FE8" w14:textId="77777777" w:rsidR="00A96165" w:rsidRPr="00E54444" w:rsidRDefault="00A96165" w:rsidP="00CC45BA">
            <w:r>
              <w:t>1.33 (1.3, 1.37)</w:t>
            </w:r>
          </w:p>
        </w:tc>
      </w:tr>
      <w:tr w:rsidR="00A96165" w:rsidRPr="00322230" w14:paraId="45929C1D" w14:textId="77777777" w:rsidTr="00CC45BA">
        <w:tc>
          <w:tcPr>
            <w:tcW w:w="2989" w:type="dxa"/>
            <w:vMerge/>
            <w:shd w:val="clear" w:color="auto" w:fill="auto"/>
          </w:tcPr>
          <w:p w14:paraId="10F6A590" w14:textId="77777777" w:rsidR="00A96165" w:rsidRPr="00E54444" w:rsidRDefault="00A96165" w:rsidP="00CC45BA"/>
        </w:tc>
        <w:tc>
          <w:tcPr>
            <w:tcW w:w="1873" w:type="dxa"/>
            <w:shd w:val="clear" w:color="auto" w:fill="auto"/>
          </w:tcPr>
          <w:p w14:paraId="613A35A4" w14:textId="77777777" w:rsidR="00A96165" w:rsidRPr="00E54444" w:rsidRDefault="00A96165" w:rsidP="00CC45BA">
            <w:r w:rsidRPr="00E54444">
              <w:t>age</w:t>
            </w:r>
          </w:p>
        </w:tc>
        <w:tc>
          <w:tcPr>
            <w:tcW w:w="2333" w:type="dxa"/>
            <w:vMerge/>
            <w:shd w:val="clear" w:color="auto" w:fill="auto"/>
          </w:tcPr>
          <w:p w14:paraId="1128B47D" w14:textId="77777777" w:rsidR="00A96165" w:rsidRPr="00E54444" w:rsidRDefault="00A96165" w:rsidP="00CC45BA"/>
        </w:tc>
        <w:tc>
          <w:tcPr>
            <w:tcW w:w="2250" w:type="dxa"/>
            <w:vMerge/>
            <w:shd w:val="clear" w:color="auto" w:fill="auto"/>
          </w:tcPr>
          <w:p w14:paraId="61A0E611" w14:textId="77777777" w:rsidR="00A96165" w:rsidRPr="00E54444" w:rsidRDefault="00A96165" w:rsidP="00CC45BA"/>
        </w:tc>
        <w:tc>
          <w:tcPr>
            <w:tcW w:w="2250" w:type="dxa"/>
            <w:shd w:val="clear" w:color="auto" w:fill="auto"/>
          </w:tcPr>
          <w:p w14:paraId="74A6FF07" w14:textId="77777777" w:rsidR="00A96165" w:rsidRPr="00E54444" w:rsidRDefault="00A96165" w:rsidP="00CC45BA">
            <w:r>
              <w:t>1.06 (1.05, 1.06)</w:t>
            </w:r>
          </w:p>
        </w:tc>
      </w:tr>
      <w:tr w:rsidR="00A96165" w:rsidRPr="00322230" w14:paraId="7955FC69" w14:textId="77777777" w:rsidTr="00CC45BA">
        <w:tc>
          <w:tcPr>
            <w:tcW w:w="2989" w:type="dxa"/>
            <w:vMerge/>
            <w:shd w:val="clear" w:color="auto" w:fill="auto"/>
          </w:tcPr>
          <w:p w14:paraId="247BE605" w14:textId="77777777" w:rsidR="00A96165" w:rsidRPr="00E54444" w:rsidRDefault="00A96165" w:rsidP="00CC45BA"/>
        </w:tc>
        <w:tc>
          <w:tcPr>
            <w:tcW w:w="1873" w:type="dxa"/>
            <w:shd w:val="clear" w:color="auto" w:fill="auto"/>
          </w:tcPr>
          <w:p w14:paraId="40340D5B" w14:textId="77777777" w:rsidR="00A96165" w:rsidRPr="00E54444" w:rsidRDefault="00A96165" w:rsidP="00CC45BA">
            <w:r w:rsidRPr="00E54444">
              <w:t>Gender (M vs. F)</w:t>
            </w:r>
          </w:p>
        </w:tc>
        <w:tc>
          <w:tcPr>
            <w:tcW w:w="2333" w:type="dxa"/>
            <w:vMerge/>
            <w:shd w:val="clear" w:color="auto" w:fill="auto"/>
          </w:tcPr>
          <w:p w14:paraId="27F13719" w14:textId="77777777" w:rsidR="00A96165" w:rsidRPr="00E54444" w:rsidRDefault="00A96165" w:rsidP="00CC45BA"/>
        </w:tc>
        <w:tc>
          <w:tcPr>
            <w:tcW w:w="2250" w:type="dxa"/>
            <w:vMerge/>
            <w:shd w:val="clear" w:color="auto" w:fill="auto"/>
          </w:tcPr>
          <w:p w14:paraId="6BDB8828" w14:textId="77777777" w:rsidR="00A96165" w:rsidRPr="00E54444" w:rsidRDefault="00A96165" w:rsidP="00CC45BA"/>
        </w:tc>
        <w:tc>
          <w:tcPr>
            <w:tcW w:w="2250" w:type="dxa"/>
            <w:shd w:val="clear" w:color="auto" w:fill="auto"/>
          </w:tcPr>
          <w:p w14:paraId="60034AB5" w14:textId="77777777" w:rsidR="00A96165" w:rsidRPr="00E54444" w:rsidRDefault="00A96165" w:rsidP="00CC45BA">
            <w:r>
              <w:t>1.15 (1.05, 1.25)</w:t>
            </w:r>
          </w:p>
        </w:tc>
      </w:tr>
      <w:tr w:rsidR="00A96165" w:rsidRPr="00322230" w14:paraId="04AC77D7" w14:textId="77777777" w:rsidTr="00CC45BA">
        <w:tc>
          <w:tcPr>
            <w:tcW w:w="2989" w:type="dxa"/>
            <w:vMerge/>
            <w:shd w:val="clear" w:color="auto" w:fill="auto"/>
          </w:tcPr>
          <w:p w14:paraId="72C12F3E" w14:textId="77777777" w:rsidR="00A96165" w:rsidRPr="00E54444" w:rsidRDefault="00A96165" w:rsidP="00CC45BA"/>
        </w:tc>
        <w:tc>
          <w:tcPr>
            <w:tcW w:w="1873" w:type="dxa"/>
            <w:shd w:val="clear" w:color="auto" w:fill="auto"/>
          </w:tcPr>
          <w:p w14:paraId="783E5B53" w14:textId="77777777" w:rsidR="00A96165" w:rsidRPr="00E54444" w:rsidRDefault="00A96165" w:rsidP="00CC45BA">
            <w:r w:rsidRPr="00E54444">
              <w:t>Obesity</w:t>
            </w:r>
          </w:p>
        </w:tc>
        <w:tc>
          <w:tcPr>
            <w:tcW w:w="2333" w:type="dxa"/>
            <w:vMerge/>
            <w:shd w:val="clear" w:color="auto" w:fill="auto"/>
          </w:tcPr>
          <w:p w14:paraId="0B427E76" w14:textId="77777777" w:rsidR="00A96165" w:rsidRPr="00E54444" w:rsidRDefault="00A96165" w:rsidP="00CC45BA"/>
        </w:tc>
        <w:tc>
          <w:tcPr>
            <w:tcW w:w="2250" w:type="dxa"/>
            <w:vMerge/>
            <w:shd w:val="clear" w:color="auto" w:fill="auto"/>
          </w:tcPr>
          <w:p w14:paraId="10FA195C" w14:textId="77777777" w:rsidR="00A96165" w:rsidRPr="00E54444" w:rsidRDefault="00A96165" w:rsidP="00CC45BA"/>
        </w:tc>
        <w:tc>
          <w:tcPr>
            <w:tcW w:w="2250" w:type="dxa"/>
            <w:shd w:val="clear" w:color="auto" w:fill="auto"/>
          </w:tcPr>
          <w:p w14:paraId="65ABA381" w14:textId="77777777" w:rsidR="00A96165" w:rsidRPr="00E54444" w:rsidRDefault="00A96165" w:rsidP="00CC45BA">
            <w:r>
              <w:t>0.92 (0.79, 1.08)</w:t>
            </w:r>
          </w:p>
        </w:tc>
      </w:tr>
      <w:tr w:rsidR="00A96165" w:rsidRPr="00322230" w14:paraId="2FFC8FDC" w14:textId="77777777" w:rsidTr="00CC45BA">
        <w:tc>
          <w:tcPr>
            <w:tcW w:w="2989" w:type="dxa"/>
            <w:vMerge/>
            <w:shd w:val="clear" w:color="auto" w:fill="auto"/>
          </w:tcPr>
          <w:p w14:paraId="677E1CC3" w14:textId="77777777" w:rsidR="00A96165" w:rsidRPr="00E54444" w:rsidRDefault="00A96165" w:rsidP="00CC45BA"/>
        </w:tc>
        <w:tc>
          <w:tcPr>
            <w:tcW w:w="1873" w:type="dxa"/>
            <w:shd w:val="clear" w:color="auto" w:fill="auto"/>
          </w:tcPr>
          <w:p w14:paraId="6C2264BD" w14:textId="77777777" w:rsidR="00A96165" w:rsidRPr="00E54444" w:rsidRDefault="00A96165" w:rsidP="00CC45BA">
            <w:r w:rsidRPr="00E54444">
              <w:t>Diabetes</w:t>
            </w:r>
          </w:p>
        </w:tc>
        <w:tc>
          <w:tcPr>
            <w:tcW w:w="2333" w:type="dxa"/>
            <w:vMerge/>
            <w:shd w:val="clear" w:color="auto" w:fill="auto"/>
          </w:tcPr>
          <w:p w14:paraId="7E7FA92F" w14:textId="77777777" w:rsidR="00A96165" w:rsidRPr="00E54444" w:rsidRDefault="00A96165" w:rsidP="00CC45BA"/>
        </w:tc>
        <w:tc>
          <w:tcPr>
            <w:tcW w:w="2250" w:type="dxa"/>
            <w:vMerge/>
            <w:shd w:val="clear" w:color="auto" w:fill="auto"/>
          </w:tcPr>
          <w:p w14:paraId="028A5A1A" w14:textId="77777777" w:rsidR="00A96165" w:rsidRPr="00E54444" w:rsidRDefault="00A96165" w:rsidP="00CC45BA"/>
        </w:tc>
        <w:tc>
          <w:tcPr>
            <w:tcW w:w="2250" w:type="dxa"/>
            <w:shd w:val="clear" w:color="auto" w:fill="auto"/>
          </w:tcPr>
          <w:p w14:paraId="10AF4BD3" w14:textId="77777777" w:rsidR="00A96165" w:rsidRPr="00E54444" w:rsidRDefault="00A96165" w:rsidP="00CC45BA">
            <w:r>
              <w:t>1.18 (1.05, 1.33)</w:t>
            </w:r>
          </w:p>
        </w:tc>
      </w:tr>
      <w:tr w:rsidR="00A96165" w:rsidRPr="00322230" w14:paraId="69CE7E1E" w14:textId="77777777" w:rsidTr="00CC45BA">
        <w:tc>
          <w:tcPr>
            <w:tcW w:w="2989" w:type="dxa"/>
            <w:vMerge/>
            <w:shd w:val="clear" w:color="auto" w:fill="auto"/>
          </w:tcPr>
          <w:p w14:paraId="0727A9DE" w14:textId="77777777" w:rsidR="00A96165" w:rsidRPr="00E54444" w:rsidRDefault="00A96165" w:rsidP="00CC45BA"/>
        </w:tc>
        <w:tc>
          <w:tcPr>
            <w:tcW w:w="1873" w:type="dxa"/>
            <w:shd w:val="clear" w:color="auto" w:fill="auto"/>
          </w:tcPr>
          <w:p w14:paraId="17AC4CF1" w14:textId="77777777" w:rsidR="00A96165" w:rsidRPr="00E54444" w:rsidRDefault="00A96165" w:rsidP="00CC45BA">
            <w:r w:rsidRPr="00E54444">
              <w:t>Hypertension</w:t>
            </w:r>
          </w:p>
        </w:tc>
        <w:tc>
          <w:tcPr>
            <w:tcW w:w="2333" w:type="dxa"/>
            <w:vMerge/>
            <w:shd w:val="clear" w:color="auto" w:fill="auto"/>
          </w:tcPr>
          <w:p w14:paraId="4810823B" w14:textId="77777777" w:rsidR="00A96165" w:rsidRPr="00E54444" w:rsidRDefault="00A96165" w:rsidP="00CC45BA"/>
        </w:tc>
        <w:tc>
          <w:tcPr>
            <w:tcW w:w="2250" w:type="dxa"/>
            <w:vMerge/>
            <w:shd w:val="clear" w:color="auto" w:fill="auto"/>
          </w:tcPr>
          <w:p w14:paraId="3C60F29E" w14:textId="77777777" w:rsidR="00A96165" w:rsidRPr="00E54444" w:rsidRDefault="00A96165" w:rsidP="00CC45BA"/>
        </w:tc>
        <w:tc>
          <w:tcPr>
            <w:tcW w:w="2250" w:type="dxa"/>
            <w:shd w:val="clear" w:color="auto" w:fill="auto"/>
          </w:tcPr>
          <w:p w14:paraId="6E48616D" w14:textId="77777777" w:rsidR="00A96165" w:rsidRPr="00E54444" w:rsidRDefault="00A96165" w:rsidP="00CC45BA">
            <w:r>
              <w:t>0.82 (0.74, 0.92)</w:t>
            </w:r>
          </w:p>
        </w:tc>
      </w:tr>
      <w:tr w:rsidR="00A96165" w:rsidRPr="00322230" w14:paraId="0ECE069F" w14:textId="77777777" w:rsidTr="00CC45BA">
        <w:tc>
          <w:tcPr>
            <w:tcW w:w="2989" w:type="dxa"/>
            <w:vMerge w:val="restart"/>
            <w:shd w:val="clear" w:color="auto" w:fill="auto"/>
          </w:tcPr>
          <w:p w14:paraId="31C937EA" w14:textId="77777777" w:rsidR="00A96165" w:rsidRPr="00E54444" w:rsidRDefault="00A96165" w:rsidP="00CC45BA">
            <w:r w:rsidRPr="00E54444">
              <w:t xml:space="preserve">SOFA + </w:t>
            </w:r>
            <w:r>
              <w:t>A</w:t>
            </w:r>
            <w:r w:rsidRPr="00E54444">
              <w:t>ge + elixhauser score</w:t>
            </w:r>
          </w:p>
        </w:tc>
        <w:tc>
          <w:tcPr>
            <w:tcW w:w="1873" w:type="dxa"/>
            <w:shd w:val="clear" w:color="auto" w:fill="auto"/>
          </w:tcPr>
          <w:p w14:paraId="0F72DEE2" w14:textId="77777777" w:rsidR="00A96165" w:rsidRPr="00E54444" w:rsidRDefault="00A96165" w:rsidP="00CC45BA">
            <w:r w:rsidRPr="00E54444">
              <w:t>age</w:t>
            </w:r>
          </w:p>
        </w:tc>
        <w:tc>
          <w:tcPr>
            <w:tcW w:w="2333" w:type="dxa"/>
            <w:vMerge w:val="restart"/>
            <w:shd w:val="clear" w:color="auto" w:fill="auto"/>
          </w:tcPr>
          <w:p w14:paraId="44DD3388" w14:textId="77777777" w:rsidR="00A96165" w:rsidRDefault="00A96165" w:rsidP="00CC45BA">
            <w:r>
              <w:t>0.75 (0.74,0.76)</w:t>
            </w:r>
          </w:p>
        </w:tc>
        <w:tc>
          <w:tcPr>
            <w:tcW w:w="2250" w:type="dxa"/>
            <w:vMerge w:val="restart"/>
            <w:shd w:val="clear" w:color="auto" w:fill="auto"/>
          </w:tcPr>
          <w:p w14:paraId="750EC16B" w14:textId="77777777" w:rsidR="00A96165" w:rsidRDefault="00A96165" w:rsidP="00CC45BA">
            <w:r>
              <w:t>0.74 (0.73,0.76)</w:t>
            </w:r>
          </w:p>
        </w:tc>
        <w:tc>
          <w:tcPr>
            <w:tcW w:w="2250" w:type="dxa"/>
            <w:shd w:val="clear" w:color="auto" w:fill="auto"/>
          </w:tcPr>
          <w:p w14:paraId="521F1DFB" w14:textId="77777777" w:rsidR="00A96165" w:rsidRDefault="00A96165" w:rsidP="00CC45BA">
            <w:r>
              <w:t>1.06 (1.05, 1.06)</w:t>
            </w:r>
          </w:p>
        </w:tc>
      </w:tr>
      <w:tr w:rsidR="00A96165" w:rsidRPr="00322230" w14:paraId="1838D65F" w14:textId="77777777" w:rsidTr="00CC45BA">
        <w:tc>
          <w:tcPr>
            <w:tcW w:w="2989" w:type="dxa"/>
            <w:vMerge/>
            <w:shd w:val="clear" w:color="auto" w:fill="auto"/>
          </w:tcPr>
          <w:p w14:paraId="10E0AC79" w14:textId="77777777" w:rsidR="00A96165" w:rsidRPr="00E54444" w:rsidRDefault="00A96165" w:rsidP="00CC45BA"/>
        </w:tc>
        <w:tc>
          <w:tcPr>
            <w:tcW w:w="1873" w:type="dxa"/>
            <w:shd w:val="clear" w:color="auto" w:fill="auto"/>
          </w:tcPr>
          <w:p w14:paraId="164565F7" w14:textId="77777777" w:rsidR="00A96165" w:rsidRPr="00E54444" w:rsidRDefault="00A96165" w:rsidP="00CC45BA">
            <w:r w:rsidRPr="00E54444">
              <w:t>elixhauser score</w:t>
            </w:r>
          </w:p>
        </w:tc>
        <w:tc>
          <w:tcPr>
            <w:tcW w:w="2333" w:type="dxa"/>
            <w:vMerge/>
            <w:shd w:val="clear" w:color="auto" w:fill="auto"/>
          </w:tcPr>
          <w:p w14:paraId="7F657D8F" w14:textId="77777777" w:rsidR="00A96165" w:rsidRDefault="00A96165" w:rsidP="00CC45BA"/>
        </w:tc>
        <w:tc>
          <w:tcPr>
            <w:tcW w:w="2250" w:type="dxa"/>
            <w:vMerge/>
            <w:shd w:val="clear" w:color="auto" w:fill="auto"/>
          </w:tcPr>
          <w:p w14:paraId="738EC611" w14:textId="77777777" w:rsidR="00A96165" w:rsidRDefault="00A96165" w:rsidP="00CC45BA"/>
        </w:tc>
        <w:tc>
          <w:tcPr>
            <w:tcW w:w="2250" w:type="dxa"/>
            <w:shd w:val="clear" w:color="auto" w:fill="auto"/>
          </w:tcPr>
          <w:p w14:paraId="47516267" w14:textId="77777777" w:rsidR="00A96165" w:rsidRDefault="00A96165" w:rsidP="00CC45BA">
            <w:r>
              <w:t>1 (0.97, 1.02)</w:t>
            </w:r>
          </w:p>
        </w:tc>
      </w:tr>
      <w:tr w:rsidR="00A96165" w:rsidRPr="00322230" w14:paraId="39629EFF" w14:textId="77777777" w:rsidTr="00CC45BA">
        <w:tc>
          <w:tcPr>
            <w:tcW w:w="2989" w:type="dxa"/>
            <w:vMerge/>
            <w:shd w:val="clear" w:color="auto" w:fill="auto"/>
          </w:tcPr>
          <w:p w14:paraId="5784C2E4" w14:textId="77777777" w:rsidR="00A96165" w:rsidRPr="00E54444" w:rsidRDefault="00A96165" w:rsidP="00CC45BA"/>
        </w:tc>
        <w:tc>
          <w:tcPr>
            <w:tcW w:w="1873" w:type="dxa"/>
            <w:shd w:val="clear" w:color="auto" w:fill="auto"/>
          </w:tcPr>
          <w:p w14:paraId="1B359081" w14:textId="77777777" w:rsidR="00A96165" w:rsidRPr="00E54444" w:rsidRDefault="00A96165" w:rsidP="00CC45BA">
            <w:r w:rsidRPr="00E54444">
              <w:t>SOFA</w:t>
            </w:r>
          </w:p>
        </w:tc>
        <w:tc>
          <w:tcPr>
            <w:tcW w:w="2333" w:type="dxa"/>
            <w:vMerge/>
            <w:shd w:val="clear" w:color="auto" w:fill="auto"/>
          </w:tcPr>
          <w:p w14:paraId="70F55903" w14:textId="77777777" w:rsidR="00A96165" w:rsidRDefault="00A96165" w:rsidP="00CC45BA"/>
        </w:tc>
        <w:tc>
          <w:tcPr>
            <w:tcW w:w="2250" w:type="dxa"/>
            <w:vMerge/>
            <w:shd w:val="clear" w:color="auto" w:fill="auto"/>
          </w:tcPr>
          <w:p w14:paraId="0F64B21E" w14:textId="77777777" w:rsidR="00A96165" w:rsidRDefault="00A96165" w:rsidP="00CC45BA"/>
        </w:tc>
        <w:tc>
          <w:tcPr>
            <w:tcW w:w="2250" w:type="dxa"/>
            <w:shd w:val="clear" w:color="auto" w:fill="auto"/>
          </w:tcPr>
          <w:p w14:paraId="2511DD46" w14:textId="77777777" w:rsidR="00A96165" w:rsidRDefault="00A96165" w:rsidP="00CC45BA">
            <w:r>
              <w:t>1.34 (1.3, 1.38)</w:t>
            </w:r>
          </w:p>
        </w:tc>
      </w:tr>
      <w:tr w:rsidR="00A96165" w:rsidRPr="00322230" w14:paraId="7C24FC5B" w14:textId="77777777" w:rsidTr="00CC45BA">
        <w:tc>
          <w:tcPr>
            <w:tcW w:w="2989" w:type="dxa"/>
            <w:vMerge w:val="restart"/>
            <w:shd w:val="clear" w:color="auto" w:fill="auto"/>
          </w:tcPr>
          <w:p w14:paraId="177A6AF1" w14:textId="77777777" w:rsidR="00A96165" w:rsidRPr="00E54444" w:rsidRDefault="00A96165" w:rsidP="00CC45BA">
            <w:r w:rsidRPr="00E54444">
              <w:t>SOFA + elixhauser score</w:t>
            </w:r>
          </w:p>
        </w:tc>
        <w:tc>
          <w:tcPr>
            <w:tcW w:w="1873" w:type="dxa"/>
            <w:shd w:val="clear" w:color="auto" w:fill="auto"/>
          </w:tcPr>
          <w:p w14:paraId="4E654BE8" w14:textId="77777777" w:rsidR="00A96165" w:rsidRPr="00E54444" w:rsidRDefault="00A96165" w:rsidP="00CC45BA">
            <w:r w:rsidRPr="00E54444">
              <w:t>SOFA</w:t>
            </w:r>
          </w:p>
        </w:tc>
        <w:tc>
          <w:tcPr>
            <w:tcW w:w="2333" w:type="dxa"/>
            <w:vMerge w:val="restart"/>
            <w:shd w:val="clear" w:color="auto" w:fill="auto"/>
          </w:tcPr>
          <w:p w14:paraId="1F1DF181" w14:textId="77777777" w:rsidR="00A96165" w:rsidRPr="00E54444" w:rsidRDefault="00A96165" w:rsidP="00CC45BA">
            <w:r>
              <w:t>0.66 (0.65,0.67)</w:t>
            </w:r>
          </w:p>
        </w:tc>
        <w:tc>
          <w:tcPr>
            <w:tcW w:w="2250" w:type="dxa"/>
            <w:vMerge w:val="restart"/>
            <w:shd w:val="clear" w:color="auto" w:fill="auto"/>
          </w:tcPr>
          <w:p w14:paraId="5AC69CC1" w14:textId="77777777" w:rsidR="00A96165" w:rsidRPr="00E54444" w:rsidRDefault="00A96165" w:rsidP="00CC45BA">
            <w:r>
              <w:t>0.66 (0.65,0.68)</w:t>
            </w:r>
          </w:p>
        </w:tc>
        <w:tc>
          <w:tcPr>
            <w:tcW w:w="2250" w:type="dxa"/>
            <w:shd w:val="clear" w:color="auto" w:fill="auto"/>
          </w:tcPr>
          <w:p w14:paraId="10788F7A" w14:textId="77777777" w:rsidR="00A96165" w:rsidRPr="00E54444" w:rsidRDefault="00A96165" w:rsidP="00CC45BA">
            <w:r>
              <w:t>1.41 (1.37, 1.44)</w:t>
            </w:r>
          </w:p>
        </w:tc>
      </w:tr>
      <w:tr w:rsidR="00A96165" w:rsidRPr="00322230" w14:paraId="79BCCD7D" w14:textId="77777777" w:rsidTr="00CC45BA">
        <w:tc>
          <w:tcPr>
            <w:tcW w:w="2989" w:type="dxa"/>
            <w:vMerge/>
            <w:shd w:val="clear" w:color="auto" w:fill="auto"/>
          </w:tcPr>
          <w:p w14:paraId="31F22260" w14:textId="77777777" w:rsidR="00A96165" w:rsidRPr="00E54444" w:rsidRDefault="00A96165" w:rsidP="00CC45BA"/>
        </w:tc>
        <w:tc>
          <w:tcPr>
            <w:tcW w:w="1873" w:type="dxa"/>
            <w:shd w:val="clear" w:color="auto" w:fill="auto"/>
          </w:tcPr>
          <w:p w14:paraId="311D8555" w14:textId="77777777" w:rsidR="00A96165" w:rsidRPr="00E54444" w:rsidRDefault="00A96165" w:rsidP="00CC45BA">
            <w:r w:rsidRPr="00E54444">
              <w:t>elixhauser score</w:t>
            </w:r>
          </w:p>
        </w:tc>
        <w:tc>
          <w:tcPr>
            <w:tcW w:w="2333" w:type="dxa"/>
            <w:vMerge/>
            <w:shd w:val="clear" w:color="auto" w:fill="auto"/>
          </w:tcPr>
          <w:p w14:paraId="5490DA28" w14:textId="77777777" w:rsidR="00A96165" w:rsidRPr="00E54444" w:rsidRDefault="00A96165" w:rsidP="00CC45BA"/>
        </w:tc>
        <w:tc>
          <w:tcPr>
            <w:tcW w:w="2250" w:type="dxa"/>
            <w:vMerge/>
            <w:shd w:val="clear" w:color="auto" w:fill="auto"/>
          </w:tcPr>
          <w:p w14:paraId="540E06EC" w14:textId="77777777" w:rsidR="00A96165" w:rsidRPr="00E54444" w:rsidRDefault="00A96165" w:rsidP="00CC45BA"/>
        </w:tc>
        <w:tc>
          <w:tcPr>
            <w:tcW w:w="2250" w:type="dxa"/>
            <w:shd w:val="clear" w:color="auto" w:fill="auto"/>
          </w:tcPr>
          <w:p w14:paraId="392C7622" w14:textId="77777777" w:rsidR="00A96165" w:rsidRPr="00E54444" w:rsidRDefault="00A96165" w:rsidP="00CC45BA">
            <w:r>
              <w:t>1.04 (1.02, 1.07)</w:t>
            </w:r>
          </w:p>
        </w:tc>
      </w:tr>
      <w:tr w:rsidR="00A96165" w:rsidRPr="00322230" w14:paraId="6C36D635" w14:textId="77777777" w:rsidTr="00CC45BA">
        <w:tc>
          <w:tcPr>
            <w:tcW w:w="2989" w:type="dxa"/>
            <w:vMerge w:val="restart"/>
            <w:shd w:val="clear" w:color="auto" w:fill="auto"/>
          </w:tcPr>
          <w:p w14:paraId="5B243E21" w14:textId="77777777" w:rsidR="00A96165" w:rsidRPr="00E54444" w:rsidRDefault="00A96165" w:rsidP="00CC45BA">
            <w:r w:rsidRPr="00E54444">
              <w:t>Categories SOFA + elixhauser score</w:t>
            </w:r>
          </w:p>
        </w:tc>
        <w:tc>
          <w:tcPr>
            <w:tcW w:w="1873" w:type="dxa"/>
            <w:shd w:val="clear" w:color="auto" w:fill="auto"/>
          </w:tcPr>
          <w:p w14:paraId="18704C6F" w14:textId="77777777" w:rsidR="00A96165" w:rsidRPr="00E54444" w:rsidRDefault="00A96165" w:rsidP="00CC45BA">
            <w:r w:rsidRPr="00E54444">
              <w:t>&gt;=6 &amp; &lt;9</w:t>
            </w:r>
          </w:p>
        </w:tc>
        <w:tc>
          <w:tcPr>
            <w:tcW w:w="2333" w:type="dxa"/>
            <w:vMerge w:val="restart"/>
            <w:shd w:val="clear" w:color="auto" w:fill="auto"/>
          </w:tcPr>
          <w:p w14:paraId="27310D00" w14:textId="77777777" w:rsidR="00A96165" w:rsidRPr="00E54444" w:rsidRDefault="00A96165" w:rsidP="00CC45BA">
            <w:r>
              <w:t>0.56 (0.55,0.57)</w:t>
            </w:r>
          </w:p>
        </w:tc>
        <w:tc>
          <w:tcPr>
            <w:tcW w:w="2250" w:type="dxa"/>
            <w:vMerge w:val="restart"/>
            <w:shd w:val="clear" w:color="auto" w:fill="auto"/>
          </w:tcPr>
          <w:p w14:paraId="1FCC8834" w14:textId="77777777" w:rsidR="00A96165" w:rsidRPr="00E54444" w:rsidRDefault="00A96165" w:rsidP="00CC45BA">
            <w:r>
              <w:t>0.56 (0.54,0.57)</w:t>
            </w:r>
          </w:p>
        </w:tc>
        <w:tc>
          <w:tcPr>
            <w:tcW w:w="2250" w:type="dxa"/>
            <w:shd w:val="clear" w:color="auto" w:fill="auto"/>
          </w:tcPr>
          <w:p w14:paraId="0491E625" w14:textId="77777777" w:rsidR="00A96165" w:rsidRPr="00E54444" w:rsidRDefault="00A96165" w:rsidP="00CC45BA">
            <w:r>
              <w:t>3.53 (2.93, 4.29)</w:t>
            </w:r>
          </w:p>
        </w:tc>
      </w:tr>
      <w:tr w:rsidR="00A96165" w:rsidRPr="00322230" w14:paraId="2911BD16" w14:textId="77777777" w:rsidTr="00CC45BA">
        <w:tc>
          <w:tcPr>
            <w:tcW w:w="2989" w:type="dxa"/>
            <w:vMerge/>
            <w:shd w:val="clear" w:color="auto" w:fill="auto"/>
          </w:tcPr>
          <w:p w14:paraId="0EC49503" w14:textId="77777777" w:rsidR="00A96165" w:rsidRPr="00E54444" w:rsidRDefault="00A96165" w:rsidP="00CC45BA"/>
        </w:tc>
        <w:tc>
          <w:tcPr>
            <w:tcW w:w="1873" w:type="dxa"/>
            <w:shd w:val="clear" w:color="auto" w:fill="auto"/>
          </w:tcPr>
          <w:p w14:paraId="26953AFB" w14:textId="77777777" w:rsidR="00A96165" w:rsidRPr="00E54444" w:rsidRDefault="00A96165" w:rsidP="00CC45BA">
            <w:r w:rsidRPr="00E54444">
              <w:t>&gt;=9 and &lt;12</w:t>
            </w:r>
          </w:p>
        </w:tc>
        <w:tc>
          <w:tcPr>
            <w:tcW w:w="2333" w:type="dxa"/>
            <w:vMerge/>
            <w:shd w:val="clear" w:color="auto" w:fill="auto"/>
          </w:tcPr>
          <w:p w14:paraId="46046D13" w14:textId="77777777" w:rsidR="00A96165" w:rsidRPr="00E54444" w:rsidRDefault="00A96165" w:rsidP="00CC45BA"/>
        </w:tc>
        <w:tc>
          <w:tcPr>
            <w:tcW w:w="2250" w:type="dxa"/>
            <w:vMerge/>
            <w:shd w:val="clear" w:color="auto" w:fill="auto"/>
          </w:tcPr>
          <w:p w14:paraId="32D94D17" w14:textId="77777777" w:rsidR="00A96165" w:rsidRPr="00E54444" w:rsidRDefault="00A96165" w:rsidP="00CC45BA"/>
        </w:tc>
        <w:tc>
          <w:tcPr>
            <w:tcW w:w="2250" w:type="dxa"/>
            <w:shd w:val="clear" w:color="auto" w:fill="auto"/>
          </w:tcPr>
          <w:p w14:paraId="556F475E" w14:textId="77777777" w:rsidR="00A96165" w:rsidRPr="00E54444" w:rsidRDefault="00A96165" w:rsidP="00CC45BA">
            <w:r>
              <w:t>4.55 (2.78, 7.85)</w:t>
            </w:r>
          </w:p>
        </w:tc>
      </w:tr>
      <w:tr w:rsidR="00A96165" w:rsidRPr="00322230" w14:paraId="4E31DF47" w14:textId="77777777" w:rsidTr="00CC45BA">
        <w:tc>
          <w:tcPr>
            <w:tcW w:w="2989" w:type="dxa"/>
            <w:vMerge/>
            <w:shd w:val="clear" w:color="auto" w:fill="auto"/>
          </w:tcPr>
          <w:p w14:paraId="288FC9F6" w14:textId="77777777" w:rsidR="00A96165" w:rsidRPr="00E54444" w:rsidRDefault="00A96165" w:rsidP="00CC45BA"/>
        </w:tc>
        <w:tc>
          <w:tcPr>
            <w:tcW w:w="1873" w:type="dxa"/>
            <w:shd w:val="clear" w:color="auto" w:fill="auto"/>
          </w:tcPr>
          <w:p w14:paraId="2F43BB75" w14:textId="77777777" w:rsidR="00A96165" w:rsidRPr="00E54444" w:rsidRDefault="00A96165" w:rsidP="00CC45BA">
            <w:r w:rsidRPr="00E54444">
              <w:t>&gt;=12</w:t>
            </w:r>
          </w:p>
        </w:tc>
        <w:tc>
          <w:tcPr>
            <w:tcW w:w="2333" w:type="dxa"/>
            <w:vMerge/>
            <w:shd w:val="clear" w:color="auto" w:fill="auto"/>
          </w:tcPr>
          <w:p w14:paraId="547B5038" w14:textId="77777777" w:rsidR="00A96165" w:rsidRPr="00E54444" w:rsidRDefault="00A96165" w:rsidP="00CC45BA"/>
        </w:tc>
        <w:tc>
          <w:tcPr>
            <w:tcW w:w="2250" w:type="dxa"/>
            <w:vMerge/>
            <w:shd w:val="clear" w:color="auto" w:fill="auto"/>
          </w:tcPr>
          <w:p w14:paraId="19C15095" w14:textId="77777777" w:rsidR="00A96165" w:rsidRPr="00E54444" w:rsidRDefault="00A96165" w:rsidP="00CC45BA"/>
        </w:tc>
        <w:tc>
          <w:tcPr>
            <w:tcW w:w="2250" w:type="dxa"/>
            <w:shd w:val="clear" w:color="auto" w:fill="auto"/>
          </w:tcPr>
          <w:p w14:paraId="283D2E9C" w14:textId="77777777" w:rsidR="00A96165" w:rsidRPr="00E54444" w:rsidRDefault="00A96165" w:rsidP="00CC45BA">
            <w:r>
              <w:t>17.45 (3.56, 315.21)</w:t>
            </w:r>
          </w:p>
        </w:tc>
      </w:tr>
      <w:tr w:rsidR="00A96165" w:rsidRPr="00322230" w14:paraId="25885184" w14:textId="77777777" w:rsidTr="00CC45BA">
        <w:tc>
          <w:tcPr>
            <w:tcW w:w="2989" w:type="dxa"/>
            <w:vMerge/>
            <w:shd w:val="clear" w:color="auto" w:fill="auto"/>
          </w:tcPr>
          <w:p w14:paraId="6A4F8101" w14:textId="77777777" w:rsidR="00A96165" w:rsidRPr="00E54444" w:rsidRDefault="00A96165" w:rsidP="00CC45BA"/>
        </w:tc>
        <w:tc>
          <w:tcPr>
            <w:tcW w:w="1873" w:type="dxa"/>
            <w:shd w:val="clear" w:color="auto" w:fill="auto"/>
          </w:tcPr>
          <w:p w14:paraId="0714F7E1" w14:textId="77777777" w:rsidR="00A96165" w:rsidRPr="00E54444" w:rsidRDefault="00A96165" w:rsidP="00CC45BA">
            <w:r w:rsidRPr="00E54444">
              <w:t>elixhauser score</w:t>
            </w:r>
          </w:p>
        </w:tc>
        <w:tc>
          <w:tcPr>
            <w:tcW w:w="2333" w:type="dxa"/>
            <w:vMerge/>
            <w:shd w:val="clear" w:color="auto" w:fill="auto"/>
          </w:tcPr>
          <w:p w14:paraId="4A763786" w14:textId="77777777" w:rsidR="00A96165" w:rsidRPr="00E54444" w:rsidRDefault="00A96165" w:rsidP="00CC45BA"/>
        </w:tc>
        <w:tc>
          <w:tcPr>
            <w:tcW w:w="2250" w:type="dxa"/>
            <w:vMerge/>
            <w:shd w:val="clear" w:color="auto" w:fill="auto"/>
          </w:tcPr>
          <w:p w14:paraId="343CDFC7" w14:textId="77777777" w:rsidR="00A96165" w:rsidRPr="00E54444" w:rsidRDefault="00A96165" w:rsidP="00CC45BA"/>
        </w:tc>
        <w:tc>
          <w:tcPr>
            <w:tcW w:w="2250" w:type="dxa"/>
            <w:shd w:val="clear" w:color="auto" w:fill="auto"/>
          </w:tcPr>
          <w:p w14:paraId="1E61B5CE" w14:textId="77777777" w:rsidR="00A96165" w:rsidRPr="00E54444" w:rsidRDefault="00A96165" w:rsidP="00CC45BA">
            <w:r>
              <w:t>1.06 (1.03, 1.09)</w:t>
            </w:r>
          </w:p>
        </w:tc>
      </w:tr>
    </w:tbl>
    <w:p w14:paraId="5959BC93" w14:textId="77777777" w:rsidR="00300D62" w:rsidRPr="00300D62" w:rsidRDefault="00300D62"/>
    <w:p w14:paraId="2EB5D75F" w14:textId="6B12109D" w:rsidR="00A96165" w:rsidRDefault="00A96165" w:rsidP="00A96165">
      <w:pPr>
        <w:pStyle w:val="Heading2"/>
      </w:pPr>
      <w:r>
        <w:lastRenderedPageBreak/>
        <w:t xml:space="preserve">Supplementary Index Table </w:t>
      </w:r>
      <w:r w:rsidR="00BA7544">
        <w:t>2</w:t>
      </w:r>
      <w:r>
        <w:t>b: Logistic regression model output excluding patients with chronic kidney disease and end stage renal disease</w:t>
      </w:r>
    </w:p>
    <w:tbl>
      <w:tblPr>
        <w:tblStyle w:val="TableGrid"/>
        <w:tblpPr w:leftFromText="180" w:rightFromText="180" w:vertAnchor="text" w:tblpX="-1090" w:tblpY="1"/>
        <w:tblOverlap w:val="never"/>
        <w:tblW w:w="11695" w:type="dxa"/>
        <w:tblLook w:val="04A0" w:firstRow="1" w:lastRow="0" w:firstColumn="1" w:lastColumn="0" w:noHBand="0" w:noVBand="1"/>
      </w:tblPr>
      <w:tblGrid>
        <w:gridCol w:w="2989"/>
        <w:gridCol w:w="1873"/>
        <w:gridCol w:w="2333"/>
        <w:gridCol w:w="2250"/>
        <w:gridCol w:w="2250"/>
      </w:tblGrid>
      <w:tr w:rsidR="00A96165" w:rsidRPr="00F014C7" w14:paraId="01E1221B" w14:textId="77777777" w:rsidTr="00CC45BA">
        <w:tc>
          <w:tcPr>
            <w:tcW w:w="2989" w:type="dxa"/>
            <w:shd w:val="clear" w:color="auto" w:fill="auto"/>
          </w:tcPr>
          <w:p w14:paraId="11143207" w14:textId="77777777" w:rsidR="00A96165" w:rsidRPr="00F014C7" w:rsidRDefault="00A96165" w:rsidP="00CC45BA">
            <w:pPr>
              <w:rPr>
                <w:b/>
                <w:bCs/>
              </w:rPr>
            </w:pPr>
            <w:r w:rsidRPr="00F014C7">
              <w:rPr>
                <w:b/>
                <w:bCs/>
              </w:rPr>
              <w:t>Model</w:t>
            </w:r>
          </w:p>
          <w:p w14:paraId="4ECFFA34" w14:textId="77777777" w:rsidR="00A96165" w:rsidRPr="00F014C7" w:rsidRDefault="00A96165" w:rsidP="00CC45BA">
            <w:pPr>
              <w:rPr>
                <w:b/>
                <w:bCs/>
              </w:rPr>
            </w:pPr>
          </w:p>
        </w:tc>
        <w:tc>
          <w:tcPr>
            <w:tcW w:w="1873" w:type="dxa"/>
            <w:shd w:val="clear" w:color="auto" w:fill="auto"/>
          </w:tcPr>
          <w:p w14:paraId="1BBE778E" w14:textId="77777777" w:rsidR="00A96165" w:rsidRPr="00F014C7" w:rsidRDefault="00A96165" w:rsidP="00CC45BA">
            <w:pPr>
              <w:rPr>
                <w:b/>
                <w:bCs/>
              </w:rPr>
            </w:pPr>
            <w:r w:rsidRPr="00F014C7">
              <w:rPr>
                <w:b/>
                <w:bCs/>
              </w:rPr>
              <w:t>Variable</w:t>
            </w:r>
          </w:p>
        </w:tc>
        <w:tc>
          <w:tcPr>
            <w:tcW w:w="2333" w:type="dxa"/>
            <w:shd w:val="clear" w:color="auto" w:fill="auto"/>
          </w:tcPr>
          <w:p w14:paraId="74FD542E" w14:textId="77777777" w:rsidR="00A96165" w:rsidRPr="00F014C7" w:rsidRDefault="00A96165" w:rsidP="00CC45BA">
            <w:pPr>
              <w:rPr>
                <w:b/>
                <w:bCs/>
              </w:rPr>
            </w:pPr>
            <w:r w:rsidRPr="00F014C7">
              <w:rPr>
                <w:b/>
                <w:bCs/>
              </w:rPr>
              <w:t>AUC (95% CI) Derivation Cohort</w:t>
            </w:r>
          </w:p>
          <w:p w14:paraId="3593617F" w14:textId="34A4227A" w:rsidR="00A96165" w:rsidRPr="00F014C7" w:rsidRDefault="00A96165" w:rsidP="00CC45BA">
            <w:pPr>
              <w:rPr>
                <w:b/>
                <w:bCs/>
              </w:rPr>
            </w:pPr>
            <w:r w:rsidRPr="00F014C7">
              <w:rPr>
                <w:b/>
                <w:bCs/>
              </w:rPr>
              <w:t>(N=</w:t>
            </w:r>
            <w:r w:rsidR="008425DD">
              <w:rPr>
                <w:b/>
                <w:bCs/>
              </w:rPr>
              <w:t>9648</w:t>
            </w:r>
            <w:r w:rsidRPr="00F014C7">
              <w:rPr>
                <w:b/>
                <w:bCs/>
              </w:rPr>
              <w:t>)</w:t>
            </w:r>
          </w:p>
        </w:tc>
        <w:tc>
          <w:tcPr>
            <w:tcW w:w="2250" w:type="dxa"/>
            <w:shd w:val="clear" w:color="auto" w:fill="auto"/>
          </w:tcPr>
          <w:p w14:paraId="7210177B" w14:textId="77777777" w:rsidR="00A96165" w:rsidRPr="00F014C7" w:rsidRDefault="00A96165" w:rsidP="00CC45BA">
            <w:pPr>
              <w:rPr>
                <w:b/>
                <w:bCs/>
              </w:rPr>
            </w:pPr>
            <w:r w:rsidRPr="00F014C7">
              <w:rPr>
                <w:b/>
                <w:bCs/>
              </w:rPr>
              <w:t xml:space="preserve">AUC (95% CI) </w:t>
            </w:r>
          </w:p>
          <w:p w14:paraId="6E61BB6C" w14:textId="77777777" w:rsidR="00A96165" w:rsidRPr="00F014C7" w:rsidRDefault="00A96165" w:rsidP="00CC45BA">
            <w:pPr>
              <w:rPr>
                <w:b/>
                <w:bCs/>
              </w:rPr>
            </w:pPr>
            <w:r w:rsidRPr="00F014C7">
              <w:rPr>
                <w:b/>
                <w:bCs/>
              </w:rPr>
              <w:t>Validation Cohort</w:t>
            </w:r>
          </w:p>
          <w:p w14:paraId="3660143F" w14:textId="17CB6E27" w:rsidR="00A96165" w:rsidRPr="00F014C7" w:rsidRDefault="00A96165" w:rsidP="00CC45BA">
            <w:pPr>
              <w:rPr>
                <w:b/>
                <w:bCs/>
              </w:rPr>
            </w:pPr>
            <w:r w:rsidRPr="00F014C7">
              <w:rPr>
                <w:b/>
                <w:bCs/>
              </w:rPr>
              <w:t>(N=</w:t>
            </w:r>
            <w:r w:rsidR="008425DD">
              <w:rPr>
                <w:b/>
                <w:bCs/>
              </w:rPr>
              <w:t>4792</w:t>
            </w:r>
            <w:r w:rsidRPr="00F014C7">
              <w:rPr>
                <w:b/>
                <w:bCs/>
              </w:rPr>
              <w:t>)</w:t>
            </w:r>
          </w:p>
        </w:tc>
        <w:tc>
          <w:tcPr>
            <w:tcW w:w="2250" w:type="dxa"/>
            <w:shd w:val="clear" w:color="auto" w:fill="auto"/>
          </w:tcPr>
          <w:p w14:paraId="1EF59206" w14:textId="77777777" w:rsidR="00A96165" w:rsidRPr="00F014C7" w:rsidRDefault="00A96165" w:rsidP="00CC45BA">
            <w:pPr>
              <w:rPr>
                <w:b/>
                <w:bCs/>
              </w:rPr>
            </w:pPr>
            <w:r w:rsidRPr="00F014C7">
              <w:rPr>
                <w:b/>
                <w:bCs/>
              </w:rPr>
              <w:t>Logistic Regression</w:t>
            </w:r>
          </w:p>
          <w:p w14:paraId="4DEFC18D" w14:textId="77777777" w:rsidR="00A96165" w:rsidRPr="00F014C7" w:rsidRDefault="00A96165" w:rsidP="00CC45BA">
            <w:pPr>
              <w:rPr>
                <w:b/>
                <w:bCs/>
              </w:rPr>
            </w:pPr>
            <w:r w:rsidRPr="00F014C7">
              <w:rPr>
                <w:b/>
                <w:bCs/>
              </w:rPr>
              <w:t>Odds ratio (95%</w:t>
            </w:r>
            <w:proofErr w:type="gramStart"/>
            <w:r w:rsidRPr="00F014C7">
              <w:rPr>
                <w:b/>
                <w:bCs/>
              </w:rPr>
              <w:t>CI)</w:t>
            </w:r>
            <w:r w:rsidRPr="00F014C7">
              <w:rPr>
                <w:b/>
                <w:bCs/>
                <w:vertAlign w:val="superscript"/>
              </w:rPr>
              <w:t>c</w:t>
            </w:r>
            <w:proofErr w:type="gramEnd"/>
            <w:r w:rsidRPr="00F014C7">
              <w:rPr>
                <w:b/>
                <w:bCs/>
              </w:rPr>
              <w:t xml:space="preserve">   </w:t>
            </w:r>
          </w:p>
        </w:tc>
      </w:tr>
      <w:tr w:rsidR="00A96165" w:rsidRPr="00322230" w14:paraId="4E528EA5" w14:textId="77777777" w:rsidTr="00CC45BA">
        <w:tc>
          <w:tcPr>
            <w:tcW w:w="2989" w:type="dxa"/>
            <w:shd w:val="clear" w:color="auto" w:fill="auto"/>
          </w:tcPr>
          <w:p w14:paraId="34E61E28" w14:textId="77777777" w:rsidR="00A96165" w:rsidRPr="007A187A" w:rsidRDefault="00A96165" w:rsidP="00CC45BA">
            <w:r w:rsidRPr="007A187A">
              <w:t>SOFA</w:t>
            </w:r>
            <w:r w:rsidRPr="00F014C7">
              <w:rPr>
                <w:vertAlign w:val="superscript"/>
              </w:rPr>
              <w:t>a</w:t>
            </w:r>
            <w:r w:rsidRPr="007A187A">
              <w:t xml:space="preserve"> </w:t>
            </w:r>
          </w:p>
        </w:tc>
        <w:tc>
          <w:tcPr>
            <w:tcW w:w="1873" w:type="dxa"/>
            <w:shd w:val="clear" w:color="auto" w:fill="auto"/>
          </w:tcPr>
          <w:p w14:paraId="7B1FAEC9" w14:textId="77777777" w:rsidR="00A96165" w:rsidRPr="007A187A" w:rsidRDefault="00A96165" w:rsidP="00CC45BA">
            <w:r w:rsidRPr="007A187A">
              <w:t>SOFA</w:t>
            </w:r>
          </w:p>
        </w:tc>
        <w:tc>
          <w:tcPr>
            <w:tcW w:w="2333" w:type="dxa"/>
            <w:shd w:val="clear" w:color="auto" w:fill="auto"/>
          </w:tcPr>
          <w:p w14:paraId="09814617" w14:textId="77777777" w:rsidR="00A96165" w:rsidRPr="007A187A" w:rsidRDefault="00A96165" w:rsidP="00CC45BA">
            <w:r>
              <w:t>0.66 (0.65,0.67)</w:t>
            </w:r>
          </w:p>
        </w:tc>
        <w:tc>
          <w:tcPr>
            <w:tcW w:w="2250" w:type="dxa"/>
            <w:shd w:val="clear" w:color="auto" w:fill="auto"/>
          </w:tcPr>
          <w:p w14:paraId="3F6A9794" w14:textId="77777777" w:rsidR="00A96165" w:rsidRPr="007A187A" w:rsidRDefault="00A96165" w:rsidP="00CC45BA">
            <w:r>
              <w:t>0.66 (0.64,0.67)</w:t>
            </w:r>
          </w:p>
        </w:tc>
        <w:tc>
          <w:tcPr>
            <w:tcW w:w="2250" w:type="dxa"/>
            <w:shd w:val="clear" w:color="auto" w:fill="auto"/>
          </w:tcPr>
          <w:p w14:paraId="7745DD95" w14:textId="77777777" w:rsidR="00A96165" w:rsidRPr="007A187A" w:rsidRDefault="00A96165" w:rsidP="00CC45BA">
            <w:r>
              <w:t>1.41 (1.37, 1.45)</w:t>
            </w:r>
          </w:p>
        </w:tc>
      </w:tr>
      <w:tr w:rsidR="00A96165" w:rsidRPr="00322230" w14:paraId="65AEE3F0" w14:textId="77777777" w:rsidTr="00CC45BA">
        <w:tc>
          <w:tcPr>
            <w:tcW w:w="2989" w:type="dxa"/>
            <w:vMerge w:val="restart"/>
            <w:shd w:val="clear" w:color="auto" w:fill="auto"/>
          </w:tcPr>
          <w:p w14:paraId="503730F9" w14:textId="77777777" w:rsidR="00A96165" w:rsidRPr="007A187A" w:rsidRDefault="00A96165" w:rsidP="00CC45BA">
            <w:r w:rsidRPr="007A187A">
              <w:t>SOFA categories</w:t>
            </w:r>
            <w:r w:rsidRPr="00F014C7">
              <w:rPr>
                <w:vertAlign w:val="superscript"/>
              </w:rPr>
              <w:t>b</w:t>
            </w:r>
          </w:p>
        </w:tc>
        <w:tc>
          <w:tcPr>
            <w:tcW w:w="1873" w:type="dxa"/>
            <w:shd w:val="clear" w:color="auto" w:fill="auto"/>
          </w:tcPr>
          <w:p w14:paraId="705EA2E9" w14:textId="77777777" w:rsidR="00A96165" w:rsidRPr="007A187A" w:rsidRDefault="00A96165" w:rsidP="00CC45BA">
            <w:r w:rsidRPr="007A187A">
              <w:t>&gt;=6 &amp; &lt;9</w:t>
            </w:r>
          </w:p>
        </w:tc>
        <w:tc>
          <w:tcPr>
            <w:tcW w:w="2333" w:type="dxa"/>
            <w:vMerge w:val="restart"/>
            <w:shd w:val="clear" w:color="auto" w:fill="auto"/>
          </w:tcPr>
          <w:p w14:paraId="799CB868" w14:textId="77777777" w:rsidR="00A96165" w:rsidRPr="007A187A" w:rsidRDefault="00A96165" w:rsidP="00CC45BA">
            <w:r>
              <w:t>0.54 (0.53,0.54)</w:t>
            </w:r>
          </w:p>
        </w:tc>
        <w:tc>
          <w:tcPr>
            <w:tcW w:w="2250" w:type="dxa"/>
            <w:vMerge w:val="restart"/>
            <w:shd w:val="clear" w:color="auto" w:fill="auto"/>
          </w:tcPr>
          <w:p w14:paraId="0C5B600D" w14:textId="77777777" w:rsidR="00A96165" w:rsidRPr="007A187A" w:rsidRDefault="00A96165" w:rsidP="00CC45BA">
            <w:r>
              <w:t>0.54 (0.53,0.54)</w:t>
            </w:r>
          </w:p>
        </w:tc>
        <w:tc>
          <w:tcPr>
            <w:tcW w:w="2250" w:type="dxa"/>
            <w:shd w:val="clear" w:color="auto" w:fill="auto"/>
          </w:tcPr>
          <w:p w14:paraId="2880865A" w14:textId="77777777" w:rsidR="00A96165" w:rsidRPr="007A187A" w:rsidRDefault="00A96165" w:rsidP="00CC45BA">
            <w:r>
              <w:t>3.48 (2.88, 4.24)</w:t>
            </w:r>
          </w:p>
        </w:tc>
      </w:tr>
      <w:tr w:rsidR="00A96165" w:rsidRPr="00322230" w14:paraId="4FBCC4C4" w14:textId="77777777" w:rsidTr="00CC45BA">
        <w:tc>
          <w:tcPr>
            <w:tcW w:w="2989" w:type="dxa"/>
            <w:vMerge/>
            <w:shd w:val="clear" w:color="auto" w:fill="auto"/>
          </w:tcPr>
          <w:p w14:paraId="016B65B4" w14:textId="77777777" w:rsidR="00A96165" w:rsidRPr="007A187A" w:rsidRDefault="00A96165" w:rsidP="00CC45BA"/>
        </w:tc>
        <w:tc>
          <w:tcPr>
            <w:tcW w:w="1873" w:type="dxa"/>
            <w:shd w:val="clear" w:color="auto" w:fill="auto"/>
          </w:tcPr>
          <w:p w14:paraId="10295301" w14:textId="77777777" w:rsidR="00A96165" w:rsidRPr="007A187A" w:rsidRDefault="00A96165" w:rsidP="00CC45BA">
            <w:r w:rsidRPr="007A187A">
              <w:t>&gt;=9 and &lt;12</w:t>
            </w:r>
          </w:p>
        </w:tc>
        <w:tc>
          <w:tcPr>
            <w:tcW w:w="2333" w:type="dxa"/>
            <w:vMerge/>
            <w:shd w:val="clear" w:color="auto" w:fill="auto"/>
          </w:tcPr>
          <w:p w14:paraId="1C621214" w14:textId="77777777" w:rsidR="00A96165" w:rsidRPr="007A187A" w:rsidRDefault="00A96165" w:rsidP="00CC45BA"/>
        </w:tc>
        <w:tc>
          <w:tcPr>
            <w:tcW w:w="2250" w:type="dxa"/>
            <w:vMerge/>
            <w:shd w:val="clear" w:color="auto" w:fill="auto"/>
          </w:tcPr>
          <w:p w14:paraId="795C3788" w14:textId="77777777" w:rsidR="00A96165" w:rsidRPr="007A187A" w:rsidRDefault="00A96165" w:rsidP="00CC45BA"/>
        </w:tc>
        <w:tc>
          <w:tcPr>
            <w:tcW w:w="2250" w:type="dxa"/>
            <w:shd w:val="clear" w:color="auto" w:fill="auto"/>
          </w:tcPr>
          <w:p w14:paraId="61CB4FAF" w14:textId="77777777" w:rsidR="00A96165" w:rsidRPr="007A187A" w:rsidRDefault="00A96165" w:rsidP="00CC45BA">
            <w:r>
              <w:t>4.77 (2.88, 8.37)</w:t>
            </w:r>
          </w:p>
        </w:tc>
      </w:tr>
      <w:tr w:rsidR="00A96165" w:rsidRPr="00322230" w14:paraId="2C4ED8FB" w14:textId="77777777" w:rsidTr="00CC45BA">
        <w:tc>
          <w:tcPr>
            <w:tcW w:w="2989" w:type="dxa"/>
            <w:vMerge/>
            <w:shd w:val="clear" w:color="auto" w:fill="auto"/>
          </w:tcPr>
          <w:p w14:paraId="17D56507" w14:textId="77777777" w:rsidR="00A96165" w:rsidRPr="007A187A" w:rsidRDefault="00A96165" w:rsidP="00CC45BA"/>
        </w:tc>
        <w:tc>
          <w:tcPr>
            <w:tcW w:w="1873" w:type="dxa"/>
            <w:shd w:val="clear" w:color="auto" w:fill="auto"/>
          </w:tcPr>
          <w:p w14:paraId="70917E81" w14:textId="77777777" w:rsidR="00A96165" w:rsidRPr="007A187A" w:rsidRDefault="00A96165" w:rsidP="00CC45BA">
            <w:r w:rsidRPr="007A187A">
              <w:t>&gt;=12</w:t>
            </w:r>
          </w:p>
        </w:tc>
        <w:tc>
          <w:tcPr>
            <w:tcW w:w="2333" w:type="dxa"/>
            <w:vMerge/>
            <w:shd w:val="clear" w:color="auto" w:fill="auto"/>
          </w:tcPr>
          <w:p w14:paraId="18AF0736" w14:textId="77777777" w:rsidR="00A96165" w:rsidRPr="007A187A" w:rsidRDefault="00A96165" w:rsidP="00CC45BA"/>
        </w:tc>
        <w:tc>
          <w:tcPr>
            <w:tcW w:w="2250" w:type="dxa"/>
            <w:vMerge/>
            <w:shd w:val="clear" w:color="auto" w:fill="auto"/>
          </w:tcPr>
          <w:p w14:paraId="0DB46F46" w14:textId="77777777" w:rsidR="00A96165" w:rsidRPr="007A187A" w:rsidRDefault="00A96165" w:rsidP="00CC45BA"/>
        </w:tc>
        <w:tc>
          <w:tcPr>
            <w:tcW w:w="2250" w:type="dxa"/>
            <w:shd w:val="clear" w:color="auto" w:fill="auto"/>
          </w:tcPr>
          <w:p w14:paraId="5E1D7CF0" w14:textId="77777777" w:rsidR="00A96165" w:rsidRPr="007A187A" w:rsidRDefault="00A96165" w:rsidP="00CC45BA">
            <w:r>
              <w:t>17.79 (3.63, 321.16)</w:t>
            </w:r>
          </w:p>
        </w:tc>
      </w:tr>
      <w:tr w:rsidR="00A96165" w:rsidRPr="00322230" w14:paraId="055EC598" w14:textId="77777777" w:rsidTr="00CC45BA">
        <w:tc>
          <w:tcPr>
            <w:tcW w:w="2989" w:type="dxa"/>
            <w:shd w:val="clear" w:color="auto" w:fill="auto"/>
          </w:tcPr>
          <w:p w14:paraId="67E6EE32" w14:textId="77777777" w:rsidR="00A96165" w:rsidRPr="007A187A" w:rsidRDefault="00A96165" w:rsidP="00CC45BA">
            <w:r w:rsidRPr="007A187A">
              <w:t>Age</w:t>
            </w:r>
          </w:p>
        </w:tc>
        <w:tc>
          <w:tcPr>
            <w:tcW w:w="1873" w:type="dxa"/>
            <w:shd w:val="clear" w:color="auto" w:fill="auto"/>
          </w:tcPr>
          <w:p w14:paraId="214CEC47" w14:textId="77777777" w:rsidR="00A96165" w:rsidRPr="007A187A" w:rsidRDefault="00A96165" w:rsidP="00CC45BA">
            <w:r w:rsidRPr="007A187A">
              <w:t>age</w:t>
            </w:r>
          </w:p>
        </w:tc>
        <w:tc>
          <w:tcPr>
            <w:tcW w:w="2333" w:type="dxa"/>
            <w:shd w:val="clear" w:color="auto" w:fill="auto"/>
          </w:tcPr>
          <w:p w14:paraId="1F1119CA" w14:textId="77777777" w:rsidR="00A96165" w:rsidRPr="007A187A" w:rsidRDefault="00A96165" w:rsidP="00CC45BA">
            <w:r>
              <w:t>0.71 (0.7,0.72)</w:t>
            </w:r>
          </w:p>
        </w:tc>
        <w:tc>
          <w:tcPr>
            <w:tcW w:w="2250" w:type="dxa"/>
            <w:shd w:val="clear" w:color="auto" w:fill="auto"/>
          </w:tcPr>
          <w:p w14:paraId="6E17247C" w14:textId="77777777" w:rsidR="00A96165" w:rsidRPr="007A187A" w:rsidRDefault="00A96165" w:rsidP="00CC45BA">
            <w:r>
              <w:t>0.71 (0.7,0.73)</w:t>
            </w:r>
          </w:p>
        </w:tc>
        <w:tc>
          <w:tcPr>
            <w:tcW w:w="2250" w:type="dxa"/>
            <w:shd w:val="clear" w:color="auto" w:fill="auto"/>
          </w:tcPr>
          <w:p w14:paraId="08DF9B8A" w14:textId="77777777" w:rsidR="00A96165" w:rsidRPr="007A187A" w:rsidRDefault="00A96165" w:rsidP="00CC45BA">
            <w:r>
              <w:t>1.06 (1.06, 1.06)</w:t>
            </w:r>
          </w:p>
        </w:tc>
      </w:tr>
      <w:tr w:rsidR="00A96165" w:rsidRPr="00322230" w14:paraId="514F32BA" w14:textId="77777777" w:rsidTr="00CC45BA">
        <w:tc>
          <w:tcPr>
            <w:tcW w:w="2989" w:type="dxa"/>
            <w:vMerge w:val="restart"/>
            <w:shd w:val="clear" w:color="auto" w:fill="auto"/>
          </w:tcPr>
          <w:p w14:paraId="1FCEFE22" w14:textId="77777777" w:rsidR="00A96165" w:rsidRPr="007A187A" w:rsidRDefault="00A96165" w:rsidP="00CC45BA">
            <w:r w:rsidRPr="007A187A">
              <w:t>Age + SOFA Categories</w:t>
            </w:r>
          </w:p>
        </w:tc>
        <w:tc>
          <w:tcPr>
            <w:tcW w:w="1873" w:type="dxa"/>
            <w:shd w:val="clear" w:color="auto" w:fill="auto"/>
          </w:tcPr>
          <w:p w14:paraId="62F834BE" w14:textId="77777777" w:rsidR="00A96165" w:rsidRPr="007A187A" w:rsidRDefault="00A96165" w:rsidP="00CC45BA">
            <w:r w:rsidRPr="007A187A">
              <w:t>age</w:t>
            </w:r>
          </w:p>
        </w:tc>
        <w:tc>
          <w:tcPr>
            <w:tcW w:w="2333" w:type="dxa"/>
            <w:vMerge w:val="restart"/>
            <w:shd w:val="clear" w:color="auto" w:fill="auto"/>
          </w:tcPr>
          <w:p w14:paraId="670C476B" w14:textId="77777777" w:rsidR="00A96165" w:rsidRPr="007A187A" w:rsidRDefault="00A96165" w:rsidP="00CC45BA">
            <w:r>
              <w:t>0.73 (0.72,0.74)</w:t>
            </w:r>
          </w:p>
        </w:tc>
        <w:tc>
          <w:tcPr>
            <w:tcW w:w="2250" w:type="dxa"/>
            <w:vMerge w:val="restart"/>
            <w:shd w:val="clear" w:color="auto" w:fill="auto"/>
          </w:tcPr>
          <w:p w14:paraId="5D1CD160" w14:textId="77777777" w:rsidR="00A96165" w:rsidRPr="007A187A" w:rsidRDefault="00A96165" w:rsidP="00CC45BA">
            <w:r>
              <w:t>0.72 (0.71,0.73)</w:t>
            </w:r>
          </w:p>
        </w:tc>
        <w:tc>
          <w:tcPr>
            <w:tcW w:w="2250" w:type="dxa"/>
            <w:shd w:val="clear" w:color="auto" w:fill="auto"/>
          </w:tcPr>
          <w:p w14:paraId="3599333B" w14:textId="77777777" w:rsidR="00A96165" w:rsidRPr="007A187A" w:rsidRDefault="00A96165" w:rsidP="00CC45BA">
            <w:r>
              <w:t>1.06 (1.06, 1.06)</w:t>
            </w:r>
          </w:p>
        </w:tc>
      </w:tr>
      <w:tr w:rsidR="00A96165" w:rsidRPr="00322230" w14:paraId="6AA6DBA6" w14:textId="77777777" w:rsidTr="00CC45BA">
        <w:tc>
          <w:tcPr>
            <w:tcW w:w="2989" w:type="dxa"/>
            <w:vMerge/>
            <w:shd w:val="clear" w:color="auto" w:fill="auto"/>
          </w:tcPr>
          <w:p w14:paraId="6659F0AB" w14:textId="77777777" w:rsidR="00A96165" w:rsidRPr="007A187A" w:rsidRDefault="00A96165" w:rsidP="00CC45BA"/>
        </w:tc>
        <w:tc>
          <w:tcPr>
            <w:tcW w:w="1873" w:type="dxa"/>
            <w:shd w:val="clear" w:color="auto" w:fill="auto"/>
          </w:tcPr>
          <w:p w14:paraId="2372CDEE" w14:textId="77777777" w:rsidR="00A96165" w:rsidRPr="007A187A" w:rsidRDefault="00A96165" w:rsidP="00CC45BA">
            <w:r w:rsidRPr="007A187A">
              <w:t>&gt;=6 &amp; &lt;9</w:t>
            </w:r>
          </w:p>
        </w:tc>
        <w:tc>
          <w:tcPr>
            <w:tcW w:w="2333" w:type="dxa"/>
            <w:vMerge/>
            <w:shd w:val="clear" w:color="auto" w:fill="auto"/>
          </w:tcPr>
          <w:p w14:paraId="0652D5F7" w14:textId="77777777" w:rsidR="00A96165" w:rsidRPr="007A187A" w:rsidRDefault="00A96165" w:rsidP="00CC45BA"/>
        </w:tc>
        <w:tc>
          <w:tcPr>
            <w:tcW w:w="2250" w:type="dxa"/>
            <w:vMerge/>
            <w:shd w:val="clear" w:color="auto" w:fill="auto"/>
          </w:tcPr>
          <w:p w14:paraId="32E7288B" w14:textId="77777777" w:rsidR="00A96165" w:rsidRPr="007A187A" w:rsidRDefault="00A96165" w:rsidP="00CC45BA"/>
        </w:tc>
        <w:tc>
          <w:tcPr>
            <w:tcW w:w="2250" w:type="dxa"/>
            <w:shd w:val="clear" w:color="auto" w:fill="auto"/>
          </w:tcPr>
          <w:p w14:paraId="690B1EBB" w14:textId="77777777" w:rsidR="00A96165" w:rsidRPr="007A187A" w:rsidRDefault="00A96165" w:rsidP="00CC45BA">
            <w:r>
              <w:t>3.1 (2.53, 3.81)</w:t>
            </w:r>
          </w:p>
        </w:tc>
      </w:tr>
      <w:tr w:rsidR="00A96165" w:rsidRPr="00322230" w14:paraId="025665B0" w14:textId="77777777" w:rsidTr="00CC45BA">
        <w:tc>
          <w:tcPr>
            <w:tcW w:w="2989" w:type="dxa"/>
            <w:vMerge/>
            <w:shd w:val="clear" w:color="auto" w:fill="auto"/>
          </w:tcPr>
          <w:p w14:paraId="1E4568D7" w14:textId="77777777" w:rsidR="00A96165" w:rsidRPr="007A187A" w:rsidRDefault="00A96165" w:rsidP="00CC45BA"/>
        </w:tc>
        <w:tc>
          <w:tcPr>
            <w:tcW w:w="1873" w:type="dxa"/>
            <w:shd w:val="clear" w:color="auto" w:fill="auto"/>
          </w:tcPr>
          <w:p w14:paraId="67D3CB68" w14:textId="77777777" w:rsidR="00A96165" w:rsidRPr="007A187A" w:rsidRDefault="00A96165" w:rsidP="00CC45BA">
            <w:r w:rsidRPr="007A187A">
              <w:t>&gt;=9 and &lt;12</w:t>
            </w:r>
          </w:p>
        </w:tc>
        <w:tc>
          <w:tcPr>
            <w:tcW w:w="2333" w:type="dxa"/>
            <w:vMerge/>
            <w:shd w:val="clear" w:color="auto" w:fill="auto"/>
          </w:tcPr>
          <w:p w14:paraId="432F43AD" w14:textId="77777777" w:rsidR="00A96165" w:rsidRPr="007A187A" w:rsidRDefault="00A96165" w:rsidP="00CC45BA"/>
        </w:tc>
        <w:tc>
          <w:tcPr>
            <w:tcW w:w="2250" w:type="dxa"/>
            <w:vMerge/>
            <w:shd w:val="clear" w:color="auto" w:fill="auto"/>
          </w:tcPr>
          <w:p w14:paraId="07441719" w14:textId="77777777" w:rsidR="00A96165" w:rsidRPr="007A187A" w:rsidRDefault="00A96165" w:rsidP="00CC45BA"/>
        </w:tc>
        <w:tc>
          <w:tcPr>
            <w:tcW w:w="2250" w:type="dxa"/>
            <w:shd w:val="clear" w:color="auto" w:fill="auto"/>
          </w:tcPr>
          <w:p w14:paraId="5A36C5FD" w14:textId="77777777" w:rsidR="00A96165" w:rsidRPr="007A187A" w:rsidRDefault="00A96165" w:rsidP="00CC45BA">
            <w:r>
              <w:t>4.88 (2.87, 8.76)</w:t>
            </w:r>
          </w:p>
        </w:tc>
      </w:tr>
      <w:tr w:rsidR="00A96165" w:rsidRPr="00322230" w14:paraId="2FB32027" w14:textId="77777777" w:rsidTr="00CC45BA">
        <w:tc>
          <w:tcPr>
            <w:tcW w:w="2989" w:type="dxa"/>
            <w:vMerge/>
            <w:shd w:val="clear" w:color="auto" w:fill="auto"/>
          </w:tcPr>
          <w:p w14:paraId="4787BE32" w14:textId="77777777" w:rsidR="00A96165" w:rsidRPr="007A187A" w:rsidRDefault="00A96165" w:rsidP="00CC45BA"/>
        </w:tc>
        <w:tc>
          <w:tcPr>
            <w:tcW w:w="1873" w:type="dxa"/>
            <w:shd w:val="clear" w:color="auto" w:fill="auto"/>
          </w:tcPr>
          <w:p w14:paraId="3D9852EB" w14:textId="77777777" w:rsidR="00A96165" w:rsidRPr="007A187A" w:rsidRDefault="00A96165" w:rsidP="00CC45BA">
            <w:r w:rsidRPr="007A187A">
              <w:t>&gt;=12</w:t>
            </w:r>
          </w:p>
        </w:tc>
        <w:tc>
          <w:tcPr>
            <w:tcW w:w="2333" w:type="dxa"/>
            <w:vMerge/>
            <w:shd w:val="clear" w:color="auto" w:fill="auto"/>
          </w:tcPr>
          <w:p w14:paraId="17B1C82E" w14:textId="77777777" w:rsidR="00A96165" w:rsidRPr="007A187A" w:rsidRDefault="00A96165" w:rsidP="00CC45BA"/>
        </w:tc>
        <w:tc>
          <w:tcPr>
            <w:tcW w:w="2250" w:type="dxa"/>
            <w:vMerge/>
            <w:shd w:val="clear" w:color="auto" w:fill="auto"/>
          </w:tcPr>
          <w:p w14:paraId="1A595924" w14:textId="77777777" w:rsidR="00A96165" w:rsidRPr="007A187A" w:rsidRDefault="00A96165" w:rsidP="00CC45BA"/>
        </w:tc>
        <w:tc>
          <w:tcPr>
            <w:tcW w:w="2250" w:type="dxa"/>
            <w:shd w:val="clear" w:color="auto" w:fill="auto"/>
          </w:tcPr>
          <w:p w14:paraId="70BD780B" w14:textId="77777777" w:rsidR="00A96165" w:rsidRPr="007A187A" w:rsidRDefault="00A96165" w:rsidP="00CC45BA">
            <w:r>
              <w:t>21.29 (4.19, 389.17)</w:t>
            </w:r>
          </w:p>
        </w:tc>
      </w:tr>
      <w:tr w:rsidR="00A96165" w:rsidRPr="00322230" w14:paraId="30A8132E" w14:textId="77777777" w:rsidTr="00CC45BA">
        <w:tc>
          <w:tcPr>
            <w:tcW w:w="2989" w:type="dxa"/>
            <w:vMerge w:val="restart"/>
            <w:shd w:val="clear" w:color="auto" w:fill="auto"/>
          </w:tcPr>
          <w:p w14:paraId="05E55036" w14:textId="77777777" w:rsidR="00A96165" w:rsidRPr="007A187A" w:rsidRDefault="00A96165" w:rsidP="00CC45BA">
            <w:r w:rsidRPr="007A187A">
              <w:t>Age + SOFA</w:t>
            </w:r>
          </w:p>
        </w:tc>
        <w:tc>
          <w:tcPr>
            <w:tcW w:w="1873" w:type="dxa"/>
            <w:shd w:val="clear" w:color="auto" w:fill="auto"/>
          </w:tcPr>
          <w:p w14:paraId="4942EB81" w14:textId="77777777" w:rsidR="00A96165" w:rsidRPr="007A187A" w:rsidRDefault="00A96165" w:rsidP="00CC45BA">
            <w:r w:rsidRPr="007A187A">
              <w:t>age</w:t>
            </w:r>
          </w:p>
        </w:tc>
        <w:tc>
          <w:tcPr>
            <w:tcW w:w="2333" w:type="dxa"/>
            <w:vMerge w:val="restart"/>
            <w:shd w:val="clear" w:color="auto" w:fill="auto"/>
          </w:tcPr>
          <w:p w14:paraId="27517D12" w14:textId="77777777" w:rsidR="00A96165" w:rsidRPr="007A187A" w:rsidRDefault="00A96165" w:rsidP="00CC45BA">
            <w:r>
              <w:t>0.75 (0.74,0.76)</w:t>
            </w:r>
          </w:p>
        </w:tc>
        <w:tc>
          <w:tcPr>
            <w:tcW w:w="2250" w:type="dxa"/>
            <w:vMerge w:val="restart"/>
            <w:shd w:val="clear" w:color="auto" w:fill="auto"/>
          </w:tcPr>
          <w:p w14:paraId="7C37E0C5" w14:textId="77777777" w:rsidR="00A96165" w:rsidRPr="007A187A" w:rsidRDefault="00A96165" w:rsidP="00CC45BA">
            <w:r>
              <w:t>0.74 (0.73,0.76)</w:t>
            </w:r>
          </w:p>
        </w:tc>
        <w:tc>
          <w:tcPr>
            <w:tcW w:w="2250" w:type="dxa"/>
            <w:shd w:val="clear" w:color="auto" w:fill="auto"/>
          </w:tcPr>
          <w:p w14:paraId="06B6DF7B" w14:textId="77777777" w:rsidR="00A96165" w:rsidRPr="007A187A" w:rsidRDefault="00A96165" w:rsidP="00CC45BA">
            <w:r>
              <w:t>1.06 (1.05, 1.06)</w:t>
            </w:r>
          </w:p>
        </w:tc>
      </w:tr>
      <w:tr w:rsidR="00A96165" w:rsidRPr="00322230" w14:paraId="2148D42F" w14:textId="77777777" w:rsidTr="00CC45BA">
        <w:tc>
          <w:tcPr>
            <w:tcW w:w="2989" w:type="dxa"/>
            <w:vMerge/>
            <w:shd w:val="clear" w:color="auto" w:fill="auto"/>
          </w:tcPr>
          <w:p w14:paraId="3AF4869B" w14:textId="77777777" w:rsidR="00A96165" w:rsidRPr="007A187A" w:rsidRDefault="00A96165" w:rsidP="00CC45BA"/>
        </w:tc>
        <w:tc>
          <w:tcPr>
            <w:tcW w:w="1873" w:type="dxa"/>
            <w:shd w:val="clear" w:color="auto" w:fill="auto"/>
          </w:tcPr>
          <w:p w14:paraId="51DCB94E" w14:textId="77777777" w:rsidR="00A96165" w:rsidRPr="007A187A" w:rsidRDefault="00A96165" w:rsidP="00CC45BA">
            <w:r w:rsidRPr="007A187A">
              <w:t>SOFA</w:t>
            </w:r>
          </w:p>
        </w:tc>
        <w:tc>
          <w:tcPr>
            <w:tcW w:w="2333" w:type="dxa"/>
            <w:vMerge/>
            <w:shd w:val="clear" w:color="auto" w:fill="auto"/>
          </w:tcPr>
          <w:p w14:paraId="1BBDCCBD" w14:textId="77777777" w:rsidR="00A96165" w:rsidRDefault="00A96165" w:rsidP="00CC45BA"/>
        </w:tc>
        <w:tc>
          <w:tcPr>
            <w:tcW w:w="2250" w:type="dxa"/>
            <w:vMerge/>
            <w:shd w:val="clear" w:color="auto" w:fill="auto"/>
          </w:tcPr>
          <w:p w14:paraId="5B643B9C" w14:textId="77777777" w:rsidR="00A96165" w:rsidRDefault="00A96165" w:rsidP="00CC45BA"/>
        </w:tc>
        <w:tc>
          <w:tcPr>
            <w:tcW w:w="2250" w:type="dxa"/>
            <w:shd w:val="clear" w:color="auto" w:fill="auto"/>
          </w:tcPr>
          <w:p w14:paraId="2F4FBE6B" w14:textId="77777777" w:rsidR="00A96165" w:rsidRDefault="00A96165" w:rsidP="00CC45BA">
            <w:r>
              <w:t>1.34 (1.3, 1.38)</w:t>
            </w:r>
          </w:p>
        </w:tc>
      </w:tr>
      <w:tr w:rsidR="00A96165" w:rsidRPr="00322230" w14:paraId="08155E07" w14:textId="77777777" w:rsidTr="00CC45BA">
        <w:tc>
          <w:tcPr>
            <w:tcW w:w="2989" w:type="dxa"/>
            <w:vMerge w:val="restart"/>
            <w:shd w:val="clear" w:color="auto" w:fill="auto"/>
          </w:tcPr>
          <w:p w14:paraId="0200C33A" w14:textId="77777777" w:rsidR="00A96165" w:rsidRPr="007A187A" w:rsidRDefault="00A96165" w:rsidP="00CC45BA">
            <w:r w:rsidRPr="007A187A">
              <w:t>SOFA + Age + Covariates</w:t>
            </w:r>
            <w:r w:rsidRPr="00F014C7">
              <w:rPr>
                <w:vertAlign w:val="superscript"/>
              </w:rPr>
              <w:t>d</w:t>
            </w:r>
          </w:p>
        </w:tc>
        <w:tc>
          <w:tcPr>
            <w:tcW w:w="1873" w:type="dxa"/>
            <w:shd w:val="clear" w:color="auto" w:fill="auto"/>
          </w:tcPr>
          <w:p w14:paraId="724E4BBA" w14:textId="77777777" w:rsidR="00A96165" w:rsidRPr="007A187A" w:rsidRDefault="00A96165" w:rsidP="00CC45BA">
            <w:r w:rsidRPr="007A187A">
              <w:t>SOFA</w:t>
            </w:r>
          </w:p>
        </w:tc>
        <w:tc>
          <w:tcPr>
            <w:tcW w:w="2333" w:type="dxa"/>
            <w:vMerge w:val="restart"/>
            <w:shd w:val="clear" w:color="auto" w:fill="auto"/>
          </w:tcPr>
          <w:p w14:paraId="40BC1F99" w14:textId="77777777" w:rsidR="00A96165" w:rsidRPr="007A187A" w:rsidRDefault="00A96165" w:rsidP="00CC45BA">
            <w:r>
              <w:t>0.75 (0.74,0.76)</w:t>
            </w:r>
          </w:p>
        </w:tc>
        <w:tc>
          <w:tcPr>
            <w:tcW w:w="2250" w:type="dxa"/>
            <w:vMerge w:val="restart"/>
            <w:shd w:val="clear" w:color="auto" w:fill="auto"/>
          </w:tcPr>
          <w:p w14:paraId="0C151943" w14:textId="77777777" w:rsidR="00A96165" w:rsidRPr="007A187A" w:rsidRDefault="00A96165" w:rsidP="00CC45BA">
            <w:r>
              <w:t>0.74 (0.73,0.76)</w:t>
            </w:r>
          </w:p>
        </w:tc>
        <w:tc>
          <w:tcPr>
            <w:tcW w:w="2250" w:type="dxa"/>
            <w:shd w:val="clear" w:color="auto" w:fill="auto"/>
          </w:tcPr>
          <w:p w14:paraId="2076C94D" w14:textId="77777777" w:rsidR="00A96165" w:rsidRPr="007A187A" w:rsidRDefault="00A96165" w:rsidP="00CC45BA">
            <w:r>
              <w:t>1.33 (1.3, 1.37)</w:t>
            </w:r>
          </w:p>
        </w:tc>
      </w:tr>
      <w:tr w:rsidR="00A96165" w:rsidRPr="00322230" w14:paraId="537739D1" w14:textId="77777777" w:rsidTr="00CC45BA">
        <w:tc>
          <w:tcPr>
            <w:tcW w:w="2989" w:type="dxa"/>
            <w:vMerge/>
            <w:shd w:val="clear" w:color="auto" w:fill="auto"/>
          </w:tcPr>
          <w:p w14:paraId="36C4D7DC" w14:textId="77777777" w:rsidR="00A96165" w:rsidRPr="007A187A" w:rsidRDefault="00A96165" w:rsidP="00CC45BA"/>
        </w:tc>
        <w:tc>
          <w:tcPr>
            <w:tcW w:w="1873" w:type="dxa"/>
            <w:shd w:val="clear" w:color="auto" w:fill="auto"/>
          </w:tcPr>
          <w:p w14:paraId="3899D7EE" w14:textId="77777777" w:rsidR="00A96165" w:rsidRPr="007A187A" w:rsidRDefault="00A96165" w:rsidP="00CC45BA">
            <w:r w:rsidRPr="007A187A">
              <w:t>age</w:t>
            </w:r>
          </w:p>
        </w:tc>
        <w:tc>
          <w:tcPr>
            <w:tcW w:w="2333" w:type="dxa"/>
            <w:vMerge/>
            <w:shd w:val="clear" w:color="auto" w:fill="auto"/>
          </w:tcPr>
          <w:p w14:paraId="00FDAA78" w14:textId="77777777" w:rsidR="00A96165" w:rsidRPr="007A187A" w:rsidRDefault="00A96165" w:rsidP="00CC45BA"/>
        </w:tc>
        <w:tc>
          <w:tcPr>
            <w:tcW w:w="2250" w:type="dxa"/>
            <w:vMerge/>
            <w:shd w:val="clear" w:color="auto" w:fill="auto"/>
          </w:tcPr>
          <w:p w14:paraId="1E816B61" w14:textId="77777777" w:rsidR="00A96165" w:rsidRPr="007A187A" w:rsidRDefault="00A96165" w:rsidP="00CC45BA"/>
        </w:tc>
        <w:tc>
          <w:tcPr>
            <w:tcW w:w="2250" w:type="dxa"/>
            <w:shd w:val="clear" w:color="auto" w:fill="auto"/>
          </w:tcPr>
          <w:p w14:paraId="66011B0A" w14:textId="77777777" w:rsidR="00A96165" w:rsidRPr="007A187A" w:rsidRDefault="00A96165" w:rsidP="00CC45BA">
            <w:r>
              <w:t>1.06 (1.05, 1.06)</w:t>
            </w:r>
          </w:p>
        </w:tc>
      </w:tr>
      <w:tr w:rsidR="00A96165" w:rsidRPr="00322230" w14:paraId="07AC3147" w14:textId="77777777" w:rsidTr="00CC45BA">
        <w:tc>
          <w:tcPr>
            <w:tcW w:w="2989" w:type="dxa"/>
            <w:vMerge/>
            <w:shd w:val="clear" w:color="auto" w:fill="auto"/>
          </w:tcPr>
          <w:p w14:paraId="1FF1EDBB" w14:textId="77777777" w:rsidR="00A96165" w:rsidRPr="007A187A" w:rsidRDefault="00A96165" w:rsidP="00CC45BA"/>
        </w:tc>
        <w:tc>
          <w:tcPr>
            <w:tcW w:w="1873" w:type="dxa"/>
            <w:shd w:val="clear" w:color="auto" w:fill="auto"/>
          </w:tcPr>
          <w:p w14:paraId="1F39DA81" w14:textId="77777777" w:rsidR="00A96165" w:rsidRPr="007A187A" w:rsidRDefault="00A96165" w:rsidP="00CC45BA">
            <w:r w:rsidRPr="007A187A">
              <w:t>Gender (M vs. F)</w:t>
            </w:r>
          </w:p>
        </w:tc>
        <w:tc>
          <w:tcPr>
            <w:tcW w:w="2333" w:type="dxa"/>
            <w:vMerge/>
            <w:shd w:val="clear" w:color="auto" w:fill="auto"/>
          </w:tcPr>
          <w:p w14:paraId="098049DA" w14:textId="77777777" w:rsidR="00A96165" w:rsidRPr="007A187A" w:rsidRDefault="00A96165" w:rsidP="00CC45BA"/>
        </w:tc>
        <w:tc>
          <w:tcPr>
            <w:tcW w:w="2250" w:type="dxa"/>
            <w:vMerge/>
            <w:shd w:val="clear" w:color="auto" w:fill="auto"/>
          </w:tcPr>
          <w:p w14:paraId="199DF282" w14:textId="77777777" w:rsidR="00A96165" w:rsidRPr="007A187A" w:rsidRDefault="00A96165" w:rsidP="00CC45BA"/>
        </w:tc>
        <w:tc>
          <w:tcPr>
            <w:tcW w:w="2250" w:type="dxa"/>
            <w:shd w:val="clear" w:color="auto" w:fill="auto"/>
          </w:tcPr>
          <w:p w14:paraId="5B6D358C" w14:textId="77777777" w:rsidR="00A96165" w:rsidRPr="007A187A" w:rsidRDefault="00A96165" w:rsidP="00CC45BA">
            <w:r>
              <w:t>1.14 (1.04, 1.24)</w:t>
            </w:r>
          </w:p>
        </w:tc>
      </w:tr>
      <w:tr w:rsidR="00A96165" w:rsidRPr="00322230" w14:paraId="18621FD9" w14:textId="77777777" w:rsidTr="00CC45BA">
        <w:tc>
          <w:tcPr>
            <w:tcW w:w="2989" w:type="dxa"/>
            <w:vMerge/>
            <w:shd w:val="clear" w:color="auto" w:fill="auto"/>
          </w:tcPr>
          <w:p w14:paraId="73EB161B" w14:textId="77777777" w:rsidR="00A96165" w:rsidRPr="007A187A" w:rsidRDefault="00A96165" w:rsidP="00CC45BA"/>
        </w:tc>
        <w:tc>
          <w:tcPr>
            <w:tcW w:w="1873" w:type="dxa"/>
            <w:shd w:val="clear" w:color="auto" w:fill="auto"/>
          </w:tcPr>
          <w:p w14:paraId="1CBBF52F" w14:textId="77777777" w:rsidR="00A96165" w:rsidRPr="007A187A" w:rsidRDefault="00A96165" w:rsidP="00CC45BA">
            <w:r w:rsidRPr="007A187A">
              <w:t>Obesity</w:t>
            </w:r>
          </w:p>
        </w:tc>
        <w:tc>
          <w:tcPr>
            <w:tcW w:w="2333" w:type="dxa"/>
            <w:vMerge/>
            <w:shd w:val="clear" w:color="auto" w:fill="auto"/>
          </w:tcPr>
          <w:p w14:paraId="71B9CAC9" w14:textId="77777777" w:rsidR="00A96165" w:rsidRPr="007A187A" w:rsidRDefault="00A96165" w:rsidP="00CC45BA"/>
        </w:tc>
        <w:tc>
          <w:tcPr>
            <w:tcW w:w="2250" w:type="dxa"/>
            <w:vMerge/>
            <w:shd w:val="clear" w:color="auto" w:fill="auto"/>
          </w:tcPr>
          <w:p w14:paraId="7FA5827E" w14:textId="77777777" w:rsidR="00A96165" w:rsidRPr="007A187A" w:rsidRDefault="00A96165" w:rsidP="00CC45BA"/>
        </w:tc>
        <w:tc>
          <w:tcPr>
            <w:tcW w:w="2250" w:type="dxa"/>
            <w:shd w:val="clear" w:color="auto" w:fill="auto"/>
          </w:tcPr>
          <w:p w14:paraId="0B8C172F" w14:textId="77777777" w:rsidR="00A96165" w:rsidRPr="007A187A" w:rsidRDefault="00A96165" w:rsidP="00CC45BA">
            <w:r>
              <w:t>0.93 (0.79, 1.09)</w:t>
            </w:r>
          </w:p>
        </w:tc>
      </w:tr>
      <w:tr w:rsidR="00A96165" w:rsidRPr="00322230" w14:paraId="473A23FD" w14:textId="77777777" w:rsidTr="00CC45BA">
        <w:tc>
          <w:tcPr>
            <w:tcW w:w="2989" w:type="dxa"/>
            <w:vMerge/>
            <w:shd w:val="clear" w:color="auto" w:fill="auto"/>
          </w:tcPr>
          <w:p w14:paraId="076C7D09" w14:textId="77777777" w:rsidR="00A96165" w:rsidRPr="007A187A" w:rsidRDefault="00A96165" w:rsidP="00CC45BA"/>
        </w:tc>
        <w:tc>
          <w:tcPr>
            <w:tcW w:w="1873" w:type="dxa"/>
            <w:shd w:val="clear" w:color="auto" w:fill="auto"/>
          </w:tcPr>
          <w:p w14:paraId="68057465" w14:textId="77777777" w:rsidR="00A96165" w:rsidRPr="007A187A" w:rsidRDefault="00A96165" w:rsidP="00CC45BA">
            <w:r w:rsidRPr="007A187A">
              <w:t>Diabetes</w:t>
            </w:r>
          </w:p>
        </w:tc>
        <w:tc>
          <w:tcPr>
            <w:tcW w:w="2333" w:type="dxa"/>
            <w:vMerge/>
            <w:shd w:val="clear" w:color="auto" w:fill="auto"/>
          </w:tcPr>
          <w:p w14:paraId="344F3463" w14:textId="77777777" w:rsidR="00A96165" w:rsidRPr="007A187A" w:rsidRDefault="00A96165" w:rsidP="00CC45BA"/>
        </w:tc>
        <w:tc>
          <w:tcPr>
            <w:tcW w:w="2250" w:type="dxa"/>
            <w:vMerge/>
            <w:shd w:val="clear" w:color="auto" w:fill="auto"/>
          </w:tcPr>
          <w:p w14:paraId="5D9990CE" w14:textId="77777777" w:rsidR="00A96165" w:rsidRPr="007A187A" w:rsidRDefault="00A96165" w:rsidP="00CC45BA"/>
        </w:tc>
        <w:tc>
          <w:tcPr>
            <w:tcW w:w="2250" w:type="dxa"/>
            <w:shd w:val="clear" w:color="auto" w:fill="auto"/>
          </w:tcPr>
          <w:p w14:paraId="67551CAE" w14:textId="77777777" w:rsidR="00A96165" w:rsidRPr="007A187A" w:rsidRDefault="00A96165" w:rsidP="00CC45BA">
            <w:r>
              <w:t>1.17 (1.04, 1.31)</w:t>
            </w:r>
          </w:p>
        </w:tc>
      </w:tr>
      <w:tr w:rsidR="00A96165" w:rsidRPr="00322230" w14:paraId="42FD74D9" w14:textId="77777777" w:rsidTr="00CC45BA">
        <w:tc>
          <w:tcPr>
            <w:tcW w:w="2989" w:type="dxa"/>
            <w:vMerge/>
            <w:shd w:val="clear" w:color="auto" w:fill="auto"/>
          </w:tcPr>
          <w:p w14:paraId="1C838684" w14:textId="77777777" w:rsidR="00A96165" w:rsidRPr="007A187A" w:rsidRDefault="00A96165" w:rsidP="00CC45BA"/>
        </w:tc>
        <w:tc>
          <w:tcPr>
            <w:tcW w:w="1873" w:type="dxa"/>
            <w:shd w:val="clear" w:color="auto" w:fill="auto"/>
          </w:tcPr>
          <w:p w14:paraId="7CCC351D" w14:textId="77777777" w:rsidR="00A96165" w:rsidRPr="007A187A" w:rsidRDefault="00A96165" w:rsidP="00CC45BA">
            <w:r w:rsidRPr="007A187A">
              <w:t>Hypertension</w:t>
            </w:r>
          </w:p>
        </w:tc>
        <w:tc>
          <w:tcPr>
            <w:tcW w:w="2333" w:type="dxa"/>
            <w:vMerge/>
            <w:shd w:val="clear" w:color="auto" w:fill="auto"/>
          </w:tcPr>
          <w:p w14:paraId="411E9E75" w14:textId="77777777" w:rsidR="00A96165" w:rsidRPr="007A187A" w:rsidRDefault="00A96165" w:rsidP="00CC45BA"/>
        </w:tc>
        <w:tc>
          <w:tcPr>
            <w:tcW w:w="2250" w:type="dxa"/>
            <w:vMerge/>
            <w:shd w:val="clear" w:color="auto" w:fill="auto"/>
          </w:tcPr>
          <w:p w14:paraId="4EB1D155" w14:textId="77777777" w:rsidR="00A96165" w:rsidRPr="007A187A" w:rsidRDefault="00A96165" w:rsidP="00CC45BA"/>
        </w:tc>
        <w:tc>
          <w:tcPr>
            <w:tcW w:w="2250" w:type="dxa"/>
            <w:shd w:val="clear" w:color="auto" w:fill="auto"/>
          </w:tcPr>
          <w:p w14:paraId="16B89A20" w14:textId="77777777" w:rsidR="00A96165" w:rsidRPr="007A187A" w:rsidRDefault="00A96165" w:rsidP="00CC45BA">
            <w:r>
              <w:t>0.84 (0.75, 0.94)</w:t>
            </w:r>
          </w:p>
        </w:tc>
      </w:tr>
      <w:tr w:rsidR="00A96165" w:rsidRPr="00322230" w14:paraId="03948F4B" w14:textId="77777777" w:rsidTr="00CC45BA">
        <w:tc>
          <w:tcPr>
            <w:tcW w:w="2989" w:type="dxa"/>
            <w:vMerge w:val="restart"/>
            <w:shd w:val="clear" w:color="auto" w:fill="auto"/>
          </w:tcPr>
          <w:p w14:paraId="10787DA7" w14:textId="77777777" w:rsidR="00A96165" w:rsidRPr="007A187A" w:rsidRDefault="00A96165" w:rsidP="00CC45BA">
            <w:r w:rsidRPr="007A187A">
              <w:t>SOFA + Age + elixhauser score</w:t>
            </w:r>
          </w:p>
        </w:tc>
        <w:tc>
          <w:tcPr>
            <w:tcW w:w="1873" w:type="dxa"/>
            <w:shd w:val="clear" w:color="auto" w:fill="auto"/>
          </w:tcPr>
          <w:p w14:paraId="79793AD1" w14:textId="77777777" w:rsidR="00A96165" w:rsidRPr="007A187A" w:rsidRDefault="00A96165" w:rsidP="00CC45BA">
            <w:r w:rsidRPr="007A187A">
              <w:t>age</w:t>
            </w:r>
          </w:p>
        </w:tc>
        <w:tc>
          <w:tcPr>
            <w:tcW w:w="2333" w:type="dxa"/>
            <w:vMerge w:val="restart"/>
            <w:shd w:val="clear" w:color="auto" w:fill="auto"/>
          </w:tcPr>
          <w:p w14:paraId="3AD26B3F" w14:textId="77777777" w:rsidR="00A96165" w:rsidRDefault="00A96165" w:rsidP="00CC45BA">
            <w:r>
              <w:t>0.75 (0.74,0.76)</w:t>
            </w:r>
          </w:p>
        </w:tc>
        <w:tc>
          <w:tcPr>
            <w:tcW w:w="2250" w:type="dxa"/>
            <w:vMerge w:val="restart"/>
            <w:shd w:val="clear" w:color="auto" w:fill="auto"/>
          </w:tcPr>
          <w:p w14:paraId="35692B86" w14:textId="77777777" w:rsidR="00A96165" w:rsidRDefault="00A96165" w:rsidP="00CC45BA">
            <w:r>
              <w:t>0.74 (0.73,0.76)</w:t>
            </w:r>
          </w:p>
        </w:tc>
        <w:tc>
          <w:tcPr>
            <w:tcW w:w="2250" w:type="dxa"/>
            <w:shd w:val="clear" w:color="auto" w:fill="auto"/>
          </w:tcPr>
          <w:p w14:paraId="1EB79324" w14:textId="77777777" w:rsidR="00A96165" w:rsidRDefault="00A96165" w:rsidP="00CC45BA">
            <w:r>
              <w:t>1.06 (1.05, 1.06)</w:t>
            </w:r>
          </w:p>
        </w:tc>
      </w:tr>
      <w:tr w:rsidR="00A96165" w:rsidRPr="00322230" w14:paraId="140ECDC1" w14:textId="77777777" w:rsidTr="00CC45BA">
        <w:tc>
          <w:tcPr>
            <w:tcW w:w="2989" w:type="dxa"/>
            <w:vMerge/>
            <w:shd w:val="clear" w:color="auto" w:fill="auto"/>
          </w:tcPr>
          <w:p w14:paraId="7549E119" w14:textId="77777777" w:rsidR="00A96165" w:rsidRPr="007A187A" w:rsidRDefault="00A96165" w:rsidP="00CC45BA"/>
        </w:tc>
        <w:tc>
          <w:tcPr>
            <w:tcW w:w="1873" w:type="dxa"/>
            <w:shd w:val="clear" w:color="auto" w:fill="auto"/>
          </w:tcPr>
          <w:p w14:paraId="2E4D6668" w14:textId="77777777" w:rsidR="00A96165" w:rsidRPr="007A187A" w:rsidRDefault="00A96165" w:rsidP="00CC45BA">
            <w:r w:rsidRPr="007A187A">
              <w:t>elixhauser score</w:t>
            </w:r>
          </w:p>
        </w:tc>
        <w:tc>
          <w:tcPr>
            <w:tcW w:w="2333" w:type="dxa"/>
            <w:vMerge/>
            <w:shd w:val="clear" w:color="auto" w:fill="auto"/>
          </w:tcPr>
          <w:p w14:paraId="6A5E7407" w14:textId="77777777" w:rsidR="00A96165" w:rsidRDefault="00A96165" w:rsidP="00CC45BA"/>
        </w:tc>
        <w:tc>
          <w:tcPr>
            <w:tcW w:w="2250" w:type="dxa"/>
            <w:vMerge/>
            <w:shd w:val="clear" w:color="auto" w:fill="auto"/>
          </w:tcPr>
          <w:p w14:paraId="44961EFD" w14:textId="77777777" w:rsidR="00A96165" w:rsidRDefault="00A96165" w:rsidP="00CC45BA"/>
        </w:tc>
        <w:tc>
          <w:tcPr>
            <w:tcW w:w="2250" w:type="dxa"/>
            <w:shd w:val="clear" w:color="auto" w:fill="auto"/>
          </w:tcPr>
          <w:p w14:paraId="4E2F9FB5" w14:textId="77777777" w:rsidR="00A96165" w:rsidRDefault="00A96165" w:rsidP="00CC45BA">
            <w:r>
              <w:t>1 (0.97, 1.03)</w:t>
            </w:r>
          </w:p>
        </w:tc>
      </w:tr>
      <w:tr w:rsidR="00A96165" w:rsidRPr="00322230" w14:paraId="4F06D689" w14:textId="77777777" w:rsidTr="00CC45BA">
        <w:tc>
          <w:tcPr>
            <w:tcW w:w="2989" w:type="dxa"/>
            <w:vMerge/>
            <w:shd w:val="clear" w:color="auto" w:fill="auto"/>
          </w:tcPr>
          <w:p w14:paraId="16F82747" w14:textId="77777777" w:rsidR="00A96165" w:rsidRPr="007A187A" w:rsidRDefault="00A96165" w:rsidP="00CC45BA"/>
        </w:tc>
        <w:tc>
          <w:tcPr>
            <w:tcW w:w="1873" w:type="dxa"/>
            <w:shd w:val="clear" w:color="auto" w:fill="auto"/>
          </w:tcPr>
          <w:p w14:paraId="4907912E" w14:textId="77777777" w:rsidR="00A96165" w:rsidRPr="007A187A" w:rsidRDefault="00A96165" w:rsidP="00CC45BA">
            <w:r w:rsidRPr="007A187A">
              <w:t>SOFA</w:t>
            </w:r>
          </w:p>
        </w:tc>
        <w:tc>
          <w:tcPr>
            <w:tcW w:w="2333" w:type="dxa"/>
            <w:vMerge/>
            <w:shd w:val="clear" w:color="auto" w:fill="auto"/>
          </w:tcPr>
          <w:p w14:paraId="42596901" w14:textId="77777777" w:rsidR="00A96165" w:rsidRDefault="00A96165" w:rsidP="00CC45BA"/>
        </w:tc>
        <w:tc>
          <w:tcPr>
            <w:tcW w:w="2250" w:type="dxa"/>
            <w:vMerge/>
            <w:shd w:val="clear" w:color="auto" w:fill="auto"/>
          </w:tcPr>
          <w:p w14:paraId="7B1E164A" w14:textId="77777777" w:rsidR="00A96165" w:rsidRDefault="00A96165" w:rsidP="00CC45BA"/>
        </w:tc>
        <w:tc>
          <w:tcPr>
            <w:tcW w:w="2250" w:type="dxa"/>
            <w:shd w:val="clear" w:color="auto" w:fill="auto"/>
          </w:tcPr>
          <w:p w14:paraId="4C4A074C" w14:textId="77777777" w:rsidR="00A96165" w:rsidRDefault="00A96165" w:rsidP="00CC45BA">
            <w:r>
              <w:t>1.34 (1.3, 1.38)</w:t>
            </w:r>
          </w:p>
        </w:tc>
      </w:tr>
      <w:tr w:rsidR="00A96165" w:rsidRPr="00322230" w14:paraId="11562884" w14:textId="77777777" w:rsidTr="00CC45BA">
        <w:tc>
          <w:tcPr>
            <w:tcW w:w="2989" w:type="dxa"/>
            <w:vMerge w:val="restart"/>
            <w:shd w:val="clear" w:color="auto" w:fill="auto"/>
          </w:tcPr>
          <w:p w14:paraId="54611D23" w14:textId="77777777" w:rsidR="00A96165" w:rsidRPr="007A187A" w:rsidRDefault="00A96165" w:rsidP="00CC45BA">
            <w:r w:rsidRPr="007A187A">
              <w:t>SOFA + elixhauser score</w:t>
            </w:r>
          </w:p>
        </w:tc>
        <w:tc>
          <w:tcPr>
            <w:tcW w:w="1873" w:type="dxa"/>
            <w:shd w:val="clear" w:color="auto" w:fill="auto"/>
          </w:tcPr>
          <w:p w14:paraId="2CA7999D" w14:textId="77777777" w:rsidR="00A96165" w:rsidRPr="007A187A" w:rsidRDefault="00A96165" w:rsidP="00CC45BA">
            <w:r w:rsidRPr="007A187A">
              <w:t>SOFA</w:t>
            </w:r>
          </w:p>
        </w:tc>
        <w:tc>
          <w:tcPr>
            <w:tcW w:w="2333" w:type="dxa"/>
            <w:vMerge w:val="restart"/>
            <w:shd w:val="clear" w:color="auto" w:fill="auto"/>
          </w:tcPr>
          <w:p w14:paraId="34BCE3F8" w14:textId="77777777" w:rsidR="00A96165" w:rsidRPr="007A187A" w:rsidRDefault="00A96165" w:rsidP="00CC45BA">
            <w:r>
              <w:t>0.66 (0.65,0.67)</w:t>
            </w:r>
          </w:p>
        </w:tc>
        <w:tc>
          <w:tcPr>
            <w:tcW w:w="2250" w:type="dxa"/>
            <w:vMerge w:val="restart"/>
            <w:shd w:val="clear" w:color="auto" w:fill="auto"/>
          </w:tcPr>
          <w:p w14:paraId="4D8262F5" w14:textId="77777777" w:rsidR="00A96165" w:rsidRPr="007A187A" w:rsidRDefault="00A96165" w:rsidP="00CC45BA">
            <w:r>
              <w:t>0.66 (0.64,0.67)</w:t>
            </w:r>
          </w:p>
        </w:tc>
        <w:tc>
          <w:tcPr>
            <w:tcW w:w="2250" w:type="dxa"/>
            <w:shd w:val="clear" w:color="auto" w:fill="auto"/>
          </w:tcPr>
          <w:p w14:paraId="1E1B1DE2" w14:textId="77777777" w:rsidR="00A96165" w:rsidRPr="007A187A" w:rsidRDefault="00A96165" w:rsidP="00CC45BA">
            <w:r>
              <w:t>1.41 (1.37, 1.45)</w:t>
            </w:r>
          </w:p>
        </w:tc>
      </w:tr>
      <w:tr w:rsidR="00A96165" w:rsidRPr="00322230" w14:paraId="7ECB7D6D" w14:textId="77777777" w:rsidTr="00CC45BA">
        <w:tc>
          <w:tcPr>
            <w:tcW w:w="2989" w:type="dxa"/>
            <w:vMerge/>
            <w:shd w:val="clear" w:color="auto" w:fill="auto"/>
          </w:tcPr>
          <w:p w14:paraId="315D1962" w14:textId="77777777" w:rsidR="00A96165" w:rsidRPr="007A187A" w:rsidRDefault="00A96165" w:rsidP="00CC45BA"/>
        </w:tc>
        <w:tc>
          <w:tcPr>
            <w:tcW w:w="1873" w:type="dxa"/>
            <w:shd w:val="clear" w:color="auto" w:fill="auto"/>
          </w:tcPr>
          <w:p w14:paraId="5BA39EBD" w14:textId="77777777" w:rsidR="00A96165" w:rsidRPr="007A187A" w:rsidRDefault="00A96165" w:rsidP="00CC45BA">
            <w:r w:rsidRPr="007A187A">
              <w:t>elixhauser score</w:t>
            </w:r>
          </w:p>
        </w:tc>
        <w:tc>
          <w:tcPr>
            <w:tcW w:w="2333" w:type="dxa"/>
            <w:vMerge/>
            <w:shd w:val="clear" w:color="auto" w:fill="auto"/>
          </w:tcPr>
          <w:p w14:paraId="2F0DA635" w14:textId="77777777" w:rsidR="00A96165" w:rsidRPr="007A187A" w:rsidRDefault="00A96165" w:rsidP="00CC45BA"/>
        </w:tc>
        <w:tc>
          <w:tcPr>
            <w:tcW w:w="2250" w:type="dxa"/>
            <w:vMerge/>
            <w:shd w:val="clear" w:color="auto" w:fill="auto"/>
          </w:tcPr>
          <w:p w14:paraId="39AE0829" w14:textId="77777777" w:rsidR="00A96165" w:rsidRPr="007A187A" w:rsidRDefault="00A96165" w:rsidP="00CC45BA"/>
        </w:tc>
        <w:tc>
          <w:tcPr>
            <w:tcW w:w="2250" w:type="dxa"/>
            <w:shd w:val="clear" w:color="auto" w:fill="auto"/>
          </w:tcPr>
          <w:p w14:paraId="647BDC9E" w14:textId="77777777" w:rsidR="00A96165" w:rsidRPr="007A187A" w:rsidRDefault="00A96165" w:rsidP="00CC45BA">
            <w:r>
              <w:t>1.05 (1.02, 1.07)</w:t>
            </w:r>
          </w:p>
        </w:tc>
      </w:tr>
      <w:tr w:rsidR="00A96165" w:rsidRPr="00322230" w14:paraId="464B9CF2" w14:textId="77777777" w:rsidTr="00CC45BA">
        <w:tc>
          <w:tcPr>
            <w:tcW w:w="2989" w:type="dxa"/>
            <w:vMerge w:val="restart"/>
            <w:shd w:val="clear" w:color="auto" w:fill="auto"/>
          </w:tcPr>
          <w:p w14:paraId="5F97AB3E" w14:textId="77777777" w:rsidR="00A96165" w:rsidRPr="007A187A" w:rsidRDefault="00A96165" w:rsidP="00CC45BA">
            <w:r w:rsidRPr="007A187A">
              <w:t>SOFA Categories + elixhauser score</w:t>
            </w:r>
          </w:p>
        </w:tc>
        <w:tc>
          <w:tcPr>
            <w:tcW w:w="1873" w:type="dxa"/>
            <w:shd w:val="clear" w:color="auto" w:fill="auto"/>
          </w:tcPr>
          <w:p w14:paraId="5891520C" w14:textId="77777777" w:rsidR="00A96165" w:rsidRPr="007A187A" w:rsidRDefault="00A96165" w:rsidP="00CC45BA">
            <w:r w:rsidRPr="007A187A">
              <w:t>&gt;=6 &amp; &lt;9</w:t>
            </w:r>
          </w:p>
        </w:tc>
        <w:tc>
          <w:tcPr>
            <w:tcW w:w="2333" w:type="dxa"/>
            <w:vMerge w:val="restart"/>
            <w:shd w:val="clear" w:color="auto" w:fill="auto"/>
          </w:tcPr>
          <w:p w14:paraId="5A057F1C" w14:textId="77777777" w:rsidR="00A96165" w:rsidRPr="007A187A" w:rsidRDefault="00A96165" w:rsidP="00CC45BA">
            <w:r>
              <w:t>0.56 (0.55,0.57)</w:t>
            </w:r>
          </w:p>
        </w:tc>
        <w:tc>
          <w:tcPr>
            <w:tcW w:w="2250" w:type="dxa"/>
            <w:vMerge w:val="restart"/>
            <w:shd w:val="clear" w:color="auto" w:fill="auto"/>
          </w:tcPr>
          <w:p w14:paraId="1FEA2C77" w14:textId="77777777" w:rsidR="00A96165" w:rsidRPr="007A187A" w:rsidRDefault="00A96165" w:rsidP="00CC45BA">
            <w:r>
              <w:t>0.55 (0.54,0.57)</w:t>
            </w:r>
          </w:p>
        </w:tc>
        <w:tc>
          <w:tcPr>
            <w:tcW w:w="2250" w:type="dxa"/>
            <w:shd w:val="clear" w:color="auto" w:fill="auto"/>
          </w:tcPr>
          <w:p w14:paraId="75B89C28" w14:textId="77777777" w:rsidR="00A96165" w:rsidRPr="007A187A" w:rsidRDefault="00A96165" w:rsidP="00CC45BA">
            <w:r>
              <w:t>3.45 (2.86, 4.2)</w:t>
            </w:r>
          </w:p>
        </w:tc>
      </w:tr>
      <w:tr w:rsidR="00A96165" w:rsidRPr="00322230" w14:paraId="59179B17" w14:textId="77777777" w:rsidTr="00CC45BA">
        <w:tc>
          <w:tcPr>
            <w:tcW w:w="2989" w:type="dxa"/>
            <w:vMerge/>
            <w:shd w:val="clear" w:color="auto" w:fill="auto"/>
          </w:tcPr>
          <w:p w14:paraId="5DD0D7D7" w14:textId="77777777" w:rsidR="00A96165" w:rsidRPr="007A187A" w:rsidRDefault="00A96165" w:rsidP="00CC45BA"/>
        </w:tc>
        <w:tc>
          <w:tcPr>
            <w:tcW w:w="1873" w:type="dxa"/>
            <w:shd w:val="clear" w:color="auto" w:fill="auto"/>
          </w:tcPr>
          <w:p w14:paraId="2FF52A79" w14:textId="77777777" w:rsidR="00A96165" w:rsidRPr="007A187A" w:rsidRDefault="00A96165" w:rsidP="00CC45BA">
            <w:r w:rsidRPr="007A187A">
              <w:t>&gt;=9 and &lt;12</w:t>
            </w:r>
          </w:p>
        </w:tc>
        <w:tc>
          <w:tcPr>
            <w:tcW w:w="2333" w:type="dxa"/>
            <w:vMerge/>
            <w:shd w:val="clear" w:color="auto" w:fill="auto"/>
          </w:tcPr>
          <w:p w14:paraId="6B6B35DA" w14:textId="77777777" w:rsidR="00A96165" w:rsidRPr="007A187A" w:rsidRDefault="00A96165" w:rsidP="00CC45BA"/>
        </w:tc>
        <w:tc>
          <w:tcPr>
            <w:tcW w:w="2250" w:type="dxa"/>
            <w:vMerge/>
            <w:shd w:val="clear" w:color="auto" w:fill="auto"/>
          </w:tcPr>
          <w:p w14:paraId="0AFDDA7E" w14:textId="77777777" w:rsidR="00A96165" w:rsidRPr="007A187A" w:rsidRDefault="00A96165" w:rsidP="00CC45BA"/>
        </w:tc>
        <w:tc>
          <w:tcPr>
            <w:tcW w:w="2250" w:type="dxa"/>
            <w:shd w:val="clear" w:color="auto" w:fill="auto"/>
          </w:tcPr>
          <w:p w14:paraId="47B3D5A3" w14:textId="77777777" w:rsidR="00A96165" w:rsidRPr="007A187A" w:rsidRDefault="00A96165" w:rsidP="00CC45BA">
            <w:r>
              <w:t>4.71 (2.84, 8.26)</w:t>
            </w:r>
          </w:p>
        </w:tc>
      </w:tr>
      <w:tr w:rsidR="00A96165" w:rsidRPr="00322230" w14:paraId="61F3B6A2" w14:textId="77777777" w:rsidTr="00CC45BA">
        <w:tc>
          <w:tcPr>
            <w:tcW w:w="2989" w:type="dxa"/>
            <w:vMerge/>
            <w:shd w:val="clear" w:color="auto" w:fill="auto"/>
          </w:tcPr>
          <w:p w14:paraId="79A5A921" w14:textId="77777777" w:rsidR="00A96165" w:rsidRPr="007A187A" w:rsidRDefault="00A96165" w:rsidP="00CC45BA"/>
        </w:tc>
        <w:tc>
          <w:tcPr>
            <w:tcW w:w="1873" w:type="dxa"/>
            <w:shd w:val="clear" w:color="auto" w:fill="auto"/>
          </w:tcPr>
          <w:p w14:paraId="635646C8" w14:textId="77777777" w:rsidR="00A96165" w:rsidRPr="007A187A" w:rsidRDefault="00A96165" w:rsidP="00CC45BA">
            <w:r w:rsidRPr="007A187A">
              <w:t>&gt;=12</w:t>
            </w:r>
          </w:p>
        </w:tc>
        <w:tc>
          <w:tcPr>
            <w:tcW w:w="2333" w:type="dxa"/>
            <w:vMerge/>
            <w:shd w:val="clear" w:color="auto" w:fill="auto"/>
          </w:tcPr>
          <w:p w14:paraId="7FE640CB" w14:textId="77777777" w:rsidR="00A96165" w:rsidRPr="007A187A" w:rsidRDefault="00A96165" w:rsidP="00CC45BA"/>
        </w:tc>
        <w:tc>
          <w:tcPr>
            <w:tcW w:w="2250" w:type="dxa"/>
            <w:vMerge/>
            <w:shd w:val="clear" w:color="auto" w:fill="auto"/>
          </w:tcPr>
          <w:p w14:paraId="3F50994B" w14:textId="77777777" w:rsidR="00A96165" w:rsidRPr="007A187A" w:rsidRDefault="00A96165" w:rsidP="00CC45BA"/>
        </w:tc>
        <w:tc>
          <w:tcPr>
            <w:tcW w:w="2250" w:type="dxa"/>
            <w:shd w:val="clear" w:color="auto" w:fill="auto"/>
          </w:tcPr>
          <w:p w14:paraId="12159B4E" w14:textId="77777777" w:rsidR="00A96165" w:rsidRPr="007A187A" w:rsidRDefault="00A96165" w:rsidP="00CC45BA">
            <w:r>
              <w:t>17.49 (3.57, 315.83)</w:t>
            </w:r>
          </w:p>
        </w:tc>
      </w:tr>
      <w:tr w:rsidR="00A96165" w:rsidRPr="00322230" w14:paraId="6920862D" w14:textId="77777777" w:rsidTr="00CC45BA">
        <w:tc>
          <w:tcPr>
            <w:tcW w:w="2989" w:type="dxa"/>
            <w:vMerge/>
            <w:shd w:val="clear" w:color="auto" w:fill="auto"/>
          </w:tcPr>
          <w:p w14:paraId="5DB240A3" w14:textId="77777777" w:rsidR="00A96165" w:rsidRPr="007A187A" w:rsidRDefault="00A96165" w:rsidP="00CC45BA"/>
        </w:tc>
        <w:tc>
          <w:tcPr>
            <w:tcW w:w="1873" w:type="dxa"/>
            <w:shd w:val="clear" w:color="auto" w:fill="auto"/>
          </w:tcPr>
          <w:p w14:paraId="1A669A9D" w14:textId="77777777" w:rsidR="00A96165" w:rsidRPr="007A187A" w:rsidRDefault="00A96165" w:rsidP="00CC45BA">
            <w:r w:rsidRPr="007A187A">
              <w:t>elixhauser score</w:t>
            </w:r>
          </w:p>
        </w:tc>
        <w:tc>
          <w:tcPr>
            <w:tcW w:w="2333" w:type="dxa"/>
            <w:vMerge/>
            <w:shd w:val="clear" w:color="auto" w:fill="auto"/>
          </w:tcPr>
          <w:p w14:paraId="6D463400" w14:textId="77777777" w:rsidR="00A96165" w:rsidRPr="007A187A" w:rsidRDefault="00A96165" w:rsidP="00CC45BA"/>
        </w:tc>
        <w:tc>
          <w:tcPr>
            <w:tcW w:w="2250" w:type="dxa"/>
            <w:vMerge/>
            <w:shd w:val="clear" w:color="auto" w:fill="auto"/>
          </w:tcPr>
          <w:p w14:paraId="3945E254" w14:textId="77777777" w:rsidR="00A96165" w:rsidRPr="007A187A" w:rsidRDefault="00A96165" w:rsidP="00CC45BA"/>
        </w:tc>
        <w:tc>
          <w:tcPr>
            <w:tcW w:w="2250" w:type="dxa"/>
            <w:shd w:val="clear" w:color="auto" w:fill="auto"/>
          </w:tcPr>
          <w:p w14:paraId="490893F2" w14:textId="77777777" w:rsidR="00A96165" w:rsidRPr="007A187A" w:rsidRDefault="00A96165" w:rsidP="00CC45BA">
            <w:r>
              <w:t>1.06 (1.03, 1.09)</w:t>
            </w:r>
          </w:p>
        </w:tc>
      </w:tr>
    </w:tbl>
    <w:p w14:paraId="1FC84F55" w14:textId="77777777" w:rsidR="00A96165" w:rsidRDefault="00A96165" w:rsidP="00A96165">
      <w:pPr>
        <w:pStyle w:val="Heading2"/>
      </w:pPr>
    </w:p>
    <w:p w14:paraId="62982154" w14:textId="77777777" w:rsidR="00A96165" w:rsidRDefault="00A96165" w:rsidP="00A96165">
      <w:pPr>
        <w:pStyle w:val="Heading2"/>
      </w:pPr>
    </w:p>
    <w:p w14:paraId="01438F3A" w14:textId="4ADECC3D" w:rsidR="00A96165" w:rsidRDefault="00A96165" w:rsidP="00A96165"/>
    <w:p w14:paraId="604E1B0C" w14:textId="2F7081DD" w:rsidR="00880169" w:rsidRDefault="00880169" w:rsidP="00A96165"/>
    <w:p w14:paraId="0A32C159" w14:textId="58302070" w:rsidR="00880169" w:rsidRDefault="00880169" w:rsidP="00A96165"/>
    <w:p w14:paraId="49594FDD" w14:textId="0259AFB3" w:rsidR="00880169" w:rsidRDefault="00880169" w:rsidP="00A96165"/>
    <w:p w14:paraId="51795D66" w14:textId="77777777" w:rsidR="00300D62" w:rsidRPr="00300D62" w:rsidRDefault="00300D62"/>
    <w:p w14:paraId="712962FA" w14:textId="77777777" w:rsidR="00F42091" w:rsidRDefault="00F42091" w:rsidP="00A96165">
      <w:pPr>
        <w:pStyle w:val="Heading2"/>
        <w:rPr>
          <w:iCs/>
        </w:rPr>
      </w:pPr>
    </w:p>
    <w:p w14:paraId="2AA03B51" w14:textId="3C242CE2" w:rsidR="007F70C8" w:rsidRDefault="007F70C8" w:rsidP="00A96165">
      <w:pPr>
        <w:pStyle w:val="Heading2"/>
      </w:pPr>
      <w:r>
        <w:rPr>
          <w:iCs/>
        </w:rPr>
        <w:t xml:space="preserve">Supplementary Index Table </w:t>
      </w:r>
      <w:r w:rsidR="008F1FC1">
        <w:rPr>
          <w:iCs/>
        </w:rPr>
        <w:t>3</w:t>
      </w:r>
      <w:r w:rsidR="003C401F">
        <w:rPr>
          <w:iCs/>
        </w:rPr>
        <w:t>a</w:t>
      </w:r>
      <w:r>
        <w:rPr>
          <w:iCs/>
        </w:rPr>
        <w:t xml:space="preserve">: </w:t>
      </w:r>
      <w:r>
        <w:t>Logistic Regression model excluding patients with SOFA scores</w:t>
      </w:r>
      <w:r w:rsidR="003C401F">
        <w:t xml:space="preserve"> imputed as zero</w:t>
      </w:r>
    </w:p>
    <w:p w14:paraId="090900B0" w14:textId="0EA29457" w:rsidR="003C401F" w:rsidRDefault="003C401F" w:rsidP="003C401F">
      <w:pPr>
        <w:rPr>
          <w:rFonts w:ascii="Arial" w:hAnsi="Arial" w:cs="Arial"/>
        </w:rPr>
      </w:pPr>
    </w:p>
    <w:tbl>
      <w:tblPr>
        <w:tblStyle w:val="TableGrid"/>
        <w:tblpPr w:leftFromText="180" w:rightFromText="180" w:vertAnchor="text" w:tblpX="-1090" w:tblpY="1"/>
        <w:tblOverlap w:val="never"/>
        <w:tblW w:w="11695" w:type="dxa"/>
        <w:tblLook w:val="04A0" w:firstRow="1" w:lastRow="0" w:firstColumn="1" w:lastColumn="0" w:noHBand="0" w:noVBand="1"/>
      </w:tblPr>
      <w:tblGrid>
        <w:gridCol w:w="2989"/>
        <w:gridCol w:w="1873"/>
        <w:gridCol w:w="2333"/>
        <w:gridCol w:w="2250"/>
        <w:gridCol w:w="2250"/>
      </w:tblGrid>
      <w:tr w:rsidR="003C401F" w:rsidRPr="00322230" w14:paraId="289DA236" w14:textId="77777777" w:rsidTr="003C401F">
        <w:tc>
          <w:tcPr>
            <w:tcW w:w="2989" w:type="dxa"/>
            <w:shd w:val="clear" w:color="auto" w:fill="auto"/>
          </w:tcPr>
          <w:p w14:paraId="396C1E5A" w14:textId="77777777" w:rsidR="003C401F" w:rsidRPr="00322230" w:rsidRDefault="003C401F" w:rsidP="003C401F">
            <w:pPr>
              <w:rPr>
                <w:rFonts w:ascii="Arial" w:hAnsi="Arial" w:cs="Arial"/>
                <w:b/>
                <w:bCs/>
              </w:rPr>
            </w:pPr>
            <w:r w:rsidRPr="00322230">
              <w:rPr>
                <w:rFonts w:ascii="Arial" w:hAnsi="Arial" w:cs="Arial"/>
                <w:b/>
                <w:bCs/>
              </w:rPr>
              <w:t>Model</w:t>
            </w:r>
          </w:p>
          <w:p w14:paraId="03D5484D" w14:textId="77777777" w:rsidR="003C401F" w:rsidRPr="00322230" w:rsidRDefault="003C401F" w:rsidP="003C401F">
            <w:pPr>
              <w:rPr>
                <w:rFonts w:ascii="Arial" w:hAnsi="Arial" w:cs="Arial"/>
                <w:b/>
                <w:bCs/>
              </w:rPr>
            </w:pPr>
          </w:p>
        </w:tc>
        <w:tc>
          <w:tcPr>
            <w:tcW w:w="1873" w:type="dxa"/>
            <w:shd w:val="clear" w:color="auto" w:fill="auto"/>
          </w:tcPr>
          <w:p w14:paraId="28437124" w14:textId="77777777" w:rsidR="003C401F" w:rsidRPr="00322230" w:rsidRDefault="003C401F" w:rsidP="003C401F">
            <w:pPr>
              <w:rPr>
                <w:rFonts w:ascii="Arial" w:hAnsi="Arial" w:cs="Arial"/>
                <w:b/>
                <w:bCs/>
              </w:rPr>
            </w:pPr>
            <w:r w:rsidRPr="00322230">
              <w:rPr>
                <w:rFonts w:ascii="Arial" w:hAnsi="Arial" w:cs="Arial"/>
                <w:b/>
                <w:bCs/>
              </w:rPr>
              <w:t>Variable</w:t>
            </w:r>
          </w:p>
        </w:tc>
        <w:tc>
          <w:tcPr>
            <w:tcW w:w="2333" w:type="dxa"/>
            <w:shd w:val="clear" w:color="auto" w:fill="auto"/>
          </w:tcPr>
          <w:p w14:paraId="3E582A46" w14:textId="77777777" w:rsidR="003C401F" w:rsidRDefault="003C401F" w:rsidP="003C401F">
            <w:pPr>
              <w:rPr>
                <w:rFonts w:ascii="Arial" w:hAnsi="Arial" w:cs="Arial"/>
                <w:b/>
                <w:bCs/>
              </w:rPr>
            </w:pPr>
            <w:r w:rsidRPr="00AB3787">
              <w:rPr>
                <w:rFonts w:ascii="Arial" w:hAnsi="Arial" w:cs="Arial"/>
                <w:b/>
                <w:bCs/>
              </w:rPr>
              <w:t xml:space="preserve">AUC (95% CI) </w:t>
            </w:r>
            <w:r>
              <w:rPr>
                <w:rFonts w:ascii="Arial" w:hAnsi="Arial" w:cs="Arial"/>
                <w:b/>
                <w:bCs/>
              </w:rPr>
              <w:t>Derivation</w:t>
            </w:r>
            <w:r w:rsidRPr="00AB3787">
              <w:rPr>
                <w:rFonts w:ascii="Arial" w:hAnsi="Arial" w:cs="Arial"/>
                <w:b/>
                <w:bCs/>
              </w:rPr>
              <w:t xml:space="preserve"> </w:t>
            </w:r>
            <w:r>
              <w:rPr>
                <w:rFonts w:ascii="Arial" w:hAnsi="Arial" w:cs="Arial"/>
                <w:b/>
                <w:bCs/>
              </w:rPr>
              <w:t>Cohort</w:t>
            </w:r>
          </w:p>
          <w:p w14:paraId="575AA21C" w14:textId="1AA3F73E" w:rsidR="003C401F" w:rsidRPr="00322230" w:rsidRDefault="003C401F" w:rsidP="003C401F">
            <w:pPr>
              <w:rPr>
                <w:rFonts w:ascii="Arial" w:hAnsi="Arial" w:cs="Arial"/>
                <w:b/>
                <w:bCs/>
              </w:rPr>
            </w:pPr>
            <w:r>
              <w:rPr>
                <w:rFonts w:ascii="Arial" w:hAnsi="Arial" w:cs="Arial"/>
                <w:b/>
                <w:bCs/>
              </w:rPr>
              <w:t>(N=</w:t>
            </w:r>
            <w:r w:rsidR="008425DD">
              <w:rPr>
                <w:rFonts w:ascii="Arial" w:hAnsi="Arial" w:cs="Arial"/>
                <w:b/>
                <w:bCs/>
              </w:rPr>
              <w:t>5910</w:t>
            </w:r>
            <w:r>
              <w:rPr>
                <w:rFonts w:ascii="Arial" w:hAnsi="Arial" w:cs="Arial"/>
                <w:b/>
                <w:bCs/>
              </w:rPr>
              <w:t>)</w:t>
            </w:r>
          </w:p>
        </w:tc>
        <w:tc>
          <w:tcPr>
            <w:tcW w:w="2250" w:type="dxa"/>
            <w:shd w:val="clear" w:color="auto" w:fill="auto"/>
          </w:tcPr>
          <w:p w14:paraId="4B09EE7A" w14:textId="77777777" w:rsidR="003C401F" w:rsidRDefault="003C401F" w:rsidP="003C401F">
            <w:pPr>
              <w:rPr>
                <w:rFonts w:ascii="Arial" w:hAnsi="Arial" w:cs="Arial"/>
                <w:b/>
                <w:bCs/>
              </w:rPr>
            </w:pPr>
            <w:r w:rsidRPr="00AB3787">
              <w:rPr>
                <w:rFonts w:ascii="Arial" w:hAnsi="Arial" w:cs="Arial"/>
                <w:b/>
                <w:bCs/>
              </w:rPr>
              <w:t xml:space="preserve">AUC (95% CI) </w:t>
            </w:r>
          </w:p>
          <w:p w14:paraId="570EA426" w14:textId="77777777" w:rsidR="003C401F" w:rsidRDefault="003C401F" w:rsidP="003C401F">
            <w:pPr>
              <w:rPr>
                <w:rFonts w:ascii="Arial" w:hAnsi="Arial" w:cs="Arial"/>
                <w:b/>
                <w:bCs/>
              </w:rPr>
            </w:pPr>
            <w:r>
              <w:rPr>
                <w:rFonts w:ascii="Arial" w:hAnsi="Arial" w:cs="Arial"/>
                <w:b/>
                <w:bCs/>
              </w:rPr>
              <w:t>Validation</w:t>
            </w:r>
            <w:r w:rsidRPr="00AB3787">
              <w:rPr>
                <w:rFonts w:ascii="Arial" w:hAnsi="Arial" w:cs="Arial"/>
                <w:b/>
                <w:bCs/>
              </w:rPr>
              <w:t xml:space="preserve"> </w:t>
            </w:r>
            <w:r>
              <w:rPr>
                <w:rFonts w:ascii="Arial" w:hAnsi="Arial" w:cs="Arial"/>
                <w:b/>
                <w:bCs/>
              </w:rPr>
              <w:t>Cohort</w:t>
            </w:r>
          </w:p>
          <w:p w14:paraId="67BC19DF" w14:textId="1F50BBC6" w:rsidR="003C401F" w:rsidRPr="00322230" w:rsidRDefault="003C401F" w:rsidP="003C401F">
            <w:pPr>
              <w:rPr>
                <w:rFonts w:ascii="Arial" w:hAnsi="Arial" w:cs="Arial"/>
                <w:b/>
                <w:bCs/>
              </w:rPr>
            </w:pPr>
            <w:r>
              <w:rPr>
                <w:rFonts w:ascii="Arial" w:hAnsi="Arial" w:cs="Arial"/>
                <w:b/>
                <w:bCs/>
              </w:rPr>
              <w:t>(N=</w:t>
            </w:r>
            <w:r w:rsidR="008425DD">
              <w:rPr>
                <w:rFonts w:ascii="Arial" w:hAnsi="Arial" w:cs="Arial"/>
                <w:b/>
                <w:bCs/>
              </w:rPr>
              <w:t>2979</w:t>
            </w:r>
            <w:r>
              <w:rPr>
                <w:rFonts w:ascii="Arial" w:hAnsi="Arial" w:cs="Arial"/>
                <w:b/>
                <w:bCs/>
              </w:rPr>
              <w:t>)</w:t>
            </w:r>
          </w:p>
        </w:tc>
        <w:tc>
          <w:tcPr>
            <w:tcW w:w="2250" w:type="dxa"/>
            <w:shd w:val="clear" w:color="auto" w:fill="auto"/>
          </w:tcPr>
          <w:p w14:paraId="36397892" w14:textId="77777777" w:rsidR="003C401F" w:rsidRPr="00BC6158" w:rsidRDefault="003C401F" w:rsidP="003C401F">
            <w:pPr>
              <w:rPr>
                <w:rFonts w:ascii="Arial" w:hAnsi="Arial" w:cs="Arial"/>
                <w:b/>
                <w:bCs/>
              </w:rPr>
            </w:pPr>
            <w:r w:rsidRPr="00BC6158">
              <w:rPr>
                <w:rFonts w:ascii="Arial" w:hAnsi="Arial" w:cs="Arial"/>
                <w:b/>
                <w:bCs/>
              </w:rPr>
              <w:t>Logistic Regression</w:t>
            </w:r>
          </w:p>
          <w:p w14:paraId="55D35CD8" w14:textId="77777777" w:rsidR="003C401F" w:rsidRPr="00322230" w:rsidRDefault="003C401F" w:rsidP="003C401F">
            <w:pPr>
              <w:rPr>
                <w:rFonts w:ascii="Arial" w:hAnsi="Arial" w:cs="Arial"/>
                <w:b/>
                <w:bCs/>
              </w:rPr>
            </w:pPr>
            <w:r>
              <w:rPr>
                <w:rFonts w:ascii="Arial" w:hAnsi="Arial" w:cs="Arial"/>
                <w:b/>
                <w:bCs/>
              </w:rPr>
              <w:t>Odds ratio (95%</w:t>
            </w:r>
            <w:proofErr w:type="gramStart"/>
            <w:r>
              <w:rPr>
                <w:rFonts w:ascii="Arial" w:hAnsi="Arial" w:cs="Arial"/>
                <w:b/>
                <w:bCs/>
              </w:rPr>
              <w:t>CI)</w:t>
            </w:r>
            <w:r>
              <w:rPr>
                <w:rFonts w:ascii="Arial" w:hAnsi="Arial" w:cs="Arial"/>
                <w:b/>
                <w:bCs/>
                <w:vertAlign w:val="superscript"/>
              </w:rPr>
              <w:t>c</w:t>
            </w:r>
            <w:proofErr w:type="gramEnd"/>
            <w:r w:rsidRPr="00BC6158">
              <w:rPr>
                <w:rFonts w:ascii="Arial" w:hAnsi="Arial" w:cs="Arial"/>
                <w:b/>
                <w:bCs/>
              </w:rPr>
              <w:t xml:space="preserve">   </w:t>
            </w:r>
          </w:p>
        </w:tc>
      </w:tr>
      <w:tr w:rsidR="003C401F" w:rsidRPr="00322230" w14:paraId="137E3FA3" w14:textId="77777777" w:rsidTr="003C401F">
        <w:tc>
          <w:tcPr>
            <w:tcW w:w="2989" w:type="dxa"/>
            <w:shd w:val="clear" w:color="auto" w:fill="auto"/>
          </w:tcPr>
          <w:p w14:paraId="4264BFFE" w14:textId="77777777" w:rsidR="003C401F" w:rsidRPr="00322230" w:rsidRDefault="003C401F" w:rsidP="003C401F">
            <w:pPr>
              <w:rPr>
                <w:rFonts w:ascii="Arial" w:hAnsi="Arial" w:cs="Arial"/>
              </w:rPr>
            </w:pPr>
            <w:r w:rsidRPr="00322230">
              <w:rPr>
                <w:rFonts w:ascii="Arial" w:hAnsi="Arial" w:cs="Arial"/>
              </w:rPr>
              <w:t>SOFA</w:t>
            </w:r>
            <w:r w:rsidRPr="00F671C3">
              <w:rPr>
                <w:rFonts w:ascii="Arial" w:hAnsi="Arial" w:cs="Arial"/>
                <w:vertAlign w:val="superscript"/>
              </w:rPr>
              <w:t>a</w:t>
            </w:r>
            <w:r w:rsidRPr="00322230">
              <w:rPr>
                <w:rFonts w:ascii="Arial" w:hAnsi="Arial" w:cs="Arial"/>
              </w:rPr>
              <w:t xml:space="preserve"> </w:t>
            </w:r>
          </w:p>
        </w:tc>
        <w:tc>
          <w:tcPr>
            <w:tcW w:w="1873" w:type="dxa"/>
            <w:shd w:val="clear" w:color="auto" w:fill="auto"/>
          </w:tcPr>
          <w:p w14:paraId="2E264CF7" w14:textId="77777777" w:rsidR="003C401F" w:rsidRPr="00322230" w:rsidRDefault="003C401F" w:rsidP="003C401F">
            <w:pPr>
              <w:rPr>
                <w:rFonts w:ascii="Arial" w:hAnsi="Arial" w:cs="Arial"/>
              </w:rPr>
            </w:pPr>
            <w:r w:rsidRPr="00322230">
              <w:rPr>
                <w:rFonts w:ascii="Arial" w:hAnsi="Arial" w:cs="Arial"/>
              </w:rPr>
              <w:t>SOFA</w:t>
            </w:r>
          </w:p>
        </w:tc>
        <w:tc>
          <w:tcPr>
            <w:tcW w:w="2333" w:type="dxa"/>
            <w:shd w:val="clear" w:color="auto" w:fill="auto"/>
          </w:tcPr>
          <w:p w14:paraId="0E636378" w14:textId="77777777" w:rsidR="003C401F" w:rsidRPr="00322230" w:rsidRDefault="003C401F" w:rsidP="003C401F">
            <w:pPr>
              <w:rPr>
                <w:rFonts w:ascii="Arial" w:hAnsi="Arial" w:cs="Arial"/>
              </w:rPr>
            </w:pPr>
            <w:r>
              <w:t>0.67 (0.65,0.68)</w:t>
            </w:r>
          </w:p>
        </w:tc>
        <w:tc>
          <w:tcPr>
            <w:tcW w:w="2250" w:type="dxa"/>
            <w:shd w:val="clear" w:color="auto" w:fill="auto"/>
          </w:tcPr>
          <w:p w14:paraId="15EBADDD" w14:textId="77777777" w:rsidR="003C401F" w:rsidRPr="00322230" w:rsidRDefault="003C401F" w:rsidP="003C401F">
            <w:pPr>
              <w:rPr>
                <w:rFonts w:ascii="Arial" w:hAnsi="Arial" w:cs="Arial"/>
              </w:rPr>
            </w:pPr>
            <w:r>
              <w:t>0.66 (0.64,0.68)</w:t>
            </w:r>
          </w:p>
        </w:tc>
        <w:tc>
          <w:tcPr>
            <w:tcW w:w="2250" w:type="dxa"/>
            <w:shd w:val="clear" w:color="auto" w:fill="auto"/>
          </w:tcPr>
          <w:p w14:paraId="0D79C4C4" w14:textId="77777777" w:rsidR="003C401F" w:rsidRPr="00322230" w:rsidRDefault="003C401F" w:rsidP="003C401F">
            <w:pPr>
              <w:rPr>
                <w:rFonts w:ascii="Arial" w:hAnsi="Arial" w:cs="Arial"/>
              </w:rPr>
            </w:pPr>
            <w:r>
              <w:t>1.4 (1.36, 1.45)</w:t>
            </w:r>
          </w:p>
        </w:tc>
      </w:tr>
      <w:tr w:rsidR="003C401F" w:rsidRPr="00322230" w14:paraId="621B8937" w14:textId="77777777" w:rsidTr="003C401F">
        <w:tc>
          <w:tcPr>
            <w:tcW w:w="2989" w:type="dxa"/>
            <w:vMerge w:val="restart"/>
            <w:shd w:val="clear" w:color="auto" w:fill="auto"/>
          </w:tcPr>
          <w:p w14:paraId="6D5C1F09" w14:textId="77777777" w:rsidR="003C401F" w:rsidRPr="00F671C3" w:rsidRDefault="003C401F" w:rsidP="003C401F">
            <w:pPr>
              <w:rPr>
                <w:rFonts w:ascii="Arial" w:hAnsi="Arial" w:cs="Arial"/>
                <w:vertAlign w:val="superscript"/>
              </w:rPr>
            </w:pPr>
            <w:r w:rsidRPr="00322230">
              <w:rPr>
                <w:rFonts w:ascii="Arial" w:hAnsi="Arial" w:cs="Arial"/>
              </w:rPr>
              <w:t>SOFA categories</w:t>
            </w:r>
            <w:r w:rsidRPr="00F671C3">
              <w:rPr>
                <w:rFonts w:ascii="Arial" w:hAnsi="Arial" w:cs="Arial"/>
                <w:vertAlign w:val="superscript"/>
              </w:rPr>
              <w:t>b</w:t>
            </w:r>
          </w:p>
        </w:tc>
        <w:tc>
          <w:tcPr>
            <w:tcW w:w="1873" w:type="dxa"/>
            <w:shd w:val="clear" w:color="auto" w:fill="auto"/>
          </w:tcPr>
          <w:p w14:paraId="021F9FC6" w14:textId="77777777" w:rsidR="003C401F" w:rsidRPr="00322230" w:rsidRDefault="003C401F" w:rsidP="003C401F">
            <w:pPr>
              <w:rPr>
                <w:rFonts w:ascii="Arial" w:hAnsi="Arial" w:cs="Arial"/>
              </w:rPr>
            </w:pPr>
            <w:r w:rsidRPr="00322230">
              <w:rPr>
                <w:rFonts w:ascii="Arial" w:hAnsi="Arial" w:cs="Arial"/>
              </w:rPr>
              <w:t>&gt;=6 &amp; &lt;9</w:t>
            </w:r>
          </w:p>
        </w:tc>
        <w:tc>
          <w:tcPr>
            <w:tcW w:w="2333" w:type="dxa"/>
            <w:vMerge w:val="restart"/>
            <w:shd w:val="clear" w:color="auto" w:fill="auto"/>
          </w:tcPr>
          <w:p w14:paraId="12411A04" w14:textId="77777777" w:rsidR="003C401F" w:rsidRPr="00322230" w:rsidRDefault="003C401F" w:rsidP="003C401F">
            <w:pPr>
              <w:rPr>
                <w:rFonts w:ascii="Arial" w:hAnsi="Arial" w:cs="Arial"/>
              </w:rPr>
            </w:pPr>
            <w:r>
              <w:t>0.56 (0.55,0.56)</w:t>
            </w:r>
          </w:p>
        </w:tc>
        <w:tc>
          <w:tcPr>
            <w:tcW w:w="2250" w:type="dxa"/>
            <w:vMerge w:val="restart"/>
            <w:shd w:val="clear" w:color="auto" w:fill="auto"/>
          </w:tcPr>
          <w:p w14:paraId="668FCFF0" w14:textId="77777777" w:rsidR="003C401F" w:rsidRPr="00322230" w:rsidRDefault="003C401F" w:rsidP="003C401F">
            <w:pPr>
              <w:rPr>
                <w:rFonts w:ascii="Arial" w:hAnsi="Arial" w:cs="Arial"/>
              </w:rPr>
            </w:pPr>
            <w:r>
              <w:t>0.55 (0.54,0.56)</w:t>
            </w:r>
          </w:p>
        </w:tc>
        <w:tc>
          <w:tcPr>
            <w:tcW w:w="2250" w:type="dxa"/>
            <w:shd w:val="clear" w:color="auto" w:fill="auto"/>
          </w:tcPr>
          <w:p w14:paraId="36291BC8" w14:textId="77777777" w:rsidR="003C401F" w:rsidRPr="00322230" w:rsidRDefault="003C401F" w:rsidP="003C401F">
            <w:pPr>
              <w:rPr>
                <w:rFonts w:ascii="Arial" w:hAnsi="Arial" w:cs="Arial"/>
              </w:rPr>
            </w:pPr>
            <w:r>
              <w:t>3.33 (2.72, 4.1)</w:t>
            </w:r>
          </w:p>
        </w:tc>
      </w:tr>
      <w:tr w:rsidR="003C401F" w:rsidRPr="00322230" w14:paraId="0874CB9C" w14:textId="77777777" w:rsidTr="003C401F">
        <w:tc>
          <w:tcPr>
            <w:tcW w:w="2989" w:type="dxa"/>
            <w:vMerge/>
            <w:shd w:val="clear" w:color="auto" w:fill="auto"/>
          </w:tcPr>
          <w:p w14:paraId="556C00B6" w14:textId="77777777" w:rsidR="003C401F" w:rsidRPr="00322230" w:rsidRDefault="003C401F" w:rsidP="003C401F">
            <w:pPr>
              <w:rPr>
                <w:rFonts w:ascii="Arial" w:hAnsi="Arial" w:cs="Arial"/>
              </w:rPr>
            </w:pPr>
          </w:p>
        </w:tc>
        <w:tc>
          <w:tcPr>
            <w:tcW w:w="1873" w:type="dxa"/>
            <w:shd w:val="clear" w:color="auto" w:fill="auto"/>
          </w:tcPr>
          <w:p w14:paraId="2B641804" w14:textId="77777777" w:rsidR="003C401F" w:rsidRPr="00322230" w:rsidRDefault="003C401F" w:rsidP="003C401F">
            <w:pPr>
              <w:rPr>
                <w:rFonts w:ascii="Arial" w:hAnsi="Arial" w:cs="Arial"/>
              </w:rPr>
            </w:pPr>
            <w:r w:rsidRPr="00322230">
              <w:rPr>
                <w:rFonts w:ascii="Arial" w:hAnsi="Arial" w:cs="Arial"/>
              </w:rPr>
              <w:t>&gt;=9 and &lt;12</w:t>
            </w:r>
          </w:p>
        </w:tc>
        <w:tc>
          <w:tcPr>
            <w:tcW w:w="2333" w:type="dxa"/>
            <w:vMerge/>
            <w:shd w:val="clear" w:color="auto" w:fill="auto"/>
          </w:tcPr>
          <w:p w14:paraId="39FA1963" w14:textId="77777777" w:rsidR="003C401F" w:rsidRPr="00322230" w:rsidRDefault="003C401F" w:rsidP="003C401F">
            <w:pPr>
              <w:rPr>
                <w:rFonts w:ascii="Arial" w:hAnsi="Arial" w:cs="Arial"/>
              </w:rPr>
            </w:pPr>
          </w:p>
        </w:tc>
        <w:tc>
          <w:tcPr>
            <w:tcW w:w="2250" w:type="dxa"/>
            <w:vMerge/>
            <w:shd w:val="clear" w:color="auto" w:fill="auto"/>
          </w:tcPr>
          <w:p w14:paraId="4AACACD4" w14:textId="77777777" w:rsidR="003C401F" w:rsidRPr="00322230" w:rsidRDefault="003C401F" w:rsidP="003C401F">
            <w:pPr>
              <w:rPr>
                <w:rFonts w:ascii="Arial" w:hAnsi="Arial" w:cs="Arial"/>
              </w:rPr>
            </w:pPr>
          </w:p>
        </w:tc>
        <w:tc>
          <w:tcPr>
            <w:tcW w:w="2250" w:type="dxa"/>
            <w:shd w:val="clear" w:color="auto" w:fill="auto"/>
          </w:tcPr>
          <w:p w14:paraId="5D6F0DE4" w14:textId="77777777" w:rsidR="003C401F" w:rsidRPr="00322230" w:rsidRDefault="003C401F" w:rsidP="003C401F">
            <w:pPr>
              <w:rPr>
                <w:rFonts w:ascii="Arial" w:hAnsi="Arial" w:cs="Arial"/>
              </w:rPr>
            </w:pPr>
            <w:r>
              <w:t>4.57 (2.73, 8.15)</w:t>
            </w:r>
          </w:p>
        </w:tc>
      </w:tr>
      <w:tr w:rsidR="003C401F" w:rsidRPr="00322230" w14:paraId="1441FA8C" w14:textId="77777777" w:rsidTr="003C401F">
        <w:tc>
          <w:tcPr>
            <w:tcW w:w="2989" w:type="dxa"/>
            <w:vMerge/>
            <w:shd w:val="clear" w:color="auto" w:fill="auto"/>
          </w:tcPr>
          <w:p w14:paraId="03B3C2BE" w14:textId="77777777" w:rsidR="003C401F" w:rsidRPr="00322230" w:rsidRDefault="003C401F" w:rsidP="003C401F">
            <w:pPr>
              <w:rPr>
                <w:rFonts w:ascii="Arial" w:hAnsi="Arial" w:cs="Arial"/>
              </w:rPr>
            </w:pPr>
          </w:p>
        </w:tc>
        <w:tc>
          <w:tcPr>
            <w:tcW w:w="1873" w:type="dxa"/>
            <w:shd w:val="clear" w:color="auto" w:fill="auto"/>
          </w:tcPr>
          <w:p w14:paraId="2242A6CD" w14:textId="77777777" w:rsidR="003C401F" w:rsidRPr="00322230" w:rsidRDefault="003C401F" w:rsidP="003C401F">
            <w:pPr>
              <w:rPr>
                <w:rFonts w:ascii="Arial" w:hAnsi="Arial" w:cs="Arial"/>
              </w:rPr>
            </w:pPr>
            <w:r w:rsidRPr="00322230">
              <w:rPr>
                <w:rFonts w:ascii="Arial" w:hAnsi="Arial" w:cs="Arial"/>
              </w:rPr>
              <w:t>&gt;=12</w:t>
            </w:r>
          </w:p>
        </w:tc>
        <w:tc>
          <w:tcPr>
            <w:tcW w:w="2333" w:type="dxa"/>
            <w:vMerge/>
            <w:shd w:val="clear" w:color="auto" w:fill="auto"/>
          </w:tcPr>
          <w:p w14:paraId="7205CDA7" w14:textId="77777777" w:rsidR="003C401F" w:rsidRPr="00322230" w:rsidRDefault="003C401F" w:rsidP="003C401F">
            <w:pPr>
              <w:rPr>
                <w:rFonts w:ascii="Arial" w:hAnsi="Arial" w:cs="Arial"/>
              </w:rPr>
            </w:pPr>
          </w:p>
        </w:tc>
        <w:tc>
          <w:tcPr>
            <w:tcW w:w="2250" w:type="dxa"/>
            <w:vMerge/>
            <w:shd w:val="clear" w:color="auto" w:fill="auto"/>
          </w:tcPr>
          <w:p w14:paraId="63AF6EEF" w14:textId="77777777" w:rsidR="003C401F" w:rsidRPr="00322230" w:rsidRDefault="003C401F" w:rsidP="003C401F">
            <w:pPr>
              <w:rPr>
                <w:rFonts w:ascii="Arial" w:hAnsi="Arial" w:cs="Arial"/>
              </w:rPr>
            </w:pPr>
          </w:p>
        </w:tc>
        <w:tc>
          <w:tcPr>
            <w:tcW w:w="2250" w:type="dxa"/>
            <w:shd w:val="clear" w:color="auto" w:fill="auto"/>
          </w:tcPr>
          <w:p w14:paraId="5C3FBCFC" w14:textId="77777777" w:rsidR="003C401F" w:rsidRPr="00322230" w:rsidRDefault="003C401F" w:rsidP="003C401F">
            <w:pPr>
              <w:rPr>
                <w:rFonts w:ascii="Arial" w:hAnsi="Arial" w:cs="Arial"/>
              </w:rPr>
            </w:pPr>
            <w:r>
              <w:t>4.67 (1.52, 20.29)</w:t>
            </w:r>
          </w:p>
        </w:tc>
      </w:tr>
      <w:tr w:rsidR="003C401F" w:rsidRPr="00322230" w14:paraId="0BE38EEC" w14:textId="77777777" w:rsidTr="003C401F">
        <w:tc>
          <w:tcPr>
            <w:tcW w:w="2989" w:type="dxa"/>
            <w:shd w:val="clear" w:color="auto" w:fill="auto"/>
          </w:tcPr>
          <w:p w14:paraId="42358F05" w14:textId="77777777" w:rsidR="003C401F" w:rsidRPr="00322230" w:rsidRDefault="003C401F" w:rsidP="003C401F">
            <w:pPr>
              <w:rPr>
                <w:rFonts w:ascii="Arial" w:hAnsi="Arial" w:cs="Arial"/>
              </w:rPr>
            </w:pPr>
            <w:r>
              <w:rPr>
                <w:rFonts w:ascii="Arial" w:hAnsi="Arial" w:cs="Arial"/>
              </w:rPr>
              <w:t>Age</w:t>
            </w:r>
          </w:p>
        </w:tc>
        <w:tc>
          <w:tcPr>
            <w:tcW w:w="1873" w:type="dxa"/>
            <w:shd w:val="clear" w:color="auto" w:fill="auto"/>
          </w:tcPr>
          <w:p w14:paraId="1BBC9B92" w14:textId="77777777" w:rsidR="003C401F" w:rsidRPr="00322230" w:rsidRDefault="003C401F" w:rsidP="003C401F">
            <w:pPr>
              <w:rPr>
                <w:rFonts w:ascii="Arial" w:hAnsi="Arial" w:cs="Arial"/>
              </w:rPr>
            </w:pPr>
            <w:r w:rsidRPr="00322230">
              <w:rPr>
                <w:rFonts w:ascii="Arial" w:hAnsi="Arial" w:cs="Arial"/>
              </w:rPr>
              <w:t>age</w:t>
            </w:r>
          </w:p>
        </w:tc>
        <w:tc>
          <w:tcPr>
            <w:tcW w:w="2333" w:type="dxa"/>
            <w:shd w:val="clear" w:color="auto" w:fill="auto"/>
          </w:tcPr>
          <w:p w14:paraId="2DA8E0F8" w14:textId="77777777" w:rsidR="003C401F" w:rsidRPr="00322230" w:rsidRDefault="003C401F" w:rsidP="003C401F">
            <w:pPr>
              <w:rPr>
                <w:rFonts w:ascii="Arial" w:hAnsi="Arial" w:cs="Arial"/>
              </w:rPr>
            </w:pPr>
            <w:r>
              <w:t>0.71 (0.69,0.72)</w:t>
            </w:r>
          </w:p>
        </w:tc>
        <w:tc>
          <w:tcPr>
            <w:tcW w:w="2250" w:type="dxa"/>
            <w:shd w:val="clear" w:color="auto" w:fill="auto"/>
          </w:tcPr>
          <w:p w14:paraId="42CB5506" w14:textId="77777777" w:rsidR="003C401F" w:rsidRPr="00322230" w:rsidRDefault="003C401F" w:rsidP="003C401F">
            <w:pPr>
              <w:rPr>
                <w:rFonts w:ascii="Arial" w:hAnsi="Arial" w:cs="Arial"/>
              </w:rPr>
            </w:pPr>
            <w:r>
              <w:t>0.71 (0.69,0.73)</w:t>
            </w:r>
          </w:p>
        </w:tc>
        <w:tc>
          <w:tcPr>
            <w:tcW w:w="2250" w:type="dxa"/>
            <w:shd w:val="clear" w:color="auto" w:fill="auto"/>
          </w:tcPr>
          <w:p w14:paraId="0D89933C" w14:textId="77777777" w:rsidR="003C401F" w:rsidRDefault="003C401F" w:rsidP="003C401F">
            <w:pPr>
              <w:pStyle w:val="Compact"/>
            </w:pPr>
            <w:r>
              <w:t>1.06 (1.05, 1.06)</w:t>
            </w:r>
          </w:p>
          <w:p w14:paraId="71E22648" w14:textId="77777777" w:rsidR="003C401F" w:rsidRPr="00322230" w:rsidRDefault="003C401F" w:rsidP="003C401F">
            <w:pPr>
              <w:rPr>
                <w:rFonts w:ascii="Arial" w:hAnsi="Arial" w:cs="Arial"/>
              </w:rPr>
            </w:pPr>
          </w:p>
        </w:tc>
      </w:tr>
      <w:tr w:rsidR="003C401F" w:rsidRPr="00322230" w14:paraId="6CD358AC" w14:textId="77777777" w:rsidTr="003C401F">
        <w:tc>
          <w:tcPr>
            <w:tcW w:w="2989" w:type="dxa"/>
            <w:vMerge w:val="restart"/>
            <w:shd w:val="clear" w:color="auto" w:fill="auto"/>
          </w:tcPr>
          <w:p w14:paraId="33EEA377" w14:textId="77777777" w:rsidR="003C401F" w:rsidRPr="00322230" w:rsidRDefault="003C401F" w:rsidP="003C401F">
            <w:pPr>
              <w:rPr>
                <w:rFonts w:ascii="Arial" w:hAnsi="Arial" w:cs="Arial"/>
              </w:rPr>
            </w:pPr>
            <w:r>
              <w:rPr>
                <w:rFonts w:ascii="Arial" w:hAnsi="Arial" w:cs="Arial"/>
              </w:rPr>
              <w:t>Age</w:t>
            </w:r>
            <w:r w:rsidRPr="00322230">
              <w:rPr>
                <w:rFonts w:ascii="Arial" w:hAnsi="Arial" w:cs="Arial"/>
              </w:rPr>
              <w:t xml:space="preserve"> + SOFA Categories</w:t>
            </w:r>
          </w:p>
        </w:tc>
        <w:tc>
          <w:tcPr>
            <w:tcW w:w="1873" w:type="dxa"/>
            <w:shd w:val="clear" w:color="auto" w:fill="auto"/>
          </w:tcPr>
          <w:p w14:paraId="6501DAC1" w14:textId="77777777" w:rsidR="003C401F" w:rsidRPr="00322230" w:rsidRDefault="003C401F" w:rsidP="003C401F">
            <w:pPr>
              <w:rPr>
                <w:rFonts w:ascii="Arial" w:hAnsi="Arial" w:cs="Arial"/>
              </w:rPr>
            </w:pPr>
            <w:r w:rsidRPr="00322230">
              <w:rPr>
                <w:rFonts w:ascii="Arial" w:hAnsi="Arial" w:cs="Arial"/>
              </w:rPr>
              <w:t>age</w:t>
            </w:r>
          </w:p>
        </w:tc>
        <w:tc>
          <w:tcPr>
            <w:tcW w:w="2333" w:type="dxa"/>
            <w:vMerge w:val="restart"/>
            <w:shd w:val="clear" w:color="auto" w:fill="auto"/>
          </w:tcPr>
          <w:p w14:paraId="133205BE" w14:textId="77777777" w:rsidR="003C401F" w:rsidRPr="00322230" w:rsidRDefault="003C401F" w:rsidP="003C401F">
            <w:pPr>
              <w:rPr>
                <w:rFonts w:ascii="Arial" w:hAnsi="Arial" w:cs="Arial"/>
              </w:rPr>
            </w:pPr>
            <w:r>
              <w:t>0.73 (0.71,0.74)</w:t>
            </w:r>
          </w:p>
        </w:tc>
        <w:tc>
          <w:tcPr>
            <w:tcW w:w="2250" w:type="dxa"/>
            <w:vMerge w:val="restart"/>
            <w:shd w:val="clear" w:color="auto" w:fill="auto"/>
          </w:tcPr>
          <w:p w14:paraId="01130585" w14:textId="77777777" w:rsidR="003C401F" w:rsidRPr="00322230" w:rsidRDefault="003C401F" w:rsidP="003C401F">
            <w:pPr>
              <w:rPr>
                <w:rFonts w:ascii="Arial" w:hAnsi="Arial" w:cs="Arial"/>
              </w:rPr>
            </w:pPr>
            <w:r>
              <w:t>0.72 (0.7,0.74)</w:t>
            </w:r>
          </w:p>
        </w:tc>
        <w:tc>
          <w:tcPr>
            <w:tcW w:w="2250" w:type="dxa"/>
            <w:shd w:val="clear" w:color="auto" w:fill="auto"/>
          </w:tcPr>
          <w:p w14:paraId="51C77B55" w14:textId="77777777" w:rsidR="003C401F" w:rsidRPr="00322230" w:rsidRDefault="003C401F" w:rsidP="003C401F">
            <w:pPr>
              <w:rPr>
                <w:rFonts w:ascii="Arial" w:hAnsi="Arial" w:cs="Arial"/>
              </w:rPr>
            </w:pPr>
            <w:r>
              <w:t>1.06 (1.05, 1.06)</w:t>
            </w:r>
          </w:p>
        </w:tc>
      </w:tr>
      <w:tr w:rsidR="003C401F" w:rsidRPr="00322230" w14:paraId="74C33768" w14:textId="77777777" w:rsidTr="003C401F">
        <w:tc>
          <w:tcPr>
            <w:tcW w:w="2989" w:type="dxa"/>
            <w:vMerge/>
            <w:shd w:val="clear" w:color="auto" w:fill="auto"/>
          </w:tcPr>
          <w:p w14:paraId="02FDC044" w14:textId="77777777" w:rsidR="003C401F" w:rsidRPr="00322230" w:rsidRDefault="003C401F" w:rsidP="003C401F">
            <w:pPr>
              <w:rPr>
                <w:rFonts w:ascii="Arial" w:hAnsi="Arial" w:cs="Arial"/>
              </w:rPr>
            </w:pPr>
          </w:p>
        </w:tc>
        <w:tc>
          <w:tcPr>
            <w:tcW w:w="1873" w:type="dxa"/>
            <w:shd w:val="clear" w:color="auto" w:fill="auto"/>
          </w:tcPr>
          <w:p w14:paraId="5BC594E4" w14:textId="77777777" w:rsidR="003C401F" w:rsidRPr="00322230" w:rsidRDefault="003C401F" w:rsidP="003C401F">
            <w:pPr>
              <w:rPr>
                <w:rFonts w:ascii="Arial" w:hAnsi="Arial" w:cs="Arial"/>
              </w:rPr>
            </w:pPr>
            <w:r w:rsidRPr="00322230">
              <w:rPr>
                <w:rFonts w:ascii="Arial" w:hAnsi="Arial" w:cs="Arial"/>
              </w:rPr>
              <w:t>&gt;=6 &amp; &lt;9</w:t>
            </w:r>
          </w:p>
        </w:tc>
        <w:tc>
          <w:tcPr>
            <w:tcW w:w="2333" w:type="dxa"/>
            <w:vMerge/>
            <w:shd w:val="clear" w:color="auto" w:fill="auto"/>
          </w:tcPr>
          <w:p w14:paraId="45EDE4C4" w14:textId="77777777" w:rsidR="003C401F" w:rsidRPr="00322230" w:rsidRDefault="003C401F" w:rsidP="003C401F">
            <w:pPr>
              <w:rPr>
                <w:rFonts w:ascii="Arial" w:hAnsi="Arial" w:cs="Arial"/>
              </w:rPr>
            </w:pPr>
          </w:p>
        </w:tc>
        <w:tc>
          <w:tcPr>
            <w:tcW w:w="2250" w:type="dxa"/>
            <w:vMerge/>
            <w:shd w:val="clear" w:color="auto" w:fill="auto"/>
          </w:tcPr>
          <w:p w14:paraId="526E204C" w14:textId="77777777" w:rsidR="003C401F" w:rsidRPr="00322230" w:rsidRDefault="003C401F" w:rsidP="003C401F">
            <w:pPr>
              <w:rPr>
                <w:rFonts w:ascii="Arial" w:hAnsi="Arial" w:cs="Arial"/>
              </w:rPr>
            </w:pPr>
          </w:p>
        </w:tc>
        <w:tc>
          <w:tcPr>
            <w:tcW w:w="2250" w:type="dxa"/>
            <w:shd w:val="clear" w:color="auto" w:fill="auto"/>
          </w:tcPr>
          <w:p w14:paraId="65D9EF6E" w14:textId="77777777" w:rsidR="003C401F" w:rsidRPr="00322230" w:rsidRDefault="003C401F" w:rsidP="003C401F">
            <w:pPr>
              <w:rPr>
                <w:rFonts w:ascii="Arial" w:hAnsi="Arial" w:cs="Arial"/>
              </w:rPr>
            </w:pPr>
            <w:r>
              <w:t>3.1 (2.51, 3.86)</w:t>
            </w:r>
          </w:p>
        </w:tc>
      </w:tr>
      <w:tr w:rsidR="003C401F" w:rsidRPr="00322230" w14:paraId="20FE5393" w14:textId="77777777" w:rsidTr="003C401F">
        <w:tc>
          <w:tcPr>
            <w:tcW w:w="2989" w:type="dxa"/>
            <w:vMerge/>
            <w:shd w:val="clear" w:color="auto" w:fill="auto"/>
          </w:tcPr>
          <w:p w14:paraId="003198EE" w14:textId="77777777" w:rsidR="003C401F" w:rsidRPr="00322230" w:rsidRDefault="003C401F" w:rsidP="003C401F">
            <w:pPr>
              <w:rPr>
                <w:rFonts w:ascii="Arial" w:hAnsi="Arial" w:cs="Arial"/>
              </w:rPr>
            </w:pPr>
          </w:p>
        </w:tc>
        <w:tc>
          <w:tcPr>
            <w:tcW w:w="1873" w:type="dxa"/>
            <w:shd w:val="clear" w:color="auto" w:fill="auto"/>
          </w:tcPr>
          <w:p w14:paraId="09C49797" w14:textId="77777777" w:rsidR="003C401F" w:rsidRPr="00322230" w:rsidRDefault="003C401F" w:rsidP="003C401F">
            <w:pPr>
              <w:rPr>
                <w:rFonts w:ascii="Arial" w:hAnsi="Arial" w:cs="Arial"/>
              </w:rPr>
            </w:pPr>
            <w:r w:rsidRPr="00322230">
              <w:rPr>
                <w:rFonts w:ascii="Arial" w:hAnsi="Arial" w:cs="Arial"/>
              </w:rPr>
              <w:t>&gt;=9 and &lt;12</w:t>
            </w:r>
          </w:p>
        </w:tc>
        <w:tc>
          <w:tcPr>
            <w:tcW w:w="2333" w:type="dxa"/>
            <w:vMerge/>
            <w:shd w:val="clear" w:color="auto" w:fill="auto"/>
          </w:tcPr>
          <w:p w14:paraId="55F82704" w14:textId="77777777" w:rsidR="003C401F" w:rsidRPr="00322230" w:rsidRDefault="003C401F" w:rsidP="003C401F">
            <w:pPr>
              <w:rPr>
                <w:rFonts w:ascii="Arial" w:hAnsi="Arial" w:cs="Arial"/>
              </w:rPr>
            </w:pPr>
          </w:p>
        </w:tc>
        <w:tc>
          <w:tcPr>
            <w:tcW w:w="2250" w:type="dxa"/>
            <w:vMerge/>
            <w:shd w:val="clear" w:color="auto" w:fill="auto"/>
          </w:tcPr>
          <w:p w14:paraId="2BFD9E49" w14:textId="77777777" w:rsidR="003C401F" w:rsidRPr="00322230" w:rsidRDefault="003C401F" w:rsidP="003C401F">
            <w:pPr>
              <w:rPr>
                <w:rFonts w:ascii="Arial" w:hAnsi="Arial" w:cs="Arial"/>
              </w:rPr>
            </w:pPr>
          </w:p>
        </w:tc>
        <w:tc>
          <w:tcPr>
            <w:tcW w:w="2250" w:type="dxa"/>
            <w:shd w:val="clear" w:color="auto" w:fill="auto"/>
          </w:tcPr>
          <w:p w14:paraId="3BAE18E8" w14:textId="77777777" w:rsidR="003C401F" w:rsidRPr="00322230" w:rsidRDefault="003C401F" w:rsidP="003C401F">
            <w:pPr>
              <w:rPr>
                <w:rFonts w:ascii="Arial" w:hAnsi="Arial" w:cs="Arial"/>
              </w:rPr>
            </w:pPr>
            <w:r>
              <w:t>4.99 (2.9, 9.11)</w:t>
            </w:r>
          </w:p>
        </w:tc>
      </w:tr>
      <w:tr w:rsidR="003C401F" w:rsidRPr="00322230" w14:paraId="23FC1C06" w14:textId="77777777" w:rsidTr="003C401F">
        <w:tc>
          <w:tcPr>
            <w:tcW w:w="2989" w:type="dxa"/>
            <w:vMerge/>
            <w:shd w:val="clear" w:color="auto" w:fill="auto"/>
          </w:tcPr>
          <w:p w14:paraId="57D8F954" w14:textId="77777777" w:rsidR="003C401F" w:rsidRPr="00322230" w:rsidRDefault="003C401F" w:rsidP="003C401F">
            <w:pPr>
              <w:rPr>
                <w:rFonts w:ascii="Arial" w:hAnsi="Arial" w:cs="Arial"/>
              </w:rPr>
            </w:pPr>
          </w:p>
        </w:tc>
        <w:tc>
          <w:tcPr>
            <w:tcW w:w="1873" w:type="dxa"/>
            <w:shd w:val="clear" w:color="auto" w:fill="auto"/>
          </w:tcPr>
          <w:p w14:paraId="39E1FDEF" w14:textId="77777777" w:rsidR="003C401F" w:rsidRPr="00322230" w:rsidRDefault="003C401F" w:rsidP="003C401F">
            <w:pPr>
              <w:rPr>
                <w:rFonts w:ascii="Arial" w:hAnsi="Arial" w:cs="Arial"/>
              </w:rPr>
            </w:pPr>
            <w:r w:rsidRPr="00322230">
              <w:rPr>
                <w:rFonts w:ascii="Arial" w:hAnsi="Arial" w:cs="Arial"/>
              </w:rPr>
              <w:t>&gt;=12</w:t>
            </w:r>
          </w:p>
        </w:tc>
        <w:tc>
          <w:tcPr>
            <w:tcW w:w="2333" w:type="dxa"/>
            <w:vMerge/>
            <w:shd w:val="clear" w:color="auto" w:fill="auto"/>
          </w:tcPr>
          <w:p w14:paraId="2DD77B50" w14:textId="77777777" w:rsidR="003C401F" w:rsidRPr="00322230" w:rsidRDefault="003C401F" w:rsidP="003C401F">
            <w:pPr>
              <w:rPr>
                <w:rFonts w:ascii="Arial" w:hAnsi="Arial" w:cs="Arial"/>
              </w:rPr>
            </w:pPr>
          </w:p>
        </w:tc>
        <w:tc>
          <w:tcPr>
            <w:tcW w:w="2250" w:type="dxa"/>
            <w:vMerge/>
            <w:shd w:val="clear" w:color="auto" w:fill="auto"/>
          </w:tcPr>
          <w:p w14:paraId="3EA27C76" w14:textId="77777777" w:rsidR="003C401F" w:rsidRPr="00322230" w:rsidRDefault="003C401F" w:rsidP="003C401F">
            <w:pPr>
              <w:rPr>
                <w:rFonts w:ascii="Arial" w:hAnsi="Arial" w:cs="Arial"/>
              </w:rPr>
            </w:pPr>
          </w:p>
        </w:tc>
        <w:tc>
          <w:tcPr>
            <w:tcW w:w="2250" w:type="dxa"/>
            <w:shd w:val="clear" w:color="auto" w:fill="auto"/>
          </w:tcPr>
          <w:p w14:paraId="7A8D90E2" w14:textId="77777777" w:rsidR="003C401F" w:rsidRPr="00322230" w:rsidRDefault="003C401F" w:rsidP="003C401F">
            <w:pPr>
              <w:rPr>
                <w:rFonts w:ascii="Arial" w:hAnsi="Arial" w:cs="Arial"/>
              </w:rPr>
            </w:pPr>
            <w:r>
              <w:t>5.63 (1.76, 25.06)</w:t>
            </w:r>
          </w:p>
        </w:tc>
      </w:tr>
      <w:tr w:rsidR="003C401F" w:rsidRPr="00322230" w14:paraId="44380B15" w14:textId="77777777" w:rsidTr="003C401F">
        <w:tc>
          <w:tcPr>
            <w:tcW w:w="2989" w:type="dxa"/>
            <w:shd w:val="clear" w:color="auto" w:fill="auto"/>
          </w:tcPr>
          <w:p w14:paraId="19CBD7A4" w14:textId="77777777" w:rsidR="003C401F" w:rsidRPr="00322230" w:rsidRDefault="003C401F" w:rsidP="003C401F">
            <w:pPr>
              <w:rPr>
                <w:rFonts w:ascii="Arial" w:hAnsi="Arial" w:cs="Arial"/>
              </w:rPr>
            </w:pPr>
            <w:r>
              <w:rPr>
                <w:rFonts w:ascii="Arial" w:hAnsi="Arial" w:cs="Arial"/>
              </w:rPr>
              <w:t>Age</w:t>
            </w:r>
            <w:r w:rsidRPr="00322230">
              <w:rPr>
                <w:rFonts w:ascii="Arial" w:hAnsi="Arial" w:cs="Arial"/>
              </w:rPr>
              <w:t xml:space="preserve"> + SOFA</w:t>
            </w:r>
          </w:p>
        </w:tc>
        <w:tc>
          <w:tcPr>
            <w:tcW w:w="1873" w:type="dxa"/>
            <w:shd w:val="clear" w:color="auto" w:fill="auto"/>
          </w:tcPr>
          <w:p w14:paraId="3C1C70AA" w14:textId="77777777" w:rsidR="003C401F" w:rsidRPr="00322230" w:rsidRDefault="003C401F" w:rsidP="003C401F">
            <w:pPr>
              <w:rPr>
                <w:rFonts w:ascii="Arial" w:hAnsi="Arial" w:cs="Arial"/>
              </w:rPr>
            </w:pPr>
            <w:r w:rsidRPr="00322230">
              <w:rPr>
                <w:rFonts w:ascii="Arial" w:hAnsi="Arial" w:cs="Arial"/>
              </w:rPr>
              <w:t>age</w:t>
            </w:r>
          </w:p>
        </w:tc>
        <w:tc>
          <w:tcPr>
            <w:tcW w:w="2333" w:type="dxa"/>
            <w:vMerge w:val="restart"/>
            <w:shd w:val="clear" w:color="auto" w:fill="auto"/>
          </w:tcPr>
          <w:p w14:paraId="2A1B0B8A" w14:textId="77777777" w:rsidR="003C401F" w:rsidRPr="00322230" w:rsidRDefault="003C401F" w:rsidP="003C401F">
            <w:pPr>
              <w:rPr>
                <w:rFonts w:ascii="Arial" w:hAnsi="Arial" w:cs="Arial"/>
              </w:rPr>
            </w:pPr>
            <w:r>
              <w:t>0.75 (0.73,0.76)</w:t>
            </w:r>
          </w:p>
        </w:tc>
        <w:tc>
          <w:tcPr>
            <w:tcW w:w="2250" w:type="dxa"/>
            <w:vMerge w:val="restart"/>
            <w:shd w:val="clear" w:color="auto" w:fill="auto"/>
          </w:tcPr>
          <w:p w14:paraId="6A96888B" w14:textId="77777777" w:rsidR="003C401F" w:rsidRPr="00322230" w:rsidRDefault="003C401F" w:rsidP="003C401F">
            <w:pPr>
              <w:rPr>
                <w:rFonts w:ascii="Arial" w:hAnsi="Arial" w:cs="Arial"/>
              </w:rPr>
            </w:pPr>
            <w:r>
              <w:t>0.74 (0.72,0.76)</w:t>
            </w:r>
          </w:p>
        </w:tc>
        <w:tc>
          <w:tcPr>
            <w:tcW w:w="2250" w:type="dxa"/>
            <w:shd w:val="clear" w:color="auto" w:fill="auto"/>
          </w:tcPr>
          <w:p w14:paraId="2C012D6A" w14:textId="77777777" w:rsidR="003C401F" w:rsidRPr="00322230" w:rsidRDefault="003C401F" w:rsidP="003C401F">
            <w:pPr>
              <w:rPr>
                <w:rFonts w:ascii="Arial" w:hAnsi="Arial" w:cs="Arial"/>
              </w:rPr>
            </w:pPr>
            <w:r>
              <w:t>1.06 (1.05, 1.06)</w:t>
            </w:r>
          </w:p>
        </w:tc>
      </w:tr>
      <w:tr w:rsidR="003C401F" w:rsidRPr="00322230" w14:paraId="7A10E289" w14:textId="77777777" w:rsidTr="003C401F">
        <w:tc>
          <w:tcPr>
            <w:tcW w:w="2989" w:type="dxa"/>
            <w:shd w:val="clear" w:color="auto" w:fill="auto"/>
          </w:tcPr>
          <w:p w14:paraId="350DFAB9" w14:textId="77777777" w:rsidR="003C401F" w:rsidRDefault="003C401F" w:rsidP="003C401F">
            <w:pPr>
              <w:rPr>
                <w:rFonts w:ascii="Arial" w:hAnsi="Arial" w:cs="Arial"/>
              </w:rPr>
            </w:pPr>
          </w:p>
        </w:tc>
        <w:tc>
          <w:tcPr>
            <w:tcW w:w="1873" w:type="dxa"/>
            <w:shd w:val="clear" w:color="auto" w:fill="auto"/>
          </w:tcPr>
          <w:p w14:paraId="745859BB" w14:textId="77777777" w:rsidR="003C401F" w:rsidRPr="00322230" w:rsidRDefault="003C401F" w:rsidP="003C401F">
            <w:pPr>
              <w:rPr>
                <w:rFonts w:ascii="Arial" w:hAnsi="Arial" w:cs="Arial"/>
              </w:rPr>
            </w:pPr>
            <w:r>
              <w:rPr>
                <w:rFonts w:ascii="Arial" w:hAnsi="Arial" w:cs="Arial"/>
              </w:rPr>
              <w:t>SOFA</w:t>
            </w:r>
          </w:p>
        </w:tc>
        <w:tc>
          <w:tcPr>
            <w:tcW w:w="2333" w:type="dxa"/>
            <w:vMerge/>
            <w:shd w:val="clear" w:color="auto" w:fill="auto"/>
          </w:tcPr>
          <w:p w14:paraId="7C77428E" w14:textId="77777777" w:rsidR="003C401F" w:rsidRDefault="003C401F" w:rsidP="003C401F"/>
        </w:tc>
        <w:tc>
          <w:tcPr>
            <w:tcW w:w="2250" w:type="dxa"/>
            <w:vMerge/>
            <w:shd w:val="clear" w:color="auto" w:fill="auto"/>
          </w:tcPr>
          <w:p w14:paraId="064149E2" w14:textId="77777777" w:rsidR="003C401F" w:rsidRDefault="003C401F" w:rsidP="003C401F"/>
        </w:tc>
        <w:tc>
          <w:tcPr>
            <w:tcW w:w="2250" w:type="dxa"/>
            <w:shd w:val="clear" w:color="auto" w:fill="auto"/>
          </w:tcPr>
          <w:p w14:paraId="11BC262A" w14:textId="77777777" w:rsidR="003C401F" w:rsidRDefault="003C401F" w:rsidP="003C401F">
            <w:r>
              <w:t>1.35 (1.3, 1.39)</w:t>
            </w:r>
          </w:p>
        </w:tc>
      </w:tr>
      <w:tr w:rsidR="003C401F" w:rsidRPr="00322230" w14:paraId="5DFF5B1F" w14:textId="77777777" w:rsidTr="003C401F">
        <w:tc>
          <w:tcPr>
            <w:tcW w:w="2989" w:type="dxa"/>
            <w:vMerge w:val="restart"/>
            <w:shd w:val="clear" w:color="auto" w:fill="auto"/>
          </w:tcPr>
          <w:p w14:paraId="74CF9455" w14:textId="77777777" w:rsidR="003C401F" w:rsidRPr="00322230" w:rsidRDefault="003C401F" w:rsidP="003C401F">
            <w:pPr>
              <w:rPr>
                <w:rFonts w:ascii="Arial" w:hAnsi="Arial" w:cs="Arial"/>
              </w:rPr>
            </w:pPr>
            <w:r w:rsidRPr="006A3839">
              <w:rPr>
                <w:rFonts w:ascii="Arial" w:hAnsi="Arial" w:cs="Arial"/>
              </w:rPr>
              <w:t>SOFA + Age +</w:t>
            </w:r>
            <w:r>
              <w:rPr>
                <w:rFonts w:ascii="Arial" w:hAnsi="Arial" w:cs="Arial"/>
              </w:rPr>
              <w:t xml:space="preserve"> </w:t>
            </w:r>
            <w:r w:rsidRPr="006A3839">
              <w:rPr>
                <w:rFonts w:ascii="Arial" w:hAnsi="Arial" w:cs="Arial"/>
              </w:rPr>
              <w:t>Covariates</w:t>
            </w:r>
            <w:r>
              <w:rPr>
                <w:rFonts w:ascii="Arial" w:hAnsi="Arial" w:cs="Arial"/>
                <w:vertAlign w:val="superscript"/>
              </w:rPr>
              <w:t>d</w:t>
            </w:r>
          </w:p>
        </w:tc>
        <w:tc>
          <w:tcPr>
            <w:tcW w:w="1873" w:type="dxa"/>
            <w:shd w:val="clear" w:color="auto" w:fill="auto"/>
          </w:tcPr>
          <w:p w14:paraId="5A7A76BD" w14:textId="77777777" w:rsidR="003C401F" w:rsidRPr="00322230" w:rsidRDefault="003C401F" w:rsidP="003C401F">
            <w:pPr>
              <w:rPr>
                <w:rFonts w:ascii="Arial" w:hAnsi="Arial" w:cs="Arial"/>
              </w:rPr>
            </w:pPr>
            <w:r w:rsidRPr="00322230">
              <w:rPr>
                <w:rFonts w:ascii="Arial" w:hAnsi="Arial" w:cs="Arial"/>
              </w:rPr>
              <w:t>SOFA</w:t>
            </w:r>
          </w:p>
        </w:tc>
        <w:tc>
          <w:tcPr>
            <w:tcW w:w="2333" w:type="dxa"/>
            <w:vMerge w:val="restart"/>
            <w:shd w:val="clear" w:color="auto" w:fill="auto"/>
          </w:tcPr>
          <w:p w14:paraId="272A2639" w14:textId="77777777" w:rsidR="003C401F" w:rsidRPr="00322230" w:rsidRDefault="003C401F" w:rsidP="003C401F">
            <w:pPr>
              <w:rPr>
                <w:rFonts w:ascii="Arial" w:hAnsi="Arial" w:cs="Arial"/>
              </w:rPr>
            </w:pPr>
            <w:r>
              <w:t>0.75 (0.74,0.76)</w:t>
            </w:r>
          </w:p>
        </w:tc>
        <w:tc>
          <w:tcPr>
            <w:tcW w:w="2250" w:type="dxa"/>
            <w:vMerge w:val="restart"/>
            <w:shd w:val="clear" w:color="auto" w:fill="auto"/>
          </w:tcPr>
          <w:p w14:paraId="17093253" w14:textId="77777777" w:rsidR="003C401F" w:rsidRPr="00322230" w:rsidRDefault="003C401F" w:rsidP="003C401F">
            <w:pPr>
              <w:rPr>
                <w:rFonts w:ascii="Arial" w:hAnsi="Arial" w:cs="Arial"/>
              </w:rPr>
            </w:pPr>
            <w:r>
              <w:t>0.74 (0.72,0.76)</w:t>
            </w:r>
          </w:p>
        </w:tc>
        <w:tc>
          <w:tcPr>
            <w:tcW w:w="2250" w:type="dxa"/>
            <w:shd w:val="clear" w:color="auto" w:fill="auto"/>
          </w:tcPr>
          <w:p w14:paraId="56DC56EB" w14:textId="77777777" w:rsidR="003C401F" w:rsidRPr="00322230" w:rsidRDefault="003C401F" w:rsidP="003C401F">
            <w:pPr>
              <w:rPr>
                <w:rFonts w:ascii="Arial" w:hAnsi="Arial" w:cs="Arial"/>
              </w:rPr>
            </w:pPr>
            <w:r>
              <w:t>1.34 (1.3, 1.39)</w:t>
            </w:r>
          </w:p>
        </w:tc>
      </w:tr>
      <w:tr w:rsidR="003C401F" w:rsidRPr="00322230" w14:paraId="6B14BCD1" w14:textId="77777777" w:rsidTr="003C401F">
        <w:tc>
          <w:tcPr>
            <w:tcW w:w="2989" w:type="dxa"/>
            <w:vMerge/>
            <w:shd w:val="clear" w:color="auto" w:fill="auto"/>
          </w:tcPr>
          <w:p w14:paraId="2857A7BA" w14:textId="77777777" w:rsidR="003C401F" w:rsidRPr="00322230" w:rsidRDefault="003C401F" w:rsidP="003C401F">
            <w:pPr>
              <w:rPr>
                <w:rFonts w:ascii="Arial" w:hAnsi="Arial" w:cs="Arial"/>
              </w:rPr>
            </w:pPr>
          </w:p>
        </w:tc>
        <w:tc>
          <w:tcPr>
            <w:tcW w:w="1873" w:type="dxa"/>
            <w:shd w:val="clear" w:color="auto" w:fill="auto"/>
          </w:tcPr>
          <w:p w14:paraId="45CA60E3" w14:textId="77777777" w:rsidR="003C401F" w:rsidRPr="00322230" w:rsidRDefault="003C401F" w:rsidP="003C401F">
            <w:pPr>
              <w:rPr>
                <w:rFonts w:ascii="Arial" w:hAnsi="Arial" w:cs="Arial"/>
              </w:rPr>
            </w:pPr>
            <w:r w:rsidRPr="00322230">
              <w:rPr>
                <w:rFonts w:ascii="Arial" w:hAnsi="Arial" w:cs="Arial"/>
              </w:rPr>
              <w:t>age</w:t>
            </w:r>
          </w:p>
        </w:tc>
        <w:tc>
          <w:tcPr>
            <w:tcW w:w="2333" w:type="dxa"/>
            <w:vMerge/>
            <w:shd w:val="clear" w:color="auto" w:fill="auto"/>
          </w:tcPr>
          <w:p w14:paraId="7FF3C7E4" w14:textId="77777777" w:rsidR="003C401F" w:rsidRPr="00322230" w:rsidRDefault="003C401F" w:rsidP="003C401F">
            <w:pPr>
              <w:rPr>
                <w:rFonts w:ascii="Arial" w:hAnsi="Arial" w:cs="Arial"/>
              </w:rPr>
            </w:pPr>
          </w:p>
        </w:tc>
        <w:tc>
          <w:tcPr>
            <w:tcW w:w="2250" w:type="dxa"/>
            <w:vMerge/>
            <w:shd w:val="clear" w:color="auto" w:fill="auto"/>
          </w:tcPr>
          <w:p w14:paraId="46487774" w14:textId="77777777" w:rsidR="003C401F" w:rsidRPr="00322230" w:rsidRDefault="003C401F" w:rsidP="003C401F">
            <w:pPr>
              <w:rPr>
                <w:rFonts w:ascii="Arial" w:hAnsi="Arial" w:cs="Arial"/>
              </w:rPr>
            </w:pPr>
          </w:p>
        </w:tc>
        <w:tc>
          <w:tcPr>
            <w:tcW w:w="2250" w:type="dxa"/>
            <w:shd w:val="clear" w:color="auto" w:fill="auto"/>
          </w:tcPr>
          <w:p w14:paraId="651B8045" w14:textId="77777777" w:rsidR="003C401F" w:rsidRPr="00322230" w:rsidRDefault="003C401F" w:rsidP="003C401F">
            <w:pPr>
              <w:rPr>
                <w:rFonts w:ascii="Arial" w:hAnsi="Arial" w:cs="Arial"/>
              </w:rPr>
            </w:pPr>
            <w:r>
              <w:t>1.06 (1.05, 1.06)</w:t>
            </w:r>
          </w:p>
        </w:tc>
      </w:tr>
      <w:tr w:rsidR="003C401F" w:rsidRPr="00322230" w14:paraId="31A0FED5" w14:textId="77777777" w:rsidTr="003C401F">
        <w:tc>
          <w:tcPr>
            <w:tcW w:w="2989" w:type="dxa"/>
            <w:vMerge/>
            <w:shd w:val="clear" w:color="auto" w:fill="auto"/>
          </w:tcPr>
          <w:p w14:paraId="159C9165" w14:textId="77777777" w:rsidR="003C401F" w:rsidRPr="00322230" w:rsidRDefault="003C401F" w:rsidP="003C401F">
            <w:pPr>
              <w:rPr>
                <w:rFonts w:ascii="Arial" w:hAnsi="Arial" w:cs="Arial"/>
              </w:rPr>
            </w:pPr>
          </w:p>
        </w:tc>
        <w:tc>
          <w:tcPr>
            <w:tcW w:w="1873" w:type="dxa"/>
            <w:shd w:val="clear" w:color="auto" w:fill="auto"/>
          </w:tcPr>
          <w:p w14:paraId="32827FB9" w14:textId="77777777" w:rsidR="003C401F" w:rsidRPr="00322230" w:rsidRDefault="003C401F" w:rsidP="003C401F">
            <w:pPr>
              <w:rPr>
                <w:rFonts w:ascii="Arial" w:hAnsi="Arial" w:cs="Arial"/>
              </w:rPr>
            </w:pPr>
            <w:r w:rsidRPr="00322230">
              <w:rPr>
                <w:rFonts w:ascii="Arial" w:hAnsi="Arial" w:cs="Arial"/>
              </w:rPr>
              <w:t>Gender (M vs. F)</w:t>
            </w:r>
          </w:p>
        </w:tc>
        <w:tc>
          <w:tcPr>
            <w:tcW w:w="2333" w:type="dxa"/>
            <w:vMerge/>
            <w:shd w:val="clear" w:color="auto" w:fill="auto"/>
          </w:tcPr>
          <w:p w14:paraId="536AA03E" w14:textId="77777777" w:rsidR="003C401F" w:rsidRPr="00322230" w:rsidRDefault="003C401F" w:rsidP="003C401F">
            <w:pPr>
              <w:rPr>
                <w:rFonts w:ascii="Arial" w:hAnsi="Arial" w:cs="Arial"/>
              </w:rPr>
            </w:pPr>
          </w:p>
        </w:tc>
        <w:tc>
          <w:tcPr>
            <w:tcW w:w="2250" w:type="dxa"/>
            <w:vMerge/>
            <w:shd w:val="clear" w:color="auto" w:fill="auto"/>
          </w:tcPr>
          <w:p w14:paraId="3C9241AA" w14:textId="77777777" w:rsidR="003C401F" w:rsidRPr="00322230" w:rsidRDefault="003C401F" w:rsidP="003C401F">
            <w:pPr>
              <w:rPr>
                <w:rFonts w:ascii="Arial" w:hAnsi="Arial" w:cs="Arial"/>
              </w:rPr>
            </w:pPr>
          </w:p>
        </w:tc>
        <w:tc>
          <w:tcPr>
            <w:tcW w:w="2250" w:type="dxa"/>
            <w:shd w:val="clear" w:color="auto" w:fill="auto"/>
          </w:tcPr>
          <w:p w14:paraId="51EDFA1D" w14:textId="77777777" w:rsidR="003C401F" w:rsidRPr="00322230" w:rsidRDefault="003C401F" w:rsidP="003C401F">
            <w:pPr>
              <w:rPr>
                <w:rFonts w:ascii="Arial" w:hAnsi="Arial" w:cs="Arial"/>
              </w:rPr>
            </w:pPr>
            <w:r>
              <w:t>1.13 (1.01, 1.27)</w:t>
            </w:r>
          </w:p>
        </w:tc>
      </w:tr>
      <w:tr w:rsidR="003C401F" w:rsidRPr="00322230" w14:paraId="6687BDF8" w14:textId="77777777" w:rsidTr="003C401F">
        <w:tc>
          <w:tcPr>
            <w:tcW w:w="2989" w:type="dxa"/>
            <w:vMerge/>
            <w:shd w:val="clear" w:color="auto" w:fill="auto"/>
          </w:tcPr>
          <w:p w14:paraId="085CF21F" w14:textId="77777777" w:rsidR="003C401F" w:rsidRPr="00322230" w:rsidRDefault="003C401F" w:rsidP="003C401F">
            <w:pPr>
              <w:rPr>
                <w:rFonts w:ascii="Arial" w:hAnsi="Arial" w:cs="Arial"/>
              </w:rPr>
            </w:pPr>
          </w:p>
        </w:tc>
        <w:tc>
          <w:tcPr>
            <w:tcW w:w="1873" w:type="dxa"/>
            <w:shd w:val="clear" w:color="auto" w:fill="auto"/>
          </w:tcPr>
          <w:p w14:paraId="70C14056" w14:textId="77777777" w:rsidR="003C401F" w:rsidRPr="00322230" w:rsidRDefault="003C401F" w:rsidP="003C401F">
            <w:pPr>
              <w:rPr>
                <w:rFonts w:ascii="Arial" w:hAnsi="Arial" w:cs="Arial"/>
              </w:rPr>
            </w:pPr>
            <w:r w:rsidRPr="00322230">
              <w:rPr>
                <w:rFonts w:ascii="Arial" w:hAnsi="Arial" w:cs="Arial"/>
              </w:rPr>
              <w:t>Obesity</w:t>
            </w:r>
          </w:p>
        </w:tc>
        <w:tc>
          <w:tcPr>
            <w:tcW w:w="2333" w:type="dxa"/>
            <w:vMerge/>
            <w:shd w:val="clear" w:color="auto" w:fill="auto"/>
          </w:tcPr>
          <w:p w14:paraId="40CE2279" w14:textId="77777777" w:rsidR="003C401F" w:rsidRPr="00322230" w:rsidRDefault="003C401F" w:rsidP="003C401F">
            <w:pPr>
              <w:rPr>
                <w:rFonts w:ascii="Arial" w:hAnsi="Arial" w:cs="Arial"/>
              </w:rPr>
            </w:pPr>
          </w:p>
        </w:tc>
        <w:tc>
          <w:tcPr>
            <w:tcW w:w="2250" w:type="dxa"/>
            <w:vMerge/>
            <w:shd w:val="clear" w:color="auto" w:fill="auto"/>
          </w:tcPr>
          <w:p w14:paraId="3F0D3FEB" w14:textId="77777777" w:rsidR="003C401F" w:rsidRPr="00322230" w:rsidRDefault="003C401F" w:rsidP="003C401F">
            <w:pPr>
              <w:rPr>
                <w:rFonts w:ascii="Arial" w:hAnsi="Arial" w:cs="Arial"/>
              </w:rPr>
            </w:pPr>
          </w:p>
        </w:tc>
        <w:tc>
          <w:tcPr>
            <w:tcW w:w="2250" w:type="dxa"/>
            <w:shd w:val="clear" w:color="auto" w:fill="auto"/>
          </w:tcPr>
          <w:p w14:paraId="7A59EA8B" w14:textId="77777777" w:rsidR="003C401F" w:rsidRPr="00322230" w:rsidRDefault="003C401F" w:rsidP="003C401F">
            <w:pPr>
              <w:rPr>
                <w:rFonts w:ascii="Arial" w:hAnsi="Arial" w:cs="Arial"/>
              </w:rPr>
            </w:pPr>
            <w:r>
              <w:t>0.83 (0.67, 1.02)</w:t>
            </w:r>
          </w:p>
        </w:tc>
      </w:tr>
      <w:tr w:rsidR="003C401F" w:rsidRPr="00322230" w14:paraId="7B67EDE3" w14:textId="77777777" w:rsidTr="003C401F">
        <w:tc>
          <w:tcPr>
            <w:tcW w:w="2989" w:type="dxa"/>
            <w:vMerge/>
            <w:shd w:val="clear" w:color="auto" w:fill="auto"/>
          </w:tcPr>
          <w:p w14:paraId="008FCD75" w14:textId="77777777" w:rsidR="003C401F" w:rsidRPr="00322230" w:rsidRDefault="003C401F" w:rsidP="003C401F">
            <w:pPr>
              <w:rPr>
                <w:rFonts w:ascii="Arial" w:hAnsi="Arial" w:cs="Arial"/>
              </w:rPr>
            </w:pPr>
          </w:p>
        </w:tc>
        <w:tc>
          <w:tcPr>
            <w:tcW w:w="1873" w:type="dxa"/>
            <w:shd w:val="clear" w:color="auto" w:fill="auto"/>
          </w:tcPr>
          <w:p w14:paraId="27C9A65F" w14:textId="77777777" w:rsidR="003C401F" w:rsidRPr="00322230" w:rsidRDefault="003C401F" w:rsidP="003C401F">
            <w:pPr>
              <w:rPr>
                <w:rFonts w:ascii="Arial" w:hAnsi="Arial" w:cs="Arial"/>
              </w:rPr>
            </w:pPr>
            <w:r w:rsidRPr="00322230">
              <w:rPr>
                <w:rFonts w:ascii="Arial" w:hAnsi="Arial" w:cs="Arial"/>
              </w:rPr>
              <w:t>Diabetes</w:t>
            </w:r>
          </w:p>
        </w:tc>
        <w:tc>
          <w:tcPr>
            <w:tcW w:w="2333" w:type="dxa"/>
            <w:vMerge/>
            <w:shd w:val="clear" w:color="auto" w:fill="auto"/>
          </w:tcPr>
          <w:p w14:paraId="7E004C12" w14:textId="77777777" w:rsidR="003C401F" w:rsidRPr="00322230" w:rsidRDefault="003C401F" w:rsidP="003C401F">
            <w:pPr>
              <w:rPr>
                <w:rFonts w:ascii="Arial" w:hAnsi="Arial" w:cs="Arial"/>
              </w:rPr>
            </w:pPr>
          </w:p>
        </w:tc>
        <w:tc>
          <w:tcPr>
            <w:tcW w:w="2250" w:type="dxa"/>
            <w:vMerge/>
            <w:shd w:val="clear" w:color="auto" w:fill="auto"/>
          </w:tcPr>
          <w:p w14:paraId="6C7357C5" w14:textId="77777777" w:rsidR="003C401F" w:rsidRPr="00322230" w:rsidRDefault="003C401F" w:rsidP="003C401F">
            <w:pPr>
              <w:rPr>
                <w:rFonts w:ascii="Arial" w:hAnsi="Arial" w:cs="Arial"/>
              </w:rPr>
            </w:pPr>
          </w:p>
        </w:tc>
        <w:tc>
          <w:tcPr>
            <w:tcW w:w="2250" w:type="dxa"/>
            <w:shd w:val="clear" w:color="auto" w:fill="auto"/>
          </w:tcPr>
          <w:p w14:paraId="1FFB0127" w14:textId="77777777" w:rsidR="003C401F" w:rsidRPr="00322230" w:rsidRDefault="003C401F" w:rsidP="003C401F">
            <w:pPr>
              <w:rPr>
                <w:rFonts w:ascii="Arial" w:hAnsi="Arial" w:cs="Arial"/>
              </w:rPr>
            </w:pPr>
            <w:r>
              <w:t>1.21 (1.04, 1.4)</w:t>
            </w:r>
          </w:p>
        </w:tc>
      </w:tr>
      <w:tr w:rsidR="003C401F" w:rsidRPr="00322230" w14:paraId="27645B2C" w14:textId="77777777" w:rsidTr="003C401F">
        <w:tc>
          <w:tcPr>
            <w:tcW w:w="2989" w:type="dxa"/>
            <w:vMerge/>
            <w:shd w:val="clear" w:color="auto" w:fill="auto"/>
          </w:tcPr>
          <w:p w14:paraId="5D1E0A8F" w14:textId="77777777" w:rsidR="003C401F" w:rsidRPr="00322230" w:rsidRDefault="003C401F" w:rsidP="003C401F">
            <w:pPr>
              <w:rPr>
                <w:rFonts w:ascii="Arial" w:hAnsi="Arial" w:cs="Arial"/>
              </w:rPr>
            </w:pPr>
          </w:p>
        </w:tc>
        <w:tc>
          <w:tcPr>
            <w:tcW w:w="1873" w:type="dxa"/>
            <w:shd w:val="clear" w:color="auto" w:fill="auto"/>
          </w:tcPr>
          <w:p w14:paraId="6487FBC5" w14:textId="77777777" w:rsidR="003C401F" w:rsidRPr="00322230" w:rsidRDefault="003C401F" w:rsidP="003C401F">
            <w:pPr>
              <w:rPr>
                <w:rFonts w:ascii="Arial" w:hAnsi="Arial" w:cs="Arial"/>
              </w:rPr>
            </w:pPr>
            <w:r w:rsidRPr="00322230">
              <w:rPr>
                <w:rFonts w:ascii="Arial" w:hAnsi="Arial" w:cs="Arial"/>
              </w:rPr>
              <w:t>Hypertension</w:t>
            </w:r>
          </w:p>
        </w:tc>
        <w:tc>
          <w:tcPr>
            <w:tcW w:w="2333" w:type="dxa"/>
            <w:vMerge/>
            <w:shd w:val="clear" w:color="auto" w:fill="auto"/>
          </w:tcPr>
          <w:p w14:paraId="4FD29D04" w14:textId="77777777" w:rsidR="003C401F" w:rsidRPr="00322230" w:rsidRDefault="003C401F" w:rsidP="003C401F">
            <w:pPr>
              <w:rPr>
                <w:rFonts w:ascii="Arial" w:hAnsi="Arial" w:cs="Arial"/>
              </w:rPr>
            </w:pPr>
          </w:p>
        </w:tc>
        <w:tc>
          <w:tcPr>
            <w:tcW w:w="2250" w:type="dxa"/>
            <w:vMerge/>
            <w:shd w:val="clear" w:color="auto" w:fill="auto"/>
          </w:tcPr>
          <w:p w14:paraId="5DDE843C" w14:textId="77777777" w:rsidR="003C401F" w:rsidRPr="00322230" w:rsidRDefault="003C401F" w:rsidP="003C401F">
            <w:pPr>
              <w:rPr>
                <w:rFonts w:ascii="Arial" w:hAnsi="Arial" w:cs="Arial"/>
              </w:rPr>
            </w:pPr>
          </w:p>
        </w:tc>
        <w:tc>
          <w:tcPr>
            <w:tcW w:w="2250" w:type="dxa"/>
            <w:shd w:val="clear" w:color="auto" w:fill="auto"/>
          </w:tcPr>
          <w:p w14:paraId="3C83CD36" w14:textId="77777777" w:rsidR="003C401F" w:rsidRPr="00322230" w:rsidRDefault="003C401F" w:rsidP="003C401F">
            <w:pPr>
              <w:rPr>
                <w:rFonts w:ascii="Arial" w:hAnsi="Arial" w:cs="Arial"/>
              </w:rPr>
            </w:pPr>
            <w:r>
              <w:t>0.9 (0.78, 1.04)</w:t>
            </w:r>
          </w:p>
        </w:tc>
      </w:tr>
      <w:tr w:rsidR="003C401F" w:rsidRPr="00322230" w14:paraId="11605E2A" w14:textId="77777777" w:rsidTr="003C401F">
        <w:tc>
          <w:tcPr>
            <w:tcW w:w="2989" w:type="dxa"/>
            <w:vMerge w:val="restart"/>
            <w:shd w:val="clear" w:color="auto" w:fill="auto"/>
          </w:tcPr>
          <w:p w14:paraId="500A768F" w14:textId="77777777" w:rsidR="003C401F" w:rsidRPr="00322230" w:rsidRDefault="003C401F" w:rsidP="003C401F">
            <w:pPr>
              <w:rPr>
                <w:rFonts w:ascii="Arial" w:hAnsi="Arial" w:cs="Arial"/>
              </w:rPr>
            </w:pPr>
            <w:r w:rsidRPr="00322230">
              <w:rPr>
                <w:rFonts w:ascii="Arial" w:hAnsi="Arial" w:cs="Arial"/>
              </w:rPr>
              <w:t>SOFA + age + elixhauser score</w:t>
            </w:r>
          </w:p>
        </w:tc>
        <w:tc>
          <w:tcPr>
            <w:tcW w:w="1873" w:type="dxa"/>
            <w:shd w:val="clear" w:color="auto" w:fill="auto"/>
          </w:tcPr>
          <w:p w14:paraId="3C73220B" w14:textId="77777777" w:rsidR="003C401F" w:rsidRPr="00322230" w:rsidRDefault="003C401F" w:rsidP="003C401F">
            <w:pPr>
              <w:rPr>
                <w:rFonts w:ascii="Arial" w:hAnsi="Arial" w:cs="Arial"/>
              </w:rPr>
            </w:pPr>
            <w:r w:rsidRPr="00322230">
              <w:rPr>
                <w:rFonts w:ascii="Arial" w:hAnsi="Arial" w:cs="Arial"/>
              </w:rPr>
              <w:t>age</w:t>
            </w:r>
          </w:p>
        </w:tc>
        <w:tc>
          <w:tcPr>
            <w:tcW w:w="2333" w:type="dxa"/>
            <w:vMerge w:val="restart"/>
            <w:shd w:val="clear" w:color="auto" w:fill="auto"/>
          </w:tcPr>
          <w:p w14:paraId="27EDCE86" w14:textId="77777777" w:rsidR="003C401F" w:rsidRDefault="003C401F" w:rsidP="003C401F">
            <w:r>
              <w:t>0.75 (0.73,0.76)</w:t>
            </w:r>
          </w:p>
        </w:tc>
        <w:tc>
          <w:tcPr>
            <w:tcW w:w="2250" w:type="dxa"/>
            <w:vMerge w:val="restart"/>
            <w:shd w:val="clear" w:color="auto" w:fill="auto"/>
          </w:tcPr>
          <w:p w14:paraId="6918ABF1" w14:textId="77777777" w:rsidR="003C401F" w:rsidRDefault="003C401F" w:rsidP="003C401F">
            <w:r>
              <w:t>0.74 (0.72,0.76)</w:t>
            </w:r>
          </w:p>
        </w:tc>
        <w:tc>
          <w:tcPr>
            <w:tcW w:w="2250" w:type="dxa"/>
            <w:shd w:val="clear" w:color="auto" w:fill="auto"/>
          </w:tcPr>
          <w:p w14:paraId="72891E68" w14:textId="77777777" w:rsidR="003C401F" w:rsidRDefault="003C401F" w:rsidP="003C401F">
            <w:r>
              <w:t>1.06 (1.05, 1.06)</w:t>
            </w:r>
          </w:p>
        </w:tc>
      </w:tr>
      <w:tr w:rsidR="003C401F" w:rsidRPr="00322230" w14:paraId="6B0B695C" w14:textId="77777777" w:rsidTr="003C401F">
        <w:tc>
          <w:tcPr>
            <w:tcW w:w="2989" w:type="dxa"/>
            <w:vMerge/>
            <w:shd w:val="clear" w:color="auto" w:fill="auto"/>
          </w:tcPr>
          <w:p w14:paraId="390937C4" w14:textId="77777777" w:rsidR="003C401F" w:rsidRPr="00322230" w:rsidRDefault="003C401F" w:rsidP="003C401F">
            <w:pPr>
              <w:rPr>
                <w:rFonts w:ascii="Arial" w:hAnsi="Arial" w:cs="Arial"/>
              </w:rPr>
            </w:pPr>
          </w:p>
        </w:tc>
        <w:tc>
          <w:tcPr>
            <w:tcW w:w="1873" w:type="dxa"/>
            <w:shd w:val="clear" w:color="auto" w:fill="auto"/>
          </w:tcPr>
          <w:p w14:paraId="31AD311F" w14:textId="77777777" w:rsidR="003C401F" w:rsidRPr="00322230" w:rsidRDefault="003C401F" w:rsidP="003C401F">
            <w:pPr>
              <w:rPr>
                <w:rFonts w:ascii="Arial" w:hAnsi="Arial" w:cs="Arial"/>
              </w:rPr>
            </w:pPr>
            <w:r w:rsidRPr="00322230">
              <w:rPr>
                <w:rFonts w:ascii="Arial" w:hAnsi="Arial" w:cs="Arial"/>
              </w:rPr>
              <w:t>elixhauser score</w:t>
            </w:r>
          </w:p>
        </w:tc>
        <w:tc>
          <w:tcPr>
            <w:tcW w:w="2333" w:type="dxa"/>
            <w:vMerge/>
            <w:shd w:val="clear" w:color="auto" w:fill="auto"/>
          </w:tcPr>
          <w:p w14:paraId="5C4240B6" w14:textId="77777777" w:rsidR="003C401F" w:rsidRDefault="003C401F" w:rsidP="003C401F"/>
        </w:tc>
        <w:tc>
          <w:tcPr>
            <w:tcW w:w="2250" w:type="dxa"/>
            <w:vMerge/>
            <w:shd w:val="clear" w:color="auto" w:fill="auto"/>
          </w:tcPr>
          <w:p w14:paraId="74B966C6" w14:textId="77777777" w:rsidR="003C401F" w:rsidRDefault="003C401F" w:rsidP="003C401F"/>
        </w:tc>
        <w:tc>
          <w:tcPr>
            <w:tcW w:w="2250" w:type="dxa"/>
            <w:shd w:val="clear" w:color="auto" w:fill="auto"/>
          </w:tcPr>
          <w:p w14:paraId="07A89FE9" w14:textId="77777777" w:rsidR="003C401F" w:rsidRDefault="003C401F" w:rsidP="003C401F">
            <w:r>
              <w:t>1 (0.97, 1.04)</w:t>
            </w:r>
          </w:p>
        </w:tc>
      </w:tr>
      <w:tr w:rsidR="003C401F" w:rsidRPr="00322230" w14:paraId="6ADE4543" w14:textId="77777777" w:rsidTr="003C401F">
        <w:tc>
          <w:tcPr>
            <w:tcW w:w="2989" w:type="dxa"/>
            <w:vMerge/>
            <w:shd w:val="clear" w:color="auto" w:fill="auto"/>
          </w:tcPr>
          <w:p w14:paraId="2FD5E5B6" w14:textId="77777777" w:rsidR="003C401F" w:rsidRPr="00322230" w:rsidRDefault="003C401F" w:rsidP="003C401F">
            <w:pPr>
              <w:rPr>
                <w:rFonts w:ascii="Arial" w:hAnsi="Arial" w:cs="Arial"/>
              </w:rPr>
            </w:pPr>
          </w:p>
        </w:tc>
        <w:tc>
          <w:tcPr>
            <w:tcW w:w="1873" w:type="dxa"/>
            <w:shd w:val="clear" w:color="auto" w:fill="auto"/>
          </w:tcPr>
          <w:p w14:paraId="3BDA3130" w14:textId="77777777" w:rsidR="003C401F" w:rsidRPr="00322230" w:rsidRDefault="003C401F" w:rsidP="003C401F">
            <w:pPr>
              <w:rPr>
                <w:rFonts w:ascii="Arial" w:hAnsi="Arial" w:cs="Arial"/>
              </w:rPr>
            </w:pPr>
            <w:r>
              <w:rPr>
                <w:rFonts w:ascii="Arial" w:hAnsi="Arial" w:cs="Arial"/>
              </w:rPr>
              <w:t>SOFA</w:t>
            </w:r>
          </w:p>
        </w:tc>
        <w:tc>
          <w:tcPr>
            <w:tcW w:w="2333" w:type="dxa"/>
            <w:vMerge/>
            <w:shd w:val="clear" w:color="auto" w:fill="auto"/>
          </w:tcPr>
          <w:p w14:paraId="3C9DCF83" w14:textId="77777777" w:rsidR="003C401F" w:rsidRDefault="003C401F" w:rsidP="003C401F"/>
        </w:tc>
        <w:tc>
          <w:tcPr>
            <w:tcW w:w="2250" w:type="dxa"/>
            <w:vMerge/>
            <w:shd w:val="clear" w:color="auto" w:fill="auto"/>
          </w:tcPr>
          <w:p w14:paraId="0D2E9C99" w14:textId="77777777" w:rsidR="003C401F" w:rsidRDefault="003C401F" w:rsidP="003C401F"/>
        </w:tc>
        <w:tc>
          <w:tcPr>
            <w:tcW w:w="2250" w:type="dxa"/>
            <w:shd w:val="clear" w:color="auto" w:fill="auto"/>
          </w:tcPr>
          <w:p w14:paraId="503A6269" w14:textId="77777777" w:rsidR="003C401F" w:rsidRDefault="003C401F" w:rsidP="003C401F">
            <w:r>
              <w:t>1.34 (1.3, 1.39)</w:t>
            </w:r>
          </w:p>
        </w:tc>
      </w:tr>
      <w:tr w:rsidR="003C401F" w:rsidRPr="00322230" w14:paraId="7C01A2A8" w14:textId="77777777" w:rsidTr="003C401F">
        <w:tc>
          <w:tcPr>
            <w:tcW w:w="2989" w:type="dxa"/>
            <w:vMerge w:val="restart"/>
            <w:shd w:val="clear" w:color="auto" w:fill="auto"/>
          </w:tcPr>
          <w:p w14:paraId="6C14037D" w14:textId="77777777" w:rsidR="003C401F" w:rsidRPr="00322230" w:rsidRDefault="003C401F" w:rsidP="003C401F">
            <w:pPr>
              <w:rPr>
                <w:rFonts w:ascii="Arial" w:hAnsi="Arial" w:cs="Arial"/>
              </w:rPr>
            </w:pPr>
            <w:r w:rsidRPr="00322230">
              <w:rPr>
                <w:rFonts w:ascii="Arial" w:hAnsi="Arial" w:cs="Arial"/>
              </w:rPr>
              <w:t>SOFA + elixhauser score</w:t>
            </w:r>
          </w:p>
        </w:tc>
        <w:tc>
          <w:tcPr>
            <w:tcW w:w="1873" w:type="dxa"/>
            <w:shd w:val="clear" w:color="auto" w:fill="auto"/>
          </w:tcPr>
          <w:p w14:paraId="56D6BED5" w14:textId="77777777" w:rsidR="003C401F" w:rsidRPr="00322230" w:rsidRDefault="003C401F" w:rsidP="003C401F">
            <w:pPr>
              <w:rPr>
                <w:rFonts w:ascii="Arial" w:hAnsi="Arial" w:cs="Arial"/>
              </w:rPr>
            </w:pPr>
            <w:r w:rsidRPr="00322230">
              <w:rPr>
                <w:rFonts w:ascii="Arial" w:hAnsi="Arial" w:cs="Arial"/>
              </w:rPr>
              <w:t>SOFA</w:t>
            </w:r>
          </w:p>
        </w:tc>
        <w:tc>
          <w:tcPr>
            <w:tcW w:w="2333" w:type="dxa"/>
            <w:vMerge w:val="restart"/>
            <w:shd w:val="clear" w:color="auto" w:fill="auto"/>
          </w:tcPr>
          <w:p w14:paraId="0763C4ED" w14:textId="77777777" w:rsidR="003C401F" w:rsidRPr="00322230" w:rsidRDefault="003C401F" w:rsidP="003C401F">
            <w:pPr>
              <w:rPr>
                <w:rFonts w:ascii="Arial" w:hAnsi="Arial" w:cs="Arial"/>
              </w:rPr>
            </w:pPr>
            <w:r>
              <w:t>0.67 (0.65,0.68)</w:t>
            </w:r>
          </w:p>
        </w:tc>
        <w:tc>
          <w:tcPr>
            <w:tcW w:w="2250" w:type="dxa"/>
            <w:vMerge w:val="restart"/>
            <w:shd w:val="clear" w:color="auto" w:fill="auto"/>
          </w:tcPr>
          <w:p w14:paraId="19867FE2" w14:textId="77777777" w:rsidR="003C401F" w:rsidRPr="00322230" w:rsidRDefault="003C401F" w:rsidP="003C401F">
            <w:pPr>
              <w:rPr>
                <w:rFonts w:ascii="Arial" w:hAnsi="Arial" w:cs="Arial"/>
              </w:rPr>
            </w:pPr>
            <w:r>
              <w:t>0.67 (0.65,0.69)</w:t>
            </w:r>
          </w:p>
        </w:tc>
        <w:tc>
          <w:tcPr>
            <w:tcW w:w="2250" w:type="dxa"/>
            <w:shd w:val="clear" w:color="auto" w:fill="auto"/>
          </w:tcPr>
          <w:p w14:paraId="57E4B507" w14:textId="77777777" w:rsidR="003C401F" w:rsidRPr="00322230" w:rsidRDefault="003C401F" w:rsidP="003C401F">
            <w:pPr>
              <w:rPr>
                <w:rFonts w:ascii="Arial" w:hAnsi="Arial" w:cs="Arial"/>
              </w:rPr>
            </w:pPr>
            <w:r>
              <w:t>1.4 (1.36, 1.45)</w:t>
            </w:r>
          </w:p>
        </w:tc>
      </w:tr>
      <w:tr w:rsidR="003C401F" w:rsidRPr="00322230" w14:paraId="6A6B8E74" w14:textId="77777777" w:rsidTr="003C401F">
        <w:tc>
          <w:tcPr>
            <w:tcW w:w="2989" w:type="dxa"/>
            <w:vMerge/>
            <w:shd w:val="clear" w:color="auto" w:fill="auto"/>
          </w:tcPr>
          <w:p w14:paraId="65CA146B" w14:textId="77777777" w:rsidR="003C401F" w:rsidRPr="00322230" w:rsidRDefault="003C401F" w:rsidP="003C401F">
            <w:pPr>
              <w:rPr>
                <w:rFonts w:ascii="Arial" w:hAnsi="Arial" w:cs="Arial"/>
              </w:rPr>
            </w:pPr>
          </w:p>
        </w:tc>
        <w:tc>
          <w:tcPr>
            <w:tcW w:w="1873" w:type="dxa"/>
            <w:shd w:val="clear" w:color="auto" w:fill="auto"/>
          </w:tcPr>
          <w:p w14:paraId="147E43C9" w14:textId="77777777" w:rsidR="003C401F" w:rsidRPr="00322230" w:rsidRDefault="003C401F" w:rsidP="003C401F">
            <w:pPr>
              <w:rPr>
                <w:rFonts w:ascii="Arial" w:hAnsi="Arial" w:cs="Arial"/>
              </w:rPr>
            </w:pPr>
            <w:r w:rsidRPr="00322230">
              <w:rPr>
                <w:rFonts w:ascii="Arial" w:hAnsi="Arial" w:cs="Arial"/>
              </w:rPr>
              <w:t>elixhauser score</w:t>
            </w:r>
          </w:p>
        </w:tc>
        <w:tc>
          <w:tcPr>
            <w:tcW w:w="2333" w:type="dxa"/>
            <w:vMerge/>
            <w:shd w:val="clear" w:color="auto" w:fill="auto"/>
          </w:tcPr>
          <w:p w14:paraId="4AFB339C" w14:textId="77777777" w:rsidR="003C401F" w:rsidRPr="00322230" w:rsidRDefault="003C401F" w:rsidP="003C401F">
            <w:pPr>
              <w:rPr>
                <w:rFonts w:ascii="Arial" w:hAnsi="Arial" w:cs="Arial"/>
              </w:rPr>
            </w:pPr>
          </w:p>
        </w:tc>
        <w:tc>
          <w:tcPr>
            <w:tcW w:w="2250" w:type="dxa"/>
            <w:vMerge/>
            <w:shd w:val="clear" w:color="auto" w:fill="auto"/>
          </w:tcPr>
          <w:p w14:paraId="21F7CD5A" w14:textId="77777777" w:rsidR="003C401F" w:rsidRPr="00322230" w:rsidRDefault="003C401F" w:rsidP="003C401F">
            <w:pPr>
              <w:rPr>
                <w:rFonts w:ascii="Arial" w:hAnsi="Arial" w:cs="Arial"/>
              </w:rPr>
            </w:pPr>
          </w:p>
        </w:tc>
        <w:tc>
          <w:tcPr>
            <w:tcW w:w="2250" w:type="dxa"/>
            <w:shd w:val="clear" w:color="auto" w:fill="auto"/>
          </w:tcPr>
          <w:p w14:paraId="3A8DBBD4" w14:textId="77777777" w:rsidR="003C401F" w:rsidRPr="00322230" w:rsidRDefault="003C401F" w:rsidP="003C401F">
            <w:pPr>
              <w:rPr>
                <w:rFonts w:ascii="Arial" w:hAnsi="Arial" w:cs="Arial"/>
              </w:rPr>
            </w:pPr>
            <w:r>
              <w:t>1.04 (1, 1.07)</w:t>
            </w:r>
          </w:p>
        </w:tc>
      </w:tr>
      <w:tr w:rsidR="003C401F" w:rsidRPr="00322230" w14:paraId="0302D3DF" w14:textId="77777777" w:rsidTr="003C401F">
        <w:tc>
          <w:tcPr>
            <w:tcW w:w="2989" w:type="dxa"/>
            <w:vMerge w:val="restart"/>
            <w:shd w:val="clear" w:color="auto" w:fill="auto"/>
          </w:tcPr>
          <w:p w14:paraId="3B44DB32" w14:textId="77777777" w:rsidR="003C401F" w:rsidRPr="00322230" w:rsidRDefault="003C401F" w:rsidP="003C401F">
            <w:pPr>
              <w:rPr>
                <w:rFonts w:ascii="Arial" w:hAnsi="Arial" w:cs="Arial"/>
              </w:rPr>
            </w:pPr>
            <w:r w:rsidRPr="00322230">
              <w:rPr>
                <w:rFonts w:ascii="Arial" w:hAnsi="Arial" w:cs="Arial"/>
              </w:rPr>
              <w:t>Categories SOFA + elixhauser score</w:t>
            </w:r>
          </w:p>
        </w:tc>
        <w:tc>
          <w:tcPr>
            <w:tcW w:w="1873" w:type="dxa"/>
            <w:shd w:val="clear" w:color="auto" w:fill="auto"/>
          </w:tcPr>
          <w:p w14:paraId="5B99EBF2" w14:textId="77777777" w:rsidR="003C401F" w:rsidRPr="00322230" w:rsidRDefault="003C401F" w:rsidP="003C401F">
            <w:pPr>
              <w:rPr>
                <w:rFonts w:ascii="Arial" w:hAnsi="Arial" w:cs="Arial"/>
              </w:rPr>
            </w:pPr>
            <w:r w:rsidRPr="00322230">
              <w:rPr>
                <w:rFonts w:ascii="Arial" w:hAnsi="Arial" w:cs="Arial"/>
              </w:rPr>
              <w:t>&gt;=6 &amp; &lt;9</w:t>
            </w:r>
          </w:p>
        </w:tc>
        <w:tc>
          <w:tcPr>
            <w:tcW w:w="2333" w:type="dxa"/>
            <w:vMerge w:val="restart"/>
            <w:shd w:val="clear" w:color="auto" w:fill="auto"/>
          </w:tcPr>
          <w:p w14:paraId="3AFD9A80" w14:textId="77777777" w:rsidR="003C401F" w:rsidRPr="00322230" w:rsidRDefault="003C401F" w:rsidP="003C401F">
            <w:pPr>
              <w:rPr>
                <w:rFonts w:ascii="Arial" w:hAnsi="Arial" w:cs="Arial"/>
              </w:rPr>
            </w:pPr>
            <w:r>
              <w:t>0.57 (0.56,0.59)</w:t>
            </w:r>
          </w:p>
        </w:tc>
        <w:tc>
          <w:tcPr>
            <w:tcW w:w="2250" w:type="dxa"/>
            <w:vMerge w:val="restart"/>
            <w:shd w:val="clear" w:color="auto" w:fill="auto"/>
          </w:tcPr>
          <w:p w14:paraId="2E1CF672" w14:textId="77777777" w:rsidR="003C401F" w:rsidRPr="00322230" w:rsidRDefault="003C401F" w:rsidP="003C401F">
            <w:pPr>
              <w:rPr>
                <w:rFonts w:ascii="Arial" w:hAnsi="Arial" w:cs="Arial"/>
              </w:rPr>
            </w:pPr>
            <w:r>
              <w:t>0.57 (0.55,0.59)</w:t>
            </w:r>
          </w:p>
        </w:tc>
        <w:tc>
          <w:tcPr>
            <w:tcW w:w="2250" w:type="dxa"/>
            <w:shd w:val="clear" w:color="auto" w:fill="auto"/>
          </w:tcPr>
          <w:p w14:paraId="28273401" w14:textId="77777777" w:rsidR="003C401F" w:rsidRPr="00322230" w:rsidRDefault="003C401F" w:rsidP="003C401F">
            <w:pPr>
              <w:rPr>
                <w:rFonts w:ascii="Arial" w:hAnsi="Arial" w:cs="Arial"/>
              </w:rPr>
            </w:pPr>
            <w:r>
              <w:t>3.27 (2.67, 4.02)</w:t>
            </w:r>
          </w:p>
        </w:tc>
      </w:tr>
      <w:tr w:rsidR="003C401F" w:rsidRPr="00322230" w14:paraId="74621DE6" w14:textId="77777777" w:rsidTr="003C401F">
        <w:tc>
          <w:tcPr>
            <w:tcW w:w="2989" w:type="dxa"/>
            <w:vMerge/>
            <w:shd w:val="clear" w:color="auto" w:fill="auto"/>
          </w:tcPr>
          <w:p w14:paraId="1E86CCC2" w14:textId="77777777" w:rsidR="003C401F" w:rsidRPr="00322230" w:rsidRDefault="003C401F" w:rsidP="003C401F">
            <w:pPr>
              <w:rPr>
                <w:rFonts w:ascii="Arial" w:hAnsi="Arial" w:cs="Arial"/>
              </w:rPr>
            </w:pPr>
          </w:p>
        </w:tc>
        <w:tc>
          <w:tcPr>
            <w:tcW w:w="1873" w:type="dxa"/>
            <w:shd w:val="clear" w:color="auto" w:fill="auto"/>
          </w:tcPr>
          <w:p w14:paraId="3469F18A" w14:textId="77777777" w:rsidR="003C401F" w:rsidRPr="00322230" w:rsidRDefault="003C401F" w:rsidP="003C401F">
            <w:pPr>
              <w:rPr>
                <w:rFonts w:ascii="Arial" w:hAnsi="Arial" w:cs="Arial"/>
              </w:rPr>
            </w:pPr>
            <w:r w:rsidRPr="00322230">
              <w:rPr>
                <w:rFonts w:ascii="Arial" w:hAnsi="Arial" w:cs="Arial"/>
              </w:rPr>
              <w:t>&gt;=9 and &lt;12</w:t>
            </w:r>
          </w:p>
        </w:tc>
        <w:tc>
          <w:tcPr>
            <w:tcW w:w="2333" w:type="dxa"/>
            <w:vMerge/>
            <w:shd w:val="clear" w:color="auto" w:fill="auto"/>
          </w:tcPr>
          <w:p w14:paraId="5F641B6A" w14:textId="77777777" w:rsidR="003C401F" w:rsidRPr="00322230" w:rsidRDefault="003C401F" w:rsidP="003C401F">
            <w:pPr>
              <w:rPr>
                <w:rFonts w:ascii="Arial" w:hAnsi="Arial" w:cs="Arial"/>
              </w:rPr>
            </w:pPr>
          </w:p>
        </w:tc>
        <w:tc>
          <w:tcPr>
            <w:tcW w:w="2250" w:type="dxa"/>
            <w:vMerge/>
            <w:shd w:val="clear" w:color="auto" w:fill="auto"/>
          </w:tcPr>
          <w:p w14:paraId="1E7C9B02" w14:textId="77777777" w:rsidR="003C401F" w:rsidRPr="00322230" w:rsidRDefault="003C401F" w:rsidP="003C401F">
            <w:pPr>
              <w:rPr>
                <w:rFonts w:ascii="Arial" w:hAnsi="Arial" w:cs="Arial"/>
              </w:rPr>
            </w:pPr>
          </w:p>
        </w:tc>
        <w:tc>
          <w:tcPr>
            <w:tcW w:w="2250" w:type="dxa"/>
            <w:shd w:val="clear" w:color="auto" w:fill="auto"/>
          </w:tcPr>
          <w:p w14:paraId="2D536BFA" w14:textId="77777777" w:rsidR="003C401F" w:rsidRPr="00322230" w:rsidRDefault="003C401F" w:rsidP="003C401F">
            <w:pPr>
              <w:rPr>
                <w:rFonts w:ascii="Arial" w:hAnsi="Arial" w:cs="Arial"/>
              </w:rPr>
            </w:pPr>
            <w:r>
              <w:t>4.46 (2.66, 7.95)</w:t>
            </w:r>
          </w:p>
        </w:tc>
      </w:tr>
      <w:tr w:rsidR="003C401F" w:rsidRPr="00322230" w14:paraId="44F08C7A" w14:textId="77777777" w:rsidTr="003C401F">
        <w:tc>
          <w:tcPr>
            <w:tcW w:w="2989" w:type="dxa"/>
            <w:vMerge/>
            <w:shd w:val="clear" w:color="auto" w:fill="auto"/>
          </w:tcPr>
          <w:p w14:paraId="7321F6B7" w14:textId="77777777" w:rsidR="003C401F" w:rsidRPr="00322230" w:rsidRDefault="003C401F" w:rsidP="003C401F">
            <w:pPr>
              <w:rPr>
                <w:rFonts w:ascii="Arial" w:hAnsi="Arial" w:cs="Arial"/>
              </w:rPr>
            </w:pPr>
          </w:p>
        </w:tc>
        <w:tc>
          <w:tcPr>
            <w:tcW w:w="1873" w:type="dxa"/>
            <w:shd w:val="clear" w:color="auto" w:fill="auto"/>
          </w:tcPr>
          <w:p w14:paraId="7902B58D" w14:textId="77777777" w:rsidR="003C401F" w:rsidRPr="00322230" w:rsidRDefault="003C401F" w:rsidP="003C401F">
            <w:pPr>
              <w:rPr>
                <w:rFonts w:ascii="Arial" w:hAnsi="Arial" w:cs="Arial"/>
              </w:rPr>
            </w:pPr>
            <w:r w:rsidRPr="00322230">
              <w:rPr>
                <w:rFonts w:ascii="Arial" w:hAnsi="Arial" w:cs="Arial"/>
              </w:rPr>
              <w:t>&gt;=12</w:t>
            </w:r>
          </w:p>
        </w:tc>
        <w:tc>
          <w:tcPr>
            <w:tcW w:w="2333" w:type="dxa"/>
            <w:vMerge/>
            <w:shd w:val="clear" w:color="auto" w:fill="auto"/>
          </w:tcPr>
          <w:p w14:paraId="77FBD1CA" w14:textId="77777777" w:rsidR="003C401F" w:rsidRPr="00322230" w:rsidRDefault="003C401F" w:rsidP="003C401F">
            <w:pPr>
              <w:rPr>
                <w:rFonts w:ascii="Arial" w:hAnsi="Arial" w:cs="Arial"/>
              </w:rPr>
            </w:pPr>
          </w:p>
        </w:tc>
        <w:tc>
          <w:tcPr>
            <w:tcW w:w="2250" w:type="dxa"/>
            <w:vMerge/>
            <w:shd w:val="clear" w:color="auto" w:fill="auto"/>
          </w:tcPr>
          <w:p w14:paraId="12AC1E0F" w14:textId="77777777" w:rsidR="003C401F" w:rsidRPr="00322230" w:rsidRDefault="003C401F" w:rsidP="003C401F">
            <w:pPr>
              <w:rPr>
                <w:rFonts w:ascii="Arial" w:hAnsi="Arial" w:cs="Arial"/>
              </w:rPr>
            </w:pPr>
          </w:p>
        </w:tc>
        <w:tc>
          <w:tcPr>
            <w:tcW w:w="2250" w:type="dxa"/>
            <w:shd w:val="clear" w:color="auto" w:fill="auto"/>
          </w:tcPr>
          <w:p w14:paraId="7009D9AC" w14:textId="77777777" w:rsidR="003C401F" w:rsidRPr="00322230" w:rsidRDefault="003C401F" w:rsidP="003C401F">
            <w:pPr>
              <w:rPr>
                <w:rFonts w:ascii="Arial" w:hAnsi="Arial" w:cs="Arial"/>
              </w:rPr>
            </w:pPr>
            <w:r>
              <w:t>4.6 (1.5, 20)</w:t>
            </w:r>
          </w:p>
        </w:tc>
      </w:tr>
      <w:tr w:rsidR="003C401F" w:rsidRPr="00322230" w14:paraId="6ECCDD13" w14:textId="77777777" w:rsidTr="003C401F">
        <w:tc>
          <w:tcPr>
            <w:tcW w:w="2989" w:type="dxa"/>
            <w:vMerge/>
            <w:shd w:val="clear" w:color="auto" w:fill="auto"/>
          </w:tcPr>
          <w:p w14:paraId="5B49FADC" w14:textId="77777777" w:rsidR="003C401F" w:rsidRPr="00322230" w:rsidRDefault="003C401F" w:rsidP="003C401F">
            <w:pPr>
              <w:rPr>
                <w:rFonts w:ascii="Arial" w:hAnsi="Arial" w:cs="Arial"/>
              </w:rPr>
            </w:pPr>
          </w:p>
        </w:tc>
        <w:tc>
          <w:tcPr>
            <w:tcW w:w="1873" w:type="dxa"/>
            <w:shd w:val="clear" w:color="auto" w:fill="auto"/>
          </w:tcPr>
          <w:p w14:paraId="4029C242" w14:textId="77777777" w:rsidR="003C401F" w:rsidRPr="00322230" w:rsidRDefault="003C401F" w:rsidP="003C401F">
            <w:pPr>
              <w:rPr>
                <w:rFonts w:ascii="Arial" w:hAnsi="Arial" w:cs="Arial"/>
              </w:rPr>
            </w:pPr>
            <w:r w:rsidRPr="00322230">
              <w:rPr>
                <w:rFonts w:ascii="Arial" w:hAnsi="Arial" w:cs="Arial"/>
              </w:rPr>
              <w:t>elixhauser score</w:t>
            </w:r>
          </w:p>
        </w:tc>
        <w:tc>
          <w:tcPr>
            <w:tcW w:w="2333" w:type="dxa"/>
            <w:vMerge/>
            <w:shd w:val="clear" w:color="auto" w:fill="auto"/>
          </w:tcPr>
          <w:p w14:paraId="1D0E2CE1" w14:textId="77777777" w:rsidR="003C401F" w:rsidRPr="00322230" w:rsidRDefault="003C401F" w:rsidP="003C401F">
            <w:pPr>
              <w:rPr>
                <w:rFonts w:ascii="Arial" w:hAnsi="Arial" w:cs="Arial"/>
              </w:rPr>
            </w:pPr>
          </w:p>
        </w:tc>
        <w:tc>
          <w:tcPr>
            <w:tcW w:w="2250" w:type="dxa"/>
            <w:vMerge/>
            <w:shd w:val="clear" w:color="auto" w:fill="auto"/>
          </w:tcPr>
          <w:p w14:paraId="43DC717B" w14:textId="77777777" w:rsidR="003C401F" w:rsidRPr="00322230" w:rsidRDefault="003C401F" w:rsidP="003C401F">
            <w:pPr>
              <w:rPr>
                <w:rFonts w:ascii="Arial" w:hAnsi="Arial" w:cs="Arial"/>
              </w:rPr>
            </w:pPr>
          </w:p>
        </w:tc>
        <w:tc>
          <w:tcPr>
            <w:tcW w:w="2250" w:type="dxa"/>
            <w:shd w:val="clear" w:color="auto" w:fill="auto"/>
          </w:tcPr>
          <w:p w14:paraId="7AFA48EE" w14:textId="77777777" w:rsidR="003C401F" w:rsidRPr="00322230" w:rsidRDefault="003C401F" w:rsidP="003C401F">
            <w:pPr>
              <w:rPr>
                <w:rFonts w:ascii="Arial" w:hAnsi="Arial" w:cs="Arial"/>
              </w:rPr>
            </w:pPr>
            <w:r>
              <w:t>1.05 (1.02, 1.09)</w:t>
            </w:r>
          </w:p>
        </w:tc>
      </w:tr>
    </w:tbl>
    <w:p w14:paraId="444A239A" w14:textId="77777777" w:rsidR="003C401F" w:rsidRDefault="003C401F" w:rsidP="003C401F">
      <w:pPr>
        <w:rPr>
          <w:rFonts w:ascii="Arial" w:hAnsi="Arial" w:cs="Arial"/>
        </w:rPr>
      </w:pPr>
    </w:p>
    <w:p w14:paraId="6B44B4F7" w14:textId="77777777" w:rsidR="003C401F" w:rsidRDefault="003C401F" w:rsidP="003C401F">
      <w:pPr>
        <w:rPr>
          <w:rFonts w:ascii="Arial" w:hAnsi="Arial" w:cs="Arial"/>
        </w:rPr>
      </w:pPr>
    </w:p>
    <w:p w14:paraId="45DF68C2" w14:textId="77777777" w:rsidR="003C401F" w:rsidRDefault="003C401F" w:rsidP="003C401F">
      <w:pPr>
        <w:rPr>
          <w:rFonts w:ascii="Arial" w:hAnsi="Arial" w:cs="Arial"/>
        </w:rPr>
      </w:pPr>
    </w:p>
    <w:p w14:paraId="26C2AC3A" w14:textId="77777777" w:rsidR="003C401F" w:rsidRDefault="003C401F" w:rsidP="003C401F">
      <w:pPr>
        <w:rPr>
          <w:rFonts w:ascii="Arial" w:hAnsi="Arial" w:cs="Arial"/>
        </w:rPr>
      </w:pPr>
    </w:p>
    <w:p w14:paraId="6381C2F3" w14:textId="77777777" w:rsidR="003C401F" w:rsidRDefault="003C401F" w:rsidP="003C401F">
      <w:pPr>
        <w:rPr>
          <w:rFonts w:ascii="Arial" w:hAnsi="Arial" w:cs="Arial"/>
        </w:rPr>
      </w:pPr>
    </w:p>
    <w:p w14:paraId="07EFA502" w14:textId="52DAA926" w:rsidR="003C401F" w:rsidRDefault="003C401F" w:rsidP="003C401F">
      <w:pPr>
        <w:pStyle w:val="Heading2"/>
      </w:pPr>
      <w:r>
        <w:rPr>
          <w:iCs/>
        </w:rPr>
        <w:lastRenderedPageBreak/>
        <w:t xml:space="preserve">Supplementary Index Table </w:t>
      </w:r>
      <w:r w:rsidR="008F1FC1">
        <w:rPr>
          <w:iCs/>
        </w:rPr>
        <w:t>3</w:t>
      </w:r>
      <w:r>
        <w:rPr>
          <w:iCs/>
        </w:rPr>
        <w:t xml:space="preserve">b: </w:t>
      </w:r>
      <w:r>
        <w:t>Tree Based model excluding patients with SOFA scores imputed as zero</w:t>
      </w:r>
    </w:p>
    <w:p w14:paraId="1555E711" w14:textId="0F9A0164" w:rsidR="003C401F" w:rsidRDefault="003C401F" w:rsidP="003C401F">
      <w:pPr>
        <w:rPr>
          <w:rFonts w:ascii="Arial" w:hAnsi="Arial" w:cs="Arial"/>
        </w:rPr>
      </w:pPr>
    </w:p>
    <w:tbl>
      <w:tblPr>
        <w:tblStyle w:val="TableGrid"/>
        <w:tblpPr w:leftFromText="180" w:rightFromText="180" w:vertAnchor="text" w:tblpX="-1000" w:tblpY="1"/>
        <w:tblOverlap w:val="never"/>
        <w:tblW w:w="11155" w:type="dxa"/>
        <w:shd w:val="clear" w:color="auto" w:fill="FFFFFF" w:themeFill="background1"/>
        <w:tblLook w:val="04A0" w:firstRow="1" w:lastRow="0" w:firstColumn="1" w:lastColumn="0" w:noHBand="0" w:noVBand="1"/>
      </w:tblPr>
      <w:tblGrid>
        <w:gridCol w:w="3865"/>
        <w:gridCol w:w="2250"/>
        <w:gridCol w:w="2250"/>
        <w:gridCol w:w="2790"/>
      </w:tblGrid>
      <w:tr w:rsidR="003C401F" w:rsidRPr="00F014C7" w14:paraId="1AC134E3" w14:textId="77777777" w:rsidTr="003C401F">
        <w:tc>
          <w:tcPr>
            <w:tcW w:w="3865" w:type="dxa"/>
            <w:shd w:val="clear" w:color="auto" w:fill="FFFFFF" w:themeFill="background1"/>
          </w:tcPr>
          <w:p w14:paraId="1B8E4148" w14:textId="77777777" w:rsidR="003C401F" w:rsidRPr="00F014C7" w:rsidRDefault="003C401F" w:rsidP="003C401F">
            <w:pPr>
              <w:rPr>
                <w:b/>
                <w:bCs/>
              </w:rPr>
            </w:pPr>
          </w:p>
          <w:p w14:paraId="3B6B3349" w14:textId="77777777" w:rsidR="003C401F" w:rsidRPr="00F014C7" w:rsidRDefault="003C401F" w:rsidP="003C401F">
            <w:pPr>
              <w:rPr>
                <w:b/>
                <w:bCs/>
              </w:rPr>
            </w:pPr>
            <w:r w:rsidRPr="00F014C7">
              <w:rPr>
                <w:b/>
                <w:bCs/>
              </w:rPr>
              <w:t>Variable</w:t>
            </w:r>
          </w:p>
        </w:tc>
        <w:tc>
          <w:tcPr>
            <w:tcW w:w="2250" w:type="dxa"/>
            <w:shd w:val="clear" w:color="auto" w:fill="FFFFFF" w:themeFill="background1"/>
          </w:tcPr>
          <w:p w14:paraId="1A9B3FFA" w14:textId="489831D7" w:rsidR="003C401F" w:rsidRPr="009D4AC7" w:rsidRDefault="003C401F" w:rsidP="003C401F">
            <w:pPr>
              <w:rPr>
                <w:rFonts w:cstheme="minorHAnsi"/>
                <w:b/>
                <w:bCs/>
              </w:rPr>
            </w:pPr>
            <w:r w:rsidRPr="009D4AC7">
              <w:rPr>
                <w:rFonts w:cstheme="minorHAnsi"/>
                <w:b/>
                <w:bCs/>
              </w:rPr>
              <w:t xml:space="preserve">AUC (95% CI) using </w:t>
            </w:r>
            <w:r w:rsidR="00F42091">
              <w:rPr>
                <w:rFonts w:cstheme="minorHAnsi"/>
                <w:b/>
                <w:bCs/>
              </w:rPr>
              <w:t>Derivation Cohort</w:t>
            </w:r>
          </w:p>
          <w:p w14:paraId="50F22619" w14:textId="774061E2" w:rsidR="003C401F" w:rsidRPr="00F014C7" w:rsidRDefault="00741F06" w:rsidP="003C401F">
            <w:pPr>
              <w:rPr>
                <w:b/>
                <w:bCs/>
              </w:rPr>
            </w:pPr>
            <w:r w:rsidRPr="009D4AC7">
              <w:rPr>
                <w:rFonts w:cstheme="minorHAnsi"/>
                <w:b/>
                <w:bCs/>
              </w:rPr>
              <w:t>(N=5910)</w:t>
            </w:r>
            <w:r w:rsidRPr="00F014C7" w:rsidDel="00741F06">
              <w:rPr>
                <w:b/>
                <w:bCs/>
              </w:rPr>
              <w:t xml:space="preserve"> </w:t>
            </w:r>
          </w:p>
        </w:tc>
        <w:tc>
          <w:tcPr>
            <w:tcW w:w="2250" w:type="dxa"/>
            <w:shd w:val="clear" w:color="auto" w:fill="FFFFFF" w:themeFill="background1"/>
          </w:tcPr>
          <w:p w14:paraId="74AC6379" w14:textId="11BCEA1D" w:rsidR="003C401F" w:rsidRPr="009D4AC7" w:rsidRDefault="003C401F" w:rsidP="003C401F">
            <w:pPr>
              <w:rPr>
                <w:rFonts w:cstheme="minorHAnsi"/>
                <w:b/>
                <w:bCs/>
              </w:rPr>
            </w:pPr>
            <w:r w:rsidRPr="009D4AC7">
              <w:rPr>
                <w:rFonts w:cstheme="minorHAnsi"/>
                <w:b/>
                <w:bCs/>
              </w:rPr>
              <w:t xml:space="preserve">AUC (95% CI) using </w:t>
            </w:r>
            <w:r w:rsidR="00F42091">
              <w:rPr>
                <w:rFonts w:cstheme="minorHAnsi"/>
                <w:b/>
                <w:bCs/>
              </w:rPr>
              <w:t xml:space="preserve">Validation Cohort </w:t>
            </w:r>
          </w:p>
          <w:p w14:paraId="1471035C" w14:textId="7BF81BD3" w:rsidR="003C401F" w:rsidRPr="00F014C7" w:rsidRDefault="00741F06" w:rsidP="003C401F">
            <w:pPr>
              <w:rPr>
                <w:b/>
                <w:bCs/>
              </w:rPr>
            </w:pPr>
            <w:r w:rsidRPr="009D4AC7">
              <w:rPr>
                <w:rFonts w:cstheme="minorHAnsi"/>
                <w:b/>
                <w:bCs/>
              </w:rPr>
              <w:t>(N=2979)</w:t>
            </w:r>
            <w:r w:rsidRPr="00F014C7" w:rsidDel="00741F06">
              <w:rPr>
                <w:b/>
                <w:bCs/>
              </w:rPr>
              <w:t xml:space="preserve"> </w:t>
            </w:r>
          </w:p>
        </w:tc>
        <w:tc>
          <w:tcPr>
            <w:tcW w:w="2790" w:type="dxa"/>
            <w:shd w:val="clear" w:color="auto" w:fill="FFFFFF" w:themeFill="background1"/>
          </w:tcPr>
          <w:p w14:paraId="4E9A9133" w14:textId="77777777" w:rsidR="003C401F" w:rsidRPr="00F014C7" w:rsidRDefault="003C401F" w:rsidP="003C401F">
            <w:pPr>
              <w:rPr>
                <w:b/>
                <w:bCs/>
              </w:rPr>
            </w:pPr>
            <w:r w:rsidRPr="00F014C7">
              <w:rPr>
                <w:b/>
                <w:bCs/>
              </w:rPr>
              <w:t>Variable selected by Tree models</w:t>
            </w:r>
          </w:p>
        </w:tc>
      </w:tr>
      <w:tr w:rsidR="003C401F" w:rsidRPr="00322230" w14:paraId="4261205C" w14:textId="77777777" w:rsidTr="003C401F">
        <w:tc>
          <w:tcPr>
            <w:tcW w:w="3865" w:type="dxa"/>
            <w:shd w:val="clear" w:color="auto" w:fill="FFFFFF" w:themeFill="background1"/>
          </w:tcPr>
          <w:p w14:paraId="01169666" w14:textId="77777777" w:rsidR="003C401F" w:rsidRPr="00F014C7" w:rsidRDefault="003C401F" w:rsidP="003C401F">
            <w:r w:rsidRPr="00F014C7">
              <w:t xml:space="preserve">SOFA </w:t>
            </w:r>
          </w:p>
        </w:tc>
        <w:tc>
          <w:tcPr>
            <w:tcW w:w="2250" w:type="dxa"/>
            <w:shd w:val="clear" w:color="auto" w:fill="FFFFFF" w:themeFill="background1"/>
          </w:tcPr>
          <w:p w14:paraId="5A9487CB" w14:textId="77777777" w:rsidR="003C401F" w:rsidRPr="00F014C7" w:rsidRDefault="003C401F" w:rsidP="003C401F">
            <w:r>
              <w:t>0.644 (0.631,0.657)</w:t>
            </w:r>
          </w:p>
        </w:tc>
        <w:tc>
          <w:tcPr>
            <w:tcW w:w="2250" w:type="dxa"/>
            <w:shd w:val="clear" w:color="auto" w:fill="FFFFFF" w:themeFill="background1"/>
          </w:tcPr>
          <w:p w14:paraId="0F2A4E31" w14:textId="77777777" w:rsidR="003C401F" w:rsidRPr="00F014C7" w:rsidRDefault="003C401F" w:rsidP="003C401F">
            <w:r>
              <w:t>0.636 (0.618,0.654)</w:t>
            </w:r>
          </w:p>
        </w:tc>
        <w:tc>
          <w:tcPr>
            <w:tcW w:w="2790" w:type="dxa"/>
            <w:shd w:val="clear" w:color="auto" w:fill="FFFFFF" w:themeFill="background1"/>
          </w:tcPr>
          <w:p w14:paraId="65066BC4" w14:textId="77777777" w:rsidR="003C401F" w:rsidRPr="00F014C7" w:rsidRDefault="003C401F" w:rsidP="003C401F">
            <w:r w:rsidRPr="00F014C7">
              <w:t>SOFA</w:t>
            </w:r>
          </w:p>
        </w:tc>
      </w:tr>
      <w:tr w:rsidR="003C401F" w:rsidRPr="00322230" w14:paraId="25B84DCE" w14:textId="77777777" w:rsidTr="003C401F">
        <w:tc>
          <w:tcPr>
            <w:tcW w:w="3865" w:type="dxa"/>
            <w:shd w:val="clear" w:color="auto" w:fill="FFFFFF" w:themeFill="background1"/>
          </w:tcPr>
          <w:p w14:paraId="23234151" w14:textId="77777777" w:rsidR="003C401F" w:rsidRPr="00F014C7" w:rsidRDefault="003C401F" w:rsidP="003C401F">
            <w:r w:rsidRPr="00F014C7">
              <w:t>SOFA categories</w:t>
            </w:r>
            <w:r w:rsidRPr="00F014C7">
              <w:rPr>
                <w:vertAlign w:val="superscript"/>
              </w:rPr>
              <w:t>b</w:t>
            </w:r>
          </w:p>
        </w:tc>
        <w:tc>
          <w:tcPr>
            <w:tcW w:w="2250" w:type="dxa"/>
            <w:shd w:val="clear" w:color="auto" w:fill="FFFFFF" w:themeFill="background1"/>
          </w:tcPr>
          <w:p w14:paraId="1A8D7660" w14:textId="77777777" w:rsidR="003C401F" w:rsidRPr="00F014C7" w:rsidRDefault="003C401F" w:rsidP="003C401F">
            <w:r w:rsidRPr="00F014C7">
              <w:t>0.5</w:t>
            </w:r>
          </w:p>
        </w:tc>
        <w:tc>
          <w:tcPr>
            <w:tcW w:w="2250" w:type="dxa"/>
            <w:shd w:val="clear" w:color="auto" w:fill="FFFFFF" w:themeFill="background1"/>
          </w:tcPr>
          <w:p w14:paraId="40031253" w14:textId="77777777" w:rsidR="003C401F" w:rsidRPr="00F014C7" w:rsidRDefault="003C401F" w:rsidP="003C401F">
            <w:r w:rsidRPr="00F014C7">
              <w:t>0.5</w:t>
            </w:r>
          </w:p>
        </w:tc>
        <w:tc>
          <w:tcPr>
            <w:tcW w:w="2790" w:type="dxa"/>
            <w:shd w:val="clear" w:color="auto" w:fill="FFFFFF" w:themeFill="background1"/>
          </w:tcPr>
          <w:p w14:paraId="50E2BEA3" w14:textId="77777777" w:rsidR="003C401F" w:rsidRPr="00F014C7" w:rsidRDefault="003C401F" w:rsidP="003C401F">
            <w:r w:rsidRPr="00F014C7">
              <w:t>None</w:t>
            </w:r>
          </w:p>
        </w:tc>
      </w:tr>
      <w:tr w:rsidR="003C401F" w:rsidRPr="00322230" w14:paraId="63143007" w14:textId="77777777" w:rsidTr="003C401F">
        <w:tc>
          <w:tcPr>
            <w:tcW w:w="3865" w:type="dxa"/>
            <w:shd w:val="clear" w:color="auto" w:fill="FFFFFF" w:themeFill="background1"/>
          </w:tcPr>
          <w:p w14:paraId="2A8DA277" w14:textId="77777777" w:rsidR="003C401F" w:rsidRPr="00F014C7" w:rsidRDefault="003C401F" w:rsidP="003C401F">
            <w:r w:rsidRPr="00F014C7">
              <w:t>Age</w:t>
            </w:r>
          </w:p>
        </w:tc>
        <w:tc>
          <w:tcPr>
            <w:tcW w:w="2250" w:type="dxa"/>
            <w:shd w:val="clear" w:color="auto" w:fill="FFFFFF" w:themeFill="background1"/>
          </w:tcPr>
          <w:p w14:paraId="169E85C7" w14:textId="77777777" w:rsidR="003C401F" w:rsidRDefault="003C401F" w:rsidP="003C401F">
            <w:r>
              <w:t>0.696 (0.683,0.709)</w:t>
            </w:r>
          </w:p>
        </w:tc>
        <w:tc>
          <w:tcPr>
            <w:tcW w:w="2250" w:type="dxa"/>
            <w:shd w:val="clear" w:color="auto" w:fill="FFFFFF" w:themeFill="background1"/>
          </w:tcPr>
          <w:p w14:paraId="5A7ECEE6" w14:textId="77777777" w:rsidR="003C401F" w:rsidRDefault="003C401F" w:rsidP="003C401F">
            <w:r>
              <w:t>0.694 (0.676,0.712)</w:t>
            </w:r>
          </w:p>
        </w:tc>
        <w:tc>
          <w:tcPr>
            <w:tcW w:w="2790" w:type="dxa"/>
            <w:shd w:val="clear" w:color="auto" w:fill="FFFFFF" w:themeFill="background1"/>
          </w:tcPr>
          <w:p w14:paraId="4DD442D1" w14:textId="77777777" w:rsidR="003C401F" w:rsidRPr="00F014C7" w:rsidRDefault="003C401F" w:rsidP="003C401F">
            <w:r w:rsidRPr="00F014C7">
              <w:t>Age</w:t>
            </w:r>
          </w:p>
        </w:tc>
      </w:tr>
      <w:tr w:rsidR="003C401F" w:rsidRPr="00322230" w14:paraId="10B0A9A5" w14:textId="77777777" w:rsidTr="003C401F">
        <w:tc>
          <w:tcPr>
            <w:tcW w:w="3865" w:type="dxa"/>
            <w:shd w:val="clear" w:color="auto" w:fill="FFFFFF" w:themeFill="background1"/>
          </w:tcPr>
          <w:p w14:paraId="18837029" w14:textId="77777777" w:rsidR="003C401F" w:rsidRPr="00F014C7" w:rsidRDefault="003C401F" w:rsidP="003C401F">
            <w:r w:rsidRPr="00F014C7">
              <w:t>Age + SOFA Categories</w:t>
            </w:r>
          </w:p>
        </w:tc>
        <w:tc>
          <w:tcPr>
            <w:tcW w:w="2250" w:type="dxa"/>
            <w:shd w:val="clear" w:color="auto" w:fill="FFFFFF" w:themeFill="background1"/>
          </w:tcPr>
          <w:p w14:paraId="057292CA" w14:textId="77777777" w:rsidR="003C401F" w:rsidRPr="00F014C7" w:rsidRDefault="003C401F" w:rsidP="003C401F">
            <w:r>
              <w:t>0.696 (0.683,0.709)</w:t>
            </w:r>
          </w:p>
        </w:tc>
        <w:tc>
          <w:tcPr>
            <w:tcW w:w="2250" w:type="dxa"/>
            <w:shd w:val="clear" w:color="auto" w:fill="FFFFFF" w:themeFill="background1"/>
          </w:tcPr>
          <w:p w14:paraId="17760436" w14:textId="77777777" w:rsidR="003C401F" w:rsidRPr="00F014C7" w:rsidRDefault="003C401F" w:rsidP="003C401F">
            <w:r>
              <w:t>0.694 (0.676,0.712)</w:t>
            </w:r>
          </w:p>
        </w:tc>
        <w:tc>
          <w:tcPr>
            <w:tcW w:w="2790" w:type="dxa"/>
            <w:shd w:val="clear" w:color="auto" w:fill="FFFFFF" w:themeFill="background1"/>
          </w:tcPr>
          <w:p w14:paraId="258C4145" w14:textId="77777777" w:rsidR="003C401F" w:rsidRPr="00F014C7" w:rsidRDefault="003C401F" w:rsidP="003C401F">
            <w:r w:rsidRPr="00F014C7">
              <w:t>Age</w:t>
            </w:r>
          </w:p>
        </w:tc>
      </w:tr>
      <w:tr w:rsidR="003C401F" w:rsidRPr="00322230" w14:paraId="229A7612" w14:textId="77777777" w:rsidTr="003C401F">
        <w:tc>
          <w:tcPr>
            <w:tcW w:w="3865" w:type="dxa"/>
            <w:shd w:val="clear" w:color="auto" w:fill="FFFFFF" w:themeFill="background1"/>
          </w:tcPr>
          <w:p w14:paraId="6468CD8B" w14:textId="77777777" w:rsidR="003C401F" w:rsidRPr="00F014C7" w:rsidRDefault="003C401F" w:rsidP="003C401F">
            <w:r w:rsidRPr="00F014C7">
              <w:t>Age + SOFA</w:t>
            </w:r>
          </w:p>
        </w:tc>
        <w:tc>
          <w:tcPr>
            <w:tcW w:w="2250" w:type="dxa"/>
            <w:shd w:val="clear" w:color="auto" w:fill="FFFFFF" w:themeFill="background1"/>
          </w:tcPr>
          <w:p w14:paraId="23A24CF3" w14:textId="77777777" w:rsidR="003C401F" w:rsidRPr="00F014C7" w:rsidRDefault="003C401F" w:rsidP="003C401F">
            <w:r>
              <w:t>0.697 (0.684,0.71)</w:t>
            </w:r>
          </w:p>
        </w:tc>
        <w:tc>
          <w:tcPr>
            <w:tcW w:w="2250" w:type="dxa"/>
            <w:shd w:val="clear" w:color="auto" w:fill="FFFFFF" w:themeFill="background1"/>
          </w:tcPr>
          <w:p w14:paraId="246EDEFF" w14:textId="77777777" w:rsidR="003C401F" w:rsidRPr="00F014C7" w:rsidRDefault="003C401F" w:rsidP="003C401F">
            <w:r>
              <w:t>0.692 (0.674,0.71)</w:t>
            </w:r>
          </w:p>
        </w:tc>
        <w:tc>
          <w:tcPr>
            <w:tcW w:w="2790" w:type="dxa"/>
            <w:shd w:val="clear" w:color="auto" w:fill="FFFFFF" w:themeFill="background1"/>
          </w:tcPr>
          <w:p w14:paraId="4C6D9282" w14:textId="77777777" w:rsidR="003C401F" w:rsidRPr="00F014C7" w:rsidRDefault="003C401F" w:rsidP="003C401F">
            <w:r w:rsidRPr="00F014C7">
              <w:t>Age, SOFA</w:t>
            </w:r>
          </w:p>
        </w:tc>
      </w:tr>
      <w:tr w:rsidR="003C401F" w:rsidRPr="00322230" w14:paraId="05498FE5" w14:textId="77777777" w:rsidTr="003C401F">
        <w:tc>
          <w:tcPr>
            <w:tcW w:w="3865" w:type="dxa"/>
            <w:shd w:val="clear" w:color="auto" w:fill="FFFFFF" w:themeFill="background1"/>
          </w:tcPr>
          <w:p w14:paraId="1AB05926" w14:textId="77777777" w:rsidR="003C401F" w:rsidRPr="00F014C7" w:rsidRDefault="003C401F" w:rsidP="003C401F">
            <w:r w:rsidRPr="00E54444">
              <w:t>SOFA + Age + Covariates</w:t>
            </w:r>
            <w:r w:rsidRPr="00F014C7">
              <w:rPr>
                <w:vertAlign w:val="superscript"/>
              </w:rPr>
              <w:t>d</w:t>
            </w:r>
          </w:p>
        </w:tc>
        <w:tc>
          <w:tcPr>
            <w:tcW w:w="2250" w:type="dxa"/>
            <w:shd w:val="clear" w:color="auto" w:fill="FFFFFF" w:themeFill="background1"/>
          </w:tcPr>
          <w:p w14:paraId="7A58BAA7" w14:textId="77777777" w:rsidR="003C401F" w:rsidRPr="00F014C7" w:rsidRDefault="003C401F" w:rsidP="003C401F">
            <w:r>
              <w:t>0.697 (0.684,0.71)</w:t>
            </w:r>
          </w:p>
        </w:tc>
        <w:tc>
          <w:tcPr>
            <w:tcW w:w="2250" w:type="dxa"/>
            <w:shd w:val="clear" w:color="auto" w:fill="FFFFFF" w:themeFill="background1"/>
          </w:tcPr>
          <w:p w14:paraId="38FD8D2F" w14:textId="77777777" w:rsidR="003C401F" w:rsidRPr="00F014C7" w:rsidRDefault="003C401F" w:rsidP="003C401F">
            <w:r>
              <w:t>0.692 (0.674,0.71)</w:t>
            </w:r>
          </w:p>
        </w:tc>
        <w:tc>
          <w:tcPr>
            <w:tcW w:w="2790" w:type="dxa"/>
            <w:shd w:val="clear" w:color="auto" w:fill="FFFFFF" w:themeFill="background1"/>
          </w:tcPr>
          <w:p w14:paraId="721E08EE" w14:textId="77777777" w:rsidR="003C401F" w:rsidRPr="00F014C7" w:rsidRDefault="003C401F" w:rsidP="003C401F">
            <w:r w:rsidRPr="00F014C7">
              <w:t>Age, SOFA</w:t>
            </w:r>
          </w:p>
        </w:tc>
      </w:tr>
      <w:tr w:rsidR="003C401F" w:rsidRPr="00322230" w14:paraId="16C06B5F" w14:textId="77777777" w:rsidTr="003C401F">
        <w:tc>
          <w:tcPr>
            <w:tcW w:w="3865" w:type="dxa"/>
            <w:shd w:val="clear" w:color="auto" w:fill="FFFFFF" w:themeFill="background1"/>
          </w:tcPr>
          <w:p w14:paraId="7221FA5D" w14:textId="77777777" w:rsidR="003C401F" w:rsidRPr="00F014C7" w:rsidRDefault="003C401F" w:rsidP="003C401F">
            <w:r w:rsidRPr="00F014C7">
              <w:t>SOFA + Age + elixhauser score</w:t>
            </w:r>
          </w:p>
        </w:tc>
        <w:tc>
          <w:tcPr>
            <w:tcW w:w="2250" w:type="dxa"/>
            <w:shd w:val="clear" w:color="auto" w:fill="FFFFFF" w:themeFill="background1"/>
          </w:tcPr>
          <w:p w14:paraId="1C8EA824" w14:textId="77777777" w:rsidR="003C401F" w:rsidRPr="00F014C7" w:rsidRDefault="003C401F" w:rsidP="003C401F">
            <w:r>
              <w:t>0.697 (0.684,0.71)</w:t>
            </w:r>
          </w:p>
        </w:tc>
        <w:tc>
          <w:tcPr>
            <w:tcW w:w="2250" w:type="dxa"/>
            <w:shd w:val="clear" w:color="auto" w:fill="FFFFFF" w:themeFill="background1"/>
          </w:tcPr>
          <w:p w14:paraId="27D5255A" w14:textId="77777777" w:rsidR="003C401F" w:rsidRPr="00F014C7" w:rsidRDefault="003C401F" w:rsidP="003C401F">
            <w:r>
              <w:t>0.692 (0.674,0.71)</w:t>
            </w:r>
          </w:p>
        </w:tc>
        <w:tc>
          <w:tcPr>
            <w:tcW w:w="2790" w:type="dxa"/>
            <w:shd w:val="clear" w:color="auto" w:fill="FFFFFF" w:themeFill="background1"/>
          </w:tcPr>
          <w:p w14:paraId="3706B0FB" w14:textId="77777777" w:rsidR="003C401F" w:rsidRPr="00F014C7" w:rsidRDefault="003C401F" w:rsidP="003C401F">
            <w:r w:rsidRPr="00F014C7">
              <w:t>Age, SOFA</w:t>
            </w:r>
          </w:p>
        </w:tc>
      </w:tr>
      <w:tr w:rsidR="003C401F" w:rsidRPr="00322230" w14:paraId="1AA95007" w14:textId="77777777" w:rsidTr="003C401F">
        <w:tc>
          <w:tcPr>
            <w:tcW w:w="3865" w:type="dxa"/>
            <w:shd w:val="clear" w:color="auto" w:fill="FFFFFF" w:themeFill="background1"/>
          </w:tcPr>
          <w:p w14:paraId="6EE3DB59" w14:textId="77777777" w:rsidR="003C401F" w:rsidRPr="00F014C7" w:rsidRDefault="003C401F" w:rsidP="003C401F">
            <w:r w:rsidRPr="00F014C7">
              <w:t>SOFA + elixhauser score</w:t>
            </w:r>
          </w:p>
        </w:tc>
        <w:tc>
          <w:tcPr>
            <w:tcW w:w="2250" w:type="dxa"/>
            <w:shd w:val="clear" w:color="auto" w:fill="FFFFFF" w:themeFill="background1"/>
          </w:tcPr>
          <w:p w14:paraId="3662DC3F" w14:textId="77777777" w:rsidR="003C401F" w:rsidRDefault="003C401F" w:rsidP="003C401F">
            <w:r>
              <w:t>0.644 (0.631,0.657)</w:t>
            </w:r>
          </w:p>
        </w:tc>
        <w:tc>
          <w:tcPr>
            <w:tcW w:w="2250" w:type="dxa"/>
            <w:shd w:val="clear" w:color="auto" w:fill="FFFFFF" w:themeFill="background1"/>
          </w:tcPr>
          <w:p w14:paraId="09A81A8E" w14:textId="77777777" w:rsidR="003C401F" w:rsidRDefault="003C401F" w:rsidP="003C401F">
            <w:r>
              <w:t>0.636 (0.618,0.654)</w:t>
            </w:r>
          </w:p>
        </w:tc>
        <w:tc>
          <w:tcPr>
            <w:tcW w:w="2790" w:type="dxa"/>
            <w:shd w:val="clear" w:color="auto" w:fill="FFFFFF" w:themeFill="background1"/>
          </w:tcPr>
          <w:p w14:paraId="110F7FDF" w14:textId="77777777" w:rsidR="003C401F" w:rsidRPr="00F014C7" w:rsidRDefault="003C401F" w:rsidP="003C401F">
            <w:r w:rsidRPr="00F014C7">
              <w:t>SOFA</w:t>
            </w:r>
          </w:p>
        </w:tc>
      </w:tr>
      <w:tr w:rsidR="003C401F" w:rsidRPr="00322230" w14:paraId="63E07F9E" w14:textId="77777777" w:rsidTr="003C401F">
        <w:tc>
          <w:tcPr>
            <w:tcW w:w="3865" w:type="dxa"/>
            <w:shd w:val="clear" w:color="auto" w:fill="FFFFFF" w:themeFill="background1"/>
          </w:tcPr>
          <w:p w14:paraId="6C6FD0FE" w14:textId="77777777" w:rsidR="003C401F" w:rsidRPr="00F014C7" w:rsidRDefault="003C401F" w:rsidP="003C401F">
            <w:r w:rsidRPr="00F014C7">
              <w:t>SOFA categories + elixhauser score</w:t>
            </w:r>
          </w:p>
        </w:tc>
        <w:tc>
          <w:tcPr>
            <w:tcW w:w="2250" w:type="dxa"/>
            <w:shd w:val="clear" w:color="auto" w:fill="FFFFFF" w:themeFill="background1"/>
          </w:tcPr>
          <w:p w14:paraId="18B17FCF" w14:textId="77777777" w:rsidR="003C401F" w:rsidRDefault="003C401F" w:rsidP="003C401F">
            <w:r>
              <w:t>0.524 (0.512,0.537)</w:t>
            </w:r>
          </w:p>
        </w:tc>
        <w:tc>
          <w:tcPr>
            <w:tcW w:w="2250" w:type="dxa"/>
            <w:shd w:val="clear" w:color="auto" w:fill="FFFFFF" w:themeFill="background1"/>
          </w:tcPr>
          <w:p w14:paraId="6C80F273" w14:textId="77777777" w:rsidR="003C401F" w:rsidRDefault="003C401F" w:rsidP="003C401F">
            <w:r>
              <w:t>0.519 (0.501,0.536)</w:t>
            </w:r>
          </w:p>
        </w:tc>
        <w:tc>
          <w:tcPr>
            <w:tcW w:w="2790" w:type="dxa"/>
            <w:shd w:val="clear" w:color="auto" w:fill="FFFFFF" w:themeFill="background1"/>
          </w:tcPr>
          <w:p w14:paraId="29E22635" w14:textId="77777777" w:rsidR="003C401F" w:rsidRPr="00F014C7" w:rsidRDefault="003C401F" w:rsidP="003C401F">
            <w:r w:rsidRPr="00F014C7">
              <w:t>elixhauser score</w:t>
            </w:r>
          </w:p>
        </w:tc>
      </w:tr>
    </w:tbl>
    <w:p w14:paraId="368CAB5D" w14:textId="77777777" w:rsidR="003C401F" w:rsidRDefault="003C401F" w:rsidP="003C401F">
      <w:pPr>
        <w:rPr>
          <w:rFonts w:ascii="Arial" w:hAnsi="Arial" w:cs="Arial"/>
        </w:rPr>
      </w:pPr>
      <w:proofErr w:type="spellStart"/>
      <w:r>
        <w:rPr>
          <w:rFonts w:ascii="Arial" w:hAnsi="Arial" w:cs="Arial"/>
          <w:vertAlign w:val="superscript"/>
        </w:rPr>
        <w:t>a</w:t>
      </w:r>
      <w:r>
        <w:rPr>
          <w:rFonts w:ascii="Arial" w:hAnsi="Arial" w:cs="Arial"/>
        </w:rPr>
        <w:t>SOFA</w:t>
      </w:r>
      <w:proofErr w:type="spellEnd"/>
      <w:r>
        <w:rPr>
          <w:rFonts w:ascii="Arial" w:hAnsi="Arial" w:cs="Arial"/>
        </w:rPr>
        <w:t xml:space="preserve"> and all components are the scores recorded within the 24 hours prior to the start of ventilation. </w:t>
      </w:r>
    </w:p>
    <w:p w14:paraId="4D96D5E4" w14:textId="77777777" w:rsidR="003C401F" w:rsidRDefault="003C401F" w:rsidP="003C401F">
      <w:pPr>
        <w:rPr>
          <w:rFonts w:ascii="Arial" w:hAnsi="Arial" w:cs="Arial"/>
        </w:rPr>
      </w:pPr>
      <w:proofErr w:type="spellStart"/>
      <w:r>
        <w:rPr>
          <w:rFonts w:ascii="Arial" w:hAnsi="Arial" w:cs="Arial"/>
          <w:vertAlign w:val="superscript"/>
        </w:rPr>
        <w:t>b</w:t>
      </w:r>
      <w:r>
        <w:rPr>
          <w:rFonts w:ascii="Arial" w:hAnsi="Arial" w:cs="Arial"/>
        </w:rPr>
        <w:t>Variable</w:t>
      </w:r>
      <w:proofErr w:type="spellEnd"/>
      <w:r>
        <w:rPr>
          <w:rFonts w:ascii="Arial" w:hAnsi="Arial" w:cs="Arial"/>
        </w:rPr>
        <w:t xml:space="preserve"> SOFA category is created based on SOFA variable with the cutoffs of:&lt;6, &gt;=6 &amp; &lt;9, &gt;=9 and &lt;12, and &gt;=12. In the logistic regression model, sofa &lt;6 is served as the reference group. </w:t>
      </w:r>
    </w:p>
    <w:p w14:paraId="2E987421" w14:textId="77777777" w:rsidR="003C401F" w:rsidRDefault="003C401F" w:rsidP="003C401F">
      <w:pPr>
        <w:rPr>
          <w:rFonts w:ascii="Arial" w:hAnsi="Arial" w:cs="Arial"/>
        </w:rPr>
      </w:pPr>
      <w:proofErr w:type="spellStart"/>
      <w:r>
        <w:rPr>
          <w:rFonts w:ascii="Arial" w:hAnsi="Arial" w:cs="Arial"/>
          <w:vertAlign w:val="superscript"/>
        </w:rPr>
        <w:t>c</w:t>
      </w:r>
      <w:r>
        <w:rPr>
          <w:rFonts w:ascii="Arial" w:hAnsi="Arial" w:cs="Arial"/>
        </w:rPr>
        <w:t>Outcome</w:t>
      </w:r>
      <w:proofErr w:type="spellEnd"/>
      <w:r>
        <w:rPr>
          <w:rFonts w:ascii="Arial" w:hAnsi="Arial" w:cs="Arial"/>
        </w:rPr>
        <w:t xml:space="preserve"> variable has two levels: deceased and discharged, where discharged is served as the reference level. </w:t>
      </w:r>
    </w:p>
    <w:p w14:paraId="29ABE9D6" w14:textId="77777777" w:rsidR="003C401F" w:rsidRDefault="003C401F" w:rsidP="003C401F">
      <w:pPr>
        <w:rPr>
          <w:rFonts w:ascii="Arial" w:hAnsi="Arial" w:cs="Arial"/>
        </w:rPr>
      </w:pPr>
      <w:proofErr w:type="spellStart"/>
      <w:r>
        <w:rPr>
          <w:rFonts w:ascii="Arial" w:hAnsi="Arial" w:cs="Arial"/>
          <w:vertAlign w:val="superscript"/>
        </w:rPr>
        <w:t>d</w:t>
      </w:r>
      <w:r>
        <w:rPr>
          <w:rFonts w:ascii="Arial" w:hAnsi="Arial" w:cs="Arial"/>
        </w:rPr>
        <w:t>Covariates</w:t>
      </w:r>
      <w:proofErr w:type="spellEnd"/>
      <w:r>
        <w:rPr>
          <w:rFonts w:ascii="Arial" w:hAnsi="Arial" w:cs="Arial"/>
        </w:rPr>
        <w:t xml:space="preserve"> include age, gender, obesity, hypertension, and diabetes. </w:t>
      </w:r>
    </w:p>
    <w:p w14:paraId="43367409" w14:textId="77777777" w:rsidR="003C401F" w:rsidRPr="00AB3787" w:rsidRDefault="003C401F" w:rsidP="003C401F">
      <w:pPr>
        <w:rPr>
          <w:rFonts w:ascii="Arial" w:hAnsi="Arial" w:cs="Arial"/>
        </w:rPr>
      </w:pPr>
    </w:p>
    <w:p w14:paraId="3CCAB338" w14:textId="77777777" w:rsidR="00300D62" w:rsidRDefault="00300D62" w:rsidP="00626BB5">
      <w:pPr>
        <w:rPr>
          <w:b/>
          <w:sz w:val="26"/>
          <w:szCs w:val="26"/>
        </w:rPr>
      </w:pPr>
    </w:p>
    <w:p w14:paraId="04A3AC66" w14:textId="77777777" w:rsidR="00300D62" w:rsidRDefault="00300D62" w:rsidP="00626BB5">
      <w:pPr>
        <w:rPr>
          <w:b/>
          <w:sz w:val="26"/>
          <w:szCs w:val="26"/>
        </w:rPr>
      </w:pPr>
    </w:p>
    <w:p w14:paraId="6CC40D76" w14:textId="77777777" w:rsidR="00300D62" w:rsidRDefault="00300D62" w:rsidP="00626BB5">
      <w:pPr>
        <w:rPr>
          <w:b/>
          <w:sz w:val="26"/>
          <w:szCs w:val="26"/>
        </w:rPr>
      </w:pPr>
    </w:p>
    <w:p w14:paraId="563294D7" w14:textId="77777777" w:rsidR="00300D62" w:rsidRDefault="00300D62" w:rsidP="00626BB5">
      <w:pPr>
        <w:rPr>
          <w:b/>
          <w:sz w:val="26"/>
          <w:szCs w:val="26"/>
        </w:rPr>
      </w:pPr>
    </w:p>
    <w:p w14:paraId="1BEB1845" w14:textId="77777777" w:rsidR="00300D62" w:rsidRDefault="00300D62" w:rsidP="00626BB5">
      <w:pPr>
        <w:rPr>
          <w:b/>
          <w:sz w:val="26"/>
          <w:szCs w:val="26"/>
        </w:rPr>
      </w:pPr>
    </w:p>
    <w:p w14:paraId="44834690" w14:textId="77777777" w:rsidR="00300D62" w:rsidRDefault="00300D62" w:rsidP="00626BB5">
      <w:pPr>
        <w:rPr>
          <w:b/>
          <w:sz w:val="26"/>
          <w:szCs w:val="26"/>
        </w:rPr>
      </w:pPr>
    </w:p>
    <w:p w14:paraId="010AA878" w14:textId="77777777" w:rsidR="00300D62" w:rsidRDefault="00300D62" w:rsidP="00626BB5">
      <w:pPr>
        <w:rPr>
          <w:b/>
          <w:sz w:val="26"/>
          <w:szCs w:val="26"/>
        </w:rPr>
      </w:pPr>
    </w:p>
    <w:p w14:paraId="077BA2E9" w14:textId="77777777" w:rsidR="00300D62" w:rsidRDefault="00300D62" w:rsidP="00626BB5">
      <w:pPr>
        <w:rPr>
          <w:b/>
          <w:sz w:val="26"/>
          <w:szCs w:val="26"/>
        </w:rPr>
      </w:pPr>
    </w:p>
    <w:p w14:paraId="1120A324" w14:textId="77777777" w:rsidR="00300D62" w:rsidRDefault="00300D62" w:rsidP="00626BB5">
      <w:pPr>
        <w:rPr>
          <w:b/>
          <w:sz w:val="26"/>
          <w:szCs w:val="26"/>
        </w:rPr>
      </w:pPr>
    </w:p>
    <w:p w14:paraId="65EBA4F2" w14:textId="41EF433C" w:rsidR="00626BB5" w:rsidRPr="00BB6644" w:rsidRDefault="00626BB5" w:rsidP="00626BB5">
      <w:pPr>
        <w:rPr>
          <w:b/>
          <w:sz w:val="26"/>
          <w:szCs w:val="26"/>
        </w:rPr>
      </w:pPr>
      <w:r w:rsidRPr="00BB6644">
        <w:rPr>
          <w:b/>
          <w:sz w:val="26"/>
          <w:szCs w:val="26"/>
        </w:rPr>
        <w:lastRenderedPageBreak/>
        <w:t xml:space="preserve">Supplementary Index Table </w:t>
      </w:r>
      <w:r w:rsidR="008F1FC1">
        <w:rPr>
          <w:b/>
          <w:sz w:val="26"/>
          <w:szCs w:val="26"/>
        </w:rPr>
        <w:t>4</w:t>
      </w:r>
      <w:r w:rsidRPr="00BB6644">
        <w:rPr>
          <w:b/>
          <w:sz w:val="26"/>
          <w:szCs w:val="26"/>
        </w:rPr>
        <w:t>: Logistic Regression model excluding patients who had an ICD-10 code for Operating Room (OR) or other procedural indications on the same day as intubation</w:t>
      </w:r>
    </w:p>
    <w:p w14:paraId="6AEF1AA1" w14:textId="77777777" w:rsidR="003C401F" w:rsidRPr="003C401F" w:rsidRDefault="003C401F" w:rsidP="003C401F"/>
    <w:p w14:paraId="26821648" w14:textId="679D7F4D" w:rsidR="007F70C8" w:rsidRDefault="007F70C8" w:rsidP="007F70C8"/>
    <w:tbl>
      <w:tblPr>
        <w:tblStyle w:val="TableGrid"/>
        <w:tblpPr w:leftFromText="180" w:rightFromText="180" w:vertAnchor="text" w:tblpX="-1090" w:tblpY="1"/>
        <w:tblOverlap w:val="never"/>
        <w:tblW w:w="11785" w:type="dxa"/>
        <w:tblLook w:val="04A0" w:firstRow="1" w:lastRow="0" w:firstColumn="1" w:lastColumn="0" w:noHBand="0" w:noVBand="1"/>
      </w:tblPr>
      <w:tblGrid>
        <w:gridCol w:w="2989"/>
        <w:gridCol w:w="1873"/>
        <w:gridCol w:w="2333"/>
        <w:gridCol w:w="2160"/>
        <w:gridCol w:w="2430"/>
      </w:tblGrid>
      <w:tr w:rsidR="00626BB5" w14:paraId="3CDBEE1C" w14:textId="77777777" w:rsidTr="00961A12">
        <w:tc>
          <w:tcPr>
            <w:tcW w:w="2989" w:type="dxa"/>
            <w:tcBorders>
              <w:top w:val="single" w:sz="4" w:space="0" w:color="auto"/>
              <w:left w:val="single" w:sz="4" w:space="0" w:color="auto"/>
              <w:bottom w:val="single" w:sz="4" w:space="0" w:color="auto"/>
              <w:right w:val="single" w:sz="4" w:space="0" w:color="auto"/>
            </w:tcBorders>
          </w:tcPr>
          <w:p w14:paraId="39C19446" w14:textId="77777777" w:rsidR="00626BB5" w:rsidRDefault="00626BB5" w:rsidP="00961A12">
            <w:pPr>
              <w:rPr>
                <w:rFonts w:ascii="Arial" w:hAnsi="Arial" w:cs="Arial"/>
                <w:b/>
                <w:bCs/>
              </w:rPr>
            </w:pPr>
            <w:bookmarkStart w:id="99" w:name="_Hlk86414664"/>
            <w:r>
              <w:rPr>
                <w:rFonts w:ascii="Arial" w:hAnsi="Arial" w:cs="Arial"/>
                <w:b/>
                <w:bCs/>
              </w:rPr>
              <w:t>Model</w:t>
            </w:r>
          </w:p>
          <w:p w14:paraId="5262096F" w14:textId="77777777" w:rsidR="00626BB5" w:rsidRDefault="00626BB5" w:rsidP="00961A12">
            <w:pPr>
              <w:rPr>
                <w:rFonts w:ascii="Arial" w:hAnsi="Arial" w:cs="Arial"/>
                <w:b/>
                <w:bCs/>
              </w:rPr>
            </w:pPr>
          </w:p>
        </w:tc>
        <w:tc>
          <w:tcPr>
            <w:tcW w:w="1873" w:type="dxa"/>
            <w:tcBorders>
              <w:top w:val="single" w:sz="4" w:space="0" w:color="auto"/>
              <w:left w:val="single" w:sz="4" w:space="0" w:color="auto"/>
              <w:bottom w:val="single" w:sz="4" w:space="0" w:color="auto"/>
              <w:right w:val="single" w:sz="4" w:space="0" w:color="auto"/>
            </w:tcBorders>
            <w:hideMark/>
          </w:tcPr>
          <w:p w14:paraId="1610D685" w14:textId="77777777" w:rsidR="00626BB5" w:rsidRDefault="00626BB5" w:rsidP="00961A12">
            <w:pPr>
              <w:rPr>
                <w:rFonts w:ascii="Arial" w:hAnsi="Arial" w:cs="Arial"/>
                <w:b/>
                <w:bCs/>
              </w:rPr>
            </w:pPr>
            <w:r>
              <w:rPr>
                <w:rFonts w:ascii="Arial" w:hAnsi="Arial" w:cs="Arial"/>
                <w:b/>
                <w:bCs/>
              </w:rPr>
              <w:t>Variable</w:t>
            </w:r>
          </w:p>
        </w:tc>
        <w:tc>
          <w:tcPr>
            <w:tcW w:w="2333" w:type="dxa"/>
            <w:tcBorders>
              <w:top w:val="single" w:sz="4" w:space="0" w:color="auto"/>
              <w:left w:val="single" w:sz="4" w:space="0" w:color="auto"/>
              <w:bottom w:val="single" w:sz="4" w:space="0" w:color="auto"/>
              <w:right w:val="single" w:sz="4" w:space="0" w:color="auto"/>
            </w:tcBorders>
            <w:hideMark/>
          </w:tcPr>
          <w:p w14:paraId="1F027513" w14:textId="77777777" w:rsidR="00626BB5" w:rsidRDefault="00626BB5" w:rsidP="00961A12">
            <w:pPr>
              <w:rPr>
                <w:rFonts w:ascii="Arial" w:hAnsi="Arial" w:cs="Arial"/>
                <w:b/>
                <w:bCs/>
              </w:rPr>
            </w:pPr>
            <w:r>
              <w:rPr>
                <w:rFonts w:ascii="Arial" w:hAnsi="Arial" w:cs="Arial"/>
                <w:b/>
                <w:bCs/>
              </w:rPr>
              <w:t>AUC (95% CI) Derivation Cohort</w:t>
            </w:r>
          </w:p>
          <w:p w14:paraId="3C521BB1" w14:textId="77777777" w:rsidR="00626BB5" w:rsidRDefault="00626BB5" w:rsidP="00961A12">
            <w:pPr>
              <w:rPr>
                <w:rFonts w:ascii="Arial" w:hAnsi="Arial" w:cs="Arial"/>
                <w:b/>
                <w:bCs/>
              </w:rPr>
            </w:pPr>
            <w:r>
              <w:rPr>
                <w:rFonts w:ascii="Arial" w:hAnsi="Arial" w:cs="Arial"/>
                <w:b/>
                <w:bCs/>
              </w:rPr>
              <w:t>(N=9640)</w:t>
            </w:r>
          </w:p>
        </w:tc>
        <w:tc>
          <w:tcPr>
            <w:tcW w:w="2160" w:type="dxa"/>
            <w:tcBorders>
              <w:top w:val="single" w:sz="4" w:space="0" w:color="auto"/>
              <w:left w:val="single" w:sz="4" w:space="0" w:color="auto"/>
              <w:bottom w:val="single" w:sz="4" w:space="0" w:color="auto"/>
              <w:right w:val="single" w:sz="4" w:space="0" w:color="auto"/>
            </w:tcBorders>
            <w:hideMark/>
          </w:tcPr>
          <w:p w14:paraId="34FD1B36" w14:textId="77777777" w:rsidR="00626BB5" w:rsidRDefault="00626BB5" w:rsidP="00961A12">
            <w:pPr>
              <w:rPr>
                <w:rFonts w:ascii="Arial" w:hAnsi="Arial" w:cs="Arial"/>
                <w:b/>
                <w:bCs/>
              </w:rPr>
            </w:pPr>
            <w:r>
              <w:rPr>
                <w:rFonts w:ascii="Arial" w:hAnsi="Arial" w:cs="Arial"/>
                <w:b/>
                <w:bCs/>
              </w:rPr>
              <w:t xml:space="preserve">AUC (95% CI) </w:t>
            </w:r>
          </w:p>
          <w:p w14:paraId="6D09AC26" w14:textId="77777777" w:rsidR="00626BB5" w:rsidRDefault="00626BB5" w:rsidP="00961A12">
            <w:pPr>
              <w:rPr>
                <w:rFonts w:ascii="Arial" w:hAnsi="Arial" w:cs="Arial"/>
                <w:b/>
                <w:bCs/>
              </w:rPr>
            </w:pPr>
            <w:r>
              <w:rPr>
                <w:rFonts w:ascii="Arial" w:hAnsi="Arial" w:cs="Arial"/>
                <w:b/>
                <w:bCs/>
              </w:rPr>
              <w:t>Validation Cohort</w:t>
            </w:r>
          </w:p>
          <w:p w14:paraId="271E1D3A" w14:textId="77777777" w:rsidR="00626BB5" w:rsidRDefault="00626BB5" w:rsidP="00961A12">
            <w:pPr>
              <w:rPr>
                <w:rFonts w:ascii="Arial" w:hAnsi="Arial" w:cs="Arial"/>
                <w:b/>
                <w:bCs/>
              </w:rPr>
            </w:pPr>
            <w:r>
              <w:rPr>
                <w:rFonts w:ascii="Arial" w:hAnsi="Arial" w:cs="Arial"/>
                <w:b/>
                <w:bCs/>
              </w:rPr>
              <w:t>(N=4833)</w:t>
            </w:r>
          </w:p>
        </w:tc>
        <w:tc>
          <w:tcPr>
            <w:tcW w:w="2430" w:type="dxa"/>
            <w:tcBorders>
              <w:top w:val="single" w:sz="4" w:space="0" w:color="auto"/>
              <w:left w:val="single" w:sz="4" w:space="0" w:color="auto"/>
              <w:bottom w:val="single" w:sz="4" w:space="0" w:color="auto"/>
              <w:right w:val="single" w:sz="4" w:space="0" w:color="auto"/>
            </w:tcBorders>
            <w:hideMark/>
          </w:tcPr>
          <w:p w14:paraId="4953F171" w14:textId="77777777" w:rsidR="00626BB5" w:rsidRDefault="00626BB5" w:rsidP="00961A12">
            <w:pPr>
              <w:rPr>
                <w:rFonts w:ascii="Arial" w:hAnsi="Arial" w:cs="Arial"/>
                <w:b/>
                <w:bCs/>
              </w:rPr>
            </w:pPr>
            <w:r>
              <w:rPr>
                <w:rFonts w:ascii="Arial" w:hAnsi="Arial" w:cs="Arial"/>
                <w:b/>
                <w:bCs/>
              </w:rPr>
              <w:t>Logistic Regression</w:t>
            </w:r>
          </w:p>
          <w:p w14:paraId="34625ECF" w14:textId="77777777" w:rsidR="00626BB5" w:rsidRDefault="00626BB5" w:rsidP="00961A12">
            <w:pPr>
              <w:rPr>
                <w:rFonts w:ascii="Arial" w:hAnsi="Arial" w:cs="Arial"/>
                <w:b/>
                <w:bCs/>
              </w:rPr>
            </w:pPr>
            <w:r>
              <w:rPr>
                <w:rFonts w:ascii="Arial" w:hAnsi="Arial" w:cs="Arial"/>
                <w:b/>
                <w:bCs/>
              </w:rPr>
              <w:t>Odds ratio (95%</w:t>
            </w:r>
            <w:proofErr w:type="gramStart"/>
            <w:r>
              <w:rPr>
                <w:rFonts w:ascii="Arial" w:hAnsi="Arial" w:cs="Arial"/>
                <w:b/>
                <w:bCs/>
              </w:rPr>
              <w:t>CI)</w:t>
            </w:r>
            <w:r>
              <w:rPr>
                <w:rFonts w:ascii="Arial" w:hAnsi="Arial" w:cs="Arial"/>
                <w:b/>
                <w:bCs/>
                <w:vertAlign w:val="superscript"/>
              </w:rPr>
              <w:t>c</w:t>
            </w:r>
            <w:proofErr w:type="gramEnd"/>
            <w:r>
              <w:rPr>
                <w:rFonts w:ascii="Arial" w:hAnsi="Arial" w:cs="Arial"/>
                <w:b/>
                <w:bCs/>
              </w:rPr>
              <w:t xml:space="preserve">   </w:t>
            </w:r>
          </w:p>
        </w:tc>
      </w:tr>
      <w:tr w:rsidR="00626BB5" w14:paraId="58CBF6F5" w14:textId="77777777" w:rsidTr="00961A12">
        <w:tc>
          <w:tcPr>
            <w:tcW w:w="2989" w:type="dxa"/>
            <w:tcBorders>
              <w:top w:val="single" w:sz="4" w:space="0" w:color="auto"/>
              <w:left w:val="single" w:sz="4" w:space="0" w:color="auto"/>
              <w:bottom w:val="single" w:sz="4" w:space="0" w:color="auto"/>
              <w:right w:val="single" w:sz="4" w:space="0" w:color="auto"/>
            </w:tcBorders>
            <w:hideMark/>
          </w:tcPr>
          <w:p w14:paraId="5C4A89E1" w14:textId="77777777" w:rsidR="00626BB5" w:rsidRDefault="00626BB5" w:rsidP="00961A12">
            <w:pPr>
              <w:rPr>
                <w:rFonts w:ascii="Arial" w:hAnsi="Arial" w:cs="Arial"/>
              </w:rPr>
            </w:pPr>
            <w:r>
              <w:rPr>
                <w:rFonts w:ascii="Arial" w:hAnsi="Arial" w:cs="Arial"/>
              </w:rPr>
              <w:t xml:space="preserve">SOFAa </w:t>
            </w:r>
          </w:p>
        </w:tc>
        <w:tc>
          <w:tcPr>
            <w:tcW w:w="1873" w:type="dxa"/>
            <w:tcBorders>
              <w:top w:val="single" w:sz="4" w:space="0" w:color="auto"/>
              <w:left w:val="single" w:sz="4" w:space="0" w:color="auto"/>
              <w:bottom w:val="single" w:sz="4" w:space="0" w:color="auto"/>
              <w:right w:val="single" w:sz="4" w:space="0" w:color="auto"/>
            </w:tcBorders>
            <w:hideMark/>
          </w:tcPr>
          <w:p w14:paraId="3298512F" w14:textId="77777777" w:rsidR="00626BB5" w:rsidRDefault="00626BB5" w:rsidP="00961A12">
            <w:pPr>
              <w:rPr>
                <w:rFonts w:ascii="Arial" w:hAnsi="Arial" w:cs="Arial"/>
              </w:rPr>
            </w:pPr>
            <w:r>
              <w:rPr>
                <w:rFonts w:ascii="Arial" w:hAnsi="Arial" w:cs="Arial"/>
              </w:rPr>
              <w:t>SOFA</w:t>
            </w:r>
          </w:p>
        </w:tc>
        <w:tc>
          <w:tcPr>
            <w:tcW w:w="2333" w:type="dxa"/>
            <w:tcBorders>
              <w:top w:val="single" w:sz="4" w:space="0" w:color="auto"/>
              <w:left w:val="single" w:sz="4" w:space="0" w:color="auto"/>
              <w:bottom w:val="single" w:sz="4" w:space="0" w:color="auto"/>
              <w:right w:val="single" w:sz="4" w:space="0" w:color="auto"/>
            </w:tcBorders>
            <w:hideMark/>
          </w:tcPr>
          <w:p w14:paraId="186F46C0" w14:textId="77777777" w:rsidR="00626BB5" w:rsidRDefault="00626BB5" w:rsidP="00961A12">
            <w:pPr>
              <w:rPr>
                <w:rFonts w:ascii="Arial" w:hAnsi="Arial" w:cs="Arial"/>
              </w:rPr>
            </w:pPr>
            <w:r>
              <w:rPr>
                <w:rFonts w:ascii="Arial" w:hAnsi="Arial" w:cs="Arial"/>
              </w:rPr>
              <w:t>0.658 (0.647,0.668)</w:t>
            </w:r>
          </w:p>
        </w:tc>
        <w:tc>
          <w:tcPr>
            <w:tcW w:w="2160" w:type="dxa"/>
            <w:tcBorders>
              <w:top w:val="single" w:sz="4" w:space="0" w:color="auto"/>
              <w:left w:val="single" w:sz="4" w:space="0" w:color="auto"/>
              <w:bottom w:val="single" w:sz="4" w:space="0" w:color="auto"/>
              <w:right w:val="single" w:sz="4" w:space="0" w:color="auto"/>
            </w:tcBorders>
            <w:hideMark/>
          </w:tcPr>
          <w:p w14:paraId="7FFA02F2" w14:textId="77777777" w:rsidR="00626BB5" w:rsidRDefault="00626BB5" w:rsidP="00961A12">
            <w:pPr>
              <w:rPr>
                <w:rFonts w:ascii="Arial" w:hAnsi="Arial" w:cs="Arial"/>
              </w:rPr>
            </w:pPr>
            <w:r>
              <w:rPr>
                <w:rFonts w:ascii="Arial" w:hAnsi="Arial" w:cs="Arial"/>
              </w:rPr>
              <w:t>0.657 (0.642,0.671)</w:t>
            </w:r>
          </w:p>
        </w:tc>
        <w:tc>
          <w:tcPr>
            <w:tcW w:w="2430" w:type="dxa"/>
            <w:tcBorders>
              <w:top w:val="single" w:sz="4" w:space="0" w:color="auto"/>
              <w:left w:val="single" w:sz="4" w:space="0" w:color="auto"/>
              <w:bottom w:val="single" w:sz="4" w:space="0" w:color="auto"/>
              <w:right w:val="single" w:sz="4" w:space="0" w:color="auto"/>
            </w:tcBorders>
            <w:hideMark/>
          </w:tcPr>
          <w:p w14:paraId="354FFDE4" w14:textId="77777777" w:rsidR="00626BB5" w:rsidRDefault="00626BB5" w:rsidP="00961A12">
            <w:pPr>
              <w:rPr>
                <w:rFonts w:ascii="Arial" w:hAnsi="Arial" w:cs="Arial"/>
              </w:rPr>
            </w:pPr>
            <w:r>
              <w:rPr>
                <w:rFonts w:ascii="Arial" w:hAnsi="Arial" w:cs="Arial"/>
              </w:rPr>
              <w:t>1.392 (1.357, 1.428)</w:t>
            </w:r>
          </w:p>
        </w:tc>
      </w:tr>
      <w:tr w:rsidR="00626BB5" w14:paraId="64BC413F" w14:textId="77777777" w:rsidTr="00961A12">
        <w:tc>
          <w:tcPr>
            <w:tcW w:w="2989" w:type="dxa"/>
            <w:vMerge w:val="restart"/>
            <w:tcBorders>
              <w:top w:val="single" w:sz="4" w:space="0" w:color="auto"/>
              <w:left w:val="single" w:sz="4" w:space="0" w:color="auto"/>
              <w:bottom w:val="single" w:sz="4" w:space="0" w:color="auto"/>
              <w:right w:val="single" w:sz="4" w:space="0" w:color="auto"/>
            </w:tcBorders>
            <w:hideMark/>
          </w:tcPr>
          <w:p w14:paraId="23CDFAC2" w14:textId="77777777" w:rsidR="00626BB5" w:rsidRDefault="00626BB5" w:rsidP="00961A12">
            <w:pPr>
              <w:rPr>
                <w:rFonts w:ascii="Arial" w:hAnsi="Arial" w:cs="Arial"/>
              </w:rPr>
            </w:pPr>
            <w:r>
              <w:rPr>
                <w:rFonts w:ascii="Arial" w:hAnsi="Arial" w:cs="Arial"/>
              </w:rPr>
              <w:t>SOFA categoriesb</w:t>
            </w:r>
          </w:p>
        </w:tc>
        <w:tc>
          <w:tcPr>
            <w:tcW w:w="1873" w:type="dxa"/>
            <w:tcBorders>
              <w:top w:val="single" w:sz="4" w:space="0" w:color="auto"/>
              <w:left w:val="single" w:sz="4" w:space="0" w:color="auto"/>
              <w:bottom w:val="single" w:sz="4" w:space="0" w:color="auto"/>
              <w:right w:val="single" w:sz="4" w:space="0" w:color="auto"/>
            </w:tcBorders>
            <w:hideMark/>
          </w:tcPr>
          <w:p w14:paraId="3019B194" w14:textId="77777777" w:rsidR="00626BB5" w:rsidRDefault="00626BB5" w:rsidP="00961A12">
            <w:pPr>
              <w:rPr>
                <w:rFonts w:ascii="Arial" w:hAnsi="Arial" w:cs="Arial"/>
              </w:rPr>
            </w:pPr>
            <w:r>
              <w:rPr>
                <w:rFonts w:ascii="Arial" w:hAnsi="Arial" w:cs="Arial"/>
              </w:rPr>
              <w:t>&gt;=6 &amp; &lt;9</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64BE5115" w14:textId="77777777" w:rsidR="00626BB5" w:rsidRDefault="00626BB5" w:rsidP="00961A12">
            <w:pPr>
              <w:rPr>
                <w:rFonts w:ascii="Arial" w:hAnsi="Arial" w:cs="Arial"/>
              </w:rPr>
            </w:pPr>
            <w:r>
              <w:rPr>
                <w:rFonts w:ascii="Arial" w:hAnsi="Arial" w:cs="Arial"/>
              </w:rPr>
              <w:t>0.548 (0.542,0.553)</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7439760E" w14:textId="77777777" w:rsidR="00626BB5" w:rsidRDefault="00626BB5" w:rsidP="00961A12">
            <w:pPr>
              <w:rPr>
                <w:rFonts w:ascii="Arial" w:hAnsi="Arial" w:cs="Arial"/>
              </w:rPr>
            </w:pPr>
            <w:r>
              <w:rPr>
                <w:rFonts w:ascii="Arial" w:hAnsi="Arial" w:cs="Arial"/>
              </w:rPr>
              <w:t>0.542 (0.534,0.55)</w:t>
            </w:r>
          </w:p>
        </w:tc>
        <w:tc>
          <w:tcPr>
            <w:tcW w:w="2430" w:type="dxa"/>
            <w:tcBorders>
              <w:top w:val="single" w:sz="4" w:space="0" w:color="auto"/>
              <w:left w:val="single" w:sz="4" w:space="0" w:color="auto"/>
              <w:bottom w:val="single" w:sz="4" w:space="0" w:color="auto"/>
              <w:right w:val="single" w:sz="4" w:space="0" w:color="auto"/>
            </w:tcBorders>
            <w:hideMark/>
          </w:tcPr>
          <w:p w14:paraId="5B72F8B6" w14:textId="77777777" w:rsidR="00626BB5" w:rsidRDefault="00626BB5" w:rsidP="00961A12">
            <w:pPr>
              <w:rPr>
                <w:rFonts w:ascii="Arial" w:hAnsi="Arial" w:cs="Arial"/>
              </w:rPr>
            </w:pPr>
            <w:r>
              <w:rPr>
                <w:rFonts w:ascii="Arial" w:hAnsi="Arial" w:cs="Arial"/>
              </w:rPr>
              <w:t>3.448 (2.906, 4.11)</w:t>
            </w:r>
          </w:p>
        </w:tc>
      </w:tr>
      <w:tr w:rsidR="00626BB5" w14:paraId="5C01A253"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251FF3A4"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55D2A7AE" w14:textId="77777777" w:rsidR="00626BB5" w:rsidRDefault="00626BB5" w:rsidP="00961A12">
            <w:pPr>
              <w:rPr>
                <w:rFonts w:ascii="Arial" w:hAnsi="Arial" w:cs="Arial"/>
              </w:rPr>
            </w:pPr>
            <w:r>
              <w:rPr>
                <w:rFonts w:ascii="Arial" w:hAnsi="Arial" w:cs="Arial"/>
              </w:rPr>
              <w:t>&gt;=9 and &lt;12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79488"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9E279"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27C21739" w14:textId="77777777" w:rsidR="00626BB5" w:rsidRDefault="00626BB5" w:rsidP="00961A12">
            <w:pPr>
              <w:rPr>
                <w:rFonts w:ascii="Arial" w:hAnsi="Arial" w:cs="Arial"/>
              </w:rPr>
            </w:pPr>
            <w:r>
              <w:rPr>
                <w:rFonts w:ascii="Arial" w:hAnsi="Arial" w:cs="Arial"/>
              </w:rPr>
              <w:t>4.998 (3.075, 8.593)</w:t>
            </w:r>
          </w:p>
        </w:tc>
      </w:tr>
      <w:tr w:rsidR="00626BB5" w14:paraId="25BFC0AE"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45BD21F8"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03CCFC71" w14:textId="77777777" w:rsidR="00626BB5" w:rsidRDefault="00626BB5" w:rsidP="00961A12">
            <w:pPr>
              <w:rPr>
                <w:rFonts w:ascii="Arial" w:hAnsi="Arial" w:cs="Arial"/>
              </w:rPr>
            </w:pPr>
            <w:r>
              <w:rPr>
                <w:rFonts w:ascii="Arial" w:hAnsi="Arial" w:cs="Arial"/>
              </w:rPr>
              <w:t>&gt;=12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D2A41"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AEA16"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45032C1A" w14:textId="77777777" w:rsidR="00626BB5" w:rsidRDefault="00626BB5" w:rsidP="00961A12">
            <w:pPr>
              <w:rPr>
                <w:rFonts w:ascii="Arial" w:hAnsi="Arial" w:cs="Arial"/>
              </w:rPr>
            </w:pPr>
            <w:r>
              <w:rPr>
                <w:rFonts w:ascii="Arial" w:hAnsi="Arial" w:cs="Arial"/>
              </w:rPr>
              <w:t>5.355 (1.766, 23.134)</w:t>
            </w:r>
          </w:p>
        </w:tc>
      </w:tr>
      <w:tr w:rsidR="00626BB5" w14:paraId="3A7AAD7F" w14:textId="77777777" w:rsidTr="00961A12">
        <w:tc>
          <w:tcPr>
            <w:tcW w:w="2989" w:type="dxa"/>
            <w:tcBorders>
              <w:top w:val="single" w:sz="4" w:space="0" w:color="auto"/>
              <w:left w:val="single" w:sz="4" w:space="0" w:color="auto"/>
              <w:bottom w:val="single" w:sz="4" w:space="0" w:color="auto"/>
              <w:right w:val="single" w:sz="4" w:space="0" w:color="auto"/>
            </w:tcBorders>
            <w:hideMark/>
          </w:tcPr>
          <w:p w14:paraId="484FA7E1" w14:textId="77777777" w:rsidR="00626BB5" w:rsidRDefault="00626BB5" w:rsidP="00961A12">
            <w:pPr>
              <w:rPr>
                <w:rFonts w:ascii="Arial" w:hAnsi="Arial" w:cs="Arial"/>
              </w:rPr>
            </w:pPr>
            <w:r>
              <w:rPr>
                <w:rFonts w:ascii="Arial" w:hAnsi="Arial" w:cs="Arial"/>
              </w:rPr>
              <w:t>Age</w:t>
            </w:r>
          </w:p>
        </w:tc>
        <w:tc>
          <w:tcPr>
            <w:tcW w:w="1873" w:type="dxa"/>
            <w:tcBorders>
              <w:top w:val="single" w:sz="4" w:space="0" w:color="auto"/>
              <w:left w:val="single" w:sz="4" w:space="0" w:color="auto"/>
              <w:bottom w:val="single" w:sz="4" w:space="0" w:color="auto"/>
              <w:right w:val="single" w:sz="4" w:space="0" w:color="auto"/>
            </w:tcBorders>
            <w:hideMark/>
          </w:tcPr>
          <w:p w14:paraId="32E84652" w14:textId="77777777" w:rsidR="00626BB5" w:rsidRDefault="00626BB5" w:rsidP="00961A12">
            <w:pPr>
              <w:rPr>
                <w:rFonts w:ascii="Arial" w:hAnsi="Arial" w:cs="Arial"/>
              </w:rPr>
            </w:pPr>
            <w:r>
              <w:rPr>
                <w:rFonts w:ascii="Arial" w:hAnsi="Arial" w:cs="Arial"/>
              </w:rPr>
              <w:t>age</w:t>
            </w:r>
          </w:p>
        </w:tc>
        <w:tc>
          <w:tcPr>
            <w:tcW w:w="2333" w:type="dxa"/>
            <w:tcBorders>
              <w:top w:val="single" w:sz="4" w:space="0" w:color="auto"/>
              <w:left w:val="single" w:sz="4" w:space="0" w:color="auto"/>
              <w:bottom w:val="single" w:sz="4" w:space="0" w:color="auto"/>
              <w:right w:val="single" w:sz="4" w:space="0" w:color="auto"/>
            </w:tcBorders>
            <w:hideMark/>
          </w:tcPr>
          <w:p w14:paraId="13DE7AA1" w14:textId="77777777" w:rsidR="00626BB5" w:rsidRDefault="00626BB5" w:rsidP="00961A12">
            <w:pPr>
              <w:rPr>
                <w:rFonts w:ascii="Arial" w:hAnsi="Arial" w:cs="Arial"/>
              </w:rPr>
            </w:pPr>
            <w:r>
              <w:rPr>
                <w:rFonts w:ascii="Arial" w:hAnsi="Arial" w:cs="Arial"/>
              </w:rPr>
              <w:t>0.712 (0.702,0.722)</w:t>
            </w:r>
          </w:p>
        </w:tc>
        <w:tc>
          <w:tcPr>
            <w:tcW w:w="2160" w:type="dxa"/>
            <w:tcBorders>
              <w:top w:val="single" w:sz="4" w:space="0" w:color="auto"/>
              <w:left w:val="single" w:sz="4" w:space="0" w:color="auto"/>
              <w:bottom w:val="single" w:sz="4" w:space="0" w:color="auto"/>
              <w:right w:val="single" w:sz="4" w:space="0" w:color="auto"/>
            </w:tcBorders>
            <w:hideMark/>
          </w:tcPr>
          <w:p w14:paraId="591326DD" w14:textId="77777777" w:rsidR="00626BB5" w:rsidRDefault="00626BB5" w:rsidP="00961A12">
            <w:pPr>
              <w:rPr>
                <w:rFonts w:ascii="Arial" w:hAnsi="Arial" w:cs="Arial"/>
              </w:rPr>
            </w:pPr>
            <w:r>
              <w:rPr>
                <w:rFonts w:ascii="Arial" w:hAnsi="Arial" w:cs="Arial"/>
              </w:rPr>
              <w:t xml:space="preserve">0.711 (0.696,0.725)  </w:t>
            </w:r>
          </w:p>
        </w:tc>
        <w:tc>
          <w:tcPr>
            <w:tcW w:w="2430" w:type="dxa"/>
            <w:tcBorders>
              <w:top w:val="single" w:sz="4" w:space="0" w:color="auto"/>
              <w:left w:val="single" w:sz="4" w:space="0" w:color="auto"/>
              <w:bottom w:val="single" w:sz="4" w:space="0" w:color="auto"/>
              <w:right w:val="single" w:sz="4" w:space="0" w:color="auto"/>
            </w:tcBorders>
            <w:hideMark/>
          </w:tcPr>
          <w:p w14:paraId="4EC6C4DA" w14:textId="77777777" w:rsidR="00626BB5" w:rsidRDefault="00626BB5" w:rsidP="00961A12">
            <w:pPr>
              <w:rPr>
                <w:rFonts w:ascii="Arial" w:hAnsi="Arial" w:cs="Arial"/>
              </w:rPr>
            </w:pPr>
            <w:r>
              <w:rPr>
                <w:rFonts w:ascii="Arial" w:hAnsi="Arial" w:cs="Arial"/>
              </w:rPr>
              <w:t>1.059 (1.056, 1.063)</w:t>
            </w:r>
          </w:p>
        </w:tc>
      </w:tr>
      <w:tr w:rsidR="00626BB5" w14:paraId="5B57D256" w14:textId="77777777" w:rsidTr="00961A12">
        <w:tc>
          <w:tcPr>
            <w:tcW w:w="2989" w:type="dxa"/>
            <w:vMerge w:val="restart"/>
            <w:tcBorders>
              <w:top w:val="single" w:sz="4" w:space="0" w:color="auto"/>
              <w:left w:val="single" w:sz="4" w:space="0" w:color="auto"/>
              <w:bottom w:val="single" w:sz="4" w:space="0" w:color="auto"/>
              <w:right w:val="single" w:sz="4" w:space="0" w:color="auto"/>
            </w:tcBorders>
            <w:hideMark/>
          </w:tcPr>
          <w:p w14:paraId="0F5EB3DC" w14:textId="77777777" w:rsidR="00626BB5" w:rsidRDefault="00626BB5" w:rsidP="00961A12">
            <w:pPr>
              <w:rPr>
                <w:rFonts w:ascii="Arial" w:hAnsi="Arial" w:cs="Arial"/>
              </w:rPr>
            </w:pPr>
            <w:r>
              <w:rPr>
                <w:rFonts w:ascii="Arial" w:hAnsi="Arial" w:cs="Arial"/>
              </w:rPr>
              <w:t>Age + SOFA Categories</w:t>
            </w:r>
          </w:p>
        </w:tc>
        <w:tc>
          <w:tcPr>
            <w:tcW w:w="1873" w:type="dxa"/>
            <w:tcBorders>
              <w:top w:val="single" w:sz="4" w:space="0" w:color="auto"/>
              <w:left w:val="single" w:sz="4" w:space="0" w:color="auto"/>
              <w:bottom w:val="single" w:sz="4" w:space="0" w:color="auto"/>
              <w:right w:val="single" w:sz="4" w:space="0" w:color="auto"/>
            </w:tcBorders>
            <w:hideMark/>
          </w:tcPr>
          <w:p w14:paraId="3F26C6C7" w14:textId="77777777" w:rsidR="00626BB5" w:rsidRDefault="00626BB5" w:rsidP="00961A12">
            <w:pPr>
              <w:rPr>
                <w:rFonts w:ascii="Arial" w:hAnsi="Arial" w:cs="Arial"/>
              </w:rPr>
            </w:pPr>
            <w:r>
              <w:rPr>
                <w:rFonts w:ascii="Arial" w:hAnsi="Arial" w:cs="Arial"/>
              </w:rPr>
              <w:t>age</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4DA4A18D" w14:textId="77777777" w:rsidR="00626BB5" w:rsidRDefault="00626BB5" w:rsidP="00961A12">
            <w:pPr>
              <w:rPr>
                <w:rFonts w:ascii="Arial" w:hAnsi="Arial" w:cs="Arial"/>
              </w:rPr>
            </w:pPr>
            <w:r>
              <w:rPr>
                <w:rFonts w:ascii="Arial" w:hAnsi="Arial" w:cs="Arial"/>
              </w:rPr>
              <w:t>0.728 (0.718,0.738)</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3FD66F38" w14:textId="77777777" w:rsidR="00626BB5" w:rsidRDefault="00626BB5" w:rsidP="00961A12">
            <w:pPr>
              <w:rPr>
                <w:rFonts w:ascii="Arial" w:hAnsi="Arial" w:cs="Arial"/>
              </w:rPr>
            </w:pPr>
            <w:r>
              <w:rPr>
                <w:rFonts w:ascii="Arial" w:hAnsi="Arial" w:cs="Arial"/>
              </w:rPr>
              <w:t>0.723 (0.708,0.737)</w:t>
            </w:r>
            <w:r>
              <w:rPr>
                <w:rFonts w:ascii="Arial" w:hAnsi="Arial" w:cs="Arial"/>
              </w:rPr>
              <w:br/>
            </w:r>
          </w:p>
        </w:tc>
        <w:tc>
          <w:tcPr>
            <w:tcW w:w="2430" w:type="dxa"/>
            <w:tcBorders>
              <w:top w:val="single" w:sz="4" w:space="0" w:color="auto"/>
              <w:left w:val="single" w:sz="4" w:space="0" w:color="auto"/>
              <w:bottom w:val="single" w:sz="4" w:space="0" w:color="auto"/>
              <w:right w:val="single" w:sz="4" w:space="0" w:color="auto"/>
            </w:tcBorders>
            <w:hideMark/>
          </w:tcPr>
          <w:p w14:paraId="20759EBF" w14:textId="77777777" w:rsidR="00626BB5" w:rsidRDefault="00626BB5" w:rsidP="00961A12">
            <w:pPr>
              <w:rPr>
                <w:rFonts w:ascii="Arial" w:hAnsi="Arial" w:cs="Arial"/>
              </w:rPr>
            </w:pPr>
            <w:r>
              <w:rPr>
                <w:rFonts w:ascii="Arial" w:hAnsi="Arial" w:cs="Arial"/>
              </w:rPr>
              <w:t>1.059 (1.055, 1.063)</w:t>
            </w:r>
          </w:p>
        </w:tc>
      </w:tr>
      <w:tr w:rsidR="00626BB5" w14:paraId="7BF7DA57"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532D1BFC"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04977E39" w14:textId="77777777" w:rsidR="00626BB5" w:rsidRDefault="00626BB5" w:rsidP="00961A12">
            <w:pPr>
              <w:rPr>
                <w:rFonts w:ascii="Arial" w:hAnsi="Arial" w:cs="Arial"/>
              </w:rPr>
            </w:pPr>
            <w:r>
              <w:rPr>
                <w:rFonts w:ascii="Arial" w:hAnsi="Arial" w:cs="Arial"/>
              </w:rPr>
              <w:t>&gt;=6 &amp; &lt;9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204DB"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12F96"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445B41CB" w14:textId="77777777" w:rsidR="00626BB5" w:rsidRDefault="00626BB5" w:rsidP="00961A12">
            <w:pPr>
              <w:rPr>
                <w:rFonts w:ascii="Arial" w:hAnsi="Arial" w:cs="Arial"/>
              </w:rPr>
            </w:pPr>
            <w:r>
              <w:rPr>
                <w:rFonts w:ascii="Arial" w:hAnsi="Arial" w:cs="Arial"/>
              </w:rPr>
              <w:t>3.228 (2.693, 3.887)</w:t>
            </w:r>
          </w:p>
        </w:tc>
      </w:tr>
      <w:tr w:rsidR="00626BB5" w14:paraId="0F71C81C"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6E803463"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4766B2AD" w14:textId="77777777" w:rsidR="00626BB5" w:rsidRDefault="00626BB5" w:rsidP="00961A12">
            <w:pPr>
              <w:rPr>
                <w:rFonts w:ascii="Arial" w:hAnsi="Arial" w:cs="Arial"/>
              </w:rPr>
            </w:pPr>
            <w:r>
              <w:rPr>
                <w:rFonts w:ascii="Arial" w:hAnsi="Arial" w:cs="Arial"/>
              </w:rPr>
              <w:t>&gt;=9 and &lt;12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1624D"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4FA70"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16888C0F" w14:textId="77777777" w:rsidR="00626BB5" w:rsidRDefault="00626BB5" w:rsidP="00961A12">
            <w:pPr>
              <w:rPr>
                <w:rFonts w:ascii="Arial" w:hAnsi="Arial" w:cs="Arial"/>
              </w:rPr>
            </w:pPr>
            <w:r>
              <w:rPr>
                <w:rFonts w:ascii="Arial" w:hAnsi="Arial" w:cs="Arial"/>
              </w:rPr>
              <w:t>5.288 (3.171, 9.296)</w:t>
            </w:r>
          </w:p>
        </w:tc>
      </w:tr>
      <w:tr w:rsidR="00626BB5" w14:paraId="42D17F56"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1B16978A"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4CC059E8" w14:textId="77777777" w:rsidR="00626BB5" w:rsidRDefault="00626BB5" w:rsidP="00961A12">
            <w:pPr>
              <w:rPr>
                <w:rFonts w:ascii="Arial" w:hAnsi="Arial" w:cs="Arial"/>
              </w:rPr>
            </w:pPr>
            <w:r>
              <w:rPr>
                <w:rFonts w:ascii="Arial" w:hAnsi="Arial" w:cs="Arial"/>
              </w:rPr>
              <w:t>&gt;=12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5EBC8"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30A9C"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536AC9EE" w14:textId="77777777" w:rsidR="00626BB5" w:rsidRDefault="00626BB5" w:rsidP="00961A12">
            <w:pPr>
              <w:rPr>
                <w:rFonts w:ascii="Arial" w:hAnsi="Arial" w:cs="Arial"/>
              </w:rPr>
            </w:pPr>
            <w:r>
              <w:rPr>
                <w:rFonts w:ascii="Arial" w:hAnsi="Arial" w:cs="Arial"/>
              </w:rPr>
              <w:t>5.991 (1.89, 26.583)</w:t>
            </w:r>
          </w:p>
        </w:tc>
      </w:tr>
      <w:tr w:rsidR="00626BB5" w14:paraId="31112C39" w14:textId="77777777" w:rsidTr="00961A12">
        <w:tc>
          <w:tcPr>
            <w:tcW w:w="2989" w:type="dxa"/>
            <w:vMerge w:val="restart"/>
            <w:tcBorders>
              <w:top w:val="single" w:sz="4" w:space="0" w:color="auto"/>
              <w:left w:val="single" w:sz="4" w:space="0" w:color="auto"/>
              <w:bottom w:val="single" w:sz="4" w:space="0" w:color="auto"/>
              <w:right w:val="single" w:sz="4" w:space="0" w:color="auto"/>
            </w:tcBorders>
            <w:hideMark/>
          </w:tcPr>
          <w:p w14:paraId="7A0ED1D7" w14:textId="77777777" w:rsidR="00626BB5" w:rsidRDefault="00626BB5" w:rsidP="00961A12">
            <w:pPr>
              <w:rPr>
                <w:rFonts w:ascii="Arial" w:hAnsi="Arial" w:cs="Arial"/>
              </w:rPr>
            </w:pPr>
            <w:r>
              <w:rPr>
                <w:rFonts w:ascii="Arial" w:hAnsi="Arial" w:cs="Arial"/>
              </w:rPr>
              <w:t>Age + SOFA</w:t>
            </w:r>
          </w:p>
        </w:tc>
        <w:tc>
          <w:tcPr>
            <w:tcW w:w="1873" w:type="dxa"/>
            <w:tcBorders>
              <w:top w:val="single" w:sz="4" w:space="0" w:color="auto"/>
              <w:left w:val="single" w:sz="4" w:space="0" w:color="auto"/>
              <w:bottom w:val="single" w:sz="4" w:space="0" w:color="auto"/>
              <w:right w:val="single" w:sz="4" w:space="0" w:color="auto"/>
            </w:tcBorders>
            <w:hideMark/>
          </w:tcPr>
          <w:p w14:paraId="25952FE0" w14:textId="77777777" w:rsidR="00626BB5" w:rsidRDefault="00626BB5" w:rsidP="00961A12">
            <w:pPr>
              <w:rPr>
                <w:rFonts w:ascii="Arial" w:hAnsi="Arial" w:cs="Arial"/>
              </w:rPr>
            </w:pPr>
            <w:r>
              <w:rPr>
                <w:rFonts w:ascii="Arial" w:hAnsi="Arial" w:cs="Arial"/>
              </w:rPr>
              <w:t>age</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675A6722" w14:textId="77777777" w:rsidR="00626BB5" w:rsidRDefault="00626BB5" w:rsidP="00961A12">
            <w:pPr>
              <w:rPr>
                <w:rFonts w:ascii="Arial" w:hAnsi="Arial" w:cs="Arial"/>
              </w:rPr>
            </w:pPr>
            <w:r>
              <w:rPr>
                <w:rFonts w:ascii="Arial" w:hAnsi="Arial" w:cs="Arial"/>
              </w:rPr>
              <w:t>0.748 (0.738,0.758)</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12337D7D" w14:textId="77777777" w:rsidR="00626BB5" w:rsidRDefault="00626BB5" w:rsidP="00961A12">
            <w:pPr>
              <w:rPr>
                <w:rFonts w:ascii="Arial" w:hAnsi="Arial" w:cs="Arial"/>
              </w:rPr>
            </w:pPr>
            <w:r>
              <w:rPr>
                <w:rFonts w:ascii="Arial" w:hAnsi="Arial" w:cs="Arial"/>
              </w:rPr>
              <w:t>0.743 (0.729,0.757)</w:t>
            </w:r>
          </w:p>
        </w:tc>
        <w:tc>
          <w:tcPr>
            <w:tcW w:w="2430" w:type="dxa"/>
            <w:tcBorders>
              <w:top w:val="single" w:sz="4" w:space="0" w:color="auto"/>
              <w:left w:val="single" w:sz="4" w:space="0" w:color="auto"/>
              <w:bottom w:val="single" w:sz="4" w:space="0" w:color="auto"/>
              <w:right w:val="single" w:sz="4" w:space="0" w:color="auto"/>
            </w:tcBorders>
            <w:hideMark/>
          </w:tcPr>
          <w:p w14:paraId="5C61DABB" w14:textId="77777777" w:rsidR="00626BB5" w:rsidRDefault="00626BB5" w:rsidP="00961A12">
            <w:pPr>
              <w:rPr>
                <w:rFonts w:ascii="Arial" w:hAnsi="Arial" w:cs="Arial"/>
              </w:rPr>
            </w:pPr>
            <w:r>
              <w:rPr>
                <w:rFonts w:ascii="Arial" w:hAnsi="Arial" w:cs="Arial"/>
              </w:rPr>
              <w:t>1.056 (1.052, 1.06)</w:t>
            </w:r>
          </w:p>
        </w:tc>
      </w:tr>
      <w:tr w:rsidR="00626BB5" w14:paraId="17023B83"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7ADA5CF2"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262CB2BE" w14:textId="77777777" w:rsidR="00626BB5" w:rsidRDefault="00626BB5" w:rsidP="00961A12">
            <w:pPr>
              <w:rPr>
                <w:rFonts w:ascii="Arial" w:hAnsi="Arial" w:cs="Arial"/>
              </w:rPr>
            </w:pPr>
            <w:r>
              <w:rPr>
                <w:rFonts w:ascii="Arial" w:hAnsi="Arial" w:cs="Arial"/>
              </w:rPr>
              <w:t>SOFA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1DC32"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93457"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5F59E710" w14:textId="77777777" w:rsidR="00626BB5" w:rsidRDefault="00626BB5" w:rsidP="00961A12">
            <w:pPr>
              <w:rPr>
                <w:rFonts w:ascii="Arial" w:hAnsi="Arial" w:cs="Arial"/>
              </w:rPr>
            </w:pPr>
            <w:r>
              <w:rPr>
                <w:rFonts w:ascii="Arial" w:hAnsi="Arial" w:cs="Arial"/>
              </w:rPr>
              <w:t>1.056 (1.052, 1.06)</w:t>
            </w:r>
          </w:p>
        </w:tc>
      </w:tr>
      <w:tr w:rsidR="00626BB5" w14:paraId="19689186" w14:textId="77777777" w:rsidTr="00961A12">
        <w:tc>
          <w:tcPr>
            <w:tcW w:w="2989" w:type="dxa"/>
            <w:vMerge w:val="restart"/>
            <w:tcBorders>
              <w:top w:val="single" w:sz="4" w:space="0" w:color="auto"/>
              <w:left w:val="single" w:sz="4" w:space="0" w:color="auto"/>
              <w:bottom w:val="single" w:sz="4" w:space="0" w:color="auto"/>
              <w:right w:val="single" w:sz="4" w:space="0" w:color="auto"/>
            </w:tcBorders>
            <w:hideMark/>
          </w:tcPr>
          <w:p w14:paraId="4BB1DD3E" w14:textId="77777777" w:rsidR="00626BB5" w:rsidRDefault="00626BB5" w:rsidP="00961A12">
            <w:pPr>
              <w:rPr>
                <w:rFonts w:ascii="Arial" w:hAnsi="Arial" w:cs="Arial"/>
              </w:rPr>
            </w:pPr>
            <w:r>
              <w:rPr>
                <w:rFonts w:ascii="Arial" w:hAnsi="Arial" w:cs="Arial"/>
              </w:rPr>
              <w:t>SOFA + Age + Covariatesd</w:t>
            </w:r>
          </w:p>
        </w:tc>
        <w:tc>
          <w:tcPr>
            <w:tcW w:w="1873" w:type="dxa"/>
            <w:tcBorders>
              <w:top w:val="single" w:sz="4" w:space="0" w:color="auto"/>
              <w:left w:val="single" w:sz="4" w:space="0" w:color="auto"/>
              <w:bottom w:val="single" w:sz="4" w:space="0" w:color="auto"/>
              <w:right w:val="single" w:sz="4" w:space="0" w:color="auto"/>
            </w:tcBorders>
            <w:hideMark/>
          </w:tcPr>
          <w:p w14:paraId="01816666" w14:textId="77777777" w:rsidR="00626BB5" w:rsidRDefault="00626BB5" w:rsidP="00961A12">
            <w:pPr>
              <w:rPr>
                <w:rFonts w:ascii="Arial" w:hAnsi="Arial" w:cs="Arial"/>
              </w:rPr>
            </w:pPr>
            <w:r>
              <w:rPr>
                <w:rFonts w:ascii="Arial" w:hAnsi="Arial" w:cs="Arial"/>
              </w:rPr>
              <w:t>SOFA</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5C42067C" w14:textId="77777777" w:rsidR="00626BB5" w:rsidRDefault="00626BB5" w:rsidP="00961A12">
            <w:pPr>
              <w:rPr>
                <w:rFonts w:ascii="Arial" w:hAnsi="Arial" w:cs="Arial"/>
              </w:rPr>
            </w:pPr>
            <w:r>
              <w:rPr>
                <w:rFonts w:ascii="Arial" w:hAnsi="Arial" w:cs="Arial"/>
              </w:rPr>
              <w:t>0.749 (0.74,0.759)</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6BFF9C0F" w14:textId="77777777" w:rsidR="00626BB5" w:rsidRDefault="00626BB5" w:rsidP="00961A12">
            <w:pPr>
              <w:rPr>
                <w:rFonts w:ascii="Arial" w:hAnsi="Arial" w:cs="Arial"/>
              </w:rPr>
            </w:pPr>
            <w:r>
              <w:rPr>
                <w:rFonts w:ascii="Arial" w:hAnsi="Arial" w:cs="Arial"/>
              </w:rPr>
              <w:t>0.744 (0.73,0.758)</w:t>
            </w:r>
            <w:r>
              <w:rPr>
                <w:rFonts w:ascii="Arial" w:hAnsi="Arial" w:cs="Arial"/>
              </w:rPr>
              <w:br/>
            </w:r>
          </w:p>
        </w:tc>
        <w:tc>
          <w:tcPr>
            <w:tcW w:w="2430" w:type="dxa"/>
            <w:tcBorders>
              <w:top w:val="single" w:sz="4" w:space="0" w:color="auto"/>
              <w:left w:val="single" w:sz="4" w:space="0" w:color="auto"/>
              <w:bottom w:val="single" w:sz="4" w:space="0" w:color="auto"/>
              <w:right w:val="single" w:sz="4" w:space="0" w:color="auto"/>
            </w:tcBorders>
            <w:hideMark/>
          </w:tcPr>
          <w:p w14:paraId="4812EF06" w14:textId="77777777" w:rsidR="00626BB5" w:rsidRDefault="00626BB5" w:rsidP="00961A12">
            <w:pPr>
              <w:rPr>
                <w:rFonts w:ascii="Arial" w:hAnsi="Arial" w:cs="Arial"/>
              </w:rPr>
            </w:pPr>
            <w:r>
              <w:rPr>
                <w:rFonts w:ascii="Arial" w:hAnsi="Arial" w:cs="Arial"/>
              </w:rPr>
              <w:t>1.331 (1.296, 1.367)</w:t>
            </w:r>
          </w:p>
        </w:tc>
      </w:tr>
      <w:tr w:rsidR="00626BB5" w14:paraId="5E7770A5"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5BA37B13"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29B566FD" w14:textId="77777777" w:rsidR="00626BB5" w:rsidRDefault="00626BB5" w:rsidP="00961A12">
            <w:pPr>
              <w:rPr>
                <w:rFonts w:ascii="Arial" w:hAnsi="Arial" w:cs="Arial"/>
              </w:rPr>
            </w:pPr>
            <w:r>
              <w:rPr>
                <w:rFonts w:ascii="Arial" w:hAnsi="Arial" w:cs="Arial"/>
              </w:rPr>
              <w: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CBEA5"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A8566"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398C8281" w14:textId="77777777" w:rsidR="00626BB5" w:rsidRDefault="00626BB5" w:rsidP="00961A12">
            <w:pPr>
              <w:rPr>
                <w:rFonts w:ascii="Arial" w:hAnsi="Arial" w:cs="Arial"/>
              </w:rPr>
            </w:pPr>
            <w:r>
              <w:rPr>
                <w:rFonts w:ascii="Arial" w:hAnsi="Arial" w:cs="Arial"/>
              </w:rPr>
              <w:t>1.057 (1.053, 1.06)</w:t>
            </w:r>
          </w:p>
        </w:tc>
      </w:tr>
      <w:tr w:rsidR="00626BB5" w14:paraId="1336E5FB"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2729455B"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75567E9C" w14:textId="77777777" w:rsidR="00626BB5" w:rsidRDefault="00626BB5" w:rsidP="00961A12">
            <w:pPr>
              <w:rPr>
                <w:rFonts w:ascii="Arial" w:hAnsi="Arial" w:cs="Arial"/>
              </w:rPr>
            </w:pPr>
            <w:r>
              <w:rPr>
                <w:rFonts w:ascii="Arial" w:hAnsi="Arial" w:cs="Arial"/>
              </w:rPr>
              <w:t>Gender (M vs. 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41C9D"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A62EA"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5B818778" w14:textId="77777777" w:rsidR="00626BB5" w:rsidRDefault="00626BB5" w:rsidP="00961A12">
            <w:pPr>
              <w:rPr>
                <w:rFonts w:ascii="Arial" w:hAnsi="Arial" w:cs="Arial"/>
              </w:rPr>
            </w:pPr>
            <w:r>
              <w:rPr>
                <w:rFonts w:ascii="Arial" w:hAnsi="Arial" w:cs="Arial"/>
              </w:rPr>
              <w:t>1.143 (1.044, 1.252)</w:t>
            </w:r>
          </w:p>
        </w:tc>
      </w:tr>
      <w:tr w:rsidR="00626BB5" w14:paraId="20C08273"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3C218A6D"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6DC852EF" w14:textId="77777777" w:rsidR="00626BB5" w:rsidRDefault="00626BB5" w:rsidP="00961A12">
            <w:pPr>
              <w:rPr>
                <w:rFonts w:ascii="Arial" w:hAnsi="Arial" w:cs="Arial"/>
              </w:rPr>
            </w:pPr>
            <w:r>
              <w:rPr>
                <w:rFonts w:ascii="Arial" w:hAnsi="Arial" w:cs="Arial"/>
              </w:rPr>
              <w:t>Obesity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284C6"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C73C5"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1C025696" w14:textId="77777777" w:rsidR="00626BB5" w:rsidRDefault="00626BB5" w:rsidP="00961A12">
            <w:pPr>
              <w:rPr>
                <w:rFonts w:ascii="Arial" w:hAnsi="Arial" w:cs="Arial"/>
              </w:rPr>
            </w:pPr>
            <w:r>
              <w:rPr>
                <w:rFonts w:ascii="Arial" w:hAnsi="Arial" w:cs="Arial"/>
              </w:rPr>
              <w:t>0.902 (0.77, 1.057)</w:t>
            </w:r>
          </w:p>
        </w:tc>
      </w:tr>
      <w:tr w:rsidR="00626BB5" w14:paraId="2A8041CE"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145933F9"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3D2B81CB" w14:textId="77777777" w:rsidR="00626BB5" w:rsidRDefault="00626BB5" w:rsidP="00961A12">
            <w:pPr>
              <w:rPr>
                <w:rFonts w:ascii="Arial" w:hAnsi="Arial" w:cs="Arial"/>
              </w:rPr>
            </w:pPr>
            <w:r>
              <w:rPr>
                <w:rFonts w:ascii="Arial" w:hAnsi="Arial" w:cs="Arial"/>
              </w:rPr>
              <w:t>Diabetes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F1446"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99EDD"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31307188" w14:textId="77777777" w:rsidR="00626BB5" w:rsidRDefault="00626BB5" w:rsidP="00961A12">
            <w:pPr>
              <w:rPr>
                <w:rFonts w:ascii="Arial" w:hAnsi="Arial" w:cs="Arial"/>
              </w:rPr>
            </w:pPr>
            <w:r>
              <w:rPr>
                <w:rFonts w:ascii="Arial" w:hAnsi="Arial" w:cs="Arial"/>
              </w:rPr>
              <w:t>1.159 (1.032, 1.303)</w:t>
            </w:r>
          </w:p>
        </w:tc>
      </w:tr>
      <w:tr w:rsidR="00626BB5" w14:paraId="72F7A048"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156935AF"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003D36BF" w14:textId="77777777" w:rsidR="00626BB5" w:rsidRDefault="00626BB5" w:rsidP="00961A12">
            <w:pPr>
              <w:rPr>
                <w:rFonts w:ascii="Arial" w:hAnsi="Arial" w:cs="Arial"/>
              </w:rPr>
            </w:pPr>
            <w:r>
              <w:rPr>
                <w:rFonts w:ascii="Arial" w:hAnsi="Arial" w:cs="Arial"/>
              </w:rPr>
              <w:t>Hypertension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9EB64"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84966"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32A4AFC3" w14:textId="77777777" w:rsidR="00626BB5" w:rsidRDefault="00626BB5" w:rsidP="00961A12">
            <w:pPr>
              <w:rPr>
                <w:rFonts w:ascii="Arial" w:hAnsi="Arial" w:cs="Arial"/>
              </w:rPr>
            </w:pPr>
            <w:r>
              <w:rPr>
                <w:rFonts w:ascii="Arial" w:hAnsi="Arial" w:cs="Arial"/>
              </w:rPr>
              <w:t>0.825 (0.738, 0.922)</w:t>
            </w:r>
          </w:p>
        </w:tc>
      </w:tr>
      <w:tr w:rsidR="00626BB5" w14:paraId="23FE0DCA" w14:textId="77777777" w:rsidTr="00961A12">
        <w:tc>
          <w:tcPr>
            <w:tcW w:w="2989" w:type="dxa"/>
            <w:vMerge w:val="restart"/>
            <w:tcBorders>
              <w:top w:val="single" w:sz="4" w:space="0" w:color="auto"/>
              <w:left w:val="single" w:sz="4" w:space="0" w:color="auto"/>
              <w:bottom w:val="single" w:sz="4" w:space="0" w:color="auto"/>
              <w:right w:val="single" w:sz="4" w:space="0" w:color="auto"/>
            </w:tcBorders>
            <w:hideMark/>
          </w:tcPr>
          <w:p w14:paraId="20CCDF32" w14:textId="77777777" w:rsidR="00626BB5" w:rsidRDefault="00626BB5" w:rsidP="00961A12">
            <w:pPr>
              <w:rPr>
                <w:rFonts w:ascii="Arial" w:hAnsi="Arial" w:cs="Arial"/>
              </w:rPr>
            </w:pPr>
            <w:r>
              <w:rPr>
                <w:rFonts w:ascii="Arial" w:hAnsi="Arial" w:cs="Arial"/>
              </w:rPr>
              <w:t>SOFA + age + elixhauser score</w:t>
            </w:r>
          </w:p>
        </w:tc>
        <w:tc>
          <w:tcPr>
            <w:tcW w:w="1873" w:type="dxa"/>
            <w:tcBorders>
              <w:top w:val="single" w:sz="4" w:space="0" w:color="auto"/>
              <w:left w:val="single" w:sz="4" w:space="0" w:color="auto"/>
              <w:bottom w:val="single" w:sz="4" w:space="0" w:color="auto"/>
              <w:right w:val="single" w:sz="4" w:space="0" w:color="auto"/>
            </w:tcBorders>
            <w:hideMark/>
          </w:tcPr>
          <w:p w14:paraId="6E9B5083" w14:textId="77777777" w:rsidR="00626BB5" w:rsidRDefault="00626BB5" w:rsidP="00961A12">
            <w:pPr>
              <w:rPr>
                <w:rFonts w:ascii="Arial" w:hAnsi="Arial" w:cs="Arial"/>
              </w:rPr>
            </w:pPr>
            <w:r>
              <w:rPr>
                <w:rFonts w:ascii="Arial" w:hAnsi="Arial" w:cs="Arial"/>
              </w:rPr>
              <w:t>age</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576C9924" w14:textId="77777777" w:rsidR="00626BB5" w:rsidRDefault="00626BB5" w:rsidP="00961A12">
            <w:pPr>
              <w:rPr>
                <w:rFonts w:ascii="Arial" w:hAnsi="Arial" w:cs="Arial"/>
              </w:rPr>
            </w:pPr>
            <w:r>
              <w:rPr>
                <w:rFonts w:ascii="Arial" w:hAnsi="Arial" w:cs="Arial"/>
              </w:rPr>
              <w:t>0.748 (0.738,0.758)</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7C3BD51D" w14:textId="77777777" w:rsidR="00626BB5" w:rsidRDefault="00626BB5" w:rsidP="00961A12">
            <w:pPr>
              <w:rPr>
                <w:rFonts w:ascii="Arial" w:hAnsi="Arial" w:cs="Arial"/>
              </w:rPr>
            </w:pPr>
            <w:r>
              <w:rPr>
                <w:rFonts w:ascii="Arial" w:hAnsi="Arial" w:cs="Arial"/>
              </w:rPr>
              <w:t>0.743 (0.729,0.757)</w:t>
            </w:r>
          </w:p>
        </w:tc>
        <w:tc>
          <w:tcPr>
            <w:tcW w:w="2430" w:type="dxa"/>
            <w:tcBorders>
              <w:top w:val="single" w:sz="4" w:space="0" w:color="auto"/>
              <w:left w:val="single" w:sz="4" w:space="0" w:color="auto"/>
              <w:bottom w:val="single" w:sz="4" w:space="0" w:color="auto"/>
              <w:right w:val="single" w:sz="4" w:space="0" w:color="auto"/>
            </w:tcBorders>
            <w:hideMark/>
          </w:tcPr>
          <w:p w14:paraId="1E6BADFA" w14:textId="77777777" w:rsidR="00626BB5" w:rsidRDefault="00626BB5" w:rsidP="00961A12">
            <w:pPr>
              <w:rPr>
                <w:rFonts w:ascii="Arial" w:hAnsi="Arial" w:cs="Arial"/>
              </w:rPr>
            </w:pPr>
            <w:r>
              <w:rPr>
                <w:rFonts w:ascii="Arial" w:hAnsi="Arial" w:cs="Arial"/>
              </w:rPr>
              <w:t>1.056 (1.052, 1.06)</w:t>
            </w:r>
          </w:p>
        </w:tc>
      </w:tr>
      <w:tr w:rsidR="00626BB5" w14:paraId="2824304B"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6463BA2C"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60EA283D" w14:textId="77777777" w:rsidR="00626BB5" w:rsidRDefault="00626BB5" w:rsidP="00961A12">
            <w:pPr>
              <w:rPr>
                <w:rFonts w:ascii="Arial" w:hAnsi="Arial" w:cs="Arial"/>
              </w:rPr>
            </w:pPr>
            <w:r>
              <w:rPr>
                <w:rFonts w:ascii="Arial" w:hAnsi="Arial" w:cs="Arial"/>
              </w:rPr>
              <w:t>elixhauser score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6887A"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E5B68"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5B856944" w14:textId="77777777" w:rsidR="00626BB5" w:rsidRDefault="00626BB5" w:rsidP="00961A12">
            <w:pPr>
              <w:rPr>
                <w:rFonts w:ascii="Arial" w:hAnsi="Arial" w:cs="Arial"/>
              </w:rPr>
            </w:pPr>
            <w:r>
              <w:rPr>
                <w:rFonts w:ascii="Arial" w:hAnsi="Arial" w:cs="Arial"/>
              </w:rPr>
              <w:t>1.056 (1.052, 1.06)</w:t>
            </w:r>
          </w:p>
        </w:tc>
      </w:tr>
      <w:tr w:rsidR="00626BB5" w14:paraId="44031E5D"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0F5D77E1"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0FCCA2EC" w14:textId="77777777" w:rsidR="00626BB5" w:rsidRDefault="00626BB5" w:rsidP="00961A12">
            <w:pPr>
              <w:rPr>
                <w:rFonts w:ascii="Arial" w:hAnsi="Arial" w:cs="Arial"/>
              </w:rPr>
            </w:pPr>
            <w:r>
              <w:rPr>
                <w:rFonts w:ascii="Arial" w:hAnsi="Arial" w:cs="Arial"/>
              </w:rPr>
              <w:t>SOFA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2E358"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875DE"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093EA9C2" w14:textId="77777777" w:rsidR="00626BB5" w:rsidRDefault="00626BB5" w:rsidP="00961A12">
            <w:pPr>
              <w:rPr>
                <w:rFonts w:ascii="Arial" w:hAnsi="Arial" w:cs="Arial"/>
              </w:rPr>
            </w:pPr>
            <w:r>
              <w:rPr>
                <w:rFonts w:ascii="Arial" w:hAnsi="Arial" w:cs="Arial"/>
              </w:rPr>
              <w:t>0.743 (0.729,0.757)</w:t>
            </w:r>
          </w:p>
        </w:tc>
      </w:tr>
      <w:tr w:rsidR="00626BB5" w14:paraId="5E2E6020" w14:textId="77777777" w:rsidTr="00961A12">
        <w:tc>
          <w:tcPr>
            <w:tcW w:w="2989" w:type="dxa"/>
            <w:vMerge w:val="restart"/>
            <w:tcBorders>
              <w:top w:val="single" w:sz="4" w:space="0" w:color="auto"/>
              <w:left w:val="single" w:sz="4" w:space="0" w:color="auto"/>
              <w:bottom w:val="single" w:sz="4" w:space="0" w:color="auto"/>
              <w:right w:val="single" w:sz="4" w:space="0" w:color="auto"/>
            </w:tcBorders>
            <w:hideMark/>
          </w:tcPr>
          <w:p w14:paraId="46B0BA0A" w14:textId="77777777" w:rsidR="00626BB5" w:rsidRDefault="00626BB5" w:rsidP="00961A12">
            <w:pPr>
              <w:rPr>
                <w:rFonts w:ascii="Arial" w:hAnsi="Arial" w:cs="Arial"/>
              </w:rPr>
            </w:pPr>
            <w:r>
              <w:rPr>
                <w:rFonts w:ascii="Arial" w:hAnsi="Arial" w:cs="Arial"/>
              </w:rPr>
              <w:t>SOFA + elixhauser score</w:t>
            </w:r>
          </w:p>
        </w:tc>
        <w:tc>
          <w:tcPr>
            <w:tcW w:w="1873" w:type="dxa"/>
            <w:tcBorders>
              <w:top w:val="single" w:sz="4" w:space="0" w:color="auto"/>
              <w:left w:val="single" w:sz="4" w:space="0" w:color="auto"/>
              <w:bottom w:val="single" w:sz="4" w:space="0" w:color="auto"/>
              <w:right w:val="single" w:sz="4" w:space="0" w:color="auto"/>
            </w:tcBorders>
            <w:hideMark/>
          </w:tcPr>
          <w:p w14:paraId="04DDECD3" w14:textId="77777777" w:rsidR="00626BB5" w:rsidRDefault="00626BB5" w:rsidP="00961A12">
            <w:pPr>
              <w:rPr>
                <w:rFonts w:ascii="Arial" w:hAnsi="Arial" w:cs="Arial"/>
              </w:rPr>
            </w:pPr>
            <w:r>
              <w:rPr>
                <w:rFonts w:ascii="Arial" w:hAnsi="Arial" w:cs="Arial"/>
              </w:rPr>
              <w:t>SOFA</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50D3104D" w14:textId="77777777" w:rsidR="00626BB5" w:rsidRDefault="00626BB5" w:rsidP="00961A12">
            <w:pPr>
              <w:rPr>
                <w:rFonts w:ascii="Arial" w:hAnsi="Arial" w:cs="Arial"/>
              </w:rPr>
            </w:pPr>
            <w:r>
              <w:rPr>
                <w:rFonts w:ascii="Arial" w:hAnsi="Arial" w:cs="Arial"/>
              </w:rPr>
              <w:t>0.66 (0.649,0.671)</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4C2535E9" w14:textId="77777777" w:rsidR="00626BB5" w:rsidRDefault="00626BB5" w:rsidP="00961A12">
            <w:pPr>
              <w:rPr>
                <w:rFonts w:ascii="Arial" w:hAnsi="Arial" w:cs="Arial"/>
              </w:rPr>
            </w:pPr>
            <w:r>
              <w:rPr>
                <w:rFonts w:ascii="Arial" w:hAnsi="Arial" w:cs="Arial"/>
              </w:rPr>
              <w:t>0.661 (0.646,0.676)</w:t>
            </w:r>
          </w:p>
        </w:tc>
        <w:tc>
          <w:tcPr>
            <w:tcW w:w="2430" w:type="dxa"/>
            <w:tcBorders>
              <w:top w:val="single" w:sz="4" w:space="0" w:color="auto"/>
              <w:left w:val="single" w:sz="4" w:space="0" w:color="auto"/>
              <w:bottom w:val="single" w:sz="4" w:space="0" w:color="auto"/>
              <w:right w:val="single" w:sz="4" w:space="0" w:color="auto"/>
            </w:tcBorders>
            <w:hideMark/>
          </w:tcPr>
          <w:p w14:paraId="4A92009D" w14:textId="77777777" w:rsidR="00626BB5" w:rsidRDefault="00626BB5" w:rsidP="00961A12">
            <w:pPr>
              <w:rPr>
                <w:rFonts w:ascii="Arial" w:hAnsi="Arial" w:cs="Arial"/>
              </w:rPr>
            </w:pPr>
            <w:r>
              <w:rPr>
                <w:rFonts w:ascii="Arial" w:hAnsi="Arial" w:cs="Arial"/>
              </w:rPr>
              <w:t>1.388 (1.353, 1.424)</w:t>
            </w:r>
          </w:p>
        </w:tc>
      </w:tr>
      <w:tr w:rsidR="00626BB5" w14:paraId="12A0FC94"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342A8457"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5E23D9D7" w14:textId="77777777" w:rsidR="00626BB5" w:rsidRDefault="00626BB5" w:rsidP="00961A12">
            <w:pPr>
              <w:rPr>
                <w:rFonts w:ascii="Arial" w:hAnsi="Arial" w:cs="Arial"/>
              </w:rPr>
            </w:pPr>
            <w:r>
              <w:rPr>
                <w:rFonts w:ascii="Arial" w:hAnsi="Arial" w:cs="Arial"/>
              </w:rPr>
              <w:t>elixhauser score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8FDF3"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31BE1"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01B18752" w14:textId="77777777" w:rsidR="00626BB5" w:rsidRDefault="00626BB5" w:rsidP="00961A12">
            <w:pPr>
              <w:rPr>
                <w:rFonts w:ascii="Arial" w:hAnsi="Arial" w:cs="Arial"/>
              </w:rPr>
            </w:pPr>
            <w:r>
              <w:rPr>
                <w:rFonts w:ascii="Arial" w:hAnsi="Arial" w:cs="Arial"/>
              </w:rPr>
              <w:t>1.031 (1.005, 1.058)</w:t>
            </w:r>
          </w:p>
        </w:tc>
      </w:tr>
      <w:tr w:rsidR="00626BB5" w14:paraId="41D55C13" w14:textId="77777777" w:rsidTr="00961A12">
        <w:tc>
          <w:tcPr>
            <w:tcW w:w="2989" w:type="dxa"/>
            <w:vMerge w:val="restart"/>
            <w:tcBorders>
              <w:top w:val="single" w:sz="4" w:space="0" w:color="auto"/>
              <w:left w:val="single" w:sz="4" w:space="0" w:color="auto"/>
              <w:bottom w:val="single" w:sz="4" w:space="0" w:color="auto"/>
              <w:right w:val="single" w:sz="4" w:space="0" w:color="auto"/>
            </w:tcBorders>
            <w:hideMark/>
          </w:tcPr>
          <w:p w14:paraId="45067E8D" w14:textId="77777777" w:rsidR="00626BB5" w:rsidRDefault="00626BB5" w:rsidP="00961A12">
            <w:pPr>
              <w:rPr>
                <w:rFonts w:ascii="Arial" w:hAnsi="Arial" w:cs="Arial"/>
              </w:rPr>
            </w:pPr>
            <w:r>
              <w:rPr>
                <w:rFonts w:ascii="Arial" w:hAnsi="Arial" w:cs="Arial"/>
              </w:rPr>
              <w:t>Categories SOFA + elixhauser score</w:t>
            </w:r>
          </w:p>
        </w:tc>
        <w:tc>
          <w:tcPr>
            <w:tcW w:w="1873" w:type="dxa"/>
            <w:tcBorders>
              <w:top w:val="single" w:sz="4" w:space="0" w:color="auto"/>
              <w:left w:val="single" w:sz="4" w:space="0" w:color="auto"/>
              <w:bottom w:val="single" w:sz="4" w:space="0" w:color="auto"/>
              <w:right w:val="single" w:sz="4" w:space="0" w:color="auto"/>
            </w:tcBorders>
            <w:hideMark/>
          </w:tcPr>
          <w:p w14:paraId="2531CE53" w14:textId="77777777" w:rsidR="00626BB5" w:rsidRDefault="00626BB5" w:rsidP="00961A12">
            <w:pPr>
              <w:rPr>
                <w:rFonts w:ascii="Arial" w:hAnsi="Arial" w:cs="Arial"/>
              </w:rPr>
            </w:pPr>
            <w:r>
              <w:rPr>
                <w:rFonts w:ascii="Arial" w:hAnsi="Arial" w:cs="Arial"/>
              </w:rPr>
              <w:t>&gt;=6 &amp; &lt;9</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02C51D99" w14:textId="77777777" w:rsidR="00626BB5" w:rsidRDefault="00626BB5" w:rsidP="00961A12">
            <w:pPr>
              <w:rPr>
                <w:rFonts w:ascii="Arial" w:hAnsi="Arial" w:cs="Arial"/>
              </w:rPr>
            </w:pPr>
            <w:r>
              <w:rPr>
                <w:rFonts w:ascii="Arial" w:hAnsi="Arial" w:cs="Arial"/>
              </w:rPr>
              <w:t>0.564 (0.553,0.575)</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5F0D2915" w14:textId="77777777" w:rsidR="00626BB5" w:rsidRDefault="00626BB5" w:rsidP="00961A12">
            <w:pPr>
              <w:rPr>
                <w:rFonts w:ascii="Arial" w:hAnsi="Arial" w:cs="Arial"/>
              </w:rPr>
            </w:pPr>
            <w:r>
              <w:rPr>
                <w:rFonts w:ascii="Arial" w:hAnsi="Arial" w:cs="Arial"/>
              </w:rPr>
              <w:t>0.561 (0.546,0.577)</w:t>
            </w:r>
          </w:p>
        </w:tc>
        <w:tc>
          <w:tcPr>
            <w:tcW w:w="2430" w:type="dxa"/>
            <w:tcBorders>
              <w:top w:val="single" w:sz="4" w:space="0" w:color="auto"/>
              <w:left w:val="single" w:sz="4" w:space="0" w:color="auto"/>
              <w:bottom w:val="single" w:sz="4" w:space="0" w:color="auto"/>
              <w:right w:val="single" w:sz="4" w:space="0" w:color="auto"/>
            </w:tcBorders>
            <w:hideMark/>
          </w:tcPr>
          <w:p w14:paraId="16EDF4CF" w14:textId="77777777" w:rsidR="00626BB5" w:rsidRDefault="00626BB5" w:rsidP="00961A12">
            <w:pPr>
              <w:rPr>
                <w:rFonts w:ascii="Arial" w:hAnsi="Arial" w:cs="Arial"/>
              </w:rPr>
            </w:pPr>
            <w:r>
              <w:rPr>
                <w:rFonts w:ascii="Arial" w:hAnsi="Arial" w:cs="Arial"/>
              </w:rPr>
              <w:t>3.375 (2.843, 4.025)</w:t>
            </w:r>
          </w:p>
        </w:tc>
      </w:tr>
      <w:tr w:rsidR="00626BB5" w14:paraId="1E30A3E8"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313A2B8E"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1FA5BA95" w14:textId="77777777" w:rsidR="00626BB5" w:rsidRDefault="00626BB5" w:rsidP="00961A12">
            <w:pPr>
              <w:rPr>
                <w:rFonts w:ascii="Arial" w:hAnsi="Arial" w:cs="Arial"/>
              </w:rPr>
            </w:pPr>
            <w:r>
              <w:rPr>
                <w:rFonts w:ascii="Arial" w:hAnsi="Arial" w:cs="Arial"/>
              </w:rPr>
              <w:t>&gt;=9 and &lt;12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3B15C"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7D7FC"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2755B5EA" w14:textId="77777777" w:rsidR="00626BB5" w:rsidRDefault="00626BB5" w:rsidP="00961A12">
            <w:pPr>
              <w:rPr>
                <w:rFonts w:ascii="Arial" w:hAnsi="Arial" w:cs="Arial"/>
              </w:rPr>
            </w:pPr>
            <w:r>
              <w:rPr>
                <w:rFonts w:ascii="Arial" w:hAnsi="Arial" w:cs="Arial"/>
              </w:rPr>
              <w:t>4.892 (3.008, 8.413)</w:t>
            </w:r>
          </w:p>
        </w:tc>
      </w:tr>
      <w:tr w:rsidR="00626BB5" w14:paraId="67599010"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4B0CC336"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43A9D6D8" w14:textId="77777777" w:rsidR="00626BB5" w:rsidRDefault="00626BB5" w:rsidP="00961A12">
            <w:pPr>
              <w:rPr>
                <w:rFonts w:ascii="Arial" w:hAnsi="Arial" w:cs="Arial"/>
              </w:rPr>
            </w:pPr>
            <w:r>
              <w:rPr>
                <w:rFonts w:ascii="Arial" w:hAnsi="Arial" w:cs="Arial"/>
              </w:rPr>
              <w:t>&gt;=12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3E958"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BBCBE"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7AC4B4D0" w14:textId="77777777" w:rsidR="00626BB5" w:rsidRDefault="00626BB5" w:rsidP="00961A12">
            <w:pPr>
              <w:rPr>
                <w:rFonts w:ascii="Arial" w:hAnsi="Arial" w:cs="Arial"/>
              </w:rPr>
            </w:pPr>
            <w:r>
              <w:rPr>
                <w:rFonts w:ascii="Arial" w:hAnsi="Arial" w:cs="Arial"/>
              </w:rPr>
              <w:t>5.302 (1.747, 22.911)</w:t>
            </w:r>
          </w:p>
        </w:tc>
      </w:tr>
      <w:tr w:rsidR="00626BB5" w14:paraId="248CF60F" w14:textId="77777777" w:rsidTr="00961A12">
        <w:tc>
          <w:tcPr>
            <w:tcW w:w="0" w:type="auto"/>
            <w:vMerge/>
            <w:tcBorders>
              <w:top w:val="single" w:sz="4" w:space="0" w:color="auto"/>
              <w:left w:val="single" w:sz="4" w:space="0" w:color="auto"/>
              <w:bottom w:val="single" w:sz="4" w:space="0" w:color="auto"/>
              <w:right w:val="single" w:sz="4" w:space="0" w:color="auto"/>
            </w:tcBorders>
            <w:vAlign w:val="center"/>
            <w:hideMark/>
          </w:tcPr>
          <w:p w14:paraId="71F8A36E" w14:textId="77777777" w:rsidR="00626BB5" w:rsidRDefault="00626BB5" w:rsidP="00961A12">
            <w:pPr>
              <w:rPr>
                <w:rFonts w:ascii="Arial" w:hAnsi="Arial" w:cs="Arial"/>
              </w:rPr>
            </w:pPr>
          </w:p>
        </w:tc>
        <w:tc>
          <w:tcPr>
            <w:tcW w:w="1873" w:type="dxa"/>
            <w:tcBorders>
              <w:top w:val="single" w:sz="4" w:space="0" w:color="auto"/>
              <w:left w:val="single" w:sz="4" w:space="0" w:color="auto"/>
              <w:bottom w:val="single" w:sz="4" w:space="0" w:color="auto"/>
              <w:right w:val="single" w:sz="4" w:space="0" w:color="auto"/>
            </w:tcBorders>
            <w:hideMark/>
          </w:tcPr>
          <w:p w14:paraId="6AA2A932" w14:textId="77777777" w:rsidR="00626BB5" w:rsidRDefault="00626BB5" w:rsidP="00961A12">
            <w:pPr>
              <w:rPr>
                <w:rFonts w:ascii="Arial" w:hAnsi="Arial" w:cs="Arial"/>
              </w:rPr>
            </w:pPr>
            <w:r>
              <w:rPr>
                <w:rFonts w:ascii="Arial" w:hAnsi="Arial" w:cs="Arial"/>
              </w:rPr>
              <w:t>elixhauser score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1D547" w14:textId="77777777" w:rsidR="00626BB5" w:rsidRDefault="00626BB5" w:rsidP="00961A12">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FF722" w14:textId="77777777" w:rsidR="00626BB5" w:rsidRDefault="00626BB5" w:rsidP="00961A12">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hideMark/>
          </w:tcPr>
          <w:p w14:paraId="50D8B462" w14:textId="77777777" w:rsidR="00626BB5" w:rsidRDefault="00626BB5" w:rsidP="00961A12">
            <w:pPr>
              <w:rPr>
                <w:rFonts w:ascii="Arial" w:hAnsi="Arial" w:cs="Arial"/>
              </w:rPr>
            </w:pPr>
            <w:r>
              <w:rPr>
                <w:rFonts w:ascii="Arial" w:hAnsi="Arial" w:cs="Arial"/>
              </w:rPr>
              <w:t>1.049 (1.023, 1.076)</w:t>
            </w:r>
          </w:p>
        </w:tc>
        <w:bookmarkEnd w:id="99"/>
      </w:tr>
    </w:tbl>
    <w:p w14:paraId="2029A130" w14:textId="1B0E4714" w:rsidR="007F70C8" w:rsidRDefault="007F70C8" w:rsidP="007F70C8"/>
    <w:p w14:paraId="0DC97A86" w14:textId="056E1943" w:rsidR="003C401F" w:rsidRDefault="003C401F" w:rsidP="007F70C8"/>
    <w:p w14:paraId="6BCBC3C1" w14:textId="0321A799" w:rsidR="003C401F" w:rsidRDefault="003C401F" w:rsidP="007F70C8"/>
    <w:p w14:paraId="3D273C06" w14:textId="253688CD" w:rsidR="003C401F" w:rsidRDefault="003C401F" w:rsidP="007F70C8"/>
    <w:p w14:paraId="382AEA0E" w14:textId="6161DCCC" w:rsidR="003C401F" w:rsidRDefault="003C401F" w:rsidP="007F70C8"/>
    <w:p w14:paraId="4560CAC3" w14:textId="176E0852" w:rsidR="008F1FC1" w:rsidRDefault="008F1FC1" w:rsidP="008F1FC1">
      <w:pPr>
        <w:pStyle w:val="Heading2"/>
      </w:pPr>
      <w:r>
        <w:lastRenderedPageBreak/>
        <w:t xml:space="preserve">Supplementary Index Table 5a: Tree model output </w:t>
      </w:r>
    </w:p>
    <w:tbl>
      <w:tblPr>
        <w:tblStyle w:val="TableGrid"/>
        <w:tblpPr w:leftFromText="180" w:rightFromText="180" w:vertAnchor="text" w:tblpX="-1000" w:tblpY="1"/>
        <w:tblOverlap w:val="never"/>
        <w:tblW w:w="11155" w:type="dxa"/>
        <w:shd w:val="clear" w:color="auto" w:fill="FFFFFF" w:themeFill="background1"/>
        <w:tblLook w:val="04A0" w:firstRow="1" w:lastRow="0" w:firstColumn="1" w:lastColumn="0" w:noHBand="0" w:noVBand="1"/>
      </w:tblPr>
      <w:tblGrid>
        <w:gridCol w:w="3865"/>
        <w:gridCol w:w="2250"/>
        <w:gridCol w:w="2250"/>
        <w:gridCol w:w="2790"/>
      </w:tblGrid>
      <w:tr w:rsidR="008F1FC1" w:rsidRPr="00F014C7" w14:paraId="17FEB9B0" w14:textId="77777777" w:rsidTr="00F719BC">
        <w:tc>
          <w:tcPr>
            <w:tcW w:w="3865" w:type="dxa"/>
            <w:shd w:val="clear" w:color="auto" w:fill="FFFFFF" w:themeFill="background1"/>
          </w:tcPr>
          <w:p w14:paraId="2D4F853D" w14:textId="77777777" w:rsidR="008F1FC1" w:rsidRPr="00F014C7" w:rsidRDefault="008F1FC1" w:rsidP="00F719BC">
            <w:pPr>
              <w:rPr>
                <w:b/>
                <w:bCs/>
              </w:rPr>
            </w:pPr>
          </w:p>
          <w:p w14:paraId="5EB74C4D" w14:textId="77777777" w:rsidR="008F1FC1" w:rsidRPr="00F014C7" w:rsidRDefault="008F1FC1" w:rsidP="00F719BC">
            <w:pPr>
              <w:rPr>
                <w:b/>
                <w:bCs/>
              </w:rPr>
            </w:pPr>
            <w:r w:rsidRPr="00F014C7">
              <w:rPr>
                <w:b/>
                <w:bCs/>
              </w:rPr>
              <w:t>Variable</w:t>
            </w:r>
          </w:p>
        </w:tc>
        <w:tc>
          <w:tcPr>
            <w:tcW w:w="2250" w:type="dxa"/>
            <w:shd w:val="clear" w:color="auto" w:fill="FFFFFF" w:themeFill="background1"/>
          </w:tcPr>
          <w:p w14:paraId="38F70954" w14:textId="7341E496" w:rsidR="008F1FC1" w:rsidRPr="00F014C7" w:rsidRDefault="008F1FC1" w:rsidP="00F719BC">
            <w:pPr>
              <w:rPr>
                <w:b/>
                <w:bCs/>
              </w:rPr>
            </w:pPr>
            <w:r w:rsidRPr="00F014C7">
              <w:rPr>
                <w:b/>
                <w:bCs/>
              </w:rPr>
              <w:t xml:space="preserve">AUC (95% CI) using </w:t>
            </w:r>
            <w:r w:rsidR="00F42091">
              <w:rPr>
                <w:rFonts w:cstheme="minorHAnsi"/>
                <w:b/>
                <w:bCs/>
              </w:rPr>
              <w:t>Derivation Cohort</w:t>
            </w:r>
          </w:p>
          <w:p w14:paraId="782DAFCF" w14:textId="77777777" w:rsidR="008F1FC1" w:rsidRPr="00F014C7" w:rsidRDefault="008F1FC1" w:rsidP="00F719BC">
            <w:pPr>
              <w:rPr>
                <w:b/>
                <w:bCs/>
              </w:rPr>
            </w:pPr>
            <w:r w:rsidRPr="00F014C7">
              <w:rPr>
                <w:b/>
                <w:bCs/>
              </w:rPr>
              <w:t>(N=10085)</w:t>
            </w:r>
          </w:p>
        </w:tc>
        <w:tc>
          <w:tcPr>
            <w:tcW w:w="2250" w:type="dxa"/>
            <w:shd w:val="clear" w:color="auto" w:fill="FFFFFF" w:themeFill="background1"/>
          </w:tcPr>
          <w:p w14:paraId="0BBE7F4E" w14:textId="41EB548A" w:rsidR="008F1FC1" w:rsidRPr="00F014C7" w:rsidRDefault="008F1FC1" w:rsidP="00F719BC">
            <w:pPr>
              <w:rPr>
                <w:b/>
                <w:bCs/>
              </w:rPr>
            </w:pPr>
            <w:r w:rsidRPr="00F014C7">
              <w:rPr>
                <w:b/>
                <w:bCs/>
              </w:rPr>
              <w:t xml:space="preserve">AUC (95% CI) using </w:t>
            </w:r>
            <w:r w:rsidR="00F42091">
              <w:rPr>
                <w:rFonts w:cstheme="minorHAnsi"/>
                <w:b/>
                <w:bCs/>
              </w:rPr>
              <w:t>Validation Cohort</w:t>
            </w:r>
          </w:p>
          <w:p w14:paraId="2626846A" w14:textId="77777777" w:rsidR="008F1FC1" w:rsidRPr="00F014C7" w:rsidRDefault="008F1FC1" w:rsidP="00F719BC">
            <w:pPr>
              <w:rPr>
                <w:b/>
                <w:bCs/>
              </w:rPr>
            </w:pPr>
            <w:r w:rsidRPr="00F014C7">
              <w:rPr>
                <w:b/>
                <w:bCs/>
              </w:rPr>
              <w:t>(N=5037)</w:t>
            </w:r>
          </w:p>
        </w:tc>
        <w:tc>
          <w:tcPr>
            <w:tcW w:w="2790" w:type="dxa"/>
            <w:shd w:val="clear" w:color="auto" w:fill="FFFFFF" w:themeFill="background1"/>
          </w:tcPr>
          <w:p w14:paraId="2EB2AF60" w14:textId="77777777" w:rsidR="008F1FC1" w:rsidRPr="00F014C7" w:rsidRDefault="008F1FC1" w:rsidP="00F719BC">
            <w:pPr>
              <w:rPr>
                <w:b/>
                <w:bCs/>
              </w:rPr>
            </w:pPr>
            <w:r w:rsidRPr="00F014C7">
              <w:rPr>
                <w:b/>
                <w:bCs/>
              </w:rPr>
              <w:t>Variable selected by Tree models</w:t>
            </w:r>
          </w:p>
        </w:tc>
      </w:tr>
      <w:tr w:rsidR="008F1FC1" w:rsidRPr="00322230" w14:paraId="34BDCEEE" w14:textId="77777777" w:rsidTr="00F719BC">
        <w:tc>
          <w:tcPr>
            <w:tcW w:w="3865" w:type="dxa"/>
            <w:shd w:val="clear" w:color="auto" w:fill="FFFFFF" w:themeFill="background1"/>
          </w:tcPr>
          <w:p w14:paraId="2226572D" w14:textId="77777777" w:rsidR="008F1FC1" w:rsidRPr="00F014C7" w:rsidRDefault="008F1FC1" w:rsidP="00F719BC">
            <w:r w:rsidRPr="00F014C7">
              <w:t xml:space="preserve">SOFA </w:t>
            </w:r>
          </w:p>
        </w:tc>
        <w:tc>
          <w:tcPr>
            <w:tcW w:w="2250" w:type="dxa"/>
            <w:shd w:val="clear" w:color="auto" w:fill="FFFFFF" w:themeFill="background1"/>
          </w:tcPr>
          <w:p w14:paraId="33EB22B4" w14:textId="77777777" w:rsidR="008F1FC1" w:rsidRPr="00F014C7" w:rsidRDefault="008F1FC1" w:rsidP="00F719BC">
            <w:r>
              <w:t>0.654 (0.644,0.665)</w:t>
            </w:r>
          </w:p>
        </w:tc>
        <w:tc>
          <w:tcPr>
            <w:tcW w:w="2250" w:type="dxa"/>
            <w:shd w:val="clear" w:color="auto" w:fill="FFFFFF" w:themeFill="background1"/>
          </w:tcPr>
          <w:p w14:paraId="5E9F268F" w14:textId="77777777" w:rsidR="008F1FC1" w:rsidRPr="00F014C7" w:rsidRDefault="008F1FC1" w:rsidP="00F719BC">
            <w:r>
              <w:t>0.655 (0.64,0.67)</w:t>
            </w:r>
          </w:p>
        </w:tc>
        <w:tc>
          <w:tcPr>
            <w:tcW w:w="2790" w:type="dxa"/>
            <w:shd w:val="clear" w:color="auto" w:fill="FFFFFF" w:themeFill="background1"/>
          </w:tcPr>
          <w:p w14:paraId="1A972D9E" w14:textId="77777777" w:rsidR="008F1FC1" w:rsidRPr="00F014C7" w:rsidRDefault="008F1FC1" w:rsidP="00F719BC">
            <w:r w:rsidRPr="00F014C7">
              <w:t>SOFA</w:t>
            </w:r>
          </w:p>
        </w:tc>
      </w:tr>
      <w:tr w:rsidR="008F1FC1" w:rsidRPr="00322230" w14:paraId="108DCDE0" w14:textId="77777777" w:rsidTr="00F719BC">
        <w:tc>
          <w:tcPr>
            <w:tcW w:w="3865" w:type="dxa"/>
            <w:shd w:val="clear" w:color="auto" w:fill="FFFFFF" w:themeFill="background1"/>
          </w:tcPr>
          <w:p w14:paraId="70B853B4" w14:textId="77777777" w:rsidR="008F1FC1" w:rsidRPr="00F014C7" w:rsidRDefault="008F1FC1" w:rsidP="00F719BC">
            <w:r w:rsidRPr="00F014C7">
              <w:t xml:space="preserve">SOFA </w:t>
            </w:r>
            <w:proofErr w:type="spellStart"/>
            <w:r w:rsidRPr="00F014C7">
              <w:t>categories</w:t>
            </w:r>
            <w:r w:rsidRPr="00F014C7">
              <w:rPr>
                <w:vertAlign w:val="superscript"/>
              </w:rPr>
              <w:t>b</w:t>
            </w:r>
            <w:proofErr w:type="spellEnd"/>
          </w:p>
        </w:tc>
        <w:tc>
          <w:tcPr>
            <w:tcW w:w="2250" w:type="dxa"/>
            <w:shd w:val="clear" w:color="auto" w:fill="FFFFFF" w:themeFill="background1"/>
          </w:tcPr>
          <w:p w14:paraId="6A701906" w14:textId="77777777" w:rsidR="008F1FC1" w:rsidRPr="00F014C7" w:rsidRDefault="008F1FC1" w:rsidP="00F719BC">
            <w:r w:rsidRPr="00357379">
              <w:t>0.5</w:t>
            </w:r>
          </w:p>
        </w:tc>
        <w:tc>
          <w:tcPr>
            <w:tcW w:w="2250" w:type="dxa"/>
            <w:shd w:val="clear" w:color="auto" w:fill="FFFFFF" w:themeFill="background1"/>
          </w:tcPr>
          <w:p w14:paraId="697CE61A" w14:textId="77777777" w:rsidR="008F1FC1" w:rsidRPr="00F014C7" w:rsidRDefault="008F1FC1" w:rsidP="00F719BC">
            <w:r w:rsidRPr="00357379">
              <w:t>0.5</w:t>
            </w:r>
          </w:p>
        </w:tc>
        <w:tc>
          <w:tcPr>
            <w:tcW w:w="2790" w:type="dxa"/>
            <w:shd w:val="clear" w:color="auto" w:fill="FFFFFF" w:themeFill="background1"/>
          </w:tcPr>
          <w:p w14:paraId="77945500" w14:textId="77777777" w:rsidR="008F1FC1" w:rsidRPr="00F014C7" w:rsidRDefault="008F1FC1" w:rsidP="00F719BC">
            <w:r w:rsidRPr="00F014C7">
              <w:t>None</w:t>
            </w:r>
          </w:p>
        </w:tc>
      </w:tr>
      <w:tr w:rsidR="008F1FC1" w:rsidRPr="00322230" w14:paraId="3703EB86" w14:textId="77777777" w:rsidTr="00F719BC">
        <w:tc>
          <w:tcPr>
            <w:tcW w:w="3865" w:type="dxa"/>
            <w:shd w:val="clear" w:color="auto" w:fill="FFFFFF" w:themeFill="background1"/>
          </w:tcPr>
          <w:p w14:paraId="2B1FBB01" w14:textId="77777777" w:rsidR="008F1FC1" w:rsidRPr="00F014C7" w:rsidRDefault="008F1FC1" w:rsidP="00F719BC">
            <w:r w:rsidRPr="00F014C7">
              <w:t>Age</w:t>
            </w:r>
          </w:p>
        </w:tc>
        <w:tc>
          <w:tcPr>
            <w:tcW w:w="2250" w:type="dxa"/>
            <w:shd w:val="clear" w:color="auto" w:fill="FFFFFF" w:themeFill="background1"/>
          </w:tcPr>
          <w:p w14:paraId="7B55EAC7" w14:textId="77777777" w:rsidR="008F1FC1" w:rsidRDefault="008F1FC1" w:rsidP="00F719BC">
            <w:r>
              <w:t>0.705 (0.695,0.715)</w:t>
            </w:r>
          </w:p>
        </w:tc>
        <w:tc>
          <w:tcPr>
            <w:tcW w:w="2250" w:type="dxa"/>
            <w:shd w:val="clear" w:color="auto" w:fill="FFFFFF" w:themeFill="background1"/>
          </w:tcPr>
          <w:p w14:paraId="2A1CD732" w14:textId="77777777" w:rsidR="008F1FC1" w:rsidRDefault="008F1FC1" w:rsidP="00F719BC">
            <w:r>
              <w:t>0.701 (0.687,0.715)</w:t>
            </w:r>
          </w:p>
        </w:tc>
        <w:tc>
          <w:tcPr>
            <w:tcW w:w="2790" w:type="dxa"/>
            <w:shd w:val="clear" w:color="auto" w:fill="FFFFFF" w:themeFill="background1"/>
          </w:tcPr>
          <w:p w14:paraId="2F78593B" w14:textId="77777777" w:rsidR="008F1FC1" w:rsidRPr="00F014C7" w:rsidRDefault="008F1FC1" w:rsidP="00F719BC">
            <w:r>
              <w:t>A</w:t>
            </w:r>
            <w:r w:rsidRPr="00F014C7">
              <w:t>ge</w:t>
            </w:r>
          </w:p>
        </w:tc>
      </w:tr>
      <w:tr w:rsidR="008F1FC1" w:rsidRPr="00322230" w14:paraId="53A9DE36" w14:textId="77777777" w:rsidTr="00F719BC">
        <w:tc>
          <w:tcPr>
            <w:tcW w:w="3865" w:type="dxa"/>
            <w:shd w:val="clear" w:color="auto" w:fill="FFFFFF" w:themeFill="background1"/>
          </w:tcPr>
          <w:p w14:paraId="2C6F4B46" w14:textId="77777777" w:rsidR="008F1FC1" w:rsidRPr="00F014C7" w:rsidRDefault="008F1FC1" w:rsidP="00F719BC">
            <w:r w:rsidRPr="00F014C7">
              <w:t>Age + SOFA Categories</w:t>
            </w:r>
          </w:p>
        </w:tc>
        <w:tc>
          <w:tcPr>
            <w:tcW w:w="2250" w:type="dxa"/>
            <w:shd w:val="clear" w:color="auto" w:fill="FFFFFF" w:themeFill="background1"/>
          </w:tcPr>
          <w:p w14:paraId="44A77CDE" w14:textId="77777777" w:rsidR="008F1FC1" w:rsidRPr="00F014C7" w:rsidRDefault="008F1FC1" w:rsidP="00F719BC">
            <w:r>
              <w:t>0.705 (0.695,0.715)</w:t>
            </w:r>
          </w:p>
        </w:tc>
        <w:tc>
          <w:tcPr>
            <w:tcW w:w="2250" w:type="dxa"/>
            <w:shd w:val="clear" w:color="auto" w:fill="FFFFFF" w:themeFill="background1"/>
          </w:tcPr>
          <w:p w14:paraId="686E3294" w14:textId="77777777" w:rsidR="008F1FC1" w:rsidRPr="00F014C7" w:rsidRDefault="008F1FC1" w:rsidP="00F719BC">
            <w:r>
              <w:t>0.701 (0.687,0.715)</w:t>
            </w:r>
          </w:p>
        </w:tc>
        <w:tc>
          <w:tcPr>
            <w:tcW w:w="2790" w:type="dxa"/>
            <w:shd w:val="clear" w:color="auto" w:fill="FFFFFF" w:themeFill="background1"/>
          </w:tcPr>
          <w:p w14:paraId="6697411D" w14:textId="77777777" w:rsidR="008F1FC1" w:rsidRPr="00F014C7" w:rsidRDefault="008F1FC1" w:rsidP="00F719BC">
            <w:r>
              <w:t>A</w:t>
            </w:r>
            <w:r w:rsidRPr="00F014C7">
              <w:t>ge</w:t>
            </w:r>
          </w:p>
        </w:tc>
      </w:tr>
      <w:tr w:rsidR="008F1FC1" w:rsidRPr="00322230" w14:paraId="5833305B" w14:textId="77777777" w:rsidTr="00F719BC">
        <w:tc>
          <w:tcPr>
            <w:tcW w:w="3865" w:type="dxa"/>
            <w:shd w:val="clear" w:color="auto" w:fill="FFFFFF" w:themeFill="background1"/>
          </w:tcPr>
          <w:p w14:paraId="36BE8DF1" w14:textId="77777777" w:rsidR="008F1FC1" w:rsidRPr="00F014C7" w:rsidRDefault="008F1FC1" w:rsidP="00F719BC">
            <w:r w:rsidRPr="00F014C7">
              <w:t>Age + SOFA</w:t>
            </w:r>
          </w:p>
        </w:tc>
        <w:tc>
          <w:tcPr>
            <w:tcW w:w="2250" w:type="dxa"/>
            <w:shd w:val="clear" w:color="auto" w:fill="FFFFFF" w:themeFill="background1"/>
          </w:tcPr>
          <w:p w14:paraId="4758259A" w14:textId="77777777" w:rsidR="008F1FC1" w:rsidRPr="00F014C7" w:rsidRDefault="008F1FC1" w:rsidP="00F719BC">
            <w:r>
              <w:t>0.72 (0.71,0.73)</w:t>
            </w:r>
          </w:p>
        </w:tc>
        <w:tc>
          <w:tcPr>
            <w:tcW w:w="2250" w:type="dxa"/>
            <w:shd w:val="clear" w:color="auto" w:fill="FFFFFF" w:themeFill="background1"/>
          </w:tcPr>
          <w:p w14:paraId="1BA750A0" w14:textId="77777777" w:rsidR="008F1FC1" w:rsidRPr="00F014C7" w:rsidRDefault="008F1FC1" w:rsidP="00F719BC">
            <w:r>
              <w:t>0.713 (0.698,0.727)</w:t>
            </w:r>
          </w:p>
        </w:tc>
        <w:tc>
          <w:tcPr>
            <w:tcW w:w="2790" w:type="dxa"/>
            <w:shd w:val="clear" w:color="auto" w:fill="FFFFFF" w:themeFill="background1"/>
          </w:tcPr>
          <w:p w14:paraId="7CCCCF21" w14:textId="77777777" w:rsidR="008F1FC1" w:rsidRPr="00F014C7" w:rsidRDefault="008F1FC1" w:rsidP="00F719BC">
            <w:r>
              <w:t>A</w:t>
            </w:r>
            <w:r w:rsidRPr="00F014C7">
              <w:t>ge, SOFA</w:t>
            </w:r>
          </w:p>
        </w:tc>
      </w:tr>
      <w:tr w:rsidR="008F1FC1" w:rsidRPr="00322230" w14:paraId="6FD8506D" w14:textId="77777777" w:rsidTr="00F719BC">
        <w:tc>
          <w:tcPr>
            <w:tcW w:w="3865" w:type="dxa"/>
            <w:shd w:val="clear" w:color="auto" w:fill="FFFFFF" w:themeFill="background1"/>
          </w:tcPr>
          <w:p w14:paraId="3ED2E734" w14:textId="77777777" w:rsidR="008F1FC1" w:rsidRPr="00F014C7" w:rsidRDefault="008F1FC1" w:rsidP="00F719BC">
            <w:r w:rsidRPr="00E54444">
              <w:t xml:space="preserve">SOFA + Age + </w:t>
            </w:r>
            <w:proofErr w:type="spellStart"/>
            <w:r w:rsidRPr="00E54444">
              <w:t>Covariates</w:t>
            </w:r>
            <w:r w:rsidRPr="00F014C7">
              <w:rPr>
                <w:vertAlign w:val="superscript"/>
              </w:rPr>
              <w:t>d</w:t>
            </w:r>
            <w:proofErr w:type="spellEnd"/>
          </w:p>
        </w:tc>
        <w:tc>
          <w:tcPr>
            <w:tcW w:w="2250" w:type="dxa"/>
            <w:shd w:val="clear" w:color="auto" w:fill="FFFFFF" w:themeFill="background1"/>
          </w:tcPr>
          <w:p w14:paraId="3BFC8F0E" w14:textId="77777777" w:rsidR="008F1FC1" w:rsidRPr="00F014C7" w:rsidRDefault="008F1FC1" w:rsidP="00F719BC">
            <w:r>
              <w:t>0.72 (0.71,0.73)</w:t>
            </w:r>
          </w:p>
        </w:tc>
        <w:tc>
          <w:tcPr>
            <w:tcW w:w="2250" w:type="dxa"/>
            <w:shd w:val="clear" w:color="auto" w:fill="FFFFFF" w:themeFill="background1"/>
          </w:tcPr>
          <w:p w14:paraId="6308EBC4" w14:textId="77777777" w:rsidR="008F1FC1" w:rsidRPr="00F014C7" w:rsidRDefault="008F1FC1" w:rsidP="00F719BC">
            <w:r>
              <w:t>0.713 (0.698,0.727)</w:t>
            </w:r>
          </w:p>
        </w:tc>
        <w:tc>
          <w:tcPr>
            <w:tcW w:w="2790" w:type="dxa"/>
            <w:shd w:val="clear" w:color="auto" w:fill="FFFFFF" w:themeFill="background1"/>
          </w:tcPr>
          <w:p w14:paraId="6849BCAE" w14:textId="77777777" w:rsidR="008F1FC1" w:rsidRPr="00F014C7" w:rsidRDefault="008F1FC1" w:rsidP="00F719BC">
            <w:r>
              <w:t>A</w:t>
            </w:r>
            <w:r w:rsidRPr="00F014C7">
              <w:t>ge, SOFA</w:t>
            </w:r>
          </w:p>
        </w:tc>
      </w:tr>
      <w:tr w:rsidR="008F1FC1" w:rsidRPr="00322230" w14:paraId="097E8BA0" w14:textId="77777777" w:rsidTr="00F719BC">
        <w:tc>
          <w:tcPr>
            <w:tcW w:w="3865" w:type="dxa"/>
            <w:shd w:val="clear" w:color="auto" w:fill="FFFFFF" w:themeFill="background1"/>
          </w:tcPr>
          <w:p w14:paraId="5892510B" w14:textId="77777777" w:rsidR="008F1FC1" w:rsidRPr="00F014C7" w:rsidRDefault="008F1FC1" w:rsidP="00F719BC">
            <w:r w:rsidRPr="00F014C7">
              <w:t xml:space="preserve">SOFA + Age + </w:t>
            </w:r>
            <w:proofErr w:type="spellStart"/>
            <w:r w:rsidRPr="00F014C7">
              <w:t>elixhauser</w:t>
            </w:r>
            <w:proofErr w:type="spellEnd"/>
            <w:r w:rsidRPr="00F014C7">
              <w:t xml:space="preserve"> score</w:t>
            </w:r>
          </w:p>
        </w:tc>
        <w:tc>
          <w:tcPr>
            <w:tcW w:w="2250" w:type="dxa"/>
            <w:shd w:val="clear" w:color="auto" w:fill="FFFFFF" w:themeFill="background1"/>
          </w:tcPr>
          <w:p w14:paraId="003BFF1F" w14:textId="77777777" w:rsidR="008F1FC1" w:rsidRPr="00F014C7" w:rsidRDefault="008F1FC1" w:rsidP="00F719BC">
            <w:r>
              <w:t>0.72 (0.71,0.73)</w:t>
            </w:r>
          </w:p>
        </w:tc>
        <w:tc>
          <w:tcPr>
            <w:tcW w:w="2250" w:type="dxa"/>
            <w:shd w:val="clear" w:color="auto" w:fill="FFFFFF" w:themeFill="background1"/>
          </w:tcPr>
          <w:p w14:paraId="18B6FFDC" w14:textId="77777777" w:rsidR="008F1FC1" w:rsidRPr="00F014C7" w:rsidRDefault="008F1FC1" w:rsidP="00F719BC">
            <w:r>
              <w:t>0.713 (0.698,0.727)</w:t>
            </w:r>
          </w:p>
        </w:tc>
        <w:tc>
          <w:tcPr>
            <w:tcW w:w="2790" w:type="dxa"/>
            <w:shd w:val="clear" w:color="auto" w:fill="FFFFFF" w:themeFill="background1"/>
          </w:tcPr>
          <w:p w14:paraId="3F826C39" w14:textId="77777777" w:rsidR="008F1FC1" w:rsidRPr="00F014C7" w:rsidRDefault="008F1FC1" w:rsidP="00F719BC">
            <w:r>
              <w:t>A</w:t>
            </w:r>
            <w:r w:rsidRPr="00F014C7">
              <w:t>ge, SOFA</w:t>
            </w:r>
          </w:p>
        </w:tc>
      </w:tr>
      <w:tr w:rsidR="008F1FC1" w:rsidRPr="00322230" w14:paraId="58C12C4C" w14:textId="77777777" w:rsidTr="00F719BC">
        <w:tc>
          <w:tcPr>
            <w:tcW w:w="3865" w:type="dxa"/>
            <w:shd w:val="clear" w:color="auto" w:fill="FFFFFF" w:themeFill="background1"/>
          </w:tcPr>
          <w:p w14:paraId="56BF38AA" w14:textId="77777777" w:rsidR="008F1FC1" w:rsidRPr="00F014C7" w:rsidRDefault="008F1FC1" w:rsidP="00F719BC">
            <w:r w:rsidRPr="00F014C7">
              <w:t xml:space="preserve">SOFA + </w:t>
            </w:r>
            <w:proofErr w:type="spellStart"/>
            <w:r w:rsidRPr="00F014C7">
              <w:t>elixhauser</w:t>
            </w:r>
            <w:proofErr w:type="spellEnd"/>
            <w:r w:rsidRPr="00F014C7">
              <w:t xml:space="preserve"> score</w:t>
            </w:r>
          </w:p>
        </w:tc>
        <w:tc>
          <w:tcPr>
            <w:tcW w:w="2250" w:type="dxa"/>
            <w:shd w:val="clear" w:color="auto" w:fill="FFFFFF" w:themeFill="background1"/>
          </w:tcPr>
          <w:p w14:paraId="00EDACCD" w14:textId="77777777" w:rsidR="008F1FC1" w:rsidRDefault="008F1FC1" w:rsidP="00F719BC">
            <w:r>
              <w:t>0.654 (0.644,0.665)</w:t>
            </w:r>
          </w:p>
        </w:tc>
        <w:tc>
          <w:tcPr>
            <w:tcW w:w="2250" w:type="dxa"/>
            <w:shd w:val="clear" w:color="auto" w:fill="FFFFFF" w:themeFill="background1"/>
          </w:tcPr>
          <w:p w14:paraId="390ADC2F" w14:textId="77777777" w:rsidR="008F1FC1" w:rsidRDefault="008F1FC1" w:rsidP="00F719BC">
            <w:r>
              <w:t>0.655 (0.64,0.67)</w:t>
            </w:r>
          </w:p>
        </w:tc>
        <w:tc>
          <w:tcPr>
            <w:tcW w:w="2790" w:type="dxa"/>
            <w:shd w:val="clear" w:color="auto" w:fill="FFFFFF" w:themeFill="background1"/>
          </w:tcPr>
          <w:p w14:paraId="70ADDB40" w14:textId="77777777" w:rsidR="008F1FC1" w:rsidRPr="00F014C7" w:rsidRDefault="008F1FC1" w:rsidP="00F719BC">
            <w:r w:rsidRPr="00F014C7">
              <w:t>SOFA</w:t>
            </w:r>
          </w:p>
        </w:tc>
      </w:tr>
      <w:tr w:rsidR="008F1FC1" w:rsidRPr="00322230" w14:paraId="0D0AF878" w14:textId="77777777" w:rsidTr="00F719BC">
        <w:tc>
          <w:tcPr>
            <w:tcW w:w="3865" w:type="dxa"/>
            <w:shd w:val="clear" w:color="auto" w:fill="FFFFFF" w:themeFill="background1"/>
          </w:tcPr>
          <w:p w14:paraId="05CD37CE" w14:textId="77777777" w:rsidR="008F1FC1" w:rsidRPr="00F014C7" w:rsidRDefault="008F1FC1" w:rsidP="00F719BC">
            <w:r w:rsidRPr="00F014C7">
              <w:t xml:space="preserve">SOFA categories + </w:t>
            </w:r>
            <w:proofErr w:type="spellStart"/>
            <w:r w:rsidRPr="00F014C7">
              <w:t>elixhauser</w:t>
            </w:r>
            <w:proofErr w:type="spellEnd"/>
            <w:r w:rsidRPr="00F014C7">
              <w:t xml:space="preserve"> score</w:t>
            </w:r>
          </w:p>
        </w:tc>
        <w:tc>
          <w:tcPr>
            <w:tcW w:w="2250" w:type="dxa"/>
            <w:shd w:val="clear" w:color="auto" w:fill="FFFFFF" w:themeFill="background1"/>
          </w:tcPr>
          <w:p w14:paraId="2CE2854C" w14:textId="77777777" w:rsidR="008F1FC1" w:rsidRDefault="008F1FC1" w:rsidP="00F719BC">
            <w:r>
              <w:t>0.522 (0.513,0.532)</w:t>
            </w:r>
          </w:p>
        </w:tc>
        <w:tc>
          <w:tcPr>
            <w:tcW w:w="2250" w:type="dxa"/>
            <w:shd w:val="clear" w:color="auto" w:fill="FFFFFF" w:themeFill="background1"/>
          </w:tcPr>
          <w:p w14:paraId="09207593" w14:textId="77777777" w:rsidR="008F1FC1" w:rsidRDefault="008F1FC1" w:rsidP="00F719BC">
            <w:r>
              <w:t>0.52 (0.506,0.534)</w:t>
            </w:r>
          </w:p>
        </w:tc>
        <w:tc>
          <w:tcPr>
            <w:tcW w:w="2790" w:type="dxa"/>
            <w:shd w:val="clear" w:color="auto" w:fill="FFFFFF" w:themeFill="background1"/>
          </w:tcPr>
          <w:p w14:paraId="3D4B4E63" w14:textId="77777777" w:rsidR="008F1FC1" w:rsidRPr="00F014C7" w:rsidRDefault="008F1FC1" w:rsidP="00F719BC">
            <w:proofErr w:type="spellStart"/>
            <w:r w:rsidRPr="00F014C7">
              <w:t>elixhauser</w:t>
            </w:r>
            <w:proofErr w:type="spellEnd"/>
            <w:r w:rsidRPr="00F014C7">
              <w:t xml:space="preserve"> score</w:t>
            </w:r>
          </w:p>
        </w:tc>
      </w:tr>
    </w:tbl>
    <w:p w14:paraId="78EAD886" w14:textId="77777777" w:rsidR="008F1FC1" w:rsidRDefault="008F1FC1" w:rsidP="008F1FC1">
      <w:pPr>
        <w:pStyle w:val="Heading2"/>
      </w:pPr>
    </w:p>
    <w:p w14:paraId="64819113" w14:textId="7C170A52" w:rsidR="008F1FC1" w:rsidRDefault="008F1FC1" w:rsidP="008F1FC1">
      <w:pPr>
        <w:pStyle w:val="Heading2"/>
      </w:pPr>
      <w:r>
        <w:t xml:space="preserve">Supplementary Index Table 5b: Tree model output excluding patients with end stage renal disease </w:t>
      </w:r>
    </w:p>
    <w:tbl>
      <w:tblPr>
        <w:tblStyle w:val="TableGrid"/>
        <w:tblpPr w:leftFromText="180" w:rightFromText="180" w:vertAnchor="text" w:tblpX="-1000" w:tblpY="1"/>
        <w:tblOverlap w:val="never"/>
        <w:tblW w:w="11155" w:type="dxa"/>
        <w:shd w:val="clear" w:color="auto" w:fill="FFFFFF" w:themeFill="background1"/>
        <w:tblLook w:val="04A0" w:firstRow="1" w:lastRow="0" w:firstColumn="1" w:lastColumn="0" w:noHBand="0" w:noVBand="1"/>
      </w:tblPr>
      <w:tblGrid>
        <w:gridCol w:w="3865"/>
        <w:gridCol w:w="2250"/>
        <w:gridCol w:w="2250"/>
        <w:gridCol w:w="2790"/>
      </w:tblGrid>
      <w:tr w:rsidR="008F1FC1" w:rsidRPr="00F014C7" w14:paraId="6C103C58" w14:textId="77777777" w:rsidTr="00F719BC">
        <w:tc>
          <w:tcPr>
            <w:tcW w:w="3865" w:type="dxa"/>
            <w:shd w:val="clear" w:color="auto" w:fill="FFFFFF" w:themeFill="background1"/>
          </w:tcPr>
          <w:p w14:paraId="59A7849B" w14:textId="77777777" w:rsidR="008F1FC1" w:rsidRPr="00F014C7" w:rsidRDefault="008F1FC1" w:rsidP="00F719BC">
            <w:pPr>
              <w:rPr>
                <w:b/>
                <w:bCs/>
              </w:rPr>
            </w:pPr>
          </w:p>
          <w:p w14:paraId="0A970E12" w14:textId="77777777" w:rsidR="008F1FC1" w:rsidRPr="00F014C7" w:rsidRDefault="008F1FC1" w:rsidP="00F719BC">
            <w:pPr>
              <w:rPr>
                <w:b/>
                <w:bCs/>
              </w:rPr>
            </w:pPr>
            <w:r w:rsidRPr="00F014C7">
              <w:rPr>
                <w:b/>
                <w:bCs/>
              </w:rPr>
              <w:t>Variable</w:t>
            </w:r>
          </w:p>
        </w:tc>
        <w:tc>
          <w:tcPr>
            <w:tcW w:w="2250" w:type="dxa"/>
            <w:shd w:val="clear" w:color="auto" w:fill="FFFFFF" w:themeFill="background1"/>
          </w:tcPr>
          <w:p w14:paraId="60038142" w14:textId="1AF3E3FA" w:rsidR="008F1FC1" w:rsidRPr="00F014C7" w:rsidRDefault="008F1FC1" w:rsidP="00F719BC">
            <w:pPr>
              <w:rPr>
                <w:b/>
                <w:bCs/>
              </w:rPr>
            </w:pPr>
            <w:r w:rsidRPr="00F014C7">
              <w:rPr>
                <w:b/>
                <w:bCs/>
              </w:rPr>
              <w:t xml:space="preserve">AUC (95% CI) using </w:t>
            </w:r>
            <w:r w:rsidR="00F42091">
              <w:rPr>
                <w:rFonts w:cstheme="minorHAnsi"/>
                <w:b/>
                <w:bCs/>
              </w:rPr>
              <w:t>Derivation Cohort</w:t>
            </w:r>
          </w:p>
          <w:p w14:paraId="0182AE14" w14:textId="77777777" w:rsidR="008F1FC1" w:rsidRPr="00F014C7" w:rsidRDefault="008F1FC1" w:rsidP="00F719BC">
            <w:pPr>
              <w:rPr>
                <w:b/>
                <w:bCs/>
              </w:rPr>
            </w:pPr>
            <w:r w:rsidRPr="00E54444">
              <w:rPr>
                <w:b/>
                <w:bCs/>
              </w:rPr>
              <w:t>(N=</w:t>
            </w:r>
            <w:r>
              <w:rPr>
                <w:b/>
                <w:bCs/>
              </w:rPr>
              <w:t>9799</w:t>
            </w:r>
            <w:r w:rsidRPr="00E54444">
              <w:rPr>
                <w:b/>
                <w:bCs/>
              </w:rPr>
              <w:t>)</w:t>
            </w:r>
            <w:r w:rsidRPr="00F014C7" w:rsidDel="008425DD">
              <w:rPr>
                <w:b/>
                <w:bCs/>
              </w:rPr>
              <w:t xml:space="preserve"> </w:t>
            </w:r>
          </w:p>
        </w:tc>
        <w:tc>
          <w:tcPr>
            <w:tcW w:w="2250" w:type="dxa"/>
            <w:shd w:val="clear" w:color="auto" w:fill="FFFFFF" w:themeFill="background1"/>
          </w:tcPr>
          <w:p w14:paraId="0D5CD45D" w14:textId="197DAEC9" w:rsidR="008F1FC1" w:rsidRPr="00F014C7" w:rsidRDefault="008F1FC1" w:rsidP="00F719BC">
            <w:pPr>
              <w:rPr>
                <w:b/>
                <w:bCs/>
              </w:rPr>
            </w:pPr>
            <w:r w:rsidRPr="00F014C7">
              <w:rPr>
                <w:b/>
                <w:bCs/>
              </w:rPr>
              <w:t xml:space="preserve">AUC (95% CI) using </w:t>
            </w:r>
            <w:r w:rsidR="00F42091">
              <w:rPr>
                <w:rFonts w:cstheme="minorHAnsi"/>
                <w:b/>
                <w:bCs/>
              </w:rPr>
              <w:t>Validation Cohort</w:t>
            </w:r>
          </w:p>
          <w:p w14:paraId="3D4BB5E0" w14:textId="77777777" w:rsidR="008F1FC1" w:rsidRPr="00F014C7" w:rsidRDefault="008F1FC1" w:rsidP="00F719BC">
            <w:pPr>
              <w:rPr>
                <w:b/>
                <w:bCs/>
              </w:rPr>
            </w:pPr>
            <w:r w:rsidRPr="00E54444">
              <w:rPr>
                <w:b/>
                <w:bCs/>
              </w:rPr>
              <w:t>(N=</w:t>
            </w:r>
            <w:r>
              <w:rPr>
                <w:b/>
                <w:bCs/>
              </w:rPr>
              <w:t>4879</w:t>
            </w:r>
            <w:r w:rsidRPr="00E54444">
              <w:rPr>
                <w:b/>
                <w:bCs/>
              </w:rPr>
              <w:t>)</w:t>
            </w:r>
            <w:r w:rsidRPr="00F014C7" w:rsidDel="008425DD">
              <w:rPr>
                <w:b/>
                <w:bCs/>
              </w:rPr>
              <w:t xml:space="preserve"> </w:t>
            </w:r>
          </w:p>
        </w:tc>
        <w:tc>
          <w:tcPr>
            <w:tcW w:w="2790" w:type="dxa"/>
            <w:shd w:val="clear" w:color="auto" w:fill="FFFFFF" w:themeFill="background1"/>
          </w:tcPr>
          <w:p w14:paraId="1C8D194C" w14:textId="77777777" w:rsidR="008F1FC1" w:rsidRPr="00F014C7" w:rsidRDefault="008F1FC1" w:rsidP="00F719BC">
            <w:pPr>
              <w:rPr>
                <w:b/>
                <w:bCs/>
              </w:rPr>
            </w:pPr>
            <w:r w:rsidRPr="00F014C7">
              <w:rPr>
                <w:b/>
                <w:bCs/>
              </w:rPr>
              <w:t>Variable selected by Tree models</w:t>
            </w:r>
          </w:p>
        </w:tc>
      </w:tr>
      <w:tr w:rsidR="008F1FC1" w:rsidRPr="00322230" w14:paraId="37A9B404" w14:textId="77777777" w:rsidTr="00F719BC">
        <w:tc>
          <w:tcPr>
            <w:tcW w:w="3865" w:type="dxa"/>
            <w:shd w:val="clear" w:color="auto" w:fill="FFFFFF" w:themeFill="background1"/>
          </w:tcPr>
          <w:p w14:paraId="45E7DD9A" w14:textId="77777777" w:rsidR="008F1FC1" w:rsidRPr="00F014C7" w:rsidRDefault="008F1FC1" w:rsidP="00F719BC">
            <w:r w:rsidRPr="00F014C7">
              <w:t xml:space="preserve">SOFA </w:t>
            </w:r>
          </w:p>
        </w:tc>
        <w:tc>
          <w:tcPr>
            <w:tcW w:w="2250" w:type="dxa"/>
            <w:shd w:val="clear" w:color="auto" w:fill="FFFFFF" w:themeFill="background1"/>
          </w:tcPr>
          <w:p w14:paraId="6B2D2A7E" w14:textId="77777777" w:rsidR="008F1FC1" w:rsidRPr="00F014C7" w:rsidRDefault="008F1FC1" w:rsidP="00F719BC">
            <w:r>
              <w:t>0.656 (0.646,0.666)</w:t>
            </w:r>
          </w:p>
        </w:tc>
        <w:tc>
          <w:tcPr>
            <w:tcW w:w="2250" w:type="dxa"/>
            <w:shd w:val="clear" w:color="auto" w:fill="FFFFFF" w:themeFill="background1"/>
          </w:tcPr>
          <w:p w14:paraId="3EC423E7" w14:textId="77777777" w:rsidR="008F1FC1" w:rsidRPr="00F014C7" w:rsidRDefault="008F1FC1" w:rsidP="00F719BC">
            <w:r>
              <w:t>0.656 (0.641,0.67)</w:t>
            </w:r>
          </w:p>
        </w:tc>
        <w:tc>
          <w:tcPr>
            <w:tcW w:w="2790" w:type="dxa"/>
            <w:shd w:val="clear" w:color="auto" w:fill="FFFFFF" w:themeFill="background1"/>
          </w:tcPr>
          <w:p w14:paraId="05A21FC6" w14:textId="77777777" w:rsidR="008F1FC1" w:rsidRPr="00F014C7" w:rsidRDefault="008F1FC1" w:rsidP="00F719BC">
            <w:r w:rsidRPr="00F014C7">
              <w:t>SOFA</w:t>
            </w:r>
          </w:p>
        </w:tc>
      </w:tr>
      <w:tr w:rsidR="008F1FC1" w:rsidRPr="00322230" w14:paraId="393B1A4D" w14:textId="77777777" w:rsidTr="00F719BC">
        <w:tc>
          <w:tcPr>
            <w:tcW w:w="3865" w:type="dxa"/>
            <w:shd w:val="clear" w:color="auto" w:fill="FFFFFF" w:themeFill="background1"/>
          </w:tcPr>
          <w:p w14:paraId="046BC311" w14:textId="77777777" w:rsidR="008F1FC1" w:rsidRPr="00F014C7" w:rsidRDefault="008F1FC1" w:rsidP="00F719BC">
            <w:r w:rsidRPr="00F014C7">
              <w:t xml:space="preserve">SOFA </w:t>
            </w:r>
            <w:proofErr w:type="spellStart"/>
            <w:r w:rsidRPr="00F014C7">
              <w:t>categories</w:t>
            </w:r>
            <w:r w:rsidRPr="00F014C7">
              <w:rPr>
                <w:vertAlign w:val="superscript"/>
              </w:rPr>
              <w:t>b</w:t>
            </w:r>
            <w:proofErr w:type="spellEnd"/>
          </w:p>
        </w:tc>
        <w:tc>
          <w:tcPr>
            <w:tcW w:w="2250" w:type="dxa"/>
            <w:shd w:val="clear" w:color="auto" w:fill="FFFFFF" w:themeFill="background1"/>
          </w:tcPr>
          <w:p w14:paraId="35270CD6" w14:textId="77777777" w:rsidR="008F1FC1" w:rsidRPr="00F014C7" w:rsidRDefault="008F1FC1" w:rsidP="00F719BC">
            <w:r w:rsidRPr="00F014C7">
              <w:t>0.5</w:t>
            </w:r>
          </w:p>
        </w:tc>
        <w:tc>
          <w:tcPr>
            <w:tcW w:w="2250" w:type="dxa"/>
            <w:shd w:val="clear" w:color="auto" w:fill="FFFFFF" w:themeFill="background1"/>
          </w:tcPr>
          <w:p w14:paraId="36244748" w14:textId="77777777" w:rsidR="008F1FC1" w:rsidRPr="00F014C7" w:rsidRDefault="008F1FC1" w:rsidP="00F719BC">
            <w:r w:rsidRPr="00F014C7">
              <w:t>0.5</w:t>
            </w:r>
          </w:p>
        </w:tc>
        <w:tc>
          <w:tcPr>
            <w:tcW w:w="2790" w:type="dxa"/>
            <w:shd w:val="clear" w:color="auto" w:fill="FFFFFF" w:themeFill="background1"/>
          </w:tcPr>
          <w:p w14:paraId="28CF7152" w14:textId="77777777" w:rsidR="008F1FC1" w:rsidRPr="00F014C7" w:rsidRDefault="008F1FC1" w:rsidP="00F719BC">
            <w:r w:rsidRPr="00F014C7">
              <w:t>None</w:t>
            </w:r>
          </w:p>
        </w:tc>
      </w:tr>
      <w:tr w:rsidR="008F1FC1" w:rsidRPr="00322230" w14:paraId="78425402" w14:textId="77777777" w:rsidTr="00F719BC">
        <w:tc>
          <w:tcPr>
            <w:tcW w:w="3865" w:type="dxa"/>
            <w:shd w:val="clear" w:color="auto" w:fill="FFFFFF" w:themeFill="background1"/>
          </w:tcPr>
          <w:p w14:paraId="2B6CC8B3" w14:textId="77777777" w:rsidR="008F1FC1" w:rsidRPr="00F014C7" w:rsidRDefault="008F1FC1" w:rsidP="00F719BC">
            <w:r w:rsidRPr="00F014C7">
              <w:t>Age</w:t>
            </w:r>
          </w:p>
        </w:tc>
        <w:tc>
          <w:tcPr>
            <w:tcW w:w="2250" w:type="dxa"/>
            <w:shd w:val="clear" w:color="auto" w:fill="FFFFFF" w:themeFill="background1"/>
          </w:tcPr>
          <w:p w14:paraId="075C54DF" w14:textId="77777777" w:rsidR="008F1FC1" w:rsidRDefault="008F1FC1" w:rsidP="00F719BC">
            <w:r>
              <w:t>0.703 (0.693,0.713)</w:t>
            </w:r>
          </w:p>
        </w:tc>
        <w:tc>
          <w:tcPr>
            <w:tcW w:w="2250" w:type="dxa"/>
            <w:shd w:val="clear" w:color="auto" w:fill="FFFFFF" w:themeFill="background1"/>
          </w:tcPr>
          <w:p w14:paraId="7C309A51" w14:textId="77777777" w:rsidR="008F1FC1" w:rsidRDefault="008F1FC1" w:rsidP="00F719BC">
            <w:r>
              <w:t>0.696 (0.682,0.71)</w:t>
            </w:r>
          </w:p>
        </w:tc>
        <w:tc>
          <w:tcPr>
            <w:tcW w:w="2790" w:type="dxa"/>
            <w:shd w:val="clear" w:color="auto" w:fill="FFFFFF" w:themeFill="background1"/>
          </w:tcPr>
          <w:p w14:paraId="6F9D152D" w14:textId="77777777" w:rsidR="008F1FC1" w:rsidRPr="00F014C7" w:rsidRDefault="008F1FC1" w:rsidP="00F719BC">
            <w:r w:rsidRPr="00F014C7">
              <w:t>Age</w:t>
            </w:r>
          </w:p>
        </w:tc>
      </w:tr>
      <w:tr w:rsidR="008F1FC1" w:rsidRPr="00322230" w14:paraId="2C38DE85" w14:textId="77777777" w:rsidTr="00F719BC">
        <w:tc>
          <w:tcPr>
            <w:tcW w:w="3865" w:type="dxa"/>
            <w:shd w:val="clear" w:color="auto" w:fill="FFFFFF" w:themeFill="background1"/>
          </w:tcPr>
          <w:p w14:paraId="239DC9E3" w14:textId="77777777" w:rsidR="008F1FC1" w:rsidRPr="00F014C7" w:rsidRDefault="008F1FC1" w:rsidP="00F719BC">
            <w:r w:rsidRPr="00F014C7">
              <w:t>Age + SOFA Categories</w:t>
            </w:r>
          </w:p>
        </w:tc>
        <w:tc>
          <w:tcPr>
            <w:tcW w:w="2250" w:type="dxa"/>
            <w:shd w:val="clear" w:color="auto" w:fill="FFFFFF" w:themeFill="background1"/>
          </w:tcPr>
          <w:p w14:paraId="7756D85C" w14:textId="77777777" w:rsidR="008F1FC1" w:rsidRPr="00F014C7" w:rsidRDefault="008F1FC1" w:rsidP="00F719BC">
            <w:r>
              <w:t>0.703 (0.693,0.713)</w:t>
            </w:r>
          </w:p>
        </w:tc>
        <w:tc>
          <w:tcPr>
            <w:tcW w:w="2250" w:type="dxa"/>
            <w:shd w:val="clear" w:color="auto" w:fill="FFFFFF" w:themeFill="background1"/>
          </w:tcPr>
          <w:p w14:paraId="59B74BE3" w14:textId="77777777" w:rsidR="008F1FC1" w:rsidRPr="00F014C7" w:rsidRDefault="008F1FC1" w:rsidP="00F719BC">
            <w:r>
              <w:t>0.696 (0.682,0.71)</w:t>
            </w:r>
          </w:p>
        </w:tc>
        <w:tc>
          <w:tcPr>
            <w:tcW w:w="2790" w:type="dxa"/>
            <w:shd w:val="clear" w:color="auto" w:fill="FFFFFF" w:themeFill="background1"/>
          </w:tcPr>
          <w:p w14:paraId="67E73714" w14:textId="77777777" w:rsidR="008F1FC1" w:rsidRPr="00F014C7" w:rsidRDefault="008F1FC1" w:rsidP="00F719BC">
            <w:r w:rsidRPr="00F014C7">
              <w:t>Age</w:t>
            </w:r>
          </w:p>
        </w:tc>
      </w:tr>
      <w:tr w:rsidR="008F1FC1" w:rsidRPr="00322230" w14:paraId="5E9C7A25" w14:textId="77777777" w:rsidTr="00F719BC">
        <w:tc>
          <w:tcPr>
            <w:tcW w:w="3865" w:type="dxa"/>
            <w:shd w:val="clear" w:color="auto" w:fill="FFFFFF" w:themeFill="background1"/>
          </w:tcPr>
          <w:p w14:paraId="1CBD6F82" w14:textId="77777777" w:rsidR="008F1FC1" w:rsidRPr="00F014C7" w:rsidRDefault="008F1FC1" w:rsidP="00F719BC">
            <w:r w:rsidRPr="00F014C7">
              <w:t>Age + SOFA</w:t>
            </w:r>
          </w:p>
        </w:tc>
        <w:tc>
          <w:tcPr>
            <w:tcW w:w="2250" w:type="dxa"/>
            <w:shd w:val="clear" w:color="auto" w:fill="FFFFFF" w:themeFill="background1"/>
          </w:tcPr>
          <w:p w14:paraId="2A6B83E0" w14:textId="77777777" w:rsidR="008F1FC1" w:rsidRPr="00F014C7" w:rsidRDefault="008F1FC1" w:rsidP="00F719BC">
            <w:r>
              <w:t>0.719 (0.71,0.729)</w:t>
            </w:r>
          </w:p>
        </w:tc>
        <w:tc>
          <w:tcPr>
            <w:tcW w:w="2250" w:type="dxa"/>
            <w:shd w:val="clear" w:color="auto" w:fill="FFFFFF" w:themeFill="background1"/>
          </w:tcPr>
          <w:p w14:paraId="79AF044F" w14:textId="77777777" w:rsidR="008F1FC1" w:rsidRPr="00F014C7" w:rsidRDefault="008F1FC1" w:rsidP="00F719BC">
            <w:r>
              <w:t>0.713 (0.699,0.727)</w:t>
            </w:r>
          </w:p>
        </w:tc>
        <w:tc>
          <w:tcPr>
            <w:tcW w:w="2790" w:type="dxa"/>
            <w:shd w:val="clear" w:color="auto" w:fill="FFFFFF" w:themeFill="background1"/>
          </w:tcPr>
          <w:p w14:paraId="4A454608" w14:textId="77777777" w:rsidR="008F1FC1" w:rsidRPr="00F014C7" w:rsidRDefault="008F1FC1" w:rsidP="00F719BC">
            <w:r w:rsidRPr="00F014C7">
              <w:t>Age, SOFA</w:t>
            </w:r>
          </w:p>
        </w:tc>
      </w:tr>
      <w:tr w:rsidR="008F1FC1" w:rsidRPr="00322230" w14:paraId="07FDDB96" w14:textId="77777777" w:rsidTr="00F719BC">
        <w:tc>
          <w:tcPr>
            <w:tcW w:w="3865" w:type="dxa"/>
            <w:shd w:val="clear" w:color="auto" w:fill="FFFFFF" w:themeFill="background1"/>
          </w:tcPr>
          <w:p w14:paraId="3406C418" w14:textId="77777777" w:rsidR="008F1FC1" w:rsidRPr="00F014C7" w:rsidRDefault="008F1FC1" w:rsidP="00F719BC">
            <w:r w:rsidRPr="00E54444">
              <w:t xml:space="preserve">SOFA + Age + </w:t>
            </w:r>
            <w:proofErr w:type="spellStart"/>
            <w:r w:rsidRPr="00E54444">
              <w:t>Covariates</w:t>
            </w:r>
            <w:r w:rsidRPr="00F014C7">
              <w:rPr>
                <w:vertAlign w:val="superscript"/>
              </w:rPr>
              <w:t>d</w:t>
            </w:r>
            <w:proofErr w:type="spellEnd"/>
          </w:p>
        </w:tc>
        <w:tc>
          <w:tcPr>
            <w:tcW w:w="2250" w:type="dxa"/>
            <w:shd w:val="clear" w:color="auto" w:fill="FFFFFF" w:themeFill="background1"/>
          </w:tcPr>
          <w:p w14:paraId="029DA0B8" w14:textId="77777777" w:rsidR="008F1FC1" w:rsidRPr="00F014C7" w:rsidRDefault="008F1FC1" w:rsidP="00F719BC">
            <w:r>
              <w:t>0.719 (0.71,0.729)</w:t>
            </w:r>
          </w:p>
        </w:tc>
        <w:tc>
          <w:tcPr>
            <w:tcW w:w="2250" w:type="dxa"/>
            <w:shd w:val="clear" w:color="auto" w:fill="FFFFFF" w:themeFill="background1"/>
          </w:tcPr>
          <w:p w14:paraId="742B57B5" w14:textId="77777777" w:rsidR="008F1FC1" w:rsidRPr="00F014C7" w:rsidRDefault="008F1FC1" w:rsidP="00F719BC">
            <w:r>
              <w:t>0.713 (0.699,0.727)</w:t>
            </w:r>
          </w:p>
        </w:tc>
        <w:tc>
          <w:tcPr>
            <w:tcW w:w="2790" w:type="dxa"/>
            <w:shd w:val="clear" w:color="auto" w:fill="FFFFFF" w:themeFill="background1"/>
          </w:tcPr>
          <w:p w14:paraId="3DD0A2AF" w14:textId="77777777" w:rsidR="008F1FC1" w:rsidRPr="00F014C7" w:rsidRDefault="008F1FC1" w:rsidP="00F719BC">
            <w:r w:rsidRPr="00F014C7">
              <w:t>Age, SOFA</w:t>
            </w:r>
          </w:p>
        </w:tc>
      </w:tr>
      <w:tr w:rsidR="008F1FC1" w:rsidRPr="00322230" w14:paraId="36C4647B" w14:textId="77777777" w:rsidTr="00F719BC">
        <w:tc>
          <w:tcPr>
            <w:tcW w:w="3865" w:type="dxa"/>
            <w:shd w:val="clear" w:color="auto" w:fill="FFFFFF" w:themeFill="background1"/>
          </w:tcPr>
          <w:p w14:paraId="30DDABF6" w14:textId="77777777" w:rsidR="008F1FC1" w:rsidRPr="00F014C7" w:rsidRDefault="008F1FC1" w:rsidP="00F719BC">
            <w:r w:rsidRPr="00F014C7">
              <w:t xml:space="preserve">SOFA + Age + </w:t>
            </w:r>
            <w:proofErr w:type="spellStart"/>
            <w:r w:rsidRPr="00F014C7">
              <w:t>elixhauser</w:t>
            </w:r>
            <w:proofErr w:type="spellEnd"/>
            <w:r w:rsidRPr="00F014C7">
              <w:t xml:space="preserve"> score</w:t>
            </w:r>
          </w:p>
        </w:tc>
        <w:tc>
          <w:tcPr>
            <w:tcW w:w="2250" w:type="dxa"/>
            <w:shd w:val="clear" w:color="auto" w:fill="FFFFFF" w:themeFill="background1"/>
          </w:tcPr>
          <w:p w14:paraId="431AC51F" w14:textId="77777777" w:rsidR="008F1FC1" w:rsidRPr="00F014C7" w:rsidRDefault="008F1FC1" w:rsidP="00F719BC">
            <w:r>
              <w:t>0.719 (0.71,0.729)</w:t>
            </w:r>
          </w:p>
        </w:tc>
        <w:tc>
          <w:tcPr>
            <w:tcW w:w="2250" w:type="dxa"/>
            <w:shd w:val="clear" w:color="auto" w:fill="FFFFFF" w:themeFill="background1"/>
          </w:tcPr>
          <w:p w14:paraId="75091E69" w14:textId="77777777" w:rsidR="008F1FC1" w:rsidRPr="00F014C7" w:rsidRDefault="008F1FC1" w:rsidP="00F719BC">
            <w:r>
              <w:t>0.713 (0.699,0.727)</w:t>
            </w:r>
          </w:p>
        </w:tc>
        <w:tc>
          <w:tcPr>
            <w:tcW w:w="2790" w:type="dxa"/>
            <w:shd w:val="clear" w:color="auto" w:fill="FFFFFF" w:themeFill="background1"/>
          </w:tcPr>
          <w:p w14:paraId="79E08E6A" w14:textId="77777777" w:rsidR="008F1FC1" w:rsidRPr="00F014C7" w:rsidRDefault="008F1FC1" w:rsidP="00F719BC">
            <w:r w:rsidRPr="00F014C7">
              <w:t>Age, SOFA</w:t>
            </w:r>
          </w:p>
        </w:tc>
      </w:tr>
      <w:tr w:rsidR="008F1FC1" w:rsidRPr="00322230" w14:paraId="465FA420" w14:textId="77777777" w:rsidTr="00F719BC">
        <w:tc>
          <w:tcPr>
            <w:tcW w:w="3865" w:type="dxa"/>
            <w:shd w:val="clear" w:color="auto" w:fill="FFFFFF" w:themeFill="background1"/>
          </w:tcPr>
          <w:p w14:paraId="274F92C9" w14:textId="77777777" w:rsidR="008F1FC1" w:rsidRPr="00F014C7" w:rsidRDefault="008F1FC1" w:rsidP="00F719BC">
            <w:r w:rsidRPr="00F014C7">
              <w:t xml:space="preserve">SOFA + </w:t>
            </w:r>
            <w:proofErr w:type="spellStart"/>
            <w:r w:rsidRPr="00F014C7">
              <w:t>elixhauser</w:t>
            </w:r>
            <w:proofErr w:type="spellEnd"/>
            <w:r w:rsidRPr="00F014C7">
              <w:t xml:space="preserve"> score</w:t>
            </w:r>
          </w:p>
        </w:tc>
        <w:tc>
          <w:tcPr>
            <w:tcW w:w="2250" w:type="dxa"/>
            <w:shd w:val="clear" w:color="auto" w:fill="FFFFFF" w:themeFill="background1"/>
          </w:tcPr>
          <w:p w14:paraId="32BEE32A" w14:textId="77777777" w:rsidR="008F1FC1" w:rsidRDefault="008F1FC1" w:rsidP="00F719BC">
            <w:r>
              <w:t>0.656 (0.646,0.666)</w:t>
            </w:r>
          </w:p>
        </w:tc>
        <w:tc>
          <w:tcPr>
            <w:tcW w:w="2250" w:type="dxa"/>
            <w:shd w:val="clear" w:color="auto" w:fill="FFFFFF" w:themeFill="background1"/>
          </w:tcPr>
          <w:p w14:paraId="601D9A4C" w14:textId="77777777" w:rsidR="008F1FC1" w:rsidRDefault="008F1FC1" w:rsidP="00F719BC">
            <w:r>
              <w:t>0.656 (0.641,0.67)</w:t>
            </w:r>
          </w:p>
        </w:tc>
        <w:tc>
          <w:tcPr>
            <w:tcW w:w="2790" w:type="dxa"/>
            <w:shd w:val="clear" w:color="auto" w:fill="FFFFFF" w:themeFill="background1"/>
          </w:tcPr>
          <w:p w14:paraId="6AB53FDB" w14:textId="77777777" w:rsidR="008F1FC1" w:rsidRPr="00F014C7" w:rsidRDefault="008F1FC1" w:rsidP="00F719BC">
            <w:r w:rsidRPr="00F014C7">
              <w:t>SOFA</w:t>
            </w:r>
          </w:p>
        </w:tc>
      </w:tr>
      <w:tr w:rsidR="008F1FC1" w:rsidRPr="00322230" w14:paraId="63917C4D" w14:textId="77777777" w:rsidTr="00F719BC">
        <w:tc>
          <w:tcPr>
            <w:tcW w:w="3865" w:type="dxa"/>
            <w:shd w:val="clear" w:color="auto" w:fill="FFFFFF" w:themeFill="background1"/>
          </w:tcPr>
          <w:p w14:paraId="5E284B38" w14:textId="77777777" w:rsidR="008F1FC1" w:rsidRPr="00F014C7" w:rsidRDefault="008F1FC1" w:rsidP="00F719BC">
            <w:r w:rsidRPr="00F014C7">
              <w:t xml:space="preserve">SOFA categories + </w:t>
            </w:r>
            <w:proofErr w:type="spellStart"/>
            <w:r w:rsidRPr="00F014C7">
              <w:t>elixhauser</w:t>
            </w:r>
            <w:proofErr w:type="spellEnd"/>
            <w:r w:rsidRPr="00F014C7">
              <w:t xml:space="preserve"> score</w:t>
            </w:r>
          </w:p>
        </w:tc>
        <w:tc>
          <w:tcPr>
            <w:tcW w:w="2250" w:type="dxa"/>
            <w:shd w:val="clear" w:color="auto" w:fill="FFFFFF" w:themeFill="background1"/>
          </w:tcPr>
          <w:p w14:paraId="4ADA9D40" w14:textId="77777777" w:rsidR="008F1FC1" w:rsidRDefault="008F1FC1" w:rsidP="00F719BC">
            <w:r>
              <w:t>0.527 (0.518,0.537)</w:t>
            </w:r>
          </w:p>
        </w:tc>
        <w:tc>
          <w:tcPr>
            <w:tcW w:w="2250" w:type="dxa"/>
            <w:shd w:val="clear" w:color="auto" w:fill="FFFFFF" w:themeFill="background1"/>
          </w:tcPr>
          <w:p w14:paraId="3FCF8E65" w14:textId="77777777" w:rsidR="008F1FC1" w:rsidRDefault="008F1FC1" w:rsidP="00F719BC">
            <w:r>
              <w:t>0.524 (0.51,0.538)</w:t>
            </w:r>
          </w:p>
        </w:tc>
        <w:tc>
          <w:tcPr>
            <w:tcW w:w="2790" w:type="dxa"/>
            <w:shd w:val="clear" w:color="auto" w:fill="FFFFFF" w:themeFill="background1"/>
          </w:tcPr>
          <w:p w14:paraId="189692FC" w14:textId="77777777" w:rsidR="008F1FC1" w:rsidRPr="00F014C7" w:rsidRDefault="008F1FC1" w:rsidP="00F719BC">
            <w:proofErr w:type="spellStart"/>
            <w:r w:rsidRPr="00F014C7">
              <w:t>elixhauser</w:t>
            </w:r>
            <w:proofErr w:type="spellEnd"/>
            <w:r w:rsidRPr="00F014C7">
              <w:t xml:space="preserve"> score</w:t>
            </w:r>
          </w:p>
        </w:tc>
      </w:tr>
    </w:tbl>
    <w:p w14:paraId="5F5A7CFF" w14:textId="77777777" w:rsidR="008F1FC1" w:rsidRPr="00F014C7" w:rsidRDefault="008F1FC1" w:rsidP="008F1FC1"/>
    <w:p w14:paraId="2D7A3979" w14:textId="05A71B02" w:rsidR="008F1FC1" w:rsidRDefault="008F1FC1" w:rsidP="008F1FC1">
      <w:pPr>
        <w:pStyle w:val="Heading2"/>
      </w:pPr>
      <w:r>
        <w:t xml:space="preserve">Supplementary Index Table 5c: Tree model output model excluding patients with chronic kidney disease and end stage renal disease </w:t>
      </w:r>
    </w:p>
    <w:tbl>
      <w:tblPr>
        <w:tblStyle w:val="TableGrid"/>
        <w:tblpPr w:leftFromText="180" w:rightFromText="180" w:vertAnchor="text" w:tblpX="-1000" w:tblpY="1"/>
        <w:tblOverlap w:val="never"/>
        <w:tblW w:w="11155" w:type="dxa"/>
        <w:shd w:val="clear" w:color="auto" w:fill="FFFFFF" w:themeFill="background1"/>
        <w:tblLook w:val="04A0" w:firstRow="1" w:lastRow="0" w:firstColumn="1" w:lastColumn="0" w:noHBand="0" w:noVBand="1"/>
      </w:tblPr>
      <w:tblGrid>
        <w:gridCol w:w="3865"/>
        <w:gridCol w:w="2250"/>
        <w:gridCol w:w="2250"/>
        <w:gridCol w:w="2790"/>
      </w:tblGrid>
      <w:tr w:rsidR="008F1FC1" w:rsidRPr="00F014C7" w14:paraId="10B700EA" w14:textId="77777777" w:rsidTr="00F719BC">
        <w:tc>
          <w:tcPr>
            <w:tcW w:w="3865" w:type="dxa"/>
            <w:shd w:val="clear" w:color="auto" w:fill="FFFFFF" w:themeFill="background1"/>
          </w:tcPr>
          <w:p w14:paraId="44FBB3F1" w14:textId="77777777" w:rsidR="008F1FC1" w:rsidRPr="00F014C7" w:rsidRDefault="008F1FC1" w:rsidP="00F719BC">
            <w:pPr>
              <w:rPr>
                <w:b/>
                <w:bCs/>
              </w:rPr>
            </w:pPr>
          </w:p>
          <w:p w14:paraId="07330E5A" w14:textId="77777777" w:rsidR="008F1FC1" w:rsidRPr="00F014C7" w:rsidRDefault="008F1FC1" w:rsidP="00F719BC">
            <w:pPr>
              <w:rPr>
                <w:b/>
                <w:bCs/>
              </w:rPr>
            </w:pPr>
            <w:r w:rsidRPr="00F014C7">
              <w:rPr>
                <w:b/>
                <w:bCs/>
              </w:rPr>
              <w:t>Variable</w:t>
            </w:r>
          </w:p>
        </w:tc>
        <w:tc>
          <w:tcPr>
            <w:tcW w:w="2250" w:type="dxa"/>
            <w:shd w:val="clear" w:color="auto" w:fill="FFFFFF" w:themeFill="background1"/>
          </w:tcPr>
          <w:p w14:paraId="4CBA5874" w14:textId="76C3C1DD" w:rsidR="008F1FC1" w:rsidRPr="00F014C7" w:rsidRDefault="008F1FC1" w:rsidP="00F719BC">
            <w:pPr>
              <w:rPr>
                <w:b/>
                <w:bCs/>
              </w:rPr>
            </w:pPr>
            <w:r w:rsidRPr="00F014C7">
              <w:rPr>
                <w:b/>
                <w:bCs/>
              </w:rPr>
              <w:t xml:space="preserve">AUC (95% CI) using </w:t>
            </w:r>
            <w:r w:rsidR="00F42091">
              <w:rPr>
                <w:rFonts w:cstheme="minorHAnsi"/>
                <w:b/>
                <w:bCs/>
              </w:rPr>
              <w:t>Derivation Cohort</w:t>
            </w:r>
          </w:p>
          <w:p w14:paraId="23E0381A" w14:textId="77777777" w:rsidR="008F1FC1" w:rsidRPr="00F014C7" w:rsidRDefault="008F1FC1" w:rsidP="00F719BC">
            <w:pPr>
              <w:rPr>
                <w:b/>
                <w:bCs/>
              </w:rPr>
            </w:pPr>
            <w:r w:rsidRPr="00F014C7">
              <w:rPr>
                <w:b/>
                <w:bCs/>
              </w:rPr>
              <w:t>(N=</w:t>
            </w:r>
            <w:r>
              <w:rPr>
                <w:b/>
                <w:bCs/>
              </w:rPr>
              <w:t>9648</w:t>
            </w:r>
            <w:r w:rsidRPr="00F014C7">
              <w:rPr>
                <w:b/>
                <w:bCs/>
              </w:rPr>
              <w:t>)</w:t>
            </w:r>
            <w:r w:rsidRPr="00F014C7" w:rsidDel="008425DD">
              <w:rPr>
                <w:b/>
                <w:bCs/>
              </w:rPr>
              <w:t xml:space="preserve"> </w:t>
            </w:r>
          </w:p>
        </w:tc>
        <w:tc>
          <w:tcPr>
            <w:tcW w:w="2250" w:type="dxa"/>
            <w:shd w:val="clear" w:color="auto" w:fill="FFFFFF" w:themeFill="background1"/>
          </w:tcPr>
          <w:p w14:paraId="6BD50EBD" w14:textId="4EF12695" w:rsidR="008F1FC1" w:rsidRPr="00F014C7" w:rsidRDefault="008F1FC1" w:rsidP="00F719BC">
            <w:pPr>
              <w:rPr>
                <w:b/>
                <w:bCs/>
              </w:rPr>
            </w:pPr>
            <w:r w:rsidRPr="00F014C7">
              <w:rPr>
                <w:b/>
                <w:bCs/>
              </w:rPr>
              <w:t xml:space="preserve">AUC (95% CI) using </w:t>
            </w:r>
            <w:r w:rsidR="00F42091">
              <w:rPr>
                <w:rFonts w:cstheme="minorHAnsi"/>
                <w:b/>
                <w:bCs/>
              </w:rPr>
              <w:t>Validation Cohort</w:t>
            </w:r>
          </w:p>
          <w:p w14:paraId="67A36BEF" w14:textId="77777777" w:rsidR="008F1FC1" w:rsidRPr="00F014C7" w:rsidRDefault="008F1FC1" w:rsidP="00F719BC">
            <w:pPr>
              <w:rPr>
                <w:b/>
                <w:bCs/>
              </w:rPr>
            </w:pPr>
            <w:r w:rsidRPr="00F014C7">
              <w:rPr>
                <w:b/>
                <w:bCs/>
              </w:rPr>
              <w:t>(N=</w:t>
            </w:r>
            <w:r>
              <w:rPr>
                <w:b/>
                <w:bCs/>
              </w:rPr>
              <w:t>4792</w:t>
            </w:r>
            <w:r w:rsidRPr="00F014C7">
              <w:rPr>
                <w:b/>
                <w:bCs/>
              </w:rPr>
              <w:t>)</w:t>
            </w:r>
            <w:r w:rsidRPr="00F014C7" w:rsidDel="008425DD">
              <w:rPr>
                <w:b/>
                <w:bCs/>
              </w:rPr>
              <w:t xml:space="preserve"> </w:t>
            </w:r>
          </w:p>
        </w:tc>
        <w:tc>
          <w:tcPr>
            <w:tcW w:w="2790" w:type="dxa"/>
            <w:shd w:val="clear" w:color="auto" w:fill="FFFFFF" w:themeFill="background1"/>
          </w:tcPr>
          <w:p w14:paraId="037092A9" w14:textId="77777777" w:rsidR="008F1FC1" w:rsidRPr="00F014C7" w:rsidRDefault="008F1FC1" w:rsidP="00F719BC">
            <w:pPr>
              <w:rPr>
                <w:b/>
                <w:bCs/>
              </w:rPr>
            </w:pPr>
            <w:r w:rsidRPr="00F014C7">
              <w:rPr>
                <w:b/>
                <w:bCs/>
              </w:rPr>
              <w:t>Variable selected by Tree models</w:t>
            </w:r>
          </w:p>
        </w:tc>
      </w:tr>
      <w:tr w:rsidR="008F1FC1" w:rsidRPr="00322230" w14:paraId="20B6AC62" w14:textId="77777777" w:rsidTr="00F719BC">
        <w:tc>
          <w:tcPr>
            <w:tcW w:w="3865" w:type="dxa"/>
            <w:shd w:val="clear" w:color="auto" w:fill="FFFFFF" w:themeFill="background1"/>
          </w:tcPr>
          <w:p w14:paraId="57AAC83B" w14:textId="77777777" w:rsidR="008F1FC1" w:rsidRPr="00F014C7" w:rsidRDefault="008F1FC1" w:rsidP="00F719BC">
            <w:r w:rsidRPr="00F014C7">
              <w:t xml:space="preserve">SOFA </w:t>
            </w:r>
          </w:p>
        </w:tc>
        <w:tc>
          <w:tcPr>
            <w:tcW w:w="2250" w:type="dxa"/>
            <w:shd w:val="clear" w:color="auto" w:fill="FFFFFF" w:themeFill="background1"/>
          </w:tcPr>
          <w:p w14:paraId="4DD05440" w14:textId="77777777" w:rsidR="008F1FC1" w:rsidRPr="00F014C7" w:rsidRDefault="008F1FC1" w:rsidP="00F719BC">
            <w:r>
              <w:t>0.654 (0.643,0.664)</w:t>
            </w:r>
          </w:p>
        </w:tc>
        <w:tc>
          <w:tcPr>
            <w:tcW w:w="2250" w:type="dxa"/>
            <w:shd w:val="clear" w:color="auto" w:fill="FFFFFF" w:themeFill="background1"/>
          </w:tcPr>
          <w:p w14:paraId="4C3D0CC4" w14:textId="77777777" w:rsidR="008F1FC1" w:rsidRPr="00F014C7" w:rsidRDefault="008F1FC1" w:rsidP="00F719BC">
            <w:r>
              <w:t>0.652 (0.637,0.667)</w:t>
            </w:r>
          </w:p>
        </w:tc>
        <w:tc>
          <w:tcPr>
            <w:tcW w:w="2790" w:type="dxa"/>
            <w:shd w:val="clear" w:color="auto" w:fill="FFFFFF" w:themeFill="background1"/>
          </w:tcPr>
          <w:p w14:paraId="5D1F9C29" w14:textId="77777777" w:rsidR="008F1FC1" w:rsidRPr="00F014C7" w:rsidRDefault="008F1FC1" w:rsidP="00F719BC">
            <w:r w:rsidRPr="00F014C7">
              <w:t>SOFA</w:t>
            </w:r>
          </w:p>
        </w:tc>
      </w:tr>
      <w:tr w:rsidR="008F1FC1" w:rsidRPr="00322230" w14:paraId="4C6BD4FE" w14:textId="77777777" w:rsidTr="00F719BC">
        <w:tc>
          <w:tcPr>
            <w:tcW w:w="3865" w:type="dxa"/>
            <w:shd w:val="clear" w:color="auto" w:fill="FFFFFF" w:themeFill="background1"/>
          </w:tcPr>
          <w:p w14:paraId="1AFFFD20" w14:textId="77777777" w:rsidR="008F1FC1" w:rsidRPr="00F014C7" w:rsidRDefault="008F1FC1" w:rsidP="00F719BC">
            <w:r w:rsidRPr="00F014C7">
              <w:t xml:space="preserve">SOFA </w:t>
            </w:r>
            <w:proofErr w:type="spellStart"/>
            <w:r w:rsidRPr="00F014C7">
              <w:t>categories</w:t>
            </w:r>
            <w:r w:rsidRPr="00F014C7">
              <w:rPr>
                <w:vertAlign w:val="superscript"/>
              </w:rPr>
              <w:t>b</w:t>
            </w:r>
            <w:proofErr w:type="spellEnd"/>
          </w:p>
        </w:tc>
        <w:tc>
          <w:tcPr>
            <w:tcW w:w="2250" w:type="dxa"/>
            <w:shd w:val="clear" w:color="auto" w:fill="FFFFFF" w:themeFill="background1"/>
          </w:tcPr>
          <w:p w14:paraId="699E8013" w14:textId="77777777" w:rsidR="008F1FC1" w:rsidRPr="00F014C7" w:rsidRDefault="008F1FC1" w:rsidP="00F719BC">
            <w:r w:rsidRPr="00357379">
              <w:t>0.5</w:t>
            </w:r>
          </w:p>
        </w:tc>
        <w:tc>
          <w:tcPr>
            <w:tcW w:w="2250" w:type="dxa"/>
            <w:shd w:val="clear" w:color="auto" w:fill="FFFFFF" w:themeFill="background1"/>
          </w:tcPr>
          <w:p w14:paraId="00A455BD" w14:textId="77777777" w:rsidR="008F1FC1" w:rsidRPr="00F014C7" w:rsidRDefault="008F1FC1" w:rsidP="00F719BC">
            <w:r w:rsidRPr="00357379">
              <w:t>0.5</w:t>
            </w:r>
          </w:p>
        </w:tc>
        <w:tc>
          <w:tcPr>
            <w:tcW w:w="2790" w:type="dxa"/>
            <w:shd w:val="clear" w:color="auto" w:fill="FFFFFF" w:themeFill="background1"/>
          </w:tcPr>
          <w:p w14:paraId="3B79D84D" w14:textId="77777777" w:rsidR="008F1FC1" w:rsidRPr="00F014C7" w:rsidRDefault="008F1FC1" w:rsidP="00F719BC">
            <w:r w:rsidRPr="00F014C7">
              <w:t>None</w:t>
            </w:r>
          </w:p>
        </w:tc>
      </w:tr>
      <w:tr w:rsidR="008F1FC1" w:rsidRPr="00322230" w14:paraId="43CA238A" w14:textId="77777777" w:rsidTr="00F719BC">
        <w:tc>
          <w:tcPr>
            <w:tcW w:w="3865" w:type="dxa"/>
            <w:shd w:val="clear" w:color="auto" w:fill="FFFFFF" w:themeFill="background1"/>
          </w:tcPr>
          <w:p w14:paraId="5FD70377" w14:textId="77777777" w:rsidR="008F1FC1" w:rsidRPr="00F014C7" w:rsidRDefault="008F1FC1" w:rsidP="00F719BC">
            <w:r w:rsidRPr="00F014C7">
              <w:t>Age</w:t>
            </w:r>
          </w:p>
        </w:tc>
        <w:tc>
          <w:tcPr>
            <w:tcW w:w="2250" w:type="dxa"/>
            <w:shd w:val="clear" w:color="auto" w:fill="FFFFFF" w:themeFill="background1"/>
          </w:tcPr>
          <w:p w14:paraId="56ACDB59" w14:textId="77777777" w:rsidR="008F1FC1" w:rsidRDefault="008F1FC1" w:rsidP="00F719BC">
            <w:r>
              <w:t>0.706 (0.696,0.716)</w:t>
            </w:r>
          </w:p>
        </w:tc>
        <w:tc>
          <w:tcPr>
            <w:tcW w:w="2250" w:type="dxa"/>
            <w:shd w:val="clear" w:color="auto" w:fill="FFFFFF" w:themeFill="background1"/>
          </w:tcPr>
          <w:p w14:paraId="4067CD7C" w14:textId="77777777" w:rsidR="008F1FC1" w:rsidRDefault="008F1FC1" w:rsidP="00F719BC">
            <w:r>
              <w:t>0.7 (0.685,0.714)</w:t>
            </w:r>
          </w:p>
        </w:tc>
        <w:tc>
          <w:tcPr>
            <w:tcW w:w="2790" w:type="dxa"/>
            <w:shd w:val="clear" w:color="auto" w:fill="FFFFFF" w:themeFill="background1"/>
          </w:tcPr>
          <w:p w14:paraId="6942D3F4" w14:textId="77777777" w:rsidR="008F1FC1" w:rsidRPr="00F014C7" w:rsidRDefault="008F1FC1" w:rsidP="00F719BC">
            <w:r>
              <w:t>A</w:t>
            </w:r>
            <w:r w:rsidRPr="00F014C7">
              <w:t>ge</w:t>
            </w:r>
          </w:p>
        </w:tc>
      </w:tr>
      <w:tr w:rsidR="008F1FC1" w:rsidRPr="00322230" w14:paraId="49237FCB" w14:textId="77777777" w:rsidTr="00F719BC">
        <w:tc>
          <w:tcPr>
            <w:tcW w:w="3865" w:type="dxa"/>
            <w:shd w:val="clear" w:color="auto" w:fill="FFFFFF" w:themeFill="background1"/>
          </w:tcPr>
          <w:p w14:paraId="3CC22E30" w14:textId="77777777" w:rsidR="008F1FC1" w:rsidRPr="00F014C7" w:rsidRDefault="008F1FC1" w:rsidP="00F719BC">
            <w:r w:rsidRPr="00F014C7">
              <w:t>Age + SOFA Categories</w:t>
            </w:r>
          </w:p>
        </w:tc>
        <w:tc>
          <w:tcPr>
            <w:tcW w:w="2250" w:type="dxa"/>
            <w:shd w:val="clear" w:color="auto" w:fill="FFFFFF" w:themeFill="background1"/>
          </w:tcPr>
          <w:p w14:paraId="0072C51A" w14:textId="77777777" w:rsidR="008F1FC1" w:rsidRPr="00F014C7" w:rsidRDefault="008F1FC1" w:rsidP="00F719BC">
            <w:r>
              <w:t>0.706 (0.696,0.716)</w:t>
            </w:r>
          </w:p>
        </w:tc>
        <w:tc>
          <w:tcPr>
            <w:tcW w:w="2250" w:type="dxa"/>
            <w:shd w:val="clear" w:color="auto" w:fill="FFFFFF" w:themeFill="background1"/>
          </w:tcPr>
          <w:p w14:paraId="4E002BDE" w14:textId="77777777" w:rsidR="008F1FC1" w:rsidRPr="00F014C7" w:rsidRDefault="008F1FC1" w:rsidP="00F719BC">
            <w:r>
              <w:t>0.7 (0.685,0.714)</w:t>
            </w:r>
          </w:p>
        </w:tc>
        <w:tc>
          <w:tcPr>
            <w:tcW w:w="2790" w:type="dxa"/>
            <w:shd w:val="clear" w:color="auto" w:fill="FFFFFF" w:themeFill="background1"/>
          </w:tcPr>
          <w:p w14:paraId="779FD10B" w14:textId="77777777" w:rsidR="008F1FC1" w:rsidRPr="00F014C7" w:rsidRDefault="008F1FC1" w:rsidP="00F719BC">
            <w:r>
              <w:t>A</w:t>
            </w:r>
            <w:r w:rsidRPr="00F014C7">
              <w:t>ge</w:t>
            </w:r>
          </w:p>
        </w:tc>
      </w:tr>
      <w:tr w:rsidR="008F1FC1" w:rsidRPr="00322230" w14:paraId="5025D262" w14:textId="77777777" w:rsidTr="00F719BC">
        <w:tc>
          <w:tcPr>
            <w:tcW w:w="3865" w:type="dxa"/>
            <w:shd w:val="clear" w:color="auto" w:fill="FFFFFF" w:themeFill="background1"/>
          </w:tcPr>
          <w:p w14:paraId="71EA5EB1" w14:textId="77777777" w:rsidR="008F1FC1" w:rsidRPr="00F014C7" w:rsidRDefault="008F1FC1" w:rsidP="00F719BC">
            <w:r w:rsidRPr="00F014C7">
              <w:t>Age + SOFA</w:t>
            </w:r>
          </w:p>
        </w:tc>
        <w:tc>
          <w:tcPr>
            <w:tcW w:w="2250" w:type="dxa"/>
            <w:shd w:val="clear" w:color="auto" w:fill="FFFFFF" w:themeFill="background1"/>
          </w:tcPr>
          <w:p w14:paraId="473FA53C" w14:textId="77777777" w:rsidR="008F1FC1" w:rsidRPr="00F014C7" w:rsidRDefault="008F1FC1" w:rsidP="00F719BC">
            <w:r>
              <w:t>0.726 (0.716,0.736)</w:t>
            </w:r>
          </w:p>
        </w:tc>
        <w:tc>
          <w:tcPr>
            <w:tcW w:w="2250" w:type="dxa"/>
            <w:shd w:val="clear" w:color="auto" w:fill="FFFFFF" w:themeFill="background1"/>
          </w:tcPr>
          <w:p w14:paraId="6FB2CF3A" w14:textId="77777777" w:rsidR="008F1FC1" w:rsidRPr="00F014C7" w:rsidRDefault="008F1FC1" w:rsidP="00F719BC">
            <w:r>
              <w:t>0.716 (0.701,0.73)</w:t>
            </w:r>
          </w:p>
        </w:tc>
        <w:tc>
          <w:tcPr>
            <w:tcW w:w="2790" w:type="dxa"/>
            <w:shd w:val="clear" w:color="auto" w:fill="FFFFFF" w:themeFill="background1"/>
          </w:tcPr>
          <w:p w14:paraId="39C4DB82" w14:textId="77777777" w:rsidR="008F1FC1" w:rsidRPr="00F014C7" w:rsidRDefault="008F1FC1" w:rsidP="00F719BC">
            <w:r>
              <w:t>A</w:t>
            </w:r>
            <w:r w:rsidRPr="00F014C7">
              <w:t>ge, SOFA</w:t>
            </w:r>
          </w:p>
        </w:tc>
      </w:tr>
      <w:tr w:rsidR="008F1FC1" w:rsidRPr="00322230" w14:paraId="7A34E6D2" w14:textId="77777777" w:rsidTr="00F719BC">
        <w:tc>
          <w:tcPr>
            <w:tcW w:w="3865" w:type="dxa"/>
            <w:shd w:val="clear" w:color="auto" w:fill="FFFFFF" w:themeFill="background1"/>
          </w:tcPr>
          <w:p w14:paraId="5604D05E" w14:textId="77777777" w:rsidR="008F1FC1" w:rsidRPr="00F014C7" w:rsidRDefault="008F1FC1" w:rsidP="00F719BC">
            <w:r w:rsidRPr="00E54444">
              <w:t xml:space="preserve">SOFA + Age + </w:t>
            </w:r>
            <w:proofErr w:type="spellStart"/>
            <w:r w:rsidRPr="00E54444">
              <w:t>Covariates</w:t>
            </w:r>
            <w:r w:rsidRPr="00F014C7">
              <w:rPr>
                <w:vertAlign w:val="superscript"/>
              </w:rPr>
              <w:t>d</w:t>
            </w:r>
            <w:proofErr w:type="spellEnd"/>
          </w:p>
        </w:tc>
        <w:tc>
          <w:tcPr>
            <w:tcW w:w="2250" w:type="dxa"/>
            <w:shd w:val="clear" w:color="auto" w:fill="FFFFFF" w:themeFill="background1"/>
          </w:tcPr>
          <w:p w14:paraId="11BA8D07" w14:textId="77777777" w:rsidR="008F1FC1" w:rsidRPr="00F014C7" w:rsidRDefault="008F1FC1" w:rsidP="00F719BC">
            <w:r>
              <w:t>0.726 (0.716,0.736)</w:t>
            </w:r>
          </w:p>
        </w:tc>
        <w:tc>
          <w:tcPr>
            <w:tcW w:w="2250" w:type="dxa"/>
            <w:shd w:val="clear" w:color="auto" w:fill="FFFFFF" w:themeFill="background1"/>
          </w:tcPr>
          <w:p w14:paraId="3CC10814" w14:textId="77777777" w:rsidR="008F1FC1" w:rsidRPr="00F014C7" w:rsidRDefault="008F1FC1" w:rsidP="00F719BC">
            <w:r>
              <w:t>0.716 (0.701,0.73)</w:t>
            </w:r>
          </w:p>
        </w:tc>
        <w:tc>
          <w:tcPr>
            <w:tcW w:w="2790" w:type="dxa"/>
            <w:shd w:val="clear" w:color="auto" w:fill="FFFFFF" w:themeFill="background1"/>
          </w:tcPr>
          <w:p w14:paraId="545FCC7E" w14:textId="77777777" w:rsidR="008F1FC1" w:rsidRPr="00F014C7" w:rsidRDefault="008F1FC1" w:rsidP="00F719BC">
            <w:r>
              <w:t>A</w:t>
            </w:r>
            <w:r w:rsidRPr="00F014C7">
              <w:t>ge, SOFA</w:t>
            </w:r>
          </w:p>
        </w:tc>
      </w:tr>
      <w:tr w:rsidR="008F1FC1" w:rsidRPr="00322230" w14:paraId="24B83B91" w14:textId="77777777" w:rsidTr="00F719BC">
        <w:tc>
          <w:tcPr>
            <w:tcW w:w="3865" w:type="dxa"/>
            <w:shd w:val="clear" w:color="auto" w:fill="FFFFFF" w:themeFill="background1"/>
          </w:tcPr>
          <w:p w14:paraId="5A87F974" w14:textId="77777777" w:rsidR="008F1FC1" w:rsidRPr="00F014C7" w:rsidRDefault="008F1FC1" w:rsidP="00F719BC">
            <w:r w:rsidRPr="00F014C7">
              <w:t xml:space="preserve">SOFA + Age + </w:t>
            </w:r>
            <w:proofErr w:type="spellStart"/>
            <w:r w:rsidRPr="00F014C7">
              <w:t>elixhauser</w:t>
            </w:r>
            <w:proofErr w:type="spellEnd"/>
            <w:r w:rsidRPr="00F014C7">
              <w:t xml:space="preserve"> score</w:t>
            </w:r>
          </w:p>
        </w:tc>
        <w:tc>
          <w:tcPr>
            <w:tcW w:w="2250" w:type="dxa"/>
            <w:shd w:val="clear" w:color="auto" w:fill="FFFFFF" w:themeFill="background1"/>
          </w:tcPr>
          <w:p w14:paraId="2D79B806" w14:textId="77777777" w:rsidR="008F1FC1" w:rsidRPr="00F014C7" w:rsidRDefault="008F1FC1" w:rsidP="00F719BC">
            <w:r>
              <w:t>0.726 (0.716,0.736)</w:t>
            </w:r>
          </w:p>
        </w:tc>
        <w:tc>
          <w:tcPr>
            <w:tcW w:w="2250" w:type="dxa"/>
            <w:shd w:val="clear" w:color="auto" w:fill="FFFFFF" w:themeFill="background1"/>
          </w:tcPr>
          <w:p w14:paraId="319592B3" w14:textId="77777777" w:rsidR="008F1FC1" w:rsidRPr="00F014C7" w:rsidRDefault="008F1FC1" w:rsidP="00F719BC">
            <w:r>
              <w:t>0.716 (0.701,0.73)</w:t>
            </w:r>
          </w:p>
        </w:tc>
        <w:tc>
          <w:tcPr>
            <w:tcW w:w="2790" w:type="dxa"/>
            <w:shd w:val="clear" w:color="auto" w:fill="FFFFFF" w:themeFill="background1"/>
          </w:tcPr>
          <w:p w14:paraId="5229B2AB" w14:textId="77777777" w:rsidR="008F1FC1" w:rsidRPr="00F014C7" w:rsidRDefault="008F1FC1" w:rsidP="00F719BC">
            <w:r>
              <w:t>A</w:t>
            </w:r>
            <w:r w:rsidRPr="00F014C7">
              <w:t>ge, SOFA</w:t>
            </w:r>
          </w:p>
        </w:tc>
      </w:tr>
      <w:tr w:rsidR="008F1FC1" w:rsidRPr="00322230" w14:paraId="13491B26" w14:textId="77777777" w:rsidTr="00F719BC">
        <w:tc>
          <w:tcPr>
            <w:tcW w:w="3865" w:type="dxa"/>
            <w:shd w:val="clear" w:color="auto" w:fill="FFFFFF" w:themeFill="background1"/>
          </w:tcPr>
          <w:p w14:paraId="4AD1DD4D" w14:textId="77777777" w:rsidR="008F1FC1" w:rsidRPr="00F014C7" w:rsidRDefault="008F1FC1" w:rsidP="00F719BC">
            <w:r w:rsidRPr="00F014C7">
              <w:t xml:space="preserve">SOFA + </w:t>
            </w:r>
            <w:proofErr w:type="spellStart"/>
            <w:r w:rsidRPr="00F014C7">
              <w:t>elixhauser</w:t>
            </w:r>
            <w:proofErr w:type="spellEnd"/>
            <w:r w:rsidRPr="00F014C7">
              <w:t xml:space="preserve"> score</w:t>
            </w:r>
          </w:p>
        </w:tc>
        <w:tc>
          <w:tcPr>
            <w:tcW w:w="2250" w:type="dxa"/>
            <w:shd w:val="clear" w:color="auto" w:fill="FFFFFF" w:themeFill="background1"/>
          </w:tcPr>
          <w:p w14:paraId="7023B294" w14:textId="77777777" w:rsidR="008F1FC1" w:rsidRDefault="008F1FC1" w:rsidP="00F719BC">
            <w:r>
              <w:t>0.654 (0.643,0.664)</w:t>
            </w:r>
          </w:p>
        </w:tc>
        <w:tc>
          <w:tcPr>
            <w:tcW w:w="2250" w:type="dxa"/>
            <w:shd w:val="clear" w:color="auto" w:fill="FFFFFF" w:themeFill="background1"/>
          </w:tcPr>
          <w:p w14:paraId="2486CF47" w14:textId="77777777" w:rsidR="008F1FC1" w:rsidRDefault="008F1FC1" w:rsidP="00F719BC">
            <w:r>
              <w:t>0.652 (0.637,0.667)</w:t>
            </w:r>
          </w:p>
        </w:tc>
        <w:tc>
          <w:tcPr>
            <w:tcW w:w="2790" w:type="dxa"/>
            <w:shd w:val="clear" w:color="auto" w:fill="FFFFFF" w:themeFill="background1"/>
          </w:tcPr>
          <w:p w14:paraId="62CAA5D7" w14:textId="77777777" w:rsidR="008F1FC1" w:rsidRPr="00F014C7" w:rsidRDefault="008F1FC1" w:rsidP="00F719BC">
            <w:r w:rsidRPr="00F014C7">
              <w:t>SOFA</w:t>
            </w:r>
          </w:p>
        </w:tc>
      </w:tr>
      <w:tr w:rsidR="008F1FC1" w:rsidRPr="00322230" w14:paraId="21A2B1B2" w14:textId="77777777" w:rsidTr="00F719BC">
        <w:tc>
          <w:tcPr>
            <w:tcW w:w="3865" w:type="dxa"/>
            <w:shd w:val="clear" w:color="auto" w:fill="FFFFFF" w:themeFill="background1"/>
          </w:tcPr>
          <w:p w14:paraId="76A345D0" w14:textId="77777777" w:rsidR="008F1FC1" w:rsidRPr="00F014C7" w:rsidRDefault="008F1FC1" w:rsidP="00F719BC">
            <w:r w:rsidRPr="00F014C7">
              <w:t xml:space="preserve">SOFA categories + </w:t>
            </w:r>
            <w:proofErr w:type="spellStart"/>
            <w:r w:rsidRPr="00F014C7">
              <w:t>elixhauser</w:t>
            </w:r>
            <w:proofErr w:type="spellEnd"/>
            <w:r w:rsidRPr="00F014C7">
              <w:t xml:space="preserve"> score</w:t>
            </w:r>
          </w:p>
        </w:tc>
        <w:tc>
          <w:tcPr>
            <w:tcW w:w="2250" w:type="dxa"/>
            <w:shd w:val="clear" w:color="auto" w:fill="FFFFFF" w:themeFill="background1"/>
          </w:tcPr>
          <w:p w14:paraId="70BA2190" w14:textId="77777777" w:rsidR="008F1FC1" w:rsidRDefault="008F1FC1" w:rsidP="00F719BC">
            <w:r>
              <w:t>0.516 (0.508,0.524)</w:t>
            </w:r>
          </w:p>
        </w:tc>
        <w:tc>
          <w:tcPr>
            <w:tcW w:w="2250" w:type="dxa"/>
            <w:shd w:val="clear" w:color="auto" w:fill="FFFFFF" w:themeFill="background1"/>
          </w:tcPr>
          <w:p w14:paraId="2FA68BD2" w14:textId="77777777" w:rsidR="008F1FC1" w:rsidRDefault="008F1FC1" w:rsidP="00F719BC">
            <w:r>
              <w:t>0.509 (0.498,0.52)</w:t>
            </w:r>
          </w:p>
        </w:tc>
        <w:tc>
          <w:tcPr>
            <w:tcW w:w="2790" w:type="dxa"/>
            <w:shd w:val="clear" w:color="auto" w:fill="FFFFFF" w:themeFill="background1"/>
          </w:tcPr>
          <w:p w14:paraId="234ED088" w14:textId="77777777" w:rsidR="008F1FC1" w:rsidRPr="00F014C7" w:rsidRDefault="008F1FC1" w:rsidP="00F719BC">
            <w:proofErr w:type="spellStart"/>
            <w:r w:rsidRPr="00F014C7">
              <w:t>elixhauser</w:t>
            </w:r>
            <w:proofErr w:type="spellEnd"/>
            <w:r w:rsidRPr="00F014C7">
              <w:t xml:space="preserve"> score</w:t>
            </w:r>
          </w:p>
        </w:tc>
      </w:tr>
    </w:tbl>
    <w:p w14:paraId="0260636B" w14:textId="46D2A32A" w:rsidR="003C401F" w:rsidRDefault="003C401F" w:rsidP="007F70C8"/>
    <w:p w14:paraId="19CA4AF1" w14:textId="00A9D160" w:rsidR="003C401F" w:rsidRDefault="003C401F" w:rsidP="007F70C8"/>
    <w:p w14:paraId="4DACE892" w14:textId="2338A479" w:rsidR="00A96165" w:rsidRDefault="00A96165" w:rsidP="00A96165">
      <w:pPr>
        <w:pStyle w:val="Heading2"/>
      </w:pPr>
      <w:r>
        <w:rPr>
          <w:iCs/>
        </w:rPr>
        <w:t xml:space="preserve">Supplementary Index Table </w:t>
      </w:r>
      <w:r w:rsidR="00626BB5">
        <w:rPr>
          <w:iCs/>
        </w:rPr>
        <w:t>6</w:t>
      </w:r>
      <w:r>
        <w:rPr>
          <w:iCs/>
        </w:rPr>
        <w:t xml:space="preserve">: </w:t>
      </w:r>
      <w:r w:rsidR="00880169">
        <w:rPr>
          <w:iCs/>
        </w:rPr>
        <w:t>Summary of US States with CSC Protocols and Reliance on SOFA</w:t>
      </w:r>
    </w:p>
    <w:p w14:paraId="7D62F65D" w14:textId="77777777" w:rsidR="00A96165" w:rsidRDefault="00A96165" w:rsidP="00A96165">
      <w:pPr>
        <w:pStyle w:val="Heading2"/>
      </w:pPr>
    </w:p>
    <w:p w14:paraId="5C0B112E" w14:textId="2F9EFCEF" w:rsidR="00CC7C3E" w:rsidRDefault="00CC7C3E" w:rsidP="00464E0A">
      <w:pPr>
        <w:rPr>
          <w:rFonts w:ascii="Arial" w:hAnsi="Arial" w:cs="Arial"/>
        </w:rPr>
      </w:pPr>
      <w:bookmarkStart w:id="100" w:name="_GoBack"/>
      <w:bookmarkEnd w:id="100"/>
    </w:p>
    <w:tbl>
      <w:tblPr>
        <w:tblStyle w:val="TableGrid"/>
        <w:tblW w:w="0" w:type="auto"/>
        <w:tblLook w:val="04A0" w:firstRow="1" w:lastRow="0" w:firstColumn="1" w:lastColumn="0" w:noHBand="0" w:noVBand="1"/>
      </w:tblPr>
      <w:tblGrid>
        <w:gridCol w:w="2524"/>
        <w:gridCol w:w="2151"/>
        <w:gridCol w:w="2188"/>
        <w:gridCol w:w="2487"/>
      </w:tblGrid>
      <w:tr w:rsidR="00CC7C3E" w14:paraId="2DB4E0EB" w14:textId="77777777" w:rsidTr="001B16BF">
        <w:trPr>
          <w:trHeight w:val="440"/>
        </w:trPr>
        <w:tc>
          <w:tcPr>
            <w:tcW w:w="9350" w:type="dxa"/>
            <w:gridSpan w:val="4"/>
          </w:tcPr>
          <w:p w14:paraId="63BB90F5" w14:textId="68EC312B" w:rsidR="00CC7C3E" w:rsidRPr="002071C2" w:rsidRDefault="00CC7C3E" w:rsidP="001B16BF">
            <w:r>
              <w:rPr>
                <w:b/>
              </w:rPr>
              <w:t xml:space="preserve">Supplementary Table </w:t>
            </w:r>
            <w:r w:rsidR="00BA7544">
              <w:rPr>
                <w:b/>
              </w:rPr>
              <w:t>4</w:t>
            </w:r>
            <w:r>
              <w:rPr>
                <w:b/>
              </w:rPr>
              <w:t xml:space="preserve">: </w:t>
            </w:r>
            <w:r>
              <w:t>Summary of US States with CSC Protocols and Reliance on SOFA</w:t>
            </w:r>
          </w:p>
        </w:tc>
      </w:tr>
      <w:tr w:rsidR="00CC7C3E" w14:paraId="7624FFE0" w14:textId="77777777" w:rsidTr="001B16BF">
        <w:trPr>
          <w:trHeight w:val="440"/>
        </w:trPr>
        <w:tc>
          <w:tcPr>
            <w:tcW w:w="2524" w:type="dxa"/>
          </w:tcPr>
          <w:p w14:paraId="0F257004" w14:textId="77777777" w:rsidR="00CC7C3E" w:rsidRDefault="00CC7C3E" w:rsidP="001B16BF">
            <w:r>
              <w:t>State</w:t>
            </w:r>
          </w:p>
        </w:tc>
        <w:tc>
          <w:tcPr>
            <w:tcW w:w="2151" w:type="dxa"/>
          </w:tcPr>
          <w:p w14:paraId="2A46F85C" w14:textId="77777777" w:rsidR="00CC7C3E" w:rsidRDefault="00CC7C3E" w:rsidP="001B16BF">
            <w:r>
              <w:t xml:space="preserve">Degree of Reliance </w:t>
            </w:r>
          </w:p>
        </w:tc>
        <w:tc>
          <w:tcPr>
            <w:tcW w:w="2188" w:type="dxa"/>
          </w:tcPr>
          <w:p w14:paraId="7FB2B005" w14:textId="77777777" w:rsidR="00CC7C3E" w:rsidRDefault="00CC7C3E" w:rsidP="001B16BF">
            <w:r>
              <w:t xml:space="preserve">COVID specific? </w:t>
            </w:r>
          </w:p>
        </w:tc>
        <w:tc>
          <w:tcPr>
            <w:tcW w:w="2487" w:type="dxa"/>
          </w:tcPr>
          <w:p w14:paraId="05179E6A" w14:textId="77777777" w:rsidR="00CC7C3E" w:rsidRDefault="00CC7C3E" w:rsidP="001B16BF">
            <w:r>
              <w:t>Comments</w:t>
            </w:r>
          </w:p>
        </w:tc>
      </w:tr>
      <w:tr w:rsidR="00CC7C3E" w14:paraId="634C84D7" w14:textId="77777777" w:rsidTr="001B16BF">
        <w:tc>
          <w:tcPr>
            <w:tcW w:w="2524" w:type="dxa"/>
          </w:tcPr>
          <w:p w14:paraId="04793D7F" w14:textId="77777777" w:rsidR="00CC7C3E" w:rsidRDefault="00CC7C3E" w:rsidP="001B16BF">
            <w:r>
              <w:t>Alabama</w:t>
            </w:r>
          </w:p>
        </w:tc>
        <w:tc>
          <w:tcPr>
            <w:tcW w:w="2151" w:type="dxa"/>
          </w:tcPr>
          <w:p w14:paraId="3A38F433" w14:textId="77777777" w:rsidR="00CC7C3E" w:rsidRDefault="00CC7C3E" w:rsidP="001B16BF">
            <w:r>
              <w:t>N/A</w:t>
            </w:r>
          </w:p>
        </w:tc>
        <w:tc>
          <w:tcPr>
            <w:tcW w:w="2188" w:type="dxa"/>
          </w:tcPr>
          <w:p w14:paraId="35FD11CF" w14:textId="77777777" w:rsidR="00CC7C3E" w:rsidRDefault="00CC7C3E" w:rsidP="001B16BF">
            <w:r>
              <w:t>No</w:t>
            </w:r>
          </w:p>
        </w:tc>
        <w:tc>
          <w:tcPr>
            <w:tcW w:w="2487" w:type="dxa"/>
          </w:tcPr>
          <w:p w14:paraId="48A0FE67" w14:textId="77777777" w:rsidR="00CC7C3E" w:rsidRDefault="00CC7C3E" w:rsidP="001B16BF">
            <w:r>
              <w:t xml:space="preserve">No SOFA </w:t>
            </w:r>
          </w:p>
        </w:tc>
      </w:tr>
      <w:tr w:rsidR="00CC7C3E" w14:paraId="55C6B91C" w14:textId="77777777" w:rsidTr="001B16BF">
        <w:tc>
          <w:tcPr>
            <w:tcW w:w="2524" w:type="dxa"/>
          </w:tcPr>
          <w:p w14:paraId="09911AA1" w14:textId="77777777" w:rsidR="00CC7C3E" w:rsidRDefault="00CC7C3E" w:rsidP="001B16BF">
            <w:r>
              <w:t xml:space="preserve">Alaska </w:t>
            </w:r>
          </w:p>
        </w:tc>
        <w:tc>
          <w:tcPr>
            <w:tcW w:w="2151" w:type="dxa"/>
          </w:tcPr>
          <w:p w14:paraId="1EB742E5" w14:textId="77777777" w:rsidR="00CC7C3E" w:rsidRDefault="00CC7C3E" w:rsidP="001B16BF">
            <w:r>
              <w:t>Low</w:t>
            </w:r>
          </w:p>
        </w:tc>
        <w:tc>
          <w:tcPr>
            <w:tcW w:w="2188" w:type="dxa"/>
          </w:tcPr>
          <w:p w14:paraId="778E0BB4" w14:textId="77777777" w:rsidR="00CC7C3E" w:rsidRDefault="00CC7C3E" w:rsidP="001B16BF">
            <w:r>
              <w:t>Yes</w:t>
            </w:r>
          </w:p>
        </w:tc>
        <w:tc>
          <w:tcPr>
            <w:tcW w:w="2487" w:type="dxa"/>
          </w:tcPr>
          <w:p w14:paraId="1F63E14B" w14:textId="77777777" w:rsidR="00CC7C3E" w:rsidRDefault="00CC7C3E" w:rsidP="001B16BF">
            <w:r>
              <w:t>SOFA considered but not instituted heavily in algorithm for triage*</w:t>
            </w:r>
          </w:p>
        </w:tc>
      </w:tr>
      <w:tr w:rsidR="00CC7C3E" w14:paraId="37545F0E" w14:textId="77777777" w:rsidTr="001B16BF">
        <w:tc>
          <w:tcPr>
            <w:tcW w:w="2524" w:type="dxa"/>
          </w:tcPr>
          <w:p w14:paraId="43B85039" w14:textId="77777777" w:rsidR="00CC7C3E" w:rsidRPr="00292C46" w:rsidRDefault="00CC7C3E" w:rsidP="001B16BF">
            <w:r w:rsidRPr="00292C46">
              <w:t>Arizona</w:t>
            </w:r>
            <w:r>
              <w:t xml:space="preserve"> </w:t>
            </w:r>
          </w:p>
        </w:tc>
        <w:tc>
          <w:tcPr>
            <w:tcW w:w="2151" w:type="dxa"/>
          </w:tcPr>
          <w:p w14:paraId="10EA6783" w14:textId="77777777" w:rsidR="00CC7C3E" w:rsidRDefault="00CC7C3E" w:rsidP="001B16BF">
            <w:r>
              <w:t>High – Major Criteria</w:t>
            </w:r>
          </w:p>
        </w:tc>
        <w:tc>
          <w:tcPr>
            <w:tcW w:w="2188" w:type="dxa"/>
          </w:tcPr>
          <w:p w14:paraId="0B91C70A" w14:textId="77777777" w:rsidR="00CC7C3E" w:rsidRDefault="00CC7C3E" w:rsidP="001B16BF">
            <w:r>
              <w:t>Yes</w:t>
            </w:r>
          </w:p>
        </w:tc>
        <w:tc>
          <w:tcPr>
            <w:tcW w:w="2487" w:type="dxa"/>
          </w:tcPr>
          <w:p w14:paraId="728D71D1" w14:textId="77777777" w:rsidR="00CC7C3E" w:rsidRDefault="00CC7C3E" w:rsidP="001B16BF">
            <w:r>
              <w:t xml:space="preserve">Categorized SOFA + Points assigned based on clinical judgement of prognosis </w:t>
            </w:r>
          </w:p>
        </w:tc>
      </w:tr>
      <w:tr w:rsidR="00CC7C3E" w14:paraId="5A9DAE63" w14:textId="77777777" w:rsidTr="001B16BF">
        <w:tc>
          <w:tcPr>
            <w:tcW w:w="2524" w:type="dxa"/>
          </w:tcPr>
          <w:p w14:paraId="3ACF66F1" w14:textId="77777777" w:rsidR="00CC7C3E" w:rsidRDefault="00CC7C3E" w:rsidP="001B16BF">
            <w:r>
              <w:t>California</w:t>
            </w:r>
          </w:p>
        </w:tc>
        <w:tc>
          <w:tcPr>
            <w:tcW w:w="2151" w:type="dxa"/>
          </w:tcPr>
          <w:p w14:paraId="41ACF0A3" w14:textId="77777777" w:rsidR="00CC7C3E" w:rsidRDefault="00CC7C3E" w:rsidP="001B16BF">
            <w:r>
              <w:t>High – SOFA Alone</w:t>
            </w:r>
          </w:p>
        </w:tc>
        <w:tc>
          <w:tcPr>
            <w:tcW w:w="2188" w:type="dxa"/>
          </w:tcPr>
          <w:p w14:paraId="229862D3" w14:textId="77777777" w:rsidR="00CC7C3E" w:rsidRDefault="00CC7C3E" w:rsidP="001B16BF">
            <w:r>
              <w:t>Yes</w:t>
            </w:r>
          </w:p>
        </w:tc>
        <w:tc>
          <w:tcPr>
            <w:tcW w:w="2487" w:type="dxa"/>
          </w:tcPr>
          <w:p w14:paraId="4B1408AD" w14:textId="77777777" w:rsidR="00CC7C3E" w:rsidRDefault="00CC7C3E" w:rsidP="001B16BF">
            <w:r>
              <w:t>Categorized SOFA to assign into tiers</w:t>
            </w:r>
          </w:p>
        </w:tc>
      </w:tr>
      <w:tr w:rsidR="00CC7C3E" w14:paraId="45F02C27" w14:textId="77777777" w:rsidTr="001B16BF">
        <w:tc>
          <w:tcPr>
            <w:tcW w:w="2524" w:type="dxa"/>
          </w:tcPr>
          <w:p w14:paraId="6E37E820" w14:textId="77777777" w:rsidR="00CC7C3E" w:rsidRDefault="00CC7C3E" w:rsidP="001B16BF">
            <w:r>
              <w:t>Colorado</w:t>
            </w:r>
          </w:p>
        </w:tc>
        <w:tc>
          <w:tcPr>
            <w:tcW w:w="2151" w:type="dxa"/>
          </w:tcPr>
          <w:p w14:paraId="71D0FD7F" w14:textId="77777777" w:rsidR="00CC7C3E" w:rsidRDefault="00CC7C3E" w:rsidP="001B16BF">
            <w:r>
              <w:t>High – Major Criteria</w:t>
            </w:r>
          </w:p>
        </w:tc>
        <w:tc>
          <w:tcPr>
            <w:tcW w:w="2188" w:type="dxa"/>
          </w:tcPr>
          <w:p w14:paraId="7999E44C" w14:textId="77777777" w:rsidR="00CC7C3E" w:rsidRDefault="00CC7C3E" w:rsidP="001B16BF">
            <w:r>
              <w:t>Yes</w:t>
            </w:r>
          </w:p>
        </w:tc>
        <w:tc>
          <w:tcPr>
            <w:tcW w:w="2487" w:type="dxa"/>
          </w:tcPr>
          <w:p w14:paraId="1FD83EDB" w14:textId="77777777" w:rsidR="00CC7C3E" w:rsidRDefault="00CC7C3E" w:rsidP="001B16BF">
            <w:r>
              <w:t>Categorized SOFA (most importance) + Clinician judgement of duration of benefit/need</w:t>
            </w:r>
          </w:p>
        </w:tc>
      </w:tr>
      <w:tr w:rsidR="00CC7C3E" w14:paraId="2E5E4D0F" w14:textId="77777777" w:rsidTr="001B16BF">
        <w:tc>
          <w:tcPr>
            <w:tcW w:w="2524" w:type="dxa"/>
          </w:tcPr>
          <w:p w14:paraId="29DAB0C8" w14:textId="77777777" w:rsidR="00CC7C3E" w:rsidRDefault="00CC7C3E" w:rsidP="001B16BF">
            <w:r>
              <w:t>Connecticut</w:t>
            </w:r>
          </w:p>
        </w:tc>
        <w:tc>
          <w:tcPr>
            <w:tcW w:w="2151" w:type="dxa"/>
          </w:tcPr>
          <w:p w14:paraId="45BCAF9D" w14:textId="77777777" w:rsidR="00CC7C3E" w:rsidRDefault="00CC7C3E" w:rsidP="001B16BF">
            <w:r>
              <w:t>N/A</w:t>
            </w:r>
          </w:p>
        </w:tc>
        <w:tc>
          <w:tcPr>
            <w:tcW w:w="2188" w:type="dxa"/>
          </w:tcPr>
          <w:p w14:paraId="72A9F465" w14:textId="77777777" w:rsidR="00CC7C3E" w:rsidRDefault="00CC7C3E" w:rsidP="001B16BF">
            <w:r>
              <w:t>No</w:t>
            </w:r>
          </w:p>
        </w:tc>
        <w:tc>
          <w:tcPr>
            <w:tcW w:w="2487" w:type="dxa"/>
          </w:tcPr>
          <w:p w14:paraId="7D11C923" w14:textId="77777777" w:rsidR="00CC7C3E" w:rsidRDefault="00CC7C3E" w:rsidP="001B16BF">
            <w:r>
              <w:t>No SOFA</w:t>
            </w:r>
          </w:p>
        </w:tc>
      </w:tr>
      <w:tr w:rsidR="00CC7C3E" w14:paraId="60982384" w14:textId="77777777" w:rsidTr="001B16BF">
        <w:tc>
          <w:tcPr>
            <w:tcW w:w="2524" w:type="dxa"/>
          </w:tcPr>
          <w:p w14:paraId="72BF1056" w14:textId="77777777" w:rsidR="00CC7C3E" w:rsidRDefault="00CC7C3E" w:rsidP="001B16BF">
            <w:r>
              <w:t>Delaware</w:t>
            </w:r>
          </w:p>
        </w:tc>
        <w:tc>
          <w:tcPr>
            <w:tcW w:w="2151" w:type="dxa"/>
          </w:tcPr>
          <w:p w14:paraId="26E2B5EB" w14:textId="77777777" w:rsidR="00CC7C3E" w:rsidRDefault="00CC7C3E" w:rsidP="001B16BF">
            <w:r>
              <w:t>Low</w:t>
            </w:r>
          </w:p>
        </w:tc>
        <w:tc>
          <w:tcPr>
            <w:tcW w:w="2188" w:type="dxa"/>
          </w:tcPr>
          <w:p w14:paraId="6269C9D1" w14:textId="77777777" w:rsidR="00CC7C3E" w:rsidRDefault="00CC7C3E" w:rsidP="001B16BF">
            <w:r>
              <w:t>Yes</w:t>
            </w:r>
          </w:p>
        </w:tc>
        <w:tc>
          <w:tcPr>
            <w:tcW w:w="2487" w:type="dxa"/>
          </w:tcPr>
          <w:p w14:paraId="0F7041C7" w14:textId="77777777" w:rsidR="00CC7C3E" w:rsidRDefault="00CC7C3E" w:rsidP="001B16BF">
            <w:r>
              <w:t>SOFA considered but not instituted in algorithm for triage</w:t>
            </w:r>
          </w:p>
        </w:tc>
      </w:tr>
      <w:tr w:rsidR="00CC7C3E" w14:paraId="7EA16E72" w14:textId="77777777" w:rsidTr="001B16BF">
        <w:tc>
          <w:tcPr>
            <w:tcW w:w="2524" w:type="dxa"/>
          </w:tcPr>
          <w:p w14:paraId="47976FF2" w14:textId="77777777" w:rsidR="00CC7C3E" w:rsidRDefault="00CC7C3E" w:rsidP="001B16BF">
            <w:r>
              <w:t>Hawaii</w:t>
            </w:r>
          </w:p>
        </w:tc>
        <w:tc>
          <w:tcPr>
            <w:tcW w:w="2151" w:type="dxa"/>
          </w:tcPr>
          <w:p w14:paraId="17AE6D76" w14:textId="77777777" w:rsidR="00CC7C3E" w:rsidRDefault="00CC7C3E" w:rsidP="001B16BF">
            <w:r>
              <w:t>High – Major Criteria</w:t>
            </w:r>
          </w:p>
        </w:tc>
        <w:tc>
          <w:tcPr>
            <w:tcW w:w="2188" w:type="dxa"/>
          </w:tcPr>
          <w:p w14:paraId="19A9F37A" w14:textId="77777777" w:rsidR="00CC7C3E" w:rsidRDefault="00CC7C3E" w:rsidP="001B16BF">
            <w:r>
              <w:t>Yes</w:t>
            </w:r>
          </w:p>
        </w:tc>
        <w:tc>
          <w:tcPr>
            <w:tcW w:w="2487" w:type="dxa"/>
          </w:tcPr>
          <w:p w14:paraId="27EE5E39" w14:textId="77777777" w:rsidR="00CC7C3E" w:rsidRDefault="00CC7C3E" w:rsidP="001B16BF">
            <w:r>
              <w:t xml:space="preserve">Categorized SOFA + points assigned for prognosis based on co-morbidities </w:t>
            </w:r>
          </w:p>
        </w:tc>
      </w:tr>
      <w:tr w:rsidR="00CC7C3E" w14:paraId="675056F9" w14:textId="77777777" w:rsidTr="001B16BF">
        <w:tc>
          <w:tcPr>
            <w:tcW w:w="2524" w:type="dxa"/>
          </w:tcPr>
          <w:p w14:paraId="1216FF08" w14:textId="77777777" w:rsidR="00CC7C3E" w:rsidRDefault="00CC7C3E" w:rsidP="001B16BF">
            <w:r>
              <w:t>Idaho</w:t>
            </w:r>
          </w:p>
        </w:tc>
        <w:tc>
          <w:tcPr>
            <w:tcW w:w="2151" w:type="dxa"/>
          </w:tcPr>
          <w:p w14:paraId="174293E0" w14:textId="77777777" w:rsidR="00CC7C3E" w:rsidRDefault="00CC7C3E" w:rsidP="001B16BF">
            <w:r>
              <w:t>High – Major Criteria</w:t>
            </w:r>
          </w:p>
        </w:tc>
        <w:tc>
          <w:tcPr>
            <w:tcW w:w="2188" w:type="dxa"/>
          </w:tcPr>
          <w:p w14:paraId="702FB42A" w14:textId="77777777" w:rsidR="00CC7C3E" w:rsidRDefault="00CC7C3E" w:rsidP="001B16BF">
            <w:r>
              <w:t>Yes</w:t>
            </w:r>
          </w:p>
        </w:tc>
        <w:tc>
          <w:tcPr>
            <w:tcW w:w="2487" w:type="dxa"/>
          </w:tcPr>
          <w:p w14:paraId="711FAD82" w14:textId="77777777" w:rsidR="00CC7C3E" w:rsidRDefault="00CC7C3E" w:rsidP="001B16BF">
            <w:r>
              <w:t>Categorized SOFA + points assigned for prognosis based on co-morbidities</w:t>
            </w:r>
          </w:p>
        </w:tc>
      </w:tr>
      <w:tr w:rsidR="00CC7C3E" w14:paraId="75B4A107" w14:textId="77777777" w:rsidTr="001B16BF">
        <w:tc>
          <w:tcPr>
            <w:tcW w:w="2524" w:type="dxa"/>
          </w:tcPr>
          <w:p w14:paraId="10258D50" w14:textId="77777777" w:rsidR="00CC7C3E" w:rsidRDefault="00CC7C3E" w:rsidP="001B16BF">
            <w:r>
              <w:t xml:space="preserve">Illinois </w:t>
            </w:r>
          </w:p>
        </w:tc>
        <w:tc>
          <w:tcPr>
            <w:tcW w:w="2151" w:type="dxa"/>
          </w:tcPr>
          <w:p w14:paraId="0BAAFD66" w14:textId="77777777" w:rsidR="00CC7C3E" w:rsidRDefault="00CC7C3E" w:rsidP="001B16BF">
            <w:r>
              <w:t>N/A</w:t>
            </w:r>
          </w:p>
        </w:tc>
        <w:tc>
          <w:tcPr>
            <w:tcW w:w="2188" w:type="dxa"/>
          </w:tcPr>
          <w:p w14:paraId="39C7E289" w14:textId="77777777" w:rsidR="00CC7C3E" w:rsidRDefault="00CC7C3E" w:rsidP="001B16BF">
            <w:r>
              <w:t>Yes</w:t>
            </w:r>
          </w:p>
        </w:tc>
        <w:tc>
          <w:tcPr>
            <w:tcW w:w="2487" w:type="dxa"/>
          </w:tcPr>
          <w:p w14:paraId="444A6940" w14:textId="77777777" w:rsidR="00CC7C3E" w:rsidRDefault="00CC7C3E" w:rsidP="001B16BF">
            <w:r>
              <w:t>No SOFA</w:t>
            </w:r>
          </w:p>
        </w:tc>
      </w:tr>
      <w:tr w:rsidR="00CC7C3E" w14:paraId="18B7F4A4" w14:textId="77777777" w:rsidTr="001B16BF">
        <w:tc>
          <w:tcPr>
            <w:tcW w:w="2524" w:type="dxa"/>
          </w:tcPr>
          <w:p w14:paraId="2D926F26" w14:textId="77777777" w:rsidR="00CC7C3E" w:rsidRDefault="00CC7C3E" w:rsidP="001B16BF">
            <w:r>
              <w:t>Indiana</w:t>
            </w:r>
          </w:p>
        </w:tc>
        <w:tc>
          <w:tcPr>
            <w:tcW w:w="2151" w:type="dxa"/>
          </w:tcPr>
          <w:p w14:paraId="65BEC3F8" w14:textId="77777777" w:rsidR="00CC7C3E" w:rsidRDefault="00CC7C3E" w:rsidP="001B16BF">
            <w:r>
              <w:t>High – SOFA Alone</w:t>
            </w:r>
          </w:p>
        </w:tc>
        <w:tc>
          <w:tcPr>
            <w:tcW w:w="2188" w:type="dxa"/>
          </w:tcPr>
          <w:p w14:paraId="6270DFA7" w14:textId="77777777" w:rsidR="00CC7C3E" w:rsidRDefault="00CC7C3E" w:rsidP="001B16BF">
            <w:r>
              <w:t>No</w:t>
            </w:r>
          </w:p>
        </w:tc>
        <w:tc>
          <w:tcPr>
            <w:tcW w:w="2487" w:type="dxa"/>
          </w:tcPr>
          <w:p w14:paraId="1F40EC5A" w14:textId="77777777" w:rsidR="00CC7C3E" w:rsidRDefault="00CC7C3E" w:rsidP="001B16BF">
            <w:r>
              <w:t>Categorized SOFA to assign into tiers</w:t>
            </w:r>
          </w:p>
        </w:tc>
      </w:tr>
      <w:tr w:rsidR="00CC7C3E" w14:paraId="781D722A" w14:textId="77777777" w:rsidTr="001B16BF">
        <w:tc>
          <w:tcPr>
            <w:tcW w:w="2524" w:type="dxa"/>
          </w:tcPr>
          <w:p w14:paraId="6430F70A" w14:textId="77777777" w:rsidR="00CC7C3E" w:rsidRDefault="00CC7C3E" w:rsidP="001B16BF">
            <w:r>
              <w:t>Iowa</w:t>
            </w:r>
          </w:p>
        </w:tc>
        <w:tc>
          <w:tcPr>
            <w:tcW w:w="2151" w:type="dxa"/>
          </w:tcPr>
          <w:p w14:paraId="45823511" w14:textId="77777777" w:rsidR="00CC7C3E" w:rsidRDefault="00CC7C3E" w:rsidP="001B16BF">
            <w:r>
              <w:t>Low</w:t>
            </w:r>
          </w:p>
        </w:tc>
        <w:tc>
          <w:tcPr>
            <w:tcW w:w="2188" w:type="dxa"/>
          </w:tcPr>
          <w:p w14:paraId="2F3A9F60" w14:textId="77777777" w:rsidR="00CC7C3E" w:rsidRDefault="00CC7C3E" w:rsidP="001B16BF">
            <w:r>
              <w:t>No</w:t>
            </w:r>
          </w:p>
        </w:tc>
        <w:tc>
          <w:tcPr>
            <w:tcW w:w="2487" w:type="dxa"/>
          </w:tcPr>
          <w:p w14:paraId="7700E350" w14:textId="77777777" w:rsidR="00CC7C3E" w:rsidRDefault="00CC7C3E" w:rsidP="001B16BF">
            <w:r>
              <w:t xml:space="preserve">SOFA considered but not instituted in algorithm for triage </w:t>
            </w:r>
          </w:p>
        </w:tc>
      </w:tr>
      <w:tr w:rsidR="00CC7C3E" w14:paraId="1AF85E27" w14:textId="77777777" w:rsidTr="001B16BF">
        <w:tc>
          <w:tcPr>
            <w:tcW w:w="2524" w:type="dxa"/>
          </w:tcPr>
          <w:p w14:paraId="1CB1AA13" w14:textId="77777777" w:rsidR="00CC7C3E" w:rsidRDefault="00CC7C3E" w:rsidP="001B16BF">
            <w:r>
              <w:t>Kansas</w:t>
            </w:r>
          </w:p>
        </w:tc>
        <w:tc>
          <w:tcPr>
            <w:tcW w:w="2151" w:type="dxa"/>
          </w:tcPr>
          <w:p w14:paraId="66D65545" w14:textId="77777777" w:rsidR="00CC7C3E" w:rsidRDefault="00CC7C3E" w:rsidP="001B16BF">
            <w:r>
              <w:t>High – SOFA Alone</w:t>
            </w:r>
          </w:p>
        </w:tc>
        <w:tc>
          <w:tcPr>
            <w:tcW w:w="2188" w:type="dxa"/>
          </w:tcPr>
          <w:p w14:paraId="47922503" w14:textId="77777777" w:rsidR="00CC7C3E" w:rsidRDefault="00CC7C3E" w:rsidP="001B16BF">
            <w:r>
              <w:t>No</w:t>
            </w:r>
          </w:p>
        </w:tc>
        <w:tc>
          <w:tcPr>
            <w:tcW w:w="2487" w:type="dxa"/>
          </w:tcPr>
          <w:p w14:paraId="4CA2C1F9" w14:textId="77777777" w:rsidR="00CC7C3E" w:rsidRDefault="00CC7C3E" w:rsidP="001B16BF">
            <w:r>
              <w:t>Categorized SOFA to assign into tiers</w:t>
            </w:r>
          </w:p>
        </w:tc>
      </w:tr>
      <w:tr w:rsidR="00CC7C3E" w14:paraId="2D0F7CD4" w14:textId="77777777" w:rsidTr="001B16BF">
        <w:tc>
          <w:tcPr>
            <w:tcW w:w="2524" w:type="dxa"/>
          </w:tcPr>
          <w:p w14:paraId="4540B8D6" w14:textId="77777777" w:rsidR="00CC7C3E" w:rsidRDefault="00CC7C3E" w:rsidP="001B16BF">
            <w:r>
              <w:t>Kentucky</w:t>
            </w:r>
          </w:p>
        </w:tc>
        <w:tc>
          <w:tcPr>
            <w:tcW w:w="2151" w:type="dxa"/>
          </w:tcPr>
          <w:p w14:paraId="5EFFCC32" w14:textId="77777777" w:rsidR="00CC7C3E" w:rsidRDefault="00CC7C3E" w:rsidP="001B16BF">
            <w:r>
              <w:t>Low</w:t>
            </w:r>
          </w:p>
        </w:tc>
        <w:tc>
          <w:tcPr>
            <w:tcW w:w="2188" w:type="dxa"/>
          </w:tcPr>
          <w:p w14:paraId="16498DEE" w14:textId="77777777" w:rsidR="00CC7C3E" w:rsidRDefault="00CC7C3E" w:rsidP="001B16BF">
            <w:r>
              <w:t>Yes</w:t>
            </w:r>
          </w:p>
        </w:tc>
        <w:tc>
          <w:tcPr>
            <w:tcW w:w="2487" w:type="dxa"/>
          </w:tcPr>
          <w:p w14:paraId="1ED6AF4A" w14:textId="77777777" w:rsidR="00CC7C3E" w:rsidRDefault="00CC7C3E" w:rsidP="001B16BF">
            <w:r>
              <w:t xml:space="preserve">SOFA considered but not instituted in algorithm for triage </w:t>
            </w:r>
          </w:p>
        </w:tc>
      </w:tr>
      <w:tr w:rsidR="00CC7C3E" w14:paraId="7572B7E1" w14:textId="77777777" w:rsidTr="001B16BF">
        <w:tc>
          <w:tcPr>
            <w:tcW w:w="2524" w:type="dxa"/>
          </w:tcPr>
          <w:p w14:paraId="4634ADC7" w14:textId="77777777" w:rsidR="00CC7C3E" w:rsidRDefault="00CC7C3E" w:rsidP="001B16BF">
            <w:r>
              <w:lastRenderedPageBreak/>
              <w:t>Louisiana</w:t>
            </w:r>
          </w:p>
        </w:tc>
        <w:tc>
          <w:tcPr>
            <w:tcW w:w="2151" w:type="dxa"/>
          </w:tcPr>
          <w:p w14:paraId="6DFB802F" w14:textId="77777777" w:rsidR="00CC7C3E" w:rsidRDefault="00CC7C3E" w:rsidP="001B16BF">
            <w:r>
              <w:t>High – SOFA Alone</w:t>
            </w:r>
          </w:p>
        </w:tc>
        <w:tc>
          <w:tcPr>
            <w:tcW w:w="2188" w:type="dxa"/>
          </w:tcPr>
          <w:p w14:paraId="6471838F" w14:textId="77777777" w:rsidR="00CC7C3E" w:rsidRDefault="00CC7C3E" w:rsidP="001B16BF">
            <w:r>
              <w:t>No</w:t>
            </w:r>
          </w:p>
        </w:tc>
        <w:tc>
          <w:tcPr>
            <w:tcW w:w="2487" w:type="dxa"/>
          </w:tcPr>
          <w:p w14:paraId="71D0E1C8" w14:textId="77777777" w:rsidR="00CC7C3E" w:rsidRDefault="00CC7C3E" w:rsidP="001B16BF">
            <w:r>
              <w:t>Categorized SOFA to assign into tiers</w:t>
            </w:r>
          </w:p>
        </w:tc>
      </w:tr>
      <w:tr w:rsidR="00CC7C3E" w14:paraId="00FAEF18" w14:textId="77777777" w:rsidTr="001B16BF">
        <w:tc>
          <w:tcPr>
            <w:tcW w:w="2524" w:type="dxa"/>
          </w:tcPr>
          <w:p w14:paraId="4D052740" w14:textId="77777777" w:rsidR="00CC7C3E" w:rsidRDefault="00CC7C3E" w:rsidP="001B16BF">
            <w:r>
              <w:t>Maryland</w:t>
            </w:r>
          </w:p>
        </w:tc>
        <w:tc>
          <w:tcPr>
            <w:tcW w:w="2151" w:type="dxa"/>
          </w:tcPr>
          <w:p w14:paraId="59BFAD79" w14:textId="77777777" w:rsidR="00CC7C3E" w:rsidRDefault="00CC7C3E" w:rsidP="001B16BF">
            <w:r>
              <w:t>High – Major Criteria</w:t>
            </w:r>
          </w:p>
        </w:tc>
        <w:tc>
          <w:tcPr>
            <w:tcW w:w="2188" w:type="dxa"/>
          </w:tcPr>
          <w:p w14:paraId="296ED207" w14:textId="77777777" w:rsidR="00CC7C3E" w:rsidRDefault="00CC7C3E" w:rsidP="001B16BF">
            <w:r>
              <w:t>No</w:t>
            </w:r>
          </w:p>
        </w:tc>
        <w:tc>
          <w:tcPr>
            <w:tcW w:w="2487" w:type="dxa"/>
          </w:tcPr>
          <w:p w14:paraId="1B7C0C92" w14:textId="77777777" w:rsidR="00CC7C3E" w:rsidRDefault="00CC7C3E" w:rsidP="001B16BF">
            <w:r>
              <w:t xml:space="preserve">Categorized SOFA + Points assigned for severity of co-morbidities + Age </w:t>
            </w:r>
          </w:p>
        </w:tc>
      </w:tr>
      <w:tr w:rsidR="00CC7C3E" w14:paraId="1483E143" w14:textId="77777777" w:rsidTr="001B16BF">
        <w:tc>
          <w:tcPr>
            <w:tcW w:w="2524" w:type="dxa"/>
          </w:tcPr>
          <w:p w14:paraId="35B32C15" w14:textId="77777777" w:rsidR="00CC7C3E" w:rsidRDefault="00CC7C3E" w:rsidP="001B16BF">
            <w:r>
              <w:t>Massachusetts</w:t>
            </w:r>
          </w:p>
        </w:tc>
        <w:tc>
          <w:tcPr>
            <w:tcW w:w="2151" w:type="dxa"/>
          </w:tcPr>
          <w:p w14:paraId="35AEFC98" w14:textId="77777777" w:rsidR="00CC7C3E" w:rsidRDefault="00CC7C3E" w:rsidP="001B16BF">
            <w:r>
              <w:t>High – Major Criteria</w:t>
            </w:r>
          </w:p>
        </w:tc>
        <w:tc>
          <w:tcPr>
            <w:tcW w:w="2188" w:type="dxa"/>
          </w:tcPr>
          <w:p w14:paraId="151D25CB" w14:textId="77777777" w:rsidR="00CC7C3E" w:rsidRDefault="00CC7C3E" w:rsidP="001B16BF">
            <w:r>
              <w:t>Yes</w:t>
            </w:r>
          </w:p>
        </w:tc>
        <w:tc>
          <w:tcPr>
            <w:tcW w:w="2487" w:type="dxa"/>
          </w:tcPr>
          <w:p w14:paraId="1A3F96AB" w14:textId="77777777" w:rsidR="00CC7C3E" w:rsidRDefault="00CC7C3E" w:rsidP="001B16BF">
            <w:r>
              <w:t xml:space="preserve">Categorized SOFA + points assigned for prognosis of long-term survival   </w:t>
            </w:r>
          </w:p>
        </w:tc>
      </w:tr>
      <w:tr w:rsidR="00CC7C3E" w14:paraId="13CBFB19" w14:textId="77777777" w:rsidTr="001B16BF">
        <w:tc>
          <w:tcPr>
            <w:tcW w:w="2524" w:type="dxa"/>
          </w:tcPr>
          <w:p w14:paraId="2265713A" w14:textId="77777777" w:rsidR="00CC7C3E" w:rsidRDefault="00CC7C3E" w:rsidP="001B16BF">
            <w:r>
              <w:t>Michigan</w:t>
            </w:r>
          </w:p>
        </w:tc>
        <w:tc>
          <w:tcPr>
            <w:tcW w:w="2151" w:type="dxa"/>
          </w:tcPr>
          <w:p w14:paraId="28B58627" w14:textId="77777777" w:rsidR="00CC7C3E" w:rsidRDefault="00CC7C3E" w:rsidP="001B16BF">
            <w:r>
              <w:t>High – Major Criteria</w:t>
            </w:r>
          </w:p>
        </w:tc>
        <w:tc>
          <w:tcPr>
            <w:tcW w:w="2188" w:type="dxa"/>
          </w:tcPr>
          <w:p w14:paraId="56E855F7" w14:textId="77777777" w:rsidR="00CC7C3E" w:rsidRDefault="00CC7C3E" w:rsidP="001B16BF">
            <w:r>
              <w:t>Yes</w:t>
            </w:r>
          </w:p>
        </w:tc>
        <w:tc>
          <w:tcPr>
            <w:tcW w:w="2487" w:type="dxa"/>
          </w:tcPr>
          <w:p w14:paraId="2A36CFBB" w14:textId="77777777" w:rsidR="00CC7C3E" w:rsidRDefault="00CC7C3E" w:rsidP="001B16BF">
            <w:r>
              <w:t>Categorized SOFA (most importance) + Clinician judgement of duration of benefit/need</w:t>
            </w:r>
          </w:p>
        </w:tc>
      </w:tr>
      <w:tr w:rsidR="00CC7C3E" w14:paraId="396C27E0" w14:textId="77777777" w:rsidTr="001B16BF">
        <w:tc>
          <w:tcPr>
            <w:tcW w:w="2524" w:type="dxa"/>
          </w:tcPr>
          <w:p w14:paraId="136CB079" w14:textId="77777777" w:rsidR="00CC7C3E" w:rsidRDefault="00CC7C3E" w:rsidP="001B16BF">
            <w:r>
              <w:t>Minnesota</w:t>
            </w:r>
          </w:p>
        </w:tc>
        <w:tc>
          <w:tcPr>
            <w:tcW w:w="2151" w:type="dxa"/>
          </w:tcPr>
          <w:p w14:paraId="4BBAC2E3" w14:textId="77777777" w:rsidR="00CC7C3E" w:rsidRDefault="00CC7C3E" w:rsidP="001B16BF">
            <w:r>
              <w:t>Low</w:t>
            </w:r>
          </w:p>
        </w:tc>
        <w:tc>
          <w:tcPr>
            <w:tcW w:w="2188" w:type="dxa"/>
          </w:tcPr>
          <w:p w14:paraId="56D34964" w14:textId="77777777" w:rsidR="00CC7C3E" w:rsidRDefault="00CC7C3E" w:rsidP="001B16BF">
            <w:r>
              <w:t>Yes</w:t>
            </w:r>
          </w:p>
        </w:tc>
        <w:tc>
          <w:tcPr>
            <w:tcW w:w="2487" w:type="dxa"/>
          </w:tcPr>
          <w:p w14:paraId="02B373BF" w14:textId="77777777" w:rsidR="00CC7C3E" w:rsidRDefault="00CC7C3E" w:rsidP="001B16BF">
            <w:r>
              <w:t xml:space="preserve">SOFA considered but not instituted in algorithm for triage </w:t>
            </w:r>
          </w:p>
        </w:tc>
      </w:tr>
      <w:tr w:rsidR="00CC7C3E" w14:paraId="71DB405B" w14:textId="77777777" w:rsidTr="001B16BF">
        <w:tc>
          <w:tcPr>
            <w:tcW w:w="2524" w:type="dxa"/>
          </w:tcPr>
          <w:p w14:paraId="05428CC8" w14:textId="77777777" w:rsidR="00CC7C3E" w:rsidRDefault="00CC7C3E" w:rsidP="001B16BF">
            <w:r>
              <w:t>Montana</w:t>
            </w:r>
          </w:p>
        </w:tc>
        <w:tc>
          <w:tcPr>
            <w:tcW w:w="2151" w:type="dxa"/>
          </w:tcPr>
          <w:p w14:paraId="651F74F3" w14:textId="77777777" w:rsidR="00CC7C3E" w:rsidRDefault="00CC7C3E" w:rsidP="001B16BF">
            <w:r>
              <w:t>High – Major Criteria</w:t>
            </w:r>
          </w:p>
        </w:tc>
        <w:tc>
          <w:tcPr>
            <w:tcW w:w="2188" w:type="dxa"/>
          </w:tcPr>
          <w:p w14:paraId="02D67323" w14:textId="77777777" w:rsidR="00CC7C3E" w:rsidRDefault="00CC7C3E" w:rsidP="001B16BF">
            <w:r>
              <w:t>Yes</w:t>
            </w:r>
          </w:p>
        </w:tc>
        <w:tc>
          <w:tcPr>
            <w:tcW w:w="2487" w:type="dxa"/>
          </w:tcPr>
          <w:p w14:paraId="780BA58E" w14:textId="77777777" w:rsidR="00CC7C3E" w:rsidRDefault="00CC7C3E" w:rsidP="001B16BF">
            <w:r>
              <w:t>Categorized SOFA + points assigned for prognosis based on co-morbidities</w:t>
            </w:r>
          </w:p>
        </w:tc>
      </w:tr>
      <w:tr w:rsidR="00CC7C3E" w14:paraId="36EA2BB7" w14:textId="77777777" w:rsidTr="001B16BF">
        <w:tc>
          <w:tcPr>
            <w:tcW w:w="2524" w:type="dxa"/>
          </w:tcPr>
          <w:p w14:paraId="0340D913" w14:textId="77777777" w:rsidR="00CC7C3E" w:rsidRDefault="00CC7C3E" w:rsidP="001B16BF">
            <w:r>
              <w:t>Nebraska</w:t>
            </w:r>
          </w:p>
        </w:tc>
        <w:tc>
          <w:tcPr>
            <w:tcW w:w="2151" w:type="dxa"/>
          </w:tcPr>
          <w:p w14:paraId="69D464AC" w14:textId="77777777" w:rsidR="00CC7C3E" w:rsidRDefault="00CC7C3E" w:rsidP="001B16BF">
            <w:r>
              <w:t>High – Major Criteria</w:t>
            </w:r>
          </w:p>
        </w:tc>
        <w:tc>
          <w:tcPr>
            <w:tcW w:w="2188" w:type="dxa"/>
          </w:tcPr>
          <w:p w14:paraId="1427123A" w14:textId="77777777" w:rsidR="00CC7C3E" w:rsidRDefault="00CC7C3E" w:rsidP="001B16BF">
            <w:r>
              <w:t>Yes</w:t>
            </w:r>
          </w:p>
        </w:tc>
        <w:tc>
          <w:tcPr>
            <w:tcW w:w="2487" w:type="dxa"/>
          </w:tcPr>
          <w:p w14:paraId="39F2E93A" w14:textId="77777777" w:rsidR="00CC7C3E" w:rsidRDefault="00CC7C3E" w:rsidP="001B16BF">
            <w:r>
              <w:t xml:space="preserve">Categorized SOFA + points assigned for prognosis of 1 year survival based on comorbidities    </w:t>
            </w:r>
          </w:p>
        </w:tc>
      </w:tr>
      <w:tr w:rsidR="00CC7C3E" w14:paraId="1258C8F4" w14:textId="77777777" w:rsidTr="001B16BF">
        <w:tc>
          <w:tcPr>
            <w:tcW w:w="2524" w:type="dxa"/>
          </w:tcPr>
          <w:p w14:paraId="509BD68F" w14:textId="77777777" w:rsidR="00CC7C3E" w:rsidRDefault="00CC7C3E" w:rsidP="001B16BF">
            <w:r>
              <w:t>Nevada</w:t>
            </w:r>
          </w:p>
        </w:tc>
        <w:tc>
          <w:tcPr>
            <w:tcW w:w="2151" w:type="dxa"/>
          </w:tcPr>
          <w:p w14:paraId="058305F1" w14:textId="77777777" w:rsidR="00CC7C3E" w:rsidRDefault="00CC7C3E" w:rsidP="001B16BF">
            <w:r>
              <w:t>High – SOFA Alone</w:t>
            </w:r>
          </w:p>
        </w:tc>
        <w:tc>
          <w:tcPr>
            <w:tcW w:w="2188" w:type="dxa"/>
          </w:tcPr>
          <w:p w14:paraId="0E87A7CD" w14:textId="77777777" w:rsidR="00CC7C3E" w:rsidRDefault="00CC7C3E" w:rsidP="001B16BF">
            <w:r>
              <w:t>Yes</w:t>
            </w:r>
          </w:p>
        </w:tc>
        <w:tc>
          <w:tcPr>
            <w:tcW w:w="2487" w:type="dxa"/>
          </w:tcPr>
          <w:p w14:paraId="053D0E43" w14:textId="77777777" w:rsidR="00CC7C3E" w:rsidRDefault="00CC7C3E" w:rsidP="001B16BF">
            <w:r>
              <w:t>Categorized SOFA to assign into tiers</w:t>
            </w:r>
          </w:p>
        </w:tc>
      </w:tr>
      <w:tr w:rsidR="00CC7C3E" w14:paraId="1C4A83EF" w14:textId="77777777" w:rsidTr="001B16BF">
        <w:tc>
          <w:tcPr>
            <w:tcW w:w="2524" w:type="dxa"/>
          </w:tcPr>
          <w:p w14:paraId="7321FD59" w14:textId="77777777" w:rsidR="00CC7C3E" w:rsidRDefault="00CC7C3E" w:rsidP="001B16BF">
            <w:r>
              <w:t xml:space="preserve">New Hampshire </w:t>
            </w:r>
          </w:p>
        </w:tc>
        <w:tc>
          <w:tcPr>
            <w:tcW w:w="2151" w:type="dxa"/>
          </w:tcPr>
          <w:p w14:paraId="7A012ED2" w14:textId="77777777" w:rsidR="00CC7C3E" w:rsidRDefault="00CC7C3E" w:rsidP="001B16BF">
            <w:r>
              <w:t>N/A</w:t>
            </w:r>
          </w:p>
        </w:tc>
        <w:tc>
          <w:tcPr>
            <w:tcW w:w="2188" w:type="dxa"/>
          </w:tcPr>
          <w:p w14:paraId="1A6E3949" w14:textId="77777777" w:rsidR="00CC7C3E" w:rsidRDefault="00CC7C3E" w:rsidP="001B16BF">
            <w:r>
              <w:t>Yes</w:t>
            </w:r>
          </w:p>
        </w:tc>
        <w:tc>
          <w:tcPr>
            <w:tcW w:w="2487" w:type="dxa"/>
          </w:tcPr>
          <w:p w14:paraId="119856E7" w14:textId="77777777" w:rsidR="00CC7C3E" w:rsidRDefault="00CC7C3E" w:rsidP="001B16BF">
            <w:r>
              <w:t xml:space="preserve">No SOFA </w:t>
            </w:r>
          </w:p>
        </w:tc>
      </w:tr>
      <w:tr w:rsidR="00CC7C3E" w14:paraId="2638E4D3" w14:textId="77777777" w:rsidTr="001B16BF">
        <w:tc>
          <w:tcPr>
            <w:tcW w:w="2524" w:type="dxa"/>
          </w:tcPr>
          <w:p w14:paraId="71B41B26" w14:textId="77777777" w:rsidR="00CC7C3E" w:rsidRDefault="00CC7C3E" w:rsidP="001B16BF">
            <w:r>
              <w:t>New Jersey</w:t>
            </w:r>
          </w:p>
        </w:tc>
        <w:tc>
          <w:tcPr>
            <w:tcW w:w="2151" w:type="dxa"/>
          </w:tcPr>
          <w:p w14:paraId="25826AE8" w14:textId="77777777" w:rsidR="00CC7C3E" w:rsidRDefault="00CC7C3E" w:rsidP="001B16BF">
            <w:r>
              <w:t>High – SOFA Alone</w:t>
            </w:r>
          </w:p>
        </w:tc>
        <w:tc>
          <w:tcPr>
            <w:tcW w:w="2188" w:type="dxa"/>
          </w:tcPr>
          <w:p w14:paraId="174C018D" w14:textId="77777777" w:rsidR="00CC7C3E" w:rsidRDefault="00CC7C3E" w:rsidP="001B16BF">
            <w:r>
              <w:t>Yes</w:t>
            </w:r>
          </w:p>
        </w:tc>
        <w:tc>
          <w:tcPr>
            <w:tcW w:w="2487" w:type="dxa"/>
          </w:tcPr>
          <w:p w14:paraId="59E44BB2" w14:textId="77777777" w:rsidR="00CC7C3E" w:rsidRDefault="00CC7C3E" w:rsidP="001B16BF">
            <w:r>
              <w:t>Categorized SOFA to assign into tiers</w:t>
            </w:r>
          </w:p>
        </w:tc>
      </w:tr>
      <w:tr w:rsidR="00CC7C3E" w14:paraId="14E33237" w14:textId="77777777" w:rsidTr="001B16BF">
        <w:tc>
          <w:tcPr>
            <w:tcW w:w="2524" w:type="dxa"/>
          </w:tcPr>
          <w:p w14:paraId="6FAF4179" w14:textId="77777777" w:rsidR="00CC7C3E" w:rsidRDefault="00CC7C3E" w:rsidP="001B16BF">
            <w:r>
              <w:t>New Mexico</w:t>
            </w:r>
          </w:p>
        </w:tc>
        <w:tc>
          <w:tcPr>
            <w:tcW w:w="2151" w:type="dxa"/>
          </w:tcPr>
          <w:p w14:paraId="316FC275" w14:textId="77777777" w:rsidR="00CC7C3E" w:rsidRDefault="00CC7C3E" w:rsidP="001B16BF">
            <w:r>
              <w:t>High – Major Criteria</w:t>
            </w:r>
          </w:p>
        </w:tc>
        <w:tc>
          <w:tcPr>
            <w:tcW w:w="2188" w:type="dxa"/>
          </w:tcPr>
          <w:p w14:paraId="2783D3F4" w14:textId="77777777" w:rsidR="00CC7C3E" w:rsidRDefault="00CC7C3E" w:rsidP="001B16BF">
            <w:r>
              <w:t>Yes</w:t>
            </w:r>
          </w:p>
        </w:tc>
        <w:tc>
          <w:tcPr>
            <w:tcW w:w="2487" w:type="dxa"/>
          </w:tcPr>
          <w:p w14:paraId="0766FC21" w14:textId="77777777" w:rsidR="00CC7C3E" w:rsidRDefault="00CC7C3E" w:rsidP="001B16BF">
            <w:r>
              <w:t xml:space="preserve">Categorized SOFA + points assigned for prognosis of 1 year survival based on comorbidities    </w:t>
            </w:r>
          </w:p>
        </w:tc>
      </w:tr>
      <w:tr w:rsidR="00CC7C3E" w14:paraId="242B3698" w14:textId="77777777" w:rsidTr="001B16BF">
        <w:tc>
          <w:tcPr>
            <w:tcW w:w="2524" w:type="dxa"/>
          </w:tcPr>
          <w:p w14:paraId="6B0A329B" w14:textId="77777777" w:rsidR="00CC7C3E" w:rsidRDefault="00CC7C3E" w:rsidP="001B16BF">
            <w:r>
              <w:t>New York</w:t>
            </w:r>
          </w:p>
        </w:tc>
        <w:tc>
          <w:tcPr>
            <w:tcW w:w="2151" w:type="dxa"/>
          </w:tcPr>
          <w:p w14:paraId="01446138" w14:textId="77777777" w:rsidR="00CC7C3E" w:rsidRDefault="00CC7C3E" w:rsidP="001B16BF">
            <w:r>
              <w:t>High – SOFA Alone</w:t>
            </w:r>
          </w:p>
        </w:tc>
        <w:tc>
          <w:tcPr>
            <w:tcW w:w="2188" w:type="dxa"/>
          </w:tcPr>
          <w:p w14:paraId="37524D07" w14:textId="77777777" w:rsidR="00CC7C3E" w:rsidRDefault="00CC7C3E" w:rsidP="001B16BF">
            <w:r>
              <w:t>No</w:t>
            </w:r>
          </w:p>
        </w:tc>
        <w:tc>
          <w:tcPr>
            <w:tcW w:w="2487" w:type="dxa"/>
          </w:tcPr>
          <w:p w14:paraId="6B61DB69" w14:textId="77777777" w:rsidR="00CC7C3E" w:rsidRDefault="00CC7C3E" w:rsidP="001B16BF">
            <w:r>
              <w:t>Categorized SOFA to assign into tiers</w:t>
            </w:r>
          </w:p>
        </w:tc>
      </w:tr>
      <w:tr w:rsidR="00CC7C3E" w14:paraId="2ADF5C0E" w14:textId="77777777" w:rsidTr="001B16BF">
        <w:tc>
          <w:tcPr>
            <w:tcW w:w="2524" w:type="dxa"/>
          </w:tcPr>
          <w:p w14:paraId="28DA2AFB" w14:textId="77777777" w:rsidR="00CC7C3E" w:rsidRDefault="00CC7C3E" w:rsidP="001B16BF">
            <w:r>
              <w:t xml:space="preserve">North Carolina </w:t>
            </w:r>
          </w:p>
        </w:tc>
        <w:tc>
          <w:tcPr>
            <w:tcW w:w="2151" w:type="dxa"/>
          </w:tcPr>
          <w:p w14:paraId="54AF96C8" w14:textId="77777777" w:rsidR="00CC7C3E" w:rsidRDefault="00CC7C3E" w:rsidP="001B16BF">
            <w:r>
              <w:t>N/A</w:t>
            </w:r>
          </w:p>
        </w:tc>
        <w:tc>
          <w:tcPr>
            <w:tcW w:w="2188" w:type="dxa"/>
          </w:tcPr>
          <w:p w14:paraId="6F3847F3" w14:textId="77777777" w:rsidR="00CC7C3E" w:rsidRDefault="00CC7C3E" w:rsidP="001B16BF">
            <w:r>
              <w:t>No</w:t>
            </w:r>
          </w:p>
        </w:tc>
        <w:tc>
          <w:tcPr>
            <w:tcW w:w="2487" w:type="dxa"/>
          </w:tcPr>
          <w:p w14:paraId="5D2D388D" w14:textId="77777777" w:rsidR="00CC7C3E" w:rsidRDefault="00CC7C3E" w:rsidP="001B16BF">
            <w:r>
              <w:t>No SOFA</w:t>
            </w:r>
          </w:p>
        </w:tc>
      </w:tr>
      <w:tr w:rsidR="00CC7C3E" w14:paraId="03EAF798" w14:textId="77777777" w:rsidTr="001B16BF">
        <w:tc>
          <w:tcPr>
            <w:tcW w:w="2524" w:type="dxa"/>
          </w:tcPr>
          <w:p w14:paraId="55DB4EF7" w14:textId="77777777" w:rsidR="00CC7C3E" w:rsidRDefault="00CC7C3E" w:rsidP="001B16BF">
            <w:r>
              <w:t>Oklahoma</w:t>
            </w:r>
          </w:p>
        </w:tc>
        <w:tc>
          <w:tcPr>
            <w:tcW w:w="2151" w:type="dxa"/>
          </w:tcPr>
          <w:p w14:paraId="59713751" w14:textId="77777777" w:rsidR="00CC7C3E" w:rsidRDefault="00CC7C3E" w:rsidP="001B16BF">
            <w:r>
              <w:t>High – Major Criteria</w:t>
            </w:r>
          </w:p>
        </w:tc>
        <w:tc>
          <w:tcPr>
            <w:tcW w:w="2188" w:type="dxa"/>
          </w:tcPr>
          <w:p w14:paraId="6763F33E" w14:textId="77777777" w:rsidR="00CC7C3E" w:rsidRDefault="00CC7C3E" w:rsidP="001B16BF">
            <w:r>
              <w:t>Yes</w:t>
            </w:r>
          </w:p>
        </w:tc>
        <w:tc>
          <w:tcPr>
            <w:tcW w:w="2487" w:type="dxa"/>
          </w:tcPr>
          <w:p w14:paraId="0077830B" w14:textId="77777777" w:rsidR="00CC7C3E" w:rsidRDefault="00CC7C3E" w:rsidP="001B16BF">
            <w:r>
              <w:t>Categorized SOFA + points assigned for prognosis based on co-morbidities</w:t>
            </w:r>
          </w:p>
        </w:tc>
      </w:tr>
      <w:tr w:rsidR="00CC7C3E" w14:paraId="04299858" w14:textId="77777777" w:rsidTr="001B16BF">
        <w:tc>
          <w:tcPr>
            <w:tcW w:w="2524" w:type="dxa"/>
          </w:tcPr>
          <w:p w14:paraId="68293758" w14:textId="77777777" w:rsidR="00CC7C3E" w:rsidRDefault="00CC7C3E" w:rsidP="001B16BF">
            <w:r>
              <w:t>Pennsylvania</w:t>
            </w:r>
          </w:p>
        </w:tc>
        <w:tc>
          <w:tcPr>
            <w:tcW w:w="2151" w:type="dxa"/>
          </w:tcPr>
          <w:p w14:paraId="103D07FE" w14:textId="77777777" w:rsidR="00CC7C3E" w:rsidRDefault="00CC7C3E" w:rsidP="001B16BF">
            <w:r>
              <w:t>High – Major Criteria</w:t>
            </w:r>
          </w:p>
        </w:tc>
        <w:tc>
          <w:tcPr>
            <w:tcW w:w="2188" w:type="dxa"/>
          </w:tcPr>
          <w:p w14:paraId="10684769" w14:textId="77777777" w:rsidR="00CC7C3E" w:rsidRDefault="00CC7C3E" w:rsidP="001B16BF">
            <w:r>
              <w:t>Yes</w:t>
            </w:r>
          </w:p>
        </w:tc>
        <w:tc>
          <w:tcPr>
            <w:tcW w:w="2487" w:type="dxa"/>
          </w:tcPr>
          <w:p w14:paraId="0B883A19" w14:textId="77777777" w:rsidR="00CC7C3E" w:rsidRDefault="00CC7C3E" w:rsidP="001B16BF">
            <w:r>
              <w:t>Categorized SOFA + points assigned for prognosis based on co-morbidities</w:t>
            </w:r>
          </w:p>
        </w:tc>
      </w:tr>
      <w:tr w:rsidR="00CC7C3E" w14:paraId="46CBB0B1" w14:textId="77777777" w:rsidTr="001B16BF">
        <w:tc>
          <w:tcPr>
            <w:tcW w:w="2524" w:type="dxa"/>
          </w:tcPr>
          <w:p w14:paraId="4AC6117B" w14:textId="77777777" w:rsidR="00CC7C3E" w:rsidRDefault="00CC7C3E" w:rsidP="001B16BF">
            <w:r>
              <w:lastRenderedPageBreak/>
              <w:t>Rhode Island</w:t>
            </w:r>
          </w:p>
        </w:tc>
        <w:tc>
          <w:tcPr>
            <w:tcW w:w="2151" w:type="dxa"/>
          </w:tcPr>
          <w:p w14:paraId="2B99674A" w14:textId="77777777" w:rsidR="00CC7C3E" w:rsidRDefault="00CC7C3E" w:rsidP="001B16BF">
            <w:r>
              <w:t>High – SOFA Alone</w:t>
            </w:r>
          </w:p>
        </w:tc>
        <w:tc>
          <w:tcPr>
            <w:tcW w:w="2188" w:type="dxa"/>
          </w:tcPr>
          <w:p w14:paraId="371C3FED" w14:textId="77777777" w:rsidR="00CC7C3E" w:rsidRDefault="00CC7C3E" w:rsidP="001B16BF">
            <w:r>
              <w:t>Yes</w:t>
            </w:r>
          </w:p>
        </w:tc>
        <w:tc>
          <w:tcPr>
            <w:tcW w:w="2487" w:type="dxa"/>
          </w:tcPr>
          <w:p w14:paraId="51CD29DC" w14:textId="77777777" w:rsidR="00CC7C3E" w:rsidRDefault="00CC7C3E" w:rsidP="001B16BF">
            <w:r>
              <w:t>Categorized SOFA to assign into tiers</w:t>
            </w:r>
          </w:p>
        </w:tc>
      </w:tr>
      <w:tr w:rsidR="00CC7C3E" w14:paraId="555A301C" w14:textId="77777777" w:rsidTr="001B16BF">
        <w:tc>
          <w:tcPr>
            <w:tcW w:w="2524" w:type="dxa"/>
          </w:tcPr>
          <w:p w14:paraId="0F4652FE" w14:textId="77777777" w:rsidR="00CC7C3E" w:rsidRDefault="00CC7C3E" w:rsidP="001B16BF">
            <w:r>
              <w:t>South Carolina</w:t>
            </w:r>
          </w:p>
        </w:tc>
        <w:tc>
          <w:tcPr>
            <w:tcW w:w="2151" w:type="dxa"/>
          </w:tcPr>
          <w:p w14:paraId="17EA81D7" w14:textId="77777777" w:rsidR="00CC7C3E" w:rsidRDefault="00CC7C3E" w:rsidP="001B16BF">
            <w:r>
              <w:t>High – SOFA Alone</w:t>
            </w:r>
          </w:p>
        </w:tc>
        <w:tc>
          <w:tcPr>
            <w:tcW w:w="2188" w:type="dxa"/>
          </w:tcPr>
          <w:p w14:paraId="1A83C4FD" w14:textId="77777777" w:rsidR="00CC7C3E" w:rsidRDefault="00CC7C3E" w:rsidP="001B16BF">
            <w:r>
              <w:t>No</w:t>
            </w:r>
          </w:p>
        </w:tc>
        <w:tc>
          <w:tcPr>
            <w:tcW w:w="2487" w:type="dxa"/>
          </w:tcPr>
          <w:p w14:paraId="4C28D402" w14:textId="77777777" w:rsidR="00CC7C3E" w:rsidRDefault="00CC7C3E" w:rsidP="001B16BF">
            <w:r>
              <w:t>Categorized SOFA to assign into tiers</w:t>
            </w:r>
          </w:p>
        </w:tc>
      </w:tr>
      <w:tr w:rsidR="00CC7C3E" w14:paraId="347B9A36" w14:textId="77777777" w:rsidTr="001B16BF">
        <w:tc>
          <w:tcPr>
            <w:tcW w:w="2524" w:type="dxa"/>
          </w:tcPr>
          <w:p w14:paraId="7FF484C6" w14:textId="77777777" w:rsidR="00CC7C3E" w:rsidRDefault="00CC7C3E" w:rsidP="001B16BF">
            <w:r>
              <w:t>Tennessee</w:t>
            </w:r>
          </w:p>
        </w:tc>
        <w:tc>
          <w:tcPr>
            <w:tcW w:w="2151" w:type="dxa"/>
          </w:tcPr>
          <w:p w14:paraId="6296A1A1" w14:textId="77777777" w:rsidR="00CC7C3E" w:rsidRDefault="00CC7C3E" w:rsidP="001B16BF">
            <w:r>
              <w:t>High – SOFA Alone</w:t>
            </w:r>
          </w:p>
        </w:tc>
        <w:tc>
          <w:tcPr>
            <w:tcW w:w="2188" w:type="dxa"/>
          </w:tcPr>
          <w:p w14:paraId="47C38783" w14:textId="77777777" w:rsidR="00CC7C3E" w:rsidRDefault="00CC7C3E" w:rsidP="001B16BF">
            <w:r>
              <w:t>Yes</w:t>
            </w:r>
          </w:p>
        </w:tc>
        <w:tc>
          <w:tcPr>
            <w:tcW w:w="2487" w:type="dxa"/>
          </w:tcPr>
          <w:p w14:paraId="33328741" w14:textId="77777777" w:rsidR="00CC7C3E" w:rsidRDefault="00CC7C3E" w:rsidP="001B16BF">
            <w:r>
              <w:t>Categorized SOFA to assign into tiers</w:t>
            </w:r>
          </w:p>
        </w:tc>
      </w:tr>
      <w:tr w:rsidR="00CC7C3E" w14:paraId="0205CAB1" w14:textId="77777777" w:rsidTr="001B16BF">
        <w:tc>
          <w:tcPr>
            <w:tcW w:w="2524" w:type="dxa"/>
          </w:tcPr>
          <w:p w14:paraId="04D7DC0B" w14:textId="77777777" w:rsidR="00CC7C3E" w:rsidRDefault="00CC7C3E" w:rsidP="001B16BF">
            <w:r>
              <w:t>Utah</w:t>
            </w:r>
          </w:p>
        </w:tc>
        <w:tc>
          <w:tcPr>
            <w:tcW w:w="2151" w:type="dxa"/>
          </w:tcPr>
          <w:p w14:paraId="68213DFA" w14:textId="77777777" w:rsidR="00CC7C3E" w:rsidRDefault="00CC7C3E" w:rsidP="001B16BF">
            <w:r>
              <w:t>High – SOFA Alone</w:t>
            </w:r>
          </w:p>
        </w:tc>
        <w:tc>
          <w:tcPr>
            <w:tcW w:w="2188" w:type="dxa"/>
          </w:tcPr>
          <w:p w14:paraId="5E53918F" w14:textId="77777777" w:rsidR="00CC7C3E" w:rsidRDefault="00CC7C3E" w:rsidP="001B16BF">
            <w:r>
              <w:t>Yes</w:t>
            </w:r>
          </w:p>
        </w:tc>
        <w:tc>
          <w:tcPr>
            <w:tcW w:w="2487" w:type="dxa"/>
          </w:tcPr>
          <w:p w14:paraId="470410D0" w14:textId="77777777" w:rsidR="00CC7C3E" w:rsidRDefault="00CC7C3E" w:rsidP="001B16BF">
            <w:r>
              <w:t>Categorized SOFA to assign into tiers</w:t>
            </w:r>
          </w:p>
        </w:tc>
      </w:tr>
      <w:tr w:rsidR="00CC7C3E" w14:paraId="05CDC62D" w14:textId="77777777" w:rsidTr="001B16BF">
        <w:tc>
          <w:tcPr>
            <w:tcW w:w="2524" w:type="dxa"/>
          </w:tcPr>
          <w:p w14:paraId="333D9496" w14:textId="77777777" w:rsidR="00CC7C3E" w:rsidRDefault="00CC7C3E" w:rsidP="001B16BF">
            <w:r>
              <w:t>Vermont</w:t>
            </w:r>
          </w:p>
        </w:tc>
        <w:tc>
          <w:tcPr>
            <w:tcW w:w="2151" w:type="dxa"/>
          </w:tcPr>
          <w:p w14:paraId="5C79FF62" w14:textId="77777777" w:rsidR="00CC7C3E" w:rsidRDefault="00CC7C3E" w:rsidP="001B16BF">
            <w:r>
              <w:t>High – SOFA Alone</w:t>
            </w:r>
          </w:p>
        </w:tc>
        <w:tc>
          <w:tcPr>
            <w:tcW w:w="2188" w:type="dxa"/>
          </w:tcPr>
          <w:p w14:paraId="4F47289E" w14:textId="77777777" w:rsidR="00CC7C3E" w:rsidRDefault="00CC7C3E" w:rsidP="001B16BF">
            <w:r>
              <w:t>Yes</w:t>
            </w:r>
          </w:p>
        </w:tc>
        <w:tc>
          <w:tcPr>
            <w:tcW w:w="2487" w:type="dxa"/>
          </w:tcPr>
          <w:p w14:paraId="77EE2351" w14:textId="77777777" w:rsidR="00CC7C3E" w:rsidRDefault="00CC7C3E" w:rsidP="001B16BF">
            <w:r>
              <w:t>Categorized SOFA to assign into tiers</w:t>
            </w:r>
          </w:p>
        </w:tc>
      </w:tr>
      <w:tr w:rsidR="00CC7C3E" w14:paraId="3C1FED56" w14:textId="77777777" w:rsidTr="001B16BF">
        <w:tc>
          <w:tcPr>
            <w:tcW w:w="2524" w:type="dxa"/>
          </w:tcPr>
          <w:p w14:paraId="4238679E" w14:textId="77777777" w:rsidR="00CC7C3E" w:rsidRDefault="00CC7C3E" w:rsidP="001B16BF">
            <w:r>
              <w:t>Virginia</w:t>
            </w:r>
          </w:p>
        </w:tc>
        <w:tc>
          <w:tcPr>
            <w:tcW w:w="2151" w:type="dxa"/>
          </w:tcPr>
          <w:p w14:paraId="08EBE5E1" w14:textId="77777777" w:rsidR="00CC7C3E" w:rsidRDefault="00CC7C3E" w:rsidP="001B16BF">
            <w:r>
              <w:t>High – Major Criteria</w:t>
            </w:r>
          </w:p>
        </w:tc>
        <w:tc>
          <w:tcPr>
            <w:tcW w:w="2188" w:type="dxa"/>
          </w:tcPr>
          <w:p w14:paraId="5CDE952B" w14:textId="77777777" w:rsidR="00CC7C3E" w:rsidRDefault="00CC7C3E" w:rsidP="001B16BF">
            <w:r>
              <w:t>Yes</w:t>
            </w:r>
          </w:p>
        </w:tc>
        <w:tc>
          <w:tcPr>
            <w:tcW w:w="2487" w:type="dxa"/>
          </w:tcPr>
          <w:p w14:paraId="620D87CF" w14:textId="77777777" w:rsidR="00CC7C3E" w:rsidRDefault="00CC7C3E" w:rsidP="001B16BF">
            <w:r>
              <w:t xml:space="preserve">Categorized SOFA + points assigned for prognosis of </w:t>
            </w:r>
            <w:proofErr w:type="gramStart"/>
            <w:r>
              <w:t>6 month</w:t>
            </w:r>
            <w:proofErr w:type="gramEnd"/>
            <w:r>
              <w:t xml:space="preserve"> survival based on comorbidities    </w:t>
            </w:r>
          </w:p>
        </w:tc>
      </w:tr>
      <w:tr w:rsidR="00CC7C3E" w14:paraId="05267826" w14:textId="77777777" w:rsidTr="001B16BF">
        <w:tc>
          <w:tcPr>
            <w:tcW w:w="2524" w:type="dxa"/>
          </w:tcPr>
          <w:p w14:paraId="2FE0CD9E" w14:textId="77777777" w:rsidR="00CC7C3E" w:rsidRDefault="00CC7C3E" w:rsidP="001B16BF">
            <w:r>
              <w:t>Washington</w:t>
            </w:r>
          </w:p>
        </w:tc>
        <w:tc>
          <w:tcPr>
            <w:tcW w:w="2151" w:type="dxa"/>
          </w:tcPr>
          <w:p w14:paraId="5E3CE3EA" w14:textId="77777777" w:rsidR="00CC7C3E" w:rsidRDefault="00CC7C3E" w:rsidP="001B16BF">
            <w:r>
              <w:t>Low</w:t>
            </w:r>
          </w:p>
        </w:tc>
        <w:tc>
          <w:tcPr>
            <w:tcW w:w="2188" w:type="dxa"/>
          </w:tcPr>
          <w:p w14:paraId="610066B7" w14:textId="77777777" w:rsidR="00CC7C3E" w:rsidRDefault="00CC7C3E" w:rsidP="001B16BF">
            <w:r>
              <w:t>Yes</w:t>
            </w:r>
          </w:p>
        </w:tc>
        <w:tc>
          <w:tcPr>
            <w:tcW w:w="2487" w:type="dxa"/>
          </w:tcPr>
          <w:p w14:paraId="67716B18" w14:textId="77777777" w:rsidR="00CC7C3E" w:rsidRDefault="00CC7C3E" w:rsidP="001B16BF">
            <w:r>
              <w:t xml:space="preserve">SOFA considered but not instituted in algorithm for triage </w:t>
            </w:r>
          </w:p>
        </w:tc>
      </w:tr>
    </w:tbl>
    <w:p w14:paraId="2AADAC66" w14:textId="4EBEAD07" w:rsidR="00CC7C3E" w:rsidRDefault="00CC7C3E" w:rsidP="00464E0A">
      <w:pPr>
        <w:rPr>
          <w:rFonts w:ascii="Arial" w:hAnsi="Arial" w:cs="Arial"/>
        </w:rPr>
      </w:pPr>
    </w:p>
    <w:p w14:paraId="0400BDBD" w14:textId="42271E87" w:rsidR="00BA7544" w:rsidRDefault="00BA7544" w:rsidP="00464E0A">
      <w:pPr>
        <w:rPr>
          <w:rFonts w:ascii="Arial" w:hAnsi="Arial" w:cs="Arial"/>
        </w:rPr>
      </w:pPr>
    </w:p>
    <w:p w14:paraId="71CAFAA8" w14:textId="12FEE22A" w:rsidR="00B62EE1" w:rsidRDefault="00B62EE1" w:rsidP="00464E0A">
      <w:pPr>
        <w:rPr>
          <w:rFonts w:ascii="Arial" w:hAnsi="Arial" w:cs="Arial"/>
        </w:rPr>
      </w:pPr>
    </w:p>
    <w:p w14:paraId="573724B9" w14:textId="7988A146" w:rsidR="00B62EE1" w:rsidRDefault="00B62EE1" w:rsidP="00464E0A">
      <w:pPr>
        <w:rPr>
          <w:rFonts w:ascii="Arial" w:hAnsi="Arial" w:cs="Arial"/>
        </w:rPr>
      </w:pPr>
    </w:p>
    <w:p w14:paraId="099FF2FE" w14:textId="5839B7CA" w:rsidR="00B62EE1" w:rsidRDefault="00B62EE1" w:rsidP="00464E0A">
      <w:pPr>
        <w:rPr>
          <w:rFonts w:ascii="Arial" w:hAnsi="Arial" w:cs="Arial"/>
        </w:rPr>
      </w:pPr>
    </w:p>
    <w:p w14:paraId="394C9F18" w14:textId="4B8025F9" w:rsidR="00B62EE1" w:rsidRDefault="00B62EE1" w:rsidP="00464E0A">
      <w:pPr>
        <w:rPr>
          <w:rFonts w:ascii="Arial" w:hAnsi="Arial" w:cs="Arial"/>
        </w:rPr>
      </w:pPr>
    </w:p>
    <w:p w14:paraId="0E3D9B86" w14:textId="6C8423E4" w:rsidR="00B62EE1" w:rsidRDefault="00B62EE1" w:rsidP="00464E0A">
      <w:pPr>
        <w:rPr>
          <w:rFonts w:ascii="Arial" w:hAnsi="Arial" w:cs="Arial"/>
        </w:rPr>
      </w:pPr>
    </w:p>
    <w:p w14:paraId="2461D538" w14:textId="583D94B1" w:rsidR="00B62EE1" w:rsidRDefault="00B62EE1" w:rsidP="00464E0A">
      <w:pPr>
        <w:rPr>
          <w:rFonts w:ascii="Arial" w:hAnsi="Arial" w:cs="Arial"/>
        </w:rPr>
      </w:pPr>
    </w:p>
    <w:p w14:paraId="4D7E31DA" w14:textId="7D4B5314" w:rsidR="00B62EE1" w:rsidRDefault="00B62EE1" w:rsidP="00464E0A">
      <w:pPr>
        <w:rPr>
          <w:rFonts w:ascii="Arial" w:hAnsi="Arial" w:cs="Arial"/>
        </w:rPr>
      </w:pPr>
    </w:p>
    <w:p w14:paraId="4DBF3321" w14:textId="3B196569" w:rsidR="00B62EE1" w:rsidRDefault="00B62EE1" w:rsidP="00464E0A">
      <w:pPr>
        <w:rPr>
          <w:rFonts w:ascii="Arial" w:hAnsi="Arial" w:cs="Arial"/>
        </w:rPr>
      </w:pPr>
    </w:p>
    <w:p w14:paraId="5854409D" w14:textId="333FAE36" w:rsidR="00B62EE1" w:rsidRDefault="00B62EE1" w:rsidP="00464E0A">
      <w:pPr>
        <w:rPr>
          <w:rFonts w:ascii="Arial" w:hAnsi="Arial" w:cs="Arial"/>
        </w:rPr>
      </w:pPr>
    </w:p>
    <w:p w14:paraId="2D0B2C07" w14:textId="20A4DD4A" w:rsidR="00B62EE1" w:rsidRDefault="00B62EE1" w:rsidP="00464E0A">
      <w:pPr>
        <w:rPr>
          <w:rFonts w:ascii="Arial" w:hAnsi="Arial" w:cs="Arial"/>
        </w:rPr>
      </w:pPr>
    </w:p>
    <w:p w14:paraId="6FCA2411" w14:textId="38D68541" w:rsidR="00B62EE1" w:rsidRDefault="00B62EE1" w:rsidP="00464E0A">
      <w:pPr>
        <w:rPr>
          <w:rFonts w:ascii="Arial" w:hAnsi="Arial" w:cs="Arial"/>
        </w:rPr>
      </w:pPr>
    </w:p>
    <w:p w14:paraId="18C2E9CE" w14:textId="0890397D" w:rsidR="00B62EE1" w:rsidRDefault="00B62EE1" w:rsidP="00464E0A">
      <w:pPr>
        <w:rPr>
          <w:rFonts w:ascii="Arial" w:hAnsi="Arial" w:cs="Arial"/>
        </w:rPr>
      </w:pPr>
    </w:p>
    <w:p w14:paraId="1FFA25FC" w14:textId="5A900984" w:rsidR="00B62EE1" w:rsidRDefault="00B62EE1" w:rsidP="00464E0A">
      <w:pPr>
        <w:rPr>
          <w:rFonts w:ascii="Arial" w:hAnsi="Arial" w:cs="Arial"/>
        </w:rPr>
      </w:pPr>
    </w:p>
    <w:p w14:paraId="62C9E60B" w14:textId="768B0CB5" w:rsidR="00B62EE1" w:rsidRDefault="00B62EE1" w:rsidP="00464E0A">
      <w:pPr>
        <w:rPr>
          <w:rFonts w:ascii="Arial" w:hAnsi="Arial" w:cs="Arial"/>
        </w:rPr>
      </w:pPr>
    </w:p>
    <w:p w14:paraId="4F737E5A" w14:textId="1CC3339D" w:rsidR="00B62EE1" w:rsidRDefault="00B62EE1" w:rsidP="00464E0A">
      <w:pPr>
        <w:rPr>
          <w:rFonts w:ascii="Arial" w:hAnsi="Arial" w:cs="Arial"/>
        </w:rPr>
      </w:pPr>
    </w:p>
    <w:p w14:paraId="079FDD9D" w14:textId="1B057FC4" w:rsidR="00B62EE1" w:rsidRDefault="00B62EE1" w:rsidP="00464E0A">
      <w:pPr>
        <w:rPr>
          <w:rFonts w:ascii="Arial" w:hAnsi="Arial" w:cs="Arial"/>
        </w:rPr>
      </w:pPr>
    </w:p>
    <w:p w14:paraId="66E1FFDD" w14:textId="77777777" w:rsidR="00B62EE1" w:rsidRDefault="00B62EE1" w:rsidP="00B62EE1">
      <w:pPr>
        <w:rPr>
          <w:rFonts w:ascii="Arial" w:hAnsi="Arial" w:cs="Arial"/>
        </w:rPr>
      </w:pPr>
      <w:bookmarkStart w:id="101" w:name="_Hlk93428699"/>
      <w:r>
        <w:rPr>
          <w:rFonts w:ascii="Arial" w:hAnsi="Arial" w:cs="Arial"/>
        </w:rPr>
        <w:lastRenderedPageBreak/>
        <w:t>Supplementary Figure 1 – Density plot illustrating SOFA Score by re-admission</w:t>
      </w:r>
    </w:p>
    <w:tbl>
      <w:tblPr>
        <w:tblW w:w="0" w:type="pct"/>
        <w:tblLook w:val="07E0" w:firstRow="1" w:lastRow="1" w:firstColumn="1" w:lastColumn="1" w:noHBand="1" w:noVBand="1"/>
      </w:tblPr>
      <w:tblGrid>
        <w:gridCol w:w="2366"/>
        <w:gridCol w:w="656"/>
      </w:tblGrid>
      <w:tr w:rsidR="00B62EE1" w14:paraId="018E23FF" w14:textId="77777777" w:rsidTr="00E63E63">
        <w:tc>
          <w:tcPr>
            <w:tcW w:w="0" w:type="auto"/>
            <w:tcBorders>
              <w:bottom w:val="single" w:sz="0" w:space="0" w:color="auto"/>
            </w:tcBorders>
            <w:vAlign w:val="bottom"/>
          </w:tcPr>
          <w:bookmarkEnd w:id="101"/>
          <w:p w14:paraId="0721ADA3" w14:textId="77777777" w:rsidR="00B62EE1" w:rsidRDefault="00B62EE1" w:rsidP="00E63E63">
            <w:pPr>
              <w:pStyle w:val="Compact"/>
            </w:pPr>
            <w:r>
              <w:t xml:space="preserve">Number </w:t>
            </w:r>
            <w:proofErr w:type="gramStart"/>
            <w:r>
              <w:t>Of</w:t>
            </w:r>
            <w:proofErr w:type="gramEnd"/>
            <w:r>
              <w:t xml:space="preserve"> Admission</w:t>
            </w:r>
          </w:p>
        </w:tc>
        <w:tc>
          <w:tcPr>
            <w:tcW w:w="0" w:type="auto"/>
            <w:tcBorders>
              <w:bottom w:val="single" w:sz="0" w:space="0" w:color="auto"/>
            </w:tcBorders>
            <w:vAlign w:val="bottom"/>
          </w:tcPr>
          <w:p w14:paraId="320EEC5B" w14:textId="77777777" w:rsidR="00B62EE1" w:rsidRDefault="00B62EE1" w:rsidP="00E63E63">
            <w:pPr>
              <w:pStyle w:val="Compact"/>
              <w:jc w:val="right"/>
            </w:pPr>
            <w:r>
              <w:t>Freq</w:t>
            </w:r>
          </w:p>
        </w:tc>
      </w:tr>
      <w:tr w:rsidR="00B62EE1" w14:paraId="0FCEAAFD" w14:textId="77777777" w:rsidTr="00E63E63">
        <w:tc>
          <w:tcPr>
            <w:tcW w:w="0" w:type="auto"/>
          </w:tcPr>
          <w:p w14:paraId="4507A54F" w14:textId="77777777" w:rsidR="00B62EE1" w:rsidRDefault="00B62EE1" w:rsidP="00E63E63">
            <w:pPr>
              <w:pStyle w:val="Compact"/>
            </w:pPr>
            <w:r>
              <w:t>2</w:t>
            </w:r>
          </w:p>
        </w:tc>
        <w:tc>
          <w:tcPr>
            <w:tcW w:w="0" w:type="auto"/>
          </w:tcPr>
          <w:p w14:paraId="515D9FF7" w14:textId="77777777" w:rsidR="00B62EE1" w:rsidRDefault="00B62EE1" w:rsidP="00E63E63">
            <w:pPr>
              <w:pStyle w:val="Compact"/>
              <w:jc w:val="right"/>
            </w:pPr>
            <w:r>
              <w:t>641</w:t>
            </w:r>
          </w:p>
        </w:tc>
      </w:tr>
      <w:tr w:rsidR="00B62EE1" w14:paraId="0D6DFAA4" w14:textId="77777777" w:rsidTr="00E63E63">
        <w:tc>
          <w:tcPr>
            <w:tcW w:w="0" w:type="auto"/>
          </w:tcPr>
          <w:p w14:paraId="068260BD" w14:textId="77777777" w:rsidR="00B62EE1" w:rsidRDefault="00B62EE1" w:rsidP="00E63E63">
            <w:pPr>
              <w:pStyle w:val="Compact"/>
            </w:pPr>
            <w:r>
              <w:t>3</w:t>
            </w:r>
          </w:p>
        </w:tc>
        <w:tc>
          <w:tcPr>
            <w:tcW w:w="0" w:type="auto"/>
          </w:tcPr>
          <w:p w14:paraId="52C5E84F" w14:textId="77777777" w:rsidR="00B62EE1" w:rsidRDefault="00B62EE1" w:rsidP="00E63E63">
            <w:pPr>
              <w:pStyle w:val="Compact"/>
              <w:jc w:val="right"/>
            </w:pPr>
            <w:r>
              <w:t>64</w:t>
            </w:r>
          </w:p>
        </w:tc>
      </w:tr>
      <w:tr w:rsidR="00B62EE1" w14:paraId="3195ABF9" w14:textId="77777777" w:rsidTr="00E63E63">
        <w:tc>
          <w:tcPr>
            <w:tcW w:w="0" w:type="auto"/>
          </w:tcPr>
          <w:p w14:paraId="4F35142F" w14:textId="77777777" w:rsidR="00B62EE1" w:rsidRDefault="00B62EE1" w:rsidP="00E63E63">
            <w:pPr>
              <w:pStyle w:val="Compact"/>
            </w:pPr>
            <w:r>
              <w:t>4</w:t>
            </w:r>
          </w:p>
        </w:tc>
        <w:tc>
          <w:tcPr>
            <w:tcW w:w="0" w:type="auto"/>
          </w:tcPr>
          <w:p w14:paraId="4254282A" w14:textId="77777777" w:rsidR="00B62EE1" w:rsidRDefault="00B62EE1" w:rsidP="00E63E63">
            <w:pPr>
              <w:pStyle w:val="Compact"/>
              <w:jc w:val="right"/>
            </w:pPr>
            <w:r>
              <w:t>5</w:t>
            </w:r>
          </w:p>
        </w:tc>
      </w:tr>
      <w:tr w:rsidR="00B62EE1" w14:paraId="6377720C" w14:textId="77777777" w:rsidTr="00E63E63">
        <w:tc>
          <w:tcPr>
            <w:tcW w:w="0" w:type="auto"/>
          </w:tcPr>
          <w:p w14:paraId="55F34BB1" w14:textId="77777777" w:rsidR="00B62EE1" w:rsidRDefault="00B62EE1" w:rsidP="00E63E63">
            <w:pPr>
              <w:pStyle w:val="Compact"/>
            </w:pPr>
            <w:r>
              <w:t>6</w:t>
            </w:r>
          </w:p>
        </w:tc>
        <w:tc>
          <w:tcPr>
            <w:tcW w:w="0" w:type="auto"/>
          </w:tcPr>
          <w:p w14:paraId="71ABB624" w14:textId="77777777" w:rsidR="00B62EE1" w:rsidRDefault="00B62EE1" w:rsidP="00E63E63">
            <w:pPr>
              <w:pStyle w:val="Compact"/>
              <w:jc w:val="right"/>
            </w:pPr>
            <w:r>
              <w:t>1</w:t>
            </w:r>
          </w:p>
        </w:tc>
      </w:tr>
    </w:tbl>
    <w:p w14:paraId="785F10A5" w14:textId="77777777" w:rsidR="00B62EE1" w:rsidRPr="00CC610C" w:rsidRDefault="00B62EE1" w:rsidP="00B62EE1">
      <w:pPr>
        <w:spacing w:before="180" w:after="180" w:line="240" w:lineRule="auto"/>
        <w:rPr>
          <w:rFonts w:eastAsia="Cambria" w:cstheme="minorHAnsi"/>
          <w:color w:val="0070C0"/>
        </w:rPr>
      </w:pPr>
    </w:p>
    <w:p w14:paraId="720E856C" w14:textId="77777777" w:rsidR="00B62EE1" w:rsidRPr="00CC610C" w:rsidRDefault="00B62EE1" w:rsidP="00B62EE1">
      <w:pPr>
        <w:rPr>
          <w:rFonts w:hAnsi="Times New Roman"/>
          <w:color w:val="0070C0"/>
        </w:rPr>
      </w:pPr>
      <w:r>
        <w:rPr>
          <w:noProof/>
        </w:rPr>
        <w:drawing>
          <wp:inline distT="0" distB="0" distL="0" distR="0" wp14:anchorId="351CF96C" wp14:editId="3399638D">
            <wp:extent cx="6134100" cy="44805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evision_Update_List_v1_files/figure-docx/unnamed-chunk-5-1.png"/>
                    <pic:cNvPicPr>
                      <a:picLocks noChangeAspect="1" noChangeArrowheads="1"/>
                    </pic:cNvPicPr>
                  </pic:nvPicPr>
                  <pic:blipFill>
                    <a:blip r:embed="rId8"/>
                    <a:stretch>
                      <a:fillRect/>
                    </a:stretch>
                  </pic:blipFill>
                  <pic:spPr bwMode="auto">
                    <a:xfrm>
                      <a:off x="0" y="0"/>
                      <a:ext cx="6134100" cy="4480560"/>
                    </a:xfrm>
                    <a:prstGeom prst="rect">
                      <a:avLst/>
                    </a:prstGeom>
                    <a:noFill/>
                    <a:ln w="9525">
                      <a:noFill/>
                      <a:headEnd/>
                      <a:tailEnd/>
                    </a:ln>
                  </pic:spPr>
                </pic:pic>
              </a:graphicData>
            </a:graphic>
          </wp:inline>
        </w:drawing>
      </w:r>
    </w:p>
    <w:p w14:paraId="32216743" w14:textId="77777777" w:rsidR="00B62EE1" w:rsidRPr="00A86E01" w:rsidRDefault="00B62EE1" w:rsidP="00B62EE1">
      <w:pPr>
        <w:rPr>
          <w:rFonts w:hAnsi="Times New Roman"/>
          <w:color w:val="000000" w:themeColor="text1"/>
        </w:rPr>
      </w:pPr>
      <w:r w:rsidRPr="00A86E01">
        <w:rPr>
          <w:rFonts w:hAnsi="Times New Roman"/>
          <w:color w:val="000000" w:themeColor="text1"/>
        </w:rPr>
        <w:t>The median sofa was 2 for the 1st admission, and it is 2 for the 2nd and 2 for the 3</w:t>
      </w:r>
      <w:r w:rsidRPr="00A86E01">
        <w:rPr>
          <w:rFonts w:hAnsi="Times New Roman"/>
          <w:color w:val="000000" w:themeColor="text1"/>
          <w:vertAlign w:val="superscript"/>
        </w:rPr>
        <w:t>rd</w:t>
      </w:r>
      <w:r w:rsidRPr="00A86E01">
        <w:rPr>
          <w:rFonts w:hAnsi="Times New Roman"/>
          <w:color w:val="000000" w:themeColor="text1"/>
        </w:rPr>
        <w:t xml:space="preserve"> admission as well. In order to illustrate the distribution of scores across admissions, we have constructed density plots below stratified by number of admissions. Two-sample t-test and Wilcoxon rank sum test didn</w:t>
      </w:r>
      <w:r w:rsidRPr="00A86E01">
        <w:rPr>
          <w:rFonts w:hAnsi="Times New Roman"/>
          <w:color w:val="000000" w:themeColor="text1"/>
        </w:rPr>
        <w:t>’</w:t>
      </w:r>
      <w:r w:rsidRPr="00A86E01">
        <w:rPr>
          <w:rFonts w:hAnsi="Times New Roman"/>
          <w:color w:val="000000" w:themeColor="text1"/>
        </w:rPr>
        <w:t xml:space="preserve">t detect any significant differences in admission SOFA score between the 1st and the 2nd, or between the 1st and the 3rd admission. </w:t>
      </w:r>
    </w:p>
    <w:p w14:paraId="468345E3" w14:textId="77777777" w:rsidR="00B62EE1" w:rsidRDefault="00B62EE1" w:rsidP="00B62EE1">
      <w:pPr>
        <w:rPr>
          <w:rFonts w:ascii="Arial" w:hAnsi="Arial" w:cs="Arial"/>
        </w:rPr>
      </w:pPr>
    </w:p>
    <w:p w14:paraId="3D0350BA" w14:textId="433CD732" w:rsidR="00B62EE1" w:rsidRDefault="00B62EE1" w:rsidP="00464E0A">
      <w:pPr>
        <w:rPr>
          <w:rFonts w:ascii="Arial" w:hAnsi="Arial" w:cs="Arial"/>
        </w:rPr>
      </w:pPr>
    </w:p>
    <w:p w14:paraId="10187B06" w14:textId="16345133" w:rsidR="00B62EE1" w:rsidRDefault="00B62EE1" w:rsidP="00464E0A">
      <w:pPr>
        <w:rPr>
          <w:rFonts w:ascii="Arial" w:hAnsi="Arial" w:cs="Arial"/>
        </w:rPr>
      </w:pPr>
    </w:p>
    <w:p w14:paraId="0CECA40F" w14:textId="79F745F4" w:rsidR="00BA7544" w:rsidRDefault="00BA7544" w:rsidP="00BA7544">
      <w:pPr>
        <w:pStyle w:val="Heading2"/>
      </w:pPr>
      <w:r>
        <w:lastRenderedPageBreak/>
        <w:t xml:space="preserve">Supplemental Figure </w:t>
      </w:r>
      <w:r w:rsidR="00B62EE1">
        <w:t>2</w:t>
      </w:r>
      <w:r>
        <w:t>: Calibration belts</w:t>
      </w:r>
    </w:p>
    <w:p w14:paraId="41C7113A" w14:textId="25ACF04E" w:rsidR="00BA7544" w:rsidRDefault="00BA7544" w:rsidP="00464E0A">
      <w:pPr>
        <w:rPr>
          <w:rFonts w:ascii="Arial" w:hAnsi="Arial" w:cs="Arial"/>
        </w:rPr>
      </w:pPr>
      <w:r>
        <w:rPr>
          <w:noProof/>
        </w:rPr>
        <w:drawing>
          <wp:inline distT="0" distB="0" distL="0" distR="0" wp14:anchorId="086229E7" wp14:editId="387FB5F3">
            <wp:extent cx="5943600" cy="7065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065010"/>
                    </a:xfrm>
                    <a:prstGeom prst="rect">
                      <a:avLst/>
                    </a:prstGeom>
                  </pic:spPr>
                </pic:pic>
              </a:graphicData>
            </a:graphic>
          </wp:inline>
        </w:drawing>
      </w:r>
    </w:p>
    <w:p w14:paraId="5C3F1D11" w14:textId="77777777" w:rsidR="00300D62" w:rsidRDefault="00300D62" w:rsidP="00464E0A">
      <w:pPr>
        <w:rPr>
          <w:rFonts w:ascii="Arial" w:hAnsi="Arial" w:cs="Arial"/>
        </w:rPr>
      </w:pPr>
    </w:p>
    <w:p w14:paraId="6175817C" w14:textId="77777777" w:rsidR="00300D62" w:rsidRDefault="00300D62" w:rsidP="00464E0A">
      <w:pPr>
        <w:rPr>
          <w:rFonts w:ascii="Arial" w:hAnsi="Arial" w:cs="Arial"/>
        </w:rPr>
      </w:pPr>
    </w:p>
    <w:p w14:paraId="28EAE168" w14:textId="77777777" w:rsidR="00300D62" w:rsidRDefault="00300D62" w:rsidP="00464E0A">
      <w:pPr>
        <w:rPr>
          <w:rFonts w:ascii="Arial" w:hAnsi="Arial" w:cs="Arial"/>
        </w:rPr>
      </w:pPr>
    </w:p>
    <w:sectPr w:rsidR="00300D62">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29DD" w16cex:dateUtc="2021-11-04T13:43:00Z"/>
  <w16cex:commentExtensible w16cex:durableId="252E2CC7" w16cex:dateUtc="2021-11-04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F422" w14:textId="77777777" w:rsidR="00C6409D" w:rsidRDefault="00C6409D" w:rsidP="00D20DED">
      <w:pPr>
        <w:spacing w:after="0" w:line="240" w:lineRule="auto"/>
      </w:pPr>
      <w:r>
        <w:separator/>
      </w:r>
    </w:p>
  </w:endnote>
  <w:endnote w:type="continuationSeparator" w:id="0">
    <w:p w14:paraId="5AEF29F2" w14:textId="77777777" w:rsidR="00C6409D" w:rsidRDefault="00C6409D" w:rsidP="00D2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44035"/>
      <w:docPartObj>
        <w:docPartGallery w:val="Page Numbers (Bottom of Page)"/>
        <w:docPartUnique/>
      </w:docPartObj>
    </w:sdtPr>
    <w:sdtEndPr>
      <w:rPr>
        <w:noProof/>
      </w:rPr>
    </w:sdtEndPr>
    <w:sdtContent>
      <w:p w14:paraId="59C64854" w14:textId="552A2610" w:rsidR="00C6409D" w:rsidRDefault="00C640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F921B" w14:textId="77777777" w:rsidR="00C6409D" w:rsidRDefault="00C6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F0CA7" w14:textId="77777777" w:rsidR="00C6409D" w:rsidRDefault="00C6409D" w:rsidP="00D20DED">
      <w:pPr>
        <w:spacing w:after="0" w:line="240" w:lineRule="auto"/>
      </w:pPr>
      <w:r>
        <w:separator/>
      </w:r>
    </w:p>
  </w:footnote>
  <w:footnote w:type="continuationSeparator" w:id="0">
    <w:p w14:paraId="04D24564" w14:textId="77777777" w:rsidR="00C6409D" w:rsidRDefault="00C6409D" w:rsidP="00D2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CE7"/>
    <w:multiLevelType w:val="multilevel"/>
    <w:tmpl w:val="9A4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237F1"/>
    <w:multiLevelType w:val="hybridMultilevel"/>
    <w:tmpl w:val="AA0AC7DE"/>
    <w:lvl w:ilvl="0" w:tplc="0409000F">
      <w:start w:val="1"/>
      <w:numFmt w:val="decimal"/>
      <w:lvlText w:val="%1."/>
      <w:lvlJc w:val="left"/>
      <w:pPr>
        <w:ind w:left="720" w:hanging="360"/>
      </w:pPr>
    </w:lvl>
    <w:lvl w:ilvl="1" w:tplc="0C7C51D2">
      <w:numFmt w:val="bullet"/>
      <w:lvlText w:val=""/>
      <w:lvlJc w:val="left"/>
      <w:pPr>
        <w:ind w:left="1455" w:hanging="375"/>
      </w:pPr>
      <w:rPr>
        <w:rFonts w:ascii="Symbol" w:eastAsia="Times New Roman" w:hAnsi="Symbol" w:cs="Calibri" w:hint="default"/>
      </w:rPr>
    </w:lvl>
    <w:lvl w:ilvl="2" w:tplc="04090019">
      <w:start w:val="1"/>
      <w:numFmt w:val="lowerLetter"/>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82915"/>
    <w:multiLevelType w:val="hybridMultilevel"/>
    <w:tmpl w:val="719C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06EB6"/>
    <w:multiLevelType w:val="hybridMultilevel"/>
    <w:tmpl w:val="8C1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A1C79"/>
    <w:multiLevelType w:val="hybridMultilevel"/>
    <w:tmpl w:val="20A0F330"/>
    <w:lvl w:ilvl="0" w:tplc="0409000F">
      <w:start w:val="1"/>
      <w:numFmt w:val="decimal"/>
      <w:lvlText w:val="%1."/>
      <w:lvlJc w:val="left"/>
      <w:pPr>
        <w:ind w:left="720" w:hanging="360"/>
      </w:pPr>
    </w:lvl>
    <w:lvl w:ilvl="1" w:tplc="0C7C51D2">
      <w:numFmt w:val="bullet"/>
      <w:lvlText w:val=""/>
      <w:lvlJc w:val="left"/>
      <w:pPr>
        <w:ind w:left="1455" w:hanging="375"/>
      </w:pPr>
      <w:rPr>
        <w:rFonts w:ascii="Symbol" w:eastAsia="Times New Roman" w:hAnsi="Symbol" w:cs="Calibri"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70B50"/>
    <w:multiLevelType w:val="hybridMultilevel"/>
    <w:tmpl w:val="5FCA2AAC"/>
    <w:lvl w:ilvl="0" w:tplc="0409000F">
      <w:start w:val="1"/>
      <w:numFmt w:val="decimal"/>
      <w:lvlText w:val="%1."/>
      <w:lvlJc w:val="left"/>
      <w:pPr>
        <w:ind w:left="720" w:hanging="360"/>
      </w:pPr>
    </w:lvl>
    <w:lvl w:ilvl="1" w:tplc="0C7C51D2">
      <w:numFmt w:val="bullet"/>
      <w:lvlText w:val=""/>
      <w:lvlJc w:val="left"/>
      <w:pPr>
        <w:ind w:left="1455" w:hanging="375"/>
      </w:pPr>
      <w:rPr>
        <w:rFonts w:ascii="Symbol" w:eastAsia="Times New Roman" w:hAnsi="Symbol" w:cs="Calibri"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30DCF"/>
    <w:multiLevelType w:val="hybridMultilevel"/>
    <w:tmpl w:val="06402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200989"/>
    <w:multiLevelType w:val="hybridMultilevel"/>
    <w:tmpl w:val="66680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6724E"/>
    <w:multiLevelType w:val="hybridMultilevel"/>
    <w:tmpl w:val="B0F2D904"/>
    <w:lvl w:ilvl="0" w:tplc="0409000F">
      <w:start w:val="1"/>
      <w:numFmt w:val="decimal"/>
      <w:lvlText w:val="%1."/>
      <w:lvlJc w:val="left"/>
      <w:pPr>
        <w:ind w:left="720" w:hanging="360"/>
      </w:pPr>
    </w:lvl>
    <w:lvl w:ilvl="1" w:tplc="0C7C51D2">
      <w:numFmt w:val="bullet"/>
      <w:lvlText w:val=""/>
      <w:lvlJc w:val="left"/>
      <w:pPr>
        <w:ind w:left="1455" w:hanging="375"/>
      </w:pPr>
      <w:rPr>
        <w:rFonts w:ascii="Symbol" w:eastAsia="Times New Roman" w:hAnsi="Symbol" w:cs="Calibri" w:hint="default"/>
      </w:rPr>
    </w:lvl>
    <w:lvl w:ilvl="2" w:tplc="0C7C51D2">
      <w:numFmt w:val="bullet"/>
      <w:lvlText w:val=""/>
      <w:lvlJc w:val="left"/>
      <w:pPr>
        <w:ind w:left="2160" w:hanging="180"/>
      </w:pPr>
      <w:rPr>
        <w:rFonts w:ascii="Symbol" w:eastAsia="Times New Roman"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369AD"/>
    <w:multiLevelType w:val="hybridMultilevel"/>
    <w:tmpl w:val="AEC8D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D602DE"/>
    <w:multiLevelType w:val="hybridMultilevel"/>
    <w:tmpl w:val="2A209B38"/>
    <w:lvl w:ilvl="0" w:tplc="0409000F">
      <w:start w:val="1"/>
      <w:numFmt w:val="decimal"/>
      <w:lvlText w:val="%1."/>
      <w:lvlJc w:val="left"/>
      <w:pPr>
        <w:ind w:left="720" w:hanging="360"/>
      </w:pPr>
    </w:lvl>
    <w:lvl w:ilvl="1" w:tplc="0C7C51D2">
      <w:numFmt w:val="bullet"/>
      <w:lvlText w:val=""/>
      <w:lvlJc w:val="left"/>
      <w:pPr>
        <w:ind w:left="1455" w:hanging="375"/>
      </w:pPr>
      <w:rPr>
        <w:rFonts w:ascii="Symbol" w:eastAsia="Times New Roman" w:hAnsi="Symbol"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D27BC"/>
    <w:multiLevelType w:val="hybridMultilevel"/>
    <w:tmpl w:val="ABA0A304"/>
    <w:lvl w:ilvl="0" w:tplc="0409000F">
      <w:start w:val="1"/>
      <w:numFmt w:val="decimal"/>
      <w:lvlText w:val="%1."/>
      <w:lvlJc w:val="left"/>
      <w:pPr>
        <w:ind w:left="720" w:hanging="360"/>
      </w:pPr>
    </w:lvl>
    <w:lvl w:ilvl="1" w:tplc="0C7C51D2">
      <w:numFmt w:val="bullet"/>
      <w:lvlText w:val=""/>
      <w:lvlJc w:val="left"/>
      <w:pPr>
        <w:ind w:left="1455" w:hanging="375"/>
      </w:pPr>
      <w:rPr>
        <w:rFonts w:ascii="Symbol" w:eastAsia="Times New Roman" w:hAnsi="Symbol" w:cs="Calibri"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0"/>
  </w:num>
  <w:num w:numId="5">
    <w:abstractNumId w:val="9"/>
  </w:num>
  <w:num w:numId="6">
    <w:abstractNumId w:val="8"/>
  </w:num>
  <w:num w:numId="7">
    <w:abstractNumId w:val="11"/>
  </w:num>
  <w:num w:numId="8">
    <w:abstractNumId w:val="5"/>
  </w:num>
  <w:num w:numId="9">
    <w:abstractNumId w:val="4"/>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3B"/>
    <w:rsid w:val="00010A95"/>
    <w:rsid w:val="000218BE"/>
    <w:rsid w:val="00071AA1"/>
    <w:rsid w:val="00101768"/>
    <w:rsid w:val="00102361"/>
    <w:rsid w:val="00105402"/>
    <w:rsid w:val="001140B1"/>
    <w:rsid w:val="00114123"/>
    <w:rsid w:val="001619CE"/>
    <w:rsid w:val="001853BB"/>
    <w:rsid w:val="001B16BF"/>
    <w:rsid w:val="001C0132"/>
    <w:rsid w:val="001D536D"/>
    <w:rsid w:val="002031F9"/>
    <w:rsid w:val="00211E09"/>
    <w:rsid w:val="00244B0F"/>
    <w:rsid w:val="00271E6B"/>
    <w:rsid w:val="00300D62"/>
    <w:rsid w:val="00316B7F"/>
    <w:rsid w:val="003250C3"/>
    <w:rsid w:val="00354E56"/>
    <w:rsid w:val="00355210"/>
    <w:rsid w:val="003C401F"/>
    <w:rsid w:val="00464E0A"/>
    <w:rsid w:val="004B101B"/>
    <w:rsid w:val="004C108E"/>
    <w:rsid w:val="004D4B9C"/>
    <w:rsid w:val="004E0775"/>
    <w:rsid w:val="00587763"/>
    <w:rsid w:val="005965D8"/>
    <w:rsid w:val="005B101D"/>
    <w:rsid w:val="005E48DD"/>
    <w:rsid w:val="00626BB5"/>
    <w:rsid w:val="00672ABB"/>
    <w:rsid w:val="006877D3"/>
    <w:rsid w:val="006945A0"/>
    <w:rsid w:val="006E291F"/>
    <w:rsid w:val="00741F06"/>
    <w:rsid w:val="00797896"/>
    <w:rsid w:val="007F70C8"/>
    <w:rsid w:val="00827AC4"/>
    <w:rsid w:val="00834E3E"/>
    <w:rsid w:val="00836EFB"/>
    <w:rsid w:val="008425DD"/>
    <w:rsid w:val="00876D77"/>
    <w:rsid w:val="00880169"/>
    <w:rsid w:val="008803D9"/>
    <w:rsid w:val="008965AC"/>
    <w:rsid w:val="00897228"/>
    <w:rsid w:val="008E2A7A"/>
    <w:rsid w:val="008F1FC1"/>
    <w:rsid w:val="00992F50"/>
    <w:rsid w:val="009D4AC7"/>
    <w:rsid w:val="009D58EB"/>
    <w:rsid w:val="00A5128B"/>
    <w:rsid w:val="00A96165"/>
    <w:rsid w:val="00B62EE1"/>
    <w:rsid w:val="00B90245"/>
    <w:rsid w:val="00BA2F3D"/>
    <w:rsid w:val="00BA7544"/>
    <w:rsid w:val="00BB6644"/>
    <w:rsid w:val="00BC26A7"/>
    <w:rsid w:val="00BD0577"/>
    <w:rsid w:val="00C6409D"/>
    <w:rsid w:val="00C869D7"/>
    <w:rsid w:val="00CC45BA"/>
    <w:rsid w:val="00CC7C3E"/>
    <w:rsid w:val="00CD6BD3"/>
    <w:rsid w:val="00D20DED"/>
    <w:rsid w:val="00D7132E"/>
    <w:rsid w:val="00DA3F33"/>
    <w:rsid w:val="00DA4F29"/>
    <w:rsid w:val="00E71D85"/>
    <w:rsid w:val="00E75A47"/>
    <w:rsid w:val="00F1671E"/>
    <w:rsid w:val="00F35ECB"/>
    <w:rsid w:val="00F42091"/>
    <w:rsid w:val="00F4783B"/>
    <w:rsid w:val="00FA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51CA"/>
  <w15:chartTrackingRefBased/>
  <w15:docId w15:val="{EAA93637-D074-4BBA-85D3-161F3DE9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D9"/>
  </w:style>
  <w:style w:type="paragraph" w:styleId="Heading2">
    <w:name w:val="heading 2"/>
    <w:basedOn w:val="Normal"/>
    <w:next w:val="Normal"/>
    <w:link w:val="Heading2Char"/>
    <w:uiPriority w:val="9"/>
    <w:unhideWhenUsed/>
    <w:qFormat/>
    <w:rsid w:val="00A96165"/>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
    <w:name w:val="Medium List 1"/>
    <w:basedOn w:val="TableNormal"/>
    <w:uiPriority w:val="65"/>
    <w:rsid w:val="00F478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5965D8"/>
    <w:pPr>
      <w:spacing w:after="200" w:line="276" w:lineRule="auto"/>
      <w:ind w:left="720"/>
      <w:contextualSpacing/>
    </w:pPr>
  </w:style>
  <w:style w:type="paragraph" w:customStyle="1" w:styleId="gmail-msolistparagraph">
    <w:name w:val="gmail-msolistparagraph"/>
    <w:basedOn w:val="Normal"/>
    <w:rsid w:val="00DA3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te">
    <w:name w:val="TableNote"/>
    <w:basedOn w:val="Normal"/>
    <w:rsid w:val="00A5128B"/>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A5128B"/>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A5128B"/>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A5128B"/>
  </w:style>
  <w:style w:type="paragraph" w:styleId="Header">
    <w:name w:val="header"/>
    <w:basedOn w:val="Normal"/>
    <w:link w:val="HeaderChar"/>
    <w:uiPriority w:val="99"/>
    <w:unhideWhenUsed/>
    <w:rsid w:val="00D2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ED"/>
  </w:style>
  <w:style w:type="paragraph" w:styleId="Footer">
    <w:name w:val="footer"/>
    <w:basedOn w:val="Normal"/>
    <w:link w:val="FooterChar"/>
    <w:uiPriority w:val="99"/>
    <w:unhideWhenUsed/>
    <w:rsid w:val="00D2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ED"/>
  </w:style>
  <w:style w:type="table" w:styleId="TableGrid">
    <w:name w:val="Table Grid"/>
    <w:basedOn w:val="TableNormal"/>
    <w:uiPriority w:val="39"/>
    <w:rsid w:val="0046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6165"/>
    <w:rPr>
      <w:rFonts w:asciiTheme="majorHAnsi" w:eastAsiaTheme="majorEastAsia" w:hAnsiTheme="majorHAnsi" w:cstheme="majorBidi"/>
      <w:b/>
      <w:sz w:val="26"/>
      <w:szCs w:val="26"/>
    </w:rPr>
  </w:style>
  <w:style w:type="character" w:styleId="CommentReference">
    <w:name w:val="annotation reference"/>
    <w:basedOn w:val="DefaultParagraphFont"/>
    <w:uiPriority w:val="99"/>
    <w:semiHidden/>
    <w:unhideWhenUsed/>
    <w:rsid w:val="00A96165"/>
    <w:rPr>
      <w:sz w:val="16"/>
      <w:szCs w:val="16"/>
    </w:rPr>
  </w:style>
  <w:style w:type="paragraph" w:styleId="CommentText">
    <w:name w:val="annotation text"/>
    <w:basedOn w:val="Normal"/>
    <w:link w:val="CommentTextChar"/>
    <w:uiPriority w:val="99"/>
    <w:unhideWhenUsed/>
    <w:rsid w:val="00A96165"/>
    <w:pPr>
      <w:spacing w:line="240" w:lineRule="auto"/>
    </w:pPr>
    <w:rPr>
      <w:sz w:val="20"/>
      <w:szCs w:val="20"/>
    </w:rPr>
  </w:style>
  <w:style w:type="character" w:customStyle="1" w:styleId="CommentTextChar">
    <w:name w:val="Comment Text Char"/>
    <w:basedOn w:val="DefaultParagraphFont"/>
    <w:link w:val="CommentText"/>
    <w:uiPriority w:val="99"/>
    <w:rsid w:val="00A96165"/>
    <w:rPr>
      <w:sz w:val="20"/>
      <w:szCs w:val="20"/>
    </w:rPr>
  </w:style>
  <w:style w:type="paragraph" w:styleId="BalloonText">
    <w:name w:val="Balloon Text"/>
    <w:basedOn w:val="Normal"/>
    <w:link w:val="BalloonTextChar"/>
    <w:uiPriority w:val="99"/>
    <w:semiHidden/>
    <w:unhideWhenUsed/>
    <w:rsid w:val="00A96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65"/>
    <w:rPr>
      <w:rFonts w:ascii="Segoe UI" w:hAnsi="Segoe UI" w:cs="Segoe UI"/>
      <w:sz w:val="18"/>
      <w:szCs w:val="18"/>
    </w:rPr>
  </w:style>
  <w:style w:type="paragraph" w:customStyle="1" w:styleId="Compact">
    <w:name w:val="Compact"/>
    <w:basedOn w:val="BodyText"/>
    <w:qFormat/>
    <w:rsid w:val="003C401F"/>
    <w:pPr>
      <w:spacing w:before="36" w:after="36" w:line="240" w:lineRule="auto"/>
    </w:pPr>
    <w:rPr>
      <w:sz w:val="24"/>
      <w:szCs w:val="24"/>
    </w:rPr>
  </w:style>
  <w:style w:type="paragraph" w:styleId="BodyText">
    <w:name w:val="Body Text"/>
    <w:basedOn w:val="Normal"/>
    <w:link w:val="BodyTextChar"/>
    <w:uiPriority w:val="99"/>
    <w:unhideWhenUsed/>
    <w:rsid w:val="003C401F"/>
    <w:pPr>
      <w:spacing w:after="120"/>
    </w:pPr>
  </w:style>
  <w:style w:type="character" w:customStyle="1" w:styleId="BodyTextChar">
    <w:name w:val="Body Text Char"/>
    <w:basedOn w:val="DefaultParagraphFont"/>
    <w:link w:val="BodyText"/>
    <w:uiPriority w:val="99"/>
    <w:rsid w:val="003C401F"/>
  </w:style>
  <w:style w:type="paragraph" w:styleId="CommentSubject">
    <w:name w:val="annotation subject"/>
    <w:basedOn w:val="CommentText"/>
    <w:next w:val="CommentText"/>
    <w:link w:val="CommentSubjectChar"/>
    <w:uiPriority w:val="99"/>
    <w:semiHidden/>
    <w:unhideWhenUsed/>
    <w:rsid w:val="008E2A7A"/>
    <w:rPr>
      <w:b/>
      <w:bCs/>
    </w:rPr>
  </w:style>
  <w:style w:type="character" w:customStyle="1" w:styleId="CommentSubjectChar">
    <w:name w:val="Comment Subject Char"/>
    <w:basedOn w:val="CommentTextChar"/>
    <w:link w:val="CommentSubject"/>
    <w:uiPriority w:val="99"/>
    <w:semiHidden/>
    <w:rsid w:val="008E2A7A"/>
    <w:rPr>
      <w:b/>
      <w:bCs/>
      <w:sz w:val="20"/>
      <w:szCs w:val="20"/>
    </w:rPr>
  </w:style>
  <w:style w:type="character" w:styleId="Hyperlink">
    <w:name w:val="Hyperlink"/>
    <w:basedOn w:val="DefaultParagraphFont"/>
    <w:uiPriority w:val="99"/>
    <w:semiHidden/>
    <w:unhideWhenUsed/>
    <w:rsid w:val="00354E56"/>
    <w:rPr>
      <w:color w:val="0000FF"/>
      <w:u w:val="single"/>
    </w:rPr>
  </w:style>
  <w:style w:type="character" w:customStyle="1" w:styleId="id-label">
    <w:name w:val="id-label"/>
    <w:basedOn w:val="DefaultParagraphFont"/>
    <w:rsid w:val="00897228"/>
  </w:style>
  <w:style w:type="character" w:styleId="Strong">
    <w:name w:val="Strong"/>
    <w:basedOn w:val="DefaultParagraphFont"/>
    <w:uiPriority w:val="22"/>
    <w:qFormat/>
    <w:rsid w:val="00897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05937">
      <w:bodyDiv w:val="1"/>
      <w:marLeft w:val="0"/>
      <w:marRight w:val="0"/>
      <w:marTop w:val="0"/>
      <w:marBottom w:val="0"/>
      <w:divBdr>
        <w:top w:val="none" w:sz="0" w:space="0" w:color="auto"/>
        <w:left w:val="none" w:sz="0" w:space="0" w:color="auto"/>
        <w:bottom w:val="none" w:sz="0" w:space="0" w:color="auto"/>
        <w:right w:val="none" w:sz="0" w:space="0" w:color="auto"/>
      </w:divBdr>
      <w:divsChild>
        <w:div w:id="526063886">
          <w:marLeft w:val="0"/>
          <w:marRight w:val="0"/>
          <w:marTop w:val="0"/>
          <w:marBottom w:val="0"/>
          <w:divBdr>
            <w:top w:val="none" w:sz="0" w:space="0" w:color="auto"/>
            <w:left w:val="none" w:sz="0" w:space="0" w:color="auto"/>
            <w:bottom w:val="none" w:sz="0" w:space="0" w:color="auto"/>
            <w:right w:val="none" w:sz="0" w:space="0" w:color="auto"/>
          </w:divBdr>
          <w:divsChild>
            <w:div w:id="2049916752">
              <w:marLeft w:val="0"/>
              <w:marRight w:val="0"/>
              <w:marTop w:val="0"/>
              <w:marBottom w:val="0"/>
              <w:divBdr>
                <w:top w:val="none" w:sz="0" w:space="0" w:color="auto"/>
                <w:left w:val="none" w:sz="0" w:space="0" w:color="auto"/>
                <w:bottom w:val="none" w:sz="0" w:space="0" w:color="auto"/>
                <w:right w:val="none" w:sz="0" w:space="0" w:color="auto"/>
              </w:divBdr>
            </w:div>
            <w:div w:id="1814709626">
              <w:marLeft w:val="0"/>
              <w:marRight w:val="0"/>
              <w:marTop w:val="0"/>
              <w:marBottom w:val="0"/>
              <w:divBdr>
                <w:top w:val="none" w:sz="0" w:space="0" w:color="auto"/>
                <w:left w:val="none" w:sz="0" w:space="0" w:color="auto"/>
                <w:bottom w:val="none" w:sz="0" w:space="0" w:color="auto"/>
                <w:right w:val="none" w:sz="0" w:space="0" w:color="auto"/>
              </w:divBdr>
            </w:div>
            <w:div w:id="717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3744">
      <w:bodyDiv w:val="1"/>
      <w:marLeft w:val="0"/>
      <w:marRight w:val="0"/>
      <w:marTop w:val="0"/>
      <w:marBottom w:val="0"/>
      <w:divBdr>
        <w:top w:val="none" w:sz="0" w:space="0" w:color="auto"/>
        <w:left w:val="none" w:sz="0" w:space="0" w:color="auto"/>
        <w:bottom w:val="none" w:sz="0" w:space="0" w:color="auto"/>
        <w:right w:val="none" w:sz="0" w:space="0" w:color="auto"/>
      </w:divBdr>
    </w:div>
    <w:div w:id="20367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ithub.com/wangj2727/EHR_SO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Fram</dc:creator>
  <cp:keywords/>
  <dc:description/>
  <cp:lastModifiedBy>Keller, Michael (NIH/CC/CCMD) [E]</cp:lastModifiedBy>
  <cp:revision>2</cp:revision>
  <dcterms:created xsi:type="dcterms:W3CDTF">2022-02-28T16:04:00Z</dcterms:created>
  <dcterms:modified xsi:type="dcterms:W3CDTF">2022-02-28T16:04:00Z</dcterms:modified>
</cp:coreProperties>
</file>