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DB56" w14:textId="77777777" w:rsidR="00E9086F" w:rsidRPr="00D67FB5" w:rsidRDefault="00E9086F" w:rsidP="00E908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5" w:type="dxa"/>
        <w:jc w:val="center"/>
        <w:tblLook w:val="04A0" w:firstRow="1" w:lastRow="0" w:firstColumn="1" w:lastColumn="0" w:noHBand="0" w:noVBand="1"/>
      </w:tblPr>
      <w:tblGrid>
        <w:gridCol w:w="1559"/>
        <w:gridCol w:w="905"/>
        <w:gridCol w:w="901"/>
        <w:gridCol w:w="1267"/>
        <w:gridCol w:w="858"/>
        <w:gridCol w:w="1310"/>
        <w:gridCol w:w="568"/>
        <w:gridCol w:w="944"/>
        <w:gridCol w:w="327"/>
        <w:gridCol w:w="1636"/>
      </w:tblGrid>
      <w:tr w:rsidR="00E9086F" w:rsidRPr="00E9086F" w14:paraId="5B92947F" w14:textId="77777777" w:rsidTr="0003694A">
        <w:trPr>
          <w:trHeight w:val="340"/>
          <w:jc w:val="center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14:paraId="7B447A75" w14:textId="77777777" w:rsidR="00E9086F" w:rsidRPr="00D67FB5" w:rsidRDefault="00E9086F" w:rsidP="0003694A">
            <w:pPr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16" w:type="dxa"/>
            <w:gridSpan w:val="9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14:paraId="0D1AE367" w14:textId="1BDF7B54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Supplementary </w:t>
            </w:r>
            <w:r w:rsidRPr="00E9086F">
              <w:rPr>
                <w:rFonts w:ascii="Times New Roman" w:hAnsi="Times New Roman" w:cs="Times New Roman"/>
                <w:b/>
                <w:sz w:val="24"/>
              </w:rPr>
              <w:t xml:space="preserve">Table 1: </w:t>
            </w:r>
            <w:r w:rsidRPr="00E9086F">
              <w:rPr>
                <w:rFonts w:ascii="Times New Roman" w:hAnsi="Times New Roman" w:cs="Times New Roman"/>
                <w:sz w:val="24"/>
              </w:rPr>
              <w:t xml:space="preserve">Characteristics of patients with eosinophilic and </w:t>
            </w:r>
            <w:proofErr w:type="spellStart"/>
            <w:r w:rsidRPr="00E9086F">
              <w:rPr>
                <w:rFonts w:ascii="Times New Roman" w:hAnsi="Times New Roman" w:cs="Times New Roman"/>
                <w:sz w:val="24"/>
              </w:rPr>
              <w:t>eosinopenic</w:t>
            </w:r>
            <w:proofErr w:type="spellEnd"/>
            <w:r w:rsidRPr="00E9086F">
              <w:rPr>
                <w:rFonts w:ascii="Times New Roman" w:hAnsi="Times New Roman" w:cs="Times New Roman"/>
                <w:sz w:val="24"/>
              </w:rPr>
              <w:t xml:space="preserve"> AECOPD.</w:t>
            </w:r>
          </w:p>
        </w:tc>
      </w:tr>
      <w:tr w:rsidR="00E9086F" w:rsidRPr="00E9086F" w14:paraId="0C51147E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157C12D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 xml:space="preserve">Variables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E9AAA8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 xml:space="preserve">Eosinophilia </w:t>
            </w:r>
            <w:r w:rsidRPr="00E9086F">
              <w:rPr>
                <w:rFonts w:ascii="Times New Roman" w:eastAsia="宋体" w:hAnsi="Times New Roman" w:cs="Times New Roman" w:hint="eastAsia"/>
                <w:b/>
                <w:sz w:val="24"/>
              </w:rPr>
              <w:t>(</w:t>
            </w:r>
            <w:r w:rsidRPr="00E9086F">
              <w:rPr>
                <w:rFonts w:ascii="Times New Roman" w:eastAsia="宋体" w:hAnsi="Times New Roman" w:cs="Times New Roman"/>
                <w:b/>
                <w:i/>
                <w:iCs/>
                <w:sz w:val="24"/>
              </w:rPr>
              <w:t>n</w:t>
            </w: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>=208</w:t>
            </w:r>
            <w:r w:rsidRPr="00E9086F">
              <w:rPr>
                <w:rFonts w:ascii="Times New Roman" w:eastAsia="宋体" w:hAnsi="Times New Roman" w:cs="Times New Roman" w:hint="eastAsia"/>
                <w:b/>
                <w:sz w:val="24"/>
              </w:rPr>
              <w:t>）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E8D967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 xml:space="preserve"> Eosinopenia </w:t>
            </w:r>
            <w:r w:rsidRPr="00E9086F">
              <w:rPr>
                <w:rFonts w:ascii="Times New Roman" w:eastAsia="宋体" w:hAnsi="Times New Roman" w:cs="Times New Roman" w:hint="eastAsia"/>
                <w:b/>
                <w:sz w:val="24"/>
              </w:rPr>
              <w:t>(</w:t>
            </w:r>
            <w:r w:rsidRPr="00E9086F">
              <w:rPr>
                <w:rFonts w:ascii="Times New Roman" w:eastAsia="宋体" w:hAnsi="Times New Roman" w:cs="Times New Roman"/>
                <w:b/>
                <w:i/>
                <w:iCs/>
                <w:sz w:val="24"/>
              </w:rPr>
              <w:t>n</w:t>
            </w: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>=388)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14:paraId="28D2831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>Statistics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2EFBC8B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/>
                <w:b/>
                <w:i/>
                <w:iCs/>
                <w:sz w:val="24"/>
              </w:rPr>
              <w:t>P</w:t>
            </w: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 xml:space="preserve"> values </w:t>
            </w:r>
          </w:p>
        </w:tc>
      </w:tr>
      <w:tr w:rsidR="00E9086F" w:rsidRPr="00E9086F" w14:paraId="0A18CCA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D8BD5BB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Age (years)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893240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76.57±8.16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5FD8EF4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76.20±8.42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tl2br w:val="nil"/>
              <w:tr2bl w:val="nil"/>
            </w:tcBorders>
            <w:shd w:val="clear" w:color="auto" w:fill="E7E6E6" w:themeFill="background2"/>
          </w:tcPr>
          <w:p w14:paraId="205FC05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0.517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op w:val="single" w:sz="4" w:space="0" w:color="auto"/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461E19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0.609</w:t>
            </w:r>
          </w:p>
        </w:tc>
      </w:tr>
      <w:tr w:rsidR="00E9086F" w:rsidRPr="00E9086F" w14:paraId="6D5B9BE4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746FF83C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Sex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0693004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507E354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14CDBE7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.107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341038B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0.600</w:t>
            </w:r>
          </w:p>
        </w:tc>
      </w:tr>
      <w:tr w:rsidR="00E9086F" w:rsidRPr="00E9086F" w14:paraId="0277712E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6E785F81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 Male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AF4C47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173 (83.2)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3B20B7C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316 (81.4)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71383FB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5F210B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3A27B014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3B3DB67F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Female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498EF63D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35 (16.8)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0C89535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72 (18.6)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0B4DCCAD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42B1CD8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1037998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F9AD3E6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Smokers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1BFCFD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181 (87.0)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695F25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305 (78.6)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417E5E5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.819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27F57FE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0.012</w:t>
            </w:r>
          </w:p>
        </w:tc>
      </w:tr>
      <w:tr w:rsidR="00E9086F" w:rsidRPr="00E9086F" w14:paraId="349CF2F1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4009B220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Smoking index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(</w:t>
            </w:r>
            <w:proofErr w:type="spellStart"/>
            <w:r w:rsidRPr="00E9086F">
              <w:rPr>
                <w:rFonts w:ascii="Times New Roman" w:eastAsia="宋体" w:hAnsi="Times New Roman" w:cs="Times New Roman"/>
                <w:sz w:val="24"/>
              </w:rPr>
              <w:t>pack</w:t>
            </w:r>
            <w:r w:rsidRPr="00E9086F">
              <w:rPr>
                <w:rFonts w:ascii="宋体" w:eastAsia="宋体" w:hAnsi="宋体" w:cs="Times New Roman"/>
                <w:sz w:val="24"/>
              </w:rPr>
              <w:t>•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year</w:t>
            </w:r>
            <w:proofErr w:type="spellEnd"/>
            <w:r w:rsidRPr="00E9086F">
              <w:rPr>
                <w:rFonts w:ascii="Times New Roman" w:eastAsia="宋体" w:hAnsi="Times New Roman" w:cs="Times New Roman"/>
                <w:sz w:val="24"/>
              </w:rPr>
              <w:t>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4F03468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60 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(6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,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00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4BB6494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60 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(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30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,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00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2B26935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-1.108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01EE78CD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0.268</w:t>
            </w:r>
          </w:p>
        </w:tc>
      </w:tr>
      <w:tr w:rsidR="00E9086F" w:rsidRPr="00E9086F" w14:paraId="6318BE32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420D050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Clinical symptoms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79E43F7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464819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5ECD50C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59FEB7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57A5E35A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47456412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Purulent sputum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4C1CF38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71 (34.1)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0DB899C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145 (37.4)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7DF13A0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.482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2A4C996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0.433</w:t>
            </w:r>
          </w:p>
        </w:tc>
      </w:tr>
      <w:tr w:rsidR="00E9086F" w:rsidRPr="00E9086F" w14:paraId="41686732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20FD2DB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Wheezing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418E94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60 (28.8)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AB970AD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129 (33.2)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472485A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.017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5F28F5B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0.271</w:t>
            </w:r>
          </w:p>
        </w:tc>
      </w:tr>
      <w:tr w:rsidR="00E9086F" w:rsidRPr="00E9086F" w14:paraId="0BE4508D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5D4BB597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Fever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3C82462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68 (32.7)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6CCB5B3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138 (35.6)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5077BE5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.376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1CCD528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0.482</w:t>
            </w:r>
          </w:p>
        </w:tc>
      </w:tr>
      <w:tr w:rsidR="00E9086F" w:rsidRPr="00E9086F" w14:paraId="378C16A1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50F2F196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Cough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32AE27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171 (82.2)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6F3E699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345 (88.9)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48666DF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.679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C95BD4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0.022</w:t>
            </w:r>
          </w:p>
        </w:tc>
      </w:tr>
      <w:tr w:rsidR="00E9086F" w:rsidRPr="00E9086F" w14:paraId="46979CCB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144CE84C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Comorbidities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65785BD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5569063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3920A9D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3520CE5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56B439AB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166E765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Diabetes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23C7EAC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32 (15.4)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785B88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102 (26.3)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700487F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8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.623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78E079F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0.002</w:t>
            </w:r>
          </w:p>
        </w:tc>
      </w:tr>
      <w:tr w:rsidR="00E9086F" w:rsidRPr="00E9086F" w14:paraId="54424FF1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5B154AD5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CAD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5AE4B4E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42 (20.2)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12FDE95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85 (21.9)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31EDE1D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.146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0DFD94C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0.626</w:t>
            </w:r>
          </w:p>
        </w:tc>
      </w:tr>
      <w:tr w:rsidR="00E9086F" w:rsidRPr="00E9086F" w14:paraId="061AA8EF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F01B7BB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Hypertension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FF238F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89 (42.8)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A80C9E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212 (54.6)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59CF73A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.141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694660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0.006</w:t>
            </w:r>
          </w:p>
        </w:tc>
      </w:tr>
      <w:tr w:rsidR="00E9086F" w:rsidRPr="00E9086F" w14:paraId="0195142C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47CF8781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Cancer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7F8E3FE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50 (24.0)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0F37155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69 (17.8)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4F3A143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.001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0225DCD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0.085</w:t>
            </w:r>
          </w:p>
        </w:tc>
      </w:tr>
      <w:tr w:rsidR="00E9086F" w:rsidRPr="00E9086F" w14:paraId="7CDF8DBB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F339216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Lung function</w:t>
            </w:r>
            <w:r w:rsidRPr="00E9086F"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(%)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878260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457078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19C86FA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396F460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1600CBA1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274D286F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FEV</w:t>
            </w:r>
            <w:r w:rsidRPr="00E9086F">
              <w:rPr>
                <w:rFonts w:ascii="Times New Roman" w:eastAsia="宋体" w:hAnsi="Times New Roman" w:cs="Times New Roman"/>
                <w:sz w:val="24"/>
                <w:vertAlign w:val="subscript"/>
              </w:rPr>
              <w:t xml:space="preserve">1 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5614FA9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60.7±28.2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7DDDA17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49.9±24.4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3A88E1D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2.664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304D068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0.008</w:t>
            </w:r>
          </w:p>
        </w:tc>
      </w:tr>
      <w:tr w:rsidR="00E9086F" w:rsidRPr="00E9086F" w14:paraId="4E890A46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37909DC1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FEV</w:t>
            </w:r>
            <w:r w:rsidRPr="00E9086F">
              <w:rPr>
                <w:rFonts w:ascii="Times New Roman" w:eastAsia="宋体" w:hAnsi="Times New Roman" w:cs="Times New Roman"/>
                <w:sz w:val="24"/>
                <w:vertAlign w:val="subscript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/FVC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200CCC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61.8±13.6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33BCDC1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56.9±16.0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6F532F9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1.885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6556D07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0.061</w:t>
            </w:r>
          </w:p>
        </w:tc>
      </w:tr>
      <w:tr w:rsidR="00E9086F" w:rsidRPr="00E9086F" w14:paraId="0DD9C419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7A5C087A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FVC 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37BE237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65.2±26.4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14642CE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66.6±22.4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621C7AF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.335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79A6C4D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0.738</w:t>
            </w:r>
          </w:p>
        </w:tc>
      </w:tr>
      <w:tr w:rsidR="00E9086F" w:rsidRPr="00E9086F" w14:paraId="719ED76C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7644A6DB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FEF25% 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42C20D1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29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1 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(1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5.3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,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6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7.1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297D8DD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28.0 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(2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1.4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,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7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4.3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50B834F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-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0.446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45D403B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0.656</w:t>
            </w:r>
          </w:p>
        </w:tc>
      </w:tr>
      <w:tr w:rsidR="00E9086F" w:rsidRPr="00E9086F" w14:paraId="73E398CF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75BB2B90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FEF50% 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288331B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21.5 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(9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.7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,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59.8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C1723CE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21.5 (12.6, 53.0)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EC5660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-0</w:t>
            </w: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.0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35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65E7423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0.972</w:t>
            </w:r>
          </w:p>
        </w:tc>
      </w:tr>
      <w:tr w:rsidR="00E9086F" w:rsidRPr="00E9086F" w14:paraId="65F8C94E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7D6A27D2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FEF75% 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6C868F6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22.4 (12.1, 74.8)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01388D2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22.0 (13.4, 74.5)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718CF60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-0.037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47C8307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0.971</w:t>
            </w:r>
          </w:p>
        </w:tc>
      </w:tr>
      <w:tr w:rsidR="00E9086F" w:rsidRPr="00E9086F" w14:paraId="0ED00FEF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144FA163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RV/TLC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DEF039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135.5±39.5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6569B3A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139.5±45.7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31D50C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color w:val="000000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.532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36AFBC1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0.615</w:t>
            </w:r>
          </w:p>
        </w:tc>
      </w:tr>
      <w:tr w:rsidR="00E9086F" w:rsidRPr="00E9086F" w14:paraId="7F42FBF3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vAlign w:val="center"/>
          </w:tcPr>
          <w:p w14:paraId="5EFFF92C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TLC (% pred)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1D06F36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89.1 (80.6, 103.3)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vAlign w:val="center"/>
          </w:tcPr>
          <w:p w14:paraId="2EB4E89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95.4 (86.0, 114.9)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6D4C0D2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-1.262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vAlign w:val="center"/>
          </w:tcPr>
          <w:p w14:paraId="19A237C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0.207</w:t>
            </w:r>
          </w:p>
        </w:tc>
      </w:tr>
      <w:tr w:rsidR="00E9086F" w:rsidRPr="00E9086F" w14:paraId="575B2BEE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47C882A0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DLCO (% pred)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72481CF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34 (32, 43)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538B748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32 (31, 37)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802991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-1.159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 w14:paraId="06B7E1B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color w:val="000000"/>
                <w:sz w:val="24"/>
              </w:rPr>
              <w:t>0.246</w:t>
            </w:r>
          </w:p>
        </w:tc>
      </w:tr>
      <w:tr w:rsidR="00E9086F" w:rsidRPr="00E9086F" w14:paraId="4DF1CEF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FB12C5D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  <w:t>Infection indexes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AFFE2F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5B42A1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5BBFFCA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F4BE73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E9086F" w:rsidRPr="00E9086F" w14:paraId="4E28C6C6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509DDD87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CRP ≥20 mg/L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5348714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51 (24.5)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1D2EF74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164 (42.3)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DD13F0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7.736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4F6AC58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0.004</w:t>
            </w:r>
          </w:p>
        </w:tc>
      </w:tr>
      <w:tr w:rsidR="00E9086F" w:rsidRPr="00E9086F" w14:paraId="19D8C904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0D5E8801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spellStart"/>
            <w:r w:rsidRPr="00E9086F">
              <w:rPr>
                <w:rFonts w:ascii="Times New Roman" w:eastAsia="宋体" w:hAnsi="Times New Roman" w:cs="Times New Roman"/>
                <w:sz w:val="24"/>
              </w:rPr>
              <w:t>Germiculture</w:t>
            </w:r>
            <w:proofErr w:type="spellEnd"/>
            <w:r w:rsidRPr="00E9086F">
              <w:rPr>
                <w:rFonts w:ascii="Times New Roman" w:eastAsia="宋体" w:hAnsi="Times New Roman" w:cs="Times New Roman"/>
                <w:sz w:val="24"/>
              </w:rPr>
              <w:t xml:space="preserve"> positive 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7E943B5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54 (26.0)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7B4920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90 (23.2)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0552FD4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.424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</w:tcPr>
          <w:p w14:paraId="5BCB1B0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0.452</w:t>
            </w:r>
          </w:p>
        </w:tc>
      </w:tr>
      <w:tr w:rsidR="00E9086F" w:rsidRPr="00E9086F" w14:paraId="10830749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2CA46064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Mixed bacterial infection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912B02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12 (5.8)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1CFD6BA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30 (7.7)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41173C6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.525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3374523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0.372</w:t>
            </w:r>
          </w:p>
        </w:tc>
      </w:tr>
      <w:tr w:rsidR="00E9086F" w:rsidRPr="00E9086F" w14:paraId="2EB702FC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0DBB464D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WBC (</w:t>
            </w:r>
            <w:r w:rsidRPr="00E9086F">
              <w:rPr>
                <w:rFonts w:hint="eastAsia"/>
              </w:rPr>
              <w:t>×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10</w:t>
            </w:r>
            <w:r w:rsidRPr="00E9086F">
              <w:rPr>
                <w:rFonts w:ascii="Times New Roman" w:eastAsia="宋体" w:hAnsi="Times New Roman" w:cs="Times New Roman"/>
                <w:sz w:val="24"/>
                <w:vertAlign w:val="superscript"/>
              </w:rPr>
              <w:t>9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/L)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6484B61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7.07±2.43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524A5A1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8.55±3.49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096ECDA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5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.447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</w:tcPr>
          <w:p w14:paraId="7AD3E9A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&lt;0.001</w:t>
            </w:r>
          </w:p>
        </w:tc>
      </w:tr>
      <w:tr w:rsidR="00E9086F" w:rsidRPr="00E9086F" w14:paraId="0DF567C9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DFA3F42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NEUT (</w:t>
            </w:r>
            <w:r w:rsidRPr="00E9086F">
              <w:rPr>
                <w:rFonts w:hint="eastAsia"/>
              </w:rPr>
              <w:t>×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10</w:t>
            </w:r>
            <w:r w:rsidRPr="00E9086F">
              <w:rPr>
                <w:rFonts w:ascii="Times New Roman" w:eastAsia="宋体" w:hAnsi="Times New Roman" w:cs="Times New Roman"/>
                <w:sz w:val="24"/>
                <w:vertAlign w:val="superscript"/>
              </w:rPr>
              <w:t xml:space="preserve">9 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/L)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4459AC4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64.98±13.99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F330FD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77.17±14.02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4F2673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0.127</w:t>
            </w:r>
            <w:r w:rsidRPr="00E9086F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*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026F96B6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&lt;0.001</w:t>
            </w:r>
          </w:p>
        </w:tc>
      </w:tr>
      <w:tr w:rsidR="00E9086F" w:rsidRPr="00E9086F" w14:paraId="3CB71BC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A9B4F2F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lastRenderedPageBreak/>
              <w:t>PCT (</w:t>
            </w:r>
            <w:proofErr w:type="spellStart"/>
            <w:r w:rsidRPr="00E9086F">
              <w:rPr>
                <w:rFonts w:ascii="宋体" w:eastAsia="宋体" w:hAnsi="宋体" w:cs="Times New Roman"/>
                <w:sz w:val="24"/>
              </w:rPr>
              <w:t>μ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g</w:t>
            </w:r>
            <w:proofErr w:type="spellEnd"/>
            <w:r w:rsidRPr="00E9086F">
              <w:rPr>
                <w:rFonts w:ascii="Times New Roman" w:eastAsia="宋体" w:hAnsi="Times New Roman" w:cs="Times New Roman"/>
                <w:sz w:val="24"/>
              </w:rPr>
              <w:t>/L)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53397B4A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0.07 (0.05, 0.22)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5F3BAF1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0.13 (0.05, 0.27)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0FB8935F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-2.558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</w:tcPr>
          <w:p w14:paraId="36FA55B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0.010</w:t>
            </w:r>
          </w:p>
        </w:tc>
      </w:tr>
      <w:tr w:rsidR="00E9086F" w:rsidRPr="00E9086F" w14:paraId="24C6E77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57B19A60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CRP (mg/L)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537C431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14.95 (6.74, 23.76)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6126D0F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25.70 (9.11, 64.14)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292BD7D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-2.737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1203545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0.006</w:t>
            </w:r>
          </w:p>
        </w:tc>
      </w:tr>
      <w:tr w:rsidR="00E9086F" w:rsidRPr="00E9086F" w14:paraId="326D0AD8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7DAAAEF9" w14:textId="77777777" w:rsidR="00E9086F" w:rsidRPr="00E9086F" w:rsidRDefault="00E9086F" w:rsidP="0003694A">
            <w:pPr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D-dimer (</w:t>
            </w: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μ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g/L)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18077222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0.27 (0.17, 0.57)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14:paraId="70B2369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0.33 (0.15, 0.56)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</w:tcPr>
          <w:p w14:paraId="7FE4966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-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0.031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‡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auto"/>
          </w:tcPr>
          <w:p w14:paraId="7F6A773B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0.975</w:t>
            </w:r>
          </w:p>
        </w:tc>
      </w:tr>
      <w:tr w:rsidR="00E9086F" w:rsidRPr="00E9086F" w14:paraId="12457D16" w14:textId="77777777" w:rsidTr="0003694A">
        <w:trPr>
          <w:trHeight w:val="340"/>
          <w:jc w:val="center"/>
        </w:trPr>
        <w:tc>
          <w:tcPr>
            <w:tcW w:w="2464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1C45D66A" w14:textId="77777777" w:rsidR="00E9086F" w:rsidRPr="00E9086F" w:rsidRDefault="00E9086F" w:rsidP="0003694A">
            <w:pPr>
              <w:jc w:val="left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sz w:val="24"/>
              </w:rPr>
              <w:t>Pathogens</w:t>
            </w: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E3F611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6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207CC597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6DB4EC99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50E5930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9086F" w:rsidRPr="00E9086F" w14:paraId="4A23896D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</w:tcPr>
          <w:p w14:paraId="0EDC61CD" w14:textId="77777777" w:rsidR="00E9086F" w:rsidRPr="00E9086F" w:rsidRDefault="00E9086F" w:rsidP="0003694A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Gram-negative bacteria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</w:tcPr>
          <w:p w14:paraId="37A0C0C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37 (17.8)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</w:tcPr>
          <w:p w14:paraId="2D105AD3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98 (25.3)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</w:tcPr>
          <w:p w14:paraId="677923E5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4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.312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FFFFFF" w:themeFill="background1"/>
          </w:tcPr>
          <w:p w14:paraId="2D6300D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0.038</w:t>
            </w:r>
          </w:p>
        </w:tc>
      </w:tr>
      <w:tr w:rsidR="00E9086F" w:rsidRPr="00E9086F" w14:paraId="4184A33D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505BEE38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 xml:space="preserve">A. </w:t>
            </w:r>
            <w:proofErr w:type="spellStart"/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Baumannii</w:t>
            </w:r>
            <w:proofErr w:type="spellEnd"/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71CEA91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10 (4.8)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2039D3E3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25 (6.4)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6582811B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.655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5A9FDA40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0.418</w:t>
            </w:r>
          </w:p>
        </w:tc>
      </w:tr>
      <w:tr w:rsidR="00E9086F" w:rsidRPr="00E9086F" w14:paraId="5B6625CD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</w:tcPr>
          <w:p w14:paraId="18773AC5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P. Aeruginosa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</w:tcPr>
          <w:p w14:paraId="311668B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9 (4.3)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</w:tcPr>
          <w:p w14:paraId="43BC0374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9 (2.3)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</w:tcPr>
          <w:p w14:paraId="1EDD643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.863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 w14:paraId="2E5A5B1D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0.210</w:t>
            </w:r>
          </w:p>
        </w:tc>
      </w:tr>
      <w:tr w:rsidR="00E9086F" w:rsidRPr="00E9086F" w14:paraId="3A4581FC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78C50123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K. Pneumoniae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8C9897C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3 (1.4)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26AC37EF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4 (1.0)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7EA962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.197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3D8F3733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0.466</w:t>
            </w:r>
          </w:p>
        </w:tc>
      </w:tr>
      <w:tr w:rsidR="00E9086F" w:rsidRPr="00E9086F" w14:paraId="0F609431" w14:textId="77777777" w:rsidTr="0003694A">
        <w:trPr>
          <w:trHeight w:val="391"/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</w:tcPr>
          <w:p w14:paraId="17986DF3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i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E</w:t>
            </w:r>
            <w:hyperlink r:id="rId4" w:anchor="/javascript:;" w:history="1"/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 xml:space="preserve">. </w:t>
            </w:r>
            <w:hyperlink r:id="rId5" w:anchor="/javascript:;" w:history="1">
              <w:r w:rsidRPr="00E9086F">
                <w:rPr>
                  <w:rFonts w:ascii="Times New Roman" w:eastAsia="宋体" w:hAnsi="Times New Roman" w:cs="Times New Roman"/>
                  <w:i/>
                  <w:sz w:val="24"/>
                </w:rPr>
                <w:t>coli</w:t>
              </w:r>
            </w:hyperlink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</w:tcPr>
          <w:p w14:paraId="4DBECF1B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2 (1.0)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</w:tcPr>
          <w:p w14:paraId="2C1C11C1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6 (1.5)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</w:tcPr>
          <w:p w14:paraId="4BE1F5E0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0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.350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 w14:paraId="36A26745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0.429</w:t>
            </w:r>
          </w:p>
        </w:tc>
      </w:tr>
      <w:tr w:rsidR="00E9086F" w:rsidRPr="00E9086F" w14:paraId="051D71FF" w14:textId="77777777" w:rsidTr="0003694A">
        <w:trPr>
          <w:trHeight w:val="391"/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0721D247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i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Unclassified negative bacillus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378CA34B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13 (6.3)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29614240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54 (13.9)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1337481A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7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.229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4AD5BF6C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0.005</w:t>
            </w:r>
          </w:p>
        </w:tc>
      </w:tr>
      <w:tr w:rsidR="00E9086F" w:rsidRPr="00E9086F" w14:paraId="58C8524D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55AAFC5B" w14:textId="77777777" w:rsidR="00E9086F" w:rsidRPr="00E9086F" w:rsidRDefault="00E9086F" w:rsidP="0003694A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b/>
                <w:bCs/>
                <w:sz w:val="24"/>
              </w:rPr>
              <w:t>Gram-positive bacteria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1BA01C28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15 (7.2)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6864EFFD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71 (18.3)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0357A55D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2.589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546F9C34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&lt;0.001</w:t>
            </w:r>
          </w:p>
        </w:tc>
      </w:tr>
      <w:tr w:rsidR="00E9086F" w:rsidRPr="00E9086F" w14:paraId="26D59DC1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</w:tcPr>
          <w:p w14:paraId="180A44E4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Coagulase Negative Staphylococcus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</w:tcPr>
          <w:p w14:paraId="5D01AE6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11 (5.3)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</w:tcPr>
          <w:p w14:paraId="248C7B83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46 (11.9)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</w:tcPr>
          <w:p w14:paraId="3C6B1F1E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.014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</w:tcPr>
          <w:p w14:paraId="7495832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0.006</w:t>
            </w:r>
          </w:p>
        </w:tc>
      </w:tr>
      <w:tr w:rsidR="00E9086F" w:rsidRPr="00E9086F" w14:paraId="125E281D" w14:textId="77777777" w:rsidTr="0003694A">
        <w:trPr>
          <w:jc w:val="center"/>
        </w:trPr>
        <w:tc>
          <w:tcPr>
            <w:tcW w:w="3365" w:type="dxa"/>
            <w:gridSpan w:val="3"/>
            <w:tcBorders>
              <w:tl2br w:val="nil"/>
              <w:tr2bl w:val="nil"/>
            </w:tcBorders>
            <w:shd w:val="clear" w:color="auto" w:fill="E7E6E6" w:themeFill="background2"/>
          </w:tcPr>
          <w:p w14:paraId="6C11B147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S. Aureus</w:t>
            </w:r>
          </w:p>
        </w:tc>
        <w:tc>
          <w:tcPr>
            <w:tcW w:w="2125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7DCAEB86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4 (1.9)</w:t>
            </w:r>
          </w:p>
        </w:tc>
        <w:tc>
          <w:tcPr>
            <w:tcW w:w="1878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6CBA61E6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15 (3.9)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shd w:val="clear" w:color="auto" w:fill="E7E6E6" w:themeFill="background2"/>
          </w:tcPr>
          <w:p w14:paraId="454A95E3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 w:hint="eastAsia"/>
                <w:sz w:val="24"/>
              </w:rPr>
              <w:t>1</w:t>
            </w:r>
            <w:r w:rsidRPr="00E9086F">
              <w:rPr>
                <w:rFonts w:ascii="Times New Roman" w:eastAsia="宋体" w:hAnsi="Times New Roman" w:cs="Times New Roman"/>
                <w:sz w:val="24"/>
              </w:rPr>
              <w:t>.086</w:t>
            </w:r>
            <w:r w:rsidRPr="00E9086F">
              <w:rPr>
                <w:rFonts w:ascii="Times New Roman" w:hAnsi="Times New Roman" w:cs="Times New Roman" w:hint="eastAsia"/>
                <w:color w:val="000000" w:themeColor="text1"/>
                <w:sz w:val="22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l2br w:val="nil"/>
              <w:tr2bl w:val="nil"/>
            </w:tcBorders>
            <w:shd w:val="clear" w:color="auto" w:fill="E7E6E6" w:themeFill="background2"/>
          </w:tcPr>
          <w:p w14:paraId="5964FD81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0.148</w:t>
            </w:r>
          </w:p>
        </w:tc>
      </w:tr>
      <w:tr w:rsidR="00E9086F" w:rsidRPr="00E9086F" w14:paraId="758A0908" w14:textId="77777777" w:rsidTr="0003694A">
        <w:trPr>
          <w:jc w:val="center"/>
        </w:trPr>
        <w:tc>
          <w:tcPr>
            <w:tcW w:w="3365" w:type="dxa"/>
            <w:gridSpan w:val="3"/>
            <w:tcBorders>
              <w:bottom w:val="single" w:sz="4" w:space="0" w:color="auto"/>
              <w:tl2br w:val="nil"/>
              <w:tr2bl w:val="nil"/>
            </w:tcBorders>
          </w:tcPr>
          <w:p w14:paraId="4135A9BE" w14:textId="77777777" w:rsidR="00E9086F" w:rsidRPr="00E9086F" w:rsidRDefault="00E9086F" w:rsidP="0003694A">
            <w:pPr>
              <w:ind w:firstLineChars="100" w:firstLine="240"/>
              <w:rPr>
                <w:rFonts w:ascii="Times New Roman" w:eastAsia="宋体" w:hAnsi="Times New Roman" w:cs="Times New Roman"/>
                <w:i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i/>
                <w:sz w:val="24"/>
              </w:rPr>
              <w:t>Enterococc</w:t>
            </w:r>
            <w:r w:rsidRPr="00E9086F">
              <w:rPr>
                <w:rFonts w:ascii="Times New Roman" w:eastAsia="宋体" w:hAnsi="Times New Roman" w:cs="Times New Roman" w:hint="eastAsia"/>
                <w:i/>
                <w:sz w:val="24"/>
              </w:rPr>
              <w:t>us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42BDA342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 (0)</w:t>
            </w:r>
          </w:p>
        </w:tc>
        <w:tc>
          <w:tcPr>
            <w:tcW w:w="1878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002CEE87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10 (2.6)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  <w:tl2br w:val="nil"/>
              <w:tr2bl w:val="nil"/>
            </w:tcBorders>
          </w:tcPr>
          <w:p w14:paraId="56C75276" w14:textId="77777777" w:rsidR="00E9086F" w:rsidRPr="00E9086F" w:rsidRDefault="00E9086F" w:rsidP="0003694A">
            <w:pPr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-</w:t>
            </w:r>
          </w:p>
        </w:tc>
        <w:tc>
          <w:tcPr>
            <w:tcW w:w="1636" w:type="dxa"/>
            <w:tcBorders>
              <w:bottom w:val="single" w:sz="4" w:space="0" w:color="auto"/>
              <w:tl2br w:val="nil"/>
              <w:tr2bl w:val="nil"/>
            </w:tcBorders>
          </w:tcPr>
          <w:p w14:paraId="37B35328" w14:textId="77777777" w:rsidR="00E9086F" w:rsidRPr="00E9086F" w:rsidRDefault="00E9086F" w:rsidP="0003694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E9086F">
              <w:rPr>
                <w:rFonts w:ascii="Times New Roman" w:eastAsia="宋体" w:hAnsi="Times New Roman" w:cs="Times New Roman"/>
                <w:sz w:val="24"/>
              </w:rPr>
              <w:t>0.013</w:t>
            </w:r>
          </w:p>
        </w:tc>
      </w:tr>
    </w:tbl>
    <w:p w14:paraId="4B898080" w14:textId="6E1E8EE3" w:rsidR="00E9086F" w:rsidRDefault="00E9086F" w:rsidP="00E9086F">
      <w:pPr>
        <w:rPr>
          <w:rFonts w:ascii="Times New Roman" w:eastAsia="宋体" w:hAnsi="Times New Roman" w:cs="Times New Roman"/>
          <w:color w:val="000000"/>
          <w:sz w:val="22"/>
        </w:rPr>
      </w:pP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Data are presented as mean ± standard deviation, median </w:t>
      </w:r>
      <w:r w:rsidRPr="00E9086F">
        <w:rPr>
          <w:rFonts w:ascii="Times New Roman" w:hAnsi="Times New Roman" w:cs="Times New Roman"/>
          <w:iCs/>
          <w:color w:val="000000" w:themeColor="text1"/>
          <w:sz w:val="22"/>
        </w:rPr>
        <w:t>(Q</w:t>
      </w:r>
      <w:r w:rsidRPr="00E9086F">
        <w:rPr>
          <w:rFonts w:ascii="Times New Roman" w:hAnsi="Times New Roman" w:cs="Times New Roman"/>
          <w:iCs/>
          <w:color w:val="000000" w:themeColor="text1"/>
          <w:sz w:val="22"/>
          <w:vertAlign w:val="subscript"/>
        </w:rPr>
        <w:t>1</w:t>
      </w:r>
      <w:r w:rsidRPr="00E9086F">
        <w:rPr>
          <w:rFonts w:ascii="Times New Roman" w:hAnsi="Times New Roman" w:cs="Times New Roman"/>
          <w:iCs/>
          <w:color w:val="000000" w:themeColor="text1"/>
          <w:sz w:val="22"/>
        </w:rPr>
        <w:t>, Q</w:t>
      </w:r>
      <w:r w:rsidRPr="00E9086F">
        <w:rPr>
          <w:rFonts w:ascii="Times New Roman" w:hAnsi="Times New Roman" w:cs="Times New Roman"/>
          <w:iCs/>
          <w:color w:val="000000" w:themeColor="text1"/>
          <w:sz w:val="22"/>
          <w:vertAlign w:val="subscript"/>
        </w:rPr>
        <w:t>3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>), or</w:t>
      </w:r>
      <w:r w:rsidRPr="00E9086F">
        <w:rPr>
          <w:rFonts w:ascii="Times New Roman" w:hAnsi="Times New Roman" w:cs="Times New Roman"/>
          <w:i/>
          <w:color w:val="000000" w:themeColor="text1"/>
          <w:sz w:val="22"/>
        </w:rPr>
        <w:t xml:space="preserve"> n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 (%). </w:t>
      </w:r>
      <w:r w:rsidRPr="00E9086F">
        <w:rPr>
          <w:rFonts w:ascii="Times New Roman" w:hAnsi="Times New Roman" w:cs="Times New Roman"/>
          <w:color w:val="000000" w:themeColor="text1"/>
          <w:sz w:val="22"/>
          <w:vertAlign w:val="superscript"/>
        </w:rPr>
        <w:t>*</w:t>
      </w:r>
      <w:r w:rsidRPr="00E9086F">
        <w:rPr>
          <w:rFonts w:ascii="Times New Roman" w:hAnsi="Times New Roman" w:cs="Times New Roman"/>
          <w:i/>
          <w:iCs/>
          <w:color w:val="000000" w:themeColor="text1"/>
          <w:sz w:val="22"/>
        </w:rPr>
        <w:t>t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 values; </w:t>
      </w:r>
      <w:r w:rsidRPr="00E9086F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†</w:t>
      </w:r>
      <w:r w:rsidRPr="00E9086F">
        <w:rPr>
          <w:rFonts w:ascii="Times New Roman" w:hAnsi="Times New Roman" w:cs="Times New Roman"/>
          <w:i/>
          <w:iCs/>
          <w:color w:val="000000" w:themeColor="text1"/>
          <w:sz w:val="22"/>
        </w:rPr>
        <w:sym w:font="Symbol" w:char="F063"/>
      </w:r>
      <w:r w:rsidRPr="00E9086F">
        <w:rPr>
          <w:rFonts w:ascii="Times New Roman" w:hAnsi="Times New Roman" w:cs="Times New Roman"/>
          <w:color w:val="000000" w:themeColor="text1"/>
          <w:sz w:val="22"/>
          <w:vertAlign w:val="superscript"/>
        </w:rPr>
        <w:t>2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 values; </w:t>
      </w:r>
      <w:r w:rsidRPr="00E9086F">
        <w:rPr>
          <w:rFonts w:ascii="Times New Roman" w:hAnsi="Times New Roman" w:cs="Times New Roman" w:hint="eastAsia"/>
          <w:color w:val="000000" w:themeColor="text1"/>
          <w:sz w:val="22"/>
          <w:vertAlign w:val="superscript"/>
        </w:rPr>
        <w:t>‡</w:t>
      </w:r>
      <w:r w:rsidRPr="00E9086F">
        <w:rPr>
          <w:rFonts w:ascii="Times New Roman" w:hAnsi="Times New Roman" w:cs="Times New Roman"/>
          <w:i/>
          <w:color w:val="000000" w:themeColor="text1"/>
          <w:sz w:val="22"/>
        </w:rPr>
        <w:t>U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 values</w:t>
      </w:r>
      <w:r w:rsidRPr="00E9086F">
        <w:rPr>
          <w:rFonts w:ascii="Times New Roman" w:hAnsi="Times New Roman" w:cs="Times New Roman" w:hint="eastAsia"/>
          <w:color w:val="000000" w:themeColor="text1"/>
          <w:sz w:val="22"/>
        </w:rPr>
        <w:t>.</w:t>
      </w:r>
      <w:r w:rsidRPr="00E9086F">
        <w:rPr>
          <w:rFonts w:ascii="宋体" w:eastAsia="宋体" w:hAnsi="宋体" w:cs="宋体" w:hint="eastAsia"/>
          <w:color w:val="000000"/>
          <w:sz w:val="22"/>
        </w:rPr>
        <w:t xml:space="preserve">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 xml:space="preserve">A. </w:t>
      </w:r>
      <w:proofErr w:type="spellStart"/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Baumannii</w:t>
      </w:r>
      <w:proofErr w:type="spellEnd"/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: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 xml:space="preserve">Acinetobacter </w:t>
      </w:r>
      <w:proofErr w:type="spellStart"/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Baumannii</w:t>
      </w:r>
      <w:proofErr w:type="spellEnd"/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; </w:t>
      </w:r>
      <w:r w:rsidRPr="00E9086F">
        <w:rPr>
          <w:rFonts w:ascii="Times New Roman" w:hAnsi="Times New Roman" w:cs="Times New Roman"/>
          <w:sz w:val="24"/>
          <w:szCs w:val="24"/>
        </w:rPr>
        <w:t xml:space="preserve">AECOPD: Acute exacerbation of chronic obstructive pulmonary disease; 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CAD: Cardiac artery disease; 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>CRP: C-reactive protein</w:t>
      </w:r>
      <w:r w:rsidRPr="00E9086F">
        <w:rPr>
          <w:rFonts w:ascii="Times New Roman" w:eastAsia="宋体" w:hAnsi="Times New Roman" w:cs="Times New Roman" w:hint="eastAsia"/>
          <w:color w:val="000000"/>
          <w:sz w:val="22"/>
        </w:rPr>
        <w:t>;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 DLCO: Diffusing capacity of the lung for carbon monoxide;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E</w:t>
      </w:r>
      <w:hyperlink r:id="rId6" w:anchor="/javascript:;" w:history="1"/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.</w:t>
      </w:r>
      <w:hyperlink r:id="rId7" w:anchor="/javascript:;" w:history="1">
        <w:r w:rsidRPr="00E9086F">
          <w:rPr>
            <w:rFonts w:ascii="Times New Roman" w:eastAsia="宋体" w:hAnsi="Times New Roman" w:cs="Times New Roman"/>
            <w:i/>
            <w:color w:val="000000"/>
            <w:sz w:val="22"/>
          </w:rPr>
          <w:t>coli</w:t>
        </w:r>
      </w:hyperlink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: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Escherichia coli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; </w:t>
      </w:r>
      <w:r w:rsidRPr="00E9086F">
        <w:rPr>
          <w:rFonts w:ascii="Times New Roman" w:eastAsia="宋体" w:hAnsi="Times New Roman" w:cs="Times New Roman" w:hint="eastAsia"/>
          <w:color w:val="000000"/>
          <w:sz w:val="22"/>
        </w:rPr>
        <w:t>F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EF: Forced expiratory flow; 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>FEV</w:t>
      </w:r>
      <w:r w:rsidRPr="00E9086F">
        <w:rPr>
          <w:rFonts w:ascii="Times New Roman" w:hAnsi="Times New Roman" w:cs="Times New Roman"/>
          <w:color w:val="000000" w:themeColor="text1"/>
          <w:sz w:val="22"/>
          <w:vertAlign w:val="subscript"/>
        </w:rPr>
        <w:t>1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>: Forced expiratory volume in one second; FVC: Forced vital capacity</w:t>
      </w:r>
      <w:r w:rsidRPr="00E9086F">
        <w:rPr>
          <w:rFonts w:ascii="Times New Roman" w:hAnsi="Times New Roman" w:cs="Times New Roman" w:hint="eastAsia"/>
          <w:color w:val="000000" w:themeColor="text1"/>
          <w:sz w:val="22"/>
        </w:rPr>
        <w:t>;</w:t>
      </w:r>
      <w:r w:rsidRPr="00E9086F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K. Pneumoniae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: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Klebsiella Pneumoniae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; NEUT: Neutrophil;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P. Aeruginosa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: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Pseudomonas Aeruginosa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>; PCT: Procalcitonin;</w:t>
      </w:r>
      <w:r w:rsidRPr="00E9086F">
        <w:rPr>
          <w:rFonts w:ascii="Times New Roman" w:eastAsia="宋体" w:hAnsi="Times New Roman" w:cs="Times New Roman"/>
          <w:iCs/>
          <w:color w:val="000000"/>
          <w:sz w:val="22"/>
        </w:rPr>
        <w:t xml:space="preserve"> </w:t>
      </w:r>
      <w:r w:rsidRPr="00E9086F">
        <w:rPr>
          <w:rFonts w:ascii="Times New Roman" w:eastAsia="宋体" w:hAnsi="Times New Roman" w:cs="Times New Roman"/>
          <w:iCs/>
          <w:color w:val="000000"/>
          <w:sz w:val="22"/>
        </w:rPr>
        <w:t>% pred:</w:t>
      </w:r>
      <w:r>
        <w:rPr>
          <w:rFonts w:ascii="Times New Roman" w:eastAsia="宋体" w:hAnsi="Times New Roman" w:cs="Times New Roman"/>
          <w:iCs/>
          <w:color w:val="000000"/>
          <w:sz w:val="22"/>
        </w:rPr>
        <w:t xml:space="preserve"> Percentage of predicted value;</w:t>
      </w:r>
      <w:r>
        <w:rPr>
          <w:rFonts w:ascii="Times New Roman" w:eastAsia="宋体" w:hAnsi="Times New Roman" w:cs="Times New Roman"/>
          <w:i/>
          <w:color w:val="000000"/>
          <w:sz w:val="22"/>
        </w:rPr>
        <w:t xml:space="preserve"> 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RV: Residual volume; 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S. Aureus: Staphylococcus Aureus</w:t>
      </w:r>
      <w:r w:rsidRPr="00E9086F">
        <w:rPr>
          <w:rFonts w:ascii="Times New Roman" w:eastAsia="宋体" w:hAnsi="Times New Roman" w:cs="Times New Roman"/>
          <w:i/>
          <w:color w:val="000000"/>
          <w:sz w:val="22"/>
        </w:rPr>
        <w:t>;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 xml:space="preserve"> TLC:</w:t>
      </w:r>
      <w:r w:rsidRPr="00E9086F">
        <w:t xml:space="preserve"> </w:t>
      </w:r>
      <w:r w:rsidRPr="00E9086F">
        <w:rPr>
          <w:rFonts w:ascii="Times New Roman" w:eastAsia="宋体" w:hAnsi="Times New Roman" w:cs="Times New Roman"/>
          <w:color w:val="000000"/>
          <w:sz w:val="22"/>
        </w:rPr>
        <w:t>Total lung capacity; WBC: White blood cell.</w:t>
      </w:r>
      <w:r w:rsidRPr="00E1687E">
        <w:rPr>
          <w:rFonts w:ascii="Times New Roman" w:eastAsia="宋体" w:hAnsi="Times New Roman" w:cs="Times New Roman"/>
          <w:color w:val="000000"/>
          <w:sz w:val="22"/>
        </w:rPr>
        <w:t xml:space="preserve"> </w:t>
      </w:r>
    </w:p>
    <w:p w14:paraId="1C44D608" w14:textId="77777777" w:rsidR="006220F9" w:rsidRPr="00E9086F" w:rsidRDefault="006220F9"/>
    <w:sectPr w:rsidR="006220F9" w:rsidRPr="00E90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6F"/>
    <w:rsid w:val="006220F9"/>
    <w:rsid w:val="009009D2"/>
    <w:rsid w:val="00AC65A0"/>
    <w:rsid w:val="00E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879"/>
  <w15:chartTrackingRefBased/>
  <w15:docId w15:val="{109EED5C-97D9-468A-ACB8-CE71FCA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086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E9086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E9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/Program%2520Files/WindowsApps/NeteaseYoudao.18692F27B7C6F_0.0.3.0_x86__7x355j7kq8bfj/vfs/users/containeradministrator/appdata/local/youdao/dict/application/8.3.1.0/resultui/html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Program%2520Files/WindowsApps/NeteaseYoudao.18692F27B7C6F_0.0.3.0_x86__7x355j7kq8bfj/vfs/users/containeradministrator/appdata/local/youdao/dict/application/8.3.1.0/resultui/html/index.html" TargetMode="External"/><Relationship Id="rId5" Type="http://schemas.openxmlformats.org/officeDocument/2006/relationships/hyperlink" Target="file:///C:/Program%2520Files/WindowsApps/NeteaseYoudao.18692F27B7C6F_0.0.3.0_x86__7x355j7kq8bfj/vfs/users/containeradministrator/appdata/local/youdao/dict/application/8.3.1.0/resultui/html/index.html" TargetMode="External"/><Relationship Id="rId4" Type="http://schemas.openxmlformats.org/officeDocument/2006/relationships/hyperlink" Target="file:///C:/Program%2520Files/WindowsApps/NeteaseYoudao.18692F27B7C6F_0.0.3.0_x86__7x355j7kq8bfj/vfs/users/containeradministrator/appdata/local/youdao/dict/application/8.3.1.0/resultui/html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2</cp:revision>
  <dcterms:created xsi:type="dcterms:W3CDTF">2021-06-29T01:14:00Z</dcterms:created>
  <dcterms:modified xsi:type="dcterms:W3CDTF">2021-06-29T01:23:00Z</dcterms:modified>
</cp:coreProperties>
</file>