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474980</wp:posOffset>
            </wp:positionV>
            <wp:extent cx="5603875" cy="3132455"/>
            <wp:effectExtent l="0" t="0" r="15875" b="1079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2" t="3425" r="6875" b="13634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31324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1: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Screening flowchart of patients included in the final analysis. </w:t>
      </w:r>
      <w:r>
        <w:rPr>
          <w:rFonts w:ascii="Times New Roman" w:hAnsi="Times New Roman" w:cs="Times New Roman"/>
          <w:iCs/>
          <w:sz w:val="24"/>
          <w:szCs w:val="24"/>
        </w:rPr>
        <w:t>IS:</w:t>
      </w:r>
      <w:r>
        <w:rPr>
          <w:rFonts w:ascii="Times New Roman" w:hAnsi="Times New Roman" w:cs="Times New Roman"/>
          <w:sz w:val="24"/>
          <w:szCs w:val="24"/>
        </w:rPr>
        <w:t xml:space="preserve"> Immunosuppressive;</w:t>
      </w:r>
      <w:r>
        <w:rPr>
          <w:rFonts w:ascii="Times New Roman" w:hAnsi="Times New Roman" w:cs="Times New Roman"/>
          <w:iCs/>
          <w:sz w:val="24"/>
          <w:szCs w:val="24"/>
        </w:rPr>
        <w:t xml:space="preserve"> PUMCH:</w:t>
      </w:r>
      <w:r>
        <w:rPr>
          <w:rFonts w:ascii="Times New Roman" w:hAnsi="Times New Roman" w:cs="Times New Roman"/>
          <w:sz w:val="24"/>
          <w:szCs w:val="24"/>
        </w:rPr>
        <w:t xml:space="preserve"> Peking Union Medical College Hospital;</w:t>
      </w:r>
      <w:r>
        <w:rPr>
          <w:rFonts w:ascii="Times New Roman" w:hAnsi="Times New Roman" w:cs="Times New Roman"/>
          <w:iCs/>
          <w:sz w:val="24"/>
          <w:szCs w:val="24"/>
        </w:rPr>
        <w:t xml:space="preserve"> SLE:</w:t>
      </w:r>
      <w:r>
        <w:rPr>
          <w:rFonts w:ascii="Times New Roman" w:hAnsi="Times New Roman" w:cs="Times New Roman"/>
          <w:sz w:val="24"/>
          <w:szCs w:val="24"/>
        </w:rPr>
        <w:t xml:space="preserve"> Systemic lupus erythematosus; </w:t>
      </w:r>
      <w:r>
        <w:rPr>
          <w:rFonts w:ascii="Times New Roman" w:hAnsi="Times New Roman" w:cs="Times New Roman"/>
          <w:iCs/>
          <w:sz w:val="24"/>
          <w:szCs w:val="24"/>
        </w:rPr>
        <w:t>SLEDAI-2K:</w:t>
      </w:r>
      <w:r>
        <w:rPr>
          <w:rFonts w:ascii="Times New Roman" w:hAnsi="Times New Roman" w:cs="Times New Roman"/>
          <w:sz w:val="24"/>
          <w:szCs w:val="24"/>
        </w:rPr>
        <w:t xml:space="preserve"> Systemic Lupus Erythematosus Disease Activity Index 2000.</w:t>
      </w:r>
    </w:p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IN"/>
        </w:rPr>
        <w:drawing>
          <wp:inline distT="0" distB="0" distL="114300" distR="114300">
            <wp:extent cx="4833620" cy="7080885"/>
            <wp:effectExtent l="0" t="0" r="5080" b="571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9" r="34579" b="2028"/>
                    <a:stretch>
                      <a:fillRect/>
                    </a:stretch>
                  </pic:blipFill>
                  <pic:spPr>
                    <a:xfrm>
                      <a:off x="0" y="0"/>
                      <a:ext cx="4833620" cy="70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1"/>
        <w:widowControl w:val="0"/>
        <w:tabs>
          <w:tab w:val="left" w:pos="1134"/>
        </w:tabs>
        <w:suppressAutoHyphens/>
        <w:spacing w:after="100" w:afterAutospacing="1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Supplementary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Efficacy of tacrolimus in active SLE patients. 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SLEDAI-2K score change (5.7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3.5, 3.2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3.1, and 2.8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 2.4 at baseline and at months 3 and 6); </w:t>
      </w:r>
      <w:r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PGA score change (0.76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0.49, 0.50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0.41, and 0.43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 0.35 at baseline and at months 3 and 6); </w:t>
      </w:r>
      <w:r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daily dose change of prednisone required for controlling disease (21.8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18.2 mg/day, 13.9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8.4 mg/day, 10.2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 5.5 mg/day at baseline and at months 3 and 6); </w:t>
      </w:r>
      <w:r>
        <w:rPr>
          <w:rFonts w:ascii="Times New Roman" w:hAnsi="Times New Roman" w:cs="Times New Roman"/>
          <w:b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patients achieved remission or LLDAS at baseline and 6 months (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sym w:font="Symbol" w:char="F03D"/>
      </w:r>
      <w:r>
        <w:rPr>
          <w:rFonts w:ascii="Times New Roman" w:hAnsi="Times New Roman" w:cs="Times New Roman"/>
          <w:sz w:val="24"/>
          <w:szCs w:val="24"/>
        </w:rPr>
        <w:t> 0 [0%] and </w:t>
      </w:r>
      <w:r>
        <w:rPr>
          <w:rFonts w:ascii="Times New Roman" w:hAnsi="Times New Roman" w:cs="Times New Roman"/>
          <w:sz w:val="24"/>
          <w:szCs w:val="24"/>
        </w:rPr>
        <w:sym w:font="Symbol" w:char="F03D"/>
      </w:r>
      <w:r>
        <w:rPr>
          <w:rFonts w:ascii="Times New Roman" w:hAnsi="Times New Roman" w:cs="Times New Roman"/>
          <w:sz w:val="24"/>
          <w:szCs w:val="24"/>
        </w:rPr>
        <w:t xml:space="preserve"> 12 [22.2%] </w:t>
      </w:r>
      <w:r>
        <w:rPr>
          <w:rFonts w:ascii="Times New Roman" w:hAnsi="Times New Roman" w:cs="Times New Roman"/>
          <w:i/>
          <w:iCs/>
          <w:sz w:val="24"/>
          <w:szCs w:val="24"/>
        </w:rPr>
        <w:t>vs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sym w:font="Symbol" w:char="F03D"/>
      </w:r>
      <w:r>
        <w:rPr>
          <w:rFonts w:ascii="Times New Roman" w:hAnsi="Times New Roman" w:cs="Times New Roman"/>
          <w:sz w:val="24"/>
          <w:szCs w:val="24"/>
        </w:rPr>
        <w:t> 4 [7.4%] and </w:t>
      </w:r>
      <w:r>
        <w:rPr>
          <w:rFonts w:ascii="Times New Roman" w:hAnsi="Times New Roman" w:cs="Times New Roman"/>
          <w:sz w:val="24"/>
          <w:szCs w:val="24"/>
        </w:rPr>
        <w:sym w:font="Symbol" w:char="F03D"/>
      </w:r>
      <w:r>
        <w:rPr>
          <w:rFonts w:ascii="Times New Roman" w:hAnsi="Times New Roman" w:cs="Times New Roman"/>
          <w:sz w:val="24"/>
          <w:szCs w:val="24"/>
        </w:rPr>
        <w:t xml:space="preserve"> 18 [33.3%], respectively, </w:t>
      </w:r>
      <w:r>
        <w:rPr>
          <w:rFonts w:ascii="Times New Roman" w:hAnsi="Times New Roman" w:cs="Times New Roman"/>
          <w:i/>
          <w:sz w:val="24"/>
          <w:szCs w:val="24"/>
        </w:rPr>
        <w:t>P &lt;</w:t>
      </w:r>
      <w:r>
        <w:rPr>
          <w:rFonts w:ascii="Times New Roman" w:hAnsi="Times New Roman" w:eastAsia="MS Mincho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0.05); </w:t>
      </w:r>
      <w:r>
        <w:rPr>
          <w:rFonts w:ascii="Times New Roman" w:hAnsi="Times New Roman" w:cs="Times New Roman"/>
          <w:b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change of serum C3 (0.757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0.237 g/L, 0.849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0.257 g/L, and 0.857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 0.255 g/L at baseline and at months 3 and 6); </w:t>
      </w:r>
      <w:r>
        <w:rPr>
          <w:rFonts w:ascii="Times New Roman" w:hAnsi="Times New Roman" w:cs="Times New Roman"/>
          <w:b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 xml:space="preserve"> change of serum C4 (0.130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0.066 g/L, 0.151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0.075 g/L, and 0.141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 0.059 g/L at baseline and at months 3 and 6); </w:t>
      </w:r>
      <w:r>
        <w:rPr>
          <w:rFonts w:ascii="Times New Roman" w:hAnsi="Times New Roman" w:cs="Times New Roman"/>
          <w:b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change of anti-dsDNA antibody titer (359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236 IU/mL, 270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292 IU/mL, and 215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 219 IU/mL at baseline and at months 3 and 6); </w:t>
      </w:r>
      <w:r>
        <w:rPr>
          <w:rFonts w:ascii="Times New Roman" w:hAnsi="Times New Roman" w:cs="Times New Roman"/>
          <w:b/>
          <w:sz w:val="24"/>
          <w:szCs w:val="24"/>
        </w:rPr>
        <w:t>(H)</w:t>
      </w:r>
      <w:r>
        <w:rPr>
          <w:rFonts w:ascii="Times New Roman" w:hAnsi="Times New Roman" w:cs="Times New Roman"/>
          <w:sz w:val="24"/>
          <w:szCs w:val="24"/>
        </w:rPr>
        <w:t xml:space="preserve"> change of 24-h urine protein (1.97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1.55 g/24 h, 1.04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> 0.98 g/24 h, and 0.64 </w:t>
      </w:r>
      <w:r>
        <w:rPr>
          <w:rFonts w:ascii="Times New Roman" w:hAnsi="Times New Roman" w:cs="Times New Roman"/>
          <w:sz w:val="24"/>
          <w:szCs w:val="24"/>
        </w:rPr>
        <w:sym w:font="Symbol" w:char="F0B1"/>
      </w:r>
      <w:r>
        <w:rPr>
          <w:rFonts w:ascii="Times New Roman" w:hAnsi="Times New Roman" w:cs="Times New Roman"/>
          <w:sz w:val="24"/>
          <w:szCs w:val="24"/>
        </w:rPr>
        <w:t xml:space="preserve"> 0.43 g/24 h at baseline and at months 3 and 6). </w:t>
      </w:r>
      <w:r>
        <w:rPr>
          <w:rFonts w:ascii="Times New Roman" w:hAnsi="Times New Roman" w:cs="Times New Roman"/>
          <w:iCs/>
          <w:sz w:val="24"/>
          <w:szCs w:val="24"/>
        </w:rPr>
        <w:t>SLE:</w:t>
      </w:r>
      <w:r>
        <w:rPr>
          <w:rFonts w:ascii="Times New Roman" w:hAnsi="Times New Roman" w:cs="Times New Roman"/>
          <w:sz w:val="24"/>
          <w:szCs w:val="24"/>
        </w:rPr>
        <w:t xml:space="preserve"> Systemic lupus erythematosus; </w:t>
      </w:r>
      <w:r>
        <w:rPr>
          <w:rFonts w:ascii="Times New Roman" w:hAnsi="Times New Roman" w:cs="Times New Roman"/>
          <w:iCs/>
          <w:sz w:val="24"/>
          <w:szCs w:val="24"/>
        </w:rPr>
        <w:t>SLEDAI-2K:</w:t>
      </w:r>
      <w:r>
        <w:rPr>
          <w:rFonts w:ascii="Times New Roman" w:hAnsi="Times New Roman" w:cs="Times New Roman"/>
          <w:sz w:val="24"/>
          <w:szCs w:val="24"/>
        </w:rPr>
        <w:t xml:space="preserve"> Systemic Lupus Erythematosus Disease Activity Index 2000; </w:t>
      </w:r>
      <w:r>
        <w:rPr>
          <w:rFonts w:ascii="Times New Roman" w:hAnsi="Times New Roman" w:cs="Times New Roman"/>
          <w:iCs/>
          <w:sz w:val="24"/>
          <w:szCs w:val="24"/>
        </w:rPr>
        <w:t>PGA:</w:t>
      </w:r>
      <w:r>
        <w:rPr>
          <w:rFonts w:ascii="Times New Roman" w:hAnsi="Times New Roman" w:cs="Times New Roman"/>
          <w:sz w:val="24"/>
          <w:szCs w:val="24"/>
        </w:rPr>
        <w:t xml:space="preserve"> Physician Global Assessment; </w:t>
      </w:r>
      <w:r>
        <w:rPr>
          <w:rFonts w:ascii="Times New Roman" w:hAnsi="Times New Roman" w:cs="Times New Roman"/>
          <w:iCs/>
          <w:sz w:val="24"/>
          <w:szCs w:val="24"/>
        </w:rPr>
        <w:t>LLDAS:</w:t>
      </w:r>
      <w:r>
        <w:rPr>
          <w:rFonts w:ascii="Times New Roman" w:hAnsi="Times New Roman" w:cs="Times New Roman"/>
          <w:sz w:val="24"/>
          <w:szCs w:val="24"/>
        </w:rPr>
        <w:t xml:space="preserve"> Lupus Low Disease Activity State; </w:t>
      </w:r>
      <w:r>
        <w:rPr>
          <w:rFonts w:ascii="Times New Roman" w:hAnsi="Times New Roman" w:cs="Times New Roman"/>
          <w:iCs/>
          <w:sz w:val="24"/>
          <w:szCs w:val="24"/>
        </w:rPr>
        <w:t>C3:</w:t>
      </w:r>
      <w:r>
        <w:rPr>
          <w:rFonts w:ascii="Times New Roman" w:hAnsi="Times New Roman" w:cs="Times New Roman"/>
          <w:sz w:val="24"/>
          <w:szCs w:val="24"/>
        </w:rPr>
        <w:t xml:space="preserve"> Complement 3; </w:t>
      </w:r>
      <w:r>
        <w:rPr>
          <w:rFonts w:ascii="Times New Roman" w:hAnsi="Times New Roman" w:cs="Times New Roman"/>
          <w:iCs/>
          <w:sz w:val="24"/>
          <w:szCs w:val="24"/>
        </w:rPr>
        <w:t>C4:</w:t>
      </w:r>
      <w:r>
        <w:rPr>
          <w:rFonts w:ascii="Times New Roman" w:hAnsi="Times New Roman" w:cs="Times New Roman"/>
          <w:sz w:val="24"/>
          <w:szCs w:val="24"/>
        </w:rPr>
        <w:t xml:space="preserve"> Complement 4; 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> 0.05; **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> 0.01; ***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sz w:val="24"/>
          <w:szCs w:val="24"/>
        </w:rPr>
        <w:t> 0.001.</w:t>
      </w:r>
    </w:p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8" w:name="_GoBack"/>
      <w:bookmarkEnd w:id="8"/>
    </w:p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The studies of tacrolimus in SLE patients with various organ involvement.</w:t>
      </w:r>
    </w:p>
    <w:tbl>
      <w:tblPr>
        <w:tblStyle w:val="53"/>
        <w:tblW w:w="1604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100"/>
        <w:gridCol w:w="1300"/>
        <w:gridCol w:w="900"/>
        <w:gridCol w:w="1070"/>
        <w:gridCol w:w="910"/>
        <w:gridCol w:w="930"/>
        <w:gridCol w:w="1310"/>
        <w:gridCol w:w="1256"/>
        <w:gridCol w:w="784"/>
        <w:gridCol w:w="815"/>
        <w:gridCol w:w="910"/>
        <w:gridCol w:w="875"/>
        <w:gridCol w:w="805"/>
        <w:gridCol w:w="1208"/>
        <w:gridCol w:w="88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location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type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Number enrolled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duration (months)</w:t>
            </w:r>
          </w:p>
        </w:tc>
        <w:tc>
          <w:tcPr>
            <w:tcW w:w="6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Organ involvement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cs="Times New Roman"/>
                <w:b/>
                <w:i/>
                <w:iCs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b/>
                <w:i/>
                <w:iCs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(%)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SLEDAI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Steroid dosage (prednisone, mg/day)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Adverse events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cs="Times New Roman"/>
                <w:b/>
                <w:i/>
                <w:iCs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b/>
                <w:i/>
                <w:iCs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Merge w:val="continue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Skin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Arthritis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Haemalogical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thrombocytopenia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Serositis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Nephritis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Baseline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End of study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Baseline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End of study</w:t>
            </w: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Our study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 center in China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Prospective real-world study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6/96 (6.3)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4/96 (4.2)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30/96 (31.3)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14/96 (14.6)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65/96 (72.1)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3.5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2.4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18.2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5.5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9/96 (9.4)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Kusunoki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 center in Japan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Retrospective pilot study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4/10 (40)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6/10 (60)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3/10 (30)</w:t>
            </w: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(10)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3.1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0.9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8.6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4.6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4/10 (40)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Suzuki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[2]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 center in Japan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Open-label prospective study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5/21 (23.8)</w:t>
            </w:r>
          </w:p>
        </w:tc>
        <w:tc>
          <w:tcPr>
            <w:tcW w:w="9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8/21 (38.1)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2/21 (9.5)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5/21 (23.8)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2.0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1.6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8.3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6.7</w:t>
            </w:r>
          </w:p>
        </w:tc>
        <w:tc>
          <w:tcPr>
            <w:tcW w:w="88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5/21 (23.8)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Watanabe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[3]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 center in Japan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Retrospective study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in TAC group; 20 in GC group</w:t>
            </w:r>
          </w:p>
        </w:tc>
        <w:tc>
          <w:tcPr>
            <w:tcW w:w="10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4/14 (28.6)</w:t>
            </w:r>
          </w:p>
        </w:tc>
        <w:tc>
          <w:tcPr>
            <w:tcW w:w="9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6/14 (42.9)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3/14 (21.4)</w:t>
            </w:r>
          </w:p>
        </w:tc>
        <w:tc>
          <w:tcPr>
            <w:tcW w:w="12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mentioned</w:t>
            </w: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5/14 (35.7)</w:t>
            </w:r>
          </w:p>
        </w:tc>
        <w:tc>
          <w:tcPr>
            <w:tcW w:w="9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0.43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B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0.63</w:t>
            </w: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mentioned</w:t>
            </w:r>
          </w:p>
        </w:tc>
        <w:tc>
          <w:tcPr>
            <w:tcW w:w="88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 (7.1)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tcBorders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Tani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et al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[4]</w:t>
            </w:r>
          </w:p>
        </w:tc>
        <w:tc>
          <w:tcPr>
            <w:tcW w:w="11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Three European centers in Italy, Spain and France </w:t>
            </w:r>
          </w:p>
        </w:tc>
        <w:tc>
          <w:tcPr>
            <w:tcW w:w="13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Retrospective study</w:t>
            </w: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7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2/29 (6.9)</w:t>
            </w:r>
          </w:p>
        </w:tc>
        <w:tc>
          <w:tcPr>
            <w:tcW w:w="93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4/29 (13.8)</w:t>
            </w:r>
          </w:p>
        </w:tc>
        <w:tc>
          <w:tcPr>
            <w:tcW w:w="131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6/29 (20.7)</w:t>
            </w:r>
          </w:p>
        </w:tc>
        <w:tc>
          <w:tcPr>
            <w:tcW w:w="125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1/29 (3.4)</w:t>
            </w:r>
          </w:p>
        </w:tc>
        <w:tc>
          <w:tcPr>
            <w:tcW w:w="784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2/29 (6.9)</w:t>
            </w:r>
          </w:p>
        </w:tc>
        <w:tc>
          <w:tcPr>
            <w:tcW w:w="81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24/29 (82.8)</w:t>
            </w:r>
          </w:p>
        </w:tc>
        <w:tc>
          <w:tcPr>
            <w:tcW w:w="91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(5.5–12)</w:t>
            </w:r>
          </w:p>
        </w:tc>
        <w:tc>
          <w:tcPr>
            <w:tcW w:w="87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(2–8)</w:t>
            </w:r>
          </w:p>
        </w:tc>
        <w:tc>
          <w:tcPr>
            <w:tcW w:w="80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 (3.75–12.5)</w:t>
            </w:r>
          </w:p>
        </w:tc>
        <w:tc>
          <w:tcPr>
            <w:tcW w:w="120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mentioned</w:t>
            </w:r>
          </w:p>
        </w:tc>
        <w:tc>
          <w:tcPr>
            <w:tcW w:w="887" w:type="dxa"/>
            <w:tcBorders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3/29 (10.3)</w:t>
            </w:r>
          </w:p>
        </w:tc>
      </w:tr>
    </w:tbl>
    <w:p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SLEDAI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Systemic Lupus Erythematosus Disease Activity Index.</w:t>
      </w:r>
    </w:p>
    <w:p>
      <w:pPr>
        <w:pStyle w:val="182"/>
        <w:tabs>
          <w:tab w:val="left" w:pos="113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>
      <w:pPr>
        <w:pStyle w:val="84"/>
        <w:spacing w:line="360" w:lineRule="auto"/>
        <w:rPr>
          <w:sz w:val="24"/>
          <w:szCs w:val="24"/>
        </w:rPr>
      </w:pPr>
      <w:bookmarkStart w:id="0" w:name="REF_6"/>
      <w:bookmarkStart w:id="1" w:name="LE_Fixed_1"/>
      <w:r>
        <w:rPr>
          <w:sz w:val="24"/>
          <w:szCs w:val="24"/>
        </w:rPr>
        <w:t>1. Kusunoki Y, Tanaka N, Kaneko K, Yamamoto T, Endo H, Kawai S. Tacrolimus therapy for systemic lupus erythematosus without renal involvement: A preliminary retrospective study. Mod Rheumatol 2009;19:616–621. doi: 10.1007/s10165-009-0220-y.</w:t>
      </w:r>
    </w:p>
    <w:bookmarkEnd w:id="0"/>
    <w:bookmarkEnd w:id="1"/>
    <w:p>
      <w:pPr>
        <w:pStyle w:val="84"/>
        <w:spacing w:line="360" w:lineRule="auto"/>
        <w:rPr>
          <w:sz w:val="24"/>
          <w:szCs w:val="24"/>
        </w:rPr>
      </w:pPr>
      <w:bookmarkStart w:id="2" w:name="REF_7"/>
      <w:bookmarkStart w:id="3" w:name="LE_Fixed_2"/>
      <w:r>
        <w:rPr>
          <w:sz w:val="24"/>
          <w:szCs w:val="24"/>
        </w:rPr>
        <w:t xml:space="preserve">2. Suzuki K, Kameda H, Amano K, Nagasawa H, Takei H, Nishi E, </w:t>
      </w:r>
      <w:r>
        <w:rPr>
          <w:i/>
          <w:sz w:val="24"/>
          <w:szCs w:val="24"/>
        </w:rPr>
        <w:t>et al</w:t>
      </w:r>
      <w:r>
        <w:rPr>
          <w:sz w:val="24"/>
          <w:szCs w:val="24"/>
        </w:rPr>
        <w:t>. Single center prospective study of tacrolimus efficacy and safety in the treatment of various manifestations in systemic lupus erythematosus. Rheumatol Int 2011;31:757–763. doi: 10.1007/s00296-010-1366-9.</w:t>
      </w:r>
    </w:p>
    <w:bookmarkEnd w:id="2"/>
    <w:bookmarkEnd w:id="3"/>
    <w:p>
      <w:pPr>
        <w:pStyle w:val="84"/>
        <w:spacing w:line="360" w:lineRule="auto"/>
        <w:rPr>
          <w:sz w:val="24"/>
          <w:szCs w:val="24"/>
        </w:rPr>
      </w:pPr>
      <w:bookmarkStart w:id="4" w:name="LE_Fixed_3"/>
      <w:bookmarkStart w:id="5" w:name="REF_8"/>
      <w:r>
        <w:rPr>
          <w:sz w:val="24"/>
          <w:szCs w:val="24"/>
        </w:rPr>
        <w:t xml:space="preserve">3. Watanabe H, Yamanaka R, Sada KE, Zeggar S, Katsuyama E, Katsuyama T, </w:t>
      </w:r>
      <w:r>
        <w:rPr>
          <w:i/>
          <w:sz w:val="24"/>
          <w:szCs w:val="24"/>
        </w:rPr>
        <w:t>et al</w:t>
      </w:r>
      <w:r>
        <w:rPr>
          <w:sz w:val="24"/>
          <w:szCs w:val="24"/>
        </w:rPr>
        <w:t>. The efficacy of add-on tacrolimus for minor flare in patients with systemic lupus erythematosus: A retrospective study. Lupus 2016;25:54–60. doi: 10.1177/0961203315600538.</w:t>
      </w:r>
    </w:p>
    <w:bookmarkEnd w:id="4"/>
    <w:bookmarkEnd w:id="5"/>
    <w:p>
      <w:pPr>
        <w:pStyle w:val="84"/>
        <w:spacing w:line="360" w:lineRule="auto"/>
        <w:rPr>
          <w:sz w:val="24"/>
          <w:szCs w:val="24"/>
        </w:rPr>
      </w:pPr>
      <w:bookmarkStart w:id="6" w:name="REF_9"/>
      <w:bookmarkStart w:id="7" w:name="LE_Fixed_4"/>
      <w:r>
        <w:rPr>
          <w:sz w:val="24"/>
          <w:szCs w:val="24"/>
        </w:rPr>
        <w:t xml:space="preserve">4. Tani C, Elefante E, Martin-Cascon M, Belhocine M, Lavilla Olleros C, Vagelli R, </w:t>
      </w:r>
      <w:r>
        <w:rPr>
          <w:i/>
          <w:sz w:val="24"/>
          <w:szCs w:val="24"/>
        </w:rPr>
        <w:t>et al</w:t>
      </w:r>
      <w:r>
        <w:rPr>
          <w:sz w:val="24"/>
          <w:szCs w:val="24"/>
        </w:rPr>
        <w:t>. Tacrolimus in non-Asian patients with SLE: A real-life experience from three European centres. Lupus Sci Med 2018;5:e000274. doi: 10.1136/lupus-2018-000274.</w:t>
      </w:r>
    </w:p>
    <w:bookmarkEnd w:id="6"/>
    <w:bookmarkEnd w:id="7"/>
    <w:p>
      <w:pPr>
        <w:pStyle w:val="83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8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Baseline characteristics of the 96 SLE patients treated by tacrolimus.</w:t>
      </w:r>
    </w:p>
    <w:tbl>
      <w:tblPr>
        <w:tblStyle w:val="5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23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Items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SD or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3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(94.8%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SLE (years)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SLEDAI-2K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2–4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(48.9%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5–9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(36.5%)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(14.6%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PGA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0.76 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Clinical manifestations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Mucocutaneous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(6.3%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Arthritis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(4.2%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(72.1%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Hematologic disorder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(31.3%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Thrombocytopenia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(14.6%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Pulmonary hypertension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(29.2%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Immunologic indices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(100%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Anti-dsDNA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(58.3%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Anti-Sm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(38.5%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Anti-RNP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(50.0%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Anti-SSA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(59.4%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Anti-SSB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(14.6%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Anti-rRNP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(25.0%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Antiphospholipid antibody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(32.3%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Hypocomplementemia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(63.5%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Concomitant medications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Prednisone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(90.6%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 dose (mg)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Hydroxychloroquine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(84.4%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ACEI/ARB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(21.9%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Tacrolimus alone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80.2%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ind w:firstLine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 previous IS agents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55.2%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ind w:firstLine="4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Switch 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Mycophenolate mofetil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(8.1%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Cyclophosphamide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(5.4%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Azathioprine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(4.5%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Methotrexate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(1.8%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Sirolimus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(1.8%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Cyclosporin 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(1.8%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Add-on 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19.8%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Cyclophosphamide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(7.3%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Mycophenolate mofetil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(5.2%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Azathioprine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(4.2%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Methotrexate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(1.0%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Leflunomide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(1.0%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Tofacitinib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(1.0%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)</w:t>
            </w:r>
          </w:p>
        </w:tc>
      </w:tr>
    </w:tbl>
    <w:p>
      <w:pPr>
        <w:pStyle w:val="82"/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ACEI:</w:t>
      </w:r>
      <w:r>
        <w:rPr>
          <w:rFonts w:ascii="Times New Roman" w:hAnsi="Times New Roman" w:cs="Times New Roman"/>
          <w:sz w:val="24"/>
          <w:szCs w:val="24"/>
        </w:rPr>
        <w:t xml:space="preserve"> Angiotensin-converting enzyme inhibitor; </w:t>
      </w:r>
      <w:r>
        <w:rPr>
          <w:rFonts w:ascii="Times New Roman" w:hAnsi="Times New Roman" w:cs="Times New Roman"/>
          <w:iCs/>
          <w:sz w:val="24"/>
          <w:szCs w:val="24"/>
        </w:rPr>
        <w:t>ARB:</w:t>
      </w:r>
      <w:r>
        <w:rPr>
          <w:rFonts w:ascii="Times New Roman" w:hAnsi="Times New Roman" w:cs="Times New Roman"/>
          <w:sz w:val="24"/>
          <w:szCs w:val="24"/>
        </w:rPr>
        <w:t xml:space="preserve"> Angiotensin receptor blocker; </w:t>
      </w:r>
      <w:r>
        <w:rPr>
          <w:rFonts w:ascii="Times New Roman" w:hAnsi="Times New Roman" w:cs="Times New Roman"/>
          <w:iCs/>
          <w:sz w:val="24"/>
          <w:szCs w:val="24"/>
        </w:rPr>
        <w:t>IS:</w:t>
      </w:r>
      <w:r>
        <w:rPr>
          <w:rFonts w:ascii="Times New Roman" w:hAnsi="Times New Roman" w:cs="Times New Roman"/>
          <w:sz w:val="24"/>
          <w:szCs w:val="24"/>
        </w:rPr>
        <w:t xml:space="preserve"> Immunosuppressive; LN: Lupus nephritis; </w:t>
      </w:r>
      <w:r>
        <w:rPr>
          <w:rFonts w:ascii="Times New Roman" w:hAnsi="Times New Roman" w:cs="Times New Roman"/>
          <w:iCs/>
          <w:sz w:val="24"/>
          <w:szCs w:val="24"/>
        </w:rPr>
        <w:t>PGA:</w:t>
      </w:r>
      <w:r>
        <w:rPr>
          <w:rFonts w:ascii="Times New Roman" w:hAnsi="Times New Roman" w:cs="Times New Roman"/>
          <w:sz w:val="24"/>
          <w:szCs w:val="24"/>
        </w:rPr>
        <w:t xml:space="preserve"> Physician Global Assessment; </w:t>
      </w:r>
      <w:r>
        <w:rPr>
          <w:rFonts w:ascii="Times New Roman" w:hAnsi="Times New Roman" w:cs="Times New Roman"/>
          <w:iCs/>
          <w:sz w:val="24"/>
          <w:szCs w:val="24"/>
        </w:rPr>
        <w:t>SLE:</w:t>
      </w:r>
      <w:r>
        <w:rPr>
          <w:rFonts w:ascii="Times New Roman" w:hAnsi="Times New Roman" w:cs="Times New Roman"/>
          <w:sz w:val="24"/>
          <w:szCs w:val="24"/>
        </w:rPr>
        <w:t xml:space="preserve"> Systemic lupus erythematosus; </w:t>
      </w:r>
      <w:r>
        <w:rPr>
          <w:rFonts w:ascii="Times New Roman" w:hAnsi="Times New Roman" w:cs="Times New Roman"/>
          <w:iCs/>
          <w:sz w:val="24"/>
          <w:szCs w:val="24"/>
        </w:rPr>
        <w:t>SLEDAI-2K:</w:t>
      </w:r>
      <w:r>
        <w:rPr>
          <w:rFonts w:ascii="Times New Roman" w:hAnsi="Times New Roman" w:cs="Times New Roman"/>
          <w:sz w:val="24"/>
          <w:szCs w:val="24"/>
        </w:rPr>
        <w:t xml:space="preserve"> Systemic Lupus Erythematosus Disease Activity Index 2000.</w:t>
      </w:r>
    </w:p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8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3: The RHC results of the patients with SLE-PAH.</w:t>
      </w:r>
    </w:p>
    <w:tbl>
      <w:tblPr>
        <w:tblStyle w:val="53"/>
        <w:tblW w:w="85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50"/>
        <w:gridCol w:w="1083"/>
        <w:gridCol w:w="1083"/>
        <w:gridCol w:w="1083"/>
        <w:gridCol w:w="1083"/>
        <w:gridCol w:w="1003"/>
        <w:gridCol w:w="1574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RHC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PASP (mmHg)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PADP (mmHg)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mPAP (mmHg)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PAWP (mmHg)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(L/min)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 (L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min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PVR (WU)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001095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004533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004636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034856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037753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062459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072331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127845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004878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004989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027602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034551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050574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056879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058937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059550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081942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062672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088623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123175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143139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146357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002018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138052</w:t>
            </w:r>
          </w:p>
        </w:tc>
        <w:tc>
          <w:tcPr>
            <w:tcW w:w="6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004539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 w:val="0"/>
              <w:tabs>
                <w:tab w:val="left" w:pos="1134"/>
              </w:tabs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</w:tbl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SLE-PAH: Systemic lupus erythematosus-pulmonary arterial hypertension.</w:t>
      </w:r>
    </w:p>
    <w:p>
      <w:pPr>
        <w:widowControl w:val="0"/>
        <w:tabs>
          <w:tab w:val="left" w:pos="1134"/>
        </w:tabs>
        <w:suppressAutoHyphens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平成明朝">
    <w:altName w:val="Yu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93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ath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1000417" w:usb3="00000000" w:csb0="0002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317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50"/>
  <w:displayBackgroundShape w:val="1"/>
  <w:bordersDoNotSurroundHeader w:val="1"/>
  <w:bordersDoNotSurroundFooter w:val="1"/>
  <w:linkStyl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LewNDAyNTEzNDdT0lEKTi0uzszPAykwrAUAce+CISwAAAA="/>
    <w:docVar w:name="AutoPreedit" w:val="EXE"/>
    <w:docVar w:name="commondata" w:val="eyJoZGlkIjoiMjVkY2MwNDdkZGFkZmNlZDQ3YzFiZWQwMTZlMWEwYzE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Medical J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fpadewwdaa52erxr2psvxo9wt2t09aaedv&quot;&gt;tacrolimus SLE real world&lt;record-ids&gt;&lt;item&gt;4&lt;/item&gt;&lt;item&gt;22&lt;/item&gt;&lt;item&gt;45&lt;/item&gt;&lt;item&gt;56&lt;/item&gt;&lt;item&gt;60&lt;/item&gt;&lt;/record-ids&gt;&lt;/item&gt;&lt;/Libraries&gt;"/>
    <w:docVar w:name="JournalName" w:val="CMJ"/>
    <w:docVar w:name="LIM_ParserComp" w:val="Yes"/>
    <w:docVar w:name="qflowprocess" w:val="Language Editing"/>
    <w:docVar w:name="RefCite" w:val="S"/>
    <w:docVar w:name="StyleCompleted" w:val="Yes"/>
  </w:docVars>
  <w:rsids>
    <w:rsidRoot w:val="006452B5"/>
    <w:rsid w:val="000007ED"/>
    <w:rsid w:val="00007461"/>
    <w:rsid w:val="000110C0"/>
    <w:rsid w:val="00012418"/>
    <w:rsid w:val="0001313C"/>
    <w:rsid w:val="000151F2"/>
    <w:rsid w:val="00015D1C"/>
    <w:rsid w:val="00020917"/>
    <w:rsid w:val="0002165D"/>
    <w:rsid w:val="00023225"/>
    <w:rsid w:val="0002451B"/>
    <w:rsid w:val="00024C56"/>
    <w:rsid w:val="0002521A"/>
    <w:rsid w:val="00025479"/>
    <w:rsid w:val="0002697A"/>
    <w:rsid w:val="00026F72"/>
    <w:rsid w:val="00027A30"/>
    <w:rsid w:val="00044EE7"/>
    <w:rsid w:val="00044F83"/>
    <w:rsid w:val="00050131"/>
    <w:rsid w:val="00051A77"/>
    <w:rsid w:val="00052513"/>
    <w:rsid w:val="00055091"/>
    <w:rsid w:val="0005714B"/>
    <w:rsid w:val="000574C7"/>
    <w:rsid w:val="00065191"/>
    <w:rsid w:val="00065A1B"/>
    <w:rsid w:val="00070C88"/>
    <w:rsid w:val="00073639"/>
    <w:rsid w:val="00073DCB"/>
    <w:rsid w:val="0007695F"/>
    <w:rsid w:val="000840CD"/>
    <w:rsid w:val="00085768"/>
    <w:rsid w:val="000865E2"/>
    <w:rsid w:val="00086C20"/>
    <w:rsid w:val="00087C1F"/>
    <w:rsid w:val="00093679"/>
    <w:rsid w:val="00093ACC"/>
    <w:rsid w:val="00093C46"/>
    <w:rsid w:val="000A1468"/>
    <w:rsid w:val="000A23F8"/>
    <w:rsid w:val="000A41D2"/>
    <w:rsid w:val="000A46F6"/>
    <w:rsid w:val="000A709F"/>
    <w:rsid w:val="000B320F"/>
    <w:rsid w:val="000B3216"/>
    <w:rsid w:val="000B370A"/>
    <w:rsid w:val="000B4F63"/>
    <w:rsid w:val="000B5B55"/>
    <w:rsid w:val="000C2604"/>
    <w:rsid w:val="000C452F"/>
    <w:rsid w:val="000D12EA"/>
    <w:rsid w:val="000D205A"/>
    <w:rsid w:val="000D28DE"/>
    <w:rsid w:val="000D32D8"/>
    <w:rsid w:val="000D37A4"/>
    <w:rsid w:val="000D481F"/>
    <w:rsid w:val="000D60B7"/>
    <w:rsid w:val="000E3A36"/>
    <w:rsid w:val="000E5883"/>
    <w:rsid w:val="000F0E1E"/>
    <w:rsid w:val="000F0FCE"/>
    <w:rsid w:val="000F77A4"/>
    <w:rsid w:val="0010092E"/>
    <w:rsid w:val="00101CFC"/>
    <w:rsid w:val="00102292"/>
    <w:rsid w:val="0010284A"/>
    <w:rsid w:val="00105E4B"/>
    <w:rsid w:val="0011372F"/>
    <w:rsid w:val="00115B02"/>
    <w:rsid w:val="00116CAB"/>
    <w:rsid w:val="00120CF1"/>
    <w:rsid w:val="0012291C"/>
    <w:rsid w:val="00125801"/>
    <w:rsid w:val="0012724A"/>
    <w:rsid w:val="00127482"/>
    <w:rsid w:val="00127A8F"/>
    <w:rsid w:val="00131F8C"/>
    <w:rsid w:val="001324E9"/>
    <w:rsid w:val="00132ABD"/>
    <w:rsid w:val="00135965"/>
    <w:rsid w:val="0014171F"/>
    <w:rsid w:val="001434CF"/>
    <w:rsid w:val="0014357E"/>
    <w:rsid w:val="00144088"/>
    <w:rsid w:val="00150B4E"/>
    <w:rsid w:val="00151944"/>
    <w:rsid w:val="00152CAC"/>
    <w:rsid w:val="00156439"/>
    <w:rsid w:val="00157F9B"/>
    <w:rsid w:val="00160C5C"/>
    <w:rsid w:val="00162A18"/>
    <w:rsid w:val="00162E59"/>
    <w:rsid w:val="00164EBD"/>
    <w:rsid w:val="001675E7"/>
    <w:rsid w:val="00167B35"/>
    <w:rsid w:val="00170263"/>
    <w:rsid w:val="00172DF8"/>
    <w:rsid w:val="00173430"/>
    <w:rsid w:val="00175D05"/>
    <w:rsid w:val="0018018D"/>
    <w:rsid w:val="00181505"/>
    <w:rsid w:val="001816F5"/>
    <w:rsid w:val="001841FC"/>
    <w:rsid w:val="0019047B"/>
    <w:rsid w:val="00190502"/>
    <w:rsid w:val="00190E8E"/>
    <w:rsid w:val="00191DE2"/>
    <w:rsid w:val="0019438E"/>
    <w:rsid w:val="001960FE"/>
    <w:rsid w:val="0019618F"/>
    <w:rsid w:val="00197039"/>
    <w:rsid w:val="001A3BB3"/>
    <w:rsid w:val="001A5911"/>
    <w:rsid w:val="001B1BF6"/>
    <w:rsid w:val="001B23CB"/>
    <w:rsid w:val="001B2B6E"/>
    <w:rsid w:val="001B3128"/>
    <w:rsid w:val="001C6DC5"/>
    <w:rsid w:val="001D1309"/>
    <w:rsid w:val="001D17A3"/>
    <w:rsid w:val="001D181C"/>
    <w:rsid w:val="001D1A96"/>
    <w:rsid w:val="001D2F22"/>
    <w:rsid w:val="001D4751"/>
    <w:rsid w:val="001D6295"/>
    <w:rsid w:val="001E14E8"/>
    <w:rsid w:val="001E2FFF"/>
    <w:rsid w:val="001E33EC"/>
    <w:rsid w:val="001E3553"/>
    <w:rsid w:val="001E3BFC"/>
    <w:rsid w:val="001E516F"/>
    <w:rsid w:val="001E720A"/>
    <w:rsid w:val="001F0A9F"/>
    <w:rsid w:val="001F0F7F"/>
    <w:rsid w:val="001F402B"/>
    <w:rsid w:val="001F6E2D"/>
    <w:rsid w:val="001F7F5C"/>
    <w:rsid w:val="0020624D"/>
    <w:rsid w:val="00206EC0"/>
    <w:rsid w:val="00210065"/>
    <w:rsid w:val="00210343"/>
    <w:rsid w:val="002148DD"/>
    <w:rsid w:val="002201E2"/>
    <w:rsid w:val="002202A4"/>
    <w:rsid w:val="00221614"/>
    <w:rsid w:val="00221873"/>
    <w:rsid w:val="00221BCD"/>
    <w:rsid w:val="00221CCA"/>
    <w:rsid w:val="00225FE3"/>
    <w:rsid w:val="00232A2F"/>
    <w:rsid w:val="00235946"/>
    <w:rsid w:val="002365CC"/>
    <w:rsid w:val="00237CA2"/>
    <w:rsid w:val="002416BC"/>
    <w:rsid w:val="0025246A"/>
    <w:rsid w:val="00256364"/>
    <w:rsid w:val="002621A8"/>
    <w:rsid w:val="00262357"/>
    <w:rsid w:val="002635B1"/>
    <w:rsid w:val="00265404"/>
    <w:rsid w:val="0026558E"/>
    <w:rsid w:val="0026575D"/>
    <w:rsid w:val="00274040"/>
    <w:rsid w:val="002767C8"/>
    <w:rsid w:val="00277416"/>
    <w:rsid w:val="00277538"/>
    <w:rsid w:val="0028210C"/>
    <w:rsid w:val="00286B2D"/>
    <w:rsid w:val="0029173B"/>
    <w:rsid w:val="002A1011"/>
    <w:rsid w:val="002A2B60"/>
    <w:rsid w:val="002A38D2"/>
    <w:rsid w:val="002A51CE"/>
    <w:rsid w:val="002A77E5"/>
    <w:rsid w:val="002B188E"/>
    <w:rsid w:val="002B55EC"/>
    <w:rsid w:val="002B57C0"/>
    <w:rsid w:val="002B68AB"/>
    <w:rsid w:val="002C33AD"/>
    <w:rsid w:val="002C5090"/>
    <w:rsid w:val="002D7243"/>
    <w:rsid w:val="002E10AA"/>
    <w:rsid w:val="002E286F"/>
    <w:rsid w:val="002E34AC"/>
    <w:rsid w:val="002E40A1"/>
    <w:rsid w:val="002E754D"/>
    <w:rsid w:val="002F14F0"/>
    <w:rsid w:val="003004C4"/>
    <w:rsid w:val="00300B43"/>
    <w:rsid w:val="003020A3"/>
    <w:rsid w:val="00302925"/>
    <w:rsid w:val="003036AC"/>
    <w:rsid w:val="003049FC"/>
    <w:rsid w:val="003104BA"/>
    <w:rsid w:val="00311C62"/>
    <w:rsid w:val="00314D1C"/>
    <w:rsid w:val="003158B0"/>
    <w:rsid w:val="00320398"/>
    <w:rsid w:val="00324278"/>
    <w:rsid w:val="00325860"/>
    <w:rsid w:val="00326094"/>
    <w:rsid w:val="0032773C"/>
    <w:rsid w:val="003308A5"/>
    <w:rsid w:val="00337363"/>
    <w:rsid w:val="00340169"/>
    <w:rsid w:val="00340DF2"/>
    <w:rsid w:val="0034229E"/>
    <w:rsid w:val="00351311"/>
    <w:rsid w:val="00351815"/>
    <w:rsid w:val="00353BDA"/>
    <w:rsid w:val="00353DA1"/>
    <w:rsid w:val="003562D0"/>
    <w:rsid w:val="00356890"/>
    <w:rsid w:val="00360923"/>
    <w:rsid w:val="00361636"/>
    <w:rsid w:val="00363A78"/>
    <w:rsid w:val="003644BD"/>
    <w:rsid w:val="00364837"/>
    <w:rsid w:val="00366575"/>
    <w:rsid w:val="00367556"/>
    <w:rsid w:val="00367DC8"/>
    <w:rsid w:val="003703ED"/>
    <w:rsid w:val="00371972"/>
    <w:rsid w:val="003726A4"/>
    <w:rsid w:val="00375534"/>
    <w:rsid w:val="0037776A"/>
    <w:rsid w:val="00377C9C"/>
    <w:rsid w:val="003817EF"/>
    <w:rsid w:val="00382025"/>
    <w:rsid w:val="003866DE"/>
    <w:rsid w:val="00391B1D"/>
    <w:rsid w:val="00391D7E"/>
    <w:rsid w:val="003923EB"/>
    <w:rsid w:val="00395579"/>
    <w:rsid w:val="00396776"/>
    <w:rsid w:val="003A32E3"/>
    <w:rsid w:val="003B16FD"/>
    <w:rsid w:val="003B4371"/>
    <w:rsid w:val="003B4BEE"/>
    <w:rsid w:val="003B60A9"/>
    <w:rsid w:val="003B76B8"/>
    <w:rsid w:val="003C2F46"/>
    <w:rsid w:val="003D1556"/>
    <w:rsid w:val="003D411F"/>
    <w:rsid w:val="003E1567"/>
    <w:rsid w:val="003E278E"/>
    <w:rsid w:val="003E2A69"/>
    <w:rsid w:val="003E7242"/>
    <w:rsid w:val="003F4899"/>
    <w:rsid w:val="003F55A0"/>
    <w:rsid w:val="003F73C7"/>
    <w:rsid w:val="00400080"/>
    <w:rsid w:val="00400B2A"/>
    <w:rsid w:val="004019D8"/>
    <w:rsid w:val="0040381E"/>
    <w:rsid w:val="0041147E"/>
    <w:rsid w:val="00415F98"/>
    <w:rsid w:val="0041718C"/>
    <w:rsid w:val="0042253B"/>
    <w:rsid w:val="00423B88"/>
    <w:rsid w:val="004277C2"/>
    <w:rsid w:val="004300B7"/>
    <w:rsid w:val="00432985"/>
    <w:rsid w:val="00433FFC"/>
    <w:rsid w:val="00436081"/>
    <w:rsid w:val="00444C63"/>
    <w:rsid w:val="004450DC"/>
    <w:rsid w:val="00446B02"/>
    <w:rsid w:val="00454DD0"/>
    <w:rsid w:val="004568C7"/>
    <w:rsid w:val="00457F07"/>
    <w:rsid w:val="00464002"/>
    <w:rsid w:val="00464BB7"/>
    <w:rsid w:val="00470563"/>
    <w:rsid w:val="00472C78"/>
    <w:rsid w:val="00480C51"/>
    <w:rsid w:val="00480E20"/>
    <w:rsid w:val="00490623"/>
    <w:rsid w:val="0049278A"/>
    <w:rsid w:val="00493A3C"/>
    <w:rsid w:val="00496D86"/>
    <w:rsid w:val="004A386B"/>
    <w:rsid w:val="004B0F8D"/>
    <w:rsid w:val="004B0FA9"/>
    <w:rsid w:val="004B38DC"/>
    <w:rsid w:val="004B65C6"/>
    <w:rsid w:val="004B758C"/>
    <w:rsid w:val="004C0E03"/>
    <w:rsid w:val="004C5F17"/>
    <w:rsid w:val="004D124F"/>
    <w:rsid w:val="004D3EFD"/>
    <w:rsid w:val="004E3D2F"/>
    <w:rsid w:val="004E3DF4"/>
    <w:rsid w:val="004E68F3"/>
    <w:rsid w:val="004E733C"/>
    <w:rsid w:val="004E7C90"/>
    <w:rsid w:val="004F1782"/>
    <w:rsid w:val="004F4985"/>
    <w:rsid w:val="004F5242"/>
    <w:rsid w:val="004F56B5"/>
    <w:rsid w:val="0050389D"/>
    <w:rsid w:val="00503C97"/>
    <w:rsid w:val="00504C61"/>
    <w:rsid w:val="00507D51"/>
    <w:rsid w:val="00511983"/>
    <w:rsid w:val="00511CA8"/>
    <w:rsid w:val="00515D36"/>
    <w:rsid w:val="00517095"/>
    <w:rsid w:val="005202A3"/>
    <w:rsid w:val="00521A2F"/>
    <w:rsid w:val="005275DE"/>
    <w:rsid w:val="005276DE"/>
    <w:rsid w:val="00530B60"/>
    <w:rsid w:val="00531E74"/>
    <w:rsid w:val="005330D3"/>
    <w:rsid w:val="00536B69"/>
    <w:rsid w:val="00540A7E"/>
    <w:rsid w:val="005428C4"/>
    <w:rsid w:val="00544522"/>
    <w:rsid w:val="00545D4B"/>
    <w:rsid w:val="00555E33"/>
    <w:rsid w:val="00556401"/>
    <w:rsid w:val="0056335E"/>
    <w:rsid w:val="00576C53"/>
    <w:rsid w:val="0057777D"/>
    <w:rsid w:val="00581F40"/>
    <w:rsid w:val="00582422"/>
    <w:rsid w:val="00584B82"/>
    <w:rsid w:val="00585068"/>
    <w:rsid w:val="00586732"/>
    <w:rsid w:val="00586BB4"/>
    <w:rsid w:val="00590E1D"/>
    <w:rsid w:val="00590F25"/>
    <w:rsid w:val="00595C10"/>
    <w:rsid w:val="005A2D68"/>
    <w:rsid w:val="005A44DE"/>
    <w:rsid w:val="005B23CB"/>
    <w:rsid w:val="005B4568"/>
    <w:rsid w:val="005B5962"/>
    <w:rsid w:val="005B74DE"/>
    <w:rsid w:val="005C2B5E"/>
    <w:rsid w:val="005C4446"/>
    <w:rsid w:val="005D22DC"/>
    <w:rsid w:val="005D2BDF"/>
    <w:rsid w:val="005D3277"/>
    <w:rsid w:val="005D5EE8"/>
    <w:rsid w:val="005E2770"/>
    <w:rsid w:val="005E2A62"/>
    <w:rsid w:val="005E3FF5"/>
    <w:rsid w:val="005E6513"/>
    <w:rsid w:val="005F2ED8"/>
    <w:rsid w:val="005F3304"/>
    <w:rsid w:val="005F5554"/>
    <w:rsid w:val="005F5E80"/>
    <w:rsid w:val="005F78A2"/>
    <w:rsid w:val="00601165"/>
    <w:rsid w:val="00601187"/>
    <w:rsid w:val="00604B7B"/>
    <w:rsid w:val="00606F4E"/>
    <w:rsid w:val="006071E8"/>
    <w:rsid w:val="00610822"/>
    <w:rsid w:val="006113AF"/>
    <w:rsid w:val="00612CC0"/>
    <w:rsid w:val="00622937"/>
    <w:rsid w:val="00624494"/>
    <w:rsid w:val="00626677"/>
    <w:rsid w:val="00630DEE"/>
    <w:rsid w:val="00632767"/>
    <w:rsid w:val="0063482F"/>
    <w:rsid w:val="0063559D"/>
    <w:rsid w:val="00635A79"/>
    <w:rsid w:val="00643819"/>
    <w:rsid w:val="006452B5"/>
    <w:rsid w:val="0064667A"/>
    <w:rsid w:val="00647C66"/>
    <w:rsid w:val="006513A1"/>
    <w:rsid w:val="00653862"/>
    <w:rsid w:val="00655BC7"/>
    <w:rsid w:val="0065671D"/>
    <w:rsid w:val="006579DE"/>
    <w:rsid w:val="00660B23"/>
    <w:rsid w:val="0066123F"/>
    <w:rsid w:val="006661D3"/>
    <w:rsid w:val="00674C00"/>
    <w:rsid w:val="00674DB8"/>
    <w:rsid w:val="006762B2"/>
    <w:rsid w:val="00676B9E"/>
    <w:rsid w:val="006818D3"/>
    <w:rsid w:val="00682134"/>
    <w:rsid w:val="00684064"/>
    <w:rsid w:val="00684857"/>
    <w:rsid w:val="006905DC"/>
    <w:rsid w:val="00690A2E"/>
    <w:rsid w:val="00694A98"/>
    <w:rsid w:val="00695D01"/>
    <w:rsid w:val="006A559F"/>
    <w:rsid w:val="006A72D7"/>
    <w:rsid w:val="006B4F19"/>
    <w:rsid w:val="006B6D24"/>
    <w:rsid w:val="006B6DC9"/>
    <w:rsid w:val="006C2810"/>
    <w:rsid w:val="006C337B"/>
    <w:rsid w:val="006C4934"/>
    <w:rsid w:val="006C4B09"/>
    <w:rsid w:val="006C6F6A"/>
    <w:rsid w:val="006D1CAC"/>
    <w:rsid w:val="006D5CF2"/>
    <w:rsid w:val="006D5F1D"/>
    <w:rsid w:val="006D68B1"/>
    <w:rsid w:val="006F017A"/>
    <w:rsid w:val="006F2A14"/>
    <w:rsid w:val="006F313E"/>
    <w:rsid w:val="006F3C22"/>
    <w:rsid w:val="006F4ED0"/>
    <w:rsid w:val="006F78F7"/>
    <w:rsid w:val="00704451"/>
    <w:rsid w:val="0070463A"/>
    <w:rsid w:val="00706238"/>
    <w:rsid w:val="0071248B"/>
    <w:rsid w:val="00713CDD"/>
    <w:rsid w:val="00713E58"/>
    <w:rsid w:val="00716C01"/>
    <w:rsid w:val="00717515"/>
    <w:rsid w:val="007227F7"/>
    <w:rsid w:val="007245E5"/>
    <w:rsid w:val="00725DD8"/>
    <w:rsid w:val="00726F37"/>
    <w:rsid w:val="00727010"/>
    <w:rsid w:val="00731A36"/>
    <w:rsid w:val="00732DAB"/>
    <w:rsid w:val="0074056B"/>
    <w:rsid w:val="00741C3A"/>
    <w:rsid w:val="007439E5"/>
    <w:rsid w:val="00746620"/>
    <w:rsid w:val="00751862"/>
    <w:rsid w:val="007518F9"/>
    <w:rsid w:val="0075260E"/>
    <w:rsid w:val="007526B2"/>
    <w:rsid w:val="00752E02"/>
    <w:rsid w:val="00753B00"/>
    <w:rsid w:val="00755811"/>
    <w:rsid w:val="00757E2C"/>
    <w:rsid w:val="00760A82"/>
    <w:rsid w:val="007623D3"/>
    <w:rsid w:val="00763581"/>
    <w:rsid w:val="00763F7F"/>
    <w:rsid w:val="0076713D"/>
    <w:rsid w:val="00770CCA"/>
    <w:rsid w:val="0078319D"/>
    <w:rsid w:val="00783C86"/>
    <w:rsid w:val="007912D9"/>
    <w:rsid w:val="00793094"/>
    <w:rsid w:val="00794CDF"/>
    <w:rsid w:val="00796F24"/>
    <w:rsid w:val="00797990"/>
    <w:rsid w:val="007A063B"/>
    <w:rsid w:val="007A1F7B"/>
    <w:rsid w:val="007A5EE9"/>
    <w:rsid w:val="007A7519"/>
    <w:rsid w:val="007B0165"/>
    <w:rsid w:val="007B098A"/>
    <w:rsid w:val="007B2AA9"/>
    <w:rsid w:val="007B5FB4"/>
    <w:rsid w:val="007B6552"/>
    <w:rsid w:val="007C1629"/>
    <w:rsid w:val="007C5A27"/>
    <w:rsid w:val="007D05A6"/>
    <w:rsid w:val="007D1525"/>
    <w:rsid w:val="007D2B28"/>
    <w:rsid w:val="007D41EF"/>
    <w:rsid w:val="007D455B"/>
    <w:rsid w:val="007E4D41"/>
    <w:rsid w:val="007E7956"/>
    <w:rsid w:val="007F27BA"/>
    <w:rsid w:val="007F2F42"/>
    <w:rsid w:val="007F5189"/>
    <w:rsid w:val="007F519A"/>
    <w:rsid w:val="007F5F8A"/>
    <w:rsid w:val="00801382"/>
    <w:rsid w:val="00801AEB"/>
    <w:rsid w:val="00803A9A"/>
    <w:rsid w:val="00805C58"/>
    <w:rsid w:val="0081021B"/>
    <w:rsid w:val="0081372F"/>
    <w:rsid w:val="00822D86"/>
    <w:rsid w:val="00822D89"/>
    <w:rsid w:val="00836457"/>
    <w:rsid w:val="00840048"/>
    <w:rsid w:val="00841A61"/>
    <w:rsid w:val="00843D07"/>
    <w:rsid w:val="00846C11"/>
    <w:rsid w:val="00847666"/>
    <w:rsid w:val="00847CE0"/>
    <w:rsid w:val="00851DCA"/>
    <w:rsid w:val="00852C9B"/>
    <w:rsid w:val="00852E8F"/>
    <w:rsid w:val="00856BDA"/>
    <w:rsid w:val="00857144"/>
    <w:rsid w:val="00861618"/>
    <w:rsid w:val="00862406"/>
    <w:rsid w:val="0086508A"/>
    <w:rsid w:val="00872AD6"/>
    <w:rsid w:val="00872C5B"/>
    <w:rsid w:val="00872E6C"/>
    <w:rsid w:val="00875077"/>
    <w:rsid w:val="008761A0"/>
    <w:rsid w:val="008775B6"/>
    <w:rsid w:val="008874A9"/>
    <w:rsid w:val="008946C7"/>
    <w:rsid w:val="00896A44"/>
    <w:rsid w:val="00896DB4"/>
    <w:rsid w:val="008A4094"/>
    <w:rsid w:val="008A41FA"/>
    <w:rsid w:val="008A6EF0"/>
    <w:rsid w:val="008B0046"/>
    <w:rsid w:val="008B0AD3"/>
    <w:rsid w:val="008B1666"/>
    <w:rsid w:val="008C23C1"/>
    <w:rsid w:val="008C6AC9"/>
    <w:rsid w:val="008D02A1"/>
    <w:rsid w:val="008D15AE"/>
    <w:rsid w:val="008D1A28"/>
    <w:rsid w:val="008D2711"/>
    <w:rsid w:val="008D3692"/>
    <w:rsid w:val="008D3E0A"/>
    <w:rsid w:val="008D64BC"/>
    <w:rsid w:val="008D68B3"/>
    <w:rsid w:val="008E182A"/>
    <w:rsid w:val="008E1A80"/>
    <w:rsid w:val="008E29C3"/>
    <w:rsid w:val="008E520A"/>
    <w:rsid w:val="008F0318"/>
    <w:rsid w:val="008F067A"/>
    <w:rsid w:val="008F2774"/>
    <w:rsid w:val="008F445C"/>
    <w:rsid w:val="008F5A8D"/>
    <w:rsid w:val="008F5E4F"/>
    <w:rsid w:val="0090255D"/>
    <w:rsid w:val="00903665"/>
    <w:rsid w:val="00904393"/>
    <w:rsid w:val="0090679D"/>
    <w:rsid w:val="009117AC"/>
    <w:rsid w:val="00911898"/>
    <w:rsid w:val="009123B8"/>
    <w:rsid w:val="00912779"/>
    <w:rsid w:val="009129B9"/>
    <w:rsid w:val="00913D59"/>
    <w:rsid w:val="00914103"/>
    <w:rsid w:val="00914253"/>
    <w:rsid w:val="00914602"/>
    <w:rsid w:val="009178CE"/>
    <w:rsid w:val="009207D1"/>
    <w:rsid w:val="009207E1"/>
    <w:rsid w:val="0092222A"/>
    <w:rsid w:val="00924BC8"/>
    <w:rsid w:val="00924CDD"/>
    <w:rsid w:val="0093376A"/>
    <w:rsid w:val="00934110"/>
    <w:rsid w:val="00937262"/>
    <w:rsid w:val="00937FBB"/>
    <w:rsid w:val="00942422"/>
    <w:rsid w:val="00942DAE"/>
    <w:rsid w:val="009440D3"/>
    <w:rsid w:val="00945E72"/>
    <w:rsid w:val="00946D15"/>
    <w:rsid w:val="00947875"/>
    <w:rsid w:val="00947E0E"/>
    <w:rsid w:val="00950293"/>
    <w:rsid w:val="00953FC8"/>
    <w:rsid w:val="009617AA"/>
    <w:rsid w:val="00962383"/>
    <w:rsid w:val="00963441"/>
    <w:rsid w:val="00965545"/>
    <w:rsid w:val="009672E8"/>
    <w:rsid w:val="00967AE3"/>
    <w:rsid w:val="00970E01"/>
    <w:rsid w:val="009732F9"/>
    <w:rsid w:val="0097644C"/>
    <w:rsid w:val="00977184"/>
    <w:rsid w:val="009771BA"/>
    <w:rsid w:val="0097720A"/>
    <w:rsid w:val="00977E58"/>
    <w:rsid w:val="00980F96"/>
    <w:rsid w:val="00982504"/>
    <w:rsid w:val="009906FF"/>
    <w:rsid w:val="009917B1"/>
    <w:rsid w:val="0099600E"/>
    <w:rsid w:val="009A111F"/>
    <w:rsid w:val="009A14C0"/>
    <w:rsid w:val="009A5B20"/>
    <w:rsid w:val="009B03FC"/>
    <w:rsid w:val="009C0820"/>
    <w:rsid w:val="009C40F5"/>
    <w:rsid w:val="009D4EB7"/>
    <w:rsid w:val="009E1617"/>
    <w:rsid w:val="009E3AE1"/>
    <w:rsid w:val="009E5279"/>
    <w:rsid w:val="009F053C"/>
    <w:rsid w:val="009F218E"/>
    <w:rsid w:val="009F68EE"/>
    <w:rsid w:val="00A007D0"/>
    <w:rsid w:val="00A00EB3"/>
    <w:rsid w:val="00A018A5"/>
    <w:rsid w:val="00A06703"/>
    <w:rsid w:val="00A06844"/>
    <w:rsid w:val="00A159BC"/>
    <w:rsid w:val="00A1728F"/>
    <w:rsid w:val="00A17F06"/>
    <w:rsid w:val="00A2037D"/>
    <w:rsid w:val="00A20C7F"/>
    <w:rsid w:val="00A21E3F"/>
    <w:rsid w:val="00A31899"/>
    <w:rsid w:val="00A31D83"/>
    <w:rsid w:val="00A33BBE"/>
    <w:rsid w:val="00A33CDB"/>
    <w:rsid w:val="00A3547D"/>
    <w:rsid w:val="00A358F0"/>
    <w:rsid w:val="00A35A91"/>
    <w:rsid w:val="00A41C94"/>
    <w:rsid w:val="00A43671"/>
    <w:rsid w:val="00A47386"/>
    <w:rsid w:val="00A52518"/>
    <w:rsid w:val="00A5547B"/>
    <w:rsid w:val="00A55F9A"/>
    <w:rsid w:val="00A60862"/>
    <w:rsid w:val="00A63EDA"/>
    <w:rsid w:val="00A66C09"/>
    <w:rsid w:val="00A700BF"/>
    <w:rsid w:val="00A7020C"/>
    <w:rsid w:val="00A75121"/>
    <w:rsid w:val="00A77C90"/>
    <w:rsid w:val="00A8309C"/>
    <w:rsid w:val="00A859E3"/>
    <w:rsid w:val="00A870D4"/>
    <w:rsid w:val="00A90774"/>
    <w:rsid w:val="00A935A0"/>
    <w:rsid w:val="00A9385F"/>
    <w:rsid w:val="00A95449"/>
    <w:rsid w:val="00A95602"/>
    <w:rsid w:val="00A96EB8"/>
    <w:rsid w:val="00A976CA"/>
    <w:rsid w:val="00AA2D7B"/>
    <w:rsid w:val="00AA3800"/>
    <w:rsid w:val="00AB1FEC"/>
    <w:rsid w:val="00AB3E37"/>
    <w:rsid w:val="00AB4200"/>
    <w:rsid w:val="00AB6FF1"/>
    <w:rsid w:val="00AC676A"/>
    <w:rsid w:val="00AC74ED"/>
    <w:rsid w:val="00AD0366"/>
    <w:rsid w:val="00AD106D"/>
    <w:rsid w:val="00AD36D2"/>
    <w:rsid w:val="00AE2E12"/>
    <w:rsid w:val="00AE3263"/>
    <w:rsid w:val="00AE3DD0"/>
    <w:rsid w:val="00AE4A25"/>
    <w:rsid w:val="00AE753A"/>
    <w:rsid w:val="00AE75E7"/>
    <w:rsid w:val="00AF1B20"/>
    <w:rsid w:val="00AF4493"/>
    <w:rsid w:val="00B04DFC"/>
    <w:rsid w:val="00B05018"/>
    <w:rsid w:val="00B05277"/>
    <w:rsid w:val="00B0721C"/>
    <w:rsid w:val="00B113E1"/>
    <w:rsid w:val="00B117AD"/>
    <w:rsid w:val="00B1180B"/>
    <w:rsid w:val="00B129FE"/>
    <w:rsid w:val="00B14D87"/>
    <w:rsid w:val="00B15E8E"/>
    <w:rsid w:val="00B204EE"/>
    <w:rsid w:val="00B26678"/>
    <w:rsid w:val="00B30D93"/>
    <w:rsid w:val="00B336CB"/>
    <w:rsid w:val="00B33796"/>
    <w:rsid w:val="00B34B85"/>
    <w:rsid w:val="00B34BD8"/>
    <w:rsid w:val="00B37B93"/>
    <w:rsid w:val="00B420F1"/>
    <w:rsid w:val="00B4557A"/>
    <w:rsid w:val="00B509E8"/>
    <w:rsid w:val="00B50D03"/>
    <w:rsid w:val="00B5130E"/>
    <w:rsid w:val="00B60636"/>
    <w:rsid w:val="00B639B8"/>
    <w:rsid w:val="00B64717"/>
    <w:rsid w:val="00B6544D"/>
    <w:rsid w:val="00B66AB4"/>
    <w:rsid w:val="00B703E0"/>
    <w:rsid w:val="00B81F37"/>
    <w:rsid w:val="00B85168"/>
    <w:rsid w:val="00B8796A"/>
    <w:rsid w:val="00B93B0F"/>
    <w:rsid w:val="00BA0697"/>
    <w:rsid w:val="00BA328D"/>
    <w:rsid w:val="00BA3974"/>
    <w:rsid w:val="00BA4D32"/>
    <w:rsid w:val="00BB158A"/>
    <w:rsid w:val="00BB3327"/>
    <w:rsid w:val="00BB5F5A"/>
    <w:rsid w:val="00BB689A"/>
    <w:rsid w:val="00BB7B4D"/>
    <w:rsid w:val="00BC0F86"/>
    <w:rsid w:val="00BC2269"/>
    <w:rsid w:val="00BC3290"/>
    <w:rsid w:val="00BC399C"/>
    <w:rsid w:val="00BC445A"/>
    <w:rsid w:val="00BC6D4B"/>
    <w:rsid w:val="00BD0131"/>
    <w:rsid w:val="00BD0B6B"/>
    <w:rsid w:val="00BD0F64"/>
    <w:rsid w:val="00BD3C5B"/>
    <w:rsid w:val="00BD6730"/>
    <w:rsid w:val="00BD7187"/>
    <w:rsid w:val="00BD7EF5"/>
    <w:rsid w:val="00BE018F"/>
    <w:rsid w:val="00BE0303"/>
    <w:rsid w:val="00BE05B7"/>
    <w:rsid w:val="00BE0BE1"/>
    <w:rsid w:val="00BE2474"/>
    <w:rsid w:val="00BE28CC"/>
    <w:rsid w:val="00BE681D"/>
    <w:rsid w:val="00BE6FED"/>
    <w:rsid w:val="00BF19FE"/>
    <w:rsid w:val="00BF4304"/>
    <w:rsid w:val="00BF4C65"/>
    <w:rsid w:val="00BF68CD"/>
    <w:rsid w:val="00C01384"/>
    <w:rsid w:val="00C0298A"/>
    <w:rsid w:val="00C05210"/>
    <w:rsid w:val="00C06F5D"/>
    <w:rsid w:val="00C10ABE"/>
    <w:rsid w:val="00C10E9E"/>
    <w:rsid w:val="00C1296D"/>
    <w:rsid w:val="00C24AC9"/>
    <w:rsid w:val="00C26BDE"/>
    <w:rsid w:val="00C27752"/>
    <w:rsid w:val="00C325AE"/>
    <w:rsid w:val="00C335F9"/>
    <w:rsid w:val="00C36266"/>
    <w:rsid w:val="00C3655F"/>
    <w:rsid w:val="00C37CC8"/>
    <w:rsid w:val="00C41675"/>
    <w:rsid w:val="00C42EE5"/>
    <w:rsid w:val="00C43109"/>
    <w:rsid w:val="00C47A4D"/>
    <w:rsid w:val="00C54F90"/>
    <w:rsid w:val="00C645BF"/>
    <w:rsid w:val="00C650DA"/>
    <w:rsid w:val="00C70291"/>
    <w:rsid w:val="00C70DC3"/>
    <w:rsid w:val="00C86293"/>
    <w:rsid w:val="00C962CA"/>
    <w:rsid w:val="00C964C3"/>
    <w:rsid w:val="00C9655C"/>
    <w:rsid w:val="00CA7ED1"/>
    <w:rsid w:val="00CB1024"/>
    <w:rsid w:val="00CB164D"/>
    <w:rsid w:val="00CB3D03"/>
    <w:rsid w:val="00CC0EA0"/>
    <w:rsid w:val="00CC1BC4"/>
    <w:rsid w:val="00CC3D02"/>
    <w:rsid w:val="00CC61C7"/>
    <w:rsid w:val="00CC6823"/>
    <w:rsid w:val="00CD1EBC"/>
    <w:rsid w:val="00CD1FB8"/>
    <w:rsid w:val="00CD3C4C"/>
    <w:rsid w:val="00CD6E98"/>
    <w:rsid w:val="00CE2265"/>
    <w:rsid w:val="00CE7789"/>
    <w:rsid w:val="00CF0DF3"/>
    <w:rsid w:val="00CF1139"/>
    <w:rsid w:val="00CF19A9"/>
    <w:rsid w:val="00CF4CA5"/>
    <w:rsid w:val="00CF529D"/>
    <w:rsid w:val="00CF71D0"/>
    <w:rsid w:val="00D0285E"/>
    <w:rsid w:val="00D02A09"/>
    <w:rsid w:val="00D02D57"/>
    <w:rsid w:val="00D1289A"/>
    <w:rsid w:val="00D12DC7"/>
    <w:rsid w:val="00D16A99"/>
    <w:rsid w:val="00D24DBB"/>
    <w:rsid w:val="00D27B50"/>
    <w:rsid w:val="00D326D7"/>
    <w:rsid w:val="00D340DB"/>
    <w:rsid w:val="00D37429"/>
    <w:rsid w:val="00D416FA"/>
    <w:rsid w:val="00D50964"/>
    <w:rsid w:val="00D55187"/>
    <w:rsid w:val="00D5620C"/>
    <w:rsid w:val="00D57BFA"/>
    <w:rsid w:val="00D603E7"/>
    <w:rsid w:val="00D65393"/>
    <w:rsid w:val="00D700B7"/>
    <w:rsid w:val="00D724B7"/>
    <w:rsid w:val="00D744DF"/>
    <w:rsid w:val="00D762CE"/>
    <w:rsid w:val="00D76D13"/>
    <w:rsid w:val="00D77172"/>
    <w:rsid w:val="00D7770E"/>
    <w:rsid w:val="00D84962"/>
    <w:rsid w:val="00D84D02"/>
    <w:rsid w:val="00D8721D"/>
    <w:rsid w:val="00D92FA9"/>
    <w:rsid w:val="00D93306"/>
    <w:rsid w:val="00D96F51"/>
    <w:rsid w:val="00D97E9D"/>
    <w:rsid w:val="00DA319A"/>
    <w:rsid w:val="00DA3496"/>
    <w:rsid w:val="00DA59E2"/>
    <w:rsid w:val="00DA62A8"/>
    <w:rsid w:val="00DA7832"/>
    <w:rsid w:val="00DB13A5"/>
    <w:rsid w:val="00DB1A87"/>
    <w:rsid w:val="00DB3876"/>
    <w:rsid w:val="00DB6658"/>
    <w:rsid w:val="00DC0EAE"/>
    <w:rsid w:val="00DC1181"/>
    <w:rsid w:val="00DC3F13"/>
    <w:rsid w:val="00DD02AE"/>
    <w:rsid w:val="00DD1616"/>
    <w:rsid w:val="00DD1984"/>
    <w:rsid w:val="00DD1F73"/>
    <w:rsid w:val="00DD5356"/>
    <w:rsid w:val="00DD6160"/>
    <w:rsid w:val="00DE7252"/>
    <w:rsid w:val="00DF20C5"/>
    <w:rsid w:val="00DF4948"/>
    <w:rsid w:val="00DF76BF"/>
    <w:rsid w:val="00E00769"/>
    <w:rsid w:val="00E021DA"/>
    <w:rsid w:val="00E0785F"/>
    <w:rsid w:val="00E1087A"/>
    <w:rsid w:val="00E127A4"/>
    <w:rsid w:val="00E1317E"/>
    <w:rsid w:val="00E160AE"/>
    <w:rsid w:val="00E2674B"/>
    <w:rsid w:val="00E371A5"/>
    <w:rsid w:val="00E41E06"/>
    <w:rsid w:val="00E50109"/>
    <w:rsid w:val="00E50386"/>
    <w:rsid w:val="00E50BA0"/>
    <w:rsid w:val="00E50FBF"/>
    <w:rsid w:val="00E5192C"/>
    <w:rsid w:val="00E530CA"/>
    <w:rsid w:val="00E53834"/>
    <w:rsid w:val="00E53E5B"/>
    <w:rsid w:val="00E55B1B"/>
    <w:rsid w:val="00E55C10"/>
    <w:rsid w:val="00E56005"/>
    <w:rsid w:val="00E61711"/>
    <w:rsid w:val="00E625D1"/>
    <w:rsid w:val="00E62BA9"/>
    <w:rsid w:val="00E62D23"/>
    <w:rsid w:val="00E63B2C"/>
    <w:rsid w:val="00E664A3"/>
    <w:rsid w:val="00E66C02"/>
    <w:rsid w:val="00E70980"/>
    <w:rsid w:val="00E722AF"/>
    <w:rsid w:val="00E741FF"/>
    <w:rsid w:val="00E752B2"/>
    <w:rsid w:val="00E804B7"/>
    <w:rsid w:val="00E8133A"/>
    <w:rsid w:val="00E87216"/>
    <w:rsid w:val="00E90934"/>
    <w:rsid w:val="00E91266"/>
    <w:rsid w:val="00E91C90"/>
    <w:rsid w:val="00E97FFB"/>
    <w:rsid w:val="00EA1F83"/>
    <w:rsid w:val="00EA24EC"/>
    <w:rsid w:val="00EA34E5"/>
    <w:rsid w:val="00EA79C7"/>
    <w:rsid w:val="00EB02CF"/>
    <w:rsid w:val="00EB32D6"/>
    <w:rsid w:val="00EB38BF"/>
    <w:rsid w:val="00EB476F"/>
    <w:rsid w:val="00EB4CEB"/>
    <w:rsid w:val="00EB504A"/>
    <w:rsid w:val="00EC0292"/>
    <w:rsid w:val="00EC11E9"/>
    <w:rsid w:val="00EC1704"/>
    <w:rsid w:val="00EC2FF8"/>
    <w:rsid w:val="00EE01CF"/>
    <w:rsid w:val="00EE3199"/>
    <w:rsid w:val="00EE4C29"/>
    <w:rsid w:val="00EE539A"/>
    <w:rsid w:val="00EE5E6C"/>
    <w:rsid w:val="00EE6270"/>
    <w:rsid w:val="00EE64AE"/>
    <w:rsid w:val="00EF16F3"/>
    <w:rsid w:val="00EF56DB"/>
    <w:rsid w:val="00EF6FD8"/>
    <w:rsid w:val="00F015FF"/>
    <w:rsid w:val="00F01A6B"/>
    <w:rsid w:val="00F036C2"/>
    <w:rsid w:val="00F06664"/>
    <w:rsid w:val="00F1225E"/>
    <w:rsid w:val="00F14247"/>
    <w:rsid w:val="00F152C0"/>
    <w:rsid w:val="00F16CE4"/>
    <w:rsid w:val="00F17F1B"/>
    <w:rsid w:val="00F2189E"/>
    <w:rsid w:val="00F24A95"/>
    <w:rsid w:val="00F3010B"/>
    <w:rsid w:val="00F356BE"/>
    <w:rsid w:val="00F35907"/>
    <w:rsid w:val="00F35BCC"/>
    <w:rsid w:val="00F37786"/>
    <w:rsid w:val="00F435F8"/>
    <w:rsid w:val="00F4658D"/>
    <w:rsid w:val="00F46798"/>
    <w:rsid w:val="00F47A0F"/>
    <w:rsid w:val="00F50DBB"/>
    <w:rsid w:val="00F53ADF"/>
    <w:rsid w:val="00F54C36"/>
    <w:rsid w:val="00F55D82"/>
    <w:rsid w:val="00F5645B"/>
    <w:rsid w:val="00F622AB"/>
    <w:rsid w:val="00F63585"/>
    <w:rsid w:val="00F63609"/>
    <w:rsid w:val="00F65FEE"/>
    <w:rsid w:val="00F67830"/>
    <w:rsid w:val="00F7298D"/>
    <w:rsid w:val="00F80E0D"/>
    <w:rsid w:val="00F812D3"/>
    <w:rsid w:val="00F814DE"/>
    <w:rsid w:val="00F853A3"/>
    <w:rsid w:val="00F90B01"/>
    <w:rsid w:val="00F914CC"/>
    <w:rsid w:val="00F92DC0"/>
    <w:rsid w:val="00F9307A"/>
    <w:rsid w:val="00F932ED"/>
    <w:rsid w:val="00F9508F"/>
    <w:rsid w:val="00FA1A50"/>
    <w:rsid w:val="00FA293A"/>
    <w:rsid w:val="00FA4DBB"/>
    <w:rsid w:val="00FA4E02"/>
    <w:rsid w:val="00FA5490"/>
    <w:rsid w:val="00FB2894"/>
    <w:rsid w:val="00FB5652"/>
    <w:rsid w:val="00FC0B64"/>
    <w:rsid w:val="00FC109B"/>
    <w:rsid w:val="00FC117E"/>
    <w:rsid w:val="00FC1D98"/>
    <w:rsid w:val="00FC5EF7"/>
    <w:rsid w:val="00FD222A"/>
    <w:rsid w:val="00FD37F8"/>
    <w:rsid w:val="00FD44DA"/>
    <w:rsid w:val="00FD5228"/>
    <w:rsid w:val="00FD6B3C"/>
    <w:rsid w:val="00FD6CCD"/>
    <w:rsid w:val="00FE2027"/>
    <w:rsid w:val="00FE20D0"/>
    <w:rsid w:val="00FE29F7"/>
    <w:rsid w:val="00FE73FD"/>
    <w:rsid w:val="00FF0B70"/>
    <w:rsid w:val="00FF285A"/>
    <w:rsid w:val="00FF339F"/>
    <w:rsid w:val="00FF7784"/>
    <w:rsid w:val="2A172416"/>
    <w:rsid w:val="381D5442"/>
    <w:rsid w:val="3D78501A"/>
    <w:rsid w:val="49877B61"/>
    <w:rsid w:val="49ED78C9"/>
    <w:rsid w:val="54A81343"/>
    <w:rsid w:val="639F1084"/>
    <w:rsid w:val="7CC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name="Normal Indent"/>
    <w:lsdException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uiPriority="99" w:name="envelope address"/>
    <w:lsdException w:uiPriority="99" w:name="envelope return"/>
    <w:lsdException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78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9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98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link w:val="99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7">
    <w:name w:val="heading 5"/>
    <w:basedOn w:val="1"/>
    <w:next w:val="1"/>
    <w:link w:val="100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8">
    <w:name w:val="heading 6"/>
    <w:basedOn w:val="1"/>
    <w:next w:val="1"/>
    <w:link w:val="101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9">
    <w:name w:val="heading 7"/>
    <w:basedOn w:val="1"/>
    <w:next w:val="10"/>
    <w:link w:val="102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1">
    <w:name w:val="heading 8"/>
    <w:basedOn w:val="1"/>
    <w:next w:val="1"/>
    <w:link w:val="103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paragraph" w:styleId="12">
    <w:name w:val="heading 9"/>
    <w:basedOn w:val="1"/>
    <w:next w:val="1"/>
    <w:link w:val="324"/>
    <w:qFormat/>
    <w:uiPriority w:val="0"/>
    <w:pPr>
      <w:keepNext/>
      <w:outlineLvl w:val="8"/>
    </w:pPr>
    <w:rPr>
      <w:rFonts w:ascii="Sylfaen" w:hAnsi="Sylfaen" w:eastAsia="PMingLiU" w:cs="Latha"/>
      <w:b/>
      <w:bCs/>
      <w:sz w:val="20"/>
      <w:szCs w:val="20"/>
      <w:lang w:bidi="ta-IN"/>
    </w:rPr>
  </w:style>
  <w:style w:type="character" w:default="1" w:styleId="55">
    <w:name w:val="Default Paragraph Font"/>
    <w:semiHidden/>
    <w:unhideWhenUsed/>
    <w:uiPriority w:val="1"/>
  </w:style>
  <w:style w:type="table" w:default="1" w:styleId="5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28"/>
    <w:semiHidden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PMingLiU" w:cs="Courier New"/>
      <w:lang w:val="en-US" w:eastAsia="en-US" w:bidi="ta-IN"/>
    </w:rPr>
  </w:style>
  <w:style w:type="paragraph" w:styleId="10">
    <w:name w:val="Normal Indent"/>
    <w:basedOn w:val="1"/>
    <w:semiHidden/>
    <w:uiPriority w:val="0"/>
    <w:pPr>
      <w:ind w:left="851"/>
    </w:pPr>
    <w:rPr>
      <w:rFonts w:eastAsia="平成明朝"/>
      <w:sz w:val="20"/>
      <w:szCs w:val="20"/>
    </w:rPr>
  </w:style>
  <w:style w:type="paragraph" w:styleId="13">
    <w:name w:val="toc 7"/>
    <w:basedOn w:val="1"/>
    <w:next w:val="1"/>
    <w:semiHidden/>
    <w:uiPriority w:val="0"/>
    <w:pPr>
      <w:ind w:left="1440"/>
    </w:pPr>
    <w:rPr>
      <w:rFonts w:ascii="Sylfaen" w:hAnsi="Sylfaen" w:eastAsia="PMingLiU" w:cs="Latha"/>
      <w:lang w:bidi="ta-IN"/>
    </w:rPr>
  </w:style>
  <w:style w:type="paragraph" w:styleId="14">
    <w:name w:val="table of authorities"/>
    <w:basedOn w:val="1"/>
    <w:next w:val="1"/>
    <w:semiHidden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15">
    <w:name w:val="index 8"/>
    <w:basedOn w:val="1"/>
    <w:next w:val="1"/>
    <w:semiHidden/>
    <w:uiPriority w:val="0"/>
    <w:pPr>
      <w:ind w:left="1920" w:hanging="240"/>
    </w:pPr>
    <w:rPr>
      <w:rFonts w:ascii="Sylfaen" w:hAnsi="Sylfaen" w:eastAsia="PMingLiU" w:cs="Latha"/>
      <w:lang w:bidi="ta-IN"/>
    </w:rPr>
  </w:style>
  <w:style w:type="paragraph" w:styleId="16">
    <w:name w:val="caption"/>
    <w:basedOn w:val="1"/>
    <w:next w:val="1"/>
    <w:qFormat/>
    <w:uiPriority w:val="0"/>
    <w:rPr>
      <w:rFonts w:ascii="Sylfaen" w:hAnsi="Sylfaen" w:eastAsia="PMingLiU" w:cs="Latha"/>
      <w:b/>
      <w:bCs/>
      <w:sz w:val="20"/>
      <w:szCs w:val="20"/>
      <w:lang w:bidi="ta-IN"/>
    </w:rPr>
  </w:style>
  <w:style w:type="paragraph" w:styleId="17">
    <w:name w:val="index 5"/>
    <w:basedOn w:val="1"/>
    <w:next w:val="1"/>
    <w:semiHidden/>
    <w:uiPriority w:val="0"/>
    <w:pPr>
      <w:ind w:left="1200" w:hanging="240"/>
    </w:pPr>
    <w:rPr>
      <w:rFonts w:ascii="Sylfaen" w:hAnsi="Sylfaen" w:eastAsia="PMingLiU" w:cs="Latha"/>
      <w:lang w:bidi="ta-IN"/>
    </w:rPr>
  </w:style>
  <w:style w:type="paragraph" w:styleId="18">
    <w:name w:val="Document Map"/>
    <w:basedOn w:val="1"/>
    <w:link w:val="326"/>
    <w:semiHidden/>
    <w:uiPriority w:val="0"/>
    <w:pPr>
      <w:shd w:val="clear" w:color="auto" w:fill="000080"/>
    </w:pPr>
    <w:rPr>
      <w:rFonts w:ascii="Tahoma" w:hAnsi="Tahoma" w:eastAsia="PMingLiU" w:cs="Tahoma"/>
      <w:sz w:val="20"/>
      <w:szCs w:val="20"/>
      <w:lang w:bidi="ta-IN"/>
    </w:rPr>
  </w:style>
  <w:style w:type="paragraph" w:styleId="19">
    <w:name w:val="toa heading"/>
    <w:basedOn w:val="1"/>
    <w:next w:val="1"/>
    <w:semiHidden/>
    <w:uiPriority w:val="0"/>
    <w:pPr>
      <w:spacing w:before="120"/>
    </w:pPr>
    <w:rPr>
      <w:rFonts w:ascii="Arial" w:hAnsi="Arial" w:eastAsia="PMingLiU" w:cs="Arial"/>
      <w:b/>
      <w:bCs/>
      <w:lang w:bidi="ta-IN"/>
    </w:rPr>
  </w:style>
  <w:style w:type="paragraph" w:styleId="20">
    <w:name w:val="annotation text"/>
    <w:basedOn w:val="1"/>
    <w:link w:val="117"/>
    <w:semiHidden/>
    <w:qFormat/>
    <w:uiPriority w:val="0"/>
    <w:rPr>
      <w:sz w:val="20"/>
      <w:szCs w:val="20"/>
    </w:rPr>
  </w:style>
  <w:style w:type="paragraph" w:styleId="21">
    <w:name w:val="index 6"/>
    <w:basedOn w:val="1"/>
    <w:next w:val="1"/>
    <w:semiHidden/>
    <w:uiPriority w:val="0"/>
    <w:pPr>
      <w:ind w:left="1440" w:hanging="240"/>
    </w:pPr>
    <w:rPr>
      <w:rFonts w:ascii="Sylfaen" w:hAnsi="Sylfaen" w:eastAsia="PMingLiU" w:cs="Latha"/>
      <w:lang w:bidi="ta-IN"/>
    </w:rPr>
  </w:style>
  <w:style w:type="paragraph" w:styleId="22">
    <w:name w:val="Body Text"/>
    <w:basedOn w:val="1"/>
    <w:link w:val="147"/>
    <w:uiPriority w:val="0"/>
    <w:pPr>
      <w:spacing w:line="360" w:lineRule="auto"/>
      <w:jc w:val="both"/>
    </w:pPr>
  </w:style>
  <w:style w:type="paragraph" w:styleId="23">
    <w:name w:val="Body Text Indent"/>
    <w:basedOn w:val="1"/>
    <w:link w:val="150"/>
    <w:uiPriority w:val="0"/>
    <w:pPr>
      <w:spacing w:line="360" w:lineRule="auto"/>
      <w:ind w:left="705"/>
      <w:jc w:val="both"/>
    </w:pPr>
    <w:rPr>
      <w:szCs w:val="20"/>
      <w:lang w:val="en-GB"/>
    </w:rPr>
  </w:style>
  <w:style w:type="paragraph" w:styleId="24">
    <w:name w:val="index 4"/>
    <w:basedOn w:val="1"/>
    <w:next w:val="1"/>
    <w:semiHidden/>
    <w:uiPriority w:val="0"/>
    <w:pPr>
      <w:ind w:left="960" w:hanging="240"/>
    </w:pPr>
    <w:rPr>
      <w:rFonts w:ascii="Sylfaen" w:hAnsi="Sylfaen" w:eastAsia="PMingLiU" w:cs="Latha"/>
      <w:lang w:bidi="ta-IN"/>
    </w:rPr>
  </w:style>
  <w:style w:type="paragraph" w:styleId="25">
    <w:name w:val="toc 5"/>
    <w:basedOn w:val="1"/>
    <w:next w:val="1"/>
    <w:semiHidden/>
    <w:uiPriority w:val="0"/>
    <w:pPr>
      <w:ind w:left="960"/>
    </w:pPr>
    <w:rPr>
      <w:rFonts w:ascii="Sylfaen" w:hAnsi="Sylfaen" w:eastAsia="PMingLiU" w:cs="Latha"/>
      <w:lang w:bidi="ta-IN"/>
    </w:rPr>
  </w:style>
  <w:style w:type="paragraph" w:styleId="26">
    <w:name w:val="toc 3"/>
    <w:basedOn w:val="1"/>
    <w:next w:val="1"/>
    <w:semiHidden/>
    <w:uiPriority w:val="0"/>
    <w:pPr>
      <w:ind w:left="480"/>
    </w:pPr>
    <w:rPr>
      <w:rFonts w:ascii="Sylfaen" w:hAnsi="Sylfaen" w:cs="Latha"/>
      <w:lang w:bidi="ta-IN"/>
    </w:rPr>
  </w:style>
  <w:style w:type="paragraph" w:styleId="27">
    <w:name w:val="toc 8"/>
    <w:basedOn w:val="1"/>
    <w:next w:val="1"/>
    <w:semiHidden/>
    <w:uiPriority w:val="0"/>
    <w:pPr>
      <w:ind w:left="1680"/>
    </w:pPr>
    <w:rPr>
      <w:rFonts w:ascii="Sylfaen" w:hAnsi="Sylfaen" w:eastAsia="PMingLiU" w:cs="Latha"/>
      <w:lang w:bidi="ta-IN"/>
    </w:rPr>
  </w:style>
  <w:style w:type="paragraph" w:styleId="28">
    <w:name w:val="index 3"/>
    <w:basedOn w:val="1"/>
    <w:next w:val="1"/>
    <w:semiHidden/>
    <w:uiPriority w:val="0"/>
    <w:pPr>
      <w:ind w:left="720" w:hanging="240"/>
    </w:pPr>
    <w:rPr>
      <w:rFonts w:ascii="Sylfaen" w:hAnsi="Sylfaen" w:eastAsia="PMingLiU" w:cs="Latha"/>
      <w:lang w:bidi="ta-IN"/>
    </w:rPr>
  </w:style>
  <w:style w:type="paragraph" w:styleId="29">
    <w:name w:val="endnote text"/>
    <w:basedOn w:val="1"/>
    <w:link w:val="327"/>
    <w:semiHidden/>
    <w:uiPriority w:val="0"/>
    <w:rPr>
      <w:rFonts w:ascii="Sylfaen" w:hAnsi="Sylfaen" w:eastAsia="PMingLiU" w:cs="Latha"/>
      <w:sz w:val="20"/>
      <w:szCs w:val="20"/>
      <w:lang w:bidi="ta-IN"/>
    </w:rPr>
  </w:style>
  <w:style w:type="paragraph" w:styleId="30">
    <w:name w:val="Balloon Text"/>
    <w:basedOn w:val="1"/>
    <w:link w:val="119"/>
    <w:semiHidden/>
    <w:qFormat/>
    <w:uiPriority w:val="0"/>
    <w:rPr>
      <w:rFonts w:ascii="Tahoma" w:hAnsi="Tahoma" w:cs="Tahoma"/>
      <w:sz w:val="16"/>
      <w:szCs w:val="16"/>
    </w:rPr>
  </w:style>
  <w:style w:type="paragraph" w:styleId="31">
    <w:name w:val="footer"/>
    <w:basedOn w:val="1"/>
    <w:link w:val="66"/>
    <w:uiPriority w:val="0"/>
    <w:pPr>
      <w:tabs>
        <w:tab w:val="center" w:pos="4536"/>
        <w:tab w:val="right" w:pos="9072"/>
      </w:tabs>
    </w:pPr>
  </w:style>
  <w:style w:type="paragraph" w:styleId="32">
    <w:name w:val="header"/>
    <w:basedOn w:val="1"/>
    <w:link w:val="65"/>
    <w:qFormat/>
    <w:uiPriority w:val="0"/>
    <w:pPr>
      <w:tabs>
        <w:tab w:val="center" w:pos="4536"/>
        <w:tab w:val="right" w:pos="9072"/>
      </w:tabs>
    </w:pPr>
  </w:style>
  <w:style w:type="paragraph" w:styleId="33">
    <w:name w:val="toc 1"/>
    <w:basedOn w:val="1"/>
    <w:next w:val="1"/>
    <w:semiHidden/>
    <w:uiPriority w:val="0"/>
    <w:rPr>
      <w:rFonts w:ascii="Sylfaen" w:hAnsi="Sylfaen" w:cs="Latha"/>
      <w:lang w:bidi="ta-IN"/>
    </w:rPr>
  </w:style>
  <w:style w:type="paragraph" w:styleId="34">
    <w:name w:val="toc 4"/>
    <w:basedOn w:val="1"/>
    <w:next w:val="1"/>
    <w:semiHidden/>
    <w:uiPriority w:val="0"/>
    <w:pPr>
      <w:ind w:left="720"/>
    </w:pPr>
    <w:rPr>
      <w:rFonts w:ascii="Sylfaen" w:hAnsi="Sylfaen" w:eastAsia="PMingLiU" w:cs="Latha"/>
      <w:lang w:bidi="ta-IN"/>
    </w:rPr>
  </w:style>
  <w:style w:type="paragraph" w:styleId="35">
    <w:name w:val="index heading"/>
    <w:basedOn w:val="1"/>
    <w:next w:val="36"/>
    <w:semiHidden/>
    <w:uiPriority w:val="0"/>
    <w:rPr>
      <w:rFonts w:ascii="Arial" w:hAnsi="Arial" w:eastAsia="PMingLiU" w:cs="Arial"/>
      <w:b/>
      <w:bCs/>
      <w:lang w:bidi="ta-IN"/>
    </w:rPr>
  </w:style>
  <w:style w:type="paragraph" w:styleId="36">
    <w:name w:val="index 1"/>
    <w:basedOn w:val="1"/>
    <w:next w:val="1"/>
    <w:semiHidden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37">
    <w:name w:val="Subtitle"/>
    <w:basedOn w:val="1"/>
    <w:link w:val="88"/>
    <w:qFormat/>
    <w:uiPriority w:val="0"/>
    <w:pPr>
      <w:widowControl w:val="0"/>
      <w:spacing w:after="60"/>
      <w:jc w:val="center"/>
      <w:outlineLvl w:val="1"/>
    </w:pPr>
    <w:rPr>
      <w:rFonts w:ascii="Arial" w:hAnsi="Arial" w:eastAsia="宋体" w:cs="Arial"/>
      <w:lang w:eastAsia="zh-CN"/>
    </w:rPr>
  </w:style>
  <w:style w:type="paragraph" w:styleId="38">
    <w:name w:val="List"/>
    <w:basedOn w:val="22"/>
    <w:uiPriority w:val="0"/>
    <w:rPr>
      <w:rFonts w:cs="Mangal"/>
    </w:rPr>
  </w:style>
  <w:style w:type="paragraph" w:styleId="39">
    <w:name w:val="footnote text"/>
    <w:basedOn w:val="1"/>
    <w:link w:val="325"/>
    <w:semiHidden/>
    <w:uiPriority w:val="0"/>
    <w:rPr>
      <w:rFonts w:ascii="Sylfaen" w:hAnsi="Sylfaen" w:cs="Sylfaen"/>
      <w:sz w:val="20"/>
      <w:szCs w:val="20"/>
    </w:rPr>
  </w:style>
  <w:style w:type="paragraph" w:styleId="40">
    <w:name w:val="toc 6"/>
    <w:basedOn w:val="1"/>
    <w:next w:val="1"/>
    <w:semiHidden/>
    <w:uiPriority w:val="0"/>
    <w:pPr>
      <w:ind w:left="1200"/>
    </w:pPr>
    <w:rPr>
      <w:rFonts w:ascii="Sylfaen" w:hAnsi="Sylfaen" w:eastAsia="PMingLiU" w:cs="Latha"/>
      <w:lang w:bidi="ta-IN"/>
    </w:rPr>
  </w:style>
  <w:style w:type="paragraph" w:styleId="41">
    <w:name w:val="Body Text Indent 3"/>
    <w:basedOn w:val="1"/>
    <w:link w:val="158"/>
    <w:uiPriority w:val="0"/>
    <w:pPr>
      <w:spacing w:after="120"/>
      <w:ind w:left="360"/>
    </w:pPr>
    <w:rPr>
      <w:rFonts w:ascii="Times" w:hAnsi="Times" w:cs="Sylfaen" w:eastAsiaTheme="minorEastAsia"/>
      <w:sz w:val="16"/>
      <w:szCs w:val="16"/>
    </w:rPr>
  </w:style>
  <w:style w:type="paragraph" w:styleId="42">
    <w:name w:val="index 7"/>
    <w:basedOn w:val="1"/>
    <w:next w:val="1"/>
    <w:semiHidden/>
    <w:uiPriority w:val="0"/>
    <w:pPr>
      <w:ind w:left="1680" w:hanging="240"/>
    </w:pPr>
    <w:rPr>
      <w:rFonts w:ascii="Sylfaen" w:hAnsi="Sylfaen" w:eastAsia="PMingLiU" w:cs="Latha"/>
      <w:lang w:bidi="ta-IN"/>
    </w:rPr>
  </w:style>
  <w:style w:type="paragraph" w:styleId="43">
    <w:name w:val="index 9"/>
    <w:basedOn w:val="1"/>
    <w:next w:val="1"/>
    <w:semiHidden/>
    <w:uiPriority w:val="0"/>
    <w:pPr>
      <w:ind w:left="2160" w:hanging="240"/>
    </w:pPr>
    <w:rPr>
      <w:rFonts w:ascii="Sylfaen" w:hAnsi="Sylfaen" w:eastAsia="PMingLiU" w:cs="Latha"/>
      <w:lang w:bidi="ta-IN"/>
    </w:rPr>
  </w:style>
  <w:style w:type="paragraph" w:styleId="44">
    <w:name w:val="table of figures"/>
    <w:basedOn w:val="1"/>
    <w:next w:val="1"/>
    <w:semiHidden/>
    <w:uiPriority w:val="0"/>
    <w:rPr>
      <w:rFonts w:ascii="Sylfaen" w:hAnsi="Sylfaen" w:eastAsia="PMingLiU" w:cs="Latha"/>
      <w:lang w:bidi="ta-IN"/>
    </w:rPr>
  </w:style>
  <w:style w:type="paragraph" w:styleId="45">
    <w:name w:val="toc 2"/>
    <w:basedOn w:val="1"/>
    <w:next w:val="1"/>
    <w:semiHidden/>
    <w:uiPriority w:val="0"/>
    <w:pPr>
      <w:ind w:left="240"/>
    </w:pPr>
    <w:rPr>
      <w:rFonts w:ascii="Sylfaen" w:hAnsi="Sylfaen" w:cs="Latha"/>
      <w:lang w:bidi="ta-IN"/>
    </w:rPr>
  </w:style>
  <w:style w:type="paragraph" w:styleId="46">
    <w:name w:val="toc 9"/>
    <w:basedOn w:val="1"/>
    <w:next w:val="1"/>
    <w:semiHidden/>
    <w:uiPriority w:val="0"/>
    <w:pPr>
      <w:ind w:left="1920"/>
    </w:pPr>
    <w:rPr>
      <w:rFonts w:ascii="Sylfaen" w:hAnsi="Sylfaen" w:eastAsia="PMingLiU" w:cs="Latha"/>
      <w:lang w:bidi="ta-IN"/>
    </w:rPr>
  </w:style>
  <w:style w:type="paragraph" w:styleId="47">
    <w:name w:val="Body Text 2"/>
    <w:basedOn w:val="1"/>
    <w:link w:val="213"/>
    <w:semiHidden/>
    <w:uiPriority w:val="0"/>
    <w:rPr>
      <w:rFonts w:eastAsia="平成明朝"/>
      <w:szCs w:val="20"/>
      <w:lang w:val="zh-CN"/>
    </w:rPr>
  </w:style>
  <w:style w:type="paragraph" w:styleId="48">
    <w:name w:val="HTML Preformatted"/>
    <w:basedOn w:val="1"/>
    <w:link w:val="215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49">
    <w:name w:val="Normal (Web)"/>
    <w:basedOn w:val="1"/>
    <w:uiPriority w:val="0"/>
    <w:pPr>
      <w:widowControl w:val="0"/>
      <w:jc w:val="both"/>
    </w:pPr>
    <w:rPr>
      <w:rFonts w:eastAsia="宋体"/>
      <w:lang w:eastAsia="zh-CN"/>
    </w:rPr>
  </w:style>
  <w:style w:type="paragraph" w:styleId="50">
    <w:name w:val="index 2"/>
    <w:basedOn w:val="1"/>
    <w:next w:val="1"/>
    <w:semiHidden/>
    <w:uiPriority w:val="0"/>
    <w:pPr>
      <w:ind w:left="480" w:hanging="240"/>
    </w:pPr>
    <w:rPr>
      <w:rFonts w:ascii="Sylfaen" w:hAnsi="Sylfaen" w:eastAsia="PMingLiU" w:cs="Latha"/>
      <w:lang w:bidi="ta-IN"/>
    </w:rPr>
  </w:style>
  <w:style w:type="paragraph" w:styleId="51">
    <w:name w:val="Title"/>
    <w:basedOn w:val="1"/>
    <w:link w:val="86"/>
    <w:qFormat/>
    <w:uiPriority w:val="0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paragraph" w:styleId="52">
    <w:name w:val="annotation subject"/>
    <w:basedOn w:val="20"/>
    <w:next w:val="20"/>
    <w:link w:val="118"/>
    <w:semiHidden/>
    <w:uiPriority w:val="0"/>
    <w:rPr>
      <w:b/>
      <w:bCs/>
    </w:rPr>
  </w:style>
  <w:style w:type="table" w:styleId="54">
    <w:name w:val="Table Grid"/>
    <w:basedOn w:val="5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6">
    <w:name w:val="Strong"/>
    <w:qFormat/>
    <w:uiPriority w:val="0"/>
    <w:rPr>
      <w:b/>
    </w:rPr>
  </w:style>
  <w:style w:type="character" w:styleId="57">
    <w:name w:val="endnote reference"/>
    <w:semiHidden/>
    <w:uiPriority w:val="0"/>
    <w:rPr>
      <w:vertAlign w:val="superscript"/>
    </w:rPr>
  </w:style>
  <w:style w:type="character" w:styleId="58">
    <w:name w:val="page number"/>
    <w:basedOn w:val="55"/>
    <w:uiPriority w:val="0"/>
  </w:style>
  <w:style w:type="character" w:styleId="59">
    <w:name w:val="FollowedHyperlink"/>
    <w:basedOn w:val="55"/>
    <w:uiPriority w:val="0"/>
    <w:rPr>
      <w:color w:val="800080"/>
      <w:u w:val="single"/>
    </w:rPr>
  </w:style>
  <w:style w:type="character" w:styleId="60">
    <w:name w:val="Emphasis"/>
    <w:qFormat/>
    <w:uiPriority w:val="0"/>
    <w:rPr>
      <w:i/>
      <w:iCs/>
    </w:rPr>
  </w:style>
  <w:style w:type="character" w:styleId="61">
    <w:name w:val="line number"/>
    <w:basedOn w:val="55"/>
    <w:uiPriority w:val="0"/>
    <w:rPr>
      <w:rFonts w:cs="Times New Roman"/>
    </w:rPr>
  </w:style>
  <w:style w:type="character" w:styleId="62">
    <w:name w:val="Hyperlink"/>
    <w:basedOn w:val="55"/>
    <w:qFormat/>
    <w:uiPriority w:val="0"/>
    <w:rPr>
      <w:rFonts w:cs="Times New Roman"/>
      <w:color w:val="0000FF"/>
      <w:u w:val="single"/>
    </w:rPr>
  </w:style>
  <w:style w:type="character" w:styleId="63">
    <w:name w:val="annotation reference"/>
    <w:basedOn w:val="55"/>
    <w:semiHidden/>
    <w:qFormat/>
    <w:uiPriority w:val="0"/>
    <w:rPr>
      <w:sz w:val="16"/>
      <w:szCs w:val="16"/>
    </w:rPr>
  </w:style>
  <w:style w:type="character" w:styleId="64">
    <w:name w:val="footnote reference"/>
    <w:semiHidden/>
    <w:uiPriority w:val="0"/>
    <w:rPr>
      <w:vertAlign w:val="superscript"/>
    </w:rPr>
  </w:style>
  <w:style w:type="character" w:customStyle="1" w:styleId="65">
    <w:name w:val="Header Char"/>
    <w:basedOn w:val="55"/>
    <w:link w:val="3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66">
    <w:name w:val="Footer Char"/>
    <w:basedOn w:val="55"/>
    <w:link w:val="3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67">
    <w:name w:val="docsum-authors"/>
    <w:basedOn w:val="55"/>
    <w:qFormat/>
    <w:uiPriority w:val="0"/>
  </w:style>
  <w:style w:type="character" w:customStyle="1" w:styleId="68">
    <w:name w:val="docsum-journal-citation"/>
    <w:basedOn w:val="55"/>
    <w:qFormat/>
    <w:uiPriority w:val="0"/>
  </w:style>
  <w:style w:type="character" w:customStyle="1" w:styleId="69">
    <w:name w:val="Comment Text Char"/>
    <w:uiPriority w:val="0"/>
    <w:rPr>
      <w:lang w:val="de-DE" w:eastAsia="zh-CN"/>
    </w:rPr>
  </w:style>
  <w:style w:type="character" w:customStyle="1" w:styleId="70">
    <w:name w:val="Comment Subject Char"/>
    <w:qFormat/>
    <w:uiPriority w:val="0"/>
    <w:rPr>
      <w:b/>
      <w:lang w:val="de-DE" w:eastAsia="zh-CN"/>
    </w:rPr>
  </w:style>
  <w:style w:type="character" w:customStyle="1" w:styleId="71">
    <w:name w:val="Balloon Text Char"/>
    <w:uiPriority w:val="0"/>
    <w:rPr>
      <w:rFonts w:ascii="Tahoma" w:hAnsi="Tahoma"/>
      <w:sz w:val="16"/>
      <w:lang w:val="de-DE" w:eastAsia="zh-CN"/>
    </w:rPr>
  </w:style>
  <w:style w:type="character" w:customStyle="1" w:styleId="72">
    <w:name w:val="Unresolved Mention1"/>
    <w:basedOn w:val="55"/>
    <w:semiHidden/>
    <w:unhideWhenUsed/>
    <w:uiPriority w:val="99"/>
    <w:rPr>
      <w:color w:val="605E5C"/>
      <w:shd w:val="clear" w:color="auto" w:fill="E1DFDD"/>
    </w:rPr>
  </w:style>
  <w:style w:type="paragraph" w:styleId="73">
    <w:name w:val="List Paragraph"/>
    <w:basedOn w:val="1"/>
    <w:link w:val="309"/>
    <w:qFormat/>
    <w:uiPriority w:val="0"/>
    <w:pPr>
      <w:ind w:left="720"/>
      <w:contextualSpacing/>
    </w:pPr>
  </w:style>
  <w:style w:type="paragraph" w:customStyle="1" w:styleId="74">
    <w:name w:val="EndNote Bibliography Title"/>
    <w:basedOn w:val="1"/>
    <w:link w:val="248"/>
    <w:uiPriority w:val="0"/>
    <w:pPr>
      <w:widowControl w:val="0"/>
      <w:jc w:val="center"/>
    </w:pPr>
    <w:rPr>
      <w:rFonts w:eastAsia="宋体"/>
      <w:sz w:val="20"/>
      <w:szCs w:val="21"/>
      <w:lang w:eastAsia="zh-CN"/>
    </w:rPr>
  </w:style>
  <w:style w:type="character" w:customStyle="1" w:styleId="75">
    <w:name w:val="EndNote Bibliography Title 字符"/>
    <w:basedOn w:val="55"/>
    <w:uiPriority w:val="0"/>
    <w:rPr>
      <w:rFonts w:ascii="Times New Roman" w:hAnsi="Times New Roman" w:eastAsia="宋体" w:cs="Times New Roman"/>
      <w:sz w:val="20"/>
      <w:szCs w:val="24"/>
      <w:lang w:val="en-GB"/>
    </w:rPr>
  </w:style>
  <w:style w:type="paragraph" w:customStyle="1" w:styleId="76">
    <w:name w:val="EndNote Bibliography"/>
    <w:basedOn w:val="1"/>
    <w:link w:val="234"/>
    <w:qFormat/>
    <w:uiPriority w:val="0"/>
    <w:pPr>
      <w:widowControl w:val="0"/>
      <w:jc w:val="both"/>
    </w:pPr>
    <w:rPr>
      <w:rFonts w:eastAsia="宋体"/>
      <w:kern w:val="2"/>
      <w:sz w:val="20"/>
      <w:lang w:eastAsia="zh-CN"/>
    </w:rPr>
  </w:style>
  <w:style w:type="character" w:customStyle="1" w:styleId="77">
    <w:name w:val="EndNote Bibliography 字符"/>
    <w:basedOn w:val="55"/>
    <w:uiPriority w:val="0"/>
    <w:rPr>
      <w:rFonts w:ascii="Times New Roman" w:hAnsi="Times New Roman" w:eastAsia="宋体" w:cs="Times New Roman"/>
      <w:sz w:val="20"/>
      <w:szCs w:val="24"/>
      <w:lang w:val="en-GB"/>
    </w:rPr>
  </w:style>
  <w:style w:type="character" w:customStyle="1" w:styleId="78">
    <w:name w:val="Heading 1 Char"/>
    <w:basedOn w:val="55"/>
    <w:link w:val="3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customStyle="1" w:styleId="79">
    <w:name w:val="QS_REF"/>
    <w:basedOn w:val="1"/>
    <w:next w:val="1"/>
    <w:uiPriority w:val="0"/>
    <w:pPr>
      <w:spacing w:line="360" w:lineRule="auto"/>
    </w:pPr>
  </w:style>
  <w:style w:type="character" w:customStyle="1" w:styleId="80">
    <w:name w:val="Ref_Cite"/>
    <w:basedOn w:val="55"/>
    <w:qFormat/>
    <w:uiPriority w:val="0"/>
    <w:rPr>
      <w:color w:val="FF6600"/>
      <w:shd w:val="clear" w:color="auto" w:fill="FFCC99"/>
    </w:rPr>
  </w:style>
  <w:style w:type="paragraph" w:customStyle="1" w:styleId="81">
    <w:name w:val="QS_FIG"/>
    <w:basedOn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82">
    <w:name w:val="QS_tblfn"/>
    <w:basedOn w:val="1"/>
    <w:qFormat/>
    <w:uiPriority w:val="0"/>
    <w:pPr>
      <w:shd w:val="clear" w:color="auto" w:fill="CCFFFF"/>
    </w:pPr>
  </w:style>
  <w:style w:type="paragraph" w:customStyle="1" w:styleId="83">
    <w:name w:val="Table Caption"/>
    <w:basedOn w:val="1"/>
    <w:next w:val="1"/>
    <w:qFormat/>
    <w:uiPriority w:val="0"/>
    <w:pPr>
      <w:spacing w:before="240" w:after="240" w:line="360" w:lineRule="auto"/>
    </w:pPr>
  </w:style>
  <w:style w:type="paragraph" w:customStyle="1" w:styleId="84">
    <w:name w:val="References"/>
    <w:basedOn w:val="1"/>
    <w:qFormat/>
    <w:uiPriority w:val="0"/>
  </w:style>
  <w:style w:type="paragraph" w:customStyle="1" w:styleId="85">
    <w:name w:val="PE_Query"/>
    <w:basedOn w:val="1"/>
    <w:qFormat/>
    <w:uiPriority w:val="0"/>
    <w:pPr>
      <w:widowControl w:val="0"/>
      <w:shd w:val="clear" w:color="auto" w:fill="00CCFF"/>
      <w:suppressAutoHyphens/>
    </w:pPr>
  </w:style>
  <w:style w:type="character" w:customStyle="1" w:styleId="86">
    <w:name w:val="Title Char"/>
    <w:link w:val="51"/>
    <w:qFormat/>
    <w:uiPriority w:val="0"/>
    <w:rPr>
      <w:rFonts w:ascii="Times New Roman" w:hAnsi="Times New Roman" w:eastAsia="Times New Roman" w:cs="Times New Roman"/>
      <w:b/>
      <w:sz w:val="32"/>
      <w:szCs w:val="32"/>
    </w:rPr>
  </w:style>
  <w:style w:type="paragraph" w:customStyle="1" w:styleId="87">
    <w:name w:val="Author List"/>
    <w:basedOn w:val="37"/>
    <w:next w:val="1"/>
    <w:qFormat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88">
    <w:name w:val="Subtitle Char"/>
    <w:basedOn w:val="55"/>
    <w:link w:val="37"/>
    <w:qFormat/>
    <w:uiPriority w:val="0"/>
    <w:rPr>
      <w:rFonts w:ascii="Arial" w:hAnsi="Arial" w:eastAsia="宋体" w:cs="Arial"/>
      <w:sz w:val="24"/>
      <w:szCs w:val="24"/>
      <w:lang w:eastAsia="zh-CN"/>
    </w:rPr>
  </w:style>
  <w:style w:type="character" w:customStyle="1" w:styleId="89">
    <w:name w:val="EDI_Cite"/>
    <w:qFormat/>
    <w:uiPriority w:val="0"/>
    <w:rPr>
      <w:color w:val="20A6C6"/>
      <w:u w:val="none"/>
    </w:rPr>
  </w:style>
  <w:style w:type="paragraph" w:customStyle="1" w:styleId="90">
    <w:name w:val="QS_EDIREF"/>
    <w:basedOn w:val="79"/>
    <w:uiPriority w:val="0"/>
    <w:pPr>
      <w:widowControl w:val="0"/>
      <w:suppressAutoHyphens/>
      <w:spacing w:after="100" w:afterAutospacing="1"/>
    </w:pPr>
    <w:rPr>
      <w:lang w:val="de-DE"/>
    </w:rPr>
  </w:style>
  <w:style w:type="character" w:customStyle="1" w:styleId="91">
    <w:name w:val="None"/>
    <w:qFormat/>
    <w:uiPriority w:val="0"/>
    <w:rPr>
      <w:lang w:eastAsia="de-DE"/>
    </w:rPr>
  </w:style>
  <w:style w:type="character" w:customStyle="1" w:styleId="92">
    <w:name w:val="SI_Cite"/>
    <w:qFormat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93">
    <w:name w:val="QSIFTS"/>
    <w:basedOn w:val="1"/>
    <w:link w:val="94"/>
    <w:uiPriority w:val="0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94">
    <w:name w:val="QSIFTS Char"/>
    <w:basedOn w:val="55"/>
    <w:link w:val="93"/>
    <w:uiPriority w:val="0"/>
    <w:rPr>
      <w:rFonts w:ascii="Times New Roman" w:hAnsi="Times New Roman" w:eastAsia="宋体" w:cs="Times New Roman"/>
      <w:sz w:val="24"/>
      <w:szCs w:val="24"/>
      <w:shd w:val="clear" w:color="auto" w:fill="FFFF99"/>
      <w:lang w:eastAsia="zh-CN"/>
    </w:rPr>
  </w:style>
  <w:style w:type="character" w:customStyle="1" w:styleId="95">
    <w:name w:val="qsimiddot"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96">
    <w:name w:val="qsimidsym"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97">
    <w:name w:val="Heading 2 Char"/>
    <w:basedOn w:val="55"/>
    <w:link w:val="4"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98">
    <w:name w:val="Heading 3 Char"/>
    <w:basedOn w:val="55"/>
    <w:link w:val="5"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99">
    <w:name w:val="Heading 4 Char"/>
    <w:basedOn w:val="55"/>
    <w:link w:val="6"/>
    <w:uiPriority w:val="0"/>
    <w:rPr>
      <w:rFonts w:ascii="Times New Roman" w:hAnsi="Times New Roman" w:eastAsia="平成明朝" w:cs="Times New Roman"/>
      <w:b/>
      <w:i/>
      <w:sz w:val="24"/>
    </w:rPr>
  </w:style>
  <w:style w:type="character" w:customStyle="1" w:styleId="100">
    <w:name w:val="Heading 5 Char"/>
    <w:basedOn w:val="55"/>
    <w:link w:val="7"/>
    <w:uiPriority w:val="0"/>
    <w:rPr>
      <w:rFonts w:ascii="Times New Roman" w:hAnsi="Times New Roman" w:eastAsia="平成明朝" w:cs="Times New Roman"/>
      <w:b/>
      <w:i/>
    </w:rPr>
  </w:style>
  <w:style w:type="character" w:customStyle="1" w:styleId="101">
    <w:name w:val="Heading 6 Char"/>
    <w:basedOn w:val="55"/>
    <w:link w:val="8"/>
    <w:uiPriority w:val="0"/>
    <w:rPr>
      <w:rFonts w:ascii="Times New Roman" w:hAnsi="Times New Roman" w:eastAsia="平成明朝" w:cs="Times New Roman"/>
      <w:sz w:val="24"/>
    </w:rPr>
  </w:style>
  <w:style w:type="character" w:customStyle="1" w:styleId="102">
    <w:name w:val="Heading 7 Char"/>
    <w:basedOn w:val="55"/>
    <w:link w:val="9"/>
    <w:uiPriority w:val="0"/>
    <w:rPr>
      <w:rFonts w:ascii="Times New Roman" w:hAnsi="Times New Roman" w:eastAsia="Osaka" w:cs="Times New Roman"/>
      <w:color w:val="000000"/>
      <w:sz w:val="24"/>
    </w:rPr>
  </w:style>
  <w:style w:type="character" w:customStyle="1" w:styleId="103">
    <w:name w:val="Heading 8 Char"/>
    <w:basedOn w:val="55"/>
    <w:link w:val="11"/>
    <w:uiPriority w:val="0"/>
    <w:rPr>
      <w:rFonts w:ascii="Sylfaen" w:hAnsi="Sylfaen" w:eastAsia="PMingLiU" w:cs="Latha"/>
      <w:b/>
      <w:bCs/>
      <w:sz w:val="24"/>
      <w:szCs w:val="24"/>
      <w:lang w:bidi="ta-IN"/>
    </w:rPr>
  </w:style>
  <w:style w:type="character" w:customStyle="1" w:styleId="104">
    <w:name w:val="Heading 3 Char1"/>
    <w:locked/>
    <w:uiPriority w:val="0"/>
    <w:rPr>
      <w:rFonts w:ascii="Arial" w:hAnsi="Arial" w:eastAsia="Times New Roman" w:cs="Arial"/>
      <w:b/>
      <w:bCs/>
      <w:sz w:val="26"/>
      <w:szCs w:val="26"/>
    </w:rPr>
  </w:style>
  <w:style w:type="paragraph" w:customStyle="1" w:styleId="105">
    <w:name w:val="Sec_Type"/>
    <w:basedOn w:val="1"/>
    <w:next w:val="1"/>
    <w:uiPriority w:val="0"/>
  </w:style>
  <w:style w:type="paragraph" w:customStyle="1" w:styleId="106">
    <w:name w:val="QS_Recto RH"/>
    <w:basedOn w:val="1"/>
    <w:next w:val="1"/>
    <w:uiPriority w:val="0"/>
  </w:style>
  <w:style w:type="paragraph" w:customStyle="1" w:styleId="107">
    <w:name w:val="QS_Article Title"/>
    <w:basedOn w:val="1"/>
    <w:next w:val="1"/>
    <w:uiPriority w:val="0"/>
  </w:style>
  <w:style w:type="paragraph" w:customStyle="1" w:styleId="108">
    <w:name w:val="QS_Author Group"/>
    <w:basedOn w:val="1"/>
    <w:next w:val="1"/>
    <w:uiPriority w:val="0"/>
  </w:style>
  <w:style w:type="paragraph" w:customStyle="1" w:styleId="109">
    <w:name w:val="QS_Affiliation"/>
    <w:basedOn w:val="1"/>
    <w:next w:val="1"/>
    <w:uiPriority w:val="0"/>
  </w:style>
  <w:style w:type="paragraph" w:customStyle="1" w:styleId="110">
    <w:name w:val="Edited_by"/>
    <w:basedOn w:val="1"/>
    <w:next w:val="1"/>
    <w:uiPriority w:val="0"/>
  </w:style>
  <w:style w:type="paragraph" w:customStyle="1" w:styleId="111">
    <w:name w:val="Reviewed_by"/>
    <w:basedOn w:val="1"/>
    <w:next w:val="1"/>
    <w:uiPriority w:val="0"/>
  </w:style>
  <w:style w:type="paragraph" w:customStyle="1" w:styleId="112">
    <w:name w:val="Cor_Address"/>
    <w:basedOn w:val="1"/>
    <w:next w:val="1"/>
    <w:uiPriority w:val="0"/>
  </w:style>
  <w:style w:type="paragraph" w:customStyle="1" w:styleId="113">
    <w:name w:val="Cor_Email"/>
    <w:basedOn w:val="1"/>
    <w:next w:val="1"/>
    <w:uiPriority w:val="0"/>
  </w:style>
  <w:style w:type="paragraph" w:customStyle="1" w:styleId="114">
    <w:name w:val="Present_Address"/>
    <w:basedOn w:val="1"/>
    <w:next w:val="1"/>
    <w:uiPriority w:val="0"/>
  </w:style>
  <w:style w:type="paragraph" w:customStyle="1" w:styleId="115">
    <w:name w:val="QS_Abbr"/>
    <w:basedOn w:val="1"/>
    <w:next w:val="1"/>
    <w:uiPriority w:val="0"/>
  </w:style>
  <w:style w:type="paragraph" w:customStyle="1" w:styleId="116">
    <w:name w:val="QS_Keywords"/>
    <w:basedOn w:val="1"/>
    <w:next w:val="1"/>
    <w:uiPriority w:val="0"/>
  </w:style>
  <w:style w:type="character" w:customStyle="1" w:styleId="117">
    <w:name w:val="Comment Text Char1"/>
    <w:basedOn w:val="55"/>
    <w:link w:val="20"/>
    <w:semiHidden/>
    <w:locked/>
    <w:uiPriority w:val="0"/>
    <w:rPr>
      <w:rFonts w:ascii="Times New Roman" w:hAnsi="Times New Roman" w:eastAsia="Times New Roman" w:cs="Times New Roman"/>
    </w:rPr>
  </w:style>
  <w:style w:type="character" w:customStyle="1" w:styleId="118">
    <w:name w:val="Comment Subject Char1"/>
    <w:basedOn w:val="117"/>
    <w:link w:val="52"/>
    <w:semiHidden/>
    <w:locked/>
    <w:uiPriority w:val="0"/>
    <w:rPr>
      <w:rFonts w:ascii="Times New Roman" w:hAnsi="Times New Roman" w:eastAsia="Times New Roman" w:cs="Times New Roman"/>
      <w:b/>
      <w:bCs/>
    </w:rPr>
  </w:style>
  <w:style w:type="character" w:customStyle="1" w:styleId="119">
    <w:name w:val="Balloon Text Char1"/>
    <w:basedOn w:val="55"/>
    <w:link w:val="30"/>
    <w:semiHidden/>
    <w:locked/>
    <w:uiPriority w:val="0"/>
    <w:rPr>
      <w:rFonts w:ascii="Tahoma" w:hAnsi="Tahoma" w:eastAsia="Times New Roman" w:cs="Tahoma"/>
      <w:sz w:val="16"/>
      <w:szCs w:val="16"/>
    </w:rPr>
  </w:style>
  <w:style w:type="paragraph" w:customStyle="1" w:styleId="120">
    <w:name w:val="Normal1"/>
    <w:basedOn w:val="1"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121">
    <w:name w:val="normal__char1"/>
    <w:basedOn w:val="55"/>
    <w:uiPriority w:val="0"/>
    <w:rPr>
      <w:rFonts w:ascii="Calibri" w:hAnsi="Calibri" w:cs="Times New Roman"/>
      <w:sz w:val="22"/>
      <w:szCs w:val="22"/>
    </w:rPr>
  </w:style>
  <w:style w:type="character" w:customStyle="1" w:styleId="122">
    <w:name w:val="hyperlink__char1"/>
    <w:basedOn w:val="55"/>
    <w:uiPriority w:val="0"/>
    <w:rPr>
      <w:rFonts w:cs="Times New Roman"/>
      <w:color w:val="0000FF"/>
    </w:rPr>
  </w:style>
  <w:style w:type="paragraph" w:customStyle="1" w:styleId="123">
    <w:name w:val="table_0020grid1"/>
    <w:basedOn w:val="1"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124">
    <w:name w:val="table_0020grid__char"/>
    <w:basedOn w:val="55"/>
    <w:uiPriority w:val="0"/>
    <w:rPr>
      <w:rFonts w:cs="Times New Roman"/>
    </w:rPr>
  </w:style>
  <w:style w:type="paragraph" w:customStyle="1" w:styleId="125">
    <w:name w:val="list_0020paragraph1"/>
    <w:basedOn w:val="1"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126">
    <w:name w:val="list_0020paragraph__char1"/>
    <w:basedOn w:val="55"/>
    <w:uiPriority w:val="0"/>
    <w:rPr>
      <w:rFonts w:ascii="Calibri" w:hAnsi="Calibri" w:cs="Times New Roman"/>
      <w:sz w:val="22"/>
      <w:szCs w:val="22"/>
    </w:rPr>
  </w:style>
  <w:style w:type="paragraph" w:customStyle="1" w:styleId="127">
    <w:name w:val="QS_R"/>
    <w:basedOn w:val="1"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128">
    <w:name w:val="Normal + After:  0 pt"/>
    <w:basedOn w:val="1"/>
    <w:link w:val="129"/>
    <w:uiPriority w:val="0"/>
    <w:pPr>
      <w:widowControl w:val="0"/>
      <w:suppressAutoHyphens/>
    </w:pPr>
  </w:style>
  <w:style w:type="character" w:customStyle="1" w:styleId="129">
    <w:name w:val="Normal + After:  0 pt Char"/>
    <w:basedOn w:val="55"/>
    <w:link w:val="128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30">
    <w:name w:val="WW8Num2z0"/>
    <w:uiPriority w:val="0"/>
    <w:rPr>
      <w:rFonts w:ascii="Times New Roman" w:hAnsi="Times New Roman"/>
    </w:rPr>
  </w:style>
  <w:style w:type="character" w:customStyle="1" w:styleId="131">
    <w:name w:val="Absatz-Standardschriftart1"/>
    <w:uiPriority w:val="0"/>
  </w:style>
  <w:style w:type="character" w:customStyle="1" w:styleId="132">
    <w:name w:val="WW-Absatz-Standardschriftart"/>
    <w:uiPriority w:val="0"/>
  </w:style>
  <w:style w:type="character" w:customStyle="1" w:styleId="133">
    <w:name w:val="WW-Absatz-Standardschriftart1"/>
    <w:uiPriority w:val="0"/>
  </w:style>
  <w:style w:type="character" w:customStyle="1" w:styleId="134">
    <w:name w:val="Default Paragraph Font1"/>
    <w:uiPriority w:val="0"/>
  </w:style>
  <w:style w:type="character" w:customStyle="1" w:styleId="135">
    <w:name w:val="WW-Absatz-Standardschriftart11"/>
    <w:uiPriority w:val="0"/>
  </w:style>
  <w:style w:type="character" w:customStyle="1" w:styleId="136">
    <w:name w:val="WW8Num1z0"/>
    <w:uiPriority w:val="0"/>
    <w:rPr>
      <w:rFonts w:ascii="Times New Roman" w:hAnsi="Times New Roman"/>
    </w:rPr>
  </w:style>
  <w:style w:type="character" w:customStyle="1" w:styleId="137">
    <w:name w:val="WW8Num1z1"/>
    <w:uiPriority w:val="0"/>
    <w:rPr>
      <w:rFonts w:ascii="Courier New" w:hAnsi="Courier New"/>
    </w:rPr>
  </w:style>
  <w:style w:type="character" w:customStyle="1" w:styleId="138">
    <w:name w:val="WW8Num1z2"/>
    <w:uiPriority w:val="0"/>
    <w:rPr>
      <w:rFonts w:ascii="Wingdings" w:hAnsi="Wingdings"/>
    </w:rPr>
  </w:style>
  <w:style w:type="character" w:customStyle="1" w:styleId="139">
    <w:name w:val="WW8Num1z3"/>
    <w:uiPriority w:val="0"/>
    <w:rPr>
      <w:rFonts w:ascii="Symbol" w:hAnsi="Symbol"/>
    </w:rPr>
  </w:style>
  <w:style w:type="character" w:customStyle="1" w:styleId="140">
    <w:name w:val="WW-Absatz-Standardschriftart111"/>
    <w:uiPriority w:val="0"/>
  </w:style>
  <w:style w:type="character" w:customStyle="1" w:styleId="141">
    <w:name w:val="Kommentarzeichen1"/>
    <w:uiPriority w:val="0"/>
    <w:rPr>
      <w:sz w:val="16"/>
    </w:rPr>
  </w:style>
  <w:style w:type="character" w:customStyle="1" w:styleId="142">
    <w:name w:val="Kommentartext Zchn"/>
    <w:basedOn w:val="140"/>
    <w:uiPriority w:val="0"/>
    <w:rPr>
      <w:rFonts w:cs="Times New Roman"/>
    </w:rPr>
  </w:style>
  <w:style w:type="character" w:customStyle="1" w:styleId="143">
    <w:name w:val="Kommentarthema Zchn"/>
    <w:basedOn w:val="142"/>
    <w:uiPriority w:val="0"/>
    <w:rPr>
      <w:rFonts w:cs="Times New Roman"/>
    </w:rPr>
  </w:style>
  <w:style w:type="character" w:customStyle="1" w:styleId="144">
    <w:name w:val="Sprechblasentext Zchn"/>
    <w:uiPriority w:val="0"/>
    <w:rPr>
      <w:rFonts w:ascii="Tahoma" w:hAnsi="Tahoma"/>
      <w:sz w:val="16"/>
    </w:rPr>
  </w:style>
  <w:style w:type="character" w:customStyle="1" w:styleId="145">
    <w:name w:val="Comment Reference1"/>
    <w:uiPriority w:val="0"/>
    <w:rPr>
      <w:sz w:val="16"/>
    </w:rPr>
  </w:style>
  <w:style w:type="paragraph" w:customStyle="1" w:styleId="146">
    <w:name w:val="Überschrift"/>
    <w:basedOn w:val="1"/>
    <w:next w:val="22"/>
    <w:uiPriority w:val="0"/>
    <w:pPr>
      <w:keepNext/>
      <w:spacing w:before="240" w:after="120"/>
    </w:pPr>
    <w:rPr>
      <w:rFonts w:ascii="Arial" w:hAnsi="Arial" w:eastAsia="宋体" w:cs="Mangal"/>
      <w:sz w:val="28"/>
      <w:szCs w:val="28"/>
    </w:rPr>
  </w:style>
  <w:style w:type="character" w:customStyle="1" w:styleId="147">
    <w:name w:val="Body Text Char"/>
    <w:basedOn w:val="55"/>
    <w:link w:val="22"/>
    <w:uiPriority w:val="0"/>
    <w:rPr>
      <w:rFonts w:ascii="Times New Roman" w:hAnsi="Times New Roman" w:eastAsia="Times New Roman" w:cs="Times New Roman"/>
      <w:sz w:val="24"/>
      <w:szCs w:val="22"/>
    </w:rPr>
  </w:style>
  <w:style w:type="paragraph" w:customStyle="1" w:styleId="148">
    <w:name w:val="Beschriftung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49">
    <w:name w:val="Verzeichnis"/>
    <w:basedOn w:val="1"/>
    <w:uiPriority w:val="0"/>
    <w:pPr>
      <w:suppressLineNumbers/>
    </w:pPr>
    <w:rPr>
      <w:rFonts w:cs="Mangal"/>
    </w:rPr>
  </w:style>
  <w:style w:type="character" w:customStyle="1" w:styleId="150">
    <w:name w:val="Body Text Indent Char"/>
    <w:basedOn w:val="55"/>
    <w:link w:val="23"/>
    <w:uiPriority w:val="0"/>
    <w:rPr>
      <w:rFonts w:ascii="Times New Roman" w:hAnsi="Times New Roman" w:eastAsia="Times New Roman" w:cs="Times New Roman"/>
      <w:sz w:val="24"/>
      <w:lang w:val="en-GB"/>
    </w:rPr>
  </w:style>
  <w:style w:type="paragraph" w:customStyle="1" w:styleId="151">
    <w:name w:val="Kommentartext1"/>
    <w:basedOn w:val="1"/>
    <w:uiPriority w:val="0"/>
    <w:rPr>
      <w:sz w:val="20"/>
      <w:szCs w:val="20"/>
    </w:rPr>
  </w:style>
  <w:style w:type="paragraph" w:customStyle="1" w:styleId="152">
    <w:name w:val="Dokumentstruktur1"/>
    <w:basedOn w:val="1"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3">
    <w:name w:val="Tabellen Inhalt"/>
    <w:basedOn w:val="1"/>
    <w:uiPriority w:val="0"/>
    <w:pPr>
      <w:suppressLineNumbers/>
    </w:pPr>
  </w:style>
  <w:style w:type="paragraph" w:customStyle="1" w:styleId="154">
    <w:name w:val="Tabellen Überschrift"/>
    <w:basedOn w:val="153"/>
    <w:uiPriority w:val="0"/>
    <w:pPr>
      <w:jc w:val="center"/>
    </w:pPr>
    <w:rPr>
      <w:b/>
      <w:bCs/>
    </w:rPr>
  </w:style>
  <w:style w:type="paragraph" w:customStyle="1" w:styleId="155">
    <w:name w:val="Balloon Text1"/>
    <w:basedOn w:val="1"/>
    <w:uiPriority w:val="0"/>
    <w:rPr>
      <w:rFonts w:ascii="Tahoma" w:hAnsi="Tahoma" w:cs="Tahoma"/>
      <w:sz w:val="16"/>
      <w:szCs w:val="16"/>
    </w:rPr>
  </w:style>
  <w:style w:type="paragraph" w:customStyle="1" w:styleId="156">
    <w:name w:val="Comment Text1"/>
    <w:basedOn w:val="1"/>
    <w:uiPriority w:val="0"/>
    <w:rPr>
      <w:sz w:val="20"/>
      <w:szCs w:val="20"/>
    </w:rPr>
  </w:style>
  <w:style w:type="paragraph" w:customStyle="1" w:styleId="157">
    <w:name w:val="Comment Subject1"/>
    <w:basedOn w:val="156"/>
    <w:next w:val="156"/>
    <w:uiPriority w:val="0"/>
    <w:rPr>
      <w:b/>
      <w:bCs/>
    </w:rPr>
  </w:style>
  <w:style w:type="character" w:customStyle="1" w:styleId="158">
    <w:name w:val="Body Text Indent 3 Char"/>
    <w:basedOn w:val="55"/>
    <w:link w:val="41"/>
    <w:uiPriority w:val="0"/>
    <w:rPr>
      <w:rFonts w:ascii="Times" w:hAnsi="Times" w:cs="Sylfaen"/>
      <w:sz w:val="16"/>
      <w:szCs w:val="16"/>
    </w:rPr>
  </w:style>
  <w:style w:type="character" w:customStyle="1" w:styleId="159">
    <w:name w:val="Body Text Indent 3 Char1"/>
    <w:basedOn w:val="55"/>
    <w:semiHidden/>
    <w:uiPriority w:val="99"/>
    <w:rPr>
      <w:rFonts w:ascii="Times New Roman" w:hAnsi="Times New Roman" w:eastAsia="Times New Roman" w:cs="Times New Roman"/>
      <w:sz w:val="16"/>
      <w:szCs w:val="16"/>
    </w:rPr>
  </w:style>
  <w:style w:type="paragraph" w:customStyle="1" w:styleId="160">
    <w:name w:val="ALG_CAPTION"/>
    <w:basedOn w:val="1"/>
    <w:uiPriority w:val="0"/>
  </w:style>
  <w:style w:type="paragraph" w:customStyle="1" w:styleId="161">
    <w:name w:val="Body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62">
    <w:name w:val="Char Char8"/>
    <w:basedOn w:val="55"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63">
    <w:name w:val="Citation"/>
    <w:basedOn w:val="1"/>
    <w:next w:val="1"/>
    <w:uiPriority w:val="0"/>
    <w:pPr>
      <w:widowControl w:val="0"/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64">
    <w:name w:val="Conflict"/>
    <w:basedOn w:val="1"/>
    <w:next w:val="1"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65">
    <w:name w:val="Edited_By"/>
    <w:basedOn w:val="1"/>
    <w:next w:val="1"/>
    <w:uiPriority w:val="0"/>
    <w:pPr>
      <w:widowControl w:val="0"/>
      <w:spacing w:before="200"/>
    </w:pPr>
  </w:style>
  <w:style w:type="paragraph" w:customStyle="1" w:styleId="166">
    <w:name w:val="Free Form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67">
    <w:name w:val="LIST_ITEM"/>
    <w:basedOn w:val="1"/>
    <w:next w:val="1"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68">
    <w:name w:val="MTLB_CAPTION"/>
    <w:basedOn w:val="1"/>
    <w:uiPriority w:val="0"/>
  </w:style>
  <w:style w:type="paragraph" w:customStyle="1" w:styleId="169">
    <w:name w:val="QS_Abs"/>
    <w:basedOn w:val="1"/>
    <w:next w:val="1"/>
    <w:uiPriority w:val="0"/>
    <w:pPr>
      <w:spacing w:before="360"/>
      <w:ind w:left="2563"/>
      <w:jc w:val="both"/>
    </w:pPr>
  </w:style>
  <w:style w:type="character" w:customStyle="1" w:styleId="170">
    <w:name w:val="QS_Abstitle"/>
    <w:basedOn w:val="55"/>
    <w:uiPriority w:val="0"/>
    <w:rPr>
      <w:color w:val="3366FF"/>
    </w:rPr>
  </w:style>
  <w:style w:type="paragraph" w:customStyle="1" w:styleId="171">
    <w:name w:val="QS_ACK"/>
    <w:basedOn w:val="1"/>
    <w:next w:val="1"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72">
    <w:name w:val="QS_ACKS"/>
    <w:basedOn w:val="171"/>
    <w:next w:val="1"/>
    <w:uiPriority w:val="0"/>
  </w:style>
  <w:style w:type="paragraph" w:customStyle="1" w:styleId="173">
    <w:name w:val="QS_ALGM"/>
    <w:basedOn w:val="1"/>
    <w:uiPriority w:val="0"/>
  </w:style>
  <w:style w:type="paragraph" w:customStyle="1" w:styleId="174">
    <w:name w:val="QS_Appendix"/>
    <w:basedOn w:val="1"/>
    <w:next w:val="1"/>
    <w:uiPriority w:val="0"/>
  </w:style>
  <w:style w:type="paragraph" w:customStyle="1" w:styleId="175">
    <w:name w:val="QS_BOX_Caption"/>
    <w:basedOn w:val="1"/>
    <w:next w:val="1"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</w:rPr>
  </w:style>
  <w:style w:type="paragraph" w:customStyle="1" w:styleId="176">
    <w:name w:val="QS_Contributors"/>
    <w:basedOn w:val="1"/>
    <w:next w:val="1"/>
    <w:uiPriority w:val="0"/>
    <w:pPr>
      <w:spacing w:before="120"/>
    </w:pPr>
    <w:rPr>
      <w:sz w:val="20"/>
    </w:rPr>
  </w:style>
  <w:style w:type="paragraph" w:customStyle="1" w:styleId="177">
    <w:name w:val="QS_EPIGRAPH"/>
    <w:basedOn w:val="1"/>
    <w:next w:val="1"/>
    <w:uiPriority w:val="0"/>
    <w:pPr>
      <w:ind w:left="2563"/>
      <w:jc w:val="both"/>
    </w:pPr>
    <w:rPr>
      <w:rFonts w:cs="Sylfaen"/>
      <w:sz w:val="20"/>
      <w:lang w:bidi="ta-IN"/>
    </w:rPr>
  </w:style>
  <w:style w:type="paragraph" w:customStyle="1" w:styleId="178">
    <w:name w:val="QS_EXT"/>
    <w:next w:val="1"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79">
    <w:name w:val="QS_FIG_App"/>
    <w:basedOn w:val="1"/>
    <w:next w:val="1"/>
    <w:uiPriority w:val="0"/>
  </w:style>
  <w:style w:type="character" w:customStyle="1" w:styleId="180">
    <w:name w:val="QS_FIG_Title"/>
    <w:basedOn w:val="55"/>
    <w:uiPriority w:val="0"/>
    <w:rPr>
      <w:color w:val="3366FF"/>
    </w:rPr>
  </w:style>
  <w:style w:type="paragraph" w:customStyle="1" w:styleId="181">
    <w:name w:val="QS_FootNotetext"/>
    <w:basedOn w:val="1"/>
    <w:next w:val="1"/>
    <w:uiPriority w:val="0"/>
    <w:rPr>
      <w:rFonts w:cs="Sylfaen"/>
    </w:rPr>
  </w:style>
  <w:style w:type="paragraph" w:customStyle="1" w:styleId="182">
    <w:name w:val="QS_H1"/>
    <w:basedOn w:val="1"/>
    <w:next w:val="1"/>
    <w:link w:val="183"/>
    <w:uiPriority w:val="0"/>
    <w:pPr>
      <w:spacing w:before="240" w:after="120"/>
    </w:pPr>
    <w:rPr>
      <w:sz w:val="32"/>
    </w:rPr>
  </w:style>
  <w:style w:type="character" w:customStyle="1" w:styleId="183">
    <w:name w:val="QS_H1 Char"/>
    <w:basedOn w:val="55"/>
    <w:link w:val="182"/>
    <w:uiPriority w:val="0"/>
    <w:rPr>
      <w:rFonts w:ascii="Times New Roman" w:hAnsi="Times New Roman" w:eastAsia="Times New Roman" w:cs="Times New Roman"/>
      <w:sz w:val="32"/>
      <w:szCs w:val="24"/>
    </w:rPr>
  </w:style>
  <w:style w:type="paragraph" w:customStyle="1" w:styleId="184">
    <w:name w:val="QS_H2"/>
    <w:basedOn w:val="1"/>
    <w:next w:val="1"/>
    <w:uiPriority w:val="0"/>
    <w:pPr>
      <w:spacing w:before="160"/>
    </w:pPr>
  </w:style>
  <w:style w:type="paragraph" w:customStyle="1" w:styleId="185">
    <w:name w:val="QS_H3"/>
    <w:basedOn w:val="1"/>
    <w:next w:val="1"/>
    <w:uiPriority w:val="0"/>
    <w:pPr>
      <w:spacing w:before="220" w:after="240"/>
    </w:pPr>
  </w:style>
  <w:style w:type="paragraph" w:customStyle="1" w:styleId="186">
    <w:name w:val="QS_H4"/>
    <w:basedOn w:val="1"/>
    <w:next w:val="1"/>
    <w:uiPriority w:val="0"/>
    <w:rPr>
      <w:sz w:val="20"/>
    </w:rPr>
  </w:style>
  <w:style w:type="paragraph" w:customStyle="1" w:styleId="187">
    <w:name w:val="QS_H5"/>
    <w:basedOn w:val="1"/>
    <w:next w:val="1"/>
    <w:uiPriority w:val="0"/>
    <w:rPr>
      <w:sz w:val="18"/>
    </w:rPr>
  </w:style>
  <w:style w:type="paragraph" w:customStyle="1" w:styleId="188">
    <w:name w:val="QS_H6"/>
    <w:next w:val="1"/>
    <w:uiPriority w:val="0"/>
    <w:pPr>
      <w:outlineLvl w:val="5"/>
    </w:pPr>
    <w:rPr>
      <w:rFonts w:ascii="Times New Roman" w:hAnsi="Times New Roman" w:eastAsia="PMingLiU" w:cs="Latha"/>
      <w:outline/>
      <w:color w:val="000000"/>
      <w:szCs w:val="24"/>
      <w:lang w:val="en-US" w:eastAsia="en-US" w:bidi="ta-I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89">
    <w:name w:val="QS_INLINE_IMG"/>
    <w:basedOn w:val="1"/>
    <w:next w:val="1"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190">
    <w:name w:val="QS_LIST_ITEM_END"/>
    <w:basedOn w:val="1"/>
    <w:next w:val="1"/>
    <w:link w:val="316"/>
    <w:uiPriority w:val="0"/>
  </w:style>
  <w:style w:type="paragraph" w:customStyle="1" w:styleId="191">
    <w:name w:val="QS_LIST_ITEM_START"/>
    <w:basedOn w:val="1"/>
    <w:next w:val="1"/>
    <w:uiPriority w:val="0"/>
  </w:style>
  <w:style w:type="character" w:customStyle="1" w:styleId="192">
    <w:name w:val="QS_MakeLowerCase"/>
    <w:basedOn w:val="55"/>
    <w:uiPriority w:val="0"/>
    <w:rPr>
      <w:rFonts w:ascii="Times New Roman" w:hAnsi="Times New Roman"/>
      <w:color w:val="auto"/>
    </w:rPr>
  </w:style>
  <w:style w:type="paragraph" w:customStyle="1" w:styleId="193">
    <w:name w:val="QS_Math_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194">
    <w:name w:val="QS_Math_Un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195">
    <w:name w:val="QS_MetaNote"/>
    <w:basedOn w:val="1"/>
    <w:next w:val="1"/>
    <w:uiPriority w:val="0"/>
    <w:pPr>
      <w:spacing w:before="120"/>
    </w:pPr>
    <w:rPr>
      <w:sz w:val="20"/>
    </w:rPr>
  </w:style>
  <w:style w:type="paragraph" w:customStyle="1" w:styleId="196">
    <w:name w:val="QS_MTLB"/>
    <w:basedOn w:val="1"/>
    <w:uiPriority w:val="0"/>
  </w:style>
  <w:style w:type="paragraph" w:customStyle="1" w:styleId="197">
    <w:name w:val="QS_Para"/>
    <w:basedOn w:val="1"/>
    <w:next w:val="1"/>
    <w:link w:val="198"/>
    <w:uiPriority w:val="0"/>
    <w:pPr>
      <w:spacing w:after="240" w:line="360" w:lineRule="auto"/>
    </w:pPr>
  </w:style>
  <w:style w:type="character" w:customStyle="1" w:styleId="198">
    <w:name w:val="QS_Para Char"/>
    <w:basedOn w:val="55"/>
    <w:link w:val="197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99">
    <w:name w:val="QS_Para_Noindent"/>
    <w:basedOn w:val="1"/>
    <w:next w:val="1"/>
    <w:link w:val="200"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200">
    <w:name w:val="QS_Para_Noindent Char"/>
    <w:basedOn w:val="198"/>
    <w:link w:val="199"/>
    <w:uiPriority w:val="0"/>
    <w:rPr>
      <w:rFonts w:ascii="Times New Roman" w:hAnsi="Times New Roman" w:eastAsia="PMingLiU" w:cs="Latha"/>
      <w:sz w:val="24"/>
      <w:szCs w:val="24"/>
      <w:lang w:bidi="ta-IN"/>
    </w:rPr>
  </w:style>
  <w:style w:type="paragraph" w:customStyle="1" w:styleId="201">
    <w:name w:val="QS_PGRM_TXT"/>
    <w:basedOn w:val="1"/>
    <w:next w:val="1"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</w:rPr>
  </w:style>
  <w:style w:type="paragraph" w:customStyle="1" w:styleId="202">
    <w:name w:val="QS_Present_Add"/>
    <w:basedOn w:val="1"/>
    <w:next w:val="1"/>
    <w:uiPriority w:val="0"/>
    <w:pPr>
      <w:spacing w:after="120"/>
    </w:pPr>
    <w:rPr>
      <w:sz w:val="20"/>
    </w:rPr>
  </w:style>
  <w:style w:type="paragraph" w:customStyle="1" w:styleId="203">
    <w:name w:val="QS_PRGM"/>
    <w:basedOn w:val="1"/>
    <w:uiPriority w:val="0"/>
  </w:style>
  <w:style w:type="paragraph" w:customStyle="1" w:styleId="204">
    <w:name w:val="QS_SCHEME"/>
    <w:basedOn w:val="1"/>
    <w:uiPriority w:val="0"/>
  </w:style>
  <w:style w:type="paragraph" w:customStyle="1" w:styleId="205">
    <w:name w:val="QS_SUBLIST_ITEM_END"/>
    <w:basedOn w:val="1"/>
    <w:next w:val="1"/>
    <w:uiPriority w:val="0"/>
  </w:style>
  <w:style w:type="paragraph" w:customStyle="1" w:styleId="206">
    <w:name w:val="QS_SUBLIST_ITEM_START"/>
    <w:basedOn w:val="1"/>
    <w:next w:val="1"/>
    <w:uiPriority w:val="0"/>
  </w:style>
  <w:style w:type="paragraph" w:customStyle="1" w:styleId="207">
    <w:name w:val="QS_SUPDATA"/>
    <w:basedOn w:val="1"/>
    <w:next w:val="1"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208">
    <w:name w:val="QS_Thanks"/>
    <w:basedOn w:val="1"/>
    <w:next w:val="1"/>
    <w:uiPriority w:val="0"/>
    <w:rPr>
      <w:rFonts w:cs="Sylfaen"/>
    </w:rPr>
  </w:style>
  <w:style w:type="paragraph" w:customStyle="1" w:styleId="209">
    <w:name w:val="Reviewed_By"/>
    <w:basedOn w:val="1"/>
    <w:next w:val="1"/>
    <w:uiPriority w:val="0"/>
    <w:pPr>
      <w:widowControl w:val="0"/>
      <w:spacing w:before="200"/>
    </w:pPr>
  </w:style>
  <w:style w:type="character" w:customStyle="1" w:styleId="210">
    <w:name w:val="st"/>
    <w:basedOn w:val="55"/>
    <w:uiPriority w:val="0"/>
    <w:rPr>
      <w:rFonts w:hint="default" w:ascii="Times New Roman" w:hAnsi="Times New Roman" w:cs="Times New Roman"/>
    </w:rPr>
  </w:style>
  <w:style w:type="paragraph" w:customStyle="1" w:styleId="211">
    <w:name w:val="Table Caption_App"/>
    <w:basedOn w:val="1"/>
    <w:next w:val="1"/>
    <w:uiPriority w:val="0"/>
  </w:style>
  <w:style w:type="character" w:customStyle="1" w:styleId="212">
    <w:name w:val="MTConvertedEquation"/>
    <w:basedOn w:val="55"/>
    <w:uiPriority w:val="0"/>
    <w:rPr>
      <w:position w:val="-10"/>
    </w:rPr>
  </w:style>
  <w:style w:type="character" w:customStyle="1" w:styleId="213">
    <w:name w:val="Body Text 2 Char"/>
    <w:link w:val="47"/>
    <w:semiHidden/>
    <w:uiPriority w:val="0"/>
    <w:rPr>
      <w:rFonts w:ascii="Times New Roman" w:hAnsi="Times New Roman" w:eastAsia="平成明朝" w:cs="Times New Roman"/>
      <w:sz w:val="24"/>
      <w:lang w:val="zh-CN"/>
    </w:rPr>
  </w:style>
  <w:style w:type="paragraph" w:customStyle="1" w:styleId="214">
    <w:name w:val="Colorful List - Accent 11"/>
    <w:basedOn w:val="1"/>
    <w:qFormat/>
    <w:uiPriority w:val="0"/>
    <w:pPr>
      <w:widowControl w:val="0"/>
      <w:ind w:left="960" w:leftChars="400"/>
      <w:jc w:val="both"/>
    </w:pPr>
    <w:rPr>
      <w:rFonts w:ascii="Century" w:hAnsi="Century" w:eastAsia="MS Mincho"/>
      <w:kern w:val="2"/>
      <w:lang w:eastAsia="ja-JP"/>
    </w:rPr>
  </w:style>
  <w:style w:type="character" w:customStyle="1" w:styleId="215">
    <w:name w:val="HTML Preformatted Char"/>
    <w:basedOn w:val="55"/>
    <w:link w:val="48"/>
    <w:uiPriority w:val="0"/>
    <w:rPr>
      <w:rFonts w:ascii="Courier New" w:hAnsi="Courier New" w:eastAsia="Times New Roman" w:cs="Courier New"/>
    </w:rPr>
  </w:style>
  <w:style w:type="paragraph" w:customStyle="1" w:styleId="216">
    <w:name w:val="Auto_Author Group"/>
    <w:basedOn w:val="108"/>
    <w:uiPriority w:val="0"/>
    <w:pPr>
      <w:shd w:val="clear" w:color="auto" w:fill="FFFF99"/>
    </w:pPr>
  </w:style>
  <w:style w:type="paragraph" w:customStyle="1" w:styleId="217">
    <w:name w:val="Auto_ACKS"/>
    <w:basedOn w:val="1"/>
    <w:uiPriority w:val="0"/>
    <w:pPr>
      <w:shd w:val="clear" w:color="auto" w:fill="FFFF99"/>
    </w:pPr>
  </w:style>
  <w:style w:type="paragraph" w:customStyle="1" w:styleId="218">
    <w:name w:val="QS_Funder Name"/>
    <w:basedOn w:val="1"/>
    <w:uiPriority w:val="0"/>
    <w:pPr>
      <w:widowControl w:val="0"/>
      <w:shd w:val="clear" w:color="auto" w:fill="FFFF99"/>
      <w:suppressAutoHyphens/>
    </w:pPr>
    <w:rPr>
      <w:rFonts w:eastAsia="Calibri"/>
    </w:rPr>
  </w:style>
  <w:style w:type="paragraph" w:customStyle="1" w:styleId="219">
    <w:name w:val="QS_Funder Identifier"/>
    <w:basedOn w:val="218"/>
    <w:uiPriority w:val="0"/>
    <w:pPr>
      <w:shd w:val="clear" w:color="auto" w:fill="FFFFFF"/>
    </w:pPr>
  </w:style>
  <w:style w:type="paragraph" w:customStyle="1" w:styleId="220">
    <w:name w:val="Auto_Conflict"/>
    <w:basedOn w:val="1"/>
    <w:uiPriority w:val="0"/>
    <w:pPr>
      <w:widowControl w:val="0"/>
      <w:shd w:val="clear" w:color="auto" w:fill="FFFF99"/>
      <w:suppressAutoHyphens/>
    </w:pPr>
    <w:rPr>
      <w:rFonts w:eastAsia="Calibri"/>
    </w:rPr>
  </w:style>
  <w:style w:type="paragraph" w:customStyle="1" w:styleId="221">
    <w:name w:val="Auto_H1"/>
    <w:basedOn w:val="182"/>
    <w:uiPriority w:val="0"/>
    <w:pPr>
      <w:spacing w:after="100" w:afterAutospacing="1" w:line="360" w:lineRule="auto"/>
    </w:pPr>
  </w:style>
  <w:style w:type="paragraph" w:customStyle="1" w:styleId="222">
    <w:name w:val="Auto_Para"/>
    <w:basedOn w:val="197"/>
    <w:uiPriority w:val="0"/>
    <w:pPr>
      <w:spacing w:after="100" w:afterAutospacing="1"/>
    </w:pPr>
  </w:style>
  <w:style w:type="paragraph" w:customStyle="1" w:styleId="223">
    <w:name w:val="Auto_Funder Name"/>
    <w:basedOn w:val="218"/>
    <w:uiPriority w:val="0"/>
    <w:pPr>
      <w:spacing w:after="100" w:afterAutospacing="1" w:line="360" w:lineRule="auto"/>
    </w:pPr>
  </w:style>
  <w:style w:type="paragraph" w:customStyle="1" w:styleId="224">
    <w:name w:val="Auto_Funder Identifier"/>
    <w:basedOn w:val="219"/>
    <w:uiPriority w:val="0"/>
    <w:pPr>
      <w:spacing w:after="100" w:afterAutospacing="1" w:line="360" w:lineRule="auto"/>
    </w:pPr>
  </w:style>
  <w:style w:type="paragraph" w:customStyle="1" w:styleId="225">
    <w:name w:val="Auto_Recto RH"/>
    <w:basedOn w:val="220"/>
    <w:uiPriority w:val="0"/>
  </w:style>
  <w:style w:type="paragraph" w:customStyle="1" w:styleId="226">
    <w:name w:val="Auto_Article Title"/>
    <w:basedOn w:val="225"/>
    <w:uiPriority w:val="0"/>
  </w:style>
  <w:style w:type="paragraph" w:customStyle="1" w:styleId="227">
    <w:name w:val="Auto_Affiliation"/>
    <w:basedOn w:val="216"/>
    <w:uiPriority w:val="0"/>
    <w:pPr>
      <w:widowControl w:val="0"/>
      <w:suppressAutoHyphens/>
    </w:pPr>
    <w:rPr>
      <w:rFonts w:eastAsia="Calibri"/>
    </w:rPr>
  </w:style>
  <w:style w:type="paragraph" w:customStyle="1" w:styleId="228">
    <w:name w:val="Auto_Edited_By"/>
    <w:basedOn w:val="227"/>
    <w:uiPriority w:val="0"/>
  </w:style>
  <w:style w:type="paragraph" w:customStyle="1" w:styleId="229">
    <w:name w:val="Auto_Reviewed_By"/>
    <w:basedOn w:val="228"/>
    <w:uiPriority w:val="0"/>
  </w:style>
  <w:style w:type="paragraph" w:customStyle="1" w:styleId="230">
    <w:name w:val="Auto_Cor_Email"/>
    <w:basedOn w:val="229"/>
    <w:uiPriority w:val="0"/>
  </w:style>
  <w:style w:type="paragraph" w:customStyle="1" w:styleId="231">
    <w:name w:val="Auto_Keywords"/>
    <w:basedOn w:val="230"/>
    <w:uiPriority w:val="0"/>
  </w:style>
  <w:style w:type="paragraph" w:customStyle="1" w:styleId="232">
    <w:name w:val="Auto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33">
    <w:name w:val="QS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character" w:customStyle="1" w:styleId="234">
    <w:name w:val="EndNote Bibliography Char"/>
    <w:link w:val="76"/>
    <w:locked/>
    <w:uiPriority w:val="0"/>
    <w:rPr>
      <w:rFonts w:ascii="Times New Roman" w:hAnsi="Times New Roman" w:eastAsia="宋体" w:cs="Times New Roman"/>
      <w:kern w:val="2"/>
      <w:szCs w:val="22"/>
      <w:lang w:eastAsia="zh-CN"/>
    </w:rPr>
  </w:style>
  <w:style w:type="character" w:customStyle="1" w:styleId="235">
    <w:name w:val="class7"/>
    <w:uiPriority w:val="0"/>
    <w:rPr>
      <w:rFonts w:cs="Times New Roman"/>
    </w:rPr>
  </w:style>
  <w:style w:type="character" w:customStyle="1" w:styleId="236">
    <w:name w:val="apple-converted-space"/>
    <w:uiPriority w:val="0"/>
    <w:rPr>
      <w:rFonts w:cs="Times New Roman"/>
    </w:rPr>
  </w:style>
  <w:style w:type="character" w:customStyle="1" w:styleId="237">
    <w:name w:val="class9"/>
    <w:uiPriority w:val="0"/>
    <w:rPr>
      <w:rFonts w:cs="Times New Roman"/>
    </w:rPr>
  </w:style>
  <w:style w:type="character" w:customStyle="1" w:styleId="238">
    <w:name w:val="class10"/>
    <w:uiPriority w:val="0"/>
    <w:rPr>
      <w:rFonts w:cs="Times New Roman"/>
    </w:rPr>
  </w:style>
  <w:style w:type="character" w:customStyle="1" w:styleId="239">
    <w:name w:val="class11"/>
    <w:uiPriority w:val="0"/>
    <w:rPr>
      <w:rFonts w:cs="Times New Roman"/>
    </w:rPr>
  </w:style>
  <w:style w:type="paragraph" w:customStyle="1" w:styleId="240">
    <w:name w:val="Pa8"/>
    <w:basedOn w:val="1"/>
    <w:next w:val="1"/>
    <w:uiPriority w:val="0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241">
    <w:name w:val="header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b/>
      <w:bCs/>
      <w:color w:val="333333"/>
      <w:sz w:val="18"/>
      <w:szCs w:val="18"/>
      <w:lang w:eastAsia="zh-CN"/>
    </w:rPr>
  </w:style>
  <w:style w:type="paragraph" w:customStyle="1" w:styleId="242">
    <w:name w:val="desc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color w:val="333333"/>
      <w:sz w:val="18"/>
      <w:szCs w:val="18"/>
      <w:lang w:eastAsia="zh-CN"/>
    </w:rPr>
  </w:style>
  <w:style w:type="paragraph" w:customStyle="1" w:styleId="243">
    <w:name w:val="HTML Top of Form"/>
    <w:basedOn w:val="1"/>
    <w:next w:val="1"/>
    <w:link w:val="244"/>
    <w:semiHidden/>
    <w:unhideWhenUsed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44">
    <w:name w:val="z-Top of Form Char"/>
    <w:basedOn w:val="55"/>
    <w:link w:val="243"/>
    <w:semiHidden/>
    <w:uiPriority w:val="0"/>
    <w:rPr>
      <w:rFonts w:ascii="Arial" w:hAnsi="Arial" w:eastAsia="宋体" w:cs="Arial"/>
      <w:vanish/>
      <w:sz w:val="16"/>
      <w:szCs w:val="16"/>
      <w:lang w:eastAsia="zh-CN"/>
    </w:rPr>
  </w:style>
  <w:style w:type="paragraph" w:customStyle="1" w:styleId="245">
    <w:name w:val="HTML Bottom of Form"/>
    <w:basedOn w:val="1"/>
    <w:next w:val="1"/>
    <w:link w:val="246"/>
    <w:semiHidden/>
    <w:unhideWhenUsed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46">
    <w:name w:val="z-Bottom of Form Char"/>
    <w:basedOn w:val="55"/>
    <w:link w:val="245"/>
    <w:semiHidden/>
    <w:uiPriority w:val="0"/>
    <w:rPr>
      <w:rFonts w:ascii="Arial" w:hAnsi="Arial" w:eastAsia="宋体" w:cs="Arial"/>
      <w:vanish/>
      <w:sz w:val="16"/>
      <w:szCs w:val="16"/>
      <w:lang w:eastAsia="zh-CN"/>
    </w:rPr>
  </w:style>
  <w:style w:type="paragraph" w:customStyle="1" w:styleId="247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48">
    <w:name w:val="EndNote Bibliography Title Char"/>
    <w:link w:val="74"/>
    <w:uiPriority w:val="0"/>
    <w:rPr>
      <w:rFonts w:ascii="Times New Roman" w:hAnsi="Times New Roman" w:eastAsia="宋体" w:cs="Times New Roman"/>
      <w:szCs w:val="21"/>
      <w:lang w:eastAsia="zh-CN"/>
    </w:rPr>
  </w:style>
  <w:style w:type="paragraph" w:customStyle="1" w:styleId="249">
    <w:name w:val="reader-word-layer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character" w:customStyle="1" w:styleId="250">
    <w:name w:val="highlight"/>
    <w:basedOn w:val="55"/>
    <w:uiPriority w:val="0"/>
  </w:style>
  <w:style w:type="paragraph" w:customStyle="1" w:styleId="251">
    <w:name w:val="begin"/>
    <w:basedOn w:val="1"/>
    <w:uiPriority w:val="0"/>
    <w:pPr>
      <w:spacing w:before="100" w:beforeAutospacing="1" w:after="100" w:afterAutospacing="1"/>
    </w:pPr>
  </w:style>
  <w:style w:type="paragraph" w:customStyle="1" w:styleId="252">
    <w:name w:val="end"/>
    <w:basedOn w:val="1"/>
    <w:uiPriority w:val="0"/>
    <w:pPr>
      <w:spacing w:before="100" w:beforeAutospacing="1" w:after="100" w:afterAutospacing="1"/>
    </w:pPr>
  </w:style>
  <w:style w:type="paragraph" w:customStyle="1" w:styleId="253">
    <w:name w:val="Auto_Abs"/>
    <w:basedOn w:val="230"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254">
    <w:name w:val="Auto_Funding"/>
    <w:basedOn w:val="253"/>
    <w:uiPriority w:val="0"/>
  </w:style>
  <w:style w:type="character" w:customStyle="1" w:styleId="255">
    <w:name w:val="givenname"/>
    <w:uiPriority w:val="0"/>
    <w:rPr>
      <w:rFonts w:ascii="Times New Roman" w:hAnsi="Times New Roman"/>
      <w:color w:val="008000"/>
      <w:sz w:val="24"/>
    </w:rPr>
  </w:style>
  <w:style w:type="character" w:customStyle="1" w:styleId="256">
    <w:name w:val="namegroup"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57">
    <w:name w:val="surname"/>
    <w:uiPriority w:val="0"/>
    <w:rPr>
      <w:rFonts w:ascii="Times New Roman" w:hAnsi="Times New Roman"/>
      <w:color w:val="FF0000"/>
      <w:sz w:val="24"/>
    </w:rPr>
  </w:style>
  <w:style w:type="character" w:customStyle="1" w:styleId="258">
    <w:name w:val="superscript"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59">
    <w:name w:val="institution"/>
    <w:uiPriority w:val="0"/>
  </w:style>
  <w:style w:type="character" w:customStyle="1" w:styleId="260">
    <w:name w:val="city"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61">
    <w:name w:val="country"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62">
    <w:name w:val="Auto_Accptd Date"/>
    <w:basedOn w:val="1"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63">
    <w:name w:val="Auto_Add_Ethics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64">
    <w:name w:val="Auto_Article Link"/>
    <w:basedOn w:val="1"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65">
    <w:name w:val="Auto_Article Type"/>
    <w:basedOn w:val="1"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66">
    <w:name w:val="Auto_Author Profile Name"/>
    <w:basedOn w:val="1"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67">
    <w:name w:val="Auto_Author_Mail ID"/>
    <w:basedOn w:val="1"/>
    <w:uiPriority w:val="0"/>
    <w:pPr>
      <w:shd w:val="clear" w:color="auto" w:fill="FFF2CC"/>
      <w:spacing w:before="120"/>
    </w:pPr>
  </w:style>
  <w:style w:type="paragraph" w:customStyle="1" w:styleId="268">
    <w:name w:val="Auto_Author_Profile Link"/>
    <w:basedOn w:val="1"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69">
    <w:name w:val="Auto_Consent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0">
    <w:name w:val="Auto_Contribution"/>
    <w:basedOn w:val="49"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71">
    <w:name w:val="Auto_Copyright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2">
    <w:name w:val="Auto_Copyright_Holder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73">
    <w:name w:val="Auto_Cor_Address"/>
    <w:basedOn w:val="229"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274">
    <w:name w:val="Auto_DOI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75">
    <w:name w:val="Auto_Editor Name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6">
    <w:name w:val="Auto_Editor_Mail ID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7">
    <w:name w:val="Auto_Editor_Profile LInk"/>
    <w:basedOn w:val="1"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78">
    <w:name w:val="Auto_ELI"/>
    <w:basedOn w:val="1"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79">
    <w:name w:val="Auto_Ethics Committe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0">
    <w:name w:val="Auto_File Version"/>
    <w:basedOn w:val="1"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81">
    <w:name w:val="Auto_File_Updated Dat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2">
    <w:name w:val="Auto_ISSN"/>
    <w:basedOn w:val="1"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83">
    <w:name w:val="Auto_JNL_Abbr_Title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84">
    <w:name w:val="Auto_JNL_ID"/>
    <w:basedOn w:val="1"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85">
    <w:name w:val="Auto_JNL_Pub_ID"/>
    <w:basedOn w:val="1"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86">
    <w:name w:val="Auto_JNL_Pub_Name"/>
    <w:basedOn w:val="284"/>
    <w:uiPriority w:val="0"/>
    <w:rPr>
      <w:bCs w:val="0"/>
      <w:color w:val="00B0F0"/>
    </w:rPr>
  </w:style>
  <w:style w:type="paragraph" w:customStyle="1" w:styleId="287">
    <w:name w:val="Auto_JNL_Pub_Sec_ID"/>
    <w:basedOn w:val="1"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88">
    <w:name w:val="Auto_JNL_Subtitl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89">
    <w:name w:val="Auto_JNL_Title"/>
    <w:basedOn w:val="1"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290">
    <w:name w:val="Auto_license"/>
    <w:basedOn w:val="1"/>
    <w:uiPriority w:val="0"/>
    <w:pPr>
      <w:shd w:val="clear" w:color="auto" w:fill="FFFF99"/>
    </w:pPr>
    <w:rPr>
      <w:rFonts w:ascii="Helvetica" w:hAnsi="Helvetica" w:eastAsia="Calibri" w:cs="Helvetica"/>
    </w:rPr>
  </w:style>
  <w:style w:type="paragraph" w:customStyle="1" w:styleId="291">
    <w:name w:val="Auto_License Link"/>
    <w:basedOn w:val="290"/>
    <w:uiPriority w:val="0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292">
    <w:name w:val="Auto_License Text"/>
    <w:basedOn w:val="49"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293">
    <w:name w:val="Auto_Named Content"/>
    <w:basedOn w:val="217"/>
    <w:qFormat/>
    <w:uiPriority w:val="0"/>
    <w:pPr>
      <w:spacing w:before="120" w:after="120"/>
    </w:pPr>
  </w:style>
  <w:style w:type="paragraph" w:customStyle="1" w:styleId="294">
    <w:name w:val="Auto_Profile Link"/>
    <w:basedOn w:val="1"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295">
    <w:name w:val="Auto_Pub ID"/>
    <w:basedOn w:val="1"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296">
    <w:name w:val="Auto_Pub Name"/>
    <w:basedOn w:val="1"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297">
    <w:name w:val="Auto_Publisher Mail"/>
    <w:basedOn w:val="1"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298">
    <w:name w:val="Auto_Publn Date"/>
    <w:basedOn w:val="1"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299">
    <w:name w:val="Auto_Recvd Dat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300">
    <w:name w:val="Auto_Reviewer Name"/>
    <w:basedOn w:val="1"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301">
    <w:name w:val="Auto_Reviewer_Mail"/>
    <w:basedOn w:val="1"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302">
    <w:name w:val="Auto_Reviewer_Profile Link"/>
    <w:basedOn w:val="294"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303">
    <w:name w:val="Auto_Series Title"/>
    <w:basedOn w:val="217"/>
    <w:qFormat/>
    <w:uiPriority w:val="0"/>
    <w:pPr>
      <w:spacing w:before="120" w:after="120"/>
    </w:pPr>
  </w:style>
  <w:style w:type="paragraph" w:customStyle="1" w:styleId="304">
    <w:name w:val="Auto_Subject"/>
    <w:basedOn w:val="1"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305">
    <w:name w:val="Auto_Version"/>
    <w:basedOn w:val="1"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306">
    <w:name w:val="Auto_Vol"/>
    <w:basedOn w:val="1"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307">
    <w:name w:val="Char Char Char"/>
    <w:semiHidden/>
    <w:locked/>
    <w:uiPriority w:val="0"/>
    <w:rPr>
      <w:rFonts w:eastAsia="宋体"/>
      <w:b/>
      <w:bCs/>
      <w:lang w:val="en-US" w:eastAsia="zh-CN" w:bidi="ar-SA"/>
    </w:rPr>
  </w:style>
  <w:style w:type="paragraph" w:customStyle="1" w:styleId="308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09">
    <w:name w:val="List Paragraph Char"/>
    <w:link w:val="73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10">
    <w:name w:val="msolistparagraph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311">
    <w:name w:val="msonormalcxspmiddle"/>
    <w:basedOn w:val="1"/>
    <w:uiPriority w:val="0"/>
    <w:pPr>
      <w:spacing w:before="100" w:beforeAutospacing="1" w:after="100" w:afterAutospacing="1"/>
    </w:pPr>
  </w:style>
  <w:style w:type="paragraph" w:customStyle="1" w:styleId="312">
    <w:name w:val="MTDisplayEquation"/>
    <w:basedOn w:val="1"/>
    <w:next w:val="1"/>
    <w:uiPriority w:val="0"/>
    <w:pPr>
      <w:tabs>
        <w:tab w:val="center" w:pos="4320"/>
        <w:tab w:val="right" w:pos="8640"/>
      </w:tabs>
    </w:pPr>
  </w:style>
  <w:style w:type="paragraph" w:customStyle="1" w:styleId="313">
    <w:name w:val="QS_Biography"/>
    <w:basedOn w:val="1"/>
    <w:uiPriority w:val="0"/>
  </w:style>
  <w:style w:type="paragraph" w:customStyle="1" w:styleId="314">
    <w:name w:val="QS_IntroTitle"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315">
    <w:name w:val="QS_List_Head"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6">
    <w:name w:val="QS_LIST_ITEM_END Char"/>
    <w:link w:val="190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17">
    <w:name w:val="QS_TB"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318">
    <w:name w:val="QS_TH"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19">
    <w:name w:val="QS_TSH"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0">
    <w:name w:val="Revision"/>
    <w:semiHidden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customStyle="1" w:styleId="321">
    <w:name w:val="Subtitle1"/>
    <w:basedOn w:val="1"/>
    <w:next w:val="1"/>
    <w:uiPriority w:val="0"/>
  </w:style>
  <w:style w:type="paragraph" w:customStyle="1" w:styleId="322">
    <w:name w:val="SubTitle_Author"/>
    <w:basedOn w:val="1"/>
    <w:next w:val="1"/>
    <w:uiPriority w:val="0"/>
  </w:style>
  <w:style w:type="paragraph" w:customStyle="1" w:styleId="323">
    <w:name w:val="TS_Note"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24">
    <w:name w:val="Heading 9 Char"/>
    <w:basedOn w:val="55"/>
    <w:link w:val="12"/>
    <w:uiPriority w:val="0"/>
    <w:rPr>
      <w:rFonts w:ascii="Sylfaen" w:hAnsi="Sylfaen" w:eastAsia="PMingLiU" w:cs="Latha"/>
      <w:b/>
      <w:bCs/>
      <w:lang w:bidi="ta-IN"/>
    </w:rPr>
  </w:style>
  <w:style w:type="character" w:customStyle="1" w:styleId="325">
    <w:name w:val="Footnote Text Char"/>
    <w:basedOn w:val="55"/>
    <w:link w:val="39"/>
    <w:semiHidden/>
    <w:uiPriority w:val="0"/>
    <w:rPr>
      <w:rFonts w:ascii="Sylfaen" w:hAnsi="Sylfaen" w:eastAsia="Times New Roman" w:cs="Sylfaen"/>
    </w:rPr>
  </w:style>
  <w:style w:type="character" w:customStyle="1" w:styleId="326">
    <w:name w:val="Document Map Char"/>
    <w:basedOn w:val="55"/>
    <w:link w:val="18"/>
    <w:semiHidden/>
    <w:uiPriority w:val="0"/>
    <w:rPr>
      <w:rFonts w:ascii="Tahoma" w:hAnsi="Tahoma" w:eastAsia="PMingLiU" w:cs="Tahoma"/>
      <w:shd w:val="clear" w:color="auto" w:fill="000080"/>
      <w:lang w:bidi="ta-IN"/>
    </w:rPr>
  </w:style>
  <w:style w:type="character" w:customStyle="1" w:styleId="327">
    <w:name w:val="Endnote Text Char"/>
    <w:basedOn w:val="55"/>
    <w:link w:val="29"/>
    <w:semiHidden/>
    <w:uiPriority w:val="0"/>
    <w:rPr>
      <w:rFonts w:ascii="Sylfaen" w:hAnsi="Sylfaen" w:eastAsia="PMingLiU" w:cs="Latha"/>
      <w:lang w:bidi="ta-IN"/>
    </w:rPr>
  </w:style>
  <w:style w:type="character" w:customStyle="1" w:styleId="328">
    <w:name w:val="Macro Text Char"/>
    <w:basedOn w:val="55"/>
    <w:link w:val="2"/>
    <w:semiHidden/>
    <w:uiPriority w:val="0"/>
    <w:rPr>
      <w:rFonts w:ascii="Courier New" w:hAnsi="Courier New" w:eastAsia="PMingLiU" w:cs="Courier New"/>
      <w:lang w:bidi="ta-IN"/>
    </w:rPr>
  </w:style>
  <w:style w:type="paragraph" w:customStyle="1" w:styleId="329">
    <w:name w:val="Subtitle2"/>
    <w:basedOn w:val="1"/>
    <w:next w:val="1"/>
    <w:uiPriority w:val="0"/>
  </w:style>
  <w:style w:type="paragraph" w:customStyle="1" w:styleId="330">
    <w:name w:val="QS_Article Type"/>
    <w:basedOn w:val="1"/>
    <w:qFormat/>
    <w:uiPriority w:val="0"/>
    <w:pPr>
      <w:widowControl w:val="0"/>
      <w:suppressAutoHyphens/>
      <w:spacing w:after="100" w:afterAutospacing="1" w:line="360" w:lineRule="auto"/>
    </w:pPr>
    <w:rPr>
      <w:sz w:val="28"/>
      <w:szCs w:val="28"/>
    </w:rPr>
  </w:style>
  <w:style w:type="paragraph" w:customStyle="1" w:styleId="331">
    <w:name w:val="Normal2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2">
    <w:name w:val="Subtitle3"/>
    <w:basedOn w:val="1"/>
    <w:next w:val="1"/>
    <w:uiPriority w:val="0"/>
  </w:style>
  <w:style w:type="paragraph" w:customStyle="1" w:styleId="333">
    <w:name w:val="normal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4">
    <w:name w:val="SubTitle"/>
    <w:basedOn w:val="1"/>
    <w:next w:val="1"/>
    <w:uiPriority w:val="0"/>
  </w:style>
  <w:style w:type="character" w:customStyle="1" w:styleId="335">
    <w:name w:val="Author Query"/>
    <w:basedOn w:val="55"/>
    <w:uiPriority w:val="0"/>
  </w:style>
  <w:style w:type="paragraph" w:customStyle="1" w:styleId="336">
    <w:name w:val="Head A"/>
    <w:basedOn w:val="1"/>
    <w:uiPriority w:val="0"/>
    <w:rPr>
      <w:rFonts w:eastAsia="宋体"/>
      <w:color w:val="FF0000"/>
      <w:sz w:val="32"/>
      <w:lang w:val="en-GB"/>
    </w:rPr>
  </w:style>
  <w:style w:type="paragraph" w:customStyle="1" w:styleId="337">
    <w:name w:val="Head B"/>
    <w:basedOn w:val="1"/>
    <w:uiPriority w:val="0"/>
    <w:rPr>
      <w:rFonts w:eastAsia="宋体"/>
      <w:color w:val="0000FF"/>
      <w:sz w:val="28"/>
      <w:lang w:val="en-GB"/>
    </w:rPr>
  </w:style>
  <w:style w:type="paragraph" w:customStyle="1" w:styleId="338">
    <w:name w:val="Head C"/>
    <w:basedOn w:val="1"/>
    <w:uiPriority w:val="0"/>
    <w:rPr>
      <w:i/>
      <w:color w:val="008000"/>
    </w:rPr>
  </w:style>
  <w:style w:type="character" w:customStyle="1" w:styleId="339">
    <w:name w:val="Preformatted"/>
    <w:basedOn w:val="5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6A74-1B0C-47C9-9F1F-7C66F0A8E2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3201</Words>
  <Characters>17180</Characters>
  <Lines>155</Lines>
  <Paragraphs>43</Paragraphs>
  <TotalTime>0</TotalTime>
  <ScaleCrop>false</ScaleCrop>
  <LinksUpToDate>false</LinksUpToDate>
  <CharactersWithSpaces>19976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2022-04-19T05:37:00Z</dcterms:created>
  <dc:creator>炜 白</dc:creator>
  <cp:lastModifiedBy>G</cp:lastModifiedBy>
  <cp:lastPrinted>2021-01-24T10:47:00Z</cp:lastPrinted>
  <dcterms:modified xsi:type="dcterms:W3CDTF">2022-05-18T09:49:27Z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2E18973C243C496C88C51AFD61056CE5</vt:lpwstr>
  </property>
</Properties>
</file>