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DE63" w14:textId="02A236B2" w:rsidR="00EF1422" w:rsidRPr="00EF1422" w:rsidRDefault="00EF1422" w:rsidP="00EF1422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EF1422">
        <w:rPr>
          <w:rFonts w:ascii="Times New Roman" w:hAnsi="Times New Roman" w:cs="Times New Roman"/>
          <w:b/>
          <w:bCs/>
          <w:color w:val="000000"/>
          <w:sz w:val="22"/>
        </w:rPr>
        <w:t>Supplementary material</w:t>
      </w:r>
    </w:p>
    <w:p w14:paraId="601F6232" w14:textId="53AD4C22" w:rsidR="00EF1422" w:rsidRPr="00A70F7B" w:rsidRDefault="00EF1422" w:rsidP="00EF142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70F7B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70F7B">
        <w:rPr>
          <w:rFonts w:ascii="Times New Roman" w:hAnsi="Times New Roman" w:cs="Times New Roman"/>
          <w:b/>
          <w:bCs/>
          <w:sz w:val="20"/>
          <w:szCs w:val="20"/>
        </w:rPr>
        <w:t>. Characteristics of the patients</w:t>
      </w:r>
    </w:p>
    <w:tbl>
      <w:tblPr>
        <w:tblW w:w="666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</w:tblGrid>
      <w:tr w:rsidR="00EF1422" w:rsidRPr="00A70F7B" w14:paraId="4D6B5724" w14:textId="77777777" w:rsidTr="0006165F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14:paraId="2F06EEEF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090757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</w:tr>
      <w:tr w:rsidR="00EF1422" w:rsidRPr="00A70F7B" w14:paraId="25D004C5" w14:textId="77777777" w:rsidTr="0006165F">
        <w:trPr>
          <w:trHeight w:val="416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9FAE54F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Number of patients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193BCA63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EF1422" w:rsidRPr="00A70F7B" w14:paraId="38120158" w14:textId="77777777" w:rsidTr="0006165F">
        <w:trPr>
          <w:trHeight w:val="418"/>
        </w:trPr>
        <w:tc>
          <w:tcPr>
            <w:tcW w:w="3544" w:type="dxa"/>
            <w:shd w:val="clear" w:color="000000" w:fill="FFFFFF"/>
            <w:vAlign w:val="center"/>
          </w:tcPr>
          <w:p w14:paraId="3853B403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Age(year),</w:t>
            </w:r>
            <w:proofErr w:type="spellStart"/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median±s.d</w:t>
            </w:r>
            <w:proofErr w:type="spellEnd"/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7E2DA4A3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63.3</w:t>
            </w:r>
            <w:r w:rsidRPr="00A70F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13.1</w:t>
            </w:r>
          </w:p>
        </w:tc>
      </w:tr>
      <w:tr w:rsidR="00EF1422" w:rsidRPr="00A70F7B" w14:paraId="08145E46" w14:textId="77777777" w:rsidTr="0006165F">
        <w:trPr>
          <w:trHeight w:val="43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5CA57D3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Gender, male/female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5E97FEBC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9/24</w:t>
            </w:r>
          </w:p>
        </w:tc>
      </w:tr>
      <w:tr w:rsidR="00EF1422" w:rsidRPr="00A70F7B" w14:paraId="5D0AE15A" w14:textId="77777777" w:rsidTr="0006165F">
        <w:trPr>
          <w:trHeight w:val="415"/>
        </w:trPr>
        <w:tc>
          <w:tcPr>
            <w:tcW w:w="3544" w:type="dxa"/>
            <w:shd w:val="clear" w:color="000000" w:fill="FFFFFF"/>
            <w:vAlign w:val="center"/>
          </w:tcPr>
          <w:p w14:paraId="10714D18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Primary disease, n(%)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65A744E5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1422" w:rsidRPr="00A70F7B" w14:paraId="3F778D0B" w14:textId="77777777" w:rsidTr="0006165F">
        <w:trPr>
          <w:trHeight w:val="421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5742393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Glomerular diseases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538564C4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 (60.6)</w:t>
            </w:r>
          </w:p>
        </w:tc>
      </w:tr>
      <w:tr w:rsidR="00EF1422" w:rsidRPr="00A70F7B" w14:paraId="3DC494D1" w14:textId="77777777" w:rsidTr="0006165F">
        <w:trPr>
          <w:trHeight w:val="421"/>
        </w:trPr>
        <w:tc>
          <w:tcPr>
            <w:tcW w:w="3544" w:type="dxa"/>
            <w:shd w:val="clear" w:color="000000" w:fill="FFFFFF"/>
            <w:vAlign w:val="center"/>
          </w:tcPr>
          <w:p w14:paraId="686AB0AA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Diabetes kidney disease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60086982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6(18.2)</w:t>
            </w:r>
          </w:p>
        </w:tc>
      </w:tr>
      <w:tr w:rsidR="00EF1422" w:rsidRPr="00A70F7B" w14:paraId="0BCFBE53" w14:textId="77777777" w:rsidTr="0006165F">
        <w:trPr>
          <w:trHeight w:val="421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8DE1AE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Polycystic kidney disease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13179C31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4(12.1)</w:t>
            </w:r>
          </w:p>
        </w:tc>
      </w:tr>
      <w:tr w:rsidR="00EF1422" w:rsidRPr="00A70F7B" w14:paraId="71F5BB0B" w14:textId="77777777" w:rsidTr="0006165F">
        <w:trPr>
          <w:trHeight w:val="421"/>
        </w:trPr>
        <w:tc>
          <w:tcPr>
            <w:tcW w:w="3544" w:type="dxa"/>
            <w:shd w:val="clear" w:color="000000" w:fill="FFFFFF"/>
            <w:vAlign w:val="center"/>
          </w:tcPr>
          <w:p w14:paraId="3BC5244F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Obstructive nephropathy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150EC058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1(3.0)</w:t>
            </w:r>
          </w:p>
        </w:tc>
      </w:tr>
      <w:tr w:rsidR="00EF1422" w:rsidRPr="00A70F7B" w14:paraId="158A0CA6" w14:textId="77777777" w:rsidTr="0006165F">
        <w:trPr>
          <w:trHeight w:val="421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B159558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Bilateral renal artery stenosis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060F5705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2(6.1)</w:t>
            </w:r>
          </w:p>
        </w:tc>
      </w:tr>
      <w:tr w:rsidR="00EF1422" w:rsidRPr="00A70F7B" w14:paraId="204C36AE" w14:textId="77777777" w:rsidTr="0006165F">
        <w:trPr>
          <w:trHeight w:val="710"/>
        </w:trPr>
        <w:tc>
          <w:tcPr>
            <w:tcW w:w="3544" w:type="dxa"/>
            <w:shd w:val="clear" w:color="auto" w:fill="auto"/>
            <w:vAlign w:val="center"/>
          </w:tcPr>
          <w:p w14:paraId="6C13E7C3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Dialysis duration(month), </w:t>
            </w:r>
            <w:proofErr w:type="spellStart"/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median±SD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AF0B2A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46.7</w:t>
            </w:r>
            <w:r w:rsidRPr="00A70F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23.9</w:t>
            </w:r>
          </w:p>
        </w:tc>
      </w:tr>
      <w:tr w:rsidR="00EF1422" w:rsidRPr="00A70F7B" w14:paraId="12662A61" w14:textId="77777777" w:rsidTr="0006165F">
        <w:trPr>
          <w:trHeight w:val="4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6DA84AF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Major complication of TCC, n(%)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2820EE64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1422" w:rsidRPr="00A70F7B" w14:paraId="19AE0525" w14:textId="77777777" w:rsidTr="0006165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474799E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Catheter dysfunction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36A8CF3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19(57.6)</w:t>
            </w:r>
          </w:p>
        </w:tc>
      </w:tr>
      <w:tr w:rsidR="00EF1422" w:rsidRPr="00A70F7B" w14:paraId="1D148331" w14:textId="77777777" w:rsidTr="0006165F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4081F21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CVO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069F01CB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27(81.8)</w:t>
            </w:r>
          </w:p>
        </w:tc>
      </w:tr>
      <w:tr w:rsidR="00EF1422" w:rsidRPr="00A70F7B" w14:paraId="2A545393" w14:textId="77777777" w:rsidTr="0006165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6F9BC5A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CRBSI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BBA276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1(3.0)</w:t>
            </w:r>
          </w:p>
        </w:tc>
      </w:tr>
      <w:tr w:rsidR="00EF1422" w:rsidRPr="00A70F7B" w14:paraId="53E8482D" w14:textId="77777777" w:rsidTr="0006165F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16E58E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Previous vascular access number, n(%)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09712014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F1422" w:rsidRPr="00A70F7B" w14:paraId="458D4754" w14:textId="77777777" w:rsidTr="0006165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125D497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35957E1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0(0.0)</w:t>
            </w:r>
          </w:p>
        </w:tc>
      </w:tr>
      <w:tr w:rsidR="00EF1422" w:rsidRPr="00A70F7B" w14:paraId="442A92E1" w14:textId="77777777" w:rsidTr="0006165F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7F62D44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1A337C0C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10(30.3)</w:t>
            </w:r>
          </w:p>
        </w:tc>
      </w:tr>
      <w:tr w:rsidR="00EF1422" w:rsidRPr="00A70F7B" w14:paraId="67A899D6" w14:textId="77777777" w:rsidTr="0006165F">
        <w:trPr>
          <w:trHeight w:val="410"/>
        </w:trPr>
        <w:tc>
          <w:tcPr>
            <w:tcW w:w="3544" w:type="dxa"/>
            <w:shd w:val="clear" w:color="auto" w:fill="auto"/>
            <w:vAlign w:val="center"/>
          </w:tcPr>
          <w:p w14:paraId="30519642" w14:textId="77777777" w:rsidR="00EF1422" w:rsidRPr="00A70F7B" w:rsidRDefault="00EF1422" w:rsidP="0006165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4FE379F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10(30.3)</w:t>
            </w:r>
          </w:p>
        </w:tc>
      </w:tr>
      <w:tr w:rsidR="00EF1422" w:rsidRPr="00A70F7B" w14:paraId="45651EAA" w14:textId="77777777" w:rsidTr="0006165F">
        <w:trPr>
          <w:trHeight w:val="43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A22A718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                           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vAlign w:val="center"/>
          </w:tcPr>
          <w:p w14:paraId="2E712354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13(39.4)</w:t>
            </w:r>
          </w:p>
        </w:tc>
      </w:tr>
    </w:tbl>
    <w:p w14:paraId="53562EBB" w14:textId="77777777" w:rsidR="00EF1422" w:rsidRPr="00A70F7B" w:rsidRDefault="00EF1422" w:rsidP="00EF142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70F7B">
        <w:rPr>
          <w:rFonts w:ascii="Times New Roman" w:hAnsi="Times New Roman" w:cs="Times New Roman"/>
          <w:sz w:val="20"/>
          <w:szCs w:val="20"/>
        </w:rPr>
        <w:t>CRBSI: Catheter related bloodstream infections; CVO: central vein obstruction</w:t>
      </w:r>
    </w:p>
    <w:p w14:paraId="2C4BA702" w14:textId="77777777" w:rsidR="00EF1422" w:rsidRPr="00A70F7B" w:rsidRDefault="00EF1422" w:rsidP="00EF142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D52C0DB" w14:textId="77777777" w:rsidR="00EF1422" w:rsidRPr="00A70F7B" w:rsidRDefault="00EF1422" w:rsidP="00EF142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67AE8B4" w14:textId="77777777" w:rsidR="00EF1422" w:rsidRPr="00A70F7B" w:rsidRDefault="00EF1422" w:rsidP="00EF1422">
      <w:pPr>
        <w:spacing w:line="480" w:lineRule="auto"/>
        <w:rPr>
          <w:rFonts w:ascii="Times New Roman" w:hAnsi="Times New Roman" w:cs="Times New Roman" w:hint="eastAsia"/>
          <w:b/>
          <w:bCs/>
          <w:sz w:val="20"/>
          <w:szCs w:val="20"/>
        </w:rPr>
      </w:pPr>
    </w:p>
    <w:p w14:paraId="743E2EB5" w14:textId="3A4E977B" w:rsidR="00EF1422" w:rsidRPr="00A70F7B" w:rsidRDefault="00EF1422" w:rsidP="00EF142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0F7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70F7B">
        <w:rPr>
          <w:rFonts w:ascii="Times New Roman" w:hAnsi="Times New Roman" w:cs="Times New Roman"/>
          <w:b/>
          <w:bCs/>
          <w:sz w:val="20"/>
          <w:szCs w:val="20"/>
        </w:rPr>
        <w:t>. The causes of last TCC failure on admission</w:t>
      </w:r>
    </w:p>
    <w:tbl>
      <w:tblPr>
        <w:tblW w:w="79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3"/>
      </w:tblGrid>
      <w:tr w:rsidR="00EF1422" w:rsidRPr="00A70F7B" w14:paraId="28C4D6BD" w14:textId="77777777" w:rsidTr="0006165F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92D67C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Central venous abnormities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C3B08EB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FD21037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  <w:r w:rsidRPr="00A70F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F1422" w:rsidRPr="00A70F7B" w14:paraId="4E5B3F03" w14:textId="77777777" w:rsidTr="0006165F">
        <w:trPr>
          <w:trHeight w:val="30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ED273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SVC thrombus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8C4BB0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406478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 (6.1)</w:t>
            </w:r>
          </w:p>
        </w:tc>
      </w:tr>
      <w:tr w:rsidR="00EF1422" w:rsidRPr="00A70F7B" w14:paraId="0C0B65CC" w14:textId="77777777" w:rsidTr="0006165F">
        <w:trPr>
          <w:trHeight w:val="30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D8D33D4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SVC stenosis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0A0868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14:paraId="14F1670F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 (27.3)</w:t>
            </w:r>
          </w:p>
        </w:tc>
      </w:tr>
      <w:tr w:rsidR="00EF1422" w:rsidRPr="00A70F7B" w14:paraId="2C7EADEF" w14:textId="77777777" w:rsidTr="0006165F">
        <w:trPr>
          <w:trHeight w:val="300"/>
        </w:trPr>
        <w:tc>
          <w:tcPr>
            <w:tcW w:w="4253" w:type="dxa"/>
            <w:shd w:val="clear" w:color="auto" w:fill="auto"/>
            <w:vAlign w:val="center"/>
          </w:tcPr>
          <w:p w14:paraId="2C4CF131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SVC occlusion</w:t>
            </w:r>
          </w:p>
        </w:tc>
        <w:tc>
          <w:tcPr>
            <w:tcW w:w="1843" w:type="dxa"/>
          </w:tcPr>
          <w:p w14:paraId="1ECDB37A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6B1E85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 (30.3)</w:t>
            </w:r>
          </w:p>
        </w:tc>
      </w:tr>
      <w:tr w:rsidR="00EF1422" w:rsidRPr="00A70F7B" w14:paraId="70F00F3F" w14:textId="77777777" w:rsidTr="0006165F">
        <w:trPr>
          <w:trHeight w:val="30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2E36698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SVC fibrin sheath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E3949C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14:paraId="0DC8F1C7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 (3.0)</w:t>
            </w:r>
          </w:p>
        </w:tc>
      </w:tr>
      <w:tr w:rsidR="00EF1422" w:rsidRPr="00A70F7B" w14:paraId="55BFC414" w14:textId="77777777" w:rsidTr="0006165F">
        <w:trPr>
          <w:trHeight w:val="300"/>
        </w:trPr>
        <w:tc>
          <w:tcPr>
            <w:tcW w:w="4253" w:type="dxa"/>
            <w:shd w:val="clear" w:color="auto" w:fill="auto"/>
            <w:vAlign w:val="center"/>
          </w:tcPr>
          <w:p w14:paraId="4485C751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right atrium thrombus</w:t>
            </w:r>
          </w:p>
        </w:tc>
        <w:tc>
          <w:tcPr>
            <w:tcW w:w="1843" w:type="dxa"/>
          </w:tcPr>
          <w:p w14:paraId="5B3C49C3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E6A7CA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 (6.1)</w:t>
            </w:r>
          </w:p>
        </w:tc>
      </w:tr>
      <w:tr w:rsidR="00EF1422" w:rsidRPr="00A70F7B" w14:paraId="68605A1F" w14:textId="77777777" w:rsidTr="0006165F">
        <w:trPr>
          <w:trHeight w:val="30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8D208FC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right atrium fibrin sheath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AF7D97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14:paraId="23720617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 (12.1)</w:t>
            </w:r>
          </w:p>
        </w:tc>
      </w:tr>
      <w:tr w:rsidR="00EF1422" w:rsidRPr="00A70F7B" w14:paraId="229A1D97" w14:textId="77777777" w:rsidTr="0006165F">
        <w:trPr>
          <w:trHeight w:val="300"/>
        </w:trPr>
        <w:tc>
          <w:tcPr>
            <w:tcW w:w="4253" w:type="dxa"/>
            <w:shd w:val="clear" w:color="auto" w:fill="auto"/>
            <w:vAlign w:val="center"/>
          </w:tcPr>
          <w:p w14:paraId="536E5930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right internal jugular vein and right innominate vein occlusion</w:t>
            </w:r>
          </w:p>
        </w:tc>
        <w:tc>
          <w:tcPr>
            <w:tcW w:w="1843" w:type="dxa"/>
          </w:tcPr>
          <w:p w14:paraId="4B605EED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2697CB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 (9.1)</w:t>
            </w:r>
          </w:p>
        </w:tc>
      </w:tr>
      <w:tr w:rsidR="00EF1422" w:rsidRPr="00A70F7B" w14:paraId="47E39C66" w14:textId="77777777" w:rsidTr="0006165F">
        <w:trPr>
          <w:trHeight w:val="496"/>
        </w:trPr>
        <w:tc>
          <w:tcPr>
            <w:tcW w:w="42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D6DF157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SVC with abnormal route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4DD05505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C5A866B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 (3.0)</w:t>
            </w:r>
          </w:p>
        </w:tc>
      </w:tr>
      <w:tr w:rsidR="00EF1422" w:rsidRPr="00A70F7B" w14:paraId="6C1A01D8" w14:textId="77777777" w:rsidTr="0006165F">
        <w:trPr>
          <w:trHeight w:val="300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F3D39E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 break and the residue in right atrium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20A10B8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01ECA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 (3.0)</w:t>
            </w:r>
          </w:p>
        </w:tc>
      </w:tr>
      <w:tr w:rsidR="00EF1422" w:rsidRPr="00A70F7B" w14:paraId="2F75AB98" w14:textId="77777777" w:rsidTr="0006165F">
        <w:trPr>
          <w:trHeight w:val="385"/>
        </w:trPr>
        <w:tc>
          <w:tcPr>
            <w:tcW w:w="79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C5A531" w14:textId="77777777" w:rsidR="00EF1422" w:rsidRPr="00A70F7B" w:rsidRDefault="00EF1422" w:rsidP="0006165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TCC:</w:t>
            </w:r>
            <w:r w:rsidRPr="00A70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tunnelled</w:t>
            </w:r>
            <w:proofErr w:type="spellEnd"/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cuffed catheter; SVC: superior vena cava</w:t>
            </w:r>
          </w:p>
          <w:p w14:paraId="055F2E08" w14:textId="77777777" w:rsidR="00EF1422" w:rsidRPr="00A70F7B" w:rsidRDefault="00EF1422" w:rsidP="0006165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0F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044B305" w14:textId="77777777" w:rsidR="00EF1422" w:rsidRPr="00A70F7B" w:rsidRDefault="00EF1422" w:rsidP="00EF142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4A79F" w14:textId="77777777" w:rsidR="00EF1422" w:rsidRPr="00A70F7B" w:rsidRDefault="00EF1422" w:rsidP="00EF142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EF72AD" w14:textId="77777777" w:rsidR="00EF1422" w:rsidRDefault="00EF1422" w:rsidP="00EF1422">
      <w:pPr>
        <w:spacing w:line="480" w:lineRule="auto"/>
        <w:rPr>
          <w:rFonts w:ascii="Times New Roman" w:hAnsi="Times New Roman" w:cs="Times New Roman"/>
          <w:b/>
          <w:bCs/>
          <w:sz w:val="20"/>
          <w:szCs w:val="21"/>
        </w:rPr>
      </w:pPr>
    </w:p>
    <w:p w14:paraId="600F30AF" w14:textId="77777777" w:rsidR="00EF1422" w:rsidRDefault="00EF1422" w:rsidP="00EF1422">
      <w:pPr>
        <w:spacing w:line="480" w:lineRule="auto"/>
        <w:rPr>
          <w:rFonts w:ascii="Times New Roman" w:hAnsi="Times New Roman" w:cs="Times New Roman"/>
          <w:b/>
          <w:bCs/>
          <w:sz w:val="20"/>
          <w:szCs w:val="21"/>
        </w:rPr>
      </w:pPr>
    </w:p>
    <w:p w14:paraId="2F39EF13" w14:textId="77777777" w:rsidR="00C92DEF" w:rsidRPr="00EF1422" w:rsidRDefault="00C92DEF"/>
    <w:sectPr w:rsidR="00C92DEF" w:rsidRPr="00EF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2"/>
    <w:rsid w:val="00013CA9"/>
    <w:rsid w:val="00023E30"/>
    <w:rsid w:val="000655A0"/>
    <w:rsid w:val="00095736"/>
    <w:rsid w:val="000A32FF"/>
    <w:rsid w:val="000A777A"/>
    <w:rsid w:val="000F2940"/>
    <w:rsid w:val="001963D9"/>
    <w:rsid w:val="002229D0"/>
    <w:rsid w:val="00330B4D"/>
    <w:rsid w:val="00397AB3"/>
    <w:rsid w:val="00466697"/>
    <w:rsid w:val="004C0BE1"/>
    <w:rsid w:val="004D171B"/>
    <w:rsid w:val="005073FF"/>
    <w:rsid w:val="00565302"/>
    <w:rsid w:val="005C62B3"/>
    <w:rsid w:val="005D6DEC"/>
    <w:rsid w:val="005F24CC"/>
    <w:rsid w:val="00632373"/>
    <w:rsid w:val="006F7A8D"/>
    <w:rsid w:val="007026D7"/>
    <w:rsid w:val="00750533"/>
    <w:rsid w:val="007A0065"/>
    <w:rsid w:val="007A6646"/>
    <w:rsid w:val="007B0279"/>
    <w:rsid w:val="00845991"/>
    <w:rsid w:val="008D3532"/>
    <w:rsid w:val="00913341"/>
    <w:rsid w:val="009E2EA8"/>
    <w:rsid w:val="00AB61D7"/>
    <w:rsid w:val="00B460CE"/>
    <w:rsid w:val="00B66384"/>
    <w:rsid w:val="00B77EE6"/>
    <w:rsid w:val="00B968A6"/>
    <w:rsid w:val="00C32758"/>
    <w:rsid w:val="00C92DEF"/>
    <w:rsid w:val="00CC4B54"/>
    <w:rsid w:val="00CD7E97"/>
    <w:rsid w:val="00D34419"/>
    <w:rsid w:val="00D54916"/>
    <w:rsid w:val="00D6531F"/>
    <w:rsid w:val="00D75B29"/>
    <w:rsid w:val="00EA6E4C"/>
    <w:rsid w:val="00EB4F9B"/>
    <w:rsid w:val="00ED4BCB"/>
    <w:rsid w:val="00EF1422"/>
    <w:rsid w:val="00F21EE8"/>
    <w:rsid w:val="00F56928"/>
    <w:rsid w:val="00F635EE"/>
    <w:rsid w:val="00F9620B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FE26"/>
  <w15:chartTrackingRefBased/>
  <w15:docId w15:val="{76C5EEC9-E053-430D-B75C-80EB767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1000</Characters>
  <Application>Microsoft Office Word</Application>
  <DocSecurity>0</DocSecurity>
  <Lines>20</Lines>
  <Paragraphs>8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Lu</dc:creator>
  <cp:keywords/>
  <dc:description/>
  <cp:lastModifiedBy>Cheng Lu</cp:lastModifiedBy>
  <cp:revision>1</cp:revision>
  <dcterms:created xsi:type="dcterms:W3CDTF">2021-09-18T14:02:00Z</dcterms:created>
  <dcterms:modified xsi:type="dcterms:W3CDTF">2021-09-18T14:06:00Z</dcterms:modified>
</cp:coreProperties>
</file>