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5C13" w14:textId="0F042404" w:rsidR="0088395C" w:rsidRDefault="0088395C" w:rsidP="0088395C">
      <w:pPr>
        <w:spacing w:line="360" w:lineRule="auto"/>
        <w:jc w:val="left"/>
        <w:rPr>
          <w:noProof/>
        </w:rPr>
      </w:pPr>
    </w:p>
    <w:p w14:paraId="2CE66C52" w14:textId="1F9EF4BE" w:rsidR="00700A0F" w:rsidRDefault="003F76BD" w:rsidP="0088395C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01FD406" wp14:editId="08391910">
            <wp:extent cx="5608743" cy="204064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725" cy="204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E7FA" w14:textId="77777777" w:rsidR="00700A0F" w:rsidRDefault="00700A0F" w:rsidP="0088395C">
      <w:pPr>
        <w:jc w:val="left"/>
        <w:rPr>
          <w:rFonts w:ascii="Times New Roman" w:hAnsi="Times New Roman"/>
          <w:b/>
          <w:bCs/>
          <w:sz w:val="20"/>
          <w:szCs w:val="20"/>
        </w:rPr>
      </w:pPr>
      <w:bookmarkStart w:id="0" w:name="_Hlk93394477"/>
    </w:p>
    <w:p w14:paraId="7BBDF454" w14:textId="7248A4C6" w:rsidR="0088395C" w:rsidRPr="00B87B6D" w:rsidRDefault="0088395C" w:rsidP="0088395C">
      <w:pPr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Supplementary </w:t>
      </w:r>
      <w:r>
        <w:rPr>
          <w:rFonts w:ascii="Times New Roman" w:hAnsi="Times New Roman" w:hint="eastAsia"/>
          <w:b/>
          <w:bCs/>
          <w:sz w:val="20"/>
          <w:szCs w:val="20"/>
        </w:rPr>
        <w:t>F</w:t>
      </w:r>
      <w:r>
        <w:rPr>
          <w:rFonts w:ascii="Times New Roman" w:hAnsi="Times New Roman"/>
          <w:b/>
          <w:bCs/>
          <w:sz w:val="20"/>
          <w:szCs w:val="20"/>
        </w:rPr>
        <w:t xml:space="preserve">igure 1: </w:t>
      </w:r>
      <w:r w:rsidRPr="00B87B6D">
        <w:rPr>
          <w:rFonts w:ascii="Times New Roman" w:hAnsi="Times New Roman"/>
          <w:sz w:val="20"/>
          <w:szCs w:val="20"/>
        </w:rPr>
        <w:t xml:space="preserve">The link between mental stress and tumor occurrence and development. </w:t>
      </w:r>
      <w:r w:rsidR="00700A0F" w:rsidRPr="00B87B6D">
        <w:rPr>
          <w:rFonts w:ascii="Times New Roman" w:hAnsi="Times New Roman"/>
          <w:sz w:val="20"/>
          <w:szCs w:val="20"/>
        </w:rPr>
        <w:t>ABCG2: ATP binding cassette G2;</w:t>
      </w:r>
      <w:r w:rsidR="00C45390" w:rsidRPr="00C45390">
        <w:rPr>
          <w:rFonts w:ascii="Times New Roman" w:hAnsi="Times New Roman"/>
          <w:sz w:val="20"/>
          <w:szCs w:val="20"/>
        </w:rPr>
        <w:t xml:space="preserve"> </w:t>
      </w:r>
      <w:r w:rsidR="00C45390" w:rsidRPr="00B87B6D">
        <w:rPr>
          <w:rFonts w:ascii="Times New Roman" w:hAnsi="Times New Roman"/>
          <w:sz w:val="20"/>
          <w:szCs w:val="20"/>
        </w:rPr>
        <w:t>βAR-PKA: β-adrenergic receptor-</w:t>
      </w:r>
      <w:r w:rsidR="00C45390" w:rsidRPr="00700A0F">
        <w:rPr>
          <w:rFonts w:ascii="Times New Roman" w:hAnsi="Times New Roman"/>
          <w:sz w:val="20"/>
          <w:szCs w:val="20"/>
        </w:rPr>
        <w:t>protein kinase A</w:t>
      </w:r>
      <w:r w:rsidR="00C45390" w:rsidRPr="00B87B6D">
        <w:rPr>
          <w:rFonts w:ascii="Times New Roman" w:hAnsi="Times New Roman"/>
          <w:sz w:val="20"/>
          <w:szCs w:val="20"/>
        </w:rPr>
        <w:t>;</w:t>
      </w:r>
      <w:r w:rsidR="00700A0F" w:rsidRPr="00B87B6D">
        <w:rPr>
          <w:rFonts w:ascii="Times New Roman" w:hAnsi="Times New Roman"/>
          <w:sz w:val="20"/>
          <w:szCs w:val="20"/>
        </w:rPr>
        <w:t xml:space="preserve"> </w:t>
      </w:r>
      <w:r w:rsidRPr="00B87B6D">
        <w:rPr>
          <w:rFonts w:ascii="Times New Roman" w:hAnsi="Times New Roman"/>
          <w:color w:val="000000"/>
          <w:sz w:val="20"/>
          <w:szCs w:val="20"/>
        </w:rPr>
        <w:t xml:space="preserve">BDNF: </w:t>
      </w:r>
      <w:r w:rsidR="00EE2E18">
        <w:rPr>
          <w:rFonts w:ascii="Times New Roman" w:hAnsi="Times New Roman"/>
          <w:color w:val="000000"/>
          <w:sz w:val="20"/>
          <w:szCs w:val="20"/>
        </w:rPr>
        <w:t>B</w:t>
      </w:r>
      <w:r w:rsidRPr="00B87B6D">
        <w:rPr>
          <w:rFonts w:ascii="Times New Roman" w:hAnsi="Times New Roman"/>
          <w:color w:val="000000"/>
          <w:sz w:val="20"/>
          <w:szCs w:val="20"/>
        </w:rPr>
        <w:t>rain-derived neurotrophic factor;</w:t>
      </w:r>
      <w:r w:rsidR="00700A0F" w:rsidRPr="00700A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0A0F" w:rsidRPr="00B87B6D">
        <w:rPr>
          <w:rFonts w:ascii="Times New Roman" w:hAnsi="Times New Roman"/>
          <w:sz w:val="20"/>
          <w:szCs w:val="20"/>
        </w:rPr>
        <w:t>CaRF</w:t>
      </w:r>
      <w:proofErr w:type="spellEnd"/>
      <w:r w:rsidR="00700A0F" w:rsidRPr="00B87B6D">
        <w:rPr>
          <w:rFonts w:ascii="Times New Roman" w:hAnsi="Times New Roman"/>
          <w:sz w:val="20"/>
          <w:szCs w:val="20"/>
        </w:rPr>
        <w:t xml:space="preserve">: </w:t>
      </w:r>
      <w:r w:rsidR="00700A0F">
        <w:rPr>
          <w:rFonts w:ascii="Times New Roman" w:hAnsi="Times New Roman"/>
          <w:sz w:val="20"/>
          <w:szCs w:val="20"/>
        </w:rPr>
        <w:t>C</w:t>
      </w:r>
      <w:r w:rsidR="00700A0F" w:rsidRPr="00B87B6D">
        <w:rPr>
          <w:rFonts w:ascii="Times New Roman" w:hAnsi="Times New Roman"/>
          <w:sz w:val="20"/>
          <w:szCs w:val="20"/>
        </w:rPr>
        <w:t>alcium response factor;</w:t>
      </w:r>
      <w:r w:rsidRPr="00B87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00A0F" w:rsidRPr="00B87B6D">
        <w:rPr>
          <w:rFonts w:ascii="Times New Roman" w:hAnsi="Times New Roman"/>
          <w:color w:val="000000"/>
          <w:sz w:val="20"/>
          <w:szCs w:val="20"/>
        </w:rPr>
        <w:t>CRP: C-reactive protein;</w:t>
      </w:r>
      <w:r w:rsidR="00700A0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4C64" w:rsidRPr="00B87B6D">
        <w:rPr>
          <w:rFonts w:ascii="Times New Roman" w:hAnsi="Times New Roman"/>
          <w:sz w:val="20"/>
          <w:szCs w:val="20"/>
        </w:rPr>
        <w:t xml:space="preserve">EMT: </w:t>
      </w:r>
      <w:r w:rsidR="00F44C64">
        <w:rPr>
          <w:rFonts w:ascii="Times New Roman" w:hAnsi="Times New Roman"/>
          <w:sz w:val="20"/>
          <w:szCs w:val="20"/>
        </w:rPr>
        <w:t>E</w:t>
      </w:r>
      <w:r w:rsidR="00F44C64" w:rsidRPr="00B87B6D">
        <w:rPr>
          <w:rFonts w:ascii="Times New Roman" w:hAnsi="Times New Roman"/>
          <w:sz w:val="20"/>
          <w:szCs w:val="20"/>
        </w:rPr>
        <w:t>pithelial-mesenchymal transition;</w:t>
      </w:r>
      <w:r w:rsidR="00F44C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45390" w:rsidRPr="00B87B6D">
        <w:rPr>
          <w:rFonts w:ascii="Times New Roman" w:hAnsi="Times New Roman"/>
          <w:color w:val="000000"/>
          <w:sz w:val="20"/>
          <w:szCs w:val="20"/>
        </w:rPr>
        <w:t>eNOS</w:t>
      </w:r>
      <w:proofErr w:type="spellEnd"/>
      <w:r w:rsidR="00C45390" w:rsidRPr="00B87B6D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45390">
        <w:rPr>
          <w:rFonts w:ascii="Times New Roman" w:hAnsi="Times New Roman"/>
          <w:color w:val="000000"/>
          <w:sz w:val="20"/>
          <w:szCs w:val="20"/>
        </w:rPr>
        <w:t>E</w:t>
      </w:r>
      <w:r w:rsidR="00C45390" w:rsidRPr="00B87B6D">
        <w:rPr>
          <w:rFonts w:ascii="Times New Roman" w:hAnsi="Times New Roman"/>
          <w:color w:val="000000"/>
          <w:sz w:val="20"/>
          <w:szCs w:val="20"/>
        </w:rPr>
        <w:t xml:space="preserve">ndothelial-type nitric oxide synthase; </w:t>
      </w:r>
      <w:r w:rsidR="00F44C64" w:rsidRPr="00B87B6D">
        <w:rPr>
          <w:rFonts w:ascii="Times New Roman" w:hAnsi="Times New Roman"/>
          <w:sz w:val="20"/>
          <w:szCs w:val="20"/>
        </w:rPr>
        <w:t>HOONO</w:t>
      </w:r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="00F44C64">
        <w:rPr>
          <w:rFonts w:ascii="Times New Roman" w:hAnsi="Times New Roman"/>
          <w:color w:val="000000"/>
          <w:sz w:val="20"/>
          <w:szCs w:val="20"/>
        </w:rPr>
        <w:t>P</w:t>
      </w:r>
      <w:r w:rsidR="00F44C64" w:rsidRPr="00B87B6D">
        <w:rPr>
          <w:rFonts w:ascii="Times New Roman" w:hAnsi="Times New Roman"/>
          <w:color w:val="000000"/>
          <w:sz w:val="20"/>
          <w:szCs w:val="20"/>
        </w:rPr>
        <w:t>eroxynitrite</w:t>
      </w:r>
      <w:proofErr w:type="spellEnd"/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="00700A0F" w:rsidRPr="00B87B6D">
        <w:rPr>
          <w:rFonts w:ascii="Times New Roman" w:hAnsi="Times New Roman"/>
          <w:sz w:val="20"/>
          <w:szCs w:val="20"/>
        </w:rPr>
        <w:t xml:space="preserve">HPA: </w:t>
      </w:r>
      <w:r w:rsidR="00700A0F">
        <w:rPr>
          <w:rFonts w:ascii="Times New Roman" w:hAnsi="Times New Roman"/>
          <w:sz w:val="20"/>
          <w:szCs w:val="20"/>
        </w:rPr>
        <w:t>H</w:t>
      </w:r>
      <w:r w:rsidR="00700A0F" w:rsidRPr="00B87B6D">
        <w:rPr>
          <w:rFonts w:ascii="Times New Roman" w:hAnsi="Times New Roman"/>
          <w:sz w:val="20"/>
          <w:szCs w:val="20"/>
        </w:rPr>
        <w:t xml:space="preserve">ypothalamic-pituitary-adrenal; </w:t>
      </w:r>
      <w:proofErr w:type="spellStart"/>
      <w:r w:rsidR="00F44C64" w:rsidRPr="00B87B6D">
        <w:rPr>
          <w:rFonts w:ascii="Times New Roman" w:hAnsi="Times New Roman"/>
          <w:sz w:val="20"/>
          <w:szCs w:val="20"/>
        </w:rPr>
        <w:t>Hsp</w:t>
      </w:r>
      <w:proofErr w:type="spellEnd"/>
      <w:r w:rsidR="00F44C64" w:rsidRPr="00B87B6D">
        <w:rPr>
          <w:rFonts w:ascii="Times New Roman" w:hAnsi="Times New Roman"/>
          <w:sz w:val="20"/>
          <w:szCs w:val="20"/>
        </w:rPr>
        <w:t xml:space="preserve">: </w:t>
      </w:r>
      <w:r w:rsidR="00F44C64">
        <w:rPr>
          <w:rFonts w:ascii="Times New Roman" w:hAnsi="Times New Roman"/>
          <w:sz w:val="20"/>
          <w:szCs w:val="20"/>
        </w:rPr>
        <w:t>H</w:t>
      </w:r>
      <w:r w:rsidR="00F44C64" w:rsidRPr="00B87B6D">
        <w:rPr>
          <w:rFonts w:ascii="Times New Roman" w:hAnsi="Times New Roman"/>
          <w:sz w:val="20"/>
          <w:szCs w:val="20"/>
        </w:rPr>
        <w:t>eat shock protein;</w:t>
      </w:r>
      <w:r w:rsidR="00F44C64" w:rsidRPr="00F44C64">
        <w:rPr>
          <w:rFonts w:ascii="Times New Roman" w:hAnsi="Times New Roman"/>
          <w:sz w:val="20"/>
          <w:szCs w:val="20"/>
        </w:rPr>
        <w:t xml:space="preserve"> </w:t>
      </w:r>
      <w:r w:rsidR="00F44C64" w:rsidRPr="00B87B6D">
        <w:rPr>
          <w:rFonts w:ascii="Times New Roman" w:hAnsi="Times New Roman"/>
          <w:sz w:val="20"/>
          <w:szCs w:val="20"/>
        </w:rPr>
        <w:t xml:space="preserve">5-HT: </w:t>
      </w:r>
      <w:r w:rsidR="00F44C64">
        <w:rPr>
          <w:rFonts w:ascii="Times New Roman" w:hAnsi="Times New Roman"/>
          <w:sz w:val="20"/>
          <w:szCs w:val="20"/>
        </w:rPr>
        <w:t>S</w:t>
      </w:r>
      <w:r w:rsidR="00F44C64" w:rsidRPr="00B87B6D">
        <w:rPr>
          <w:rFonts w:ascii="Times New Roman" w:hAnsi="Times New Roman"/>
          <w:sz w:val="20"/>
          <w:szCs w:val="20"/>
        </w:rPr>
        <w:t xml:space="preserve">erotonin; HTR: </w:t>
      </w:r>
      <w:r w:rsidR="00F44C64">
        <w:rPr>
          <w:rFonts w:ascii="Times New Roman" w:hAnsi="Times New Roman"/>
          <w:sz w:val="20"/>
          <w:szCs w:val="20"/>
        </w:rPr>
        <w:t>S</w:t>
      </w:r>
      <w:r w:rsidR="00F44C64" w:rsidRPr="00B87B6D">
        <w:rPr>
          <w:rFonts w:ascii="Times New Roman" w:hAnsi="Times New Roman"/>
          <w:sz w:val="20"/>
          <w:szCs w:val="20"/>
        </w:rPr>
        <w:t>erotonin receptor</w:t>
      </w:r>
      <w:r w:rsidR="00F44C64">
        <w:rPr>
          <w:rFonts w:ascii="Times New Roman" w:hAnsi="Times New Roman" w:hint="eastAsia"/>
          <w:sz w:val="20"/>
          <w:szCs w:val="20"/>
        </w:rPr>
        <w:t>;</w:t>
      </w:r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87B6D">
        <w:rPr>
          <w:rFonts w:ascii="Times New Roman" w:hAnsi="Times New Roman"/>
          <w:color w:val="000000"/>
          <w:sz w:val="20"/>
          <w:szCs w:val="20"/>
        </w:rPr>
        <w:t xml:space="preserve">IGF: </w:t>
      </w:r>
      <w:r w:rsidR="00EE2E18">
        <w:rPr>
          <w:rFonts w:ascii="Times New Roman" w:hAnsi="Times New Roman"/>
          <w:color w:val="000000"/>
          <w:sz w:val="20"/>
          <w:szCs w:val="20"/>
        </w:rPr>
        <w:t>I</w:t>
      </w:r>
      <w:r w:rsidRPr="00B87B6D">
        <w:rPr>
          <w:rFonts w:ascii="Times New Roman" w:hAnsi="Times New Roman"/>
          <w:color w:val="000000"/>
          <w:sz w:val="20"/>
          <w:szCs w:val="20"/>
        </w:rPr>
        <w:t xml:space="preserve">nsulin-like growth factor; </w:t>
      </w:r>
      <w:r w:rsidR="00700A0F" w:rsidRPr="00B87B6D">
        <w:rPr>
          <w:rFonts w:ascii="Times New Roman" w:hAnsi="Times New Roman"/>
          <w:sz w:val="20"/>
          <w:szCs w:val="20"/>
        </w:rPr>
        <w:t>IGFBPs:</w:t>
      </w:r>
      <w:r w:rsidR="00700A0F" w:rsidRPr="00B87B6D">
        <w:rPr>
          <w:rFonts w:ascii="Times New Roman" w:hAnsi="Times New Roman" w:hint="eastAsia"/>
          <w:sz w:val="20"/>
          <w:szCs w:val="20"/>
        </w:rPr>
        <w:t xml:space="preserve"> IGF</w:t>
      </w:r>
      <w:r w:rsidR="00700A0F" w:rsidRPr="00B87B6D">
        <w:rPr>
          <w:rFonts w:ascii="Times New Roman" w:hAnsi="Times New Roman"/>
          <w:sz w:val="20"/>
          <w:szCs w:val="20"/>
        </w:rPr>
        <w:t>-binding proteins;</w:t>
      </w:r>
      <w:r w:rsidR="00700A0F">
        <w:rPr>
          <w:rFonts w:ascii="Times New Roman" w:hAnsi="Times New Roman"/>
          <w:sz w:val="20"/>
          <w:szCs w:val="20"/>
        </w:rPr>
        <w:t xml:space="preserve"> </w:t>
      </w:r>
      <w:r w:rsidR="00C45390" w:rsidRPr="00B87B6D">
        <w:rPr>
          <w:rFonts w:ascii="Times New Roman" w:hAnsi="Times New Roman"/>
          <w:sz w:val="20"/>
          <w:szCs w:val="20"/>
        </w:rPr>
        <w:t xml:space="preserve">IL: </w:t>
      </w:r>
      <w:r w:rsidR="00C45390">
        <w:rPr>
          <w:rFonts w:ascii="Times New Roman" w:hAnsi="Times New Roman"/>
          <w:sz w:val="20"/>
          <w:szCs w:val="20"/>
        </w:rPr>
        <w:t>I</w:t>
      </w:r>
      <w:r w:rsidR="00C45390" w:rsidRPr="00B87B6D">
        <w:rPr>
          <w:rFonts w:ascii="Times New Roman" w:hAnsi="Times New Roman"/>
          <w:sz w:val="20"/>
          <w:szCs w:val="20"/>
        </w:rPr>
        <w:t xml:space="preserve">nterleukin; </w:t>
      </w:r>
      <w:proofErr w:type="spellStart"/>
      <w:r w:rsidR="00F44C64" w:rsidRPr="00B87B6D">
        <w:rPr>
          <w:rFonts w:ascii="Times New Roman" w:hAnsi="Times New Roman"/>
          <w:color w:val="000000"/>
          <w:sz w:val="20"/>
          <w:szCs w:val="20"/>
        </w:rPr>
        <w:t>iNOS</w:t>
      </w:r>
      <w:proofErr w:type="spellEnd"/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F44C64">
        <w:rPr>
          <w:rFonts w:ascii="Times New Roman" w:hAnsi="Times New Roman"/>
          <w:color w:val="000000"/>
          <w:sz w:val="20"/>
          <w:szCs w:val="20"/>
        </w:rPr>
        <w:t>I</w:t>
      </w:r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nducible nitric oxide synthase; </w:t>
      </w:r>
      <w:r w:rsidR="00700A0F" w:rsidRPr="00B87B6D">
        <w:rPr>
          <w:rFonts w:ascii="Times New Roman" w:hAnsi="Times New Roman"/>
          <w:sz w:val="20"/>
          <w:szCs w:val="20"/>
        </w:rPr>
        <w:t xml:space="preserve">INSR: </w:t>
      </w:r>
      <w:r w:rsidR="00700A0F">
        <w:rPr>
          <w:rFonts w:ascii="Times New Roman" w:hAnsi="Times New Roman"/>
          <w:sz w:val="20"/>
          <w:szCs w:val="20"/>
        </w:rPr>
        <w:t>I</w:t>
      </w:r>
      <w:r w:rsidR="00700A0F" w:rsidRPr="00B87B6D">
        <w:rPr>
          <w:rFonts w:ascii="Times New Roman" w:hAnsi="Times New Roman"/>
          <w:sz w:val="20"/>
          <w:szCs w:val="20"/>
        </w:rPr>
        <w:t>nsulin receptor;</w:t>
      </w:r>
      <w:r w:rsidR="00700A0F">
        <w:rPr>
          <w:rFonts w:ascii="Times New Roman" w:hAnsi="Times New Roman"/>
          <w:sz w:val="20"/>
          <w:szCs w:val="20"/>
        </w:rPr>
        <w:t xml:space="preserve"> </w:t>
      </w:r>
      <w:r w:rsidR="00700A0F" w:rsidRPr="00B87B6D">
        <w:rPr>
          <w:rFonts w:ascii="Times New Roman" w:hAnsi="Times New Roman"/>
          <w:sz w:val="20"/>
          <w:szCs w:val="20"/>
        </w:rPr>
        <w:t xml:space="preserve">L-VGCC: L voltage-gated calcium channel; </w:t>
      </w:r>
      <w:r w:rsidRPr="00B87B6D">
        <w:rPr>
          <w:rFonts w:ascii="Times New Roman" w:hAnsi="Times New Roman"/>
          <w:sz w:val="20"/>
          <w:szCs w:val="20"/>
        </w:rPr>
        <w:t xml:space="preserve">MEF2C: </w:t>
      </w:r>
      <w:r w:rsidR="00EE2E18">
        <w:rPr>
          <w:rFonts w:ascii="Times New Roman" w:hAnsi="Times New Roman"/>
          <w:sz w:val="20"/>
          <w:szCs w:val="20"/>
        </w:rPr>
        <w:t>M</w:t>
      </w:r>
      <w:r w:rsidRPr="00B87B6D">
        <w:rPr>
          <w:rFonts w:ascii="Times New Roman" w:hAnsi="Times New Roman"/>
          <w:sz w:val="20"/>
          <w:szCs w:val="20"/>
        </w:rPr>
        <w:t xml:space="preserve">yocyte enhancer factor 2C; </w:t>
      </w:r>
      <w:r w:rsidR="00F44C64" w:rsidRPr="00B87B6D">
        <w:rPr>
          <w:rFonts w:ascii="Times New Roman" w:hAnsi="Times New Roman"/>
          <w:sz w:val="20"/>
          <w:szCs w:val="20"/>
        </w:rPr>
        <w:t xml:space="preserve">MMPs: </w:t>
      </w:r>
      <w:r w:rsidR="00F44C64">
        <w:rPr>
          <w:rFonts w:ascii="Times New Roman" w:hAnsi="Times New Roman"/>
          <w:sz w:val="20"/>
          <w:szCs w:val="20"/>
        </w:rPr>
        <w:t>M</w:t>
      </w:r>
      <w:r w:rsidR="00F44C64" w:rsidRPr="00B87B6D">
        <w:rPr>
          <w:rFonts w:ascii="Times New Roman" w:hAnsi="Times New Roman"/>
          <w:sz w:val="20"/>
          <w:szCs w:val="20"/>
        </w:rPr>
        <w:t>atrix metalloproteinases;</w:t>
      </w:r>
      <w:r w:rsidR="00F44C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4C64" w:rsidRPr="00B87B6D">
        <w:rPr>
          <w:rFonts w:ascii="Times New Roman" w:hAnsi="Times New Roman"/>
          <w:color w:val="000000"/>
          <w:sz w:val="20"/>
          <w:szCs w:val="20"/>
        </w:rPr>
        <w:t>nNOS</w:t>
      </w:r>
      <w:proofErr w:type="spellEnd"/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F44C64">
        <w:rPr>
          <w:rFonts w:ascii="Times New Roman" w:hAnsi="Times New Roman"/>
          <w:color w:val="000000"/>
          <w:sz w:val="20"/>
          <w:szCs w:val="20"/>
        </w:rPr>
        <w:t>N</w:t>
      </w:r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euronal-type nitric oxide synthase; </w:t>
      </w:r>
      <w:r w:rsidR="00F44C64" w:rsidRPr="00B87B6D">
        <w:rPr>
          <w:rFonts w:ascii="Times New Roman" w:hAnsi="Times New Roman"/>
          <w:sz w:val="20"/>
          <w:szCs w:val="20"/>
        </w:rPr>
        <w:t xml:space="preserve">NO: </w:t>
      </w:r>
      <w:r w:rsidR="00F44C64">
        <w:rPr>
          <w:rFonts w:ascii="Times New Roman" w:hAnsi="Times New Roman"/>
          <w:sz w:val="20"/>
          <w:szCs w:val="20"/>
        </w:rPr>
        <w:t>N</w:t>
      </w:r>
      <w:r w:rsidR="00F44C64" w:rsidRPr="00B87B6D">
        <w:rPr>
          <w:rFonts w:ascii="Times New Roman" w:hAnsi="Times New Roman"/>
          <w:sz w:val="20"/>
          <w:szCs w:val="20"/>
        </w:rPr>
        <w:t>itric oxide;</w:t>
      </w:r>
      <w:r w:rsidR="00F44C64">
        <w:rPr>
          <w:rFonts w:ascii="Times New Roman" w:hAnsi="Times New Roman"/>
          <w:sz w:val="20"/>
          <w:szCs w:val="20"/>
        </w:rPr>
        <w:t xml:space="preserve"> </w:t>
      </w:r>
      <w:r w:rsidR="00C45390" w:rsidRPr="00B87B6D">
        <w:rPr>
          <w:rFonts w:ascii="Times New Roman" w:hAnsi="Times New Roman"/>
          <w:color w:val="000000"/>
          <w:sz w:val="20"/>
          <w:szCs w:val="20"/>
        </w:rPr>
        <w:t xml:space="preserve">NOSs: </w:t>
      </w:r>
      <w:r w:rsidR="00C45390">
        <w:rPr>
          <w:rFonts w:ascii="Times New Roman" w:hAnsi="Times New Roman"/>
          <w:color w:val="000000"/>
          <w:sz w:val="20"/>
          <w:szCs w:val="20"/>
        </w:rPr>
        <w:t>N</w:t>
      </w:r>
      <w:r w:rsidR="00C45390" w:rsidRPr="00B87B6D">
        <w:rPr>
          <w:rFonts w:ascii="Times New Roman" w:hAnsi="Times New Roman"/>
          <w:color w:val="000000"/>
          <w:sz w:val="20"/>
          <w:szCs w:val="20"/>
        </w:rPr>
        <w:t>itric oxide synthases;</w:t>
      </w:r>
      <w:r w:rsidR="00F44C64" w:rsidRPr="00F44C6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4C64" w:rsidRPr="00B87B6D">
        <w:rPr>
          <w:rFonts w:ascii="Times New Roman" w:hAnsi="Times New Roman"/>
          <w:color w:val="000000"/>
          <w:sz w:val="20"/>
          <w:szCs w:val="20"/>
        </w:rPr>
        <w:t xml:space="preserve">N2O3: </w:t>
      </w:r>
      <w:r w:rsidR="00F44C64">
        <w:rPr>
          <w:rFonts w:ascii="Times New Roman" w:hAnsi="Times New Roman"/>
          <w:sz w:val="20"/>
          <w:szCs w:val="20"/>
        </w:rPr>
        <w:t>N</w:t>
      </w:r>
      <w:r w:rsidR="00F44C64" w:rsidRPr="00B87B6D">
        <w:rPr>
          <w:rFonts w:ascii="Times New Roman" w:hAnsi="Times New Roman"/>
          <w:sz w:val="20"/>
          <w:szCs w:val="20"/>
        </w:rPr>
        <w:t xml:space="preserve">itrogen trioxide; </w:t>
      </w:r>
      <w:r w:rsidR="00C45390" w:rsidRPr="00B87B6D">
        <w:rPr>
          <w:rFonts w:ascii="Times New Roman" w:hAnsi="Times New Roman"/>
          <w:sz w:val="20"/>
          <w:szCs w:val="20"/>
        </w:rPr>
        <w:t>p38 MAPK: p38 mitogen-activated protein kinase;</w:t>
      </w:r>
      <w:r w:rsidR="00C45390">
        <w:rPr>
          <w:rFonts w:ascii="Times New Roman" w:hAnsi="Times New Roman"/>
          <w:sz w:val="20"/>
          <w:szCs w:val="20"/>
        </w:rPr>
        <w:t xml:space="preserve"> </w:t>
      </w:r>
      <w:r w:rsidR="00C45390" w:rsidRPr="00B87B6D">
        <w:rPr>
          <w:rFonts w:ascii="Times New Roman" w:hAnsi="Times New Roman"/>
          <w:sz w:val="20"/>
          <w:szCs w:val="20"/>
        </w:rPr>
        <w:t xml:space="preserve">PI3K: </w:t>
      </w:r>
      <w:r w:rsidR="00C45390">
        <w:rPr>
          <w:rFonts w:ascii="Times New Roman" w:hAnsi="Times New Roman"/>
          <w:sz w:val="20"/>
          <w:szCs w:val="20"/>
        </w:rPr>
        <w:t>P</w:t>
      </w:r>
      <w:r w:rsidR="00C45390" w:rsidRPr="00B87B6D">
        <w:rPr>
          <w:rFonts w:ascii="Times New Roman" w:hAnsi="Times New Roman"/>
          <w:sz w:val="20"/>
          <w:szCs w:val="20"/>
        </w:rPr>
        <w:t>hosphatidyl inositol 3-kinase;</w:t>
      </w:r>
      <w:r w:rsidR="00C45390">
        <w:rPr>
          <w:rFonts w:ascii="Times New Roman" w:hAnsi="Times New Roman"/>
          <w:sz w:val="20"/>
          <w:szCs w:val="20"/>
        </w:rPr>
        <w:t xml:space="preserve"> </w:t>
      </w:r>
      <w:r w:rsidR="00C45390" w:rsidRPr="00B87B6D">
        <w:rPr>
          <w:rFonts w:ascii="Times New Roman" w:hAnsi="Times New Roman"/>
          <w:sz w:val="20"/>
          <w:szCs w:val="20"/>
        </w:rPr>
        <w:t xml:space="preserve">SNS: </w:t>
      </w:r>
      <w:r w:rsidR="00C45390">
        <w:rPr>
          <w:rFonts w:ascii="Times New Roman" w:hAnsi="Times New Roman"/>
          <w:sz w:val="20"/>
          <w:szCs w:val="20"/>
        </w:rPr>
        <w:t>S</w:t>
      </w:r>
      <w:r w:rsidR="00C45390" w:rsidRPr="00B87B6D">
        <w:rPr>
          <w:rFonts w:ascii="Times New Roman" w:hAnsi="Times New Roman"/>
          <w:sz w:val="20"/>
          <w:szCs w:val="20"/>
        </w:rPr>
        <w:t>ympathetic nervous system;</w:t>
      </w:r>
      <w:r w:rsidR="00C45390">
        <w:rPr>
          <w:rFonts w:ascii="Times New Roman" w:hAnsi="Times New Roman"/>
          <w:sz w:val="20"/>
          <w:szCs w:val="20"/>
        </w:rPr>
        <w:t xml:space="preserve"> </w:t>
      </w:r>
      <w:r w:rsidR="00F44C64" w:rsidRPr="00B87B6D">
        <w:rPr>
          <w:rFonts w:ascii="Times New Roman" w:hAnsi="Times New Roman"/>
          <w:sz w:val="20"/>
          <w:szCs w:val="20"/>
        </w:rPr>
        <w:t xml:space="preserve">STIP1: </w:t>
      </w:r>
      <w:r w:rsidR="00F44C64">
        <w:rPr>
          <w:rFonts w:ascii="Times New Roman" w:hAnsi="Times New Roman"/>
          <w:sz w:val="20"/>
          <w:szCs w:val="20"/>
        </w:rPr>
        <w:t>S</w:t>
      </w:r>
      <w:r w:rsidR="00F44C64" w:rsidRPr="00B87B6D">
        <w:rPr>
          <w:rFonts w:ascii="Times New Roman" w:hAnsi="Times New Roman"/>
          <w:sz w:val="20"/>
          <w:szCs w:val="20"/>
        </w:rPr>
        <w:t xml:space="preserve">tress-induced phosphoprotein 1; </w:t>
      </w:r>
      <w:r w:rsidR="00C45390" w:rsidRPr="00B87B6D">
        <w:rPr>
          <w:rFonts w:ascii="Times New Roman" w:hAnsi="Times New Roman"/>
          <w:sz w:val="20"/>
          <w:szCs w:val="20"/>
        </w:rPr>
        <w:t xml:space="preserve">TNF-α: </w:t>
      </w:r>
      <w:r w:rsidR="00C45390">
        <w:rPr>
          <w:rFonts w:ascii="Times New Roman" w:hAnsi="Times New Roman"/>
          <w:sz w:val="20"/>
          <w:szCs w:val="20"/>
        </w:rPr>
        <w:t>T</w:t>
      </w:r>
      <w:r w:rsidR="00C45390" w:rsidRPr="00B87B6D">
        <w:rPr>
          <w:rFonts w:ascii="Times New Roman" w:hAnsi="Times New Roman"/>
          <w:sz w:val="20"/>
          <w:szCs w:val="20"/>
        </w:rPr>
        <w:t xml:space="preserve">umor necrosis factor-α; </w:t>
      </w:r>
      <w:r w:rsidRPr="00B87B6D">
        <w:rPr>
          <w:rFonts w:ascii="Times New Roman" w:hAnsi="Times New Roman"/>
          <w:sz w:val="20"/>
          <w:szCs w:val="20"/>
        </w:rPr>
        <w:t xml:space="preserve">TRKB: </w:t>
      </w:r>
      <w:r w:rsidR="00EE2E18">
        <w:rPr>
          <w:rFonts w:ascii="Times New Roman" w:hAnsi="Times New Roman"/>
          <w:sz w:val="20"/>
          <w:szCs w:val="20"/>
        </w:rPr>
        <w:t>T</w:t>
      </w:r>
      <w:r w:rsidRPr="00B87B6D">
        <w:rPr>
          <w:rFonts w:ascii="Times New Roman" w:hAnsi="Times New Roman"/>
          <w:sz w:val="20"/>
          <w:szCs w:val="20"/>
        </w:rPr>
        <w:t>yrosine kinase receptor 2.</w:t>
      </w:r>
    </w:p>
    <w:bookmarkEnd w:id="0"/>
    <w:p w14:paraId="415339E5" w14:textId="77777777" w:rsidR="0088395C" w:rsidRPr="00EE2E18" w:rsidRDefault="0088395C" w:rsidP="0088395C">
      <w:pPr>
        <w:spacing w:line="360" w:lineRule="auto"/>
        <w:jc w:val="left"/>
        <w:rPr>
          <w:rFonts w:ascii="Times New Roman" w:hAnsi="Times New Roman"/>
          <w:sz w:val="20"/>
          <w:szCs w:val="20"/>
        </w:rPr>
      </w:pPr>
    </w:p>
    <w:p w14:paraId="1100A422" w14:textId="77777777" w:rsidR="002E0CE8" w:rsidRPr="00F44C64" w:rsidRDefault="002E0CE8"/>
    <w:sectPr w:rsidR="002E0CE8" w:rsidRPr="00F44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AF6D2DA5-FD40-467A-85B2-26B6A0B1BC60}"/>
    <w:docVar w:name="KY_MEDREF_VERSION" w:val="3"/>
  </w:docVars>
  <w:rsids>
    <w:rsidRoot w:val="0088395C"/>
    <w:rsid w:val="002E0CE8"/>
    <w:rsid w:val="00385896"/>
    <w:rsid w:val="003A7E2E"/>
    <w:rsid w:val="003F76BD"/>
    <w:rsid w:val="00700A0F"/>
    <w:rsid w:val="0088395C"/>
    <w:rsid w:val="00B04E1F"/>
    <w:rsid w:val="00C45390"/>
    <w:rsid w:val="00EE2E18"/>
    <w:rsid w:val="00F4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DC88"/>
  <w15:chartTrackingRefBased/>
  <w15:docId w15:val="{94530E5E-9B1A-4693-BCB9-76966A5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icewatersky@163.com</dc:creator>
  <cp:keywords/>
  <dc:description/>
  <cp:lastModifiedBy>icewatersky@163.com</cp:lastModifiedBy>
  <cp:revision>4</cp:revision>
  <dcterms:created xsi:type="dcterms:W3CDTF">2022-01-30T11:21:00Z</dcterms:created>
  <dcterms:modified xsi:type="dcterms:W3CDTF">2022-01-30T12:59:00Z</dcterms:modified>
</cp:coreProperties>
</file>