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CF6DC" w14:textId="0FB7C542" w:rsidR="007B6428" w:rsidRPr="00723BA4" w:rsidRDefault="00803F34" w:rsidP="004F2225">
      <w:pPr>
        <w:spacing w:line="480" w:lineRule="auto"/>
        <w:rPr>
          <w:b/>
          <w:bCs/>
        </w:rPr>
      </w:pPr>
      <w:r w:rsidRPr="00723BA4">
        <w:rPr>
          <w:b/>
          <w:bCs/>
        </w:rPr>
        <w:t>Supplementary</w:t>
      </w:r>
    </w:p>
    <w:bookmarkStart w:id="0" w:name="_Hlk121847610"/>
    <w:p w14:paraId="14324E28" w14:textId="4A52BBA2" w:rsidR="00E2141E" w:rsidRDefault="004F2225">
      <w:pPr>
        <w:pStyle w:val="TOC1"/>
        <w:rPr>
          <w:rFonts w:asciiTheme="minorHAnsi" w:hAnsiTheme="minorHAnsi" w:cstheme="minorBidi"/>
          <w:kern w:val="2"/>
          <w:sz w:val="21"/>
          <w:szCs w:val="22"/>
        </w:rPr>
      </w:pPr>
      <w:r w:rsidRPr="00723BA4">
        <w:rPr>
          <w:rFonts w:asciiTheme="minorHAnsi" w:hAnsiTheme="minorHAnsi"/>
          <w:b/>
          <w:bCs/>
        </w:rPr>
        <w:fldChar w:fldCharType="begin"/>
      </w:r>
      <w:r w:rsidRPr="00723BA4">
        <w:rPr>
          <w:b/>
          <w:bCs/>
        </w:rPr>
        <w:instrText xml:space="preserve"> </w:instrText>
      </w:r>
      <w:r w:rsidRPr="00723BA4">
        <w:rPr>
          <w:rFonts w:hint="eastAsia"/>
          <w:b/>
          <w:bCs/>
        </w:rPr>
        <w:instrText>TOC \o "1-3" \h \z \u</w:instrText>
      </w:r>
      <w:r w:rsidRPr="00723BA4">
        <w:rPr>
          <w:b/>
          <w:bCs/>
        </w:rPr>
        <w:instrText xml:space="preserve"> </w:instrText>
      </w:r>
      <w:r w:rsidRPr="00723BA4">
        <w:rPr>
          <w:rFonts w:asciiTheme="minorHAnsi" w:hAnsiTheme="minorHAnsi"/>
          <w:b/>
          <w:bCs/>
        </w:rPr>
        <w:fldChar w:fldCharType="separate"/>
      </w:r>
      <w:hyperlink w:anchor="_Toc121847621" w:history="1">
        <w:r w:rsidR="00E2141E" w:rsidRPr="00E2141E">
          <w:rPr>
            <w:rStyle w:val="a8"/>
            <w:b/>
            <w:bCs/>
          </w:rPr>
          <w:t>Supplementary Figure 1.</w:t>
        </w:r>
        <w:r w:rsidR="00E2141E">
          <w:rPr>
            <w:rStyle w:val="a8"/>
          </w:rPr>
          <w:t xml:space="preserve"> </w:t>
        </w:r>
        <w:r w:rsidR="00E2141E" w:rsidRPr="00E2141E">
          <w:rPr>
            <w:rStyle w:val="a8"/>
          </w:rPr>
          <w:t>Details of inclusion and exclusion of study participants</w:t>
        </w:r>
        <w:r w:rsidR="00E2141E">
          <w:rPr>
            <w:webHidden/>
          </w:rPr>
          <w:tab/>
        </w:r>
        <w:r w:rsidR="00E2141E">
          <w:rPr>
            <w:webHidden/>
          </w:rPr>
          <w:fldChar w:fldCharType="begin"/>
        </w:r>
        <w:r w:rsidR="00E2141E">
          <w:rPr>
            <w:webHidden/>
          </w:rPr>
          <w:instrText xml:space="preserve"> PAGEREF _Toc121847621 \h </w:instrText>
        </w:r>
        <w:r w:rsidR="00E2141E">
          <w:rPr>
            <w:webHidden/>
          </w:rPr>
        </w:r>
        <w:r w:rsidR="00E2141E">
          <w:rPr>
            <w:webHidden/>
          </w:rPr>
          <w:fldChar w:fldCharType="separate"/>
        </w:r>
        <w:r w:rsidR="00E2141E">
          <w:rPr>
            <w:webHidden/>
          </w:rPr>
          <w:t>2</w:t>
        </w:r>
        <w:r w:rsidR="00E2141E">
          <w:rPr>
            <w:webHidden/>
          </w:rPr>
          <w:fldChar w:fldCharType="end"/>
        </w:r>
      </w:hyperlink>
    </w:p>
    <w:p w14:paraId="68ED08E7" w14:textId="28F9B8C4" w:rsidR="00E2141E" w:rsidRDefault="00000000">
      <w:pPr>
        <w:pStyle w:val="TOC1"/>
        <w:rPr>
          <w:rFonts w:asciiTheme="minorHAnsi" w:hAnsiTheme="minorHAnsi" w:cstheme="minorBidi"/>
          <w:kern w:val="2"/>
          <w:sz w:val="21"/>
          <w:szCs w:val="22"/>
        </w:rPr>
      </w:pPr>
      <w:hyperlink w:anchor="_Toc121847622" w:history="1">
        <w:r w:rsidR="00E2141E" w:rsidRPr="00E2141E">
          <w:rPr>
            <w:rStyle w:val="a8"/>
            <w:b/>
            <w:bCs/>
          </w:rPr>
          <w:t xml:space="preserve">Supplementary Figure 2. </w:t>
        </w:r>
        <w:r w:rsidR="00E2141E" w:rsidRPr="00E2141E">
          <w:rPr>
            <w:rStyle w:val="a8"/>
          </w:rPr>
          <w:t>Violin plots of main patient characteristics in the NASH and NAFL patient groups</w:t>
        </w:r>
        <w:r w:rsidR="00E2141E">
          <w:rPr>
            <w:webHidden/>
          </w:rPr>
          <w:tab/>
        </w:r>
        <w:r w:rsidR="00E2141E">
          <w:rPr>
            <w:webHidden/>
          </w:rPr>
          <w:fldChar w:fldCharType="begin"/>
        </w:r>
        <w:r w:rsidR="00E2141E">
          <w:rPr>
            <w:webHidden/>
          </w:rPr>
          <w:instrText xml:space="preserve"> PAGEREF _Toc121847622 \h </w:instrText>
        </w:r>
        <w:r w:rsidR="00E2141E">
          <w:rPr>
            <w:webHidden/>
          </w:rPr>
        </w:r>
        <w:r w:rsidR="00E2141E">
          <w:rPr>
            <w:webHidden/>
          </w:rPr>
          <w:fldChar w:fldCharType="separate"/>
        </w:r>
        <w:r w:rsidR="00E2141E">
          <w:rPr>
            <w:webHidden/>
          </w:rPr>
          <w:t>3</w:t>
        </w:r>
        <w:r w:rsidR="00E2141E">
          <w:rPr>
            <w:webHidden/>
          </w:rPr>
          <w:fldChar w:fldCharType="end"/>
        </w:r>
      </w:hyperlink>
    </w:p>
    <w:p w14:paraId="687B84D8" w14:textId="6A391A98" w:rsidR="00E2141E" w:rsidRDefault="00000000">
      <w:pPr>
        <w:pStyle w:val="TOC1"/>
        <w:rPr>
          <w:rFonts w:asciiTheme="minorHAnsi" w:hAnsiTheme="minorHAnsi" w:cstheme="minorBidi"/>
          <w:kern w:val="2"/>
          <w:sz w:val="21"/>
          <w:szCs w:val="22"/>
        </w:rPr>
      </w:pPr>
      <w:hyperlink w:anchor="_Toc121847623" w:history="1">
        <w:r w:rsidR="00E2141E" w:rsidRPr="00E2141E">
          <w:rPr>
            <w:rStyle w:val="a8"/>
            <w:b/>
            <w:bCs/>
          </w:rPr>
          <w:t xml:space="preserve">Supplementary Figure 3. </w:t>
        </w:r>
        <w:r w:rsidR="00E2141E" w:rsidRPr="00E2141E">
          <w:rPr>
            <w:rStyle w:val="a8"/>
          </w:rPr>
          <w:t>Univariable linear association between CK-18 M30 level and the histological NAFLD activity score (NAS) in each registry centre</w:t>
        </w:r>
        <w:r w:rsidR="00E2141E">
          <w:rPr>
            <w:webHidden/>
          </w:rPr>
          <w:tab/>
        </w:r>
        <w:r w:rsidR="00E2141E">
          <w:rPr>
            <w:webHidden/>
          </w:rPr>
          <w:fldChar w:fldCharType="begin"/>
        </w:r>
        <w:r w:rsidR="00E2141E">
          <w:rPr>
            <w:webHidden/>
          </w:rPr>
          <w:instrText xml:space="preserve"> PAGEREF _Toc121847623 \h </w:instrText>
        </w:r>
        <w:r w:rsidR="00E2141E">
          <w:rPr>
            <w:webHidden/>
          </w:rPr>
        </w:r>
        <w:r w:rsidR="00E2141E">
          <w:rPr>
            <w:webHidden/>
          </w:rPr>
          <w:fldChar w:fldCharType="separate"/>
        </w:r>
        <w:r w:rsidR="00E2141E">
          <w:rPr>
            <w:webHidden/>
          </w:rPr>
          <w:t>4</w:t>
        </w:r>
        <w:r w:rsidR="00E2141E">
          <w:rPr>
            <w:webHidden/>
          </w:rPr>
          <w:fldChar w:fldCharType="end"/>
        </w:r>
      </w:hyperlink>
    </w:p>
    <w:p w14:paraId="65A44721" w14:textId="5C2224F5" w:rsidR="00E2141E" w:rsidRDefault="00000000">
      <w:pPr>
        <w:pStyle w:val="TOC1"/>
        <w:rPr>
          <w:rFonts w:asciiTheme="minorHAnsi" w:hAnsiTheme="minorHAnsi" w:cstheme="minorBidi"/>
          <w:kern w:val="2"/>
          <w:sz w:val="21"/>
          <w:szCs w:val="22"/>
        </w:rPr>
      </w:pPr>
      <w:hyperlink w:anchor="_Toc121847624" w:history="1">
        <w:r w:rsidR="00E2141E" w:rsidRPr="00E2141E">
          <w:rPr>
            <w:rStyle w:val="a8"/>
            <w:b/>
            <w:bCs/>
          </w:rPr>
          <w:t>Supplementary Figure 4.</w:t>
        </w:r>
        <w:r w:rsidR="00E2141E">
          <w:rPr>
            <w:rStyle w:val="a8"/>
          </w:rPr>
          <w:t xml:space="preserve"> </w:t>
        </w:r>
        <w:r w:rsidR="00E2141E" w:rsidRPr="00E2141E">
          <w:rPr>
            <w:rStyle w:val="a8"/>
          </w:rPr>
          <w:t>Diagnostic performances of CK-18 M30 and AST level</w:t>
        </w:r>
        <w:r w:rsidR="00E2141E">
          <w:rPr>
            <w:webHidden/>
          </w:rPr>
          <w:tab/>
        </w:r>
        <w:r w:rsidR="00E2141E">
          <w:rPr>
            <w:webHidden/>
          </w:rPr>
          <w:fldChar w:fldCharType="begin"/>
        </w:r>
        <w:r w:rsidR="00E2141E">
          <w:rPr>
            <w:webHidden/>
          </w:rPr>
          <w:instrText xml:space="preserve"> PAGEREF _Toc121847624 \h </w:instrText>
        </w:r>
        <w:r w:rsidR="00E2141E">
          <w:rPr>
            <w:webHidden/>
          </w:rPr>
        </w:r>
        <w:r w:rsidR="00E2141E">
          <w:rPr>
            <w:webHidden/>
          </w:rPr>
          <w:fldChar w:fldCharType="separate"/>
        </w:r>
        <w:r w:rsidR="00E2141E">
          <w:rPr>
            <w:webHidden/>
          </w:rPr>
          <w:t>5</w:t>
        </w:r>
        <w:r w:rsidR="00E2141E">
          <w:rPr>
            <w:webHidden/>
          </w:rPr>
          <w:fldChar w:fldCharType="end"/>
        </w:r>
      </w:hyperlink>
    </w:p>
    <w:p w14:paraId="6A49B612" w14:textId="7FCB63E2" w:rsidR="00E2141E" w:rsidRDefault="00000000">
      <w:pPr>
        <w:pStyle w:val="TOC1"/>
        <w:rPr>
          <w:rFonts w:asciiTheme="minorHAnsi" w:hAnsiTheme="minorHAnsi" w:cstheme="minorBidi"/>
          <w:kern w:val="2"/>
          <w:sz w:val="21"/>
          <w:szCs w:val="22"/>
        </w:rPr>
      </w:pPr>
      <w:hyperlink w:anchor="_Toc121847625" w:history="1">
        <w:r w:rsidR="00E2141E" w:rsidRPr="00E2141E">
          <w:rPr>
            <w:rStyle w:val="a8"/>
            <w:b/>
            <w:bCs/>
          </w:rPr>
          <w:t xml:space="preserve">Supplementary </w:t>
        </w:r>
        <w:r w:rsidR="000268AE">
          <w:rPr>
            <w:rStyle w:val="a8"/>
            <w:b/>
            <w:bCs/>
          </w:rPr>
          <w:t>Table</w:t>
        </w:r>
        <w:r w:rsidR="00E2141E" w:rsidRPr="00E2141E">
          <w:rPr>
            <w:rStyle w:val="a8"/>
            <w:b/>
            <w:bCs/>
          </w:rPr>
          <w:t xml:space="preserve"> 1</w:t>
        </w:r>
        <w:r w:rsidR="00E2141E" w:rsidRPr="00666969">
          <w:rPr>
            <w:rStyle w:val="a8"/>
            <w:b/>
            <w:bCs/>
            <w:color w:val="auto"/>
          </w:rPr>
          <w:t xml:space="preserve">. </w:t>
        </w:r>
        <w:r w:rsidR="000268AE" w:rsidRPr="00666969">
          <w:t>Invitation for project to evaluation CK-18 in NAFLD, a global individual patient data registry study</w:t>
        </w:r>
        <w:r w:rsidR="00E2141E">
          <w:rPr>
            <w:webHidden/>
          </w:rPr>
          <w:tab/>
        </w:r>
        <w:r w:rsidR="00E2141E">
          <w:rPr>
            <w:webHidden/>
          </w:rPr>
          <w:fldChar w:fldCharType="begin"/>
        </w:r>
        <w:r w:rsidR="00E2141E">
          <w:rPr>
            <w:webHidden/>
          </w:rPr>
          <w:instrText xml:space="preserve"> PAGEREF _Toc121847625 \h </w:instrText>
        </w:r>
        <w:r w:rsidR="00E2141E">
          <w:rPr>
            <w:webHidden/>
          </w:rPr>
        </w:r>
        <w:r w:rsidR="00E2141E">
          <w:rPr>
            <w:webHidden/>
          </w:rPr>
          <w:fldChar w:fldCharType="separate"/>
        </w:r>
        <w:r w:rsidR="00E2141E">
          <w:rPr>
            <w:webHidden/>
          </w:rPr>
          <w:t>6</w:t>
        </w:r>
        <w:r w:rsidR="00E2141E">
          <w:rPr>
            <w:webHidden/>
          </w:rPr>
          <w:fldChar w:fldCharType="end"/>
        </w:r>
      </w:hyperlink>
    </w:p>
    <w:p w14:paraId="28DABEC3" w14:textId="5FDD9F1E" w:rsidR="00E2141E" w:rsidRDefault="00000000">
      <w:pPr>
        <w:pStyle w:val="TOC1"/>
        <w:rPr>
          <w:rFonts w:asciiTheme="minorHAnsi" w:hAnsiTheme="minorHAnsi" w:cstheme="minorBidi"/>
          <w:kern w:val="2"/>
          <w:sz w:val="21"/>
          <w:szCs w:val="22"/>
        </w:rPr>
      </w:pPr>
      <w:hyperlink w:anchor="_Toc121847626" w:history="1">
        <w:r w:rsidR="00E2141E" w:rsidRPr="00E2141E">
          <w:rPr>
            <w:rStyle w:val="a8"/>
            <w:b/>
            <w:bCs/>
          </w:rPr>
          <w:t xml:space="preserve">Supplementary </w:t>
        </w:r>
        <w:r w:rsidR="000268AE" w:rsidRPr="000268AE">
          <w:rPr>
            <w:rStyle w:val="a8"/>
            <w:b/>
            <w:bCs/>
          </w:rPr>
          <w:t xml:space="preserve">Table </w:t>
        </w:r>
        <w:r w:rsidR="00E2141E" w:rsidRPr="00E2141E">
          <w:rPr>
            <w:rStyle w:val="a8"/>
            <w:b/>
            <w:bCs/>
          </w:rPr>
          <w:t xml:space="preserve">2. </w:t>
        </w:r>
        <w:r w:rsidR="00E2141E" w:rsidRPr="006829CD">
          <w:rPr>
            <w:rStyle w:val="a8"/>
          </w:rPr>
          <w:t>Detailed information of cohorts in this study.</w:t>
        </w:r>
        <w:r w:rsidR="00E2141E">
          <w:rPr>
            <w:webHidden/>
          </w:rPr>
          <w:tab/>
        </w:r>
        <w:r w:rsidR="00E2141E">
          <w:rPr>
            <w:webHidden/>
          </w:rPr>
          <w:fldChar w:fldCharType="begin"/>
        </w:r>
        <w:r w:rsidR="00E2141E">
          <w:rPr>
            <w:webHidden/>
          </w:rPr>
          <w:instrText xml:space="preserve"> PAGEREF _Toc121847626 \h </w:instrText>
        </w:r>
        <w:r w:rsidR="00E2141E">
          <w:rPr>
            <w:webHidden/>
          </w:rPr>
        </w:r>
        <w:r w:rsidR="00E2141E">
          <w:rPr>
            <w:webHidden/>
          </w:rPr>
          <w:fldChar w:fldCharType="separate"/>
        </w:r>
        <w:r w:rsidR="00E2141E">
          <w:rPr>
            <w:webHidden/>
          </w:rPr>
          <w:t>7</w:t>
        </w:r>
        <w:r w:rsidR="00E2141E">
          <w:rPr>
            <w:webHidden/>
          </w:rPr>
          <w:fldChar w:fldCharType="end"/>
        </w:r>
      </w:hyperlink>
    </w:p>
    <w:p w14:paraId="6AD4F9BB" w14:textId="081051A8" w:rsidR="00E2141E" w:rsidRDefault="00000000">
      <w:pPr>
        <w:pStyle w:val="TOC1"/>
        <w:rPr>
          <w:rFonts w:asciiTheme="minorHAnsi" w:hAnsiTheme="minorHAnsi" w:cstheme="minorBidi"/>
          <w:kern w:val="2"/>
          <w:sz w:val="21"/>
          <w:szCs w:val="22"/>
        </w:rPr>
      </w:pPr>
      <w:hyperlink w:anchor="_Toc121847627" w:history="1">
        <w:r w:rsidR="00E2141E" w:rsidRPr="00E2141E">
          <w:rPr>
            <w:rStyle w:val="a8"/>
            <w:b/>
            <w:bCs/>
          </w:rPr>
          <w:t xml:space="preserve">Supplementary </w:t>
        </w:r>
        <w:r w:rsidR="000268AE" w:rsidRPr="000268AE">
          <w:rPr>
            <w:rStyle w:val="a8"/>
            <w:b/>
            <w:bCs/>
          </w:rPr>
          <w:t xml:space="preserve">Table </w:t>
        </w:r>
        <w:r w:rsidR="00E2141E" w:rsidRPr="00E2141E">
          <w:rPr>
            <w:rStyle w:val="a8"/>
            <w:b/>
            <w:bCs/>
          </w:rPr>
          <w:t xml:space="preserve">3. </w:t>
        </w:r>
        <w:r w:rsidR="00E2141E" w:rsidRPr="006829CD">
          <w:rPr>
            <w:rStyle w:val="a8"/>
          </w:rPr>
          <w:t>Ln CK-18 M30 concentration in NAFL, borderline NASH, and NASH populations.</w:t>
        </w:r>
        <w:r w:rsidR="00E2141E">
          <w:rPr>
            <w:webHidden/>
          </w:rPr>
          <w:tab/>
        </w:r>
        <w:r w:rsidR="00E2141E">
          <w:rPr>
            <w:webHidden/>
          </w:rPr>
          <w:fldChar w:fldCharType="begin"/>
        </w:r>
        <w:r w:rsidR="00E2141E">
          <w:rPr>
            <w:webHidden/>
          </w:rPr>
          <w:instrText xml:space="preserve"> PAGEREF _Toc121847627 \h </w:instrText>
        </w:r>
        <w:r w:rsidR="00E2141E">
          <w:rPr>
            <w:webHidden/>
          </w:rPr>
        </w:r>
        <w:r w:rsidR="00E2141E">
          <w:rPr>
            <w:webHidden/>
          </w:rPr>
          <w:fldChar w:fldCharType="separate"/>
        </w:r>
        <w:r w:rsidR="00E2141E">
          <w:rPr>
            <w:webHidden/>
          </w:rPr>
          <w:t>16</w:t>
        </w:r>
        <w:r w:rsidR="00E2141E">
          <w:rPr>
            <w:webHidden/>
          </w:rPr>
          <w:fldChar w:fldCharType="end"/>
        </w:r>
      </w:hyperlink>
    </w:p>
    <w:p w14:paraId="7CB6A3B2" w14:textId="25338536" w:rsidR="004730E8" w:rsidRPr="00723BA4" w:rsidRDefault="004F2225" w:rsidP="00E2141E">
      <w:pPr>
        <w:pStyle w:val="TOC1"/>
        <w:rPr>
          <w:b/>
          <w:bCs/>
        </w:rPr>
      </w:pPr>
      <w:r w:rsidRPr="00723BA4">
        <w:rPr>
          <w:b/>
          <w:bCs/>
        </w:rPr>
        <w:fldChar w:fldCharType="end"/>
      </w:r>
      <w:bookmarkEnd w:id="0"/>
    </w:p>
    <w:p w14:paraId="1D512445" w14:textId="77777777" w:rsidR="004730E8" w:rsidRDefault="004730E8">
      <w:pPr>
        <w:widowControl/>
        <w:jc w:val="left"/>
        <w:rPr>
          <w:b/>
          <w:bCs/>
          <w:szCs w:val="24"/>
          <w:lang w:val="en-US"/>
        </w:rPr>
      </w:pPr>
      <w:r>
        <w:rPr>
          <w:b/>
          <w:bCs/>
          <w:szCs w:val="24"/>
          <w:lang w:val="en-US"/>
        </w:rPr>
        <w:br w:type="page"/>
      </w:r>
    </w:p>
    <w:p w14:paraId="5EB53ADD" w14:textId="6BE3790F" w:rsidR="00C038FF" w:rsidRPr="0065428A" w:rsidRDefault="00803F34" w:rsidP="004F2225">
      <w:pPr>
        <w:pStyle w:val="1"/>
        <w:rPr>
          <w:sz w:val="24"/>
          <w:szCs w:val="24"/>
        </w:rPr>
      </w:pPr>
      <w:bookmarkStart w:id="1" w:name="_Toc121847621"/>
      <w:r w:rsidRPr="0065428A">
        <w:rPr>
          <w:sz w:val="24"/>
          <w:szCs w:val="24"/>
        </w:rPr>
        <w:lastRenderedPageBreak/>
        <w:t xml:space="preserve">Supplementary </w:t>
      </w:r>
      <w:r w:rsidR="00FA31C5" w:rsidRPr="0065428A">
        <w:rPr>
          <w:sz w:val="24"/>
          <w:szCs w:val="24"/>
        </w:rPr>
        <w:t>Figure 1</w:t>
      </w:r>
      <w:bookmarkEnd w:id="1"/>
    </w:p>
    <w:p w14:paraId="663DA9D6" w14:textId="4D7A576A" w:rsidR="003C638D" w:rsidRDefault="00666969" w:rsidP="00C038FF">
      <w:r>
        <w:rPr>
          <w:noProof/>
        </w:rPr>
        <w:drawing>
          <wp:inline distT="0" distB="0" distL="0" distR="0" wp14:anchorId="69784B5B" wp14:editId="41420931">
            <wp:extent cx="5175621" cy="713232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5183495" cy="7143170"/>
                    </a:xfrm>
                    <a:prstGeom prst="rect">
                      <a:avLst/>
                    </a:prstGeom>
                  </pic:spPr>
                </pic:pic>
              </a:graphicData>
            </a:graphic>
          </wp:inline>
        </w:drawing>
      </w:r>
    </w:p>
    <w:p w14:paraId="56C2BB74" w14:textId="77777777" w:rsidR="003C638D" w:rsidRDefault="003C638D">
      <w:pPr>
        <w:widowControl/>
        <w:jc w:val="left"/>
      </w:pPr>
      <w:r>
        <w:br w:type="page"/>
      </w:r>
    </w:p>
    <w:p w14:paraId="62352C29" w14:textId="2A4BBBA8" w:rsidR="003C638D" w:rsidRPr="0065428A" w:rsidRDefault="00803F34" w:rsidP="004F2225">
      <w:pPr>
        <w:pStyle w:val="1"/>
        <w:rPr>
          <w:sz w:val="24"/>
          <w:szCs w:val="24"/>
        </w:rPr>
      </w:pPr>
      <w:bookmarkStart w:id="2" w:name="_Toc121847622"/>
      <w:r w:rsidRPr="0065428A">
        <w:rPr>
          <w:sz w:val="24"/>
          <w:szCs w:val="24"/>
        </w:rPr>
        <w:lastRenderedPageBreak/>
        <w:t xml:space="preserve">Supplementary Figure </w:t>
      </w:r>
      <w:r w:rsidR="003C638D" w:rsidRPr="0065428A">
        <w:rPr>
          <w:sz w:val="24"/>
          <w:szCs w:val="24"/>
        </w:rPr>
        <w:t>2</w:t>
      </w:r>
      <w:bookmarkEnd w:id="2"/>
    </w:p>
    <w:p w14:paraId="193C1FCC" w14:textId="77777777" w:rsidR="003C638D" w:rsidRDefault="003C638D" w:rsidP="003C638D"/>
    <w:p w14:paraId="5F60D535" w14:textId="32FF0FDD" w:rsidR="00FA31C5" w:rsidRDefault="00756A9C" w:rsidP="00C038FF">
      <w:r>
        <w:rPr>
          <w:noProof/>
        </w:rPr>
        <w:drawing>
          <wp:inline distT="0" distB="0" distL="0" distR="0" wp14:anchorId="7E104E0C" wp14:editId="34AD820C">
            <wp:extent cx="5224475" cy="27965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28955" cy="2798938"/>
                    </a:xfrm>
                    <a:prstGeom prst="rect">
                      <a:avLst/>
                    </a:prstGeom>
                  </pic:spPr>
                </pic:pic>
              </a:graphicData>
            </a:graphic>
          </wp:inline>
        </w:drawing>
      </w:r>
    </w:p>
    <w:p w14:paraId="3E16274A" w14:textId="72EE10B4" w:rsidR="003C638D" w:rsidRDefault="003C638D">
      <w:pPr>
        <w:widowControl/>
        <w:jc w:val="left"/>
      </w:pPr>
      <w:r>
        <w:br w:type="page"/>
      </w:r>
    </w:p>
    <w:p w14:paraId="56D81846" w14:textId="581F95A0" w:rsidR="003C638D" w:rsidRPr="0065428A" w:rsidRDefault="00803F34" w:rsidP="004F2225">
      <w:pPr>
        <w:pStyle w:val="1"/>
        <w:rPr>
          <w:sz w:val="24"/>
          <w:szCs w:val="24"/>
        </w:rPr>
      </w:pPr>
      <w:bookmarkStart w:id="3" w:name="_Toc121847623"/>
      <w:r w:rsidRPr="0065428A">
        <w:rPr>
          <w:sz w:val="24"/>
          <w:szCs w:val="24"/>
        </w:rPr>
        <w:lastRenderedPageBreak/>
        <w:t xml:space="preserve">Supplementary Figure </w:t>
      </w:r>
      <w:r w:rsidR="003C638D" w:rsidRPr="0065428A">
        <w:rPr>
          <w:sz w:val="24"/>
          <w:szCs w:val="24"/>
        </w:rPr>
        <w:t>3</w:t>
      </w:r>
      <w:bookmarkEnd w:id="3"/>
    </w:p>
    <w:p w14:paraId="3203CCE4" w14:textId="4256B86B" w:rsidR="003C638D" w:rsidRDefault="00723BA4" w:rsidP="00C038FF">
      <w:r>
        <w:rPr>
          <w:noProof/>
        </w:rPr>
        <w:drawing>
          <wp:inline distT="0" distB="0" distL="0" distR="0" wp14:anchorId="13EDA8E1" wp14:editId="56104FDA">
            <wp:extent cx="5178959" cy="5745294"/>
            <wp:effectExtent l="0" t="0" r="317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a:stretch>
                      <a:fillRect/>
                    </a:stretch>
                  </pic:blipFill>
                  <pic:spPr>
                    <a:xfrm>
                      <a:off x="0" y="0"/>
                      <a:ext cx="5189013" cy="5756447"/>
                    </a:xfrm>
                    <a:prstGeom prst="rect">
                      <a:avLst/>
                    </a:prstGeom>
                  </pic:spPr>
                </pic:pic>
              </a:graphicData>
            </a:graphic>
          </wp:inline>
        </w:drawing>
      </w:r>
    </w:p>
    <w:p w14:paraId="3E6D1A07" w14:textId="77777777" w:rsidR="00723BA4" w:rsidRDefault="00723BA4" w:rsidP="00C038FF"/>
    <w:p w14:paraId="5B4BCA8B" w14:textId="05A629F7" w:rsidR="008F60CA" w:rsidRDefault="008F60CA">
      <w:pPr>
        <w:widowControl/>
        <w:jc w:val="left"/>
      </w:pPr>
      <w:r>
        <w:br w:type="page"/>
      </w:r>
    </w:p>
    <w:p w14:paraId="52A498AF" w14:textId="762F0141" w:rsidR="008F60CA" w:rsidRPr="00723BA4" w:rsidRDefault="008F60CA" w:rsidP="00A82695">
      <w:pPr>
        <w:pStyle w:val="1"/>
        <w:rPr>
          <w:sz w:val="24"/>
          <w:szCs w:val="24"/>
        </w:rPr>
      </w:pPr>
      <w:bookmarkStart w:id="4" w:name="_Toc121847624"/>
      <w:r w:rsidRPr="00723BA4">
        <w:rPr>
          <w:sz w:val="24"/>
          <w:szCs w:val="24"/>
        </w:rPr>
        <w:lastRenderedPageBreak/>
        <w:t>Supplementary Figure 4</w:t>
      </w:r>
      <w:bookmarkEnd w:id="4"/>
    </w:p>
    <w:p w14:paraId="045009BC" w14:textId="77777777" w:rsidR="008F60CA" w:rsidRDefault="008F60CA" w:rsidP="00C038FF">
      <w:pPr>
        <w:rPr>
          <w:szCs w:val="24"/>
        </w:rPr>
      </w:pPr>
    </w:p>
    <w:p w14:paraId="0BBC8943" w14:textId="2939DF51" w:rsidR="008F60CA" w:rsidRDefault="008F60CA" w:rsidP="00C038FF">
      <w:r>
        <w:rPr>
          <w:rFonts w:hint="eastAsia"/>
          <w:noProof/>
        </w:rPr>
        <w:drawing>
          <wp:inline distT="0" distB="0" distL="0" distR="0" wp14:anchorId="2C38E24C" wp14:editId="31431951">
            <wp:extent cx="5417820" cy="42907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5428851" cy="4299451"/>
                    </a:xfrm>
                    <a:prstGeom prst="rect">
                      <a:avLst/>
                    </a:prstGeom>
                  </pic:spPr>
                </pic:pic>
              </a:graphicData>
            </a:graphic>
          </wp:inline>
        </w:drawing>
      </w:r>
    </w:p>
    <w:p w14:paraId="6C7CA393" w14:textId="049C2608" w:rsidR="003C638D" w:rsidRDefault="003C638D">
      <w:pPr>
        <w:widowControl/>
        <w:jc w:val="left"/>
      </w:pPr>
      <w:r>
        <w:br w:type="page"/>
      </w:r>
    </w:p>
    <w:p w14:paraId="2714CF17" w14:textId="6AAD7A20" w:rsidR="004F2225" w:rsidRPr="004F2225" w:rsidRDefault="004F2225" w:rsidP="004F2225">
      <w:pPr>
        <w:pStyle w:val="1"/>
        <w:rPr>
          <w:sz w:val="24"/>
          <w:szCs w:val="24"/>
        </w:rPr>
      </w:pPr>
      <w:bookmarkStart w:id="5" w:name="_Toc121847625"/>
      <w:r w:rsidRPr="004F2225">
        <w:rPr>
          <w:sz w:val="24"/>
          <w:szCs w:val="24"/>
        </w:rPr>
        <w:lastRenderedPageBreak/>
        <w:t xml:space="preserve">Supplementary </w:t>
      </w:r>
      <w:r w:rsidR="00C42B45">
        <w:rPr>
          <w:sz w:val="24"/>
          <w:szCs w:val="24"/>
        </w:rPr>
        <w:t>Table</w:t>
      </w:r>
      <w:r w:rsidRPr="004F2225">
        <w:rPr>
          <w:sz w:val="24"/>
          <w:szCs w:val="24"/>
        </w:rPr>
        <w:t xml:space="preserve"> 1</w:t>
      </w:r>
      <w:r w:rsidRPr="004F2225">
        <w:rPr>
          <w:rFonts w:hint="eastAsia"/>
          <w:sz w:val="24"/>
          <w:szCs w:val="24"/>
        </w:rPr>
        <w:t>.</w:t>
      </w:r>
      <w:bookmarkEnd w:id="5"/>
    </w:p>
    <w:p w14:paraId="55F62F6A" w14:textId="77777777" w:rsidR="004F2225" w:rsidRDefault="004F2225" w:rsidP="004F2225">
      <w:pPr>
        <w:jc w:val="left"/>
      </w:pPr>
      <w:r>
        <w:t xml:space="preserve">The open online reporting form is available at: </w:t>
      </w:r>
      <w:hyperlink r:id="rId12" w:history="1">
        <w:r w:rsidRPr="00982192">
          <w:rPr>
            <w:rStyle w:val="a8"/>
          </w:rPr>
          <w:t>https://zh.surveymonkey.com/r/SN5BCVY</w:t>
        </w:r>
      </w:hyperlink>
    </w:p>
    <w:p w14:paraId="6085EB4B" w14:textId="77777777" w:rsidR="004F2225" w:rsidRDefault="004F2225" w:rsidP="004F2225">
      <w:pPr>
        <w:jc w:val="left"/>
      </w:pPr>
    </w:p>
    <w:p w14:paraId="05F857F9" w14:textId="75533B46" w:rsidR="004F2225" w:rsidRDefault="00C42B45" w:rsidP="00C42B45">
      <w:pPr>
        <w:suppressAutoHyphens/>
        <w:spacing w:after="100" w:afterAutospacing="1" w:line="360" w:lineRule="auto"/>
        <w:rPr>
          <w:b/>
          <w:bCs/>
        </w:rPr>
      </w:pPr>
      <w:r>
        <w:rPr>
          <w:b/>
          <w:bCs/>
          <w:kern w:val="44"/>
        </w:rPr>
        <w:t xml:space="preserve">Supplementary Table 1: </w:t>
      </w:r>
      <w:r>
        <w:rPr>
          <w:b/>
          <w:bCs/>
        </w:rPr>
        <w:t>Invitation for project to evaluation CK-18 in NAFLD, a global individual patient data registry study.</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0"/>
        <w:gridCol w:w="2093"/>
      </w:tblGrid>
      <w:tr w:rsidR="000268AE" w14:paraId="6F12E423" w14:textId="77777777" w:rsidTr="00A56C51">
        <w:tc>
          <w:tcPr>
            <w:tcW w:w="0" w:type="auto"/>
            <w:gridSpan w:val="2"/>
            <w:tcBorders>
              <w:top w:val="single" w:sz="4" w:space="0" w:color="auto"/>
              <w:bottom w:val="single" w:sz="4" w:space="0" w:color="auto"/>
            </w:tcBorders>
            <w:shd w:val="clear" w:color="auto" w:fill="D9D9D9" w:themeFill="background1" w:themeFillShade="D9"/>
          </w:tcPr>
          <w:p w14:paraId="715F4625" w14:textId="77777777" w:rsidR="000268AE" w:rsidRDefault="000268AE" w:rsidP="000268AE">
            <w:pPr>
              <w:numPr>
                <w:ilvl w:val="0"/>
                <w:numId w:val="1"/>
              </w:numPr>
              <w:suppressAutoHyphens/>
              <w:spacing w:line="360" w:lineRule="auto"/>
              <w:rPr>
                <w:rFonts w:cs="Times New Roman"/>
                <w:b/>
                <w:bCs/>
              </w:rPr>
            </w:pPr>
            <w:bookmarkStart w:id="6" w:name="_Hlk123670036"/>
            <w:r>
              <w:rPr>
                <w:rFonts w:cs="Times New Roman"/>
                <w:b/>
                <w:bCs/>
              </w:rPr>
              <w:t>Basic information of partners</w:t>
            </w:r>
          </w:p>
        </w:tc>
      </w:tr>
      <w:tr w:rsidR="000268AE" w14:paraId="2108F980" w14:textId="77777777" w:rsidTr="00A56C51">
        <w:trPr>
          <w:trHeight w:val="464"/>
        </w:trPr>
        <w:tc>
          <w:tcPr>
            <w:tcW w:w="0" w:type="auto"/>
            <w:tcBorders>
              <w:top w:val="single" w:sz="4" w:space="0" w:color="auto"/>
            </w:tcBorders>
          </w:tcPr>
          <w:p w14:paraId="42C705BB" w14:textId="77777777" w:rsidR="000268AE" w:rsidRDefault="000268AE" w:rsidP="00A56C51">
            <w:pPr>
              <w:suppressAutoHyphens/>
              <w:spacing w:line="360" w:lineRule="auto"/>
              <w:rPr>
                <w:rFonts w:cs="Times New Roman"/>
              </w:rPr>
            </w:pPr>
            <w:r>
              <w:rPr>
                <w:rFonts w:cs="Times New Roman"/>
              </w:rPr>
              <w:t>Name</w:t>
            </w:r>
          </w:p>
        </w:tc>
        <w:tc>
          <w:tcPr>
            <w:tcW w:w="0" w:type="auto"/>
            <w:tcBorders>
              <w:top w:val="single" w:sz="4" w:space="0" w:color="auto"/>
            </w:tcBorders>
          </w:tcPr>
          <w:p w14:paraId="6833A9E1" w14:textId="77777777" w:rsidR="000268AE" w:rsidRDefault="000268AE" w:rsidP="00A56C51">
            <w:pPr>
              <w:shd w:val="clear" w:color="auto" w:fill="FFFFFF"/>
              <w:suppressAutoHyphens/>
              <w:spacing w:line="360" w:lineRule="auto"/>
              <w:rPr>
                <w:rFonts w:cs="Times New Roman"/>
                <w:u w:val="single"/>
              </w:rPr>
            </w:pPr>
            <w:r>
              <w:rPr>
                <w:rFonts w:cs="Times New Roman"/>
                <w:u w:val="single"/>
              </w:rPr>
              <w:t xml:space="preserve"> </w:t>
            </w:r>
          </w:p>
        </w:tc>
      </w:tr>
      <w:tr w:rsidR="000268AE" w14:paraId="2899E467" w14:textId="77777777" w:rsidTr="00A56C51">
        <w:tc>
          <w:tcPr>
            <w:tcW w:w="0" w:type="auto"/>
          </w:tcPr>
          <w:p w14:paraId="70587864" w14:textId="77777777" w:rsidR="000268AE" w:rsidRDefault="000268AE" w:rsidP="00A56C51">
            <w:pPr>
              <w:suppressAutoHyphens/>
              <w:spacing w:line="360" w:lineRule="auto"/>
              <w:rPr>
                <w:rFonts w:cs="Times New Roman"/>
              </w:rPr>
            </w:pPr>
            <w:r>
              <w:rPr>
                <w:rFonts w:cs="Times New Roman"/>
              </w:rPr>
              <w:t>Institution</w:t>
            </w:r>
          </w:p>
        </w:tc>
        <w:tc>
          <w:tcPr>
            <w:tcW w:w="0" w:type="auto"/>
          </w:tcPr>
          <w:p w14:paraId="0D0F8CD1"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7918A2B8" w14:textId="77777777" w:rsidTr="00A56C51">
        <w:tc>
          <w:tcPr>
            <w:tcW w:w="0" w:type="auto"/>
          </w:tcPr>
          <w:p w14:paraId="32DBF8EB" w14:textId="77777777" w:rsidR="000268AE" w:rsidRDefault="000268AE" w:rsidP="00A56C51">
            <w:pPr>
              <w:suppressAutoHyphens/>
              <w:spacing w:line="360" w:lineRule="auto"/>
              <w:rPr>
                <w:rFonts w:cs="Times New Roman"/>
              </w:rPr>
            </w:pPr>
            <w:r>
              <w:rPr>
                <w:rFonts w:cs="Times New Roman"/>
              </w:rPr>
              <w:t>Email</w:t>
            </w:r>
          </w:p>
        </w:tc>
        <w:tc>
          <w:tcPr>
            <w:tcW w:w="0" w:type="auto"/>
          </w:tcPr>
          <w:p w14:paraId="3BE91D5F"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13C1A15B" w14:textId="77777777" w:rsidTr="00A56C51">
        <w:tc>
          <w:tcPr>
            <w:tcW w:w="0" w:type="auto"/>
          </w:tcPr>
          <w:p w14:paraId="41276B8C" w14:textId="77777777" w:rsidR="000268AE" w:rsidRDefault="000268AE" w:rsidP="00A56C51">
            <w:pPr>
              <w:suppressAutoHyphens/>
              <w:spacing w:line="360" w:lineRule="auto"/>
              <w:rPr>
                <w:rFonts w:cs="Times New Roman"/>
              </w:rPr>
            </w:pPr>
            <w:r>
              <w:rPr>
                <w:rFonts w:cs="Times New Roman"/>
              </w:rPr>
              <w:t>Country</w:t>
            </w:r>
          </w:p>
        </w:tc>
        <w:tc>
          <w:tcPr>
            <w:tcW w:w="0" w:type="auto"/>
          </w:tcPr>
          <w:p w14:paraId="2055B9B2"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2BBC565B" w14:textId="77777777" w:rsidTr="00A56C51">
        <w:tc>
          <w:tcPr>
            <w:tcW w:w="0" w:type="auto"/>
          </w:tcPr>
          <w:p w14:paraId="0657E2AC" w14:textId="77777777" w:rsidR="000268AE" w:rsidRDefault="000268AE" w:rsidP="00A56C51">
            <w:pPr>
              <w:suppressAutoHyphens/>
              <w:spacing w:line="360" w:lineRule="auto"/>
              <w:rPr>
                <w:rFonts w:cs="Times New Roman"/>
              </w:rPr>
            </w:pPr>
            <w:r>
              <w:rPr>
                <w:rFonts w:cs="Times New Roman"/>
              </w:rPr>
              <w:t>Data collection time</w:t>
            </w:r>
          </w:p>
        </w:tc>
        <w:tc>
          <w:tcPr>
            <w:tcW w:w="0" w:type="auto"/>
          </w:tcPr>
          <w:p w14:paraId="749FA651"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5B189BFA" w14:textId="77777777" w:rsidTr="00A56C51">
        <w:tc>
          <w:tcPr>
            <w:tcW w:w="0" w:type="auto"/>
          </w:tcPr>
          <w:p w14:paraId="7349AE4F" w14:textId="77777777" w:rsidR="000268AE" w:rsidRDefault="000268AE" w:rsidP="00A56C51">
            <w:pPr>
              <w:suppressAutoHyphens/>
              <w:spacing w:line="360" w:lineRule="auto"/>
              <w:rPr>
                <w:rFonts w:cs="Times New Roman"/>
              </w:rPr>
            </w:pPr>
            <w:r>
              <w:rPr>
                <w:rFonts w:cs="Times New Roman"/>
              </w:rPr>
              <w:t>Would you like to be listed as an author?</w:t>
            </w:r>
          </w:p>
        </w:tc>
        <w:tc>
          <w:tcPr>
            <w:tcW w:w="0" w:type="auto"/>
          </w:tcPr>
          <w:p w14:paraId="6CB0F0F3"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4C7ACC22" w14:textId="77777777" w:rsidTr="00A56C51">
        <w:tc>
          <w:tcPr>
            <w:tcW w:w="0" w:type="auto"/>
            <w:gridSpan w:val="2"/>
            <w:shd w:val="clear" w:color="auto" w:fill="D9D9D9" w:themeFill="background1" w:themeFillShade="D9"/>
          </w:tcPr>
          <w:p w14:paraId="5A24AFD8" w14:textId="77777777" w:rsidR="000268AE" w:rsidRDefault="000268AE" w:rsidP="000268AE">
            <w:pPr>
              <w:numPr>
                <w:ilvl w:val="0"/>
                <w:numId w:val="1"/>
              </w:numPr>
              <w:suppressAutoHyphens/>
              <w:spacing w:line="360" w:lineRule="auto"/>
              <w:rPr>
                <w:rFonts w:cs="Times New Roman"/>
                <w:b/>
                <w:bCs/>
              </w:rPr>
            </w:pPr>
            <w:r>
              <w:rPr>
                <w:rFonts w:cs="Times New Roman"/>
                <w:b/>
                <w:bCs/>
              </w:rPr>
              <w:t>Basic information of patients</w:t>
            </w:r>
          </w:p>
        </w:tc>
      </w:tr>
      <w:tr w:rsidR="000268AE" w14:paraId="2DCD5E60" w14:textId="77777777" w:rsidTr="00A56C51">
        <w:tc>
          <w:tcPr>
            <w:tcW w:w="0" w:type="auto"/>
          </w:tcPr>
          <w:p w14:paraId="1DF605F3" w14:textId="77777777" w:rsidR="000268AE" w:rsidRDefault="000268AE" w:rsidP="00A56C51">
            <w:pPr>
              <w:suppressAutoHyphens/>
              <w:spacing w:line="360" w:lineRule="auto"/>
              <w:rPr>
                <w:rFonts w:cs="Times New Roman"/>
              </w:rPr>
            </w:pPr>
            <w:r>
              <w:rPr>
                <w:rFonts w:cs="Times New Roman"/>
              </w:rPr>
              <w:t>Country</w:t>
            </w:r>
          </w:p>
        </w:tc>
        <w:tc>
          <w:tcPr>
            <w:tcW w:w="0" w:type="auto"/>
          </w:tcPr>
          <w:p w14:paraId="024F0DB4"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4A62CCF5" w14:textId="77777777" w:rsidTr="00A56C51">
        <w:tc>
          <w:tcPr>
            <w:tcW w:w="0" w:type="auto"/>
          </w:tcPr>
          <w:p w14:paraId="3AAA5441" w14:textId="77777777" w:rsidR="000268AE" w:rsidRDefault="000268AE" w:rsidP="00A56C51">
            <w:pPr>
              <w:suppressAutoHyphens/>
              <w:spacing w:line="360" w:lineRule="auto"/>
              <w:rPr>
                <w:rFonts w:cs="Times New Roman"/>
              </w:rPr>
            </w:pPr>
            <w:r>
              <w:rPr>
                <w:rFonts w:cs="Times New Roman"/>
              </w:rPr>
              <w:t xml:space="preserve">Number of </w:t>
            </w:r>
            <w:proofErr w:type="gramStart"/>
            <w:r>
              <w:rPr>
                <w:rFonts w:cs="Times New Roman"/>
              </w:rPr>
              <w:t>patient</w:t>
            </w:r>
            <w:proofErr w:type="gramEnd"/>
          </w:p>
        </w:tc>
        <w:tc>
          <w:tcPr>
            <w:tcW w:w="0" w:type="auto"/>
          </w:tcPr>
          <w:p w14:paraId="336F281E"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3AC391C3" w14:textId="77777777" w:rsidTr="00A56C51">
        <w:tc>
          <w:tcPr>
            <w:tcW w:w="0" w:type="auto"/>
          </w:tcPr>
          <w:p w14:paraId="4B5DA679" w14:textId="77777777" w:rsidR="000268AE" w:rsidRDefault="000268AE" w:rsidP="00A56C51">
            <w:pPr>
              <w:suppressAutoHyphens/>
              <w:spacing w:line="360" w:lineRule="auto"/>
              <w:rPr>
                <w:rFonts w:cs="Times New Roman"/>
              </w:rPr>
            </w:pPr>
            <w:r>
              <w:rPr>
                <w:rFonts w:cs="Times New Roman"/>
              </w:rPr>
              <w:t>Age</w:t>
            </w:r>
          </w:p>
        </w:tc>
        <w:tc>
          <w:tcPr>
            <w:tcW w:w="0" w:type="auto"/>
          </w:tcPr>
          <w:p w14:paraId="62C85722"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36DF6214" w14:textId="77777777" w:rsidTr="00A56C51">
        <w:tc>
          <w:tcPr>
            <w:tcW w:w="0" w:type="auto"/>
          </w:tcPr>
          <w:p w14:paraId="7BBBBA95" w14:textId="77777777" w:rsidR="000268AE" w:rsidRDefault="000268AE" w:rsidP="00A56C51">
            <w:pPr>
              <w:suppressAutoHyphens/>
              <w:spacing w:line="360" w:lineRule="auto"/>
              <w:rPr>
                <w:rFonts w:cs="Times New Roman"/>
              </w:rPr>
            </w:pPr>
            <w:r>
              <w:rPr>
                <w:rFonts w:cs="Times New Roman"/>
              </w:rPr>
              <w:t>Gender</w:t>
            </w:r>
          </w:p>
        </w:tc>
        <w:tc>
          <w:tcPr>
            <w:tcW w:w="0" w:type="auto"/>
          </w:tcPr>
          <w:p w14:paraId="6BF1D0AD"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7AE975BF" w14:textId="77777777" w:rsidTr="00A56C51">
        <w:tc>
          <w:tcPr>
            <w:tcW w:w="0" w:type="auto"/>
          </w:tcPr>
          <w:p w14:paraId="32C25C07" w14:textId="77777777" w:rsidR="000268AE" w:rsidRDefault="000268AE" w:rsidP="00A56C51">
            <w:pPr>
              <w:suppressAutoHyphens/>
              <w:spacing w:line="360" w:lineRule="auto"/>
              <w:rPr>
                <w:rFonts w:cs="Times New Roman"/>
              </w:rPr>
            </w:pPr>
            <w:r>
              <w:rPr>
                <w:rFonts w:cs="Times New Roman"/>
              </w:rPr>
              <w:t>Race</w:t>
            </w:r>
          </w:p>
        </w:tc>
        <w:tc>
          <w:tcPr>
            <w:tcW w:w="0" w:type="auto"/>
          </w:tcPr>
          <w:p w14:paraId="65514C50"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4CC10717" w14:textId="77777777" w:rsidTr="00A56C51">
        <w:tc>
          <w:tcPr>
            <w:tcW w:w="0" w:type="auto"/>
            <w:gridSpan w:val="2"/>
            <w:shd w:val="clear" w:color="auto" w:fill="D9D9D9" w:themeFill="background1" w:themeFillShade="D9"/>
          </w:tcPr>
          <w:p w14:paraId="695714AC" w14:textId="77777777" w:rsidR="000268AE" w:rsidRDefault="000268AE" w:rsidP="000268AE">
            <w:pPr>
              <w:numPr>
                <w:ilvl w:val="0"/>
                <w:numId w:val="1"/>
              </w:numPr>
              <w:suppressAutoHyphens/>
              <w:spacing w:line="360" w:lineRule="auto"/>
              <w:rPr>
                <w:rFonts w:cs="Times New Roman"/>
                <w:b/>
                <w:bCs/>
              </w:rPr>
            </w:pPr>
            <w:r>
              <w:rPr>
                <w:rFonts w:cs="Times New Roman"/>
                <w:b/>
                <w:bCs/>
              </w:rPr>
              <w:t>Physical and laboratory indicators of patients</w:t>
            </w:r>
          </w:p>
        </w:tc>
      </w:tr>
      <w:tr w:rsidR="000268AE" w14:paraId="170CE74F" w14:textId="77777777" w:rsidTr="00A56C51">
        <w:tc>
          <w:tcPr>
            <w:tcW w:w="0" w:type="auto"/>
          </w:tcPr>
          <w:p w14:paraId="2439D9D2" w14:textId="77777777" w:rsidR="000268AE" w:rsidRDefault="000268AE" w:rsidP="00A56C51">
            <w:pPr>
              <w:suppressAutoHyphens/>
              <w:spacing w:line="360" w:lineRule="auto"/>
              <w:rPr>
                <w:rFonts w:cs="Times New Roman"/>
              </w:rPr>
            </w:pPr>
            <w:r>
              <w:rPr>
                <w:rFonts w:cs="Times New Roman"/>
              </w:rPr>
              <w:t>BMI (kg/m</w:t>
            </w:r>
            <w:r>
              <w:rPr>
                <w:rFonts w:cs="Times New Roman"/>
                <w:vertAlign w:val="superscript"/>
              </w:rPr>
              <w:t>2</w:t>
            </w:r>
            <w:r>
              <w:rPr>
                <w:rFonts w:cs="Times New Roman"/>
              </w:rPr>
              <w:t>)</w:t>
            </w:r>
          </w:p>
        </w:tc>
        <w:tc>
          <w:tcPr>
            <w:tcW w:w="0" w:type="auto"/>
          </w:tcPr>
          <w:p w14:paraId="5A66064F"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3CE80C05" w14:textId="77777777" w:rsidTr="00A56C51">
        <w:tc>
          <w:tcPr>
            <w:tcW w:w="0" w:type="auto"/>
          </w:tcPr>
          <w:p w14:paraId="651276AC" w14:textId="77777777" w:rsidR="000268AE" w:rsidRDefault="000268AE" w:rsidP="00A56C51">
            <w:pPr>
              <w:suppressAutoHyphens/>
              <w:spacing w:line="360" w:lineRule="auto"/>
              <w:rPr>
                <w:rFonts w:cs="Times New Roman"/>
              </w:rPr>
            </w:pPr>
            <w:r>
              <w:rPr>
                <w:rFonts w:cs="Times New Roman"/>
              </w:rPr>
              <w:t>CK-18 M30 levels (U⁄L)</w:t>
            </w:r>
          </w:p>
        </w:tc>
        <w:tc>
          <w:tcPr>
            <w:tcW w:w="0" w:type="auto"/>
          </w:tcPr>
          <w:p w14:paraId="105F8E70"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3712B5CB" w14:textId="77777777" w:rsidTr="00A56C51">
        <w:tc>
          <w:tcPr>
            <w:tcW w:w="0" w:type="auto"/>
          </w:tcPr>
          <w:p w14:paraId="2D21F189" w14:textId="77777777" w:rsidR="000268AE" w:rsidRDefault="000268AE" w:rsidP="00A56C51">
            <w:pPr>
              <w:suppressAutoHyphens/>
              <w:spacing w:line="360" w:lineRule="auto"/>
              <w:rPr>
                <w:rFonts w:cs="Times New Roman"/>
              </w:rPr>
            </w:pPr>
            <w:r>
              <w:rPr>
                <w:rFonts w:cs="Times New Roman"/>
              </w:rPr>
              <w:t>ALT (U⁄L)</w:t>
            </w:r>
          </w:p>
        </w:tc>
        <w:tc>
          <w:tcPr>
            <w:tcW w:w="0" w:type="auto"/>
          </w:tcPr>
          <w:p w14:paraId="0A3BE6D2"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3A8F3D3B" w14:textId="77777777" w:rsidTr="00A56C51">
        <w:tc>
          <w:tcPr>
            <w:tcW w:w="0" w:type="auto"/>
            <w:shd w:val="clear" w:color="auto" w:fill="D9D9D9" w:themeFill="background1" w:themeFillShade="D9"/>
          </w:tcPr>
          <w:p w14:paraId="63D50CBA" w14:textId="77777777" w:rsidR="000268AE" w:rsidRDefault="000268AE" w:rsidP="000268AE">
            <w:pPr>
              <w:numPr>
                <w:ilvl w:val="0"/>
                <w:numId w:val="1"/>
              </w:numPr>
              <w:suppressAutoHyphens/>
              <w:spacing w:line="360" w:lineRule="auto"/>
              <w:rPr>
                <w:rFonts w:cs="Times New Roman"/>
                <w:b/>
                <w:bCs/>
              </w:rPr>
            </w:pPr>
            <w:r>
              <w:rPr>
                <w:rFonts w:cs="Times New Roman"/>
                <w:b/>
                <w:bCs/>
              </w:rPr>
              <w:t>Coexisting diseases of patients</w:t>
            </w:r>
          </w:p>
        </w:tc>
        <w:tc>
          <w:tcPr>
            <w:tcW w:w="0" w:type="auto"/>
            <w:shd w:val="clear" w:color="auto" w:fill="auto"/>
          </w:tcPr>
          <w:p w14:paraId="7F562F8E" w14:textId="77777777" w:rsidR="000268AE" w:rsidRDefault="000268AE" w:rsidP="00A56C51">
            <w:pPr>
              <w:shd w:val="clear" w:color="auto" w:fill="FFFFFF"/>
              <w:suppressAutoHyphens/>
              <w:spacing w:line="360" w:lineRule="auto"/>
              <w:rPr>
                <w:rFonts w:cs="Times New Roman"/>
              </w:rPr>
            </w:pPr>
            <w:r>
              <w:rPr>
                <w:rFonts w:cs="Times New Roman"/>
              </w:rPr>
              <w:sym w:font="Symbol" w:char="F07F"/>
            </w:r>
            <w:r>
              <w:rPr>
                <w:rFonts w:cs="Times New Roman"/>
              </w:rPr>
              <w:t xml:space="preserve"> Hypertension</w:t>
            </w:r>
          </w:p>
          <w:p w14:paraId="286B61AF" w14:textId="77777777" w:rsidR="000268AE" w:rsidRDefault="000268AE" w:rsidP="00A56C51">
            <w:pPr>
              <w:suppressAutoHyphens/>
              <w:spacing w:line="360" w:lineRule="auto"/>
              <w:rPr>
                <w:rFonts w:cs="Times New Roman"/>
                <w:b/>
                <w:bCs/>
              </w:rPr>
            </w:pPr>
            <w:r>
              <w:rPr>
                <w:rFonts w:cs="Times New Roman"/>
              </w:rPr>
              <w:sym w:font="Symbol" w:char="F07F"/>
            </w:r>
            <w:r>
              <w:rPr>
                <w:rFonts w:cs="Times New Roman"/>
              </w:rPr>
              <w:t xml:space="preserve"> Diabetes mellitus</w:t>
            </w:r>
          </w:p>
        </w:tc>
      </w:tr>
      <w:tr w:rsidR="000268AE" w14:paraId="69650E17" w14:textId="77777777" w:rsidTr="00A56C51">
        <w:tc>
          <w:tcPr>
            <w:tcW w:w="0" w:type="auto"/>
            <w:gridSpan w:val="2"/>
            <w:shd w:val="clear" w:color="auto" w:fill="D9D9D9" w:themeFill="background1" w:themeFillShade="D9"/>
          </w:tcPr>
          <w:p w14:paraId="242CE54A" w14:textId="77777777" w:rsidR="000268AE" w:rsidRDefault="000268AE" w:rsidP="000268AE">
            <w:pPr>
              <w:numPr>
                <w:ilvl w:val="0"/>
                <w:numId w:val="1"/>
              </w:numPr>
              <w:suppressAutoHyphens/>
              <w:spacing w:line="360" w:lineRule="auto"/>
              <w:rPr>
                <w:rFonts w:cs="Times New Roman"/>
                <w:b/>
                <w:bCs/>
              </w:rPr>
            </w:pPr>
            <w:r>
              <w:rPr>
                <w:rFonts w:cs="Times New Roman"/>
                <w:b/>
                <w:bCs/>
              </w:rPr>
              <w:t>Patient's liver biopsy data (NAS)</w:t>
            </w:r>
          </w:p>
        </w:tc>
      </w:tr>
      <w:tr w:rsidR="000268AE" w14:paraId="7EE05716" w14:textId="77777777" w:rsidTr="00A56C51">
        <w:tc>
          <w:tcPr>
            <w:tcW w:w="0" w:type="auto"/>
          </w:tcPr>
          <w:p w14:paraId="64DA69C3" w14:textId="77777777" w:rsidR="000268AE" w:rsidRDefault="000268AE" w:rsidP="00A56C51">
            <w:pPr>
              <w:suppressAutoHyphens/>
              <w:spacing w:line="360" w:lineRule="auto"/>
              <w:rPr>
                <w:rFonts w:cs="Times New Roman"/>
              </w:rPr>
            </w:pPr>
            <w:r>
              <w:rPr>
                <w:rFonts w:cs="Times New Roman"/>
              </w:rPr>
              <w:t>Steatosis</w:t>
            </w:r>
          </w:p>
        </w:tc>
        <w:tc>
          <w:tcPr>
            <w:tcW w:w="0" w:type="auto"/>
          </w:tcPr>
          <w:p w14:paraId="2A183CC7"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1BFCDACB" w14:textId="77777777" w:rsidTr="00A56C51">
        <w:tc>
          <w:tcPr>
            <w:tcW w:w="0" w:type="auto"/>
          </w:tcPr>
          <w:p w14:paraId="7F79DB0D" w14:textId="77777777" w:rsidR="000268AE" w:rsidRDefault="000268AE" w:rsidP="00A56C51">
            <w:pPr>
              <w:suppressAutoHyphens/>
              <w:spacing w:line="360" w:lineRule="auto"/>
              <w:rPr>
                <w:rFonts w:cs="Times New Roman"/>
              </w:rPr>
            </w:pPr>
            <w:r>
              <w:rPr>
                <w:rFonts w:cs="Times New Roman"/>
              </w:rPr>
              <w:t>Lobular inflammation</w:t>
            </w:r>
          </w:p>
        </w:tc>
        <w:tc>
          <w:tcPr>
            <w:tcW w:w="0" w:type="auto"/>
          </w:tcPr>
          <w:p w14:paraId="00D58FDE"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77EBC334" w14:textId="77777777" w:rsidTr="00A56C51">
        <w:tc>
          <w:tcPr>
            <w:tcW w:w="0" w:type="auto"/>
          </w:tcPr>
          <w:p w14:paraId="4E62587E" w14:textId="77777777" w:rsidR="000268AE" w:rsidRDefault="000268AE" w:rsidP="00A56C51">
            <w:pPr>
              <w:suppressAutoHyphens/>
              <w:spacing w:line="360" w:lineRule="auto"/>
              <w:rPr>
                <w:rFonts w:cs="Times New Roman"/>
              </w:rPr>
            </w:pPr>
            <w:r>
              <w:rPr>
                <w:rFonts w:cs="Times New Roman"/>
              </w:rPr>
              <w:lastRenderedPageBreak/>
              <w:t>Ballooning</w:t>
            </w:r>
          </w:p>
        </w:tc>
        <w:tc>
          <w:tcPr>
            <w:tcW w:w="0" w:type="auto"/>
          </w:tcPr>
          <w:p w14:paraId="2DE9A856" w14:textId="77777777" w:rsidR="000268AE" w:rsidRDefault="000268AE" w:rsidP="00A56C51">
            <w:pPr>
              <w:shd w:val="clear" w:color="auto" w:fill="FFFFFF"/>
              <w:suppressAutoHyphens/>
              <w:spacing w:line="360" w:lineRule="auto"/>
              <w:rPr>
                <w:rFonts w:cs="Times New Roman"/>
              </w:rPr>
            </w:pPr>
            <w:r>
              <w:rPr>
                <w:rFonts w:cs="Times New Roman"/>
              </w:rPr>
              <w:t xml:space="preserve"> </w:t>
            </w:r>
          </w:p>
        </w:tc>
      </w:tr>
      <w:tr w:rsidR="000268AE" w14:paraId="799E87CF" w14:textId="77777777" w:rsidTr="00A56C51">
        <w:tc>
          <w:tcPr>
            <w:tcW w:w="0" w:type="auto"/>
            <w:tcBorders>
              <w:bottom w:val="single" w:sz="4" w:space="0" w:color="auto"/>
            </w:tcBorders>
            <w:shd w:val="clear" w:color="auto" w:fill="D9D9D9" w:themeFill="background1" w:themeFillShade="D9"/>
          </w:tcPr>
          <w:p w14:paraId="2AACAB89" w14:textId="77777777" w:rsidR="000268AE" w:rsidRDefault="000268AE" w:rsidP="000268AE">
            <w:pPr>
              <w:numPr>
                <w:ilvl w:val="0"/>
                <w:numId w:val="1"/>
              </w:numPr>
              <w:suppressAutoHyphens/>
              <w:spacing w:line="360" w:lineRule="auto"/>
              <w:rPr>
                <w:rFonts w:cs="Times New Roman"/>
                <w:b/>
                <w:bCs/>
              </w:rPr>
            </w:pPr>
            <w:r>
              <w:rPr>
                <w:rFonts w:cs="Times New Roman"/>
                <w:b/>
                <w:bCs/>
              </w:rPr>
              <w:t>Fibrosis stage</w:t>
            </w:r>
          </w:p>
        </w:tc>
        <w:tc>
          <w:tcPr>
            <w:tcW w:w="0" w:type="auto"/>
            <w:tcBorders>
              <w:bottom w:val="single" w:sz="4" w:space="0" w:color="auto"/>
            </w:tcBorders>
            <w:shd w:val="clear" w:color="auto" w:fill="D9D9D9" w:themeFill="background1" w:themeFillShade="D9"/>
          </w:tcPr>
          <w:p w14:paraId="3D3D742C" w14:textId="77777777" w:rsidR="000268AE" w:rsidRDefault="000268AE" w:rsidP="00A56C51">
            <w:pPr>
              <w:suppressAutoHyphens/>
              <w:spacing w:line="360" w:lineRule="auto"/>
              <w:rPr>
                <w:rFonts w:cs="Times New Roman"/>
                <w:u w:val="single"/>
              </w:rPr>
            </w:pPr>
            <w:r>
              <w:rPr>
                <w:rFonts w:cs="Times New Roman"/>
                <w:bCs/>
              </w:rPr>
              <w:t xml:space="preserve"> </w:t>
            </w:r>
          </w:p>
        </w:tc>
      </w:tr>
    </w:tbl>
    <w:bookmarkEnd w:id="6"/>
    <w:p w14:paraId="0072C189" w14:textId="77777777" w:rsidR="000268AE" w:rsidRDefault="000268AE" w:rsidP="000268AE">
      <w:pPr>
        <w:spacing w:line="360" w:lineRule="auto"/>
      </w:pPr>
      <w:r>
        <w:rPr>
          <w:bCs/>
        </w:rPr>
        <w:t xml:space="preserve">ALT: </w:t>
      </w:r>
      <w:r>
        <w:t>Alanine aminotransferase; BMI: Body mass index; CK-18: Cytokeratin-18; NAFLD: Non-alcoholic fatty liver disease;</w:t>
      </w:r>
      <w:r>
        <w:rPr>
          <w:bCs/>
        </w:rPr>
        <w:t xml:space="preserve"> </w:t>
      </w:r>
      <w:r>
        <w:t>NAS: NAFLD activity score.</w:t>
      </w:r>
    </w:p>
    <w:p w14:paraId="5B2E81BE" w14:textId="77777777" w:rsidR="003C638D" w:rsidRDefault="003C638D" w:rsidP="003C638D">
      <w:pPr>
        <w:widowControl/>
        <w:jc w:val="left"/>
        <w:sectPr w:rsidR="003C638D">
          <w:pgSz w:w="11906" w:h="16838"/>
          <w:pgMar w:top="1440" w:right="1800" w:bottom="1440" w:left="1800" w:header="851" w:footer="992" w:gutter="0"/>
          <w:cols w:space="425"/>
          <w:docGrid w:type="lines" w:linePitch="312"/>
        </w:sectPr>
      </w:pPr>
      <w:r>
        <w:br w:type="page"/>
      </w:r>
    </w:p>
    <w:p w14:paraId="22344CF0" w14:textId="43006BF9" w:rsidR="003C638D" w:rsidRDefault="003C638D" w:rsidP="004F2225">
      <w:pPr>
        <w:pStyle w:val="1"/>
        <w:rPr>
          <w:sz w:val="21"/>
          <w:szCs w:val="21"/>
        </w:rPr>
      </w:pPr>
      <w:bookmarkStart w:id="7" w:name="_Toc121847626"/>
      <w:r w:rsidRPr="0065428A">
        <w:rPr>
          <w:sz w:val="21"/>
          <w:szCs w:val="21"/>
        </w:rPr>
        <w:lastRenderedPageBreak/>
        <w:t>Supplementary file 2. Detailed information of cohorts in this study.</w:t>
      </w:r>
      <w:bookmarkEnd w:id="7"/>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
        <w:gridCol w:w="1172"/>
        <w:gridCol w:w="1279"/>
        <w:gridCol w:w="1360"/>
        <w:gridCol w:w="1277"/>
        <w:gridCol w:w="2891"/>
        <w:gridCol w:w="2209"/>
        <w:gridCol w:w="1218"/>
        <w:gridCol w:w="1470"/>
      </w:tblGrid>
      <w:tr w:rsidR="00C42B45" w:rsidRPr="00C42B45" w14:paraId="4D2179E8" w14:textId="77777777" w:rsidTr="00A56C51">
        <w:tc>
          <w:tcPr>
            <w:tcW w:w="0" w:type="auto"/>
            <w:tcBorders>
              <w:top w:val="single" w:sz="4" w:space="0" w:color="auto"/>
              <w:bottom w:val="single" w:sz="4" w:space="0" w:color="auto"/>
            </w:tcBorders>
            <w:shd w:val="clear" w:color="auto" w:fill="auto"/>
            <w:vAlign w:val="center"/>
          </w:tcPr>
          <w:p w14:paraId="6CD2285C" w14:textId="77777777" w:rsidR="00C42B45" w:rsidRPr="00C42B45" w:rsidRDefault="00C42B45" w:rsidP="00C42B45">
            <w:pPr>
              <w:suppressAutoHyphens/>
              <w:spacing w:line="360" w:lineRule="auto"/>
              <w:rPr>
                <w:b/>
                <w:bCs/>
                <w:lang w:val="en-US"/>
              </w:rPr>
            </w:pPr>
            <w:r w:rsidRPr="00C42B45">
              <w:rPr>
                <w:b/>
                <w:bCs/>
                <w:lang w:val="en-US"/>
              </w:rPr>
              <w:t>Center</w:t>
            </w:r>
          </w:p>
        </w:tc>
        <w:tc>
          <w:tcPr>
            <w:tcW w:w="0" w:type="auto"/>
            <w:tcBorders>
              <w:top w:val="single" w:sz="4" w:space="0" w:color="auto"/>
              <w:bottom w:val="single" w:sz="4" w:space="0" w:color="auto"/>
            </w:tcBorders>
            <w:shd w:val="clear" w:color="auto" w:fill="auto"/>
            <w:vAlign w:val="center"/>
          </w:tcPr>
          <w:p w14:paraId="556341BD" w14:textId="77777777" w:rsidR="00C42B45" w:rsidRPr="00C42B45" w:rsidRDefault="00C42B45" w:rsidP="00C42B45">
            <w:pPr>
              <w:suppressAutoHyphens/>
              <w:spacing w:line="360" w:lineRule="auto"/>
              <w:rPr>
                <w:b/>
                <w:bCs/>
                <w:lang w:val="en-US"/>
              </w:rPr>
            </w:pPr>
            <w:r w:rsidRPr="00C42B45">
              <w:rPr>
                <w:b/>
                <w:bCs/>
                <w:lang w:val="en-US"/>
              </w:rPr>
              <w:t>Country</w:t>
            </w:r>
          </w:p>
        </w:tc>
        <w:tc>
          <w:tcPr>
            <w:tcW w:w="0" w:type="auto"/>
            <w:tcBorders>
              <w:top w:val="single" w:sz="4" w:space="0" w:color="auto"/>
              <w:bottom w:val="single" w:sz="4" w:space="0" w:color="auto"/>
            </w:tcBorders>
            <w:shd w:val="clear" w:color="auto" w:fill="auto"/>
            <w:vAlign w:val="center"/>
          </w:tcPr>
          <w:p w14:paraId="5BDDD44A" w14:textId="77777777" w:rsidR="00C42B45" w:rsidRPr="00C42B45" w:rsidRDefault="00C42B45" w:rsidP="00C42B45">
            <w:pPr>
              <w:suppressAutoHyphens/>
              <w:spacing w:line="360" w:lineRule="auto"/>
              <w:rPr>
                <w:b/>
                <w:bCs/>
                <w:lang w:val="en-US"/>
              </w:rPr>
            </w:pPr>
            <w:r w:rsidRPr="00C42B45">
              <w:rPr>
                <w:b/>
                <w:bCs/>
                <w:lang w:val="en-US"/>
              </w:rPr>
              <w:t>Enrollment dates</w:t>
            </w:r>
          </w:p>
        </w:tc>
        <w:tc>
          <w:tcPr>
            <w:tcW w:w="0" w:type="auto"/>
            <w:tcBorders>
              <w:top w:val="single" w:sz="4" w:space="0" w:color="auto"/>
              <w:bottom w:val="single" w:sz="4" w:space="0" w:color="auto"/>
            </w:tcBorders>
            <w:shd w:val="clear" w:color="auto" w:fill="auto"/>
            <w:vAlign w:val="center"/>
          </w:tcPr>
          <w:p w14:paraId="6825F28C" w14:textId="77777777" w:rsidR="00C42B45" w:rsidRPr="00C42B45" w:rsidRDefault="00C42B45" w:rsidP="00C42B45">
            <w:pPr>
              <w:suppressAutoHyphens/>
              <w:spacing w:line="360" w:lineRule="auto"/>
              <w:rPr>
                <w:b/>
                <w:bCs/>
                <w:lang w:val="en-US"/>
              </w:rPr>
            </w:pPr>
            <w:r w:rsidRPr="00C42B45">
              <w:rPr>
                <w:b/>
                <w:bCs/>
                <w:lang w:val="en-US"/>
              </w:rPr>
              <w:t>Study design</w:t>
            </w:r>
          </w:p>
        </w:tc>
        <w:tc>
          <w:tcPr>
            <w:tcW w:w="0" w:type="auto"/>
            <w:tcBorders>
              <w:top w:val="single" w:sz="4" w:space="0" w:color="auto"/>
              <w:bottom w:val="single" w:sz="4" w:space="0" w:color="auto"/>
            </w:tcBorders>
            <w:shd w:val="clear" w:color="auto" w:fill="auto"/>
            <w:vAlign w:val="center"/>
          </w:tcPr>
          <w:p w14:paraId="12D6D2A2" w14:textId="77777777" w:rsidR="00C42B45" w:rsidRPr="00C42B45" w:rsidRDefault="00C42B45" w:rsidP="00C42B45">
            <w:pPr>
              <w:suppressAutoHyphens/>
              <w:spacing w:line="360" w:lineRule="auto"/>
              <w:rPr>
                <w:b/>
                <w:bCs/>
                <w:lang w:val="en-US"/>
              </w:rPr>
            </w:pPr>
            <w:r w:rsidRPr="00C42B45">
              <w:rPr>
                <w:b/>
                <w:bCs/>
                <w:lang w:val="en-US"/>
              </w:rPr>
              <w:t>PMID if data were used for publication</w:t>
            </w:r>
          </w:p>
        </w:tc>
        <w:tc>
          <w:tcPr>
            <w:tcW w:w="0" w:type="auto"/>
            <w:tcBorders>
              <w:top w:val="single" w:sz="4" w:space="0" w:color="auto"/>
              <w:bottom w:val="single" w:sz="4" w:space="0" w:color="auto"/>
            </w:tcBorders>
            <w:shd w:val="clear" w:color="auto" w:fill="auto"/>
            <w:vAlign w:val="center"/>
          </w:tcPr>
          <w:p w14:paraId="565B484C" w14:textId="77777777" w:rsidR="00C42B45" w:rsidRPr="00C42B45" w:rsidRDefault="00C42B45" w:rsidP="00C42B45">
            <w:pPr>
              <w:suppressAutoHyphens/>
              <w:spacing w:line="360" w:lineRule="auto"/>
              <w:rPr>
                <w:b/>
                <w:bCs/>
                <w:lang w:val="en-US"/>
              </w:rPr>
            </w:pPr>
            <w:r w:rsidRPr="00C42B45">
              <w:rPr>
                <w:b/>
                <w:bCs/>
                <w:lang w:val="en-US"/>
              </w:rPr>
              <w:t>Eligibility criteria</w:t>
            </w:r>
          </w:p>
        </w:tc>
        <w:tc>
          <w:tcPr>
            <w:tcW w:w="0" w:type="auto"/>
            <w:tcBorders>
              <w:top w:val="single" w:sz="4" w:space="0" w:color="auto"/>
              <w:bottom w:val="single" w:sz="4" w:space="0" w:color="auto"/>
            </w:tcBorders>
            <w:shd w:val="clear" w:color="auto" w:fill="auto"/>
            <w:vAlign w:val="center"/>
          </w:tcPr>
          <w:p w14:paraId="06F17556" w14:textId="77777777" w:rsidR="00C42B45" w:rsidRPr="00C42B45" w:rsidRDefault="00C42B45" w:rsidP="00C42B45">
            <w:pPr>
              <w:suppressAutoHyphens/>
              <w:spacing w:line="360" w:lineRule="auto"/>
              <w:rPr>
                <w:b/>
                <w:bCs/>
                <w:lang w:val="en-US"/>
              </w:rPr>
            </w:pPr>
            <w:r w:rsidRPr="00C42B45">
              <w:rPr>
                <w:b/>
                <w:bCs/>
                <w:lang w:val="en-US"/>
              </w:rPr>
              <w:t>Liver biopsy reading</w:t>
            </w:r>
          </w:p>
        </w:tc>
        <w:tc>
          <w:tcPr>
            <w:tcW w:w="0" w:type="auto"/>
            <w:tcBorders>
              <w:top w:val="single" w:sz="4" w:space="0" w:color="auto"/>
              <w:bottom w:val="single" w:sz="4" w:space="0" w:color="auto"/>
            </w:tcBorders>
            <w:shd w:val="clear" w:color="auto" w:fill="auto"/>
            <w:vAlign w:val="center"/>
          </w:tcPr>
          <w:p w14:paraId="782F2307" w14:textId="77777777" w:rsidR="00C42B45" w:rsidRPr="00C42B45" w:rsidRDefault="00C42B45" w:rsidP="00C42B45">
            <w:pPr>
              <w:suppressAutoHyphens/>
              <w:spacing w:line="360" w:lineRule="auto"/>
              <w:rPr>
                <w:b/>
                <w:bCs/>
                <w:lang w:val="en-US"/>
              </w:rPr>
            </w:pPr>
            <w:r w:rsidRPr="00C42B45">
              <w:rPr>
                <w:b/>
                <w:bCs/>
                <w:lang w:val="en-US"/>
              </w:rPr>
              <w:t>Upper limit of ALT</w:t>
            </w:r>
          </w:p>
        </w:tc>
        <w:tc>
          <w:tcPr>
            <w:tcW w:w="0" w:type="auto"/>
            <w:tcBorders>
              <w:top w:val="single" w:sz="4" w:space="0" w:color="auto"/>
              <w:bottom w:val="single" w:sz="4" w:space="0" w:color="auto"/>
            </w:tcBorders>
            <w:shd w:val="clear" w:color="auto" w:fill="auto"/>
            <w:vAlign w:val="center"/>
          </w:tcPr>
          <w:p w14:paraId="435FCBFD" w14:textId="77777777" w:rsidR="00C42B45" w:rsidRPr="00C42B45" w:rsidRDefault="00C42B45" w:rsidP="00C42B45">
            <w:pPr>
              <w:suppressAutoHyphens/>
              <w:spacing w:line="360" w:lineRule="auto"/>
              <w:rPr>
                <w:b/>
                <w:bCs/>
                <w:lang w:val="en-US"/>
              </w:rPr>
            </w:pPr>
            <w:r w:rsidRPr="00C42B45">
              <w:rPr>
                <w:b/>
                <w:bCs/>
                <w:lang w:val="en-US"/>
              </w:rPr>
              <w:t>Time interval between CK-18 M30 testing and liver biopsy (day/month)</w:t>
            </w:r>
          </w:p>
        </w:tc>
      </w:tr>
      <w:tr w:rsidR="00C42B45" w:rsidRPr="00C42B45" w14:paraId="1ED324DD" w14:textId="77777777" w:rsidTr="00A56C51">
        <w:tc>
          <w:tcPr>
            <w:tcW w:w="0" w:type="auto"/>
            <w:tcBorders>
              <w:top w:val="single" w:sz="4" w:space="0" w:color="auto"/>
            </w:tcBorders>
            <w:shd w:val="clear" w:color="auto" w:fill="auto"/>
            <w:vAlign w:val="center"/>
          </w:tcPr>
          <w:p w14:paraId="184EA0AF" w14:textId="77777777" w:rsidR="00C42B45" w:rsidRPr="00C42B45" w:rsidRDefault="00C42B45" w:rsidP="00C42B45">
            <w:pPr>
              <w:suppressAutoHyphens/>
              <w:spacing w:line="360" w:lineRule="auto"/>
              <w:rPr>
                <w:lang w:val="en-US"/>
              </w:rPr>
            </w:pPr>
            <w:r w:rsidRPr="00C42B45">
              <w:rPr>
                <w:lang w:val="en-US"/>
              </w:rPr>
              <w:t>Angers cohort</w:t>
            </w:r>
          </w:p>
        </w:tc>
        <w:tc>
          <w:tcPr>
            <w:tcW w:w="0" w:type="auto"/>
            <w:tcBorders>
              <w:top w:val="single" w:sz="4" w:space="0" w:color="auto"/>
            </w:tcBorders>
            <w:shd w:val="clear" w:color="auto" w:fill="auto"/>
            <w:vAlign w:val="center"/>
          </w:tcPr>
          <w:p w14:paraId="1B772687" w14:textId="77777777" w:rsidR="00C42B45" w:rsidRPr="00C42B45" w:rsidRDefault="00C42B45" w:rsidP="00C42B45">
            <w:pPr>
              <w:suppressAutoHyphens/>
              <w:spacing w:line="360" w:lineRule="auto"/>
              <w:rPr>
                <w:lang w:val="en-US"/>
              </w:rPr>
            </w:pPr>
            <w:r w:rsidRPr="00C42B45">
              <w:rPr>
                <w:lang w:val="en-US"/>
              </w:rPr>
              <w:t>France</w:t>
            </w:r>
          </w:p>
        </w:tc>
        <w:tc>
          <w:tcPr>
            <w:tcW w:w="0" w:type="auto"/>
            <w:tcBorders>
              <w:top w:val="single" w:sz="4" w:space="0" w:color="auto"/>
            </w:tcBorders>
            <w:shd w:val="clear" w:color="auto" w:fill="auto"/>
            <w:vAlign w:val="center"/>
          </w:tcPr>
          <w:p w14:paraId="450DD16C" w14:textId="77777777" w:rsidR="00C42B45" w:rsidRPr="00C42B45" w:rsidRDefault="00C42B45" w:rsidP="00C42B45">
            <w:pPr>
              <w:suppressAutoHyphens/>
              <w:spacing w:line="360" w:lineRule="auto"/>
              <w:rPr>
                <w:lang w:val="en-US"/>
              </w:rPr>
            </w:pPr>
            <w:r w:rsidRPr="00C42B45">
              <w:rPr>
                <w:lang w:val="en-US"/>
              </w:rPr>
              <w:t>From June 2013 to June 2018</w:t>
            </w:r>
          </w:p>
        </w:tc>
        <w:tc>
          <w:tcPr>
            <w:tcW w:w="0" w:type="auto"/>
            <w:tcBorders>
              <w:top w:val="single" w:sz="4" w:space="0" w:color="auto"/>
            </w:tcBorders>
            <w:shd w:val="clear" w:color="auto" w:fill="auto"/>
            <w:vAlign w:val="center"/>
          </w:tcPr>
          <w:p w14:paraId="3E2807E8" w14:textId="77777777" w:rsidR="00C42B45" w:rsidRPr="00C42B45" w:rsidRDefault="00C42B45" w:rsidP="00C42B45">
            <w:pPr>
              <w:suppressAutoHyphens/>
              <w:spacing w:line="360" w:lineRule="auto"/>
              <w:rPr>
                <w:lang w:val="en-US"/>
              </w:rPr>
            </w:pPr>
            <w:r w:rsidRPr="00C42B45">
              <w:rPr>
                <w:lang w:val="en-US"/>
              </w:rPr>
              <w:t>Prospective cross-sectional single center study</w:t>
            </w:r>
          </w:p>
        </w:tc>
        <w:tc>
          <w:tcPr>
            <w:tcW w:w="0" w:type="auto"/>
            <w:tcBorders>
              <w:top w:val="single" w:sz="4" w:space="0" w:color="auto"/>
            </w:tcBorders>
            <w:shd w:val="clear" w:color="auto" w:fill="auto"/>
            <w:vAlign w:val="center"/>
          </w:tcPr>
          <w:p w14:paraId="20C429CC" w14:textId="77777777" w:rsidR="00C42B45" w:rsidRPr="00C42B45" w:rsidRDefault="00C42B45" w:rsidP="00C42B45">
            <w:pPr>
              <w:suppressAutoHyphens/>
              <w:spacing w:line="360" w:lineRule="auto"/>
              <w:rPr>
                <w:lang w:val="en-US"/>
              </w:rPr>
            </w:pPr>
            <w:r w:rsidRPr="00C42B45">
              <w:rPr>
                <w:lang w:val="en-US"/>
              </w:rPr>
              <w:t>PMID: 29577364</w:t>
            </w:r>
          </w:p>
        </w:tc>
        <w:tc>
          <w:tcPr>
            <w:tcW w:w="0" w:type="auto"/>
            <w:tcBorders>
              <w:top w:val="single" w:sz="4" w:space="0" w:color="auto"/>
            </w:tcBorders>
            <w:shd w:val="clear" w:color="auto" w:fill="auto"/>
            <w:vAlign w:val="center"/>
          </w:tcPr>
          <w:p w14:paraId="20843AC6" w14:textId="77777777" w:rsidR="00C42B45" w:rsidRPr="00C42B45" w:rsidRDefault="00C42B45" w:rsidP="00C42B45">
            <w:pPr>
              <w:suppressAutoHyphens/>
              <w:spacing w:line="360" w:lineRule="auto"/>
              <w:rPr>
                <w:lang w:val="en-US"/>
              </w:rPr>
            </w:pPr>
            <w:r w:rsidRPr="00C42B45">
              <w:rPr>
                <w:bCs/>
                <w:lang w:val="en-US"/>
              </w:rPr>
              <w:t>Inclusion:</w:t>
            </w:r>
            <w:r w:rsidRPr="00C42B45">
              <w:rPr>
                <w:lang w:val="en-US"/>
              </w:rPr>
              <w:t xml:space="preserve"> Liver biopsy scheduled of the evaluation of NAFLD</w:t>
            </w:r>
          </w:p>
        </w:tc>
        <w:tc>
          <w:tcPr>
            <w:tcW w:w="0" w:type="auto"/>
            <w:tcBorders>
              <w:top w:val="single" w:sz="4" w:space="0" w:color="auto"/>
            </w:tcBorders>
            <w:shd w:val="clear" w:color="auto" w:fill="auto"/>
            <w:vAlign w:val="center"/>
          </w:tcPr>
          <w:p w14:paraId="0BCF723C" w14:textId="77777777" w:rsidR="00C42B45" w:rsidRPr="00C42B45" w:rsidRDefault="00C42B45" w:rsidP="00C42B45">
            <w:pPr>
              <w:suppressAutoHyphens/>
              <w:spacing w:line="360" w:lineRule="auto"/>
              <w:rPr>
                <w:lang w:val="en-US"/>
              </w:rPr>
            </w:pPr>
            <w:r w:rsidRPr="00C42B45">
              <w:rPr>
                <w:lang w:val="en-US"/>
              </w:rPr>
              <w:t>Central reading by a single expert pathologist</w:t>
            </w:r>
          </w:p>
        </w:tc>
        <w:tc>
          <w:tcPr>
            <w:tcW w:w="0" w:type="auto"/>
            <w:tcBorders>
              <w:top w:val="single" w:sz="4" w:space="0" w:color="auto"/>
            </w:tcBorders>
            <w:shd w:val="clear" w:color="auto" w:fill="auto"/>
            <w:vAlign w:val="center"/>
          </w:tcPr>
          <w:p w14:paraId="305E1308" w14:textId="77777777" w:rsidR="00C42B45" w:rsidRPr="00C42B45" w:rsidRDefault="00C42B45" w:rsidP="00C42B45">
            <w:pPr>
              <w:suppressAutoHyphens/>
              <w:spacing w:line="360" w:lineRule="auto"/>
              <w:rPr>
                <w:lang w:val="en-US"/>
              </w:rPr>
            </w:pPr>
            <w:r w:rsidRPr="00C42B45">
              <w:rPr>
                <w:lang w:val="en-US"/>
              </w:rPr>
              <w:t>49 IU/L</w:t>
            </w:r>
          </w:p>
        </w:tc>
        <w:tc>
          <w:tcPr>
            <w:tcW w:w="0" w:type="auto"/>
            <w:tcBorders>
              <w:top w:val="single" w:sz="4" w:space="0" w:color="auto"/>
            </w:tcBorders>
            <w:shd w:val="clear" w:color="auto" w:fill="auto"/>
            <w:vAlign w:val="center"/>
          </w:tcPr>
          <w:p w14:paraId="240CEC54" w14:textId="77777777" w:rsidR="00C42B45" w:rsidRPr="00C42B45" w:rsidRDefault="00C42B45" w:rsidP="00C42B45">
            <w:pPr>
              <w:suppressAutoHyphens/>
              <w:spacing w:line="360" w:lineRule="auto"/>
              <w:rPr>
                <w:lang w:val="en-US"/>
              </w:rPr>
            </w:pPr>
            <w:r w:rsidRPr="00C42B45">
              <w:rPr>
                <w:lang w:val="en-US"/>
              </w:rPr>
              <w:t>Within 24 h</w:t>
            </w:r>
          </w:p>
        </w:tc>
      </w:tr>
      <w:tr w:rsidR="00C42B45" w:rsidRPr="00C42B45" w14:paraId="59A78306" w14:textId="77777777" w:rsidTr="00A56C51">
        <w:tc>
          <w:tcPr>
            <w:tcW w:w="0" w:type="auto"/>
            <w:shd w:val="clear" w:color="auto" w:fill="auto"/>
            <w:vAlign w:val="center"/>
          </w:tcPr>
          <w:p w14:paraId="2539FDAA" w14:textId="77777777" w:rsidR="00C42B45" w:rsidRPr="00C42B45" w:rsidRDefault="00C42B45" w:rsidP="00C42B45">
            <w:pPr>
              <w:suppressAutoHyphens/>
              <w:spacing w:line="360" w:lineRule="auto"/>
              <w:rPr>
                <w:lang w:val="en-US"/>
              </w:rPr>
            </w:pPr>
            <w:r w:rsidRPr="00C42B45">
              <w:rPr>
                <w:lang w:val="en-US"/>
              </w:rPr>
              <w:t>Nice cohort</w:t>
            </w:r>
          </w:p>
        </w:tc>
        <w:tc>
          <w:tcPr>
            <w:tcW w:w="0" w:type="auto"/>
            <w:shd w:val="clear" w:color="auto" w:fill="auto"/>
            <w:vAlign w:val="center"/>
          </w:tcPr>
          <w:p w14:paraId="3CC53242" w14:textId="77777777" w:rsidR="00C42B45" w:rsidRPr="00C42B45" w:rsidRDefault="00C42B45" w:rsidP="00C42B45">
            <w:pPr>
              <w:suppressAutoHyphens/>
              <w:spacing w:line="360" w:lineRule="auto"/>
              <w:rPr>
                <w:lang w:val="en-US"/>
              </w:rPr>
            </w:pPr>
            <w:r w:rsidRPr="00C42B45">
              <w:rPr>
                <w:lang w:val="en-US"/>
              </w:rPr>
              <w:t>France</w:t>
            </w:r>
          </w:p>
        </w:tc>
        <w:tc>
          <w:tcPr>
            <w:tcW w:w="0" w:type="auto"/>
            <w:shd w:val="clear" w:color="auto" w:fill="auto"/>
            <w:vAlign w:val="center"/>
          </w:tcPr>
          <w:p w14:paraId="7425DD19" w14:textId="77777777" w:rsidR="00C42B45" w:rsidRPr="00C42B45" w:rsidRDefault="00C42B45" w:rsidP="00C42B45">
            <w:pPr>
              <w:suppressAutoHyphens/>
              <w:spacing w:line="360" w:lineRule="auto"/>
              <w:rPr>
                <w:lang w:val="en-US"/>
              </w:rPr>
            </w:pPr>
            <w:r w:rsidRPr="00C42B45">
              <w:rPr>
                <w:lang w:val="en-US"/>
              </w:rPr>
              <w:t xml:space="preserve">From January 2003 </w:t>
            </w:r>
            <w:r w:rsidRPr="00C42B45">
              <w:rPr>
                <w:lang w:val="en-US"/>
              </w:rPr>
              <w:lastRenderedPageBreak/>
              <w:t>and April 2009</w:t>
            </w:r>
          </w:p>
        </w:tc>
        <w:tc>
          <w:tcPr>
            <w:tcW w:w="0" w:type="auto"/>
            <w:shd w:val="clear" w:color="auto" w:fill="auto"/>
            <w:vAlign w:val="center"/>
          </w:tcPr>
          <w:p w14:paraId="6BA00117" w14:textId="77777777" w:rsidR="00C42B45" w:rsidRPr="00C42B45" w:rsidRDefault="00C42B45" w:rsidP="00C42B45">
            <w:pPr>
              <w:suppressAutoHyphens/>
              <w:spacing w:line="360" w:lineRule="auto"/>
              <w:rPr>
                <w:lang w:val="en-US"/>
              </w:rPr>
            </w:pPr>
            <w:r w:rsidRPr="00C42B45">
              <w:rPr>
                <w:lang w:val="en-US"/>
              </w:rPr>
              <w:lastRenderedPageBreak/>
              <w:t>Prospective, cross-</w:t>
            </w:r>
            <w:r w:rsidRPr="00C42B45">
              <w:rPr>
                <w:lang w:val="en-US"/>
              </w:rPr>
              <w:lastRenderedPageBreak/>
              <w:t>sectional</w:t>
            </w:r>
          </w:p>
        </w:tc>
        <w:tc>
          <w:tcPr>
            <w:tcW w:w="0" w:type="auto"/>
            <w:shd w:val="clear" w:color="auto" w:fill="auto"/>
            <w:vAlign w:val="center"/>
          </w:tcPr>
          <w:p w14:paraId="7456B6AE" w14:textId="77777777" w:rsidR="00C42B45" w:rsidRPr="00C42B45" w:rsidRDefault="00C42B45" w:rsidP="00C42B45">
            <w:pPr>
              <w:suppressAutoHyphens/>
              <w:spacing w:line="360" w:lineRule="auto"/>
              <w:rPr>
                <w:lang w:val="en-US"/>
              </w:rPr>
            </w:pPr>
            <w:r w:rsidRPr="00C42B45">
              <w:rPr>
                <w:lang w:val="en-US"/>
              </w:rPr>
              <w:lastRenderedPageBreak/>
              <w:t>PMID: 21050233</w:t>
            </w:r>
          </w:p>
        </w:tc>
        <w:tc>
          <w:tcPr>
            <w:tcW w:w="0" w:type="auto"/>
            <w:shd w:val="clear" w:color="auto" w:fill="auto"/>
            <w:vAlign w:val="center"/>
          </w:tcPr>
          <w:p w14:paraId="3DAB1DA2" w14:textId="77777777" w:rsidR="00C42B45" w:rsidRPr="00C42B45" w:rsidRDefault="00C42B45" w:rsidP="00C42B45">
            <w:pPr>
              <w:suppressAutoHyphens/>
              <w:spacing w:line="360" w:lineRule="auto"/>
              <w:rPr>
                <w:lang w:val="en-US"/>
              </w:rPr>
            </w:pPr>
            <w:r w:rsidRPr="00C42B45">
              <w:rPr>
                <w:lang w:val="en-US"/>
              </w:rPr>
              <w:t xml:space="preserve">All patients were negative for hepatitis B and C viral markers, </w:t>
            </w:r>
            <w:r w:rsidRPr="00C42B45">
              <w:rPr>
                <w:lang w:val="en-US"/>
              </w:rPr>
              <w:lastRenderedPageBreak/>
              <w:t>autoantibodies indicative of autoimmune hepatitis, and had negligible alcohol consumption (</w:t>
            </w:r>
            <w:r w:rsidRPr="00C42B45">
              <w:rPr>
                <w:lang w:val="en-US"/>
              </w:rPr>
              <w:sym w:font="Symbol" w:char="F03C"/>
            </w:r>
            <w:r w:rsidRPr="00C42B45">
              <w:rPr>
                <w:lang w:val="en-US"/>
              </w:rPr>
              <w:t> 20 g ⁄ day). Alcohol abuse was also excluded by interviewing the patients’ relatives. Patients with a history of inflammatory disease (including rheumatoid arthritis, systemic lupus erythematosus, and inflammatory bowel disease), current infections, recent history of cancer (</w:t>
            </w:r>
            <w:r w:rsidRPr="00C42B45">
              <w:rPr>
                <w:lang w:val="en-US"/>
              </w:rPr>
              <w:sym w:font="Symbol" w:char="F03C"/>
            </w:r>
            <w:r w:rsidRPr="00C42B45">
              <w:rPr>
                <w:lang w:val="en-US"/>
              </w:rPr>
              <w:t xml:space="preserve">5 years), and severe pulmonary or cardiac disease were not enrolled in the study. All patients underwent a Roux-en-Y divided gastric bypass, and a </w:t>
            </w:r>
            <w:r w:rsidRPr="00C42B45">
              <w:rPr>
                <w:lang w:val="en-US"/>
              </w:rPr>
              <w:lastRenderedPageBreak/>
              <w:t>surgical liver biopsy was obtained during surgery.</w:t>
            </w:r>
          </w:p>
        </w:tc>
        <w:tc>
          <w:tcPr>
            <w:tcW w:w="0" w:type="auto"/>
            <w:shd w:val="clear" w:color="auto" w:fill="auto"/>
            <w:vAlign w:val="center"/>
          </w:tcPr>
          <w:p w14:paraId="689CA365" w14:textId="77777777" w:rsidR="00C42B45" w:rsidRPr="00C42B45" w:rsidRDefault="00C42B45" w:rsidP="00C42B45">
            <w:pPr>
              <w:suppressAutoHyphens/>
              <w:spacing w:line="360" w:lineRule="auto"/>
              <w:rPr>
                <w:lang w:val="en-US"/>
              </w:rPr>
            </w:pPr>
            <w:r w:rsidRPr="00C42B45">
              <w:rPr>
                <w:lang w:val="en-US"/>
              </w:rPr>
              <w:lastRenderedPageBreak/>
              <w:t>Two expert pathologists blinded to clinical data</w:t>
            </w:r>
          </w:p>
        </w:tc>
        <w:tc>
          <w:tcPr>
            <w:tcW w:w="0" w:type="auto"/>
            <w:shd w:val="clear" w:color="auto" w:fill="auto"/>
            <w:vAlign w:val="center"/>
          </w:tcPr>
          <w:p w14:paraId="5C3547D6" w14:textId="77777777" w:rsidR="00C42B45" w:rsidRPr="00C42B45" w:rsidRDefault="00C42B45" w:rsidP="00C42B45">
            <w:pPr>
              <w:suppressAutoHyphens/>
              <w:spacing w:line="360" w:lineRule="auto"/>
              <w:rPr>
                <w:lang w:val="en-US"/>
              </w:rPr>
            </w:pPr>
            <w:r w:rsidRPr="00C42B45">
              <w:rPr>
                <w:lang w:val="en-US"/>
              </w:rPr>
              <w:t xml:space="preserve">31 IU/L for women and </w:t>
            </w:r>
            <w:r w:rsidRPr="00C42B45">
              <w:rPr>
                <w:lang w:val="en-US"/>
              </w:rPr>
              <w:lastRenderedPageBreak/>
              <w:t>41 IU/L for men</w:t>
            </w:r>
          </w:p>
        </w:tc>
        <w:tc>
          <w:tcPr>
            <w:tcW w:w="0" w:type="auto"/>
            <w:shd w:val="clear" w:color="auto" w:fill="auto"/>
            <w:vAlign w:val="center"/>
          </w:tcPr>
          <w:p w14:paraId="0311B709" w14:textId="77777777" w:rsidR="00C42B45" w:rsidRPr="00C42B45" w:rsidRDefault="00C42B45" w:rsidP="00C42B45">
            <w:pPr>
              <w:suppressAutoHyphens/>
              <w:spacing w:line="360" w:lineRule="auto"/>
              <w:rPr>
                <w:lang w:val="en-US"/>
              </w:rPr>
            </w:pPr>
            <w:r w:rsidRPr="00C42B45">
              <w:rPr>
                <w:lang w:val="en-US"/>
              </w:rPr>
              <w:lastRenderedPageBreak/>
              <w:t>Within 24 h</w:t>
            </w:r>
          </w:p>
        </w:tc>
      </w:tr>
      <w:tr w:rsidR="00C42B45" w:rsidRPr="00C42B45" w14:paraId="08736197" w14:textId="77777777" w:rsidTr="00A56C51">
        <w:tc>
          <w:tcPr>
            <w:tcW w:w="0" w:type="auto"/>
            <w:shd w:val="clear" w:color="auto" w:fill="auto"/>
            <w:vAlign w:val="center"/>
          </w:tcPr>
          <w:p w14:paraId="0A5A6436" w14:textId="77777777" w:rsidR="00C42B45" w:rsidRPr="00C42B45" w:rsidRDefault="00C42B45" w:rsidP="00C42B45">
            <w:pPr>
              <w:suppressAutoHyphens/>
              <w:spacing w:line="360" w:lineRule="auto"/>
              <w:rPr>
                <w:lang w:val="en-US"/>
              </w:rPr>
            </w:pPr>
            <w:r w:rsidRPr="00C42B45">
              <w:rPr>
                <w:lang w:val="en-US"/>
              </w:rPr>
              <w:lastRenderedPageBreak/>
              <w:t>Athens cohort</w:t>
            </w:r>
          </w:p>
        </w:tc>
        <w:tc>
          <w:tcPr>
            <w:tcW w:w="0" w:type="auto"/>
            <w:shd w:val="clear" w:color="auto" w:fill="auto"/>
            <w:vAlign w:val="center"/>
          </w:tcPr>
          <w:p w14:paraId="48C32CBB" w14:textId="77777777" w:rsidR="00C42B45" w:rsidRPr="00C42B45" w:rsidRDefault="00C42B45" w:rsidP="00C42B45">
            <w:pPr>
              <w:suppressAutoHyphens/>
              <w:spacing w:line="360" w:lineRule="auto"/>
              <w:rPr>
                <w:lang w:val="en-US"/>
              </w:rPr>
            </w:pPr>
            <w:r w:rsidRPr="00C42B45">
              <w:rPr>
                <w:lang w:val="en-US"/>
              </w:rPr>
              <w:t>Greece</w:t>
            </w:r>
          </w:p>
        </w:tc>
        <w:tc>
          <w:tcPr>
            <w:tcW w:w="0" w:type="auto"/>
            <w:shd w:val="clear" w:color="auto" w:fill="auto"/>
            <w:vAlign w:val="center"/>
          </w:tcPr>
          <w:p w14:paraId="0297D5DB" w14:textId="77777777" w:rsidR="00C42B45" w:rsidRPr="00C42B45" w:rsidRDefault="00C42B45" w:rsidP="00C42B45">
            <w:pPr>
              <w:suppressAutoHyphens/>
              <w:spacing w:line="360" w:lineRule="auto"/>
              <w:rPr>
                <w:lang w:val="en-US"/>
              </w:rPr>
            </w:pPr>
            <w:r w:rsidRPr="00C42B45">
              <w:rPr>
                <w:lang w:val="en-US"/>
              </w:rPr>
              <w:t>From January 2004 to December 2007</w:t>
            </w:r>
          </w:p>
        </w:tc>
        <w:tc>
          <w:tcPr>
            <w:tcW w:w="0" w:type="auto"/>
            <w:shd w:val="clear" w:color="auto" w:fill="auto"/>
            <w:vAlign w:val="center"/>
          </w:tcPr>
          <w:p w14:paraId="15F3F6D2" w14:textId="77777777" w:rsidR="00C42B45" w:rsidRPr="00C42B45" w:rsidRDefault="00C42B45" w:rsidP="00C42B45">
            <w:pPr>
              <w:suppressAutoHyphens/>
              <w:spacing w:line="360" w:lineRule="auto"/>
              <w:rPr>
                <w:lang w:val="en-US"/>
              </w:rPr>
            </w:pPr>
            <w:r w:rsidRPr="00C42B45">
              <w:rPr>
                <w:lang w:val="en-US"/>
              </w:rPr>
              <w:t>Cross-sectional</w:t>
            </w:r>
          </w:p>
        </w:tc>
        <w:tc>
          <w:tcPr>
            <w:tcW w:w="0" w:type="auto"/>
            <w:shd w:val="clear" w:color="auto" w:fill="auto"/>
            <w:vAlign w:val="center"/>
          </w:tcPr>
          <w:p w14:paraId="4B509BF9" w14:textId="77777777" w:rsidR="00C42B45" w:rsidRPr="00C42B45" w:rsidRDefault="00C42B45" w:rsidP="00C42B45">
            <w:pPr>
              <w:suppressAutoHyphens/>
              <w:spacing w:line="360" w:lineRule="auto"/>
              <w:rPr>
                <w:lang w:val="en-US"/>
              </w:rPr>
            </w:pPr>
            <w:r w:rsidRPr="00C42B45">
              <w:rPr>
                <w:lang w:val="en-US"/>
              </w:rPr>
              <w:t>PMID: 19881359</w:t>
            </w:r>
          </w:p>
        </w:tc>
        <w:tc>
          <w:tcPr>
            <w:tcW w:w="0" w:type="auto"/>
            <w:shd w:val="clear" w:color="auto" w:fill="auto"/>
            <w:vAlign w:val="center"/>
          </w:tcPr>
          <w:p w14:paraId="6E7C8D73" w14:textId="77777777" w:rsidR="00C42B45" w:rsidRPr="00C42B45" w:rsidRDefault="00C42B45" w:rsidP="00C42B45">
            <w:pPr>
              <w:suppressAutoHyphens/>
              <w:spacing w:line="360" w:lineRule="auto"/>
              <w:rPr>
                <w:lang w:val="en-US"/>
              </w:rPr>
            </w:pPr>
            <w:r w:rsidRPr="00C42B45">
              <w:rPr>
                <w:bCs/>
                <w:lang w:val="en-US"/>
              </w:rPr>
              <w:t xml:space="preserve">Inclusion: </w:t>
            </w:r>
            <w:r w:rsidRPr="00C42B45">
              <w:rPr>
                <w:lang w:val="en-US"/>
              </w:rPr>
              <w:t>NAFLD diagnosis based on</w:t>
            </w:r>
          </w:p>
          <w:p w14:paraId="3B4B677E" w14:textId="77777777" w:rsidR="00C42B45" w:rsidRPr="00C42B45" w:rsidRDefault="00C42B45" w:rsidP="00C42B45">
            <w:pPr>
              <w:suppressAutoHyphens/>
              <w:spacing w:line="360" w:lineRule="auto"/>
              <w:rPr>
                <w:lang w:val="en-US"/>
              </w:rPr>
            </w:pPr>
            <w:r w:rsidRPr="00C42B45">
              <w:rPr>
                <w:lang w:val="en-US"/>
              </w:rPr>
              <w:t xml:space="preserve">(a) increased ALT on </w:t>
            </w:r>
            <w:r w:rsidRPr="00C42B45">
              <w:rPr>
                <w:lang w:val="en-US"/>
              </w:rPr>
              <w:sym w:font="Symbol" w:char="F0B3"/>
            </w:r>
            <w:r w:rsidRPr="00C42B45">
              <w:rPr>
                <w:lang w:val="en-US"/>
              </w:rPr>
              <w:t>3 separate monthly determinations within the last 6 months, (b) absence of any other possible cause of liver injury, and (c) evidence of hepatic steatosis on liver biopsy</w:t>
            </w:r>
          </w:p>
          <w:p w14:paraId="56CE2A35" w14:textId="77777777" w:rsidR="00C42B45" w:rsidRPr="00C42B45" w:rsidRDefault="00C42B45" w:rsidP="00C42B45">
            <w:pPr>
              <w:suppressAutoHyphens/>
              <w:spacing w:line="360" w:lineRule="auto"/>
              <w:rPr>
                <w:lang w:val="en-US"/>
              </w:rPr>
            </w:pPr>
            <w:r w:rsidRPr="00C42B45">
              <w:rPr>
                <w:bCs/>
                <w:lang w:val="en-US"/>
              </w:rPr>
              <w:t xml:space="preserve">Exclusion: </w:t>
            </w:r>
            <w:r w:rsidRPr="00C42B45">
              <w:rPr>
                <w:lang w:val="en-US"/>
              </w:rPr>
              <w:t>malignancy, decompensated liver disease, inadequate liver biopsy specimen (</w:t>
            </w:r>
            <w:r w:rsidRPr="00C42B45">
              <w:rPr>
                <w:lang w:val="en-US"/>
              </w:rPr>
              <w:sym w:font="Symbol" w:char="F03C"/>
            </w:r>
            <w:r w:rsidRPr="00C42B45">
              <w:rPr>
                <w:lang w:val="en-US"/>
              </w:rPr>
              <w:t xml:space="preserve">1.5 cm), mean daily alcohol use </w:t>
            </w:r>
            <w:r w:rsidRPr="00C42B45">
              <w:rPr>
                <w:lang w:val="en-US"/>
              </w:rPr>
              <w:sym w:font="Symbol" w:char="F03E"/>
            </w:r>
            <w:r w:rsidRPr="00C42B45">
              <w:rPr>
                <w:lang w:val="en-US"/>
              </w:rPr>
              <w:t>30/20 g for M/F, or positive HBsAg/anti-HCV/anti-HIV</w:t>
            </w:r>
          </w:p>
        </w:tc>
        <w:tc>
          <w:tcPr>
            <w:tcW w:w="0" w:type="auto"/>
            <w:shd w:val="clear" w:color="auto" w:fill="auto"/>
            <w:vAlign w:val="center"/>
          </w:tcPr>
          <w:p w14:paraId="3E362080" w14:textId="77777777" w:rsidR="00C42B45" w:rsidRPr="00C42B45" w:rsidRDefault="00C42B45" w:rsidP="00C42B45">
            <w:pPr>
              <w:suppressAutoHyphens/>
              <w:spacing w:line="360" w:lineRule="auto"/>
              <w:rPr>
                <w:lang w:val="en-US"/>
              </w:rPr>
            </w:pPr>
            <w:r w:rsidRPr="00C42B45">
              <w:rPr>
                <w:lang w:val="en-US"/>
              </w:rPr>
              <w:t>Reading by a single expert pathologist</w:t>
            </w:r>
          </w:p>
        </w:tc>
        <w:tc>
          <w:tcPr>
            <w:tcW w:w="0" w:type="auto"/>
            <w:shd w:val="clear" w:color="auto" w:fill="auto"/>
            <w:vAlign w:val="center"/>
          </w:tcPr>
          <w:p w14:paraId="3D89A1E5" w14:textId="77777777" w:rsidR="00C42B45" w:rsidRPr="00C42B45" w:rsidRDefault="00C42B45" w:rsidP="00C42B45">
            <w:pPr>
              <w:suppressAutoHyphens/>
              <w:spacing w:line="360" w:lineRule="auto"/>
              <w:rPr>
                <w:lang w:val="en-US"/>
              </w:rPr>
            </w:pPr>
            <w:r w:rsidRPr="00C42B45">
              <w:rPr>
                <w:lang w:val="en-US"/>
              </w:rPr>
              <w:t>40 U/L</w:t>
            </w:r>
          </w:p>
        </w:tc>
        <w:tc>
          <w:tcPr>
            <w:tcW w:w="0" w:type="auto"/>
            <w:shd w:val="clear" w:color="auto" w:fill="auto"/>
            <w:vAlign w:val="center"/>
          </w:tcPr>
          <w:p w14:paraId="6414AE66" w14:textId="77777777" w:rsidR="00C42B45" w:rsidRPr="00C42B45" w:rsidRDefault="00C42B45" w:rsidP="00C42B45">
            <w:pPr>
              <w:suppressAutoHyphens/>
              <w:spacing w:line="360" w:lineRule="auto"/>
              <w:rPr>
                <w:lang w:val="en-US"/>
              </w:rPr>
            </w:pPr>
            <w:r w:rsidRPr="00C42B45">
              <w:rPr>
                <w:lang w:val="en-US"/>
              </w:rPr>
              <w:t>Within 24 h</w:t>
            </w:r>
          </w:p>
        </w:tc>
      </w:tr>
      <w:tr w:rsidR="00C42B45" w:rsidRPr="00C42B45" w14:paraId="34598D89" w14:textId="77777777" w:rsidTr="00A56C51">
        <w:tc>
          <w:tcPr>
            <w:tcW w:w="0" w:type="auto"/>
            <w:shd w:val="clear" w:color="auto" w:fill="auto"/>
            <w:vAlign w:val="center"/>
          </w:tcPr>
          <w:p w14:paraId="4D738BDC" w14:textId="77777777" w:rsidR="00C42B45" w:rsidRPr="00C42B45" w:rsidRDefault="00C42B45" w:rsidP="00C42B45">
            <w:pPr>
              <w:suppressAutoHyphens/>
              <w:spacing w:line="360" w:lineRule="auto"/>
              <w:rPr>
                <w:lang w:val="en-US"/>
              </w:rPr>
            </w:pPr>
            <w:r w:rsidRPr="00C42B45">
              <w:rPr>
                <w:lang w:val="en-US"/>
              </w:rPr>
              <w:lastRenderedPageBreak/>
              <w:t>Kuala Lumpur cohort</w:t>
            </w:r>
          </w:p>
        </w:tc>
        <w:tc>
          <w:tcPr>
            <w:tcW w:w="0" w:type="auto"/>
            <w:shd w:val="clear" w:color="auto" w:fill="auto"/>
            <w:vAlign w:val="center"/>
          </w:tcPr>
          <w:p w14:paraId="64C964FD" w14:textId="77777777" w:rsidR="00C42B45" w:rsidRPr="00C42B45" w:rsidRDefault="00C42B45" w:rsidP="00C42B45">
            <w:pPr>
              <w:suppressAutoHyphens/>
              <w:spacing w:line="360" w:lineRule="auto"/>
              <w:rPr>
                <w:lang w:val="en-US"/>
              </w:rPr>
            </w:pPr>
            <w:r w:rsidRPr="00C42B45">
              <w:rPr>
                <w:lang w:val="en-US"/>
              </w:rPr>
              <w:t>Malaysia</w:t>
            </w:r>
          </w:p>
        </w:tc>
        <w:tc>
          <w:tcPr>
            <w:tcW w:w="0" w:type="auto"/>
            <w:shd w:val="clear" w:color="auto" w:fill="auto"/>
            <w:vAlign w:val="center"/>
          </w:tcPr>
          <w:p w14:paraId="1D343799" w14:textId="77777777" w:rsidR="00C42B45" w:rsidRPr="00C42B45" w:rsidRDefault="00C42B45" w:rsidP="00C42B45">
            <w:pPr>
              <w:suppressAutoHyphens/>
              <w:spacing w:line="360" w:lineRule="auto"/>
              <w:rPr>
                <w:lang w:val="en-US"/>
              </w:rPr>
            </w:pPr>
            <w:r w:rsidRPr="00C42B45">
              <w:rPr>
                <w:lang w:val="en-US"/>
              </w:rPr>
              <w:t>From May 2012 to October 2015</w:t>
            </w:r>
          </w:p>
        </w:tc>
        <w:tc>
          <w:tcPr>
            <w:tcW w:w="0" w:type="auto"/>
            <w:shd w:val="clear" w:color="auto" w:fill="auto"/>
            <w:vAlign w:val="center"/>
          </w:tcPr>
          <w:p w14:paraId="77459B75" w14:textId="77777777" w:rsidR="00C42B45" w:rsidRPr="00C42B45" w:rsidRDefault="00C42B45" w:rsidP="00C42B45">
            <w:pPr>
              <w:suppressAutoHyphens/>
              <w:spacing w:line="360" w:lineRule="auto"/>
              <w:rPr>
                <w:lang w:val="en-US"/>
              </w:rPr>
            </w:pPr>
            <w:r w:rsidRPr="00C42B45">
              <w:rPr>
                <w:lang w:val="en-US"/>
              </w:rPr>
              <w:t>Prospective, cross-sectional</w:t>
            </w:r>
          </w:p>
        </w:tc>
        <w:tc>
          <w:tcPr>
            <w:tcW w:w="0" w:type="auto"/>
            <w:shd w:val="clear" w:color="auto" w:fill="auto"/>
            <w:vAlign w:val="center"/>
          </w:tcPr>
          <w:p w14:paraId="4469BE28" w14:textId="77777777" w:rsidR="00C42B45" w:rsidRPr="00C42B45" w:rsidRDefault="00C42B45" w:rsidP="00C42B45">
            <w:pPr>
              <w:suppressAutoHyphens/>
              <w:spacing w:line="360" w:lineRule="auto"/>
              <w:rPr>
                <w:lang w:val="en-US"/>
              </w:rPr>
            </w:pPr>
            <w:r w:rsidRPr="00C42B45">
              <w:rPr>
                <w:lang w:val="en-US"/>
              </w:rPr>
              <w:t>PMID: 30825254</w:t>
            </w:r>
          </w:p>
          <w:p w14:paraId="27B0D8AD" w14:textId="77777777" w:rsidR="00C42B45" w:rsidRPr="00C42B45" w:rsidRDefault="00C42B45" w:rsidP="00C42B45">
            <w:pPr>
              <w:suppressAutoHyphens/>
              <w:spacing w:line="360" w:lineRule="auto"/>
              <w:rPr>
                <w:lang w:val="en-US"/>
              </w:rPr>
            </w:pPr>
            <w:r w:rsidRPr="00C42B45">
              <w:rPr>
                <w:lang w:val="en-US"/>
              </w:rPr>
              <w:t>PMID: 25184298</w:t>
            </w:r>
          </w:p>
        </w:tc>
        <w:tc>
          <w:tcPr>
            <w:tcW w:w="0" w:type="auto"/>
            <w:shd w:val="clear" w:color="auto" w:fill="auto"/>
            <w:vAlign w:val="center"/>
          </w:tcPr>
          <w:p w14:paraId="46753E03" w14:textId="77777777" w:rsidR="00C42B45" w:rsidRPr="00C42B45" w:rsidRDefault="00C42B45" w:rsidP="00C42B45">
            <w:pPr>
              <w:suppressAutoHyphens/>
              <w:spacing w:line="360" w:lineRule="auto"/>
              <w:rPr>
                <w:bCs/>
                <w:lang w:val="en-US"/>
              </w:rPr>
            </w:pPr>
            <w:r w:rsidRPr="00C42B45">
              <w:rPr>
                <w:bCs/>
                <w:lang w:val="en-US"/>
              </w:rPr>
              <w:t>Inclusion:</w:t>
            </w:r>
          </w:p>
          <w:p w14:paraId="1AD8D8C7" w14:textId="77777777" w:rsidR="00C42B45" w:rsidRPr="00C42B45" w:rsidRDefault="00C42B45" w:rsidP="00C42B45">
            <w:pPr>
              <w:suppressAutoHyphens/>
              <w:spacing w:line="360" w:lineRule="auto"/>
              <w:rPr>
                <w:lang w:val="en-US"/>
              </w:rPr>
            </w:pPr>
            <w:r w:rsidRPr="00C42B45">
              <w:rPr>
                <w:lang w:val="en-US"/>
              </w:rPr>
              <w:t>The subjects of this study were those screened and enrolled for a clinical trial at the Gastroenterology and Hepatology Clinic, University of Malaya Medical Centre. Consecutive adult NAFLD patients (</w:t>
            </w:r>
            <w:r w:rsidRPr="00C42B45">
              <w:rPr>
                <w:lang w:val="en-US"/>
              </w:rPr>
              <w:sym w:font="Symbol" w:char="F03E"/>
            </w:r>
            <w:r w:rsidRPr="00C42B45">
              <w:rPr>
                <w:lang w:val="en-US"/>
              </w:rPr>
              <w:t xml:space="preserve">18 years old) were considered for inclusion into the clinical trial. The diagnosis of NAFLD was based on ultrasonography findings of fatty liver and exclusion of significant alcohol intake, use of medications that can cause </w:t>
            </w:r>
            <w:r w:rsidRPr="00C42B45">
              <w:rPr>
                <w:lang w:val="en-US"/>
              </w:rPr>
              <w:lastRenderedPageBreak/>
              <w:t xml:space="preserve">hepatic steatosis, viral hepatitis B and C infection, and other causes of chronic liver disease where indicated. NAFLD patients with serum ALT or AST levels </w:t>
            </w:r>
            <w:r w:rsidRPr="00C42B45">
              <w:rPr>
                <w:lang w:val="en-US"/>
              </w:rPr>
              <w:sym w:font="Symbol" w:char="F0B3"/>
            </w:r>
            <w:r w:rsidRPr="00C42B45">
              <w:rPr>
                <w:lang w:val="en-US"/>
              </w:rPr>
              <w:t>40 IU/L were offered screening for the trial, which included a liver biopsy. Screening was also offered when there were other reasons for NASH to be suspected (e.g., significant liver fibrosis based on liver stiffness measurement, obese patients with metabolic syndrome).</w:t>
            </w:r>
          </w:p>
          <w:p w14:paraId="0C00FC0D" w14:textId="77777777" w:rsidR="00C42B45" w:rsidRPr="00C42B45" w:rsidRDefault="00C42B45" w:rsidP="00C42B45">
            <w:pPr>
              <w:suppressAutoHyphens/>
              <w:spacing w:line="360" w:lineRule="auto"/>
              <w:rPr>
                <w:bCs/>
                <w:lang w:val="en-US"/>
              </w:rPr>
            </w:pPr>
            <w:r w:rsidRPr="00C42B45">
              <w:rPr>
                <w:bCs/>
                <w:lang w:val="en-US"/>
              </w:rPr>
              <w:t>Exclusion:</w:t>
            </w:r>
          </w:p>
          <w:p w14:paraId="1CD22337" w14:textId="77777777" w:rsidR="00C42B45" w:rsidRPr="00C42B45" w:rsidRDefault="00C42B45" w:rsidP="00C42B45">
            <w:pPr>
              <w:suppressAutoHyphens/>
              <w:spacing w:line="360" w:lineRule="auto"/>
              <w:rPr>
                <w:lang w:val="en-US"/>
              </w:rPr>
            </w:pPr>
            <w:r w:rsidRPr="00C42B45">
              <w:rPr>
                <w:lang w:val="en-US"/>
              </w:rPr>
              <w:t xml:space="preserve">Patients in the clinical trial who </w:t>
            </w:r>
            <w:r w:rsidRPr="00C42B45">
              <w:rPr>
                <w:lang w:val="en-US"/>
              </w:rPr>
              <w:lastRenderedPageBreak/>
              <w:t>were on insulin were excluded from this study to limit the influence of supra-physiological results of insulinemia induced by insulin therapy.</w:t>
            </w:r>
          </w:p>
        </w:tc>
        <w:tc>
          <w:tcPr>
            <w:tcW w:w="0" w:type="auto"/>
            <w:shd w:val="clear" w:color="auto" w:fill="auto"/>
            <w:vAlign w:val="center"/>
          </w:tcPr>
          <w:p w14:paraId="449DBA10" w14:textId="77777777" w:rsidR="00C42B45" w:rsidRPr="00C42B45" w:rsidRDefault="00C42B45" w:rsidP="00C42B45">
            <w:pPr>
              <w:suppressAutoHyphens/>
              <w:spacing w:line="360" w:lineRule="auto"/>
              <w:rPr>
                <w:lang w:val="en-US"/>
              </w:rPr>
            </w:pPr>
            <w:r w:rsidRPr="00C42B45">
              <w:rPr>
                <w:lang w:val="en-US"/>
              </w:rPr>
              <w:lastRenderedPageBreak/>
              <w:t>Single expert pathologist blinded to clinical data</w:t>
            </w:r>
          </w:p>
        </w:tc>
        <w:tc>
          <w:tcPr>
            <w:tcW w:w="0" w:type="auto"/>
            <w:shd w:val="clear" w:color="auto" w:fill="auto"/>
            <w:vAlign w:val="center"/>
          </w:tcPr>
          <w:p w14:paraId="71F7E3C8" w14:textId="77777777" w:rsidR="00C42B45" w:rsidRPr="00C42B45" w:rsidRDefault="00C42B45" w:rsidP="00C42B45">
            <w:pPr>
              <w:suppressAutoHyphens/>
              <w:spacing w:line="360" w:lineRule="auto"/>
              <w:rPr>
                <w:lang w:val="en-US"/>
              </w:rPr>
            </w:pPr>
            <w:r w:rsidRPr="00C42B45">
              <w:rPr>
                <w:lang w:val="en-US"/>
              </w:rPr>
              <w:t>65 U/L</w:t>
            </w:r>
          </w:p>
        </w:tc>
        <w:tc>
          <w:tcPr>
            <w:tcW w:w="0" w:type="auto"/>
            <w:shd w:val="clear" w:color="auto" w:fill="auto"/>
            <w:vAlign w:val="center"/>
          </w:tcPr>
          <w:p w14:paraId="4DEA660B" w14:textId="77777777" w:rsidR="00C42B45" w:rsidRPr="00C42B45" w:rsidRDefault="00C42B45" w:rsidP="00C42B45">
            <w:pPr>
              <w:suppressAutoHyphens/>
              <w:spacing w:line="360" w:lineRule="auto"/>
              <w:rPr>
                <w:lang w:val="en-US"/>
              </w:rPr>
            </w:pPr>
            <w:r w:rsidRPr="00C42B45">
              <w:rPr>
                <w:lang w:val="en-US"/>
              </w:rPr>
              <w:t>Within 24 h</w:t>
            </w:r>
          </w:p>
        </w:tc>
      </w:tr>
      <w:tr w:rsidR="00C42B45" w:rsidRPr="00C42B45" w14:paraId="7345CF89" w14:textId="77777777" w:rsidTr="00A56C51">
        <w:tc>
          <w:tcPr>
            <w:tcW w:w="0" w:type="auto"/>
            <w:shd w:val="clear" w:color="auto" w:fill="auto"/>
            <w:vAlign w:val="center"/>
          </w:tcPr>
          <w:p w14:paraId="6A979CEE" w14:textId="77777777" w:rsidR="00C42B45" w:rsidRPr="00C42B45" w:rsidRDefault="00C42B45" w:rsidP="00C42B45">
            <w:pPr>
              <w:suppressAutoHyphens/>
              <w:spacing w:line="360" w:lineRule="auto"/>
              <w:rPr>
                <w:lang w:val="en-US"/>
              </w:rPr>
            </w:pPr>
            <w:r w:rsidRPr="00C42B45">
              <w:rPr>
                <w:lang w:val="en-US"/>
              </w:rPr>
              <w:lastRenderedPageBreak/>
              <w:t>Hangzhou cohort</w:t>
            </w:r>
          </w:p>
        </w:tc>
        <w:tc>
          <w:tcPr>
            <w:tcW w:w="0" w:type="auto"/>
            <w:shd w:val="clear" w:color="auto" w:fill="auto"/>
            <w:vAlign w:val="center"/>
          </w:tcPr>
          <w:p w14:paraId="556C4055" w14:textId="77777777" w:rsidR="00C42B45" w:rsidRPr="00C42B45" w:rsidRDefault="00C42B45" w:rsidP="00C42B45">
            <w:pPr>
              <w:suppressAutoHyphens/>
              <w:spacing w:line="360" w:lineRule="auto"/>
              <w:rPr>
                <w:lang w:val="en-US"/>
              </w:rPr>
            </w:pPr>
            <w:r w:rsidRPr="00C42B45">
              <w:rPr>
                <w:lang w:val="en-US"/>
              </w:rPr>
              <w:t>China</w:t>
            </w:r>
          </w:p>
        </w:tc>
        <w:tc>
          <w:tcPr>
            <w:tcW w:w="0" w:type="auto"/>
            <w:shd w:val="clear" w:color="auto" w:fill="auto"/>
            <w:vAlign w:val="center"/>
          </w:tcPr>
          <w:p w14:paraId="34ECEFF8" w14:textId="77777777" w:rsidR="00C42B45" w:rsidRPr="00C42B45" w:rsidRDefault="00C42B45" w:rsidP="00C42B45">
            <w:pPr>
              <w:suppressAutoHyphens/>
              <w:spacing w:line="360" w:lineRule="auto"/>
              <w:rPr>
                <w:lang w:val="en-US"/>
              </w:rPr>
            </w:pPr>
            <w:r w:rsidRPr="00C42B45">
              <w:rPr>
                <w:lang w:val="en-US"/>
              </w:rPr>
              <w:t>From May 2015 to August 2016</w:t>
            </w:r>
          </w:p>
        </w:tc>
        <w:tc>
          <w:tcPr>
            <w:tcW w:w="0" w:type="auto"/>
            <w:shd w:val="clear" w:color="auto" w:fill="auto"/>
            <w:vAlign w:val="center"/>
          </w:tcPr>
          <w:p w14:paraId="00BED6F0" w14:textId="77777777" w:rsidR="00C42B45" w:rsidRPr="00C42B45" w:rsidRDefault="00C42B45" w:rsidP="00C42B45">
            <w:pPr>
              <w:suppressAutoHyphens/>
              <w:spacing w:line="360" w:lineRule="auto"/>
              <w:rPr>
                <w:lang w:val="en-US"/>
              </w:rPr>
            </w:pPr>
            <w:r w:rsidRPr="00C42B45">
              <w:rPr>
                <w:lang w:val="en-US"/>
              </w:rPr>
              <w:t>Cross-sectional</w:t>
            </w:r>
          </w:p>
        </w:tc>
        <w:tc>
          <w:tcPr>
            <w:tcW w:w="0" w:type="auto"/>
            <w:shd w:val="clear" w:color="auto" w:fill="auto"/>
            <w:vAlign w:val="center"/>
          </w:tcPr>
          <w:p w14:paraId="3448607F" w14:textId="77777777" w:rsidR="00C42B45" w:rsidRPr="00C42B45" w:rsidRDefault="00C42B45" w:rsidP="00C42B45">
            <w:pPr>
              <w:suppressAutoHyphens/>
              <w:spacing w:line="360" w:lineRule="auto"/>
              <w:rPr>
                <w:lang w:val="en-US"/>
              </w:rPr>
            </w:pPr>
            <w:r w:rsidRPr="00C42B45">
              <w:rPr>
                <w:lang w:val="en-US"/>
              </w:rPr>
              <w:t>/</w:t>
            </w:r>
          </w:p>
        </w:tc>
        <w:tc>
          <w:tcPr>
            <w:tcW w:w="0" w:type="auto"/>
            <w:shd w:val="clear" w:color="auto" w:fill="auto"/>
            <w:vAlign w:val="center"/>
          </w:tcPr>
          <w:p w14:paraId="57AAC187" w14:textId="77777777" w:rsidR="00C42B45" w:rsidRPr="00C42B45" w:rsidRDefault="00C42B45" w:rsidP="00C42B45">
            <w:pPr>
              <w:suppressAutoHyphens/>
              <w:spacing w:line="360" w:lineRule="auto"/>
              <w:rPr>
                <w:bCs/>
                <w:lang w:val="en-US"/>
              </w:rPr>
            </w:pPr>
            <w:r w:rsidRPr="00C42B45">
              <w:rPr>
                <w:bCs/>
                <w:lang w:val="en-US"/>
              </w:rPr>
              <w:t>Inclusion:</w:t>
            </w:r>
          </w:p>
          <w:p w14:paraId="4CCF31C5" w14:textId="77777777" w:rsidR="00C42B45" w:rsidRPr="00C42B45" w:rsidRDefault="00C42B45" w:rsidP="00C42B45">
            <w:pPr>
              <w:suppressAutoHyphens/>
              <w:spacing w:line="360" w:lineRule="auto"/>
              <w:rPr>
                <w:lang w:val="en-US"/>
              </w:rPr>
            </w:pPr>
            <w:r w:rsidRPr="00C42B45">
              <w:rPr>
                <w:lang w:val="en-US"/>
              </w:rPr>
              <w:t>(1) Age: 18–75, no limitation for ethnic and gender</w:t>
            </w:r>
          </w:p>
          <w:p w14:paraId="43B52CEE" w14:textId="77777777" w:rsidR="00C42B45" w:rsidRPr="00C42B45" w:rsidRDefault="00C42B45" w:rsidP="00C42B45">
            <w:pPr>
              <w:suppressAutoHyphens/>
              <w:spacing w:line="360" w:lineRule="auto"/>
              <w:rPr>
                <w:lang w:val="en-US"/>
              </w:rPr>
            </w:pPr>
            <w:r w:rsidRPr="00C42B45">
              <w:rPr>
                <w:lang w:val="en-US"/>
              </w:rPr>
              <w:t xml:space="preserve">(2) BMI </w:t>
            </w:r>
            <w:r w:rsidRPr="00C42B45">
              <w:rPr>
                <w:lang w:val="en-US"/>
              </w:rPr>
              <w:sym w:font="Symbol" w:char="F03C"/>
            </w:r>
            <w:r w:rsidRPr="00C42B45">
              <w:rPr>
                <w:lang w:val="en-US"/>
              </w:rPr>
              <w:t>35 kg/m</w:t>
            </w:r>
            <w:r w:rsidRPr="00C42B45">
              <w:rPr>
                <w:vertAlign w:val="superscript"/>
                <w:lang w:val="en-US"/>
              </w:rPr>
              <w:t>2</w:t>
            </w:r>
          </w:p>
          <w:p w14:paraId="1889828D" w14:textId="77777777" w:rsidR="00C42B45" w:rsidRPr="00C42B45" w:rsidRDefault="00C42B45" w:rsidP="00C42B45">
            <w:pPr>
              <w:suppressAutoHyphens/>
              <w:spacing w:line="360" w:lineRule="auto"/>
              <w:rPr>
                <w:lang w:val="en-US"/>
              </w:rPr>
            </w:pPr>
            <w:r w:rsidRPr="00C42B45">
              <w:rPr>
                <w:lang w:val="en-US"/>
              </w:rPr>
              <w:t xml:space="preserve">Patients with NASH based on liver biopsy obtained within 6 months before randomization. The histological evidence of NASH was defined as NAS) </w:t>
            </w:r>
            <w:r w:rsidRPr="00C42B45">
              <w:rPr>
                <w:lang w:val="en-US"/>
              </w:rPr>
              <w:sym w:font="Symbol" w:char="F0B3"/>
            </w:r>
            <w:r w:rsidRPr="00C42B45">
              <w:rPr>
                <w:lang w:val="en-US"/>
              </w:rPr>
              <w:t xml:space="preserve">4 (according to NASH CRN) with a minimum 1 score for steatosis, </w:t>
            </w:r>
            <w:r w:rsidRPr="00C42B45">
              <w:rPr>
                <w:lang w:val="en-US"/>
              </w:rPr>
              <w:lastRenderedPageBreak/>
              <w:t>lobular inflammation, and hepatocyte ballooning, respectively.</w:t>
            </w:r>
          </w:p>
          <w:p w14:paraId="6E6217C3" w14:textId="77777777" w:rsidR="00C42B45" w:rsidRPr="00C42B45" w:rsidRDefault="00C42B45" w:rsidP="00C42B45">
            <w:pPr>
              <w:suppressAutoHyphens/>
              <w:spacing w:line="360" w:lineRule="auto"/>
              <w:rPr>
                <w:lang w:val="en-US"/>
              </w:rPr>
            </w:pPr>
            <w:r w:rsidRPr="00C42B45">
              <w:rPr>
                <w:lang w:val="en-US"/>
              </w:rPr>
              <w:t xml:space="preserve">(3) Without history of significant alcohol consumption for a period of </w:t>
            </w:r>
            <w:r w:rsidRPr="00C42B45">
              <w:rPr>
                <w:lang w:val="en-US"/>
              </w:rPr>
              <w:sym w:font="Symbol" w:char="F03E"/>
            </w:r>
            <w:r w:rsidRPr="00C42B45">
              <w:rPr>
                <w:lang w:val="en-US"/>
              </w:rPr>
              <w:t>3 months within 5 years (</w:t>
            </w:r>
            <w:r w:rsidRPr="00C42B45">
              <w:rPr>
                <w:lang w:val="en-US"/>
              </w:rPr>
              <w:sym w:font="Symbol" w:char="F03C"/>
            </w:r>
            <w:r w:rsidRPr="00C42B45">
              <w:rPr>
                <w:lang w:val="en-US"/>
              </w:rPr>
              <w:t xml:space="preserve">10 g/day for female and </w:t>
            </w:r>
            <w:r w:rsidRPr="00C42B45">
              <w:rPr>
                <w:lang w:val="en-US"/>
              </w:rPr>
              <w:sym w:font="Symbol" w:char="F03C"/>
            </w:r>
            <w:r w:rsidRPr="00C42B45">
              <w:rPr>
                <w:lang w:val="en-US"/>
              </w:rPr>
              <w:t>20 g/day for male).</w:t>
            </w:r>
          </w:p>
          <w:p w14:paraId="44368B0D" w14:textId="77777777" w:rsidR="00C42B45" w:rsidRPr="00C42B45" w:rsidRDefault="00C42B45" w:rsidP="00C42B45">
            <w:pPr>
              <w:suppressAutoHyphens/>
              <w:spacing w:line="360" w:lineRule="auto"/>
              <w:rPr>
                <w:lang w:val="en-US"/>
              </w:rPr>
            </w:pPr>
            <w:r w:rsidRPr="00C42B45">
              <w:rPr>
                <w:lang w:val="en-US"/>
              </w:rPr>
              <w:t>The lab test results should meet the requirements:</w:t>
            </w:r>
          </w:p>
          <w:p w14:paraId="7B814B42" w14:textId="77777777" w:rsidR="00C42B45" w:rsidRPr="00C42B45" w:rsidRDefault="00C42B45" w:rsidP="00C42B45">
            <w:pPr>
              <w:suppressAutoHyphens/>
              <w:spacing w:line="360" w:lineRule="auto"/>
              <w:rPr>
                <w:lang w:val="en-US"/>
              </w:rPr>
            </w:pPr>
            <w:r w:rsidRPr="00C42B45">
              <w:rPr>
                <w:rFonts w:ascii="宋体" w:eastAsia="宋体" w:hAnsi="宋体" w:cs="宋体" w:hint="eastAsia"/>
                <w:lang w:val="en-US"/>
              </w:rPr>
              <w:t>①</w:t>
            </w:r>
            <w:r w:rsidRPr="00C42B45">
              <w:rPr>
                <w:lang w:val="en-US"/>
              </w:rPr>
              <w:t xml:space="preserve"> ALT </w:t>
            </w:r>
            <w:r w:rsidRPr="00C42B45">
              <w:rPr>
                <w:lang w:val="en-US"/>
              </w:rPr>
              <w:sym w:font="Symbol" w:char="F03C"/>
            </w:r>
            <w:r w:rsidRPr="00C42B45">
              <w:rPr>
                <w:lang w:val="en-US"/>
              </w:rPr>
              <w:t> 5 times of normal upper limit</w:t>
            </w:r>
          </w:p>
          <w:p w14:paraId="2A312581" w14:textId="77777777" w:rsidR="00C42B45" w:rsidRPr="00C42B45" w:rsidRDefault="00C42B45" w:rsidP="00C42B45">
            <w:pPr>
              <w:suppressAutoHyphens/>
              <w:spacing w:line="360" w:lineRule="auto"/>
              <w:rPr>
                <w:lang w:val="en-US"/>
              </w:rPr>
            </w:pPr>
            <w:r w:rsidRPr="00C42B45">
              <w:rPr>
                <w:rFonts w:ascii="宋体" w:eastAsia="宋体" w:hAnsi="宋体" w:cs="宋体" w:hint="eastAsia"/>
                <w:lang w:val="en-US"/>
              </w:rPr>
              <w:t>②</w:t>
            </w:r>
            <w:r w:rsidRPr="00C42B45">
              <w:rPr>
                <w:lang w:val="en-US"/>
              </w:rPr>
              <w:t xml:space="preserve"> Creatinine (Cr) </w:t>
            </w:r>
            <w:r w:rsidRPr="00C42B45">
              <w:rPr>
                <w:lang w:val="en-US"/>
              </w:rPr>
              <w:sym w:font="Symbol" w:char="F03C"/>
            </w:r>
            <w:r w:rsidRPr="00C42B45">
              <w:rPr>
                <w:lang w:val="en-US"/>
              </w:rPr>
              <w:t>normal upper limit</w:t>
            </w:r>
          </w:p>
          <w:p w14:paraId="3A788986" w14:textId="77777777" w:rsidR="00C42B45" w:rsidRPr="00C42B45" w:rsidRDefault="00C42B45" w:rsidP="00C42B45">
            <w:pPr>
              <w:suppressAutoHyphens/>
              <w:spacing w:line="360" w:lineRule="auto"/>
              <w:rPr>
                <w:lang w:val="en-US"/>
              </w:rPr>
            </w:pPr>
            <w:r w:rsidRPr="00C42B45">
              <w:rPr>
                <w:rFonts w:ascii="宋体" w:eastAsia="宋体" w:hAnsi="宋体" w:cs="宋体" w:hint="eastAsia"/>
                <w:lang w:val="en-US"/>
              </w:rPr>
              <w:t>③</w:t>
            </w:r>
            <w:r w:rsidRPr="00C42B45">
              <w:rPr>
                <w:lang w:val="en-US"/>
              </w:rPr>
              <w:t xml:space="preserve"> ALB </w:t>
            </w:r>
            <w:r w:rsidRPr="00C42B45">
              <w:rPr>
                <w:lang w:val="en-US"/>
              </w:rPr>
              <w:sym w:font="Symbol" w:char="F03E"/>
            </w:r>
            <w:r w:rsidRPr="00C42B45">
              <w:rPr>
                <w:lang w:val="en-US"/>
              </w:rPr>
              <w:t>3.5g/L</w:t>
            </w:r>
          </w:p>
          <w:p w14:paraId="3D40B458" w14:textId="77777777" w:rsidR="00C42B45" w:rsidRPr="00C42B45" w:rsidRDefault="00C42B45" w:rsidP="00C42B45">
            <w:pPr>
              <w:suppressAutoHyphens/>
              <w:spacing w:line="360" w:lineRule="auto"/>
              <w:rPr>
                <w:lang w:val="en-US"/>
              </w:rPr>
            </w:pPr>
            <w:r w:rsidRPr="00C42B45">
              <w:rPr>
                <w:rFonts w:ascii="宋体" w:eastAsia="宋体" w:hAnsi="宋体" w:cs="宋体" w:hint="eastAsia"/>
                <w:lang w:val="en-US"/>
              </w:rPr>
              <w:t>④</w:t>
            </w:r>
            <w:r w:rsidRPr="00C42B45">
              <w:rPr>
                <w:lang w:val="en-US"/>
              </w:rPr>
              <w:t xml:space="preserve"> NR </w:t>
            </w:r>
            <w:r w:rsidRPr="00C42B45">
              <w:rPr>
                <w:lang w:val="en-US"/>
              </w:rPr>
              <w:sym w:font="Symbol" w:char="F03D"/>
            </w:r>
            <w:r w:rsidRPr="00C42B45">
              <w:rPr>
                <w:lang w:val="en-US"/>
              </w:rPr>
              <w:t> 0.8–1.3</w:t>
            </w:r>
          </w:p>
          <w:p w14:paraId="76536590" w14:textId="77777777" w:rsidR="00C42B45" w:rsidRPr="00C42B45" w:rsidRDefault="00C42B45" w:rsidP="00C42B45">
            <w:pPr>
              <w:suppressAutoHyphens/>
              <w:spacing w:line="360" w:lineRule="auto"/>
              <w:rPr>
                <w:lang w:val="en-US"/>
              </w:rPr>
            </w:pPr>
            <w:r w:rsidRPr="00C42B45">
              <w:rPr>
                <w:rFonts w:ascii="宋体" w:eastAsia="宋体" w:hAnsi="宋体" w:cs="宋体" w:hint="eastAsia"/>
                <w:lang w:val="en-US"/>
              </w:rPr>
              <w:lastRenderedPageBreak/>
              <w:t>⑤</w:t>
            </w:r>
            <w:r w:rsidRPr="00C42B45">
              <w:rPr>
                <w:lang w:val="en-US"/>
              </w:rPr>
              <w:t xml:space="preserve"> FPG </w:t>
            </w:r>
            <w:r w:rsidRPr="00C42B45">
              <w:rPr>
                <w:lang w:val="en-US"/>
              </w:rPr>
              <w:sym w:font="Symbol" w:char="F03C"/>
            </w:r>
            <w:r w:rsidRPr="00C42B45">
              <w:rPr>
                <w:lang w:val="en-US"/>
              </w:rPr>
              <w:t xml:space="preserve">126mg/dL (7 mmol/L) and/or 2 h PPG </w:t>
            </w:r>
            <w:r w:rsidRPr="00C42B45">
              <w:rPr>
                <w:lang w:val="en-US"/>
              </w:rPr>
              <w:sym w:font="Symbol" w:char="F03C"/>
            </w:r>
            <w:r w:rsidRPr="00C42B45">
              <w:rPr>
                <w:lang w:val="en-US"/>
              </w:rPr>
              <w:t xml:space="preserve">200 mg/dL (11.1 mmol/L) and/or HbA1C </w:t>
            </w:r>
            <w:r w:rsidRPr="00C42B45">
              <w:rPr>
                <w:lang w:val="en-US"/>
              </w:rPr>
              <w:sym w:font="Symbol" w:char="F03C"/>
            </w:r>
            <w:r w:rsidRPr="00C42B45">
              <w:rPr>
                <w:lang w:val="en-US"/>
              </w:rPr>
              <w:t>6.5%</w:t>
            </w:r>
          </w:p>
          <w:p w14:paraId="786C3E18" w14:textId="77777777" w:rsidR="00C42B45" w:rsidRPr="00C42B45" w:rsidRDefault="00C42B45" w:rsidP="00C42B45">
            <w:pPr>
              <w:suppressAutoHyphens/>
              <w:spacing w:line="360" w:lineRule="auto"/>
              <w:rPr>
                <w:bCs/>
                <w:lang w:val="en-US"/>
              </w:rPr>
            </w:pPr>
            <w:r w:rsidRPr="00C42B45">
              <w:rPr>
                <w:bCs/>
                <w:lang w:val="en-US"/>
              </w:rPr>
              <w:t>Exclusion criteria:</w:t>
            </w:r>
          </w:p>
          <w:p w14:paraId="6B97176D" w14:textId="77777777" w:rsidR="00C42B45" w:rsidRPr="00C42B45" w:rsidRDefault="00C42B45" w:rsidP="00C42B45">
            <w:pPr>
              <w:suppressAutoHyphens/>
              <w:spacing w:line="360" w:lineRule="auto"/>
              <w:rPr>
                <w:lang w:val="en-US"/>
              </w:rPr>
            </w:pPr>
            <w:r w:rsidRPr="00C42B45">
              <w:rPr>
                <w:lang w:val="en-US"/>
              </w:rPr>
              <w:t>(1) Evidence of other form of acute or chronic liver disease. (</w:t>
            </w:r>
            <w:proofErr w:type="gramStart"/>
            <w:r w:rsidRPr="00C42B45">
              <w:rPr>
                <w:lang w:val="en-US"/>
              </w:rPr>
              <w:t>virus</w:t>
            </w:r>
            <w:proofErr w:type="gramEnd"/>
            <w:r w:rsidRPr="00C42B45">
              <w:rPr>
                <w:lang w:val="en-US"/>
              </w:rPr>
              <w:t xml:space="preserve"> hepatitis, hereditary hemochromatosis, hepatolenticular degeneration, alcoholic liver disease, drug-induced hepatopathy).</w:t>
            </w:r>
          </w:p>
          <w:p w14:paraId="1E6AA26B" w14:textId="77777777" w:rsidR="00C42B45" w:rsidRPr="00C42B45" w:rsidRDefault="00C42B45" w:rsidP="00C42B45">
            <w:pPr>
              <w:suppressAutoHyphens/>
              <w:spacing w:line="360" w:lineRule="auto"/>
              <w:rPr>
                <w:lang w:val="en-US"/>
              </w:rPr>
            </w:pPr>
            <w:r w:rsidRPr="00C42B45">
              <w:rPr>
                <w:lang w:val="en-US"/>
              </w:rPr>
              <w:t>(2) Known heart failure of New York Heart Association class 2, 3, or 4.</w:t>
            </w:r>
          </w:p>
          <w:p w14:paraId="7BE5930C" w14:textId="77777777" w:rsidR="00C42B45" w:rsidRPr="00C42B45" w:rsidRDefault="00C42B45" w:rsidP="00C42B45">
            <w:pPr>
              <w:suppressAutoHyphens/>
              <w:spacing w:line="360" w:lineRule="auto"/>
              <w:rPr>
                <w:lang w:val="en-US"/>
              </w:rPr>
            </w:pPr>
            <w:r w:rsidRPr="00C42B45">
              <w:rPr>
                <w:lang w:val="en-US"/>
              </w:rPr>
              <w:t>(3) Wear of cardiac pacemaker.</w:t>
            </w:r>
          </w:p>
          <w:p w14:paraId="31472BB2" w14:textId="77777777" w:rsidR="00C42B45" w:rsidRPr="00C42B45" w:rsidRDefault="00C42B45" w:rsidP="00C42B45">
            <w:pPr>
              <w:suppressAutoHyphens/>
              <w:spacing w:line="360" w:lineRule="auto"/>
              <w:rPr>
                <w:lang w:val="en-US"/>
              </w:rPr>
            </w:pPr>
            <w:r w:rsidRPr="00C42B45">
              <w:rPr>
                <w:lang w:val="en-US"/>
              </w:rPr>
              <w:t xml:space="preserve">Hypothyroidism (TSH </w:t>
            </w:r>
            <w:r w:rsidRPr="00C42B45">
              <w:rPr>
                <w:lang w:val="en-US"/>
              </w:rPr>
              <w:sym w:font="Symbol" w:char="F03E"/>
            </w:r>
            <w:r w:rsidRPr="00C42B45">
              <w:rPr>
                <w:lang w:val="en-US"/>
              </w:rPr>
              <w:t xml:space="preserve">2 times </w:t>
            </w:r>
            <w:r w:rsidRPr="00C42B45">
              <w:rPr>
                <w:lang w:val="en-US"/>
              </w:rPr>
              <w:lastRenderedPageBreak/>
              <w:t>of upper normal limit).</w:t>
            </w:r>
          </w:p>
          <w:p w14:paraId="12641AB7" w14:textId="77777777" w:rsidR="00C42B45" w:rsidRPr="00C42B45" w:rsidRDefault="00C42B45" w:rsidP="00C42B45">
            <w:pPr>
              <w:suppressAutoHyphens/>
              <w:spacing w:line="360" w:lineRule="auto"/>
              <w:rPr>
                <w:lang w:val="en-US"/>
              </w:rPr>
            </w:pPr>
            <w:r w:rsidRPr="00C42B45">
              <w:rPr>
                <w:lang w:val="en-US"/>
              </w:rPr>
              <w:t>(4) History of disease affecting drug absorption, distribution, metabolism (inflammatory bowel disease, gastrointestinal surgery, chronic pancreatitis, gluten allergy, vagotomy).</w:t>
            </w:r>
          </w:p>
          <w:p w14:paraId="2561AA29" w14:textId="77777777" w:rsidR="00C42B45" w:rsidRPr="00C42B45" w:rsidRDefault="00C42B45" w:rsidP="00C42B45">
            <w:pPr>
              <w:suppressAutoHyphens/>
              <w:spacing w:line="360" w:lineRule="auto"/>
              <w:rPr>
                <w:lang w:val="en-US"/>
              </w:rPr>
            </w:pPr>
            <w:r w:rsidRPr="00C42B45">
              <w:rPr>
                <w:lang w:val="en-US"/>
              </w:rPr>
              <w:t>(5) Positivity of antibody to human immunodeficiency virus.</w:t>
            </w:r>
          </w:p>
          <w:p w14:paraId="2EC9ABE8" w14:textId="77777777" w:rsidR="00C42B45" w:rsidRPr="00C42B45" w:rsidRDefault="00C42B45" w:rsidP="00C42B45">
            <w:pPr>
              <w:suppressAutoHyphens/>
              <w:spacing w:line="360" w:lineRule="auto"/>
              <w:rPr>
                <w:lang w:val="en-US"/>
              </w:rPr>
            </w:pPr>
            <w:r w:rsidRPr="00C42B45">
              <w:rPr>
                <w:lang w:val="en-US"/>
              </w:rPr>
              <w:t>Inability to safely obtain liver biopsy.</w:t>
            </w:r>
          </w:p>
          <w:p w14:paraId="09D4A1ED" w14:textId="77777777" w:rsidR="00C42B45" w:rsidRPr="00C42B45" w:rsidRDefault="00C42B45" w:rsidP="00C42B45">
            <w:pPr>
              <w:suppressAutoHyphens/>
              <w:spacing w:line="360" w:lineRule="auto"/>
              <w:rPr>
                <w:lang w:val="en-US"/>
              </w:rPr>
            </w:pPr>
            <w:r w:rsidRPr="00C42B45">
              <w:rPr>
                <w:lang w:val="en-US"/>
              </w:rPr>
              <w:t>Known intolerance to vitamin E.</w:t>
            </w:r>
          </w:p>
          <w:p w14:paraId="3D54AEE1" w14:textId="77777777" w:rsidR="00C42B45" w:rsidRPr="00C42B45" w:rsidRDefault="00C42B45" w:rsidP="00C42B45">
            <w:pPr>
              <w:suppressAutoHyphens/>
              <w:spacing w:line="360" w:lineRule="auto"/>
              <w:rPr>
                <w:lang w:val="en-US"/>
              </w:rPr>
            </w:pPr>
          </w:p>
        </w:tc>
        <w:tc>
          <w:tcPr>
            <w:tcW w:w="0" w:type="auto"/>
            <w:shd w:val="clear" w:color="auto" w:fill="auto"/>
            <w:vAlign w:val="center"/>
          </w:tcPr>
          <w:p w14:paraId="74C5C6E6" w14:textId="77777777" w:rsidR="00C42B45" w:rsidRPr="00C42B45" w:rsidRDefault="00C42B45" w:rsidP="00C42B45">
            <w:pPr>
              <w:suppressAutoHyphens/>
              <w:spacing w:line="360" w:lineRule="auto"/>
              <w:rPr>
                <w:lang w:val="en-US"/>
              </w:rPr>
            </w:pPr>
            <w:r w:rsidRPr="00C42B45">
              <w:rPr>
                <w:lang w:val="en-US"/>
              </w:rPr>
              <w:lastRenderedPageBreak/>
              <w:t>Expert pathologists</w:t>
            </w:r>
          </w:p>
        </w:tc>
        <w:tc>
          <w:tcPr>
            <w:tcW w:w="0" w:type="auto"/>
            <w:shd w:val="clear" w:color="auto" w:fill="auto"/>
            <w:vAlign w:val="center"/>
          </w:tcPr>
          <w:p w14:paraId="626C6B9A" w14:textId="77777777" w:rsidR="00C42B45" w:rsidRPr="00C42B45" w:rsidRDefault="00C42B45" w:rsidP="00C42B45">
            <w:pPr>
              <w:suppressAutoHyphens/>
              <w:spacing w:line="360" w:lineRule="auto"/>
              <w:rPr>
                <w:lang w:val="en-US"/>
              </w:rPr>
            </w:pPr>
            <w:r w:rsidRPr="00C42B45">
              <w:rPr>
                <w:lang w:val="en-US"/>
              </w:rPr>
              <w:t>52 U/L</w:t>
            </w:r>
          </w:p>
        </w:tc>
        <w:tc>
          <w:tcPr>
            <w:tcW w:w="0" w:type="auto"/>
            <w:shd w:val="clear" w:color="auto" w:fill="auto"/>
            <w:vAlign w:val="center"/>
          </w:tcPr>
          <w:p w14:paraId="7468CB22" w14:textId="77777777" w:rsidR="00C42B45" w:rsidRPr="00C42B45" w:rsidRDefault="00C42B45" w:rsidP="00C42B45">
            <w:pPr>
              <w:suppressAutoHyphens/>
              <w:spacing w:line="360" w:lineRule="auto"/>
              <w:rPr>
                <w:lang w:val="en-US"/>
              </w:rPr>
            </w:pPr>
            <w:r w:rsidRPr="00C42B45">
              <w:rPr>
                <w:lang w:val="en-US"/>
              </w:rPr>
              <w:t>Within 1 week</w:t>
            </w:r>
          </w:p>
        </w:tc>
      </w:tr>
      <w:tr w:rsidR="00C42B45" w:rsidRPr="00C42B45" w14:paraId="241B3039" w14:textId="77777777" w:rsidTr="00A56C51">
        <w:tc>
          <w:tcPr>
            <w:tcW w:w="0" w:type="auto"/>
            <w:shd w:val="clear" w:color="auto" w:fill="auto"/>
            <w:vAlign w:val="center"/>
          </w:tcPr>
          <w:p w14:paraId="5837A218" w14:textId="77777777" w:rsidR="00C42B45" w:rsidRPr="00C42B45" w:rsidRDefault="00C42B45" w:rsidP="00C42B45">
            <w:pPr>
              <w:suppressAutoHyphens/>
              <w:spacing w:line="360" w:lineRule="auto"/>
              <w:rPr>
                <w:lang w:val="en-US"/>
              </w:rPr>
            </w:pPr>
            <w:r w:rsidRPr="00C42B45">
              <w:rPr>
                <w:lang w:val="en-US"/>
              </w:rPr>
              <w:lastRenderedPageBreak/>
              <w:t>Sydney cohort</w:t>
            </w:r>
          </w:p>
        </w:tc>
        <w:tc>
          <w:tcPr>
            <w:tcW w:w="0" w:type="auto"/>
            <w:shd w:val="clear" w:color="auto" w:fill="auto"/>
            <w:vAlign w:val="center"/>
          </w:tcPr>
          <w:p w14:paraId="69525F23" w14:textId="77777777" w:rsidR="00C42B45" w:rsidRPr="00C42B45" w:rsidRDefault="00C42B45" w:rsidP="00C42B45">
            <w:pPr>
              <w:suppressAutoHyphens/>
              <w:spacing w:line="360" w:lineRule="auto"/>
              <w:rPr>
                <w:lang w:val="en-US"/>
              </w:rPr>
            </w:pPr>
            <w:r w:rsidRPr="00C42B45">
              <w:rPr>
                <w:lang w:val="en-US"/>
              </w:rPr>
              <w:t>Australia</w:t>
            </w:r>
          </w:p>
        </w:tc>
        <w:tc>
          <w:tcPr>
            <w:tcW w:w="0" w:type="auto"/>
            <w:shd w:val="clear" w:color="auto" w:fill="auto"/>
            <w:vAlign w:val="center"/>
          </w:tcPr>
          <w:p w14:paraId="1818BB8D" w14:textId="77777777" w:rsidR="00C42B45" w:rsidRPr="00C42B45" w:rsidRDefault="00C42B45" w:rsidP="00C42B45">
            <w:pPr>
              <w:suppressAutoHyphens/>
              <w:spacing w:line="360" w:lineRule="auto"/>
              <w:rPr>
                <w:lang w:val="en-US"/>
              </w:rPr>
            </w:pPr>
            <w:r w:rsidRPr="00C42B45">
              <w:rPr>
                <w:lang w:val="en-US"/>
              </w:rPr>
              <w:t>From 1999 to 2015</w:t>
            </w:r>
          </w:p>
        </w:tc>
        <w:tc>
          <w:tcPr>
            <w:tcW w:w="0" w:type="auto"/>
            <w:shd w:val="clear" w:color="auto" w:fill="auto"/>
            <w:vAlign w:val="center"/>
          </w:tcPr>
          <w:p w14:paraId="07DFD10A" w14:textId="77777777" w:rsidR="00C42B45" w:rsidRPr="00C42B45" w:rsidRDefault="00C42B45" w:rsidP="00C42B45">
            <w:pPr>
              <w:suppressAutoHyphens/>
              <w:spacing w:line="360" w:lineRule="auto"/>
              <w:rPr>
                <w:lang w:val="en-US"/>
              </w:rPr>
            </w:pPr>
            <w:r w:rsidRPr="00C42B45">
              <w:rPr>
                <w:lang w:val="en-US"/>
              </w:rPr>
              <w:t xml:space="preserve">Prospective cross-sectional </w:t>
            </w:r>
            <w:r w:rsidRPr="00C42B45">
              <w:rPr>
                <w:lang w:val="en-US"/>
              </w:rPr>
              <w:lastRenderedPageBreak/>
              <w:t>single center study.</w:t>
            </w:r>
          </w:p>
        </w:tc>
        <w:tc>
          <w:tcPr>
            <w:tcW w:w="0" w:type="auto"/>
            <w:shd w:val="clear" w:color="auto" w:fill="auto"/>
            <w:vAlign w:val="center"/>
          </w:tcPr>
          <w:p w14:paraId="306324AE" w14:textId="77777777" w:rsidR="00C42B45" w:rsidRPr="00C42B45" w:rsidRDefault="00C42B45" w:rsidP="00C42B45">
            <w:pPr>
              <w:suppressAutoHyphens/>
              <w:spacing w:line="360" w:lineRule="auto"/>
              <w:rPr>
                <w:lang w:val="en-US"/>
              </w:rPr>
            </w:pPr>
            <w:r w:rsidRPr="00C42B45">
              <w:rPr>
                <w:lang w:val="en-US"/>
              </w:rPr>
              <w:lastRenderedPageBreak/>
              <w:t>/</w:t>
            </w:r>
          </w:p>
        </w:tc>
        <w:tc>
          <w:tcPr>
            <w:tcW w:w="0" w:type="auto"/>
            <w:shd w:val="clear" w:color="auto" w:fill="auto"/>
            <w:vAlign w:val="center"/>
          </w:tcPr>
          <w:p w14:paraId="6682FBF4" w14:textId="77777777" w:rsidR="00C42B45" w:rsidRPr="00C42B45" w:rsidRDefault="00C42B45" w:rsidP="00C42B45">
            <w:pPr>
              <w:suppressAutoHyphens/>
              <w:spacing w:line="360" w:lineRule="auto"/>
              <w:rPr>
                <w:lang w:val="en-US"/>
              </w:rPr>
            </w:pPr>
            <w:r w:rsidRPr="00C42B45">
              <w:rPr>
                <w:lang w:val="en-US"/>
              </w:rPr>
              <w:t xml:space="preserve">All patients were referred for the investigation of abnormal liver tests or steatosis detected by </w:t>
            </w:r>
            <w:r w:rsidRPr="00C42B45">
              <w:rPr>
                <w:lang w:val="en-US"/>
              </w:rPr>
              <w:lastRenderedPageBreak/>
              <w:t xml:space="preserve">ultrasound. All patients had an alcohol intake of </w:t>
            </w:r>
            <w:r w:rsidRPr="00C42B45">
              <w:rPr>
                <w:lang w:val="en-US"/>
              </w:rPr>
              <w:sym w:font="Symbol" w:char="F03C"/>
            </w:r>
            <w:r w:rsidRPr="00C42B45">
              <w:rPr>
                <w:lang w:val="en-US"/>
              </w:rPr>
              <w:t xml:space="preserve">20 g/day (males) or </w:t>
            </w:r>
            <w:r w:rsidRPr="00C42B45">
              <w:rPr>
                <w:lang w:val="en-US"/>
              </w:rPr>
              <w:sym w:font="Symbol" w:char="F03C"/>
            </w:r>
            <w:r w:rsidRPr="00C42B45">
              <w:rPr>
                <w:lang w:val="en-US"/>
              </w:rPr>
              <w:t>10 g/day (females). The diagnosis of fatty liver disease was established by liver biopsy in all cases. We carefully excluded patients with liver disease of other etiology.</w:t>
            </w:r>
          </w:p>
        </w:tc>
        <w:tc>
          <w:tcPr>
            <w:tcW w:w="0" w:type="auto"/>
            <w:shd w:val="clear" w:color="auto" w:fill="auto"/>
            <w:vAlign w:val="center"/>
          </w:tcPr>
          <w:p w14:paraId="4A08AA30" w14:textId="77777777" w:rsidR="00C42B45" w:rsidRPr="00C42B45" w:rsidRDefault="00C42B45" w:rsidP="00C42B45">
            <w:pPr>
              <w:suppressAutoHyphens/>
              <w:spacing w:line="360" w:lineRule="auto"/>
              <w:rPr>
                <w:lang w:val="en-US"/>
              </w:rPr>
            </w:pPr>
            <w:r w:rsidRPr="00C42B45">
              <w:rPr>
                <w:lang w:val="en-US"/>
              </w:rPr>
              <w:lastRenderedPageBreak/>
              <w:t xml:space="preserve">Routine reading by a single expert pathologist, not specifically blinded </w:t>
            </w:r>
            <w:r w:rsidRPr="00C42B45">
              <w:rPr>
                <w:lang w:val="en-US"/>
              </w:rPr>
              <w:lastRenderedPageBreak/>
              <w:t>but unaware of CK-18 M30 measurement</w:t>
            </w:r>
          </w:p>
        </w:tc>
        <w:tc>
          <w:tcPr>
            <w:tcW w:w="0" w:type="auto"/>
            <w:shd w:val="clear" w:color="auto" w:fill="auto"/>
            <w:vAlign w:val="center"/>
          </w:tcPr>
          <w:p w14:paraId="4975D884" w14:textId="77777777" w:rsidR="00C42B45" w:rsidRPr="00C42B45" w:rsidRDefault="00C42B45" w:rsidP="00C42B45">
            <w:pPr>
              <w:suppressAutoHyphens/>
              <w:spacing w:line="360" w:lineRule="auto"/>
              <w:rPr>
                <w:lang w:val="en-US"/>
              </w:rPr>
            </w:pPr>
            <w:r w:rsidRPr="00C42B45">
              <w:rPr>
                <w:lang w:val="en-US"/>
              </w:rPr>
              <w:lastRenderedPageBreak/>
              <w:t>/</w:t>
            </w:r>
          </w:p>
        </w:tc>
        <w:tc>
          <w:tcPr>
            <w:tcW w:w="0" w:type="auto"/>
            <w:shd w:val="clear" w:color="auto" w:fill="auto"/>
            <w:vAlign w:val="center"/>
          </w:tcPr>
          <w:p w14:paraId="49001B11" w14:textId="77777777" w:rsidR="00C42B45" w:rsidRPr="00C42B45" w:rsidRDefault="00C42B45" w:rsidP="00C42B45">
            <w:pPr>
              <w:suppressAutoHyphens/>
              <w:spacing w:line="360" w:lineRule="auto"/>
              <w:rPr>
                <w:lang w:val="en-US"/>
              </w:rPr>
            </w:pPr>
            <w:r w:rsidRPr="00C42B45">
              <w:rPr>
                <w:lang w:val="en-US"/>
              </w:rPr>
              <w:t>Within 24 h</w:t>
            </w:r>
          </w:p>
        </w:tc>
      </w:tr>
      <w:tr w:rsidR="00C42B45" w:rsidRPr="00C42B45" w14:paraId="1A4DE36E" w14:textId="77777777" w:rsidTr="00A56C51">
        <w:tc>
          <w:tcPr>
            <w:tcW w:w="0" w:type="auto"/>
            <w:shd w:val="clear" w:color="auto" w:fill="auto"/>
            <w:vAlign w:val="center"/>
          </w:tcPr>
          <w:p w14:paraId="4215B467" w14:textId="77777777" w:rsidR="00C42B45" w:rsidRPr="00C42B45" w:rsidRDefault="00C42B45" w:rsidP="00C42B45">
            <w:pPr>
              <w:suppressAutoHyphens/>
              <w:spacing w:line="360" w:lineRule="auto"/>
              <w:rPr>
                <w:lang w:val="en-US"/>
              </w:rPr>
            </w:pPr>
            <w:r w:rsidRPr="00C42B45">
              <w:rPr>
                <w:lang w:val="en-US"/>
              </w:rPr>
              <w:t>Bern cohort</w:t>
            </w:r>
          </w:p>
        </w:tc>
        <w:tc>
          <w:tcPr>
            <w:tcW w:w="0" w:type="auto"/>
            <w:shd w:val="clear" w:color="auto" w:fill="auto"/>
            <w:vAlign w:val="center"/>
          </w:tcPr>
          <w:p w14:paraId="55B6A803" w14:textId="77777777" w:rsidR="00C42B45" w:rsidRPr="00C42B45" w:rsidRDefault="00C42B45" w:rsidP="00C42B45">
            <w:pPr>
              <w:suppressAutoHyphens/>
              <w:spacing w:line="360" w:lineRule="auto"/>
              <w:rPr>
                <w:lang w:val="en-US"/>
              </w:rPr>
            </w:pPr>
            <w:r w:rsidRPr="00C42B45">
              <w:rPr>
                <w:lang w:val="en-US"/>
              </w:rPr>
              <w:t>Switzerland</w:t>
            </w:r>
          </w:p>
        </w:tc>
        <w:tc>
          <w:tcPr>
            <w:tcW w:w="0" w:type="auto"/>
            <w:shd w:val="clear" w:color="auto" w:fill="auto"/>
            <w:vAlign w:val="center"/>
          </w:tcPr>
          <w:p w14:paraId="5B5857B3" w14:textId="77777777" w:rsidR="00C42B45" w:rsidRPr="00C42B45" w:rsidRDefault="00C42B45" w:rsidP="00C42B45">
            <w:pPr>
              <w:suppressAutoHyphens/>
              <w:spacing w:line="360" w:lineRule="auto"/>
              <w:rPr>
                <w:lang w:val="en-US"/>
              </w:rPr>
            </w:pPr>
            <w:r w:rsidRPr="00C42B45">
              <w:rPr>
                <w:lang w:val="en-US"/>
              </w:rPr>
              <w:t>From September 2017 to October 2019</w:t>
            </w:r>
          </w:p>
        </w:tc>
        <w:tc>
          <w:tcPr>
            <w:tcW w:w="0" w:type="auto"/>
            <w:shd w:val="clear" w:color="auto" w:fill="auto"/>
            <w:vAlign w:val="center"/>
          </w:tcPr>
          <w:p w14:paraId="67295B58" w14:textId="77777777" w:rsidR="00C42B45" w:rsidRPr="00C42B45" w:rsidRDefault="00C42B45" w:rsidP="00C42B45">
            <w:pPr>
              <w:suppressAutoHyphens/>
              <w:spacing w:line="360" w:lineRule="auto"/>
              <w:rPr>
                <w:lang w:val="en-US"/>
              </w:rPr>
            </w:pPr>
            <w:r w:rsidRPr="00C42B45">
              <w:rPr>
                <w:lang w:val="en-US"/>
              </w:rPr>
              <w:t>Single center, retrospective cohort study</w:t>
            </w:r>
          </w:p>
        </w:tc>
        <w:tc>
          <w:tcPr>
            <w:tcW w:w="0" w:type="auto"/>
            <w:shd w:val="clear" w:color="auto" w:fill="auto"/>
            <w:vAlign w:val="center"/>
          </w:tcPr>
          <w:p w14:paraId="38A23FB2" w14:textId="77777777" w:rsidR="00C42B45" w:rsidRPr="00C42B45" w:rsidRDefault="00C42B45" w:rsidP="00C42B45">
            <w:pPr>
              <w:suppressAutoHyphens/>
              <w:spacing w:line="360" w:lineRule="auto"/>
              <w:rPr>
                <w:lang w:val="en-US"/>
              </w:rPr>
            </w:pPr>
            <w:r w:rsidRPr="00C42B45">
              <w:rPr>
                <w:lang w:val="en-US"/>
              </w:rPr>
              <w:t>/</w:t>
            </w:r>
          </w:p>
        </w:tc>
        <w:tc>
          <w:tcPr>
            <w:tcW w:w="0" w:type="auto"/>
            <w:shd w:val="clear" w:color="auto" w:fill="auto"/>
            <w:vAlign w:val="center"/>
          </w:tcPr>
          <w:p w14:paraId="43726BC0" w14:textId="77777777" w:rsidR="00C42B45" w:rsidRPr="00C42B45" w:rsidRDefault="00C42B45" w:rsidP="00C42B45">
            <w:pPr>
              <w:suppressAutoHyphens/>
              <w:spacing w:line="360" w:lineRule="auto"/>
              <w:rPr>
                <w:bCs/>
                <w:lang w:val="en-US"/>
              </w:rPr>
            </w:pPr>
            <w:r w:rsidRPr="00C42B45">
              <w:rPr>
                <w:bCs/>
                <w:lang w:val="en-US"/>
              </w:rPr>
              <w:t>Inclusion:</w:t>
            </w:r>
          </w:p>
          <w:p w14:paraId="179C87A8" w14:textId="77777777" w:rsidR="00C42B45" w:rsidRPr="00C42B45" w:rsidRDefault="00C42B45" w:rsidP="00C42B45">
            <w:pPr>
              <w:suppressAutoHyphens/>
              <w:spacing w:line="360" w:lineRule="auto"/>
              <w:rPr>
                <w:lang w:val="en-US"/>
              </w:rPr>
            </w:pPr>
            <w:r w:rsidRPr="00C42B45">
              <w:rPr>
                <w:lang w:val="en-US"/>
              </w:rPr>
              <w:t xml:space="preserve">Patient </w:t>
            </w:r>
            <w:r w:rsidRPr="00C42B45">
              <w:rPr>
                <w:lang w:val="en-US"/>
              </w:rPr>
              <w:sym w:font="Symbol" w:char="F03E"/>
            </w:r>
            <w:r w:rsidRPr="00C42B45">
              <w:rPr>
                <w:lang w:val="en-US"/>
              </w:rPr>
              <w:t xml:space="preserve">18 years; Patient undergoing liver biopsy for NAFLD between January 1, 2017 and November 1, 2019 at University Hospital Bern </w:t>
            </w:r>
            <w:proofErr w:type="spellStart"/>
            <w:r w:rsidRPr="00C42B45">
              <w:rPr>
                <w:lang w:val="en-US"/>
              </w:rPr>
              <w:t>Bauchzentrum</w:t>
            </w:r>
            <w:proofErr w:type="spellEnd"/>
            <w:r w:rsidRPr="00C42B45">
              <w:rPr>
                <w:lang w:val="en-US"/>
              </w:rPr>
              <w:t xml:space="preserve"> </w:t>
            </w:r>
            <w:proofErr w:type="spellStart"/>
            <w:r w:rsidRPr="00C42B45">
              <w:rPr>
                <w:lang w:val="en-US"/>
              </w:rPr>
              <w:t>Hepatologie</w:t>
            </w:r>
            <w:proofErr w:type="spellEnd"/>
            <w:r w:rsidRPr="00C42B45">
              <w:rPr>
                <w:lang w:val="en-US"/>
              </w:rPr>
              <w:t>; Written general consent</w:t>
            </w:r>
          </w:p>
          <w:p w14:paraId="6B0D08E0" w14:textId="77777777" w:rsidR="00C42B45" w:rsidRPr="00C42B45" w:rsidRDefault="00C42B45" w:rsidP="00C42B45">
            <w:pPr>
              <w:suppressAutoHyphens/>
              <w:spacing w:line="360" w:lineRule="auto"/>
              <w:rPr>
                <w:bCs/>
                <w:lang w:val="en-US"/>
              </w:rPr>
            </w:pPr>
            <w:r w:rsidRPr="00C42B45">
              <w:rPr>
                <w:bCs/>
                <w:lang w:val="en-US"/>
              </w:rPr>
              <w:lastRenderedPageBreak/>
              <w:t>Exclusion:</w:t>
            </w:r>
          </w:p>
          <w:p w14:paraId="6E1A7933" w14:textId="2A27D093" w:rsidR="00C42B45" w:rsidRPr="00C42B45" w:rsidRDefault="00C42B45" w:rsidP="00C42B45">
            <w:pPr>
              <w:suppressAutoHyphens/>
              <w:spacing w:line="360" w:lineRule="auto"/>
              <w:rPr>
                <w:lang w:val="en-US"/>
              </w:rPr>
            </w:pPr>
            <w:r w:rsidRPr="00C42B45">
              <w:rPr>
                <w:lang w:val="en-US"/>
              </w:rPr>
              <w:t xml:space="preserve">Concomitant steatosis-inducing drugs (methotrexate, amiodarone, tamoxifen, systemic </w:t>
            </w:r>
            <w:proofErr w:type="spellStart"/>
            <w:r w:rsidRPr="00C42B45">
              <w:rPr>
                <w:lang w:val="en-US"/>
              </w:rPr>
              <w:t>corticotherapy</w:t>
            </w:r>
            <w:proofErr w:type="spellEnd"/>
            <w:r w:rsidRPr="00C42B45">
              <w:rPr>
                <w:lang w:val="en-US"/>
              </w:rPr>
              <w:t>); excessive alcohol consumption (</w:t>
            </w:r>
            <w:r w:rsidRPr="00C42B45">
              <w:rPr>
                <w:lang w:val="en-US"/>
              </w:rPr>
              <w:sym w:font="Symbol" w:char="F03E"/>
            </w:r>
            <w:r w:rsidRPr="00C42B45">
              <w:rPr>
                <w:lang w:val="en-US"/>
              </w:rPr>
              <w:t xml:space="preserve">210 g/week in men or </w:t>
            </w:r>
            <w:r w:rsidRPr="00C42B45">
              <w:rPr>
                <w:lang w:val="en-US"/>
              </w:rPr>
              <w:sym w:font="Symbol" w:char="F03E"/>
            </w:r>
            <w:r w:rsidRPr="00C42B45">
              <w:rPr>
                <w:lang w:val="en-US"/>
              </w:rPr>
              <w:t xml:space="preserve">140 g/week in women); other causes of chronic liver disease (e.g., chronic viral hepatitis B or C, hemochromatosis, autoimmune hepatitis, cholestatic liver diseases, alpha1 antitrypsin deficiency, Wilson disease </w:t>
            </w:r>
            <w:r w:rsidRPr="00C42B45">
              <w:rPr>
                <w:lang w:val="en-US"/>
              </w:rPr>
              <w:sym w:font="Symbol" w:char="F0BC"/>
            </w:r>
            <w:r w:rsidRPr="00C42B45">
              <w:rPr>
                <w:lang w:val="en-US"/>
              </w:rPr>
              <w:t xml:space="preserve">); decompensated cirrhosis (encephalopathy, variceal </w:t>
            </w:r>
            <w:r w:rsidRPr="00C42B45">
              <w:rPr>
                <w:lang w:val="en-US"/>
              </w:rPr>
              <w:lastRenderedPageBreak/>
              <w:t>bleeding, liver failure, ascites); systemic infection; HCC; no measurement of CK-18 M30 available</w:t>
            </w:r>
          </w:p>
          <w:p w14:paraId="08A8953D" w14:textId="77777777" w:rsidR="00C42B45" w:rsidRPr="00C42B45" w:rsidRDefault="00C42B45" w:rsidP="00C42B45">
            <w:pPr>
              <w:suppressAutoHyphens/>
              <w:spacing w:line="360" w:lineRule="auto"/>
              <w:rPr>
                <w:lang w:val="en-US"/>
              </w:rPr>
            </w:pPr>
          </w:p>
        </w:tc>
        <w:tc>
          <w:tcPr>
            <w:tcW w:w="0" w:type="auto"/>
            <w:shd w:val="clear" w:color="auto" w:fill="auto"/>
            <w:vAlign w:val="center"/>
          </w:tcPr>
          <w:p w14:paraId="4671F471" w14:textId="77777777" w:rsidR="00C42B45" w:rsidRPr="00C42B45" w:rsidRDefault="00C42B45" w:rsidP="00C42B45">
            <w:pPr>
              <w:suppressAutoHyphens/>
              <w:spacing w:line="360" w:lineRule="auto"/>
              <w:rPr>
                <w:lang w:val="en-US"/>
              </w:rPr>
            </w:pPr>
            <w:r w:rsidRPr="00C42B45">
              <w:rPr>
                <w:lang w:val="en-US"/>
              </w:rPr>
              <w:lastRenderedPageBreak/>
              <w:t>Central reading by 1 expert pathologist, not specifically blinded but usually unaware of CK-18 M30 measurement</w:t>
            </w:r>
          </w:p>
        </w:tc>
        <w:tc>
          <w:tcPr>
            <w:tcW w:w="0" w:type="auto"/>
            <w:shd w:val="clear" w:color="auto" w:fill="auto"/>
            <w:vAlign w:val="center"/>
          </w:tcPr>
          <w:p w14:paraId="1CBB5E22" w14:textId="77777777" w:rsidR="00C42B45" w:rsidRPr="00C42B45" w:rsidRDefault="00C42B45" w:rsidP="00C42B45">
            <w:pPr>
              <w:suppressAutoHyphens/>
              <w:spacing w:line="360" w:lineRule="auto"/>
              <w:rPr>
                <w:lang w:val="en-US"/>
              </w:rPr>
            </w:pPr>
            <w:r w:rsidRPr="00C42B45">
              <w:rPr>
                <w:lang w:val="en-US"/>
              </w:rPr>
              <w:t xml:space="preserve">Male: </w:t>
            </w:r>
            <w:r w:rsidRPr="00C42B45">
              <w:rPr>
                <w:lang w:val="en-US"/>
              </w:rPr>
              <w:sym w:font="Symbol" w:char="F03E"/>
            </w:r>
            <w:r w:rsidRPr="00C42B45">
              <w:rPr>
                <w:lang w:val="en-US"/>
              </w:rPr>
              <w:t>50 U/L; female:</w:t>
            </w:r>
            <w:r w:rsidRPr="00C42B45">
              <w:rPr>
                <w:lang w:val="en-US"/>
              </w:rPr>
              <w:sym w:font="Symbol" w:char="F03E"/>
            </w:r>
            <w:r w:rsidRPr="00C42B45">
              <w:rPr>
                <w:lang w:val="en-US"/>
              </w:rPr>
              <w:t>35 U/L</w:t>
            </w:r>
          </w:p>
        </w:tc>
        <w:tc>
          <w:tcPr>
            <w:tcW w:w="0" w:type="auto"/>
            <w:shd w:val="clear" w:color="auto" w:fill="auto"/>
            <w:vAlign w:val="center"/>
          </w:tcPr>
          <w:p w14:paraId="5B16F1FA" w14:textId="77777777" w:rsidR="00C42B45" w:rsidRPr="00C42B45" w:rsidRDefault="00C42B45" w:rsidP="00C42B45">
            <w:pPr>
              <w:suppressAutoHyphens/>
              <w:spacing w:line="360" w:lineRule="auto"/>
              <w:rPr>
                <w:lang w:val="en-US"/>
              </w:rPr>
            </w:pPr>
            <w:r w:rsidRPr="00C42B45">
              <w:rPr>
                <w:lang w:val="en-US"/>
              </w:rPr>
              <w:t>Within 6 months</w:t>
            </w:r>
          </w:p>
        </w:tc>
      </w:tr>
      <w:tr w:rsidR="00C42B45" w:rsidRPr="00C42B45" w14:paraId="1DEDA992" w14:textId="77777777" w:rsidTr="00A56C51">
        <w:tc>
          <w:tcPr>
            <w:tcW w:w="0" w:type="auto"/>
            <w:shd w:val="clear" w:color="auto" w:fill="auto"/>
            <w:vAlign w:val="center"/>
          </w:tcPr>
          <w:p w14:paraId="391AC41C" w14:textId="77777777" w:rsidR="00C42B45" w:rsidRPr="00C42B45" w:rsidRDefault="00C42B45" w:rsidP="00C42B45">
            <w:pPr>
              <w:suppressAutoHyphens/>
              <w:spacing w:line="360" w:lineRule="auto"/>
              <w:rPr>
                <w:lang w:val="en-US"/>
              </w:rPr>
            </w:pPr>
            <w:r w:rsidRPr="00C42B45">
              <w:rPr>
                <w:lang w:val="en-US"/>
              </w:rPr>
              <w:lastRenderedPageBreak/>
              <w:t>Wenzhou cohort</w:t>
            </w:r>
          </w:p>
        </w:tc>
        <w:tc>
          <w:tcPr>
            <w:tcW w:w="0" w:type="auto"/>
            <w:shd w:val="clear" w:color="auto" w:fill="auto"/>
            <w:vAlign w:val="center"/>
          </w:tcPr>
          <w:p w14:paraId="52E23525" w14:textId="77777777" w:rsidR="00C42B45" w:rsidRPr="00C42B45" w:rsidRDefault="00C42B45" w:rsidP="00C42B45">
            <w:pPr>
              <w:suppressAutoHyphens/>
              <w:spacing w:line="360" w:lineRule="auto"/>
              <w:rPr>
                <w:lang w:val="en-US"/>
              </w:rPr>
            </w:pPr>
            <w:r w:rsidRPr="00C42B45">
              <w:rPr>
                <w:lang w:val="en-US"/>
              </w:rPr>
              <w:t>China</w:t>
            </w:r>
          </w:p>
        </w:tc>
        <w:tc>
          <w:tcPr>
            <w:tcW w:w="0" w:type="auto"/>
            <w:shd w:val="clear" w:color="auto" w:fill="auto"/>
            <w:vAlign w:val="center"/>
          </w:tcPr>
          <w:p w14:paraId="4B1DB783" w14:textId="77777777" w:rsidR="00C42B45" w:rsidRPr="00C42B45" w:rsidRDefault="00C42B45" w:rsidP="00C42B45">
            <w:pPr>
              <w:suppressAutoHyphens/>
              <w:spacing w:line="360" w:lineRule="auto"/>
              <w:rPr>
                <w:lang w:val="en-US"/>
              </w:rPr>
            </w:pPr>
            <w:r w:rsidRPr="00C42B45">
              <w:rPr>
                <w:lang w:val="en-US"/>
              </w:rPr>
              <w:t>From 2017/01 to 2018/03</w:t>
            </w:r>
          </w:p>
        </w:tc>
        <w:tc>
          <w:tcPr>
            <w:tcW w:w="0" w:type="auto"/>
            <w:shd w:val="clear" w:color="auto" w:fill="auto"/>
            <w:vAlign w:val="center"/>
          </w:tcPr>
          <w:p w14:paraId="4E160C15" w14:textId="7DB08D0A" w:rsidR="00C42B45" w:rsidRPr="00C42B45" w:rsidRDefault="00C42B45" w:rsidP="00C42B45">
            <w:pPr>
              <w:suppressAutoHyphens/>
              <w:spacing w:line="360" w:lineRule="auto"/>
              <w:rPr>
                <w:lang w:val="en-US"/>
              </w:rPr>
            </w:pPr>
            <w:r w:rsidRPr="00C42B45">
              <w:rPr>
                <w:lang w:val="en-US"/>
              </w:rPr>
              <w:t>Prospective cross-sectional single center study</w:t>
            </w:r>
          </w:p>
        </w:tc>
        <w:tc>
          <w:tcPr>
            <w:tcW w:w="0" w:type="auto"/>
            <w:shd w:val="clear" w:color="auto" w:fill="auto"/>
            <w:vAlign w:val="center"/>
          </w:tcPr>
          <w:p w14:paraId="3EDA6642" w14:textId="77777777" w:rsidR="00C42B45" w:rsidRPr="00C42B45" w:rsidRDefault="00C42B45" w:rsidP="00C42B45">
            <w:pPr>
              <w:suppressAutoHyphens/>
              <w:spacing w:line="360" w:lineRule="auto"/>
              <w:rPr>
                <w:lang w:val="en-US"/>
              </w:rPr>
            </w:pPr>
            <w:r w:rsidRPr="00C42B45">
              <w:rPr>
                <w:lang w:val="en-US"/>
              </w:rPr>
              <w:t>PMID: 34152626</w:t>
            </w:r>
          </w:p>
          <w:p w14:paraId="5B91C9A4" w14:textId="77777777" w:rsidR="00C42B45" w:rsidRPr="00C42B45" w:rsidRDefault="00C42B45" w:rsidP="00C42B45">
            <w:pPr>
              <w:suppressAutoHyphens/>
              <w:spacing w:line="360" w:lineRule="auto"/>
              <w:rPr>
                <w:lang w:val="en-US"/>
              </w:rPr>
            </w:pPr>
            <w:r w:rsidRPr="00C42B45">
              <w:rPr>
                <w:lang w:val="en-US"/>
              </w:rPr>
              <w:t>PMID: 31519069</w:t>
            </w:r>
          </w:p>
        </w:tc>
        <w:tc>
          <w:tcPr>
            <w:tcW w:w="0" w:type="auto"/>
            <w:shd w:val="clear" w:color="auto" w:fill="auto"/>
            <w:vAlign w:val="center"/>
          </w:tcPr>
          <w:p w14:paraId="02F1865A" w14:textId="77777777" w:rsidR="00C42B45" w:rsidRPr="00C42B45" w:rsidRDefault="00C42B45" w:rsidP="00C42B45">
            <w:pPr>
              <w:suppressAutoHyphens/>
              <w:spacing w:line="360" w:lineRule="auto"/>
              <w:rPr>
                <w:lang w:val="en-US"/>
              </w:rPr>
            </w:pPr>
            <w:r w:rsidRPr="00C42B45">
              <w:rPr>
                <w:bCs/>
                <w:lang w:val="en-US"/>
              </w:rPr>
              <w:t xml:space="preserve">Inclusion: </w:t>
            </w:r>
            <w:r w:rsidRPr="00C42B45">
              <w:rPr>
                <w:lang w:val="en-US"/>
              </w:rPr>
              <w:t xml:space="preserve">age 18–75 years; BMI </w:t>
            </w:r>
            <w:r w:rsidRPr="00C42B45">
              <w:rPr>
                <w:lang w:val="en-US"/>
              </w:rPr>
              <w:sym w:font="Symbol" w:char="F03C"/>
            </w:r>
            <w:r w:rsidRPr="00C42B45">
              <w:rPr>
                <w:lang w:val="en-US"/>
              </w:rPr>
              <w:t>35 kg/m</w:t>
            </w:r>
            <w:r w:rsidRPr="00C42B45">
              <w:rPr>
                <w:vertAlign w:val="superscript"/>
                <w:lang w:val="en-US"/>
              </w:rPr>
              <w:t>2</w:t>
            </w:r>
            <w:r w:rsidRPr="00C42B45">
              <w:rPr>
                <w:lang w:val="en-US"/>
              </w:rPr>
              <w:t xml:space="preserve">; US, CT, or MRI imaging showing fatty liver disease; abnormal ALT but &lt;5 ULN; no alcohol drinking history or daily alcohol intake </w:t>
            </w:r>
            <w:r w:rsidRPr="00C42B45">
              <w:rPr>
                <w:lang w:val="en-US"/>
              </w:rPr>
              <w:sym w:font="Symbol" w:char="F03C"/>
            </w:r>
            <w:r w:rsidRPr="00C42B45">
              <w:rPr>
                <w:lang w:val="en-US"/>
              </w:rPr>
              <w:t>20 g for male and 10 g for female</w:t>
            </w:r>
          </w:p>
        </w:tc>
        <w:tc>
          <w:tcPr>
            <w:tcW w:w="0" w:type="auto"/>
            <w:shd w:val="clear" w:color="auto" w:fill="auto"/>
            <w:vAlign w:val="center"/>
          </w:tcPr>
          <w:p w14:paraId="06BBE225" w14:textId="77777777" w:rsidR="00C42B45" w:rsidRPr="00C42B45" w:rsidRDefault="00C42B45" w:rsidP="00C42B45">
            <w:pPr>
              <w:suppressAutoHyphens/>
              <w:spacing w:line="360" w:lineRule="auto"/>
              <w:rPr>
                <w:lang w:val="en-US"/>
              </w:rPr>
            </w:pPr>
            <w:r w:rsidRPr="00C42B45">
              <w:rPr>
                <w:lang w:val="en-US"/>
              </w:rPr>
              <w:t>Routine reading by a single expert pathologist</w:t>
            </w:r>
          </w:p>
        </w:tc>
        <w:tc>
          <w:tcPr>
            <w:tcW w:w="0" w:type="auto"/>
            <w:shd w:val="clear" w:color="auto" w:fill="auto"/>
            <w:vAlign w:val="center"/>
          </w:tcPr>
          <w:p w14:paraId="70DF68CD" w14:textId="77777777" w:rsidR="00C42B45" w:rsidRPr="00C42B45" w:rsidRDefault="00C42B45" w:rsidP="00C42B45">
            <w:pPr>
              <w:suppressAutoHyphens/>
              <w:spacing w:line="360" w:lineRule="auto"/>
              <w:rPr>
                <w:lang w:val="en-US"/>
              </w:rPr>
            </w:pPr>
            <w:r w:rsidRPr="00C42B45">
              <w:rPr>
                <w:lang w:val="en-US"/>
              </w:rPr>
              <w:t>/</w:t>
            </w:r>
          </w:p>
        </w:tc>
        <w:tc>
          <w:tcPr>
            <w:tcW w:w="0" w:type="auto"/>
            <w:shd w:val="clear" w:color="auto" w:fill="auto"/>
            <w:vAlign w:val="center"/>
          </w:tcPr>
          <w:p w14:paraId="45C47C9F" w14:textId="77777777" w:rsidR="00C42B45" w:rsidRPr="00C42B45" w:rsidRDefault="00C42B45" w:rsidP="00C42B45">
            <w:pPr>
              <w:suppressAutoHyphens/>
              <w:spacing w:line="360" w:lineRule="auto"/>
              <w:rPr>
                <w:lang w:val="en-US"/>
              </w:rPr>
            </w:pPr>
            <w:r w:rsidRPr="00C42B45">
              <w:rPr>
                <w:lang w:val="en-US"/>
              </w:rPr>
              <w:t>Within 2 days</w:t>
            </w:r>
          </w:p>
        </w:tc>
      </w:tr>
      <w:tr w:rsidR="00C42B45" w:rsidRPr="00C42B45" w14:paraId="330BE92E" w14:textId="77777777" w:rsidTr="00A56C51">
        <w:tc>
          <w:tcPr>
            <w:tcW w:w="0" w:type="auto"/>
            <w:shd w:val="clear" w:color="auto" w:fill="auto"/>
            <w:vAlign w:val="center"/>
          </w:tcPr>
          <w:p w14:paraId="418EF64B" w14:textId="77777777" w:rsidR="00C42B45" w:rsidRPr="00C42B45" w:rsidRDefault="00C42B45" w:rsidP="00C42B45">
            <w:pPr>
              <w:suppressAutoHyphens/>
              <w:spacing w:line="360" w:lineRule="auto"/>
              <w:rPr>
                <w:lang w:val="en-US"/>
              </w:rPr>
            </w:pPr>
            <w:r w:rsidRPr="00C42B45">
              <w:rPr>
                <w:lang w:val="en-US"/>
              </w:rPr>
              <w:t xml:space="preserve">Shanghai </w:t>
            </w:r>
            <w:proofErr w:type="spellStart"/>
            <w:r w:rsidRPr="00C42B45">
              <w:rPr>
                <w:lang w:val="en-US"/>
              </w:rPr>
              <w:t>Ruijin</w:t>
            </w:r>
            <w:proofErr w:type="spellEnd"/>
            <w:r w:rsidRPr="00C42B45">
              <w:rPr>
                <w:lang w:val="en-US"/>
              </w:rPr>
              <w:t xml:space="preserve"> cohort</w:t>
            </w:r>
          </w:p>
        </w:tc>
        <w:tc>
          <w:tcPr>
            <w:tcW w:w="0" w:type="auto"/>
            <w:shd w:val="clear" w:color="auto" w:fill="auto"/>
            <w:vAlign w:val="center"/>
          </w:tcPr>
          <w:p w14:paraId="248B7430" w14:textId="77777777" w:rsidR="00C42B45" w:rsidRPr="00C42B45" w:rsidRDefault="00C42B45" w:rsidP="00C42B45">
            <w:pPr>
              <w:suppressAutoHyphens/>
              <w:spacing w:line="360" w:lineRule="auto"/>
              <w:rPr>
                <w:lang w:val="en-US"/>
              </w:rPr>
            </w:pPr>
            <w:r w:rsidRPr="00C42B45">
              <w:rPr>
                <w:lang w:val="en-US"/>
              </w:rPr>
              <w:t>China</w:t>
            </w:r>
          </w:p>
        </w:tc>
        <w:tc>
          <w:tcPr>
            <w:tcW w:w="0" w:type="auto"/>
            <w:shd w:val="clear" w:color="auto" w:fill="auto"/>
            <w:vAlign w:val="center"/>
          </w:tcPr>
          <w:p w14:paraId="14F52038" w14:textId="77777777" w:rsidR="00C42B45" w:rsidRPr="00C42B45" w:rsidRDefault="00C42B45" w:rsidP="00C42B45">
            <w:pPr>
              <w:suppressAutoHyphens/>
              <w:spacing w:line="360" w:lineRule="auto"/>
              <w:rPr>
                <w:lang w:val="en-US"/>
              </w:rPr>
            </w:pPr>
            <w:r w:rsidRPr="00C42B45">
              <w:rPr>
                <w:lang w:val="en-US"/>
              </w:rPr>
              <w:t>From May 2019 to October 2020</w:t>
            </w:r>
          </w:p>
        </w:tc>
        <w:tc>
          <w:tcPr>
            <w:tcW w:w="0" w:type="auto"/>
            <w:shd w:val="clear" w:color="auto" w:fill="auto"/>
            <w:vAlign w:val="center"/>
          </w:tcPr>
          <w:p w14:paraId="1AE1C276" w14:textId="77777777" w:rsidR="00C42B45" w:rsidRPr="00C42B45" w:rsidRDefault="00C42B45" w:rsidP="00C42B45">
            <w:pPr>
              <w:suppressAutoHyphens/>
              <w:spacing w:line="360" w:lineRule="auto"/>
              <w:rPr>
                <w:lang w:val="en-US"/>
              </w:rPr>
            </w:pPr>
            <w:r w:rsidRPr="00C42B45">
              <w:rPr>
                <w:lang w:val="en-US"/>
              </w:rPr>
              <w:t>Cross-sectional</w:t>
            </w:r>
          </w:p>
        </w:tc>
        <w:tc>
          <w:tcPr>
            <w:tcW w:w="0" w:type="auto"/>
            <w:shd w:val="clear" w:color="auto" w:fill="auto"/>
            <w:vAlign w:val="center"/>
          </w:tcPr>
          <w:p w14:paraId="61EDF298" w14:textId="77777777" w:rsidR="00C42B45" w:rsidRPr="00C42B45" w:rsidRDefault="00C42B45" w:rsidP="00C42B45">
            <w:pPr>
              <w:suppressAutoHyphens/>
              <w:spacing w:line="360" w:lineRule="auto"/>
              <w:rPr>
                <w:lang w:val="en-US"/>
              </w:rPr>
            </w:pPr>
            <w:r w:rsidRPr="00C42B45">
              <w:rPr>
                <w:lang w:val="en-US"/>
              </w:rPr>
              <w:t>/</w:t>
            </w:r>
          </w:p>
        </w:tc>
        <w:tc>
          <w:tcPr>
            <w:tcW w:w="0" w:type="auto"/>
            <w:shd w:val="clear" w:color="auto" w:fill="auto"/>
            <w:vAlign w:val="center"/>
          </w:tcPr>
          <w:p w14:paraId="0080A73C" w14:textId="77777777" w:rsidR="00C42B45" w:rsidRPr="00C42B45" w:rsidRDefault="00C42B45" w:rsidP="00C42B45">
            <w:pPr>
              <w:suppressAutoHyphens/>
              <w:spacing w:line="360" w:lineRule="auto"/>
              <w:rPr>
                <w:bCs/>
                <w:lang w:val="en-US"/>
              </w:rPr>
            </w:pPr>
            <w:r w:rsidRPr="00C42B45">
              <w:rPr>
                <w:bCs/>
                <w:lang w:val="en-US"/>
              </w:rPr>
              <w:t>Inclusion:</w:t>
            </w:r>
          </w:p>
          <w:p w14:paraId="629C5F7E" w14:textId="77777777" w:rsidR="00C42B45" w:rsidRPr="00C42B45" w:rsidRDefault="00C42B45" w:rsidP="00C42B45">
            <w:pPr>
              <w:suppressAutoHyphens/>
              <w:spacing w:line="360" w:lineRule="auto"/>
              <w:rPr>
                <w:lang w:val="en-US"/>
              </w:rPr>
            </w:pPr>
            <w:r w:rsidRPr="00C42B45">
              <w:rPr>
                <w:lang w:val="en-US"/>
              </w:rPr>
              <w:t>NASH confirmed by liver biopsy</w:t>
            </w:r>
          </w:p>
          <w:p w14:paraId="2408558B" w14:textId="77777777" w:rsidR="00C42B45" w:rsidRPr="00C42B45" w:rsidRDefault="00C42B45" w:rsidP="00C42B45">
            <w:pPr>
              <w:suppressAutoHyphens/>
              <w:spacing w:line="360" w:lineRule="auto"/>
              <w:rPr>
                <w:bCs/>
                <w:lang w:val="en-US"/>
              </w:rPr>
            </w:pPr>
            <w:r w:rsidRPr="00C42B45">
              <w:rPr>
                <w:bCs/>
                <w:lang w:val="en-US"/>
              </w:rPr>
              <w:t>Exclusion:</w:t>
            </w:r>
          </w:p>
          <w:p w14:paraId="6EC68298" w14:textId="77777777" w:rsidR="00C42B45" w:rsidRPr="00C42B45" w:rsidRDefault="00C42B45" w:rsidP="00C42B45">
            <w:pPr>
              <w:suppressAutoHyphens/>
              <w:spacing w:line="360" w:lineRule="auto"/>
              <w:rPr>
                <w:lang w:val="en-US"/>
              </w:rPr>
            </w:pPr>
            <w:r w:rsidRPr="00C42B45">
              <w:rPr>
                <w:lang w:val="en-US"/>
              </w:rPr>
              <w:t xml:space="preserve">Viral hepatitis, alcoholic liver </w:t>
            </w:r>
            <w:r w:rsidRPr="00C42B45">
              <w:rPr>
                <w:lang w:val="en-US"/>
              </w:rPr>
              <w:lastRenderedPageBreak/>
              <w:t>disease, DILI, and WD</w:t>
            </w:r>
          </w:p>
        </w:tc>
        <w:tc>
          <w:tcPr>
            <w:tcW w:w="0" w:type="auto"/>
            <w:shd w:val="clear" w:color="auto" w:fill="auto"/>
            <w:vAlign w:val="center"/>
          </w:tcPr>
          <w:p w14:paraId="508CFDE6" w14:textId="77777777" w:rsidR="00C42B45" w:rsidRPr="00C42B45" w:rsidRDefault="00C42B45" w:rsidP="00C42B45">
            <w:pPr>
              <w:suppressAutoHyphens/>
              <w:spacing w:line="360" w:lineRule="auto"/>
              <w:rPr>
                <w:lang w:val="en-US"/>
              </w:rPr>
            </w:pPr>
            <w:r w:rsidRPr="00C42B45">
              <w:rPr>
                <w:lang w:val="en-US"/>
              </w:rPr>
              <w:lastRenderedPageBreak/>
              <w:t>Reading by expert pathologists</w:t>
            </w:r>
          </w:p>
        </w:tc>
        <w:tc>
          <w:tcPr>
            <w:tcW w:w="0" w:type="auto"/>
            <w:shd w:val="clear" w:color="auto" w:fill="auto"/>
            <w:vAlign w:val="center"/>
          </w:tcPr>
          <w:p w14:paraId="4BF543FC" w14:textId="77777777" w:rsidR="00C42B45" w:rsidRPr="00C42B45" w:rsidRDefault="00C42B45" w:rsidP="00C42B45">
            <w:pPr>
              <w:suppressAutoHyphens/>
              <w:spacing w:line="360" w:lineRule="auto"/>
              <w:rPr>
                <w:lang w:val="en-US"/>
              </w:rPr>
            </w:pPr>
            <w:r w:rsidRPr="00C42B45">
              <w:rPr>
                <w:lang w:val="en-US"/>
              </w:rPr>
              <w:t>35 U/L</w:t>
            </w:r>
          </w:p>
        </w:tc>
        <w:tc>
          <w:tcPr>
            <w:tcW w:w="0" w:type="auto"/>
            <w:shd w:val="clear" w:color="auto" w:fill="auto"/>
            <w:vAlign w:val="center"/>
          </w:tcPr>
          <w:p w14:paraId="1B3DF5D0" w14:textId="77777777" w:rsidR="00C42B45" w:rsidRPr="00C42B45" w:rsidRDefault="00C42B45" w:rsidP="00C42B45">
            <w:pPr>
              <w:suppressAutoHyphens/>
              <w:spacing w:line="360" w:lineRule="auto"/>
              <w:rPr>
                <w:lang w:val="en-US"/>
              </w:rPr>
            </w:pPr>
            <w:r w:rsidRPr="00C42B45">
              <w:rPr>
                <w:lang w:val="en-US"/>
              </w:rPr>
              <w:t>Within 24 h</w:t>
            </w:r>
          </w:p>
        </w:tc>
      </w:tr>
      <w:tr w:rsidR="00C42B45" w:rsidRPr="00C42B45" w14:paraId="2CCC56A4" w14:textId="77777777" w:rsidTr="00A56C51">
        <w:tc>
          <w:tcPr>
            <w:tcW w:w="0" w:type="auto"/>
            <w:shd w:val="clear" w:color="auto" w:fill="auto"/>
            <w:vAlign w:val="center"/>
          </w:tcPr>
          <w:p w14:paraId="6AFD6186" w14:textId="77777777" w:rsidR="00C42B45" w:rsidRPr="00C42B45" w:rsidRDefault="00C42B45" w:rsidP="00C42B45">
            <w:pPr>
              <w:suppressAutoHyphens/>
              <w:spacing w:line="360" w:lineRule="auto"/>
              <w:rPr>
                <w:lang w:val="en-US"/>
              </w:rPr>
            </w:pPr>
            <w:r w:rsidRPr="00C42B45">
              <w:rPr>
                <w:lang w:val="en-US"/>
              </w:rPr>
              <w:t>Tianjin cohort</w:t>
            </w:r>
          </w:p>
        </w:tc>
        <w:tc>
          <w:tcPr>
            <w:tcW w:w="0" w:type="auto"/>
            <w:shd w:val="clear" w:color="auto" w:fill="auto"/>
            <w:vAlign w:val="center"/>
          </w:tcPr>
          <w:p w14:paraId="15934D64" w14:textId="77777777" w:rsidR="00C42B45" w:rsidRPr="00C42B45" w:rsidRDefault="00C42B45" w:rsidP="00C42B45">
            <w:pPr>
              <w:suppressAutoHyphens/>
              <w:spacing w:line="360" w:lineRule="auto"/>
              <w:rPr>
                <w:lang w:val="en-US"/>
              </w:rPr>
            </w:pPr>
            <w:r w:rsidRPr="00C42B45">
              <w:rPr>
                <w:lang w:val="en-US"/>
              </w:rPr>
              <w:t>China</w:t>
            </w:r>
          </w:p>
        </w:tc>
        <w:tc>
          <w:tcPr>
            <w:tcW w:w="0" w:type="auto"/>
            <w:shd w:val="clear" w:color="auto" w:fill="auto"/>
            <w:vAlign w:val="center"/>
          </w:tcPr>
          <w:p w14:paraId="4F0CA49B" w14:textId="77777777" w:rsidR="00C42B45" w:rsidRPr="00C42B45" w:rsidRDefault="00C42B45" w:rsidP="00C42B45">
            <w:pPr>
              <w:suppressAutoHyphens/>
              <w:spacing w:line="360" w:lineRule="auto"/>
              <w:rPr>
                <w:lang w:val="en-US"/>
              </w:rPr>
            </w:pPr>
            <w:r w:rsidRPr="00C42B45">
              <w:rPr>
                <w:lang w:val="en-US"/>
              </w:rPr>
              <w:t>From August 2015 to November 2020</w:t>
            </w:r>
          </w:p>
        </w:tc>
        <w:tc>
          <w:tcPr>
            <w:tcW w:w="0" w:type="auto"/>
            <w:shd w:val="clear" w:color="auto" w:fill="auto"/>
            <w:vAlign w:val="center"/>
          </w:tcPr>
          <w:p w14:paraId="3313BFC0" w14:textId="77777777" w:rsidR="00C42B45" w:rsidRPr="00C42B45" w:rsidRDefault="00C42B45" w:rsidP="00C42B45">
            <w:pPr>
              <w:suppressAutoHyphens/>
              <w:spacing w:line="360" w:lineRule="auto"/>
              <w:rPr>
                <w:lang w:val="en-US"/>
              </w:rPr>
            </w:pPr>
            <w:r w:rsidRPr="00C42B45">
              <w:rPr>
                <w:lang w:val="en-US"/>
              </w:rPr>
              <w:t>Prospective, cross-sectional, single center, study</w:t>
            </w:r>
          </w:p>
        </w:tc>
        <w:tc>
          <w:tcPr>
            <w:tcW w:w="0" w:type="auto"/>
            <w:shd w:val="clear" w:color="auto" w:fill="auto"/>
            <w:vAlign w:val="center"/>
          </w:tcPr>
          <w:p w14:paraId="17B002BE" w14:textId="77777777" w:rsidR="00C42B45" w:rsidRPr="00C42B45" w:rsidRDefault="00C42B45" w:rsidP="00C42B45">
            <w:pPr>
              <w:suppressAutoHyphens/>
              <w:spacing w:line="360" w:lineRule="auto"/>
              <w:rPr>
                <w:lang w:val="en-US"/>
              </w:rPr>
            </w:pPr>
            <w:r w:rsidRPr="00C42B45">
              <w:rPr>
                <w:lang w:val="en-US"/>
              </w:rPr>
              <w:t>/</w:t>
            </w:r>
          </w:p>
        </w:tc>
        <w:tc>
          <w:tcPr>
            <w:tcW w:w="0" w:type="auto"/>
            <w:shd w:val="clear" w:color="auto" w:fill="auto"/>
            <w:vAlign w:val="center"/>
          </w:tcPr>
          <w:p w14:paraId="5665EC45" w14:textId="77777777" w:rsidR="00C42B45" w:rsidRPr="00C42B45" w:rsidRDefault="00C42B45" w:rsidP="00C42B45">
            <w:pPr>
              <w:suppressAutoHyphens/>
              <w:spacing w:line="360" w:lineRule="auto"/>
              <w:rPr>
                <w:bCs/>
                <w:lang w:val="en-US"/>
              </w:rPr>
            </w:pPr>
            <w:r w:rsidRPr="00C42B45">
              <w:rPr>
                <w:bCs/>
                <w:lang w:val="en-US"/>
              </w:rPr>
              <w:t>Inclusion:</w:t>
            </w:r>
          </w:p>
          <w:p w14:paraId="1F25E437" w14:textId="77777777" w:rsidR="00C42B45" w:rsidRPr="00C42B45" w:rsidRDefault="00C42B45" w:rsidP="00C42B45">
            <w:pPr>
              <w:suppressAutoHyphens/>
              <w:spacing w:line="360" w:lineRule="auto"/>
              <w:rPr>
                <w:lang w:val="en-US"/>
              </w:rPr>
            </w:pPr>
            <w:r w:rsidRPr="00C42B45">
              <w:rPr>
                <w:lang w:val="en-US"/>
              </w:rPr>
              <w:t>1. NAFLD diagnosed by liver biopsy</w:t>
            </w:r>
          </w:p>
          <w:p w14:paraId="0BB0E0F5" w14:textId="77777777" w:rsidR="00C42B45" w:rsidRPr="00C42B45" w:rsidRDefault="00C42B45" w:rsidP="00C42B45">
            <w:pPr>
              <w:suppressAutoHyphens/>
              <w:spacing w:line="360" w:lineRule="auto"/>
              <w:rPr>
                <w:lang w:val="en-US"/>
              </w:rPr>
            </w:pPr>
            <w:r w:rsidRPr="00C42B45">
              <w:rPr>
                <w:lang w:val="en-US"/>
              </w:rPr>
              <w:t>2. agree to participate this project</w:t>
            </w:r>
          </w:p>
        </w:tc>
        <w:tc>
          <w:tcPr>
            <w:tcW w:w="0" w:type="auto"/>
            <w:shd w:val="clear" w:color="auto" w:fill="auto"/>
            <w:vAlign w:val="center"/>
          </w:tcPr>
          <w:p w14:paraId="1BB2DBB7" w14:textId="77777777" w:rsidR="00C42B45" w:rsidRPr="00C42B45" w:rsidRDefault="00C42B45" w:rsidP="00C42B45">
            <w:pPr>
              <w:suppressAutoHyphens/>
              <w:spacing w:line="360" w:lineRule="auto"/>
              <w:rPr>
                <w:lang w:val="en-US"/>
              </w:rPr>
            </w:pPr>
            <w:r w:rsidRPr="00C42B45">
              <w:rPr>
                <w:lang w:val="en-US"/>
              </w:rPr>
              <w:t>Double blind and reading by pathologists</w:t>
            </w:r>
          </w:p>
        </w:tc>
        <w:tc>
          <w:tcPr>
            <w:tcW w:w="0" w:type="auto"/>
            <w:shd w:val="clear" w:color="auto" w:fill="auto"/>
            <w:vAlign w:val="center"/>
          </w:tcPr>
          <w:p w14:paraId="37A3C49C" w14:textId="77777777" w:rsidR="00C42B45" w:rsidRPr="00C42B45" w:rsidRDefault="00C42B45" w:rsidP="00C42B45">
            <w:pPr>
              <w:suppressAutoHyphens/>
              <w:spacing w:line="360" w:lineRule="auto"/>
              <w:rPr>
                <w:lang w:val="en-US"/>
              </w:rPr>
            </w:pPr>
            <w:r w:rsidRPr="00C42B45">
              <w:rPr>
                <w:lang w:val="en-US"/>
              </w:rPr>
              <w:t>40 U/L</w:t>
            </w:r>
          </w:p>
        </w:tc>
        <w:tc>
          <w:tcPr>
            <w:tcW w:w="0" w:type="auto"/>
            <w:shd w:val="clear" w:color="auto" w:fill="auto"/>
            <w:vAlign w:val="center"/>
          </w:tcPr>
          <w:p w14:paraId="20BA794E" w14:textId="77777777" w:rsidR="00C42B45" w:rsidRPr="00C42B45" w:rsidRDefault="00C42B45" w:rsidP="00C42B45">
            <w:pPr>
              <w:suppressAutoHyphens/>
              <w:spacing w:line="360" w:lineRule="auto"/>
              <w:rPr>
                <w:lang w:val="en-US"/>
              </w:rPr>
            </w:pPr>
            <w:r w:rsidRPr="00C42B45">
              <w:rPr>
                <w:lang w:val="en-US"/>
              </w:rPr>
              <w:t>Within 1 week</w:t>
            </w:r>
          </w:p>
        </w:tc>
      </w:tr>
      <w:tr w:rsidR="00C42B45" w:rsidRPr="00C42B45" w14:paraId="6C65909D" w14:textId="77777777" w:rsidTr="00A56C51">
        <w:tc>
          <w:tcPr>
            <w:tcW w:w="0" w:type="auto"/>
            <w:shd w:val="clear" w:color="auto" w:fill="auto"/>
            <w:vAlign w:val="center"/>
          </w:tcPr>
          <w:p w14:paraId="362498FC" w14:textId="77777777" w:rsidR="00C42B45" w:rsidRPr="00C42B45" w:rsidRDefault="00C42B45" w:rsidP="00C42B45">
            <w:pPr>
              <w:suppressAutoHyphens/>
              <w:spacing w:line="360" w:lineRule="auto"/>
              <w:rPr>
                <w:lang w:val="en-US"/>
              </w:rPr>
            </w:pPr>
            <w:r w:rsidRPr="00C42B45">
              <w:rPr>
                <w:lang w:val="en-US"/>
              </w:rPr>
              <w:t>Mainz cohort</w:t>
            </w:r>
          </w:p>
        </w:tc>
        <w:tc>
          <w:tcPr>
            <w:tcW w:w="0" w:type="auto"/>
            <w:shd w:val="clear" w:color="auto" w:fill="auto"/>
            <w:vAlign w:val="center"/>
          </w:tcPr>
          <w:p w14:paraId="350DD95C" w14:textId="77777777" w:rsidR="00C42B45" w:rsidRPr="00C42B45" w:rsidRDefault="00C42B45" w:rsidP="00C42B45">
            <w:pPr>
              <w:suppressAutoHyphens/>
              <w:spacing w:line="360" w:lineRule="auto"/>
              <w:rPr>
                <w:lang w:val="en-US"/>
              </w:rPr>
            </w:pPr>
            <w:r w:rsidRPr="00C42B45">
              <w:rPr>
                <w:lang w:val="en-US"/>
              </w:rPr>
              <w:t>Germany</w:t>
            </w:r>
          </w:p>
        </w:tc>
        <w:tc>
          <w:tcPr>
            <w:tcW w:w="0" w:type="auto"/>
            <w:shd w:val="clear" w:color="auto" w:fill="auto"/>
            <w:vAlign w:val="center"/>
          </w:tcPr>
          <w:p w14:paraId="6F5861C8" w14:textId="77777777" w:rsidR="00C42B45" w:rsidRPr="00C42B45" w:rsidRDefault="00C42B45" w:rsidP="00C42B45">
            <w:pPr>
              <w:suppressAutoHyphens/>
              <w:spacing w:line="360" w:lineRule="auto"/>
              <w:rPr>
                <w:lang w:val="en-US"/>
              </w:rPr>
            </w:pPr>
            <w:r w:rsidRPr="00C42B45">
              <w:rPr>
                <w:lang w:val="en-US"/>
              </w:rPr>
              <w:t>From August 2015 to October 2017</w:t>
            </w:r>
          </w:p>
        </w:tc>
        <w:tc>
          <w:tcPr>
            <w:tcW w:w="0" w:type="auto"/>
            <w:shd w:val="clear" w:color="auto" w:fill="auto"/>
            <w:vAlign w:val="center"/>
          </w:tcPr>
          <w:p w14:paraId="2CAC1AD0" w14:textId="77777777" w:rsidR="00C42B45" w:rsidRPr="00C42B45" w:rsidRDefault="00C42B45" w:rsidP="00C42B45">
            <w:pPr>
              <w:suppressAutoHyphens/>
              <w:spacing w:line="360" w:lineRule="auto"/>
              <w:rPr>
                <w:lang w:val="en-US"/>
              </w:rPr>
            </w:pPr>
            <w:r w:rsidRPr="00C42B45">
              <w:rPr>
                <w:lang w:val="en-US"/>
              </w:rPr>
              <w:t>Prospective study</w:t>
            </w:r>
          </w:p>
        </w:tc>
        <w:tc>
          <w:tcPr>
            <w:tcW w:w="0" w:type="auto"/>
            <w:shd w:val="clear" w:color="auto" w:fill="auto"/>
            <w:vAlign w:val="center"/>
          </w:tcPr>
          <w:p w14:paraId="618D596E" w14:textId="77777777" w:rsidR="00C42B45" w:rsidRPr="00C42B45" w:rsidRDefault="00C42B45" w:rsidP="00C42B45">
            <w:pPr>
              <w:suppressAutoHyphens/>
              <w:spacing w:line="360" w:lineRule="auto"/>
              <w:rPr>
                <w:lang w:val="en-US"/>
              </w:rPr>
            </w:pPr>
            <w:r w:rsidRPr="00C42B45">
              <w:rPr>
                <w:lang w:val="en-US"/>
              </w:rPr>
              <w:t>PMID: 31342533</w:t>
            </w:r>
          </w:p>
        </w:tc>
        <w:tc>
          <w:tcPr>
            <w:tcW w:w="0" w:type="auto"/>
            <w:shd w:val="clear" w:color="auto" w:fill="auto"/>
            <w:vAlign w:val="center"/>
          </w:tcPr>
          <w:p w14:paraId="06ACAFD3" w14:textId="77777777" w:rsidR="00C42B45" w:rsidRPr="00C42B45" w:rsidRDefault="00C42B45" w:rsidP="00C42B45">
            <w:pPr>
              <w:suppressAutoHyphens/>
              <w:spacing w:line="360" w:lineRule="auto"/>
              <w:rPr>
                <w:lang w:val="en-US"/>
              </w:rPr>
            </w:pPr>
            <w:r w:rsidRPr="00C42B45">
              <w:rPr>
                <w:bCs/>
                <w:lang w:val="en-US"/>
              </w:rPr>
              <w:t>Inclusion:</w:t>
            </w:r>
            <w:r w:rsidRPr="00C42B45">
              <w:rPr>
                <w:lang w:val="en-US"/>
              </w:rPr>
              <w:t xml:space="preserve"> biopsy‐confirmed NAFLD</w:t>
            </w:r>
          </w:p>
          <w:p w14:paraId="29E1E37B" w14:textId="77777777" w:rsidR="00C42B45" w:rsidRPr="00C42B45" w:rsidRDefault="00C42B45" w:rsidP="00C42B45">
            <w:pPr>
              <w:suppressAutoHyphens/>
              <w:spacing w:line="360" w:lineRule="auto"/>
              <w:rPr>
                <w:lang w:val="en-US"/>
              </w:rPr>
            </w:pPr>
            <w:r w:rsidRPr="00C42B45">
              <w:rPr>
                <w:lang w:val="en-US"/>
              </w:rPr>
              <w:t xml:space="preserve">Exclusion: Exclusion criteria were a history of bariatric surgery, BMI </w:t>
            </w:r>
            <w:r w:rsidRPr="00C42B45">
              <w:rPr>
                <w:lang w:val="en-US"/>
              </w:rPr>
              <w:sym w:font="Symbol" w:char="F03C"/>
            </w:r>
            <w:r w:rsidRPr="00C42B45">
              <w:rPr>
                <w:lang w:val="en-US"/>
              </w:rPr>
              <w:t xml:space="preserve">18.5 or </w:t>
            </w:r>
            <w:r w:rsidRPr="00C42B45">
              <w:rPr>
                <w:lang w:val="en-US"/>
              </w:rPr>
              <w:sym w:font="Symbol" w:char="F03E"/>
            </w:r>
            <w:r w:rsidRPr="00C42B45">
              <w:rPr>
                <w:lang w:val="en-US"/>
              </w:rPr>
              <w:t>45 kg/m</w:t>
            </w:r>
            <w:r w:rsidRPr="00C42B45">
              <w:rPr>
                <w:vertAlign w:val="superscript"/>
                <w:lang w:val="en-US"/>
              </w:rPr>
              <w:t>2</w:t>
            </w:r>
            <w:r w:rsidRPr="00C42B45">
              <w:rPr>
                <w:lang w:val="en-US"/>
              </w:rPr>
              <w:t>, instable cardiovascular or pulmonary diseases, immune</w:t>
            </w:r>
            <w:r w:rsidRPr="00C42B45">
              <w:rPr>
                <w:rFonts w:ascii="Cambria Math" w:hAnsi="Cambria Math" w:cs="Cambria Math"/>
                <w:lang w:val="en-US"/>
              </w:rPr>
              <w:t>‐</w:t>
            </w:r>
            <w:r w:rsidRPr="00C42B45">
              <w:rPr>
                <w:lang w:val="en-US"/>
              </w:rPr>
              <w:t xml:space="preserve">mediated or musculoskeletal disease, liver cirrhosis, malignancy, and </w:t>
            </w:r>
            <w:r w:rsidRPr="00C42B45">
              <w:rPr>
                <w:lang w:val="en-US"/>
              </w:rPr>
              <w:lastRenderedPageBreak/>
              <w:t>steatogenic or anticoagulation medication. Alcohol threshold was defined according to the EASL Guideline</w:t>
            </w:r>
          </w:p>
        </w:tc>
        <w:tc>
          <w:tcPr>
            <w:tcW w:w="0" w:type="auto"/>
            <w:shd w:val="clear" w:color="auto" w:fill="auto"/>
            <w:vAlign w:val="center"/>
          </w:tcPr>
          <w:p w14:paraId="59E0B781" w14:textId="77777777" w:rsidR="00C42B45" w:rsidRPr="00C42B45" w:rsidRDefault="00C42B45" w:rsidP="00C42B45">
            <w:pPr>
              <w:suppressAutoHyphens/>
              <w:spacing w:line="360" w:lineRule="auto"/>
              <w:rPr>
                <w:lang w:val="en-US"/>
              </w:rPr>
            </w:pPr>
            <w:r w:rsidRPr="00C42B45">
              <w:rPr>
                <w:lang w:val="en-US"/>
              </w:rPr>
              <w:lastRenderedPageBreak/>
              <w:t>Locally, blinded experts histopathologists</w:t>
            </w:r>
          </w:p>
        </w:tc>
        <w:tc>
          <w:tcPr>
            <w:tcW w:w="0" w:type="auto"/>
            <w:shd w:val="clear" w:color="auto" w:fill="auto"/>
            <w:vAlign w:val="center"/>
          </w:tcPr>
          <w:p w14:paraId="1CECB731" w14:textId="77777777" w:rsidR="00C42B45" w:rsidRPr="00C42B45" w:rsidRDefault="00C42B45" w:rsidP="00C42B45">
            <w:pPr>
              <w:suppressAutoHyphens/>
              <w:spacing w:line="360" w:lineRule="auto"/>
              <w:rPr>
                <w:lang w:val="en-US"/>
              </w:rPr>
            </w:pPr>
            <w:r w:rsidRPr="00C42B45">
              <w:rPr>
                <w:lang w:val="en-US"/>
              </w:rPr>
              <w:t>35 U/L women</w:t>
            </w:r>
          </w:p>
          <w:p w14:paraId="403C98C9" w14:textId="77777777" w:rsidR="00C42B45" w:rsidRPr="00C42B45" w:rsidRDefault="00C42B45" w:rsidP="00C42B45">
            <w:pPr>
              <w:suppressAutoHyphens/>
              <w:spacing w:line="360" w:lineRule="auto"/>
              <w:rPr>
                <w:lang w:val="en-US"/>
              </w:rPr>
            </w:pPr>
            <w:r w:rsidRPr="00C42B45">
              <w:rPr>
                <w:lang w:val="en-US"/>
              </w:rPr>
              <w:t>50 U/L men</w:t>
            </w:r>
          </w:p>
        </w:tc>
        <w:tc>
          <w:tcPr>
            <w:tcW w:w="0" w:type="auto"/>
            <w:shd w:val="clear" w:color="auto" w:fill="auto"/>
            <w:vAlign w:val="center"/>
          </w:tcPr>
          <w:p w14:paraId="6FBE2385" w14:textId="77777777" w:rsidR="00C42B45" w:rsidRPr="00C42B45" w:rsidRDefault="00C42B45" w:rsidP="00C42B45">
            <w:pPr>
              <w:suppressAutoHyphens/>
              <w:spacing w:line="360" w:lineRule="auto"/>
              <w:rPr>
                <w:lang w:val="en-US"/>
              </w:rPr>
            </w:pPr>
            <w:r w:rsidRPr="00C42B45">
              <w:rPr>
                <w:lang w:val="en-US"/>
              </w:rPr>
              <w:t>Within 6 months</w:t>
            </w:r>
          </w:p>
        </w:tc>
      </w:tr>
      <w:tr w:rsidR="00C42B45" w:rsidRPr="00C42B45" w14:paraId="2FC7CF7E" w14:textId="77777777" w:rsidTr="00A56C51">
        <w:tc>
          <w:tcPr>
            <w:tcW w:w="0" w:type="auto"/>
            <w:shd w:val="clear" w:color="auto" w:fill="auto"/>
            <w:vAlign w:val="center"/>
          </w:tcPr>
          <w:p w14:paraId="0F69B513" w14:textId="77777777" w:rsidR="00C42B45" w:rsidRPr="00C42B45" w:rsidRDefault="00C42B45" w:rsidP="00C42B45">
            <w:pPr>
              <w:suppressAutoHyphens/>
              <w:spacing w:line="360" w:lineRule="auto"/>
              <w:rPr>
                <w:lang w:val="en-US"/>
              </w:rPr>
            </w:pPr>
            <w:r w:rsidRPr="00C42B45">
              <w:rPr>
                <w:lang w:val="en-US"/>
              </w:rPr>
              <w:t>Hong Kong cohort</w:t>
            </w:r>
          </w:p>
        </w:tc>
        <w:tc>
          <w:tcPr>
            <w:tcW w:w="0" w:type="auto"/>
            <w:shd w:val="clear" w:color="auto" w:fill="auto"/>
            <w:vAlign w:val="center"/>
          </w:tcPr>
          <w:p w14:paraId="65544BE1" w14:textId="77777777" w:rsidR="00C42B45" w:rsidRPr="00C42B45" w:rsidRDefault="00C42B45" w:rsidP="00C42B45">
            <w:pPr>
              <w:suppressAutoHyphens/>
              <w:spacing w:line="360" w:lineRule="auto"/>
              <w:rPr>
                <w:lang w:val="en-US"/>
              </w:rPr>
            </w:pPr>
            <w:r w:rsidRPr="00C42B45">
              <w:rPr>
                <w:lang w:val="en-US"/>
              </w:rPr>
              <w:t>China</w:t>
            </w:r>
          </w:p>
        </w:tc>
        <w:tc>
          <w:tcPr>
            <w:tcW w:w="0" w:type="auto"/>
            <w:shd w:val="clear" w:color="auto" w:fill="auto"/>
            <w:vAlign w:val="center"/>
          </w:tcPr>
          <w:p w14:paraId="6DEFD67F" w14:textId="77777777" w:rsidR="00C42B45" w:rsidRPr="00C42B45" w:rsidRDefault="00C42B45" w:rsidP="00C42B45">
            <w:pPr>
              <w:suppressAutoHyphens/>
              <w:spacing w:line="360" w:lineRule="auto"/>
              <w:rPr>
                <w:lang w:val="en-US"/>
              </w:rPr>
            </w:pPr>
            <w:r w:rsidRPr="00C42B45">
              <w:rPr>
                <w:lang w:val="en-US"/>
              </w:rPr>
              <w:t>From 2004 to 2010</w:t>
            </w:r>
          </w:p>
        </w:tc>
        <w:tc>
          <w:tcPr>
            <w:tcW w:w="0" w:type="auto"/>
            <w:shd w:val="clear" w:color="auto" w:fill="auto"/>
            <w:vAlign w:val="center"/>
          </w:tcPr>
          <w:p w14:paraId="2504A539" w14:textId="77777777" w:rsidR="00C42B45" w:rsidRPr="00C42B45" w:rsidRDefault="00C42B45" w:rsidP="00C42B45">
            <w:pPr>
              <w:suppressAutoHyphens/>
              <w:spacing w:line="360" w:lineRule="auto"/>
              <w:rPr>
                <w:lang w:val="en-US"/>
              </w:rPr>
            </w:pPr>
            <w:r w:rsidRPr="00C42B45">
              <w:rPr>
                <w:lang w:val="en-US"/>
              </w:rPr>
              <w:t>Cross-sectional</w:t>
            </w:r>
          </w:p>
        </w:tc>
        <w:tc>
          <w:tcPr>
            <w:tcW w:w="0" w:type="auto"/>
            <w:shd w:val="clear" w:color="auto" w:fill="auto"/>
            <w:vAlign w:val="center"/>
          </w:tcPr>
          <w:p w14:paraId="3E434284" w14:textId="77777777" w:rsidR="00C42B45" w:rsidRPr="00C42B45" w:rsidRDefault="00C42B45" w:rsidP="00C42B45">
            <w:pPr>
              <w:suppressAutoHyphens/>
              <w:spacing w:line="360" w:lineRule="auto"/>
              <w:rPr>
                <w:lang w:val="en-US"/>
              </w:rPr>
            </w:pPr>
            <w:r w:rsidRPr="00C42B45">
              <w:rPr>
                <w:lang w:val="en-US"/>
              </w:rPr>
              <w:t>PMID: 22314419</w:t>
            </w:r>
          </w:p>
          <w:p w14:paraId="355B8E62" w14:textId="77777777" w:rsidR="00C42B45" w:rsidRPr="00C42B45" w:rsidRDefault="00C42B45" w:rsidP="00C42B45">
            <w:pPr>
              <w:suppressAutoHyphens/>
              <w:spacing w:line="360" w:lineRule="auto"/>
              <w:rPr>
                <w:lang w:val="en-US"/>
              </w:rPr>
            </w:pPr>
            <w:r w:rsidRPr="00C42B45">
              <w:rPr>
                <w:lang w:val="en-US"/>
              </w:rPr>
              <w:t>PMID: 23066946</w:t>
            </w:r>
          </w:p>
        </w:tc>
        <w:tc>
          <w:tcPr>
            <w:tcW w:w="0" w:type="auto"/>
            <w:shd w:val="clear" w:color="auto" w:fill="auto"/>
            <w:vAlign w:val="center"/>
          </w:tcPr>
          <w:p w14:paraId="14720392" w14:textId="77777777" w:rsidR="00C42B45" w:rsidRPr="00C42B45" w:rsidRDefault="00C42B45" w:rsidP="00C42B45">
            <w:pPr>
              <w:suppressAutoHyphens/>
              <w:spacing w:line="360" w:lineRule="auto"/>
              <w:rPr>
                <w:bCs/>
                <w:lang w:val="en-US"/>
              </w:rPr>
            </w:pPr>
            <w:r w:rsidRPr="00C42B45">
              <w:rPr>
                <w:bCs/>
                <w:lang w:val="en-US"/>
              </w:rPr>
              <w:t>Inclusion:</w:t>
            </w:r>
          </w:p>
          <w:p w14:paraId="74FFB3D4" w14:textId="77777777" w:rsidR="00C42B45" w:rsidRPr="00C42B45" w:rsidRDefault="00C42B45" w:rsidP="00C42B45">
            <w:pPr>
              <w:suppressAutoHyphens/>
              <w:spacing w:line="360" w:lineRule="auto"/>
              <w:rPr>
                <w:lang w:val="en-US"/>
              </w:rPr>
            </w:pPr>
            <w:r w:rsidRPr="00C42B45">
              <w:rPr>
                <w:lang w:val="en-US"/>
              </w:rPr>
              <w:t xml:space="preserve">- Age </w:t>
            </w:r>
            <w:r w:rsidRPr="00C42B45">
              <w:rPr>
                <w:lang w:val="en-US"/>
              </w:rPr>
              <w:sym w:font="Symbol" w:char="F03E"/>
            </w:r>
            <w:r w:rsidRPr="00C42B45">
              <w:rPr>
                <w:lang w:val="en-US"/>
              </w:rPr>
              <w:t>18 years</w:t>
            </w:r>
          </w:p>
          <w:p w14:paraId="10A2CA46" w14:textId="77777777" w:rsidR="00C42B45" w:rsidRPr="00C42B45" w:rsidRDefault="00C42B45" w:rsidP="00C42B45">
            <w:pPr>
              <w:suppressAutoHyphens/>
              <w:spacing w:line="360" w:lineRule="auto"/>
              <w:rPr>
                <w:lang w:val="en-US"/>
              </w:rPr>
            </w:pPr>
            <w:r w:rsidRPr="00C42B45">
              <w:rPr>
                <w:lang w:val="en-US"/>
              </w:rPr>
              <w:t>- Biopsy-proven NAFLD</w:t>
            </w:r>
          </w:p>
          <w:p w14:paraId="50369574" w14:textId="77777777" w:rsidR="00C42B45" w:rsidRPr="00C42B45" w:rsidRDefault="00C42B45" w:rsidP="00C42B45">
            <w:pPr>
              <w:suppressAutoHyphens/>
              <w:spacing w:line="360" w:lineRule="auto"/>
              <w:rPr>
                <w:lang w:val="en-US"/>
              </w:rPr>
            </w:pPr>
            <w:r w:rsidRPr="00C42B45">
              <w:rPr>
                <w:lang w:val="en-US"/>
              </w:rPr>
              <w:t>- Informed written consent</w:t>
            </w:r>
          </w:p>
          <w:p w14:paraId="59105B8E" w14:textId="77777777" w:rsidR="00C42B45" w:rsidRPr="00C42B45" w:rsidRDefault="00C42B45" w:rsidP="00C42B45">
            <w:pPr>
              <w:suppressAutoHyphens/>
              <w:spacing w:line="360" w:lineRule="auto"/>
              <w:rPr>
                <w:bCs/>
                <w:lang w:val="en-US"/>
              </w:rPr>
            </w:pPr>
            <w:r w:rsidRPr="00C42B45">
              <w:rPr>
                <w:bCs/>
                <w:lang w:val="en-US"/>
              </w:rPr>
              <w:t>Exclusion:</w:t>
            </w:r>
          </w:p>
          <w:p w14:paraId="63953D50" w14:textId="77777777" w:rsidR="00C42B45" w:rsidRPr="00C42B45" w:rsidRDefault="00C42B45" w:rsidP="00C42B45">
            <w:pPr>
              <w:suppressAutoHyphens/>
              <w:spacing w:line="360" w:lineRule="auto"/>
              <w:rPr>
                <w:lang w:val="en-US"/>
              </w:rPr>
            </w:pPr>
            <w:r w:rsidRPr="00C42B45">
              <w:rPr>
                <w:lang w:val="en-US"/>
              </w:rPr>
              <w:t>- Excessive alcohol consumption (</w:t>
            </w:r>
            <w:r w:rsidRPr="00C42B45">
              <w:rPr>
                <w:lang w:val="en-US"/>
              </w:rPr>
              <w:sym w:font="Symbol" w:char="F03E"/>
            </w:r>
            <w:r w:rsidRPr="00C42B45">
              <w:rPr>
                <w:lang w:val="en-US"/>
              </w:rPr>
              <w:t xml:space="preserve">30 g/day in men or </w:t>
            </w:r>
            <w:r w:rsidRPr="00C42B45">
              <w:rPr>
                <w:lang w:val="en-US"/>
              </w:rPr>
              <w:sym w:font="Symbol" w:char="F03E"/>
            </w:r>
            <w:r w:rsidRPr="00C42B45">
              <w:rPr>
                <w:lang w:val="en-US"/>
              </w:rPr>
              <w:t>20 g/day in women)</w:t>
            </w:r>
          </w:p>
          <w:p w14:paraId="6F5E0106" w14:textId="77777777" w:rsidR="00C42B45" w:rsidRPr="00C42B45" w:rsidRDefault="00C42B45" w:rsidP="00C42B45">
            <w:pPr>
              <w:suppressAutoHyphens/>
              <w:spacing w:line="360" w:lineRule="auto"/>
              <w:rPr>
                <w:lang w:val="en-US"/>
              </w:rPr>
            </w:pPr>
            <w:r w:rsidRPr="00C42B45">
              <w:rPr>
                <w:lang w:val="en-US"/>
              </w:rPr>
              <w:t>- Secondary causes of hepatic steatosis</w:t>
            </w:r>
          </w:p>
          <w:p w14:paraId="045A30A7" w14:textId="77777777" w:rsidR="00C42B45" w:rsidRPr="00C42B45" w:rsidRDefault="00C42B45" w:rsidP="00C42B45">
            <w:pPr>
              <w:suppressAutoHyphens/>
              <w:spacing w:line="360" w:lineRule="auto"/>
              <w:rPr>
                <w:lang w:val="en-US"/>
              </w:rPr>
            </w:pPr>
            <w:r w:rsidRPr="00C42B45">
              <w:rPr>
                <w:lang w:val="en-US"/>
              </w:rPr>
              <w:t>- Positive HBsAg or anti-HCV</w:t>
            </w:r>
          </w:p>
          <w:p w14:paraId="130938AF" w14:textId="77777777" w:rsidR="00C42B45" w:rsidRPr="00C42B45" w:rsidRDefault="00C42B45" w:rsidP="00C42B45">
            <w:pPr>
              <w:suppressAutoHyphens/>
              <w:spacing w:line="360" w:lineRule="auto"/>
              <w:rPr>
                <w:lang w:val="en-US"/>
              </w:rPr>
            </w:pPr>
            <w:r w:rsidRPr="00C42B45">
              <w:rPr>
                <w:lang w:val="en-US"/>
              </w:rPr>
              <w:t xml:space="preserve">- Histological evidence of other </w:t>
            </w:r>
            <w:r w:rsidRPr="00C42B45">
              <w:rPr>
                <w:lang w:val="en-US"/>
              </w:rPr>
              <w:lastRenderedPageBreak/>
              <w:t>liver diseases</w:t>
            </w:r>
          </w:p>
        </w:tc>
        <w:tc>
          <w:tcPr>
            <w:tcW w:w="0" w:type="auto"/>
            <w:shd w:val="clear" w:color="auto" w:fill="auto"/>
            <w:vAlign w:val="center"/>
          </w:tcPr>
          <w:p w14:paraId="63D04606" w14:textId="77777777" w:rsidR="00C42B45" w:rsidRPr="00C42B45" w:rsidRDefault="00C42B45" w:rsidP="00C42B45">
            <w:pPr>
              <w:suppressAutoHyphens/>
              <w:spacing w:line="360" w:lineRule="auto"/>
              <w:rPr>
                <w:lang w:val="en-US"/>
              </w:rPr>
            </w:pPr>
            <w:r w:rsidRPr="00C42B45">
              <w:rPr>
                <w:lang w:val="en-US"/>
              </w:rPr>
              <w:lastRenderedPageBreak/>
              <w:t>Single expert pathologist who was blinded to the clinical data</w:t>
            </w:r>
          </w:p>
        </w:tc>
        <w:tc>
          <w:tcPr>
            <w:tcW w:w="0" w:type="auto"/>
            <w:shd w:val="clear" w:color="auto" w:fill="auto"/>
            <w:vAlign w:val="center"/>
          </w:tcPr>
          <w:p w14:paraId="481B33B7" w14:textId="77777777" w:rsidR="00C42B45" w:rsidRPr="00C42B45" w:rsidRDefault="00C42B45" w:rsidP="00C42B45">
            <w:pPr>
              <w:suppressAutoHyphens/>
              <w:spacing w:line="360" w:lineRule="auto"/>
              <w:rPr>
                <w:lang w:val="en-US"/>
              </w:rPr>
            </w:pPr>
            <w:r w:rsidRPr="00C42B45">
              <w:rPr>
                <w:lang w:val="en-US"/>
              </w:rPr>
              <w:t>53 U/L for men and 47 U/L for women</w:t>
            </w:r>
          </w:p>
        </w:tc>
        <w:tc>
          <w:tcPr>
            <w:tcW w:w="0" w:type="auto"/>
            <w:shd w:val="clear" w:color="auto" w:fill="auto"/>
            <w:vAlign w:val="center"/>
          </w:tcPr>
          <w:p w14:paraId="569BBDA9" w14:textId="77777777" w:rsidR="00C42B45" w:rsidRPr="00C42B45" w:rsidRDefault="00C42B45" w:rsidP="00C42B45">
            <w:pPr>
              <w:suppressAutoHyphens/>
              <w:spacing w:line="360" w:lineRule="auto"/>
              <w:rPr>
                <w:lang w:val="en-US"/>
              </w:rPr>
            </w:pPr>
            <w:r w:rsidRPr="00C42B45">
              <w:rPr>
                <w:lang w:val="en-US"/>
              </w:rPr>
              <w:t>Within 1 week</w:t>
            </w:r>
          </w:p>
        </w:tc>
      </w:tr>
      <w:tr w:rsidR="00C42B45" w:rsidRPr="00C42B45" w14:paraId="7F42D6BC" w14:textId="77777777" w:rsidTr="00A56C51">
        <w:tc>
          <w:tcPr>
            <w:tcW w:w="0" w:type="auto"/>
            <w:shd w:val="clear" w:color="auto" w:fill="auto"/>
            <w:vAlign w:val="center"/>
          </w:tcPr>
          <w:p w14:paraId="1F6FD91C" w14:textId="77777777" w:rsidR="00C42B45" w:rsidRPr="00C42B45" w:rsidRDefault="00C42B45" w:rsidP="00C42B45">
            <w:pPr>
              <w:suppressAutoHyphens/>
              <w:spacing w:line="360" w:lineRule="auto"/>
              <w:rPr>
                <w:lang w:val="en-US"/>
              </w:rPr>
            </w:pPr>
            <w:r w:rsidRPr="00C42B45">
              <w:rPr>
                <w:lang w:val="en-US"/>
              </w:rPr>
              <w:t>Shanghai Xinhua cohort</w:t>
            </w:r>
          </w:p>
        </w:tc>
        <w:tc>
          <w:tcPr>
            <w:tcW w:w="0" w:type="auto"/>
            <w:shd w:val="clear" w:color="auto" w:fill="auto"/>
            <w:vAlign w:val="center"/>
          </w:tcPr>
          <w:p w14:paraId="20E8D3D3" w14:textId="77777777" w:rsidR="00C42B45" w:rsidRPr="00C42B45" w:rsidRDefault="00C42B45" w:rsidP="00C42B45">
            <w:pPr>
              <w:suppressAutoHyphens/>
              <w:spacing w:line="360" w:lineRule="auto"/>
              <w:rPr>
                <w:lang w:val="en-US"/>
              </w:rPr>
            </w:pPr>
            <w:r w:rsidRPr="00C42B45">
              <w:rPr>
                <w:lang w:val="en-US"/>
              </w:rPr>
              <w:t>China</w:t>
            </w:r>
          </w:p>
        </w:tc>
        <w:tc>
          <w:tcPr>
            <w:tcW w:w="0" w:type="auto"/>
            <w:shd w:val="clear" w:color="auto" w:fill="auto"/>
            <w:vAlign w:val="center"/>
          </w:tcPr>
          <w:p w14:paraId="1F131886" w14:textId="77777777" w:rsidR="00C42B45" w:rsidRPr="00C42B45" w:rsidRDefault="00C42B45" w:rsidP="00C42B45">
            <w:pPr>
              <w:suppressAutoHyphens/>
              <w:spacing w:line="360" w:lineRule="auto"/>
              <w:rPr>
                <w:lang w:val="en-US"/>
              </w:rPr>
            </w:pPr>
            <w:r w:rsidRPr="00C42B45">
              <w:rPr>
                <w:lang w:val="en-US"/>
              </w:rPr>
              <w:t>From 2013 to 2014</w:t>
            </w:r>
          </w:p>
        </w:tc>
        <w:tc>
          <w:tcPr>
            <w:tcW w:w="0" w:type="auto"/>
            <w:shd w:val="clear" w:color="auto" w:fill="auto"/>
            <w:vAlign w:val="center"/>
          </w:tcPr>
          <w:p w14:paraId="3AA0A279" w14:textId="77777777" w:rsidR="00C42B45" w:rsidRPr="00C42B45" w:rsidRDefault="00C42B45" w:rsidP="00C42B45">
            <w:pPr>
              <w:suppressAutoHyphens/>
              <w:spacing w:line="360" w:lineRule="auto"/>
              <w:rPr>
                <w:lang w:val="en-US"/>
              </w:rPr>
            </w:pPr>
            <w:r w:rsidRPr="00C42B45">
              <w:rPr>
                <w:lang w:val="en-US"/>
              </w:rPr>
              <w:t>Prospective study</w:t>
            </w:r>
          </w:p>
        </w:tc>
        <w:tc>
          <w:tcPr>
            <w:tcW w:w="0" w:type="auto"/>
            <w:shd w:val="clear" w:color="auto" w:fill="auto"/>
            <w:vAlign w:val="center"/>
          </w:tcPr>
          <w:p w14:paraId="3F85D4F9" w14:textId="77777777" w:rsidR="00C42B45" w:rsidRPr="00C42B45" w:rsidRDefault="00C42B45" w:rsidP="00C42B45">
            <w:pPr>
              <w:suppressAutoHyphens/>
              <w:spacing w:line="360" w:lineRule="auto"/>
              <w:rPr>
                <w:lang w:val="en-US"/>
              </w:rPr>
            </w:pPr>
            <w:r w:rsidRPr="00C42B45">
              <w:rPr>
                <w:lang w:val="en-US"/>
              </w:rPr>
              <w:t xml:space="preserve">PMID: 27465946 </w:t>
            </w:r>
          </w:p>
        </w:tc>
        <w:tc>
          <w:tcPr>
            <w:tcW w:w="0" w:type="auto"/>
            <w:shd w:val="clear" w:color="auto" w:fill="auto"/>
            <w:vAlign w:val="center"/>
          </w:tcPr>
          <w:p w14:paraId="0C482635" w14:textId="77777777" w:rsidR="00C42B45" w:rsidRPr="00C42B45" w:rsidRDefault="00C42B45" w:rsidP="00C42B45">
            <w:pPr>
              <w:suppressAutoHyphens/>
              <w:spacing w:line="360" w:lineRule="auto"/>
              <w:rPr>
                <w:bCs/>
                <w:lang w:val="en-US"/>
              </w:rPr>
            </w:pPr>
            <w:r w:rsidRPr="00C42B45">
              <w:rPr>
                <w:bCs/>
                <w:lang w:val="en-US"/>
              </w:rPr>
              <w:t>Inclusion:</w:t>
            </w:r>
          </w:p>
          <w:p w14:paraId="46EE7940" w14:textId="77777777" w:rsidR="00C42B45" w:rsidRPr="00C42B45" w:rsidRDefault="00C42B45" w:rsidP="00C42B45">
            <w:pPr>
              <w:suppressAutoHyphens/>
              <w:spacing w:line="360" w:lineRule="auto"/>
              <w:rPr>
                <w:lang w:val="en-US"/>
              </w:rPr>
            </w:pPr>
            <w:r w:rsidRPr="00C42B45">
              <w:rPr>
                <w:lang w:val="en-US"/>
              </w:rPr>
              <w:t xml:space="preserve">- Age </w:t>
            </w:r>
            <w:r w:rsidRPr="00C42B45">
              <w:rPr>
                <w:lang w:val="en-US"/>
              </w:rPr>
              <w:sym w:font="Symbol" w:char="F03E"/>
            </w:r>
            <w:r w:rsidRPr="00C42B45">
              <w:rPr>
                <w:lang w:val="en-US"/>
              </w:rPr>
              <w:t>18 years</w:t>
            </w:r>
          </w:p>
          <w:p w14:paraId="45AE565B" w14:textId="77777777" w:rsidR="00C42B45" w:rsidRPr="00C42B45" w:rsidRDefault="00C42B45" w:rsidP="00C42B45">
            <w:pPr>
              <w:suppressAutoHyphens/>
              <w:spacing w:line="360" w:lineRule="auto"/>
              <w:rPr>
                <w:lang w:val="en-US"/>
              </w:rPr>
            </w:pPr>
            <w:r w:rsidRPr="00C42B45">
              <w:rPr>
                <w:lang w:val="en-US"/>
              </w:rPr>
              <w:t>- Biopsy-proven NAFLD</w:t>
            </w:r>
          </w:p>
          <w:p w14:paraId="4C33AD2F" w14:textId="77777777" w:rsidR="00C42B45" w:rsidRPr="00C42B45" w:rsidRDefault="00C42B45" w:rsidP="00C42B45">
            <w:pPr>
              <w:suppressAutoHyphens/>
              <w:spacing w:line="360" w:lineRule="auto"/>
              <w:rPr>
                <w:lang w:val="en-US"/>
              </w:rPr>
            </w:pPr>
            <w:r w:rsidRPr="00C42B45">
              <w:rPr>
                <w:lang w:val="en-US"/>
              </w:rPr>
              <w:t xml:space="preserve">- Liver sample had to be </w:t>
            </w:r>
            <w:r w:rsidRPr="00C42B45">
              <w:rPr>
                <w:rFonts w:ascii="宋体" w:eastAsia="宋体" w:hAnsi="宋体" w:cs="宋体" w:hint="eastAsia"/>
                <w:lang w:val="en-US"/>
              </w:rPr>
              <w:t>≧</w:t>
            </w:r>
            <w:r w:rsidRPr="00C42B45">
              <w:rPr>
                <w:lang w:val="en-US"/>
              </w:rPr>
              <w:t>16 mm and at least 6 portal tracts</w:t>
            </w:r>
          </w:p>
          <w:p w14:paraId="7587D2E4" w14:textId="77777777" w:rsidR="00C42B45" w:rsidRPr="00C42B45" w:rsidRDefault="00C42B45" w:rsidP="00C42B45">
            <w:pPr>
              <w:suppressAutoHyphens/>
              <w:spacing w:line="360" w:lineRule="auto"/>
              <w:rPr>
                <w:lang w:val="en-US"/>
              </w:rPr>
            </w:pPr>
            <w:r w:rsidRPr="00C42B45">
              <w:rPr>
                <w:lang w:val="en-US"/>
              </w:rPr>
              <w:t>- Informed written consent</w:t>
            </w:r>
          </w:p>
          <w:p w14:paraId="76B26777" w14:textId="77777777" w:rsidR="00C42B45" w:rsidRPr="00C42B45" w:rsidRDefault="00C42B45" w:rsidP="00C42B45">
            <w:pPr>
              <w:suppressAutoHyphens/>
              <w:spacing w:line="360" w:lineRule="auto"/>
              <w:rPr>
                <w:lang w:val="en-US"/>
              </w:rPr>
            </w:pPr>
            <w:r w:rsidRPr="00C42B45">
              <w:rPr>
                <w:lang w:val="en-US"/>
              </w:rPr>
              <w:t xml:space="preserve">We excluded men who has a history of alcohol drinking habit or the ethanol intake per week &gt;140 g in men (70 g in women) in the past 12 months, refusal to undergo liver biopsies, patients with secondary causes of hepatic steatosis (such as use of systemic corticosteroids), </w:t>
            </w:r>
            <w:r w:rsidRPr="00C42B45">
              <w:rPr>
                <w:lang w:val="en-US"/>
              </w:rPr>
              <w:lastRenderedPageBreak/>
              <w:t>positive anti-hepatitis C virus antibody, or contraindications TE (e.g., pregnancy, ascites, with pacemaker implanted, and non-healing wounds in right upper quadrant abdomen).</w:t>
            </w:r>
          </w:p>
        </w:tc>
        <w:tc>
          <w:tcPr>
            <w:tcW w:w="0" w:type="auto"/>
            <w:shd w:val="clear" w:color="auto" w:fill="auto"/>
            <w:vAlign w:val="center"/>
          </w:tcPr>
          <w:p w14:paraId="35383D23" w14:textId="77777777" w:rsidR="00C42B45" w:rsidRPr="00C42B45" w:rsidRDefault="00C42B45" w:rsidP="00C42B45">
            <w:pPr>
              <w:suppressAutoHyphens/>
              <w:spacing w:line="360" w:lineRule="auto"/>
              <w:rPr>
                <w:lang w:val="en-US"/>
              </w:rPr>
            </w:pPr>
            <w:r w:rsidRPr="00C42B45">
              <w:rPr>
                <w:lang w:val="en-US"/>
              </w:rPr>
              <w:lastRenderedPageBreak/>
              <w:t xml:space="preserve">The liver biopsies were interpreted by three experienced </w:t>
            </w:r>
            <w:proofErr w:type="spellStart"/>
            <w:r w:rsidRPr="00C42B45">
              <w:rPr>
                <w:lang w:val="en-US"/>
              </w:rPr>
              <w:t>hepatopathologists</w:t>
            </w:r>
            <w:proofErr w:type="spellEnd"/>
            <w:r w:rsidRPr="00C42B45">
              <w:rPr>
                <w:lang w:val="en-US"/>
              </w:rPr>
              <w:t>, who were blinded to clinical data, and a consensus must be reached if disagreement</w:t>
            </w:r>
          </w:p>
        </w:tc>
        <w:tc>
          <w:tcPr>
            <w:tcW w:w="0" w:type="auto"/>
            <w:shd w:val="clear" w:color="auto" w:fill="auto"/>
            <w:vAlign w:val="center"/>
          </w:tcPr>
          <w:p w14:paraId="498E39C3" w14:textId="77777777" w:rsidR="00C42B45" w:rsidRPr="00C42B45" w:rsidRDefault="00C42B45" w:rsidP="00C42B45">
            <w:pPr>
              <w:suppressAutoHyphens/>
              <w:spacing w:line="360" w:lineRule="auto"/>
              <w:rPr>
                <w:lang w:val="en-US"/>
              </w:rPr>
            </w:pPr>
            <w:r w:rsidRPr="00C42B45">
              <w:rPr>
                <w:lang w:val="en-US"/>
              </w:rPr>
              <w:t>40 U/L</w:t>
            </w:r>
          </w:p>
        </w:tc>
        <w:tc>
          <w:tcPr>
            <w:tcW w:w="0" w:type="auto"/>
            <w:shd w:val="clear" w:color="auto" w:fill="auto"/>
            <w:vAlign w:val="center"/>
          </w:tcPr>
          <w:p w14:paraId="704AC3B4" w14:textId="77777777" w:rsidR="00C42B45" w:rsidRPr="00C42B45" w:rsidRDefault="00C42B45" w:rsidP="00C42B45">
            <w:pPr>
              <w:suppressAutoHyphens/>
              <w:spacing w:line="360" w:lineRule="auto"/>
              <w:rPr>
                <w:lang w:val="en-US"/>
              </w:rPr>
            </w:pPr>
            <w:r w:rsidRPr="00C42B45">
              <w:rPr>
                <w:lang w:val="en-US"/>
              </w:rPr>
              <w:t>Within 7 days</w:t>
            </w:r>
          </w:p>
        </w:tc>
      </w:tr>
      <w:tr w:rsidR="00C42B45" w:rsidRPr="00C42B45" w14:paraId="0ED4801B" w14:textId="77777777" w:rsidTr="00A56C51">
        <w:tc>
          <w:tcPr>
            <w:tcW w:w="0" w:type="auto"/>
            <w:tcBorders>
              <w:bottom w:val="single" w:sz="4" w:space="0" w:color="auto"/>
            </w:tcBorders>
            <w:shd w:val="clear" w:color="auto" w:fill="auto"/>
            <w:vAlign w:val="center"/>
          </w:tcPr>
          <w:p w14:paraId="4234DE5C" w14:textId="77777777" w:rsidR="00C42B45" w:rsidRPr="00C42B45" w:rsidRDefault="00C42B45" w:rsidP="00C42B45">
            <w:pPr>
              <w:suppressAutoHyphens/>
              <w:spacing w:line="360" w:lineRule="auto"/>
              <w:rPr>
                <w:lang w:val="en-US"/>
              </w:rPr>
            </w:pPr>
            <w:r w:rsidRPr="00C42B45">
              <w:rPr>
                <w:lang w:val="en-US"/>
              </w:rPr>
              <w:t>Istanbul cohort</w:t>
            </w:r>
          </w:p>
        </w:tc>
        <w:tc>
          <w:tcPr>
            <w:tcW w:w="0" w:type="auto"/>
            <w:tcBorders>
              <w:bottom w:val="single" w:sz="4" w:space="0" w:color="auto"/>
            </w:tcBorders>
            <w:shd w:val="clear" w:color="auto" w:fill="auto"/>
            <w:vAlign w:val="center"/>
          </w:tcPr>
          <w:p w14:paraId="01435734" w14:textId="77777777" w:rsidR="00C42B45" w:rsidRPr="00C42B45" w:rsidRDefault="00C42B45" w:rsidP="00C42B45">
            <w:pPr>
              <w:suppressAutoHyphens/>
              <w:spacing w:line="360" w:lineRule="auto"/>
              <w:rPr>
                <w:lang w:val="en-US"/>
              </w:rPr>
            </w:pPr>
            <w:r w:rsidRPr="00C42B45">
              <w:rPr>
                <w:lang w:val="en-US"/>
              </w:rPr>
              <w:t>Turkey</w:t>
            </w:r>
          </w:p>
        </w:tc>
        <w:tc>
          <w:tcPr>
            <w:tcW w:w="0" w:type="auto"/>
            <w:tcBorders>
              <w:bottom w:val="single" w:sz="4" w:space="0" w:color="auto"/>
            </w:tcBorders>
            <w:shd w:val="clear" w:color="auto" w:fill="auto"/>
            <w:vAlign w:val="center"/>
          </w:tcPr>
          <w:p w14:paraId="0F7508F6" w14:textId="77777777" w:rsidR="00C42B45" w:rsidRPr="00C42B45" w:rsidRDefault="00C42B45" w:rsidP="00C42B45">
            <w:pPr>
              <w:suppressAutoHyphens/>
              <w:spacing w:line="360" w:lineRule="auto"/>
              <w:rPr>
                <w:lang w:val="en-US"/>
              </w:rPr>
            </w:pPr>
            <w:r w:rsidRPr="00C42B45">
              <w:rPr>
                <w:lang w:val="en-US"/>
              </w:rPr>
              <w:t>From 2009 to 2012</w:t>
            </w:r>
          </w:p>
        </w:tc>
        <w:tc>
          <w:tcPr>
            <w:tcW w:w="0" w:type="auto"/>
            <w:tcBorders>
              <w:bottom w:val="single" w:sz="4" w:space="0" w:color="auto"/>
            </w:tcBorders>
            <w:shd w:val="clear" w:color="auto" w:fill="auto"/>
            <w:vAlign w:val="center"/>
          </w:tcPr>
          <w:p w14:paraId="17E57926" w14:textId="77777777" w:rsidR="00C42B45" w:rsidRPr="00C42B45" w:rsidRDefault="00C42B45" w:rsidP="00C42B45">
            <w:pPr>
              <w:suppressAutoHyphens/>
              <w:spacing w:line="360" w:lineRule="auto"/>
              <w:rPr>
                <w:lang w:val="en-US"/>
              </w:rPr>
            </w:pPr>
            <w:r w:rsidRPr="00C42B45">
              <w:rPr>
                <w:lang w:val="en-US"/>
              </w:rPr>
              <w:t>Cross-sectional</w:t>
            </w:r>
          </w:p>
        </w:tc>
        <w:tc>
          <w:tcPr>
            <w:tcW w:w="0" w:type="auto"/>
            <w:tcBorders>
              <w:bottom w:val="single" w:sz="4" w:space="0" w:color="auto"/>
            </w:tcBorders>
            <w:shd w:val="clear" w:color="auto" w:fill="auto"/>
            <w:vAlign w:val="center"/>
          </w:tcPr>
          <w:p w14:paraId="59655320" w14:textId="77777777" w:rsidR="00C42B45" w:rsidRPr="00C42B45" w:rsidRDefault="00C42B45" w:rsidP="00C42B45">
            <w:pPr>
              <w:suppressAutoHyphens/>
              <w:spacing w:line="360" w:lineRule="auto"/>
              <w:rPr>
                <w:lang w:val="en-US"/>
              </w:rPr>
            </w:pPr>
            <w:r w:rsidRPr="00C42B45">
              <w:rPr>
                <w:lang w:val="en-US"/>
              </w:rPr>
              <w:t>/</w:t>
            </w:r>
          </w:p>
        </w:tc>
        <w:tc>
          <w:tcPr>
            <w:tcW w:w="0" w:type="auto"/>
            <w:tcBorders>
              <w:bottom w:val="single" w:sz="4" w:space="0" w:color="auto"/>
            </w:tcBorders>
            <w:shd w:val="clear" w:color="auto" w:fill="auto"/>
            <w:vAlign w:val="center"/>
          </w:tcPr>
          <w:p w14:paraId="1F32CA2E" w14:textId="77777777" w:rsidR="00C42B45" w:rsidRPr="00C42B45" w:rsidRDefault="00C42B45" w:rsidP="00C42B45">
            <w:pPr>
              <w:suppressAutoHyphens/>
              <w:spacing w:line="360" w:lineRule="auto"/>
              <w:rPr>
                <w:lang w:val="en-US"/>
              </w:rPr>
            </w:pPr>
            <w:r w:rsidRPr="00C42B45">
              <w:rPr>
                <w:bCs/>
                <w:lang w:val="en-US"/>
              </w:rPr>
              <w:t>Inclusion:</w:t>
            </w:r>
            <w:r w:rsidRPr="00C42B45">
              <w:rPr>
                <w:lang w:val="en-US"/>
              </w:rPr>
              <w:t xml:space="preserve"> Liver biopsy was performed in presence of the following indications: (1) evidence of hepatic steatosis on liver ultrasound; (2) abnormal liver enzymes or hepatomegaly or splenomegaly confirmed on imaging studies; and (3) exclusion of secondary causes of hepatic fat accumulation (e.g., </w:t>
            </w:r>
            <w:r w:rsidRPr="00C42B45">
              <w:rPr>
                <w:lang w:val="en-US"/>
              </w:rPr>
              <w:lastRenderedPageBreak/>
              <w:t>significant alcohol consumption [</w:t>
            </w:r>
            <w:r w:rsidRPr="00C42B45">
              <w:rPr>
                <w:lang w:val="en-US"/>
              </w:rPr>
              <w:sym w:font="Symbol" w:char="F03E"/>
            </w:r>
            <w:r w:rsidRPr="00C42B45">
              <w:rPr>
                <w:lang w:val="en-US"/>
              </w:rPr>
              <w:t xml:space="preserve">21 units of alcohol per week for men and </w:t>
            </w:r>
            <w:r w:rsidRPr="00C42B45">
              <w:rPr>
                <w:lang w:val="en-US"/>
              </w:rPr>
              <w:sym w:font="Symbol" w:char="F03E"/>
            </w:r>
            <w:r w:rsidRPr="00C42B45">
              <w:rPr>
                <w:lang w:val="en-US"/>
              </w:rPr>
              <w:t>14 units of alcohol per week for women] and a previous history of steatogenic drugs use. Finally, all patients had biopsy-proven NAFLD diagnosis.</w:t>
            </w:r>
          </w:p>
          <w:p w14:paraId="7A8316E2" w14:textId="77777777" w:rsidR="00C42B45" w:rsidRPr="00C42B45" w:rsidRDefault="00C42B45" w:rsidP="00C42B45">
            <w:pPr>
              <w:suppressAutoHyphens/>
              <w:spacing w:line="360" w:lineRule="auto"/>
              <w:rPr>
                <w:lang w:val="en-US"/>
              </w:rPr>
            </w:pPr>
            <w:r w:rsidRPr="00C42B45">
              <w:rPr>
                <w:bCs/>
                <w:lang w:val="en-US"/>
              </w:rPr>
              <w:t>Exclusion:</w:t>
            </w:r>
            <w:r w:rsidRPr="00C42B45">
              <w:rPr>
                <w:lang w:val="en-US"/>
              </w:rPr>
              <w:t xml:space="preserve"> Being under the age of 18, presence of viral hepatitis, drug-induced liver disease, autoimmune hepatitis, genetic liver diseases, malignancy, low platelet count (</w:t>
            </w:r>
            <w:r w:rsidRPr="00C42B45">
              <w:rPr>
                <w:lang w:val="en-US"/>
              </w:rPr>
              <w:sym w:font="Symbol" w:char="F03C"/>
            </w:r>
            <w:r w:rsidRPr="00C42B45">
              <w:rPr>
                <w:lang w:val="en-US"/>
              </w:rPr>
              <w:t>100,000/mL), and absence of steatosis &gt;5% on liver biopsy.</w:t>
            </w:r>
          </w:p>
        </w:tc>
        <w:tc>
          <w:tcPr>
            <w:tcW w:w="0" w:type="auto"/>
            <w:tcBorders>
              <w:bottom w:val="single" w:sz="4" w:space="0" w:color="auto"/>
            </w:tcBorders>
            <w:shd w:val="clear" w:color="auto" w:fill="auto"/>
            <w:vAlign w:val="center"/>
          </w:tcPr>
          <w:p w14:paraId="1211C395" w14:textId="77777777" w:rsidR="00C42B45" w:rsidRPr="00C42B45" w:rsidRDefault="00C42B45" w:rsidP="00C42B45">
            <w:pPr>
              <w:suppressAutoHyphens/>
              <w:spacing w:line="360" w:lineRule="auto"/>
              <w:rPr>
                <w:lang w:val="en-US"/>
              </w:rPr>
            </w:pPr>
            <w:r w:rsidRPr="00C42B45">
              <w:rPr>
                <w:lang w:val="en-US"/>
              </w:rPr>
              <w:lastRenderedPageBreak/>
              <w:t xml:space="preserve">Single blind reading by single expert </w:t>
            </w:r>
            <w:proofErr w:type="spellStart"/>
            <w:r w:rsidRPr="00C42B45">
              <w:rPr>
                <w:lang w:val="en-US"/>
              </w:rPr>
              <w:t>hepatopathologist</w:t>
            </w:r>
            <w:proofErr w:type="spellEnd"/>
          </w:p>
        </w:tc>
        <w:tc>
          <w:tcPr>
            <w:tcW w:w="0" w:type="auto"/>
            <w:tcBorders>
              <w:bottom w:val="single" w:sz="4" w:space="0" w:color="auto"/>
            </w:tcBorders>
            <w:shd w:val="clear" w:color="auto" w:fill="auto"/>
            <w:vAlign w:val="center"/>
          </w:tcPr>
          <w:p w14:paraId="4E88D8C2" w14:textId="77777777" w:rsidR="00C42B45" w:rsidRPr="00C42B45" w:rsidRDefault="00C42B45" w:rsidP="00C42B45">
            <w:pPr>
              <w:suppressAutoHyphens/>
              <w:spacing w:line="360" w:lineRule="auto"/>
              <w:rPr>
                <w:lang w:val="en-US"/>
              </w:rPr>
            </w:pPr>
            <w:r w:rsidRPr="00C42B45">
              <w:rPr>
                <w:lang w:val="en-US"/>
              </w:rPr>
              <w:t>40 U/L</w:t>
            </w:r>
          </w:p>
        </w:tc>
        <w:tc>
          <w:tcPr>
            <w:tcW w:w="0" w:type="auto"/>
            <w:tcBorders>
              <w:bottom w:val="single" w:sz="4" w:space="0" w:color="auto"/>
            </w:tcBorders>
            <w:shd w:val="clear" w:color="auto" w:fill="auto"/>
            <w:vAlign w:val="center"/>
          </w:tcPr>
          <w:p w14:paraId="72F07C11" w14:textId="77777777" w:rsidR="00C42B45" w:rsidRPr="00C42B45" w:rsidRDefault="00C42B45" w:rsidP="00C42B45">
            <w:pPr>
              <w:suppressAutoHyphens/>
              <w:spacing w:line="360" w:lineRule="auto"/>
              <w:rPr>
                <w:lang w:val="en-US"/>
              </w:rPr>
            </w:pPr>
            <w:r w:rsidRPr="00C42B45">
              <w:rPr>
                <w:lang w:val="en-US"/>
              </w:rPr>
              <w:t>Within 6 months</w:t>
            </w:r>
          </w:p>
        </w:tc>
      </w:tr>
    </w:tbl>
    <w:p w14:paraId="049A6C19" w14:textId="77777777" w:rsidR="00C42B45" w:rsidRDefault="00C42B45" w:rsidP="00C42B45">
      <w:pPr>
        <w:spacing w:line="360" w:lineRule="auto"/>
      </w:pPr>
      <w:r>
        <w:t>ALB: Albumin; ALT: Alanine aminotransferase; AST: Aspartate aminotransferase; BMI: Body Mass Index; CRN: Clinical Research Network; CK-18: Cytokeratin-18; FPG: Fasting plasma glucose; HCC: Hepatocellular carcinoma; INR: International normalized ratio; NAFLD: Non-</w:t>
      </w:r>
      <w:r>
        <w:lastRenderedPageBreak/>
        <w:t>alcoholic fatty liver disease; NAS: NAFLD activity score; NASH: Non-alcoholic steatohepatitis; PPG: Postprandial plasma glucose.</w:t>
      </w:r>
    </w:p>
    <w:p w14:paraId="6E5EC445" w14:textId="77777777" w:rsidR="00C42B45" w:rsidRPr="00C42B45" w:rsidRDefault="00C42B45">
      <w:pPr>
        <w:widowControl/>
        <w:jc w:val="left"/>
      </w:pPr>
    </w:p>
    <w:p w14:paraId="5F6FC2EC" w14:textId="5B7749B6" w:rsidR="0065428A" w:rsidRDefault="00C42B45">
      <w:pPr>
        <w:widowControl/>
        <w:jc w:val="left"/>
      </w:pPr>
      <w:r>
        <w:br w:type="page"/>
      </w:r>
    </w:p>
    <w:p w14:paraId="220338F8" w14:textId="639392DC" w:rsidR="0065428A" w:rsidRDefault="0065428A" w:rsidP="00E2141E">
      <w:pPr>
        <w:pStyle w:val="1"/>
        <w:rPr>
          <w:sz w:val="24"/>
          <w:szCs w:val="24"/>
          <w:lang w:val="en-US"/>
        </w:rPr>
      </w:pPr>
      <w:bookmarkStart w:id="8" w:name="_Toc121847627"/>
      <w:r w:rsidRPr="00E2141E">
        <w:rPr>
          <w:sz w:val="24"/>
          <w:szCs w:val="24"/>
          <w:lang w:val="en-US"/>
        </w:rPr>
        <w:lastRenderedPageBreak/>
        <w:t xml:space="preserve">Supplementary </w:t>
      </w:r>
      <w:bookmarkStart w:id="9" w:name="_Hlk120992286"/>
      <w:r w:rsidR="00C42B45" w:rsidRPr="00C42B45">
        <w:rPr>
          <w:sz w:val="24"/>
          <w:szCs w:val="24"/>
          <w:lang w:val="en-US"/>
        </w:rPr>
        <w:t>Table 3: Ln CK-18 M30 concentration in NAFL, borderline NASH, and NASH populations.</w:t>
      </w:r>
      <w:bookmarkEnd w:id="8"/>
      <w:bookmarkEnd w:id="9"/>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1848"/>
        <w:gridCol w:w="3015"/>
        <w:gridCol w:w="3615"/>
        <w:gridCol w:w="951"/>
      </w:tblGrid>
      <w:tr w:rsidR="00C42B45" w14:paraId="458F1A3B" w14:textId="77777777" w:rsidTr="00A56C51">
        <w:tc>
          <w:tcPr>
            <w:tcW w:w="0" w:type="auto"/>
            <w:tcBorders>
              <w:top w:val="single" w:sz="4" w:space="0" w:color="auto"/>
              <w:bottom w:val="single" w:sz="4" w:space="0" w:color="auto"/>
            </w:tcBorders>
            <w:shd w:val="clear" w:color="auto" w:fill="auto"/>
          </w:tcPr>
          <w:p w14:paraId="5A102D50" w14:textId="77777777" w:rsidR="00C42B45" w:rsidRDefault="00C42B45" w:rsidP="00A56C51">
            <w:pPr>
              <w:suppressAutoHyphens/>
              <w:spacing w:line="360" w:lineRule="auto"/>
              <w:rPr>
                <w:rFonts w:cs="Times New Roman"/>
                <w:b/>
                <w:bCs/>
              </w:rPr>
            </w:pPr>
            <w:proofErr w:type="spellStart"/>
            <w:r>
              <w:rPr>
                <w:rFonts w:cs="Times New Roman"/>
                <w:b/>
                <w:bCs/>
              </w:rPr>
              <w:t>Center</w:t>
            </w:r>
            <w:proofErr w:type="spellEnd"/>
          </w:p>
        </w:tc>
        <w:tc>
          <w:tcPr>
            <w:tcW w:w="0" w:type="auto"/>
            <w:tcBorders>
              <w:top w:val="single" w:sz="4" w:space="0" w:color="auto"/>
              <w:bottom w:val="single" w:sz="4" w:space="0" w:color="auto"/>
            </w:tcBorders>
            <w:shd w:val="clear" w:color="auto" w:fill="auto"/>
          </w:tcPr>
          <w:p w14:paraId="39A72F14" w14:textId="77777777" w:rsidR="00C42B45" w:rsidRDefault="00C42B45" w:rsidP="00A56C51">
            <w:pPr>
              <w:suppressAutoHyphens/>
              <w:spacing w:line="360" w:lineRule="auto"/>
              <w:rPr>
                <w:rFonts w:cs="Times New Roman"/>
                <w:b/>
                <w:bCs/>
              </w:rPr>
            </w:pPr>
            <w:r>
              <w:rPr>
                <w:rFonts w:cs="Times New Roman"/>
                <w:b/>
                <w:bCs/>
              </w:rPr>
              <w:t>NASH (</w:t>
            </w:r>
            <w:r>
              <w:rPr>
                <w:rFonts w:cs="Times New Roman"/>
                <w:b/>
                <w:bCs/>
                <w:i/>
              </w:rPr>
              <w:t>n</w:t>
            </w:r>
            <w:r>
              <w:rPr>
                <w:rFonts w:cs="Times New Roman"/>
                <w:b/>
                <w:bCs/>
              </w:rPr>
              <w:t> </w:t>
            </w:r>
            <w:r>
              <w:rPr>
                <w:rFonts w:cs="Times New Roman"/>
                <w:b/>
                <w:bCs/>
              </w:rPr>
              <w:sym w:font="Symbol" w:char="F03D"/>
            </w:r>
            <w:r>
              <w:rPr>
                <w:rFonts w:cs="Times New Roman"/>
                <w:b/>
                <w:bCs/>
              </w:rPr>
              <w:t> 855)</w:t>
            </w:r>
          </w:p>
        </w:tc>
        <w:tc>
          <w:tcPr>
            <w:tcW w:w="0" w:type="auto"/>
            <w:tcBorders>
              <w:top w:val="single" w:sz="4" w:space="0" w:color="auto"/>
              <w:bottom w:val="single" w:sz="4" w:space="0" w:color="auto"/>
            </w:tcBorders>
            <w:shd w:val="clear" w:color="auto" w:fill="auto"/>
          </w:tcPr>
          <w:p w14:paraId="5DC5E403" w14:textId="77777777" w:rsidR="00C42B45" w:rsidRDefault="00C42B45" w:rsidP="00A56C51">
            <w:pPr>
              <w:suppressAutoHyphens/>
              <w:spacing w:line="360" w:lineRule="auto"/>
              <w:rPr>
                <w:rFonts w:cs="Times New Roman"/>
                <w:b/>
                <w:bCs/>
              </w:rPr>
            </w:pPr>
            <w:r>
              <w:rPr>
                <w:rFonts w:cs="Times New Roman"/>
                <w:b/>
                <w:bCs/>
              </w:rPr>
              <w:t>Borderline NASH (</w:t>
            </w:r>
            <w:r>
              <w:rPr>
                <w:rFonts w:cs="Times New Roman"/>
                <w:b/>
                <w:bCs/>
                <w:i/>
              </w:rPr>
              <w:t>n</w:t>
            </w:r>
            <w:r>
              <w:rPr>
                <w:rFonts w:cs="Times New Roman"/>
                <w:b/>
                <w:bCs/>
              </w:rPr>
              <w:t> </w:t>
            </w:r>
            <w:r>
              <w:rPr>
                <w:rFonts w:cs="Times New Roman"/>
                <w:b/>
                <w:bCs/>
              </w:rPr>
              <w:sym w:font="Symbol" w:char="F03D"/>
            </w:r>
            <w:r>
              <w:rPr>
                <w:rFonts w:cs="Times New Roman"/>
                <w:b/>
                <w:bCs/>
              </w:rPr>
              <w:t> 649)</w:t>
            </w:r>
          </w:p>
        </w:tc>
        <w:tc>
          <w:tcPr>
            <w:tcW w:w="0" w:type="auto"/>
            <w:tcBorders>
              <w:top w:val="single" w:sz="4" w:space="0" w:color="auto"/>
              <w:bottom w:val="single" w:sz="4" w:space="0" w:color="auto"/>
            </w:tcBorders>
            <w:shd w:val="clear" w:color="auto" w:fill="auto"/>
          </w:tcPr>
          <w:p w14:paraId="0BC92773" w14:textId="77777777" w:rsidR="00C42B45" w:rsidRDefault="00C42B45" w:rsidP="00A56C51">
            <w:pPr>
              <w:suppressAutoHyphens/>
              <w:spacing w:line="360" w:lineRule="auto"/>
              <w:rPr>
                <w:rFonts w:cs="Times New Roman"/>
                <w:b/>
                <w:bCs/>
                <w:highlight w:val="yellow"/>
              </w:rPr>
            </w:pPr>
            <w:r>
              <w:rPr>
                <w:rFonts w:cs="Times New Roman"/>
                <w:b/>
                <w:bCs/>
              </w:rPr>
              <w:t>NAFL (</w:t>
            </w:r>
            <w:r>
              <w:rPr>
                <w:rFonts w:cs="Times New Roman"/>
                <w:b/>
                <w:bCs/>
                <w:i/>
              </w:rPr>
              <w:t>n</w:t>
            </w:r>
            <w:r>
              <w:rPr>
                <w:rFonts w:cs="Times New Roman"/>
                <w:b/>
                <w:bCs/>
              </w:rPr>
              <w:t> </w:t>
            </w:r>
            <w:r>
              <w:rPr>
                <w:rFonts w:cs="Times New Roman"/>
                <w:b/>
                <w:bCs/>
              </w:rPr>
              <w:sym w:font="Symbol" w:char="F03D"/>
            </w:r>
            <w:r>
              <w:rPr>
                <w:rFonts w:cs="Times New Roman"/>
                <w:b/>
                <w:bCs/>
              </w:rPr>
              <w:t> 153)</w:t>
            </w:r>
          </w:p>
        </w:tc>
        <w:tc>
          <w:tcPr>
            <w:tcW w:w="951" w:type="dxa"/>
            <w:tcBorders>
              <w:top w:val="single" w:sz="4" w:space="0" w:color="auto"/>
              <w:bottom w:val="single" w:sz="4" w:space="0" w:color="auto"/>
            </w:tcBorders>
            <w:shd w:val="clear" w:color="auto" w:fill="auto"/>
          </w:tcPr>
          <w:p w14:paraId="3EFB30E2" w14:textId="77777777" w:rsidR="00C42B45" w:rsidRDefault="00C42B45" w:rsidP="00A56C51">
            <w:pPr>
              <w:suppressAutoHyphens/>
              <w:spacing w:line="360" w:lineRule="auto"/>
              <w:rPr>
                <w:rFonts w:cs="Times New Roman"/>
                <w:b/>
                <w:bCs/>
                <w:i/>
                <w:iCs/>
                <w:highlight w:val="yellow"/>
              </w:rPr>
            </w:pPr>
            <w:r>
              <w:rPr>
                <w:rFonts w:cs="Times New Roman"/>
                <w:b/>
                <w:bCs/>
                <w:i/>
                <w:iCs/>
              </w:rPr>
              <w:t>P</w:t>
            </w:r>
            <w:r>
              <w:rPr>
                <w:rFonts w:cs="Times New Roman"/>
                <w:b/>
                <w:bCs/>
                <w:iCs/>
              </w:rPr>
              <w:t>-value</w:t>
            </w:r>
          </w:p>
        </w:tc>
      </w:tr>
      <w:tr w:rsidR="00C42B45" w14:paraId="17A16285" w14:textId="77777777" w:rsidTr="00A56C51">
        <w:tc>
          <w:tcPr>
            <w:tcW w:w="0" w:type="auto"/>
            <w:tcBorders>
              <w:top w:val="single" w:sz="4" w:space="0" w:color="auto"/>
            </w:tcBorders>
            <w:shd w:val="clear" w:color="auto" w:fill="auto"/>
          </w:tcPr>
          <w:p w14:paraId="1DEE11E4" w14:textId="77777777" w:rsidR="00C42B45" w:rsidRDefault="00C42B45" w:rsidP="00A56C51">
            <w:pPr>
              <w:suppressAutoHyphens/>
              <w:spacing w:line="360" w:lineRule="auto"/>
              <w:rPr>
                <w:rFonts w:cs="Times New Roman"/>
              </w:rPr>
            </w:pPr>
            <w:r>
              <w:rPr>
                <w:rFonts w:cs="Times New Roman"/>
              </w:rPr>
              <w:t>Angers (France)</w:t>
            </w:r>
          </w:p>
        </w:tc>
        <w:tc>
          <w:tcPr>
            <w:tcW w:w="0" w:type="auto"/>
            <w:tcBorders>
              <w:top w:val="single" w:sz="4" w:space="0" w:color="auto"/>
            </w:tcBorders>
            <w:shd w:val="clear" w:color="auto" w:fill="auto"/>
          </w:tcPr>
          <w:p w14:paraId="5131241B" w14:textId="77777777" w:rsidR="00C42B45" w:rsidRDefault="00C42B45" w:rsidP="00A56C51">
            <w:pPr>
              <w:suppressAutoHyphens/>
              <w:spacing w:line="360" w:lineRule="auto"/>
              <w:rPr>
                <w:rFonts w:cs="Times New Roman"/>
              </w:rPr>
            </w:pPr>
            <w:r>
              <w:rPr>
                <w:rFonts w:cs="Times New Roman"/>
              </w:rPr>
              <w:t>5.86 </w:t>
            </w:r>
            <w:r>
              <w:rPr>
                <w:rFonts w:cs="Times New Roman"/>
              </w:rPr>
              <w:sym w:font="Symbol" w:char="F0B1"/>
            </w:r>
            <w:r>
              <w:rPr>
                <w:rFonts w:cs="Times New Roman"/>
              </w:rPr>
              <w:t> 0.710</w:t>
            </w:r>
            <w:r>
              <w:rPr>
                <w:rFonts w:cs="Times New Roman"/>
                <w:vertAlign w:val="superscript"/>
              </w:rPr>
              <w:t>†</w:t>
            </w:r>
          </w:p>
        </w:tc>
        <w:tc>
          <w:tcPr>
            <w:tcW w:w="0" w:type="auto"/>
            <w:tcBorders>
              <w:top w:val="single" w:sz="4" w:space="0" w:color="auto"/>
            </w:tcBorders>
            <w:shd w:val="clear" w:color="auto" w:fill="auto"/>
          </w:tcPr>
          <w:p w14:paraId="6542F633" w14:textId="77777777" w:rsidR="00C42B45" w:rsidRDefault="00C42B45" w:rsidP="00A56C51">
            <w:pPr>
              <w:suppressAutoHyphens/>
              <w:spacing w:line="360" w:lineRule="auto"/>
              <w:rPr>
                <w:rFonts w:cs="Times New Roman"/>
              </w:rPr>
            </w:pPr>
            <w:r>
              <w:rPr>
                <w:rFonts w:cs="Times New Roman"/>
              </w:rPr>
              <w:t>5.39</w:t>
            </w:r>
            <w:r>
              <w:rPr>
                <w:rFonts w:cs="Times New Roman"/>
              </w:rPr>
              <w:sym w:font="Symbol" w:char="F0B1"/>
            </w:r>
            <w:r>
              <w:rPr>
                <w:rFonts w:cs="Times New Roman"/>
              </w:rPr>
              <w:t>0.650*</w:t>
            </w:r>
          </w:p>
        </w:tc>
        <w:tc>
          <w:tcPr>
            <w:tcW w:w="0" w:type="auto"/>
            <w:tcBorders>
              <w:top w:val="single" w:sz="4" w:space="0" w:color="auto"/>
            </w:tcBorders>
            <w:shd w:val="clear" w:color="auto" w:fill="auto"/>
          </w:tcPr>
          <w:p w14:paraId="54EBECED" w14:textId="77777777" w:rsidR="00C42B45" w:rsidRDefault="00C42B45" w:rsidP="00A56C51">
            <w:pPr>
              <w:suppressAutoHyphens/>
              <w:spacing w:line="360" w:lineRule="auto"/>
              <w:rPr>
                <w:rFonts w:cs="Times New Roman"/>
              </w:rPr>
            </w:pPr>
            <w:r>
              <w:rPr>
                <w:rFonts w:cs="Times New Roman"/>
              </w:rPr>
              <w:t>4.94</w:t>
            </w:r>
            <w:r>
              <w:rPr>
                <w:rFonts w:cs="Times New Roman"/>
              </w:rPr>
              <w:sym w:font="Symbol" w:char="F0B1"/>
            </w:r>
            <w:r>
              <w:rPr>
                <w:rFonts w:cs="Times New Roman"/>
              </w:rPr>
              <w:t>0.531</w:t>
            </w:r>
          </w:p>
        </w:tc>
        <w:tc>
          <w:tcPr>
            <w:tcW w:w="951" w:type="dxa"/>
            <w:tcBorders>
              <w:top w:val="single" w:sz="4" w:space="0" w:color="auto"/>
            </w:tcBorders>
            <w:shd w:val="clear" w:color="auto" w:fill="auto"/>
          </w:tcPr>
          <w:p w14:paraId="79ED173C"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6FFC92AC" w14:textId="77777777" w:rsidTr="00A56C51">
        <w:tc>
          <w:tcPr>
            <w:tcW w:w="0" w:type="auto"/>
            <w:shd w:val="clear" w:color="auto" w:fill="auto"/>
          </w:tcPr>
          <w:p w14:paraId="254D3666" w14:textId="77777777" w:rsidR="00C42B45" w:rsidRDefault="00C42B45" w:rsidP="00A56C51">
            <w:pPr>
              <w:suppressAutoHyphens/>
              <w:spacing w:line="360" w:lineRule="auto"/>
              <w:rPr>
                <w:rFonts w:cs="Times New Roman"/>
              </w:rPr>
            </w:pPr>
            <w:r>
              <w:rPr>
                <w:rFonts w:cs="Times New Roman"/>
              </w:rPr>
              <w:t>Athens (Greece)</w:t>
            </w:r>
          </w:p>
        </w:tc>
        <w:tc>
          <w:tcPr>
            <w:tcW w:w="0" w:type="auto"/>
            <w:shd w:val="clear" w:color="auto" w:fill="auto"/>
          </w:tcPr>
          <w:p w14:paraId="1E2CB5BB" w14:textId="77777777" w:rsidR="00C42B45" w:rsidRDefault="00C42B45" w:rsidP="00A56C51">
            <w:pPr>
              <w:suppressAutoHyphens/>
              <w:spacing w:line="360" w:lineRule="auto"/>
              <w:rPr>
                <w:rFonts w:cs="Times New Roman"/>
              </w:rPr>
            </w:pPr>
            <w:r>
              <w:rPr>
                <w:rFonts w:cs="Times New Roman"/>
              </w:rPr>
              <w:t>5.96</w:t>
            </w:r>
            <w:r>
              <w:rPr>
                <w:rFonts w:cs="Times New Roman"/>
              </w:rPr>
              <w:sym w:font="Symbol" w:char="F0B1"/>
            </w:r>
            <w:r>
              <w:rPr>
                <w:rFonts w:cs="Times New Roman"/>
              </w:rPr>
              <w:t>0.674</w:t>
            </w:r>
            <w:r>
              <w:rPr>
                <w:rFonts w:cs="Times New Roman"/>
                <w:vertAlign w:val="superscript"/>
              </w:rPr>
              <w:t>†</w:t>
            </w:r>
          </w:p>
        </w:tc>
        <w:tc>
          <w:tcPr>
            <w:tcW w:w="0" w:type="auto"/>
            <w:shd w:val="clear" w:color="auto" w:fill="auto"/>
          </w:tcPr>
          <w:p w14:paraId="34449622" w14:textId="77777777" w:rsidR="00C42B45" w:rsidRDefault="00C42B45" w:rsidP="00A56C51">
            <w:pPr>
              <w:suppressAutoHyphens/>
              <w:spacing w:line="360" w:lineRule="auto"/>
              <w:rPr>
                <w:rFonts w:cs="Times New Roman"/>
              </w:rPr>
            </w:pPr>
            <w:r>
              <w:rPr>
                <w:rFonts w:cs="Times New Roman"/>
              </w:rPr>
              <w:t>5.69</w:t>
            </w:r>
            <w:r>
              <w:rPr>
                <w:rFonts w:cs="Times New Roman"/>
              </w:rPr>
              <w:sym w:font="Symbol" w:char="F0B1"/>
            </w:r>
            <w:r>
              <w:rPr>
                <w:rFonts w:cs="Times New Roman"/>
              </w:rPr>
              <w:t>0.404*</w:t>
            </w:r>
          </w:p>
        </w:tc>
        <w:tc>
          <w:tcPr>
            <w:tcW w:w="0" w:type="auto"/>
            <w:shd w:val="clear" w:color="auto" w:fill="auto"/>
          </w:tcPr>
          <w:p w14:paraId="46406FF7" w14:textId="77777777" w:rsidR="00C42B45" w:rsidRDefault="00C42B45" w:rsidP="00A56C51">
            <w:pPr>
              <w:suppressAutoHyphens/>
              <w:spacing w:line="360" w:lineRule="auto"/>
              <w:rPr>
                <w:rFonts w:cs="Times New Roman"/>
              </w:rPr>
            </w:pPr>
            <w:r>
              <w:rPr>
                <w:rFonts w:cs="Times New Roman"/>
              </w:rPr>
              <w:t>5.15</w:t>
            </w:r>
            <w:r>
              <w:rPr>
                <w:rFonts w:cs="Times New Roman"/>
              </w:rPr>
              <w:sym w:font="Symbol" w:char="F0B1"/>
            </w:r>
            <w:r>
              <w:rPr>
                <w:rFonts w:cs="Times New Roman"/>
              </w:rPr>
              <w:t>0.225</w:t>
            </w:r>
          </w:p>
        </w:tc>
        <w:tc>
          <w:tcPr>
            <w:tcW w:w="951" w:type="dxa"/>
            <w:shd w:val="clear" w:color="auto" w:fill="auto"/>
          </w:tcPr>
          <w:p w14:paraId="311439DD"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28CDD138" w14:textId="77777777" w:rsidTr="00A56C51">
        <w:tc>
          <w:tcPr>
            <w:tcW w:w="0" w:type="auto"/>
            <w:shd w:val="clear" w:color="auto" w:fill="auto"/>
          </w:tcPr>
          <w:p w14:paraId="4793C3F3" w14:textId="77777777" w:rsidR="00C42B45" w:rsidRDefault="00C42B45" w:rsidP="00A56C51">
            <w:pPr>
              <w:suppressAutoHyphens/>
              <w:spacing w:line="360" w:lineRule="auto"/>
              <w:rPr>
                <w:rFonts w:cs="Times New Roman"/>
                <w:highlight w:val="yellow"/>
              </w:rPr>
            </w:pPr>
            <w:r>
              <w:rPr>
                <w:rFonts w:cs="Times New Roman"/>
              </w:rPr>
              <w:t>Sydney (Australia)</w:t>
            </w:r>
          </w:p>
        </w:tc>
        <w:tc>
          <w:tcPr>
            <w:tcW w:w="0" w:type="auto"/>
            <w:shd w:val="clear" w:color="auto" w:fill="auto"/>
          </w:tcPr>
          <w:p w14:paraId="0AD117AC" w14:textId="77777777" w:rsidR="00C42B45" w:rsidRDefault="00C42B45" w:rsidP="00A56C51">
            <w:pPr>
              <w:suppressAutoHyphens/>
              <w:spacing w:line="360" w:lineRule="auto"/>
              <w:rPr>
                <w:rFonts w:cs="Times New Roman"/>
              </w:rPr>
            </w:pPr>
            <w:r>
              <w:rPr>
                <w:rFonts w:cs="Times New Roman"/>
              </w:rPr>
              <w:t>6.01</w:t>
            </w:r>
            <w:r>
              <w:rPr>
                <w:rFonts w:cs="Times New Roman"/>
              </w:rPr>
              <w:sym w:font="Symbol" w:char="F0B1"/>
            </w:r>
            <w:r>
              <w:rPr>
                <w:rFonts w:cs="Times New Roman"/>
              </w:rPr>
              <w:t>0.977</w:t>
            </w:r>
            <w:r>
              <w:rPr>
                <w:rFonts w:cs="Times New Roman"/>
                <w:vertAlign w:val="superscript"/>
              </w:rPr>
              <w:t>†</w:t>
            </w:r>
          </w:p>
        </w:tc>
        <w:tc>
          <w:tcPr>
            <w:tcW w:w="0" w:type="auto"/>
            <w:shd w:val="clear" w:color="auto" w:fill="auto"/>
          </w:tcPr>
          <w:p w14:paraId="1285E586" w14:textId="77777777" w:rsidR="00C42B45" w:rsidRDefault="00C42B45" w:rsidP="00A56C51">
            <w:pPr>
              <w:suppressAutoHyphens/>
              <w:spacing w:line="360" w:lineRule="auto"/>
              <w:rPr>
                <w:rFonts w:cs="Times New Roman"/>
              </w:rPr>
            </w:pPr>
            <w:r>
              <w:rPr>
                <w:rFonts w:cs="Times New Roman"/>
              </w:rPr>
              <w:t>5.40</w:t>
            </w:r>
            <w:r>
              <w:rPr>
                <w:rFonts w:cs="Times New Roman"/>
              </w:rPr>
              <w:sym w:font="Symbol" w:char="F0B1"/>
            </w:r>
            <w:r>
              <w:rPr>
                <w:rFonts w:cs="Times New Roman"/>
              </w:rPr>
              <w:t>1.103*</w:t>
            </w:r>
          </w:p>
        </w:tc>
        <w:tc>
          <w:tcPr>
            <w:tcW w:w="0" w:type="auto"/>
            <w:shd w:val="clear" w:color="auto" w:fill="auto"/>
          </w:tcPr>
          <w:p w14:paraId="35C2F675" w14:textId="77777777" w:rsidR="00C42B45" w:rsidRDefault="00C42B45" w:rsidP="00A56C51">
            <w:pPr>
              <w:suppressAutoHyphens/>
              <w:spacing w:line="360" w:lineRule="auto"/>
              <w:rPr>
                <w:rFonts w:cs="Times New Roman"/>
              </w:rPr>
            </w:pPr>
            <w:r>
              <w:rPr>
                <w:rFonts w:cs="Times New Roman"/>
              </w:rPr>
              <w:t>4.47</w:t>
            </w:r>
            <w:r>
              <w:rPr>
                <w:rFonts w:cs="Times New Roman"/>
              </w:rPr>
              <w:sym w:font="Symbol" w:char="F0B1"/>
            </w:r>
            <w:r>
              <w:rPr>
                <w:rFonts w:cs="Times New Roman"/>
              </w:rPr>
              <w:t>0.672</w:t>
            </w:r>
          </w:p>
        </w:tc>
        <w:tc>
          <w:tcPr>
            <w:tcW w:w="951" w:type="dxa"/>
            <w:shd w:val="clear" w:color="auto" w:fill="auto"/>
          </w:tcPr>
          <w:p w14:paraId="1375C9DD"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4EC0723F" w14:textId="77777777" w:rsidTr="00A56C51">
        <w:tc>
          <w:tcPr>
            <w:tcW w:w="0" w:type="auto"/>
            <w:shd w:val="clear" w:color="auto" w:fill="auto"/>
          </w:tcPr>
          <w:p w14:paraId="7AE01214" w14:textId="77777777" w:rsidR="00C42B45" w:rsidRDefault="00C42B45" w:rsidP="00A56C51">
            <w:pPr>
              <w:suppressAutoHyphens/>
              <w:spacing w:line="360" w:lineRule="auto"/>
              <w:rPr>
                <w:rFonts w:cs="Times New Roman"/>
              </w:rPr>
            </w:pPr>
            <w:r>
              <w:rPr>
                <w:rFonts w:cs="Times New Roman"/>
              </w:rPr>
              <w:t>Hong Kong (China)</w:t>
            </w:r>
          </w:p>
        </w:tc>
        <w:tc>
          <w:tcPr>
            <w:tcW w:w="0" w:type="auto"/>
            <w:shd w:val="clear" w:color="auto" w:fill="auto"/>
          </w:tcPr>
          <w:p w14:paraId="01228713" w14:textId="77777777" w:rsidR="00C42B45" w:rsidRDefault="00C42B45" w:rsidP="00A56C51">
            <w:pPr>
              <w:suppressAutoHyphens/>
              <w:spacing w:line="360" w:lineRule="auto"/>
              <w:rPr>
                <w:rFonts w:cs="Times New Roman"/>
              </w:rPr>
            </w:pPr>
            <w:r>
              <w:rPr>
                <w:rFonts w:cs="Times New Roman"/>
              </w:rPr>
              <w:t>6.34</w:t>
            </w:r>
            <w:r>
              <w:rPr>
                <w:rFonts w:cs="Times New Roman"/>
              </w:rPr>
              <w:sym w:font="Symbol" w:char="F0B1"/>
            </w:r>
            <w:r>
              <w:rPr>
                <w:rFonts w:cs="Times New Roman"/>
              </w:rPr>
              <w:t>0.880</w:t>
            </w:r>
            <w:r>
              <w:rPr>
                <w:rFonts w:cs="Times New Roman"/>
                <w:vertAlign w:val="superscript"/>
              </w:rPr>
              <w:t>†</w:t>
            </w:r>
          </w:p>
        </w:tc>
        <w:tc>
          <w:tcPr>
            <w:tcW w:w="0" w:type="auto"/>
            <w:shd w:val="clear" w:color="auto" w:fill="auto"/>
          </w:tcPr>
          <w:p w14:paraId="24A4967B" w14:textId="77777777" w:rsidR="00C42B45" w:rsidRDefault="00C42B45" w:rsidP="00A56C51">
            <w:pPr>
              <w:suppressAutoHyphens/>
              <w:spacing w:line="360" w:lineRule="auto"/>
              <w:rPr>
                <w:rFonts w:cs="Times New Roman"/>
              </w:rPr>
            </w:pPr>
            <w:r>
              <w:rPr>
                <w:rFonts w:cs="Times New Roman"/>
              </w:rPr>
              <w:t>6.03</w:t>
            </w:r>
            <w:r>
              <w:rPr>
                <w:rFonts w:cs="Times New Roman"/>
              </w:rPr>
              <w:sym w:font="Symbol" w:char="F0B1"/>
            </w:r>
            <w:r>
              <w:rPr>
                <w:rFonts w:cs="Times New Roman"/>
              </w:rPr>
              <w:t>0.756*</w:t>
            </w:r>
          </w:p>
        </w:tc>
        <w:tc>
          <w:tcPr>
            <w:tcW w:w="0" w:type="auto"/>
            <w:shd w:val="clear" w:color="auto" w:fill="auto"/>
          </w:tcPr>
          <w:p w14:paraId="592DB776" w14:textId="77777777" w:rsidR="00C42B45" w:rsidRDefault="00C42B45" w:rsidP="00A56C51">
            <w:pPr>
              <w:suppressAutoHyphens/>
              <w:spacing w:line="360" w:lineRule="auto"/>
              <w:rPr>
                <w:rFonts w:cs="Times New Roman"/>
              </w:rPr>
            </w:pPr>
            <w:r>
              <w:rPr>
                <w:rFonts w:cs="Times New Roman"/>
              </w:rPr>
              <w:t>5.47</w:t>
            </w:r>
            <w:r>
              <w:rPr>
                <w:rFonts w:cs="Times New Roman"/>
              </w:rPr>
              <w:sym w:font="Symbol" w:char="F0B1"/>
            </w:r>
            <w:r>
              <w:rPr>
                <w:rFonts w:cs="Times New Roman"/>
              </w:rPr>
              <w:t>0.529</w:t>
            </w:r>
          </w:p>
        </w:tc>
        <w:tc>
          <w:tcPr>
            <w:tcW w:w="951" w:type="dxa"/>
            <w:shd w:val="clear" w:color="auto" w:fill="auto"/>
          </w:tcPr>
          <w:p w14:paraId="49E419D9"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406BD11C" w14:textId="77777777" w:rsidTr="00A56C51">
        <w:tc>
          <w:tcPr>
            <w:tcW w:w="0" w:type="auto"/>
            <w:shd w:val="clear" w:color="auto" w:fill="auto"/>
          </w:tcPr>
          <w:p w14:paraId="47EBC19D" w14:textId="77777777" w:rsidR="00C42B45" w:rsidRDefault="00C42B45" w:rsidP="00A56C51">
            <w:pPr>
              <w:suppressAutoHyphens/>
              <w:spacing w:line="360" w:lineRule="auto"/>
              <w:rPr>
                <w:rFonts w:cs="Times New Roman"/>
              </w:rPr>
            </w:pPr>
            <w:r>
              <w:rPr>
                <w:rFonts w:cs="Times New Roman"/>
              </w:rPr>
              <w:t>Kuala Lumpur (Malaysia)</w:t>
            </w:r>
          </w:p>
        </w:tc>
        <w:tc>
          <w:tcPr>
            <w:tcW w:w="0" w:type="auto"/>
            <w:shd w:val="clear" w:color="auto" w:fill="auto"/>
          </w:tcPr>
          <w:p w14:paraId="3A6F7F00" w14:textId="77777777" w:rsidR="00C42B45" w:rsidRDefault="00C42B45" w:rsidP="00A56C51">
            <w:pPr>
              <w:suppressAutoHyphens/>
              <w:spacing w:line="360" w:lineRule="auto"/>
              <w:rPr>
                <w:rFonts w:cs="Times New Roman"/>
              </w:rPr>
            </w:pPr>
            <w:r>
              <w:rPr>
                <w:rFonts w:cs="Times New Roman"/>
              </w:rPr>
              <w:t>6.33</w:t>
            </w:r>
            <w:r>
              <w:rPr>
                <w:rFonts w:cs="Times New Roman"/>
              </w:rPr>
              <w:sym w:font="Symbol" w:char="F0B1"/>
            </w:r>
            <w:r>
              <w:rPr>
                <w:rFonts w:cs="Times New Roman"/>
              </w:rPr>
              <w:t>0.695</w:t>
            </w:r>
            <w:r>
              <w:rPr>
                <w:rFonts w:cs="Times New Roman"/>
                <w:vertAlign w:val="superscript"/>
              </w:rPr>
              <w:t>†</w:t>
            </w:r>
          </w:p>
        </w:tc>
        <w:tc>
          <w:tcPr>
            <w:tcW w:w="0" w:type="auto"/>
            <w:shd w:val="clear" w:color="auto" w:fill="auto"/>
          </w:tcPr>
          <w:p w14:paraId="6267EA1B" w14:textId="77777777" w:rsidR="00C42B45" w:rsidRDefault="00C42B45" w:rsidP="00A56C51">
            <w:pPr>
              <w:suppressAutoHyphens/>
              <w:spacing w:line="360" w:lineRule="auto"/>
              <w:rPr>
                <w:rFonts w:cs="Times New Roman"/>
              </w:rPr>
            </w:pPr>
            <w:r>
              <w:rPr>
                <w:rFonts w:cs="Times New Roman"/>
              </w:rPr>
              <w:t>5.81</w:t>
            </w:r>
            <w:r>
              <w:rPr>
                <w:rFonts w:cs="Times New Roman"/>
              </w:rPr>
              <w:sym w:font="Symbol" w:char="F0B1"/>
            </w:r>
            <w:r>
              <w:rPr>
                <w:rFonts w:cs="Times New Roman"/>
              </w:rPr>
              <w:t>0.579</w:t>
            </w:r>
          </w:p>
        </w:tc>
        <w:tc>
          <w:tcPr>
            <w:tcW w:w="0" w:type="auto"/>
            <w:shd w:val="clear" w:color="auto" w:fill="auto"/>
          </w:tcPr>
          <w:p w14:paraId="478CF61C" w14:textId="77777777" w:rsidR="00C42B45" w:rsidRDefault="00C42B45" w:rsidP="00A56C51">
            <w:pPr>
              <w:suppressAutoHyphens/>
              <w:spacing w:line="360" w:lineRule="auto"/>
              <w:rPr>
                <w:rFonts w:cs="Times New Roman"/>
              </w:rPr>
            </w:pPr>
            <w:r>
              <w:rPr>
                <w:rFonts w:cs="Times New Roman"/>
              </w:rPr>
              <w:t>5.57</w:t>
            </w:r>
            <w:r>
              <w:rPr>
                <w:rFonts w:cs="Times New Roman"/>
              </w:rPr>
              <w:sym w:font="Symbol" w:char="F0B1"/>
            </w:r>
            <w:r>
              <w:rPr>
                <w:rFonts w:cs="Times New Roman"/>
              </w:rPr>
              <w:t>1.107</w:t>
            </w:r>
          </w:p>
        </w:tc>
        <w:tc>
          <w:tcPr>
            <w:tcW w:w="951" w:type="dxa"/>
            <w:shd w:val="clear" w:color="auto" w:fill="auto"/>
          </w:tcPr>
          <w:p w14:paraId="05CA6405"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104CBF3E" w14:textId="77777777" w:rsidTr="00A56C51">
        <w:tc>
          <w:tcPr>
            <w:tcW w:w="0" w:type="auto"/>
            <w:shd w:val="clear" w:color="auto" w:fill="auto"/>
          </w:tcPr>
          <w:p w14:paraId="0341E8FB" w14:textId="77777777" w:rsidR="00C42B45" w:rsidRDefault="00C42B45" w:rsidP="00A56C51">
            <w:pPr>
              <w:suppressAutoHyphens/>
              <w:spacing w:line="360" w:lineRule="auto"/>
              <w:rPr>
                <w:rFonts w:cs="Times New Roman"/>
              </w:rPr>
            </w:pPr>
            <w:r>
              <w:rPr>
                <w:rFonts w:cs="Times New Roman"/>
              </w:rPr>
              <w:t>Nice (France)</w:t>
            </w:r>
          </w:p>
        </w:tc>
        <w:tc>
          <w:tcPr>
            <w:tcW w:w="0" w:type="auto"/>
            <w:shd w:val="clear" w:color="auto" w:fill="auto"/>
          </w:tcPr>
          <w:p w14:paraId="12939571" w14:textId="77777777" w:rsidR="00C42B45" w:rsidRDefault="00C42B45" w:rsidP="00A56C51">
            <w:pPr>
              <w:suppressAutoHyphens/>
              <w:spacing w:line="360" w:lineRule="auto"/>
              <w:rPr>
                <w:rFonts w:cs="Times New Roman"/>
              </w:rPr>
            </w:pPr>
            <w:r>
              <w:rPr>
                <w:rFonts w:cs="Times New Roman"/>
              </w:rPr>
              <w:t>5.93 </w:t>
            </w:r>
            <w:r>
              <w:rPr>
                <w:rFonts w:cs="Times New Roman"/>
              </w:rPr>
              <w:sym w:font="Symbol" w:char="F0B1"/>
            </w:r>
            <w:r>
              <w:rPr>
                <w:rFonts w:cs="Times New Roman"/>
              </w:rPr>
              <w:t> 0.587</w:t>
            </w:r>
            <w:r>
              <w:rPr>
                <w:rFonts w:cs="Times New Roman"/>
                <w:vertAlign w:val="superscript"/>
              </w:rPr>
              <w:t>†</w:t>
            </w:r>
          </w:p>
        </w:tc>
        <w:tc>
          <w:tcPr>
            <w:tcW w:w="0" w:type="auto"/>
            <w:shd w:val="clear" w:color="auto" w:fill="auto"/>
          </w:tcPr>
          <w:p w14:paraId="42D8C2A1" w14:textId="77777777" w:rsidR="00C42B45" w:rsidRDefault="00C42B45" w:rsidP="00A56C51">
            <w:pPr>
              <w:suppressAutoHyphens/>
              <w:spacing w:line="360" w:lineRule="auto"/>
              <w:rPr>
                <w:rFonts w:cs="Times New Roman"/>
              </w:rPr>
            </w:pPr>
            <w:r>
              <w:rPr>
                <w:rFonts w:cs="Times New Roman"/>
              </w:rPr>
              <w:t>5.30 </w:t>
            </w:r>
            <w:r>
              <w:rPr>
                <w:rFonts w:cs="Times New Roman"/>
              </w:rPr>
              <w:sym w:font="Symbol" w:char="F0B1"/>
            </w:r>
            <w:r>
              <w:rPr>
                <w:rFonts w:cs="Times New Roman"/>
              </w:rPr>
              <w:t> 0.383</w:t>
            </w:r>
          </w:p>
        </w:tc>
        <w:tc>
          <w:tcPr>
            <w:tcW w:w="0" w:type="auto"/>
            <w:shd w:val="clear" w:color="auto" w:fill="auto"/>
          </w:tcPr>
          <w:p w14:paraId="10AF7C46" w14:textId="77777777" w:rsidR="00C42B45" w:rsidRDefault="00C42B45" w:rsidP="00A56C51">
            <w:pPr>
              <w:suppressAutoHyphens/>
              <w:spacing w:line="360" w:lineRule="auto"/>
              <w:rPr>
                <w:rFonts w:cs="Times New Roman"/>
              </w:rPr>
            </w:pPr>
            <w:r>
              <w:rPr>
                <w:rFonts w:cs="Times New Roman"/>
              </w:rPr>
              <w:t>5.42 </w:t>
            </w:r>
            <w:r>
              <w:rPr>
                <w:rFonts w:cs="Times New Roman"/>
              </w:rPr>
              <w:sym w:font="Symbol" w:char="F0B1"/>
            </w:r>
            <w:r>
              <w:rPr>
                <w:rFonts w:cs="Times New Roman"/>
              </w:rPr>
              <w:t> 0.397</w:t>
            </w:r>
          </w:p>
        </w:tc>
        <w:tc>
          <w:tcPr>
            <w:tcW w:w="951" w:type="dxa"/>
            <w:shd w:val="clear" w:color="auto" w:fill="auto"/>
          </w:tcPr>
          <w:p w14:paraId="373F3E7B"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2D814407" w14:textId="77777777" w:rsidTr="00A56C51">
        <w:tc>
          <w:tcPr>
            <w:tcW w:w="0" w:type="auto"/>
            <w:shd w:val="clear" w:color="auto" w:fill="auto"/>
          </w:tcPr>
          <w:p w14:paraId="6B5156BB" w14:textId="77777777" w:rsidR="00C42B45" w:rsidRDefault="00C42B45" w:rsidP="00A56C51">
            <w:pPr>
              <w:suppressAutoHyphens/>
              <w:spacing w:line="360" w:lineRule="auto"/>
              <w:rPr>
                <w:rFonts w:cs="Times New Roman"/>
              </w:rPr>
            </w:pPr>
            <w:r>
              <w:rPr>
                <w:rFonts w:cs="Times New Roman"/>
              </w:rPr>
              <w:t>Shanghai Xinhua (China)</w:t>
            </w:r>
          </w:p>
        </w:tc>
        <w:tc>
          <w:tcPr>
            <w:tcW w:w="0" w:type="auto"/>
            <w:shd w:val="clear" w:color="auto" w:fill="auto"/>
          </w:tcPr>
          <w:p w14:paraId="2A794064" w14:textId="77777777" w:rsidR="00C42B45" w:rsidRDefault="00C42B45" w:rsidP="00A56C51">
            <w:pPr>
              <w:suppressAutoHyphens/>
              <w:spacing w:line="360" w:lineRule="auto"/>
              <w:rPr>
                <w:rFonts w:cs="Times New Roman"/>
              </w:rPr>
            </w:pPr>
            <w:r>
              <w:rPr>
                <w:rFonts w:cs="Times New Roman"/>
              </w:rPr>
              <w:t>6.10 </w:t>
            </w:r>
            <w:r>
              <w:rPr>
                <w:rFonts w:cs="Times New Roman"/>
              </w:rPr>
              <w:sym w:font="Symbol" w:char="F0B1"/>
            </w:r>
            <w:r>
              <w:rPr>
                <w:rFonts w:cs="Times New Roman"/>
              </w:rPr>
              <w:t> 0.655</w:t>
            </w:r>
            <w:r>
              <w:rPr>
                <w:rFonts w:cs="Times New Roman"/>
                <w:vertAlign w:val="superscript"/>
              </w:rPr>
              <w:t>†</w:t>
            </w:r>
          </w:p>
        </w:tc>
        <w:tc>
          <w:tcPr>
            <w:tcW w:w="0" w:type="auto"/>
            <w:shd w:val="clear" w:color="auto" w:fill="auto"/>
          </w:tcPr>
          <w:p w14:paraId="08A80AEE" w14:textId="77777777" w:rsidR="00C42B45" w:rsidRDefault="00C42B45" w:rsidP="00A56C51">
            <w:pPr>
              <w:suppressAutoHyphens/>
              <w:spacing w:line="360" w:lineRule="auto"/>
              <w:rPr>
                <w:rFonts w:cs="Times New Roman"/>
              </w:rPr>
            </w:pPr>
            <w:r>
              <w:rPr>
                <w:rFonts w:cs="Times New Roman"/>
              </w:rPr>
              <w:t>5.62 </w:t>
            </w:r>
            <w:r>
              <w:rPr>
                <w:rFonts w:cs="Times New Roman"/>
              </w:rPr>
              <w:sym w:font="Symbol" w:char="F0B1"/>
            </w:r>
            <w:r>
              <w:rPr>
                <w:rFonts w:cs="Times New Roman"/>
              </w:rPr>
              <w:t> 0.549</w:t>
            </w:r>
          </w:p>
        </w:tc>
        <w:tc>
          <w:tcPr>
            <w:tcW w:w="0" w:type="auto"/>
            <w:shd w:val="clear" w:color="auto" w:fill="auto"/>
          </w:tcPr>
          <w:p w14:paraId="31B814B1" w14:textId="77777777" w:rsidR="00C42B45" w:rsidRDefault="00C42B45" w:rsidP="00A56C51">
            <w:pPr>
              <w:suppressAutoHyphens/>
              <w:spacing w:line="360" w:lineRule="auto"/>
              <w:rPr>
                <w:rFonts w:cs="Times New Roman"/>
              </w:rPr>
            </w:pPr>
            <w:r>
              <w:rPr>
                <w:rFonts w:cs="Times New Roman"/>
              </w:rPr>
              <w:t>5.21 </w:t>
            </w:r>
            <w:r>
              <w:rPr>
                <w:rFonts w:cs="Times New Roman"/>
              </w:rPr>
              <w:sym w:font="Symbol" w:char="F0B1"/>
            </w:r>
            <w:r>
              <w:rPr>
                <w:rFonts w:cs="Times New Roman"/>
              </w:rPr>
              <w:t> 0.720</w:t>
            </w:r>
          </w:p>
        </w:tc>
        <w:tc>
          <w:tcPr>
            <w:tcW w:w="951" w:type="dxa"/>
            <w:shd w:val="clear" w:color="auto" w:fill="auto"/>
          </w:tcPr>
          <w:p w14:paraId="7DFEA808" w14:textId="77777777" w:rsidR="00C42B45" w:rsidRDefault="00C42B45" w:rsidP="00A56C51">
            <w:pPr>
              <w:suppressAutoHyphens/>
              <w:spacing w:line="360" w:lineRule="auto"/>
              <w:rPr>
                <w:rFonts w:cs="Times New Roman"/>
                <w:bCs/>
              </w:rPr>
            </w:pPr>
            <w:r>
              <w:rPr>
                <w:rFonts w:cs="Times New Roman"/>
                <w:bCs/>
              </w:rPr>
              <w:t>0.007</w:t>
            </w:r>
          </w:p>
        </w:tc>
      </w:tr>
      <w:tr w:rsidR="00C42B45" w14:paraId="6A76663F" w14:textId="77777777" w:rsidTr="00A56C51">
        <w:tc>
          <w:tcPr>
            <w:tcW w:w="0" w:type="auto"/>
            <w:shd w:val="clear" w:color="auto" w:fill="auto"/>
          </w:tcPr>
          <w:p w14:paraId="531B839A" w14:textId="77777777" w:rsidR="00C42B45" w:rsidRDefault="00C42B45" w:rsidP="00A56C51">
            <w:pPr>
              <w:suppressAutoHyphens/>
              <w:spacing w:line="360" w:lineRule="auto"/>
              <w:rPr>
                <w:rFonts w:cs="Times New Roman"/>
              </w:rPr>
            </w:pPr>
            <w:r>
              <w:rPr>
                <w:rFonts w:cs="Times New Roman"/>
              </w:rPr>
              <w:t>Bern (Switzerland)</w:t>
            </w:r>
          </w:p>
        </w:tc>
        <w:tc>
          <w:tcPr>
            <w:tcW w:w="0" w:type="auto"/>
            <w:shd w:val="clear" w:color="auto" w:fill="auto"/>
          </w:tcPr>
          <w:p w14:paraId="61949A96" w14:textId="77777777" w:rsidR="00C42B45" w:rsidRDefault="00C42B45" w:rsidP="00A56C51">
            <w:pPr>
              <w:suppressAutoHyphens/>
              <w:spacing w:line="360" w:lineRule="auto"/>
              <w:rPr>
                <w:rFonts w:cs="Times New Roman"/>
              </w:rPr>
            </w:pPr>
            <w:r>
              <w:rPr>
                <w:rFonts w:cs="Times New Roman"/>
              </w:rPr>
              <w:t>5.67 </w:t>
            </w:r>
            <w:r>
              <w:rPr>
                <w:rFonts w:cs="Times New Roman"/>
              </w:rPr>
              <w:sym w:font="Symbol" w:char="F0B1"/>
            </w:r>
            <w:r>
              <w:rPr>
                <w:rFonts w:cs="Times New Roman"/>
              </w:rPr>
              <w:t> 0.551</w:t>
            </w:r>
          </w:p>
        </w:tc>
        <w:tc>
          <w:tcPr>
            <w:tcW w:w="0" w:type="auto"/>
            <w:shd w:val="clear" w:color="auto" w:fill="auto"/>
          </w:tcPr>
          <w:p w14:paraId="1CFB5F0F" w14:textId="77777777" w:rsidR="00C42B45" w:rsidRDefault="00C42B45" w:rsidP="00A56C51">
            <w:pPr>
              <w:suppressAutoHyphens/>
              <w:spacing w:line="360" w:lineRule="auto"/>
              <w:rPr>
                <w:rFonts w:cs="Times New Roman"/>
              </w:rPr>
            </w:pPr>
            <w:r>
              <w:rPr>
                <w:rFonts w:cs="Times New Roman"/>
              </w:rPr>
              <w:t>5.62 </w:t>
            </w:r>
            <w:r>
              <w:rPr>
                <w:rFonts w:cs="Times New Roman"/>
              </w:rPr>
              <w:sym w:font="Symbol" w:char="F0B1"/>
            </w:r>
            <w:r>
              <w:rPr>
                <w:rFonts w:cs="Times New Roman"/>
              </w:rPr>
              <w:t> 0.670</w:t>
            </w:r>
          </w:p>
        </w:tc>
        <w:tc>
          <w:tcPr>
            <w:tcW w:w="0" w:type="auto"/>
            <w:shd w:val="clear" w:color="auto" w:fill="auto"/>
          </w:tcPr>
          <w:p w14:paraId="727A91DF" w14:textId="77777777" w:rsidR="00C42B45" w:rsidRDefault="00C42B45" w:rsidP="00A56C51">
            <w:pPr>
              <w:suppressAutoHyphens/>
              <w:spacing w:line="360" w:lineRule="auto"/>
              <w:rPr>
                <w:rFonts w:cs="Times New Roman"/>
              </w:rPr>
            </w:pPr>
            <w:r>
              <w:rPr>
                <w:rFonts w:cs="Times New Roman"/>
              </w:rPr>
              <w:t>5.31 </w:t>
            </w:r>
            <w:r>
              <w:rPr>
                <w:rFonts w:cs="Times New Roman"/>
              </w:rPr>
              <w:sym w:font="Symbol" w:char="F0B1"/>
            </w:r>
            <w:r>
              <w:rPr>
                <w:rFonts w:cs="Times New Roman"/>
              </w:rPr>
              <w:t> 0.639</w:t>
            </w:r>
          </w:p>
        </w:tc>
        <w:tc>
          <w:tcPr>
            <w:tcW w:w="951" w:type="dxa"/>
            <w:shd w:val="clear" w:color="auto" w:fill="auto"/>
          </w:tcPr>
          <w:p w14:paraId="633B0687" w14:textId="77777777" w:rsidR="00C42B45" w:rsidRDefault="00C42B45" w:rsidP="00A56C51">
            <w:pPr>
              <w:suppressAutoHyphens/>
              <w:spacing w:line="360" w:lineRule="auto"/>
              <w:rPr>
                <w:rFonts w:cs="Times New Roman"/>
              </w:rPr>
            </w:pPr>
            <w:r>
              <w:rPr>
                <w:rFonts w:cs="Times New Roman"/>
              </w:rPr>
              <w:t>0.643</w:t>
            </w:r>
          </w:p>
        </w:tc>
      </w:tr>
      <w:tr w:rsidR="00C42B45" w14:paraId="6D637938" w14:textId="77777777" w:rsidTr="00A56C51">
        <w:tc>
          <w:tcPr>
            <w:tcW w:w="0" w:type="auto"/>
            <w:shd w:val="clear" w:color="auto" w:fill="auto"/>
          </w:tcPr>
          <w:p w14:paraId="5B3D6CBB" w14:textId="77777777" w:rsidR="00C42B45" w:rsidRDefault="00C42B45" w:rsidP="00A56C51">
            <w:pPr>
              <w:suppressAutoHyphens/>
              <w:spacing w:line="360" w:lineRule="auto"/>
              <w:rPr>
                <w:rFonts w:cs="Times New Roman"/>
              </w:rPr>
            </w:pPr>
            <w:r>
              <w:rPr>
                <w:rFonts w:cs="Times New Roman"/>
              </w:rPr>
              <w:t>Istanbul (Turkey)</w:t>
            </w:r>
          </w:p>
        </w:tc>
        <w:tc>
          <w:tcPr>
            <w:tcW w:w="0" w:type="auto"/>
            <w:shd w:val="clear" w:color="auto" w:fill="auto"/>
          </w:tcPr>
          <w:p w14:paraId="5E8126B6" w14:textId="77777777" w:rsidR="00C42B45" w:rsidRDefault="00C42B45" w:rsidP="00A56C51">
            <w:pPr>
              <w:suppressAutoHyphens/>
              <w:spacing w:line="360" w:lineRule="auto"/>
              <w:rPr>
                <w:rFonts w:cs="Times New Roman"/>
              </w:rPr>
            </w:pPr>
            <w:r>
              <w:rPr>
                <w:rFonts w:cs="Times New Roman"/>
              </w:rPr>
              <w:t>4.93 </w:t>
            </w:r>
            <w:r>
              <w:rPr>
                <w:rFonts w:cs="Times New Roman"/>
              </w:rPr>
              <w:sym w:font="Symbol" w:char="F0B1"/>
            </w:r>
            <w:r>
              <w:rPr>
                <w:rFonts w:cs="Times New Roman"/>
              </w:rPr>
              <w:t> 0.934</w:t>
            </w:r>
            <w:r>
              <w:rPr>
                <w:rFonts w:cs="Times New Roman"/>
                <w:vertAlign w:val="superscript"/>
              </w:rPr>
              <w:t>†</w:t>
            </w:r>
          </w:p>
        </w:tc>
        <w:tc>
          <w:tcPr>
            <w:tcW w:w="0" w:type="auto"/>
            <w:shd w:val="clear" w:color="auto" w:fill="auto"/>
          </w:tcPr>
          <w:p w14:paraId="1BB6F9B9" w14:textId="77777777" w:rsidR="00C42B45" w:rsidRDefault="00C42B45" w:rsidP="00A56C51">
            <w:pPr>
              <w:suppressAutoHyphens/>
              <w:spacing w:line="360" w:lineRule="auto"/>
              <w:rPr>
                <w:rFonts w:cs="Times New Roman"/>
              </w:rPr>
            </w:pPr>
            <w:r>
              <w:rPr>
                <w:rFonts w:cs="Times New Roman"/>
              </w:rPr>
              <w:t>4.30 </w:t>
            </w:r>
            <w:r>
              <w:rPr>
                <w:rFonts w:cs="Times New Roman"/>
              </w:rPr>
              <w:sym w:font="Symbol" w:char="F0B1"/>
            </w:r>
            <w:r>
              <w:rPr>
                <w:rFonts w:cs="Times New Roman"/>
              </w:rPr>
              <w:t> 0.945*</w:t>
            </w:r>
          </w:p>
        </w:tc>
        <w:tc>
          <w:tcPr>
            <w:tcW w:w="0" w:type="auto"/>
            <w:shd w:val="clear" w:color="auto" w:fill="auto"/>
          </w:tcPr>
          <w:p w14:paraId="5596ED5F" w14:textId="77777777" w:rsidR="00C42B45" w:rsidRDefault="00C42B45" w:rsidP="00A56C51">
            <w:pPr>
              <w:suppressAutoHyphens/>
              <w:spacing w:line="360" w:lineRule="auto"/>
              <w:rPr>
                <w:rFonts w:cs="Times New Roman"/>
              </w:rPr>
            </w:pPr>
            <w:r>
              <w:rPr>
                <w:rFonts w:cs="Times New Roman"/>
              </w:rPr>
              <w:t>3.38 </w:t>
            </w:r>
            <w:r>
              <w:rPr>
                <w:rFonts w:cs="Times New Roman"/>
              </w:rPr>
              <w:sym w:font="Symbol" w:char="F0B1"/>
            </w:r>
            <w:r>
              <w:rPr>
                <w:rFonts w:cs="Times New Roman"/>
              </w:rPr>
              <w:t> 0.802</w:t>
            </w:r>
          </w:p>
        </w:tc>
        <w:tc>
          <w:tcPr>
            <w:tcW w:w="951" w:type="dxa"/>
            <w:shd w:val="clear" w:color="auto" w:fill="auto"/>
          </w:tcPr>
          <w:p w14:paraId="1A1D3413"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0FCD63F3" w14:textId="77777777" w:rsidTr="00A56C51">
        <w:tc>
          <w:tcPr>
            <w:tcW w:w="0" w:type="auto"/>
            <w:shd w:val="clear" w:color="auto" w:fill="auto"/>
          </w:tcPr>
          <w:p w14:paraId="1C2E3BA7" w14:textId="77777777" w:rsidR="00C42B45" w:rsidRDefault="00C42B45" w:rsidP="00A56C51">
            <w:pPr>
              <w:suppressAutoHyphens/>
              <w:spacing w:line="360" w:lineRule="auto"/>
              <w:rPr>
                <w:rFonts w:cs="Times New Roman"/>
              </w:rPr>
            </w:pPr>
            <w:r>
              <w:rPr>
                <w:rFonts w:cs="Times New Roman"/>
              </w:rPr>
              <w:t>Wenzhou (China)</w:t>
            </w:r>
          </w:p>
        </w:tc>
        <w:tc>
          <w:tcPr>
            <w:tcW w:w="0" w:type="auto"/>
            <w:shd w:val="clear" w:color="auto" w:fill="auto"/>
          </w:tcPr>
          <w:p w14:paraId="34B33522" w14:textId="77777777" w:rsidR="00C42B45" w:rsidRDefault="00C42B45" w:rsidP="00A56C51">
            <w:pPr>
              <w:suppressAutoHyphens/>
              <w:spacing w:line="360" w:lineRule="auto"/>
              <w:rPr>
                <w:rFonts w:cs="Times New Roman"/>
              </w:rPr>
            </w:pPr>
            <w:r>
              <w:rPr>
                <w:rFonts w:cs="Times New Roman"/>
              </w:rPr>
              <w:t>5.57 </w:t>
            </w:r>
            <w:r>
              <w:rPr>
                <w:rFonts w:cs="Times New Roman"/>
              </w:rPr>
              <w:sym w:font="Symbol" w:char="F0B1"/>
            </w:r>
            <w:r>
              <w:rPr>
                <w:rFonts w:cs="Times New Roman"/>
              </w:rPr>
              <w:t> 1.105</w:t>
            </w:r>
            <w:r>
              <w:rPr>
                <w:rFonts w:cs="Times New Roman"/>
                <w:vertAlign w:val="superscript"/>
              </w:rPr>
              <w:t>†</w:t>
            </w:r>
          </w:p>
        </w:tc>
        <w:tc>
          <w:tcPr>
            <w:tcW w:w="0" w:type="auto"/>
            <w:shd w:val="clear" w:color="auto" w:fill="auto"/>
          </w:tcPr>
          <w:p w14:paraId="5A0A2D6B" w14:textId="77777777" w:rsidR="00C42B45" w:rsidRDefault="00C42B45" w:rsidP="00A56C51">
            <w:pPr>
              <w:suppressAutoHyphens/>
              <w:spacing w:line="360" w:lineRule="auto"/>
              <w:rPr>
                <w:rFonts w:cs="Times New Roman"/>
              </w:rPr>
            </w:pPr>
            <w:r>
              <w:rPr>
                <w:rFonts w:cs="Times New Roman"/>
              </w:rPr>
              <w:t>4.91 </w:t>
            </w:r>
            <w:r>
              <w:rPr>
                <w:rFonts w:cs="Times New Roman"/>
              </w:rPr>
              <w:sym w:font="Symbol" w:char="F0B1"/>
            </w:r>
            <w:r>
              <w:rPr>
                <w:rFonts w:cs="Times New Roman"/>
              </w:rPr>
              <w:t> 0.909</w:t>
            </w:r>
          </w:p>
        </w:tc>
        <w:tc>
          <w:tcPr>
            <w:tcW w:w="0" w:type="auto"/>
            <w:shd w:val="clear" w:color="auto" w:fill="auto"/>
          </w:tcPr>
          <w:p w14:paraId="537D5A6E" w14:textId="77777777" w:rsidR="00C42B45" w:rsidRDefault="00C42B45" w:rsidP="00A56C51">
            <w:pPr>
              <w:suppressAutoHyphens/>
              <w:spacing w:line="360" w:lineRule="auto"/>
              <w:rPr>
                <w:rFonts w:cs="Times New Roman"/>
              </w:rPr>
            </w:pPr>
            <w:r>
              <w:rPr>
                <w:rFonts w:cs="Times New Roman"/>
              </w:rPr>
              <w:t>4.42 </w:t>
            </w:r>
            <w:r>
              <w:rPr>
                <w:rFonts w:cs="Times New Roman"/>
              </w:rPr>
              <w:sym w:font="Symbol" w:char="F0B1"/>
            </w:r>
            <w:r>
              <w:rPr>
                <w:rFonts w:cs="Times New Roman"/>
              </w:rPr>
              <w:t> 0.800</w:t>
            </w:r>
          </w:p>
        </w:tc>
        <w:tc>
          <w:tcPr>
            <w:tcW w:w="951" w:type="dxa"/>
            <w:shd w:val="clear" w:color="auto" w:fill="auto"/>
          </w:tcPr>
          <w:p w14:paraId="0B0311C5"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6B3CEAFE" w14:textId="77777777" w:rsidTr="00A56C51">
        <w:tc>
          <w:tcPr>
            <w:tcW w:w="0" w:type="auto"/>
            <w:shd w:val="clear" w:color="auto" w:fill="auto"/>
          </w:tcPr>
          <w:p w14:paraId="5580094A" w14:textId="77777777" w:rsidR="00C42B45" w:rsidRDefault="00C42B45" w:rsidP="00A56C51">
            <w:pPr>
              <w:suppressAutoHyphens/>
              <w:spacing w:line="360" w:lineRule="auto"/>
              <w:rPr>
                <w:rFonts w:cs="Times New Roman"/>
              </w:rPr>
            </w:pPr>
            <w:r>
              <w:rPr>
                <w:rFonts w:cs="Times New Roman"/>
              </w:rPr>
              <w:t>Mainz (Germany)</w:t>
            </w:r>
          </w:p>
        </w:tc>
        <w:tc>
          <w:tcPr>
            <w:tcW w:w="0" w:type="auto"/>
            <w:shd w:val="clear" w:color="auto" w:fill="auto"/>
          </w:tcPr>
          <w:p w14:paraId="2BF13593" w14:textId="77777777" w:rsidR="00C42B45" w:rsidRDefault="00C42B45" w:rsidP="00A56C51">
            <w:pPr>
              <w:suppressAutoHyphens/>
              <w:spacing w:line="360" w:lineRule="auto"/>
              <w:rPr>
                <w:rFonts w:cs="Times New Roman"/>
              </w:rPr>
            </w:pPr>
            <w:r>
              <w:rPr>
                <w:rFonts w:cs="Times New Roman"/>
              </w:rPr>
              <w:t>6.46 </w:t>
            </w:r>
            <w:r>
              <w:rPr>
                <w:rFonts w:cs="Times New Roman"/>
              </w:rPr>
              <w:sym w:font="Symbol" w:char="F0B1"/>
            </w:r>
            <w:r>
              <w:rPr>
                <w:rFonts w:cs="Times New Roman"/>
              </w:rPr>
              <w:t> 1.088</w:t>
            </w:r>
          </w:p>
        </w:tc>
        <w:tc>
          <w:tcPr>
            <w:tcW w:w="0" w:type="auto"/>
            <w:shd w:val="clear" w:color="auto" w:fill="auto"/>
          </w:tcPr>
          <w:p w14:paraId="5FA10C23" w14:textId="77777777" w:rsidR="00C42B45" w:rsidRDefault="00C42B45" w:rsidP="00A56C51">
            <w:pPr>
              <w:suppressAutoHyphens/>
              <w:spacing w:line="360" w:lineRule="auto"/>
              <w:rPr>
                <w:rFonts w:cs="Times New Roman"/>
              </w:rPr>
            </w:pPr>
            <w:r>
              <w:rPr>
                <w:rFonts w:cs="Times New Roman"/>
              </w:rPr>
              <w:t>5.95 </w:t>
            </w:r>
            <w:r>
              <w:rPr>
                <w:rFonts w:cs="Times New Roman"/>
              </w:rPr>
              <w:sym w:font="Symbol" w:char="F0B1"/>
            </w:r>
            <w:r>
              <w:rPr>
                <w:rFonts w:cs="Times New Roman"/>
              </w:rPr>
              <w:t> 0.595</w:t>
            </w:r>
          </w:p>
        </w:tc>
        <w:tc>
          <w:tcPr>
            <w:tcW w:w="0" w:type="auto"/>
            <w:shd w:val="clear" w:color="auto" w:fill="auto"/>
          </w:tcPr>
          <w:p w14:paraId="405B7C59" w14:textId="77777777" w:rsidR="00C42B45" w:rsidRDefault="00C42B45" w:rsidP="00A56C51">
            <w:pPr>
              <w:suppressAutoHyphens/>
              <w:spacing w:line="360" w:lineRule="auto"/>
              <w:rPr>
                <w:rFonts w:cs="Times New Roman"/>
              </w:rPr>
            </w:pPr>
            <w:r>
              <w:rPr>
                <w:rFonts w:cs="Times New Roman"/>
              </w:rPr>
              <w:t>Insufficient NAFL data to calculate</w:t>
            </w:r>
          </w:p>
        </w:tc>
        <w:tc>
          <w:tcPr>
            <w:tcW w:w="951" w:type="dxa"/>
            <w:shd w:val="clear" w:color="auto" w:fill="auto"/>
          </w:tcPr>
          <w:p w14:paraId="10BE2FD0" w14:textId="77777777" w:rsidR="00C42B45" w:rsidRDefault="00C42B45" w:rsidP="00A56C51">
            <w:pPr>
              <w:suppressAutoHyphens/>
              <w:spacing w:line="360" w:lineRule="auto"/>
              <w:rPr>
                <w:rFonts w:cs="Times New Roman"/>
                <w:bCs/>
              </w:rPr>
            </w:pPr>
            <w:r>
              <w:rPr>
                <w:rFonts w:cs="Times New Roman"/>
                <w:bCs/>
              </w:rPr>
              <w:t>0.037</w:t>
            </w:r>
          </w:p>
        </w:tc>
      </w:tr>
      <w:tr w:rsidR="00C42B45" w14:paraId="2F023CB4" w14:textId="77777777" w:rsidTr="00A56C51">
        <w:tc>
          <w:tcPr>
            <w:tcW w:w="0" w:type="auto"/>
            <w:shd w:val="clear" w:color="auto" w:fill="auto"/>
          </w:tcPr>
          <w:p w14:paraId="1B100777" w14:textId="77777777" w:rsidR="00C42B45" w:rsidRDefault="00C42B45" w:rsidP="00A56C51">
            <w:pPr>
              <w:suppressAutoHyphens/>
              <w:spacing w:line="360" w:lineRule="auto"/>
              <w:rPr>
                <w:rFonts w:cs="Times New Roman"/>
              </w:rPr>
            </w:pPr>
            <w:r>
              <w:rPr>
                <w:rFonts w:cs="Times New Roman"/>
              </w:rPr>
              <w:t>Hangzhou (China)</w:t>
            </w:r>
          </w:p>
        </w:tc>
        <w:tc>
          <w:tcPr>
            <w:tcW w:w="0" w:type="auto"/>
            <w:shd w:val="clear" w:color="auto" w:fill="auto"/>
          </w:tcPr>
          <w:p w14:paraId="50FB1701" w14:textId="77777777" w:rsidR="00C42B45" w:rsidRDefault="00C42B45" w:rsidP="00A56C51">
            <w:pPr>
              <w:suppressAutoHyphens/>
              <w:spacing w:line="360" w:lineRule="auto"/>
              <w:rPr>
                <w:rFonts w:cs="Times New Roman"/>
              </w:rPr>
            </w:pPr>
            <w:r>
              <w:rPr>
                <w:rFonts w:cs="Times New Roman"/>
              </w:rPr>
              <w:t>5.33 </w:t>
            </w:r>
            <w:r>
              <w:rPr>
                <w:rFonts w:cs="Times New Roman"/>
              </w:rPr>
              <w:sym w:font="Symbol" w:char="F0B1"/>
            </w:r>
            <w:r>
              <w:rPr>
                <w:rFonts w:cs="Times New Roman"/>
              </w:rPr>
              <w:t> 0.761</w:t>
            </w:r>
          </w:p>
        </w:tc>
        <w:tc>
          <w:tcPr>
            <w:tcW w:w="0" w:type="auto"/>
            <w:shd w:val="clear" w:color="auto" w:fill="auto"/>
          </w:tcPr>
          <w:p w14:paraId="4BAE52BC" w14:textId="77777777" w:rsidR="00C42B45" w:rsidRDefault="00C42B45" w:rsidP="00A56C51">
            <w:pPr>
              <w:suppressAutoHyphens/>
              <w:spacing w:line="360" w:lineRule="auto"/>
              <w:rPr>
                <w:rFonts w:cs="Times New Roman"/>
              </w:rPr>
            </w:pPr>
            <w:r>
              <w:rPr>
                <w:rFonts w:cs="Times New Roman"/>
              </w:rPr>
              <w:t>5.31 </w:t>
            </w:r>
            <w:r>
              <w:rPr>
                <w:rFonts w:cs="Times New Roman"/>
              </w:rPr>
              <w:sym w:font="Symbol" w:char="F0B1"/>
            </w:r>
            <w:r>
              <w:rPr>
                <w:rFonts w:cs="Times New Roman"/>
              </w:rPr>
              <w:t> 1.017</w:t>
            </w:r>
          </w:p>
        </w:tc>
        <w:tc>
          <w:tcPr>
            <w:tcW w:w="0" w:type="auto"/>
            <w:shd w:val="clear" w:color="auto" w:fill="auto"/>
          </w:tcPr>
          <w:p w14:paraId="79A8DA2C" w14:textId="77777777" w:rsidR="00C42B45" w:rsidRDefault="00C42B45" w:rsidP="00A56C51">
            <w:pPr>
              <w:suppressAutoHyphens/>
              <w:spacing w:line="360" w:lineRule="auto"/>
              <w:rPr>
                <w:rFonts w:cs="Times New Roman"/>
              </w:rPr>
            </w:pPr>
            <w:r>
              <w:rPr>
                <w:rFonts w:cs="Times New Roman"/>
              </w:rPr>
              <w:t>Insufficient NAFL data to calculate</w:t>
            </w:r>
          </w:p>
        </w:tc>
        <w:tc>
          <w:tcPr>
            <w:tcW w:w="951" w:type="dxa"/>
            <w:shd w:val="clear" w:color="auto" w:fill="auto"/>
          </w:tcPr>
          <w:p w14:paraId="5DC6CF0E" w14:textId="77777777" w:rsidR="00C42B45" w:rsidRDefault="00C42B45" w:rsidP="00A56C51">
            <w:pPr>
              <w:suppressAutoHyphens/>
              <w:spacing w:line="360" w:lineRule="auto"/>
              <w:rPr>
                <w:rFonts w:cs="Times New Roman"/>
              </w:rPr>
            </w:pPr>
            <w:r>
              <w:rPr>
                <w:rFonts w:cs="Times New Roman"/>
              </w:rPr>
              <w:t>0.960</w:t>
            </w:r>
          </w:p>
        </w:tc>
      </w:tr>
      <w:tr w:rsidR="00C42B45" w14:paraId="3A9E7B59" w14:textId="77777777" w:rsidTr="00A56C51">
        <w:tc>
          <w:tcPr>
            <w:tcW w:w="0" w:type="auto"/>
            <w:shd w:val="clear" w:color="auto" w:fill="auto"/>
          </w:tcPr>
          <w:p w14:paraId="03DF9F75" w14:textId="77777777" w:rsidR="00C42B45" w:rsidRDefault="00C42B45" w:rsidP="00A56C51">
            <w:pPr>
              <w:suppressAutoHyphens/>
              <w:spacing w:line="360" w:lineRule="auto"/>
              <w:rPr>
                <w:rFonts w:cs="Times New Roman"/>
              </w:rPr>
            </w:pPr>
            <w:r>
              <w:rPr>
                <w:rFonts w:cs="Times New Roman"/>
              </w:rPr>
              <w:lastRenderedPageBreak/>
              <w:t xml:space="preserve">Shanghai </w:t>
            </w:r>
            <w:proofErr w:type="spellStart"/>
            <w:r>
              <w:rPr>
                <w:rFonts w:cs="Times New Roman"/>
              </w:rPr>
              <w:t>Ruijin</w:t>
            </w:r>
            <w:proofErr w:type="spellEnd"/>
            <w:r>
              <w:rPr>
                <w:rFonts w:cs="Times New Roman"/>
              </w:rPr>
              <w:t xml:space="preserve"> (China)</w:t>
            </w:r>
          </w:p>
        </w:tc>
        <w:tc>
          <w:tcPr>
            <w:tcW w:w="0" w:type="auto"/>
            <w:shd w:val="clear" w:color="auto" w:fill="auto"/>
          </w:tcPr>
          <w:p w14:paraId="34F50BB8" w14:textId="77777777" w:rsidR="00C42B45" w:rsidRDefault="00C42B45" w:rsidP="00A56C51">
            <w:pPr>
              <w:suppressAutoHyphens/>
              <w:spacing w:line="360" w:lineRule="auto"/>
              <w:rPr>
                <w:rFonts w:cs="Times New Roman"/>
              </w:rPr>
            </w:pPr>
            <w:r>
              <w:rPr>
                <w:rFonts w:cs="Times New Roman"/>
              </w:rPr>
              <w:t>5.35 </w:t>
            </w:r>
            <w:r>
              <w:rPr>
                <w:rFonts w:cs="Times New Roman"/>
              </w:rPr>
              <w:sym w:font="Symbol" w:char="F0B1"/>
            </w:r>
            <w:r>
              <w:rPr>
                <w:rFonts w:cs="Times New Roman"/>
              </w:rPr>
              <w:t> 0.765</w:t>
            </w:r>
          </w:p>
        </w:tc>
        <w:tc>
          <w:tcPr>
            <w:tcW w:w="0" w:type="auto"/>
            <w:shd w:val="clear" w:color="auto" w:fill="auto"/>
          </w:tcPr>
          <w:p w14:paraId="37CF5EDF" w14:textId="77777777" w:rsidR="00C42B45" w:rsidRDefault="00C42B45" w:rsidP="00A56C51">
            <w:pPr>
              <w:suppressAutoHyphens/>
              <w:spacing w:line="360" w:lineRule="auto"/>
              <w:rPr>
                <w:rFonts w:cs="Times New Roman"/>
              </w:rPr>
            </w:pPr>
            <w:r>
              <w:rPr>
                <w:rFonts w:cs="Times New Roman"/>
              </w:rPr>
              <w:t>4.32 </w:t>
            </w:r>
            <w:r>
              <w:rPr>
                <w:rFonts w:cs="Times New Roman"/>
              </w:rPr>
              <w:sym w:font="Symbol" w:char="F0B1"/>
            </w:r>
            <w:r>
              <w:rPr>
                <w:rFonts w:cs="Times New Roman"/>
              </w:rPr>
              <w:t> 0.704</w:t>
            </w:r>
          </w:p>
        </w:tc>
        <w:tc>
          <w:tcPr>
            <w:tcW w:w="0" w:type="auto"/>
            <w:shd w:val="clear" w:color="auto" w:fill="auto"/>
          </w:tcPr>
          <w:p w14:paraId="2977605D" w14:textId="77777777" w:rsidR="00C42B45" w:rsidRDefault="00C42B45" w:rsidP="00A56C51">
            <w:pPr>
              <w:suppressAutoHyphens/>
              <w:spacing w:line="360" w:lineRule="auto"/>
              <w:rPr>
                <w:rFonts w:cs="Times New Roman"/>
              </w:rPr>
            </w:pPr>
            <w:r>
              <w:rPr>
                <w:rFonts w:cs="Times New Roman"/>
              </w:rPr>
              <w:t>Insufficient NAFL data to calculate</w:t>
            </w:r>
          </w:p>
        </w:tc>
        <w:tc>
          <w:tcPr>
            <w:tcW w:w="951" w:type="dxa"/>
            <w:shd w:val="clear" w:color="auto" w:fill="auto"/>
          </w:tcPr>
          <w:p w14:paraId="63B890F9"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r w:rsidR="00C42B45" w14:paraId="00958C09" w14:textId="77777777" w:rsidTr="00A56C51">
        <w:tc>
          <w:tcPr>
            <w:tcW w:w="0" w:type="auto"/>
            <w:shd w:val="clear" w:color="auto" w:fill="auto"/>
          </w:tcPr>
          <w:p w14:paraId="6CEEC578" w14:textId="77777777" w:rsidR="00C42B45" w:rsidRDefault="00C42B45" w:rsidP="00A56C51">
            <w:pPr>
              <w:suppressAutoHyphens/>
              <w:spacing w:line="360" w:lineRule="auto"/>
              <w:rPr>
                <w:rFonts w:cs="Times New Roman"/>
              </w:rPr>
            </w:pPr>
            <w:r>
              <w:rPr>
                <w:rFonts w:cs="Times New Roman"/>
              </w:rPr>
              <w:t>Tianjin (China)</w:t>
            </w:r>
          </w:p>
        </w:tc>
        <w:tc>
          <w:tcPr>
            <w:tcW w:w="0" w:type="auto"/>
            <w:shd w:val="clear" w:color="auto" w:fill="auto"/>
          </w:tcPr>
          <w:p w14:paraId="1F1A7904" w14:textId="77777777" w:rsidR="00C42B45" w:rsidRDefault="00C42B45" w:rsidP="00A56C51">
            <w:pPr>
              <w:suppressAutoHyphens/>
              <w:spacing w:line="360" w:lineRule="auto"/>
              <w:rPr>
                <w:rFonts w:cs="Times New Roman"/>
              </w:rPr>
            </w:pPr>
            <w:r>
              <w:rPr>
                <w:rFonts w:cs="Times New Roman"/>
              </w:rPr>
              <w:t>5.25 </w:t>
            </w:r>
            <w:r>
              <w:rPr>
                <w:rFonts w:cs="Times New Roman"/>
              </w:rPr>
              <w:sym w:font="Symbol" w:char="F0B1"/>
            </w:r>
            <w:r>
              <w:rPr>
                <w:rFonts w:cs="Times New Roman"/>
              </w:rPr>
              <w:t> 0.977</w:t>
            </w:r>
          </w:p>
        </w:tc>
        <w:tc>
          <w:tcPr>
            <w:tcW w:w="0" w:type="auto"/>
            <w:shd w:val="clear" w:color="auto" w:fill="auto"/>
          </w:tcPr>
          <w:p w14:paraId="55A161FF" w14:textId="77777777" w:rsidR="00C42B45" w:rsidRDefault="00C42B45" w:rsidP="00A56C51">
            <w:pPr>
              <w:suppressAutoHyphens/>
              <w:spacing w:line="360" w:lineRule="auto"/>
              <w:rPr>
                <w:rFonts w:cs="Times New Roman"/>
              </w:rPr>
            </w:pPr>
            <w:r>
              <w:rPr>
                <w:rFonts w:cs="Times New Roman"/>
              </w:rPr>
              <w:t>4.64 </w:t>
            </w:r>
            <w:r>
              <w:rPr>
                <w:rFonts w:cs="Times New Roman"/>
              </w:rPr>
              <w:sym w:font="Symbol" w:char="F0B1"/>
            </w:r>
            <w:r>
              <w:rPr>
                <w:rFonts w:cs="Times New Roman"/>
              </w:rPr>
              <w:t> 0.748</w:t>
            </w:r>
          </w:p>
        </w:tc>
        <w:tc>
          <w:tcPr>
            <w:tcW w:w="0" w:type="auto"/>
            <w:shd w:val="clear" w:color="auto" w:fill="auto"/>
          </w:tcPr>
          <w:p w14:paraId="2B3961C8" w14:textId="77777777" w:rsidR="00C42B45" w:rsidRDefault="00C42B45" w:rsidP="00A56C51">
            <w:pPr>
              <w:suppressAutoHyphens/>
              <w:spacing w:line="360" w:lineRule="auto"/>
              <w:rPr>
                <w:rFonts w:cs="Times New Roman"/>
              </w:rPr>
            </w:pPr>
            <w:r>
              <w:rPr>
                <w:rFonts w:cs="Times New Roman"/>
              </w:rPr>
              <w:t>Insufficient NAFL data to calculate</w:t>
            </w:r>
          </w:p>
        </w:tc>
        <w:tc>
          <w:tcPr>
            <w:tcW w:w="951" w:type="dxa"/>
            <w:shd w:val="clear" w:color="auto" w:fill="auto"/>
          </w:tcPr>
          <w:p w14:paraId="53690FF2" w14:textId="77777777" w:rsidR="00C42B45" w:rsidRDefault="00C42B45" w:rsidP="00A56C51">
            <w:pPr>
              <w:suppressAutoHyphens/>
              <w:spacing w:line="360" w:lineRule="auto"/>
              <w:rPr>
                <w:rFonts w:cs="Times New Roman"/>
              </w:rPr>
            </w:pPr>
            <w:r>
              <w:rPr>
                <w:rFonts w:cs="Times New Roman"/>
              </w:rPr>
              <w:t>0.184</w:t>
            </w:r>
          </w:p>
        </w:tc>
      </w:tr>
      <w:tr w:rsidR="00C42B45" w14:paraId="6AB80490" w14:textId="77777777" w:rsidTr="00A56C51">
        <w:tc>
          <w:tcPr>
            <w:tcW w:w="0" w:type="auto"/>
            <w:tcBorders>
              <w:bottom w:val="single" w:sz="4" w:space="0" w:color="auto"/>
            </w:tcBorders>
            <w:shd w:val="clear" w:color="auto" w:fill="auto"/>
          </w:tcPr>
          <w:p w14:paraId="0429F5F0" w14:textId="77777777" w:rsidR="00C42B45" w:rsidRDefault="00C42B45" w:rsidP="00A56C51">
            <w:pPr>
              <w:suppressAutoHyphens/>
              <w:spacing w:line="360" w:lineRule="auto"/>
              <w:rPr>
                <w:rFonts w:cs="Times New Roman"/>
                <w:bCs/>
                <w:iCs/>
              </w:rPr>
            </w:pPr>
            <w:r>
              <w:rPr>
                <w:rFonts w:cs="Times New Roman"/>
                <w:bCs/>
                <w:iCs/>
              </w:rPr>
              <w:t>Total</w:t>
            </w:r>
          </w:p>
        </w:tc>
        <w:tc>
          <w:tcPr>
            <w:tcW w:w="0" w:type="auto"/>
            <w:tcBorders>
              <w:bottom w:val="single" w:sz="4" w:space="0" w:color="auto"/>
            </w:tcBorders>
            <w:shd w:val="clear" w:color="auto" w:fill="auto"/>
          </w:tcPr>
          <w:p w14:paraId="58CCA24C" w14:textId="77777777" w:rsidR="00C42B45" w:rsidRDefault="00C42B45" w:rsidP="00A56C51">
            <w:pPr>
              <w:suppressAutoHyphens/>
              <w:spacing w:line="360" w:lineRule="auto"/>
              <w:rPr>
                <w:rFonts w:cs="Times New Roman"/>
              </w:rPr>
            </w:pPr>
            <w:r>
              <w:rPr>
                <w:rFonts w:cs="Times New Roman"/>
              </w:rPr>
              <w:t>5.70 </w:t>
            </w:r>
            <w:r>
              <w:rPr>
                <w:rFonts w:cs="Times New Roman"/>
              </w:rPr>
              <w:sym w:font="Symbol" w:char="F0B1"/>
            </w:r>
            <w:r>
              <w:rPr>
                <w:rFonts w:cs="Times New Roman"/>
              </w:rPr>
              <w:t> 0.962</w:t>
            </w:r>
            <w:r>
              <w:rPr>
                <w:rFonts w:cs="Times New Roman"/>
                <w:vertAlign w:val="superscript"/>
              </w:rPr>
              <w:t>†</w:t>
            </w:r>
          </w:p>
        </w:tc>
        <w:tc>
          <w:tcPr>
            <w:tcW w:w="0" w:type="auto"/>
            <w:tcBorders>
              <w:bottom w:val="single" w:sz="4" w:space="0" w:color="auto"/>
            </w:tcBorders>
            <w:shd w:val="clear" w:color="auto" w:fill="auto"/>
          </w:tcPr>
          <w:p w14:paraId="3D7B2618" w14:textId="77777777" w:rsidR="00C42B45" w:rsidRDefault="00C42B45" w:rsidP="00A56C51">
            <w:pPr>
              <w:suppressAutoHyphens/>
              <w:spacing w:line="360" w:lineRule="auto"/>
              <w:rPr>
                <w:rFonts w:cs="Times New Roman"/>
              </w:rPr>
            </w:pPr>
            <w:r>
              <w:rPr>
                <w:rFonts w:cs="Times New Roman"/>
              </w:rPr>
              <w:t>5.29 </w:t>
            </w:r>
            <w:r>
              <w:rPr>
                <w:rFonts w:cs="Times New Roman"/>
              </w:rPr>
              <w:sym w:font="Symbol" w:char="F0B1"/>
            </w:r>
            <w:r>
              <w:rPr>
                <w:rFonts w:cs="Times New Roman"/>
              </w:rPr>
              <w:t> 0.880*</w:t>
            </w:r>
          </w:p>
        </w:tc>
        <w:tc>
          <w:tcPr>
            <w:tcW w:w="0" w:type="auto"/>
            <w:tcBorders>
              <w:bottom w:val="single" w:sz="4" w:space="0" w:color="auto"/>
            </w:tcBorders>
            <w:shd w:val="clear" w:color="auto" w:fill="auto"/>
          </w:tcPr>
          <w:p w14:paraId="38713133" w14:textId="77777777" w:rsidR="00C42B45" w:rsidRDefault="00C42B45" w:rsidP="00A56C51">
            <w:pPr>
              <w:suppressAutoHyphens/>
              <w:spacing w:line="360" w:lineRule="auto"/>
              <w:rPr>
                <w:rFonts w:cs="Times New Roman"/>
              </w:rPr>
            </w:pPr>
            <w:r>
              <w:rPr>
                <w:rFonts w:cs="Times New Roman"/>
              </w:rPr>
              <w:t>4.89 </w:t>
            </w:r>
            <w:r>
              <w:rPr>
                <w:rFonts w:cs="Times New Roman"/>
              </w:rPr>
              <w:sym w:font="Symbol" w:char="F0B1"/>
            </w:r>
            <w:r>
              <w:rPr>
                <w:rFonts w:cs="Times New Roman"/>
              </w:rPr>
              <w:t> 0.821</w:t>
            </w:r>
          </w:p>
        </w:tc>
        <w:tc>
          <w:tcPr>
            <w:tcW w:w="951" w:type="dxa"/>
            <w:tcBorders>
              <w:bottom w:val="single" w:sz="4" w:space="0" w:color="auto"/>
            </w:tcBorders>
            <w:shd w:val="clear" w:color="auto" w:fill="auto"/>
          </w:tcPr>
          <w:p w14:paraId="69793A21" w14:textId="77777777" w:rsidR="00C42B45" w:rsidRDefault="00C42B45" w:rsidP="00A56C51">
            <w:pPr>
              <w:suppressAutoHyphens/>
              <w:spacing w:line="360" w:lineRule="auto"/>
              <w:rPr>
                <w:rFonts w:cs="Times New Roman"/>
                <w:bCs/>
              </w:rPr>
            </w:pPr>
            <w:r>
              <w:rPr>
                <w:rFonts w:cs="Times New Roman"/>
                <w:bCs/>
              </w:rPr>
              <w:sym w:font="Symbol" w:char="F03C"/>
            </w:r>
            <w:r>
              <w:rPr>
                <w:rFonts w:cs="Times New Roman"/>
                <w:bCs/>
              </w:rPr>
              <w:t>0.001</w:t>
            </w:r>
          </w:p>
        </w:tc>
      </w:tr>
    </w:tbl>
    <w:p w14:paraId="72E2CA09" w14:textId="77777777" w:rsidR="00C42B45" w:rsidRDefault="00C42B45" w:rsidP="00C42B45">
      <w:pPr>
        <w:suppressAutoHyphens/>
        <w:spacing w:after="100" w:afterAutospacing="1" w:line="360" w:lineRule="auto"/>
      </w:pPr>
      <w:r>
        <w:t>CK-18: Cytokeratin-18; NAFL: Non-alcoholic fatty liver; NASH: Non-alcoholic steatohepatitis.</w:t>
      </w:r>
    </w:p>
    <w:p w14:paraId="016DA30D" w14:textId="77777777" w:rsidR="00C42B45" w:rsidRDefault="00C42B45" w:rsidP="00C42B45">
      <w:pPr>
        <w:suppressAutoHyphens/>
        <w:spacing w:after="100" w:afterAutospacing="1" w:line="360" w:lineRule="auto"/>
      </w:pPr>
      <w:r>
        <w:rPr>
          <w:vertAlign w:val="superscript"/>
        </w:rPr>
        <w:t>*</w:t>
      </w:r>
      <w:r>
        <w:t>CK-18 M30 content is significantly different in NAFL and borderline NASH populations.</w:t>
      </w:r>
    </w:p>
    <w:p w14:paraId="3DF3E8BC" w14:textId="7415671D" w:rsidR="0065428A" w:rsidRPr="00C42B45" w:rsidRDefault="00C42B45" w:rsidP="00C42B45">
      <w:pPr>
        <w:suppressAutoHyphens/>
        <w:spacing w:after="100" w:afterAutospacing="1" w:line="360" w:lineRule="auto"/>
      </w:pPr>
      <w:r>
        <w:rPr>
          <w:vertAlign w:val="superscript"/>
        </w:rPr>
        <w:t>†</w:t>
      </w:r>
      <w:r>
        <w:t>CK-18 M30 content is significantly different in NAFL and NASH populations.</w:t>
      </w:r>
    </w:p>
    <w:p w14:paraId="57C38CC8" w14:textId="77777777" w:rsidR="0065428A" w:rsidRPr="0065428A" w:rsidRDefault="0065428A" w:rsidP="003C638D">
      <w:pPr>
        <w:widowControl/>
        <w:jc w:val="left"/>
      </w:pPr>
    </w:p>
    <w:sectPr w:rsidR="0065428A" w:rsidRPr="0065428A" w:rsidSect="0056081E">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FDEFA" w14:textId="77777777" w:rsidR="00205EE4" w:rsidRDefault="00205EE4" w:rsidP="00C038FF">
      <w:r>
        <w:separator/>
      </w:r>
    </w:p>
  </w:endnote>
  <w:endnote w:type="continuationSeparator" w:id="0">
    <w:p w14:paraId="2EAEE444" w14:textId="77777777" w:rsidR="00205EE4" w:rsidRDefault="00205EE4" w:rsidP="00C0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Sylfaen">
    <w:panose1 w:val="010A0502050306030303"/>
    <w:charset w:val="00"/>
    <w:family w:val="roman"/>
    <w:pitch w:val="variable"/>
    <w:sig w:usb0="04000687" w:usb1="00000000" w:usb2="00000000" w:usb3="00000000" w:csb0="0000009F" w:csb1="00000000"/>
  </w:font>
  <w:font w:name="PMingLiU">
    <w:altName w:val="PMingLiU"/>
    <w:panose1 w:val="02010601000101010101"/>
    <w:charset w:val="88"/>
    <w:family w:val="roman"/>
    <w:pitch w:val="variable"/>
    <w:sig w:usb0="A00002FF" w:usb1="28CFFCFA" w:usb2="00000016" w:usb3="00000000" w:csb0="00100001"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9AB9" w14:textId="77777777" w:rsidR="00205EE4" w:rsidRDefault="00205EE4" w:rsidP="00C038FF">
      <w:r>
        <w:separator/>
      </w:r>
    </w:p>
  </w:footnote>
  <w:footnote w:type="continuationSeparator" w:id="0">
    <w:p w14:paraId="7116516E" w14:textId="77777777" w:rsidR="00205EE4" w:rsidRDefault="00205EE4" w:rsidP="00C038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13A94"/>
    <w:multiLevelType w:val="hybridMultilevel"/>
    <w:tmpl w:val="BEBCB774"/>
    <w:lvl w:ilvl="0" w:tplc="85AC90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0531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7AA"/>
    <w:rsid w:val="000268AE"/>
    <w:rsid w:val="000C1172"/>
    <w:rsid w:val="00154F85"/>
    <w:rsid w:val="00203CAB"/>
    <w:rsid w:val="00205EE4"/>
    <w:rsid w:val="003C5919"/>
    <w:rsid w:val="003C638D"/>
    <w:rsid w:val="004730E8"/>
    <w:rsid w:val="004F2225"/>
    <w:rsid w:val="0057453C"/>
    <w:rsid w:val="0065428A"/>
    <w:rsid w:val="00657683"/>
    <w:rsid w:val="00666969"/>
    <w:rsid w:val="00723BA4"/>
    <w:rsid w:val="00756A9C"/>
    <w:rsid w:val="007B6428"/>
    <w:rsid w:val="007C1854"/>
    <w:rsid w:val="00803F34"/>
    <w:rsid w:val="008A69BF"/>
    <w:rsid w:val="008E7EFC"/>
    <w:rsid w:val="008F60CA"/>
    <w:rsid w:val="0097707D"/>
    <w:rsid w:val="009C0199"/>
    <w:rsid w:val="00A82695"/>
    <w:rsid w:val="00B877AA"/>
    <w:rsid w:val="00C038FF"/>
    <w:rsid w:val="00C157C7"/>
    <w:rsid w:val="00C2410E"/>
    <w:rsid w:val="00C42B45"/>
    <w:rsid w:val="00D47E0E"/>
    <w:rsid w:val="00D95571"/>
    <w:rsid w:val="00E2141E"/>
    <w:rsid w:val="00E33F1A"/>
    <w:rsid w:val="00E63529"/>
    <w:rsid w:val="00ED3000"/>
    <w:rsid w:val="00EF730A"/>
    <w:rsid w:val="00F36FC3"/>
    <w:rsid w:val="00FA31C5"/>
    <w:rsid w:val="00FC5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08EB28"/>
  <w14:defaultImageDpi w14:val="32767"/>
  <w15:chartTrackingRefBased/>
  <w15:docId w15:val="{00A56E5E-B013-4297-AB50-CD0ABFF01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4"/>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lang w:val="en-GB"/>
    </w:rPr>
  </w:style>
  <w:style w:type="paragraph" w:styleId="1">
    <w:name w:val="heading 1"/>
    <w:basedOn w:val="a"/>
    <w:next w:val="a"/>
    <w:link w:val="10"/>
    <w:uiPriority w:val="9"/>
    <w:qFormat/>
    <w:rsid w:val="004F222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38F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038FF"/>
    <w:rPr>
      <w:sz w:val="18"/>
      <w:szCs w:val="18"/>
      <w:lang w:val="en-GB"/>
    </w:rPr>
  </w:style>
  <w:style w:type="paragraph" w:styleId="a5">
    <w:name w:val="footer"/>
    <w:basedOn w:val="a"/>
    <w:link w:val="a6"/>
    <w:uiPriority w:val="99"/>
    <w:unhideWhenUsed/>
    <w:rsid w:val="00C038FF"/>
    <w:pPr>
      <w:tabs>
        <w:tab w:val="center" w:pos="4153"/>
        <w:tab w:val="right" w:pos="8306"/>
      </w:tabs>
      <w:snapToGrid w:val="0"/>
      <w:jc w:val="left"/>
    </w:pPr>
    <w:rPr>
      <w:sz w:val="18"/>
      <w:szCs w:val="18"/>
    </w:rPr>
  </w:style>
  <w:style w:type="character" w:customStyle="1" w:styleId="a6">
    <w:name w:val="页脚 字符"/>
    <w:basedOn w:val="a0"/>
    <w:link w:val="a5"/>
    <w:uiPriority w:val="99"/>
    <w:rsid w:val="00C038FF"/>
    <w:rPr>
      <w:sz w:val="18"/>
      <w:szCs w:val="18"/>
      <w:lang w:val="en-GB"/>
    </w:rPr>
  </w:style>
  <w:style w:type="table" w:styleId="a7">
    <w:name w:val="Table Grid"/>
    <w:basedOn w:val="a1"/>
    <w:qFormat/>
    <w:rsid w:val="003C6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F2225"/>
    <w:rPr>
      <w:color w:val="0563C1" w:themeColor="hyperlink"/>
      <w:u w:val="single"/>
    </w:rPr>
  </w:style>
  <w:style w:type="character" w:customStyle="1" w:styleId="user-generated">
    <w:name w:val="user-generated"/>
    <w:basedOn w:val="a0"/>
    <w:rsid w:val="004F2225"/>
  </w:style>
  <w:style w:type="paragraph" w:styleId="a9">
    <w:name w:val="List Paragraph"/>
    <w:basedOn w:val="a"/>
    <w:uiPriority w:val="34"/>
    <w:qFormat/>
    <w:rsid w:val="004F2225"/>
    <w:pPr>
      <w:ind w:firstLineChars="200" w:firstLine="420"/>
    </w:pPr>
    <w:rPr>
      <w:lang w:val="en-US"/>
    </w:rPr>
  </w:style>
  <w:style w:type="character" w:customStyle="1" w:styleId="10">
    <w:name w:val="标题 1 字符"/>
    <w:basedOn w:val="a0"/>
    <w:link w:val="1"/>
    <w:uiPriority w:val="9"/>
    <w:rsid w:val="004F2225"/>
    <w:rPr>
      <w:b/>
      <w:bCs/>
      <w:kern w:val="44"/>
      <w:sz w:val="44"/>
      <w:szCs w:val="44"/>
      <w:lang w:val="en-GB"/>
    </w:rPr>
  </w:style>
  <w:style w:type="paragraph" w:styleId="TOC">
    <w:name w:val="TOC Heading"/>
    <w:basedOn w:val="1"/>
    <w:next w:val="a"/>
    <w:uiPriority w:val="39"/>
    <w:unhideWhenUsed/>
    <w:qFormat/>
    <w:rsid w:val="004F2225"/>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rPr>
  </w:style>
  <w:style w:type="paragraph" w:styleId="TOC2">
    <w:name w:val="toc 2"/>
    <w:basedOn w:val="a"/>
    <w:next w:val="a"/>
    <w:autoRedefine/>
    <w:uiPriority w:val="39"/>
    <w:unhideWhenUsed/>
    <w:rsid w:val="004F2225"/>
    <w:pPr>
      <w:widowControl/>
      <w:spacing w:after="100" w:line="259" w:lineRule="auto"/>
      <w:ind w:left="220"/>
      <w:jc w:val="left"/>
    </w:pPr>
    <w:rPr>
      <w:rFonts w:asciiTheme="minorHAnsi" w:eastAsiaTheme="minorEastAsia" w:hAnsiTheme="minorHAnsi" w:cs="Times New Roman"/>
      <w:kern w:val="0"/>
      <w:sz w:val="22"/>
      <w:lang w:val="en-US"/>
    </w:rPr>
  </w:style>
  <w:style w:type="paragraph" w:styleId="TOC1">
    <w:name w:val="toc 1"/>
    <w:basedOn w:val="a"/>
    <w:next w:val="a"/>
    <w:autoRedefine/>
    <w:uiPriority w:val="39"/>
    <w:unhideWhenUsed/>
    <w:rsid w:val="00A82695"/>
    <w:pPr>
      <w:widowControl/>
      <w:tabs>
        <w:tab w:val="right" w:leader="dot" w:pos="8296"/>
      </w:tabs>
      <w:spacing w:after="100" w:line="259" w:lineRule="auto"/>
      <w:jc w:val="left"/>
    </w:pPr>
    <w:rPr>
      <w:rFonts w:eastAsiaTheme="minorEastAsia" w:cs="Times New Roman"/>
      <w:noProof/>
      <w:kern w:val="0"/>
      <w:szCs w:val="24"/>
      <w:lang w:val="en-US"/>
    </w:rPr>
  </w:style>
  <w:style w:type="paragraph" w:styleId="TOC3">
    <w:name w:val="toc 3"/>
    <w:basedOn w:val="a"/>
    <w:next w:val="a"/>
    <w:autoRedefine/>
    <w:uiPriority w:val="39"/>
    <w:unhideWhenUsed/>
    <w:rsid w:val="004F2225"/>
    <w:pPr>
      <w:widowControl/>
      <w:spacing w:after="100" w:line="259" w:lineRule="auto"/>
      <w:ind w:left="440"/>
      <w:jc w:val="left"/>
    </w:pPr>
    <w:rPr>
      <w:rFonts w:asciiTheme="minorHAnsi" w:eastAsiaTheme="minorEastAsia" w:hAnsiTheme="minorHAnsi" w:cs="Times New Roman"/>
      <w:kern w:val="0"/>
      <w:sz w:val="22"/>
      <w:lang w:val="en-US"/>
    </w:rPr>
  </w:style>
  <w:style w:type="character" w:styleId="aa">
    <w:name w:val="FollowedHyperlink"/>
    <w:basedOn w:val="a0"/>
    <w:uiPriority w:val="99"/>
    <w:semiHidden/>
    <w:unhideWhenUsed/>
    <w:rsid w:val="00E2141E"/>
    <w:rPr>
      <w:color w:val="954F72" w:themeColor="followedHyperlink"/>
      <w:u w:val="single"/>
    </w:rPr>
  </w:style>
  <w:style w:type="paragraph" w:styleId="ab">
    <w:name w:val="annotation text"/>
    <w:basedOn w:val="a"/>
    <w:link w:val="ac"/>
    <w:uiPriority w:val="99"/>
    <w:semiHidden/>
    <w:unhideWhenUsed/>
    <w:rsid w:val="00C42B45"/>
    <w:pPr>
      <w:jc w:val="left"/>
    </w:pPr>
  </w:style>
  <w:style w:type="character" w:customStyle="1" w:styleId="ac">
    <w:name w:val="批注文字 字符"/>
    <w:basedOn w:val="a0"/>
    <w:link w:val="ab"/>
    <w:uiPriority w:val="99"/>
    <w:semiHidden/>
    <w:rsid w:val="00C42B45"/>
    <w:rPr>
      <w:lang w:val="en-GB"/>
    </w:rPr>
  </w:style>
  <w:style w:type="table" w:customStyle="1" w:styleId="11">
    <w:name w:val="网格型1"/>
    <w:basedOn w:val="a1"/>
    <w:next w:val="a7"/>
    <w:qFormat/>
    <w:rsid w:val="00C42B45"/>
    <w:rPr>
      <w:rFonts w:eastAsia="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qFormat/>
    <w:rsid w:val="000268AE"/>
    <w:rPr>
      <w:rFonts w:ascii="Sylfaen" w:eastAsia="PMingLiU" w:hAnsi="Sylfaen" w:cs="Latha"/>
      <w:b/>
      <w:bCs/>
      <w:sz w:val="20"/>
      <w:szCs w:val="20"/>
      <w:lang w:val="en-US"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h.surveymonkey.com/r/SN5BCV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509A1-D5F9-464D-A869-A59E47E23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27</Pages>
  <Words>2083</Words>
  <Characters>11876</Characters>
  <Application>Microsoft Office Word</Application>
  <DocSecurity>0</DocSecurity>
  <Lines>98</Lines>
  <Paragraphs>27</Paragraphs>
  <ScaleCrop>false</ScaleCrop>
  <Company/>
  <LinksUpToDate>false</LinksUpToDate>
  <CharactersWithSpaces>13932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dc:creator>
  <cp:keywords/>
  <dc:description/>
  <cp:lastModifiedBy>ZH</cp:lastModifiedBy>
  <cp:revision>11</cp:revision>
  <dcterms:created xsi:type="dcterms:W3CDTF">2022-11-10T07:10:00Z</dcterms:created>
  <dcterms:modified xsi:type="dcterms:W3CDTF">2023-02-16T10:38:00Z</dcterms:modified>
</cp:coreProperties>
</file>