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hint="eastAsia" w:ascii="Times New Roman" w:hAnsi="Times New Roman" w:eastAsia="宋体"/>
          <w:sz w:val="24"/>
          <w:szCs w:val="24"/>
          <w:lang w:val="en-US" w:eastAsia="zh-CN"/>
        </w:rPr>
      </w:pPr>
      <w:bookmarkStart w:id="0" w:name="_Hlk97993557"/>
      <w:bookmarkStart w:id="1" w:name="_Hlk73214013"/>
      <w:r>
        <w:rPr>
          <w:rFonts w:ascii="Times New Roman" w:hAnsi="Times New Roman" w:eastAsia="宋体"/>
          <w:sz w:val="24"/>
          <w:szCs w:val="24"/>
        </w:rPr>
        <w:t>Supplementary Table</w:t>
      </w:r>
      <w:bookmarkEnd w:id="0"/>
      <w:r>
        <w:rPr>
          <w:rFonts w:ascii="Times New Roman" w:hAnsi="Times New Roman" w:eastAsia="宋体"/>
          <w:sz w:val="24"/>
          <w:szCs w:val="24"/>
        </w:rPr>
        <w:t xml:space="preserve"> 1</w:t>
      </w:r>
      <w:r>
        <w:rPr>
          <w:rFonts w:hint="eastAsia" w:ascii="Times New Roman" w:hAnsi="Times New Roman" w:eastAsia="宋体"/>
          <w:sz w:val="24"/>
          <w:szCs w:val="24"/>
          <w:lang w:val="en-US" w:eastAsia="zh-CN"/>
        </w:rPr>
        <w:t>:</w:t>
      </w:r>
      <w:r>
        <w:rPr>
          <w:rFonts w:ascii="Times New Roman" w:hAnsi="Times New Roman" w:eastAsia="宋体"/>
          <w:sz w:val="24"/>
          <w:szCs w:val="24"/>
        </w:rPr>
        <w:t xml:space="preserve"> Descriptions of different exposures</w:t>
      </w:r>
      <w:r>
        <w:rPr>
          <w:rFonts w:hint="eastAsia" w:ascii="Times New Roman" w:hAnsi="Times New Roman" w:eastAsia="宋体"/>
          <w:sz w:val="24"/>
          <w:szCs w:val="24"/>
          <w:lang w:val="en-US" w:eastAsia="zh-CN"/>
        </w:rPr>
        <w:t>.</w:t>
      </w:r>
    </w:p>
    <w:tbl>
      <w:tblPr>
        <w:tblStyle w:val="9"/>
        <w:tblW w:w="14601" w:type="dxa"/>
        <w:jc w:val="center"/>
        <w:tblLayout w:type="autofit"/>
        <w:tblCellMar>
          <w:top w:w="0" w:type="dxa"/>
          <w:left w:w="108" w:type="dxa"/>
          <w:bottom w:w="0" w:type="dxa"/>
          <w:right w:w="108" w:type="dxa"/>
        </w:tblCellMar>
      </w:tblPr>
      <w:tblGrid>
        <w:gridCol w:w="4111"/>
        <w:gridCol w:w="3686"/>
        <w:gridCol w:w="3685"/>
        <w:gridCol w:w="3119"/>
      </w:tblGrid>
      <w:tr>
        <w:tblPrEx>
          <w:tblCellMar>
            <w:top w:w="0" w:type="dxa"/>
            <w:left w:w="108" w:type="dxa"/>
            <w:bottom w:w="0" w:type="dxa"/>
            <w:right w:w="108" w:type="dxa"/>
          </w:tblCellMar>
        </w:tblPrEx>
        <w:trPr>
          <w:trHeight w:val="312" w:hRule="atLeast"/>
          <w:jc w:val="center"/>
        </w:trPr>
        <w:tc>
          <w:tcPr>
            <w:tcW w:w="4111" w:type="dxa"/>
            <w:tcBorders>
              <w:top w:val="single" w:color="auto" w:sz="4" w:space="0"/>
              <w:left w:val="nil"/>
              <w:bottom w:val="single" w:color="auto" w:sz="4" w:space="0"/>
              <w:right w:val="nil"/>
            </w:tcBorders>
            <w:shd w:val="clear" w:color="auto" w:fill="auto"/>
            <w:noWrap/>
            <w:vAlign w:val="center"/>
          </w:tcPr>
          <w:p>
            <w:pPr>
              <w:widowControl/>
              <w:jc w:val="left"/>
              <w:rPr>
                <w:rFonts w:hint="default" w:ascii="Times New Roman" w:hAnsi="Times New Roman" w:eastAsia="等线"/>
                <w:color w:val="000000"/>
                <w:kern w:val="0"/>
                <w:sz w:val="22"/>
                <w:lang w:val="en-US" w:eastAsia="zh-CN"/>
              </w:rPr>
            </w:pPr>
            <w:r>
              <w:rPr>
                <w:rFonts w:ascii="Times New Roman" w:hAnsi="Times New Roman"/>
                <w:color w:val="000000"/>
                <w:kern w:val="0"/>
                <w:sz w:val="22"/>
              </w:rPr>
              <w:t>　</w:t>
            </w:r>
            <w:r>
              <w:rPr>
                <w:rFonts w:hint="eastAsia" w:ascii="Times New Roman" w:hAnsi="Times New Roman"/>
                <w:color w:val="000000"/>
                <w:kern w:val="0"/>
                <w:sz w:val="22"/>
                <w:lang w:val="en-US" w:eastAsia="zh-CN"/>
              </w:rPr>
              <w:t>Parameters</w:t>
            </w:r>
          </w:p>
        </w:tc>
        <w:tc>
          <w:tcPr>
            <w:tcW w:w="3686" w:type="dxa"/>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b/>
                <w:bCs/>
                <w:color w:val="000000"/>
                <w:kern w:val="0"/>
                <w:sz w:val="22"/>
              </w:rPr>
            </w:pPr>
            <w:r>
              <w:rPr>
                <w:rFonts w:ascii="Times New Roman" w:hAnsi="Times New Roman"/>
                <w:b/>
                <w:bCs/>
                <w:color w:val="000000"/>
                <w:kern w:val="0"/>
                <w:sz w:val="22"/>
              </w:rPr>
              <w:t>Definitions</w:t>
            </w:r>
          </w:p>
        </w:tc>
        <w:tc>
          <w:tcPr>
            <w:tcW w:w="3685" w:type="dxa"/>
            <w:tcBorders>
              <w:top w:val="single" w:color="auto" w:sz="4" w:space="0"/>
              <w:left w:val="nil"/>
              <w:bottom w:val="single" w:color="auto" w:sz="4" w:space="0"/>
              <w:right w:val="nil"/>
            </w:tcBorders>
            <w:shd w:val="clear" w:color="auto" w:fill="auto"/>
            <w:noWrap/>
            <w:vAlign w:val="center"/>
          </w:tcPr>
          <w:p>
            <w:pPr>
              <w:widowControl/>
              <w:jc w:val="center"/>
              <w:rPr>
                <w:rFonts w:ascii="Times New Roman" w:hAnsi="Times New Roman"/>
                <w:b/>
                <w:bCs/>
                <w:color w:val="000000"/>
                <w:kern w:val="0"/>
                <w:sz w:val="22"/>
              </w:rPr>
            </w:pPr>
            <w:r>
              <w:rPr>
                <w:rFonts w:ascii="Times New Roman" w:hAnsi="Times New Roman"/>
                <w:b/>
                <w:bCs/>
                <w:color w:val="000000"/>
                <w:kern w:val="0"/>
                <w:sz w:val="22"/>
              </w:rPr>
              <w:t>Calculation</w:t>
            </w:r>
          </w:p>
        </w:tc>
        <w:tc>
          <w:tcPr>
            <w:tcW w:w="3119" w:type="dxa"/>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b/>
                <w:bCs/>
                <w:color w:val="000000"/>
                <w:kern w:val="0"/>
                <w:sz w:val="22"/>
              </w:rPr>
            </w:pPr>
            <w:r>
              <w:rPr>
                <w:rFonts w:ascii="Times New Roman" w:hAnsi="Times New Roman"/>
                <w:b/>
                <w:bCs/>
                <w:color w:val="000000"/>
                <w:kern w:val="0"/>
                <w:sz w:val="22"/>
              </w:rPr>
              <w:t>Implications</w:t>
            </w:r>
          </w:p>
        </w:tc>
      </w:tr>
      <w:tr>
        <w:tblPrEx>
          <w:tblCellMar>
            <w:top w:w="0" w:type="dxa"/>
            <w:left w:w="108" w:type="dxa"/>
            <w:bottom w:w="0" w:type="dxa"/>
            <w:right w:w="108" w:type="dxa"/>
          </w:tblCellMar>
        </w:tblPrEx>
        <w:trPr>
          <w:trHeight w:val="312" w:hRule="atLeast"/>
          <w:jc w:val="center"/>
        </w:trPr>
        <w:tc>
          <w:tcPr>
            <w:tcW w:w="4111" w:type="dxa"/>
            <w:tcBorders>
              <w:top w:val="nil"/>
              <w:left w:val="nil"/>
              <w:bottom w:val="nil"/>
              <w:right w:val="nil"/>
            </w:tcBorders>
            <w:shd w:val="clear" w:color="auto" w:fill="auto"/>
            <w:noWrap/>
            <w:vAlign w:val="center"/>
          </w:tcPr>
          <w:p>
            <w:pPr>
              <w:widowControl/>
              <w:jc w:val="left"/>
              <w:rPr>
                <w:rFonts w:ascii="Times New Roman" w:hAnsi="Times New Roman"/>
                <w:b/>
                <w:bCs/>
                <w:color w:val="000000"/>
                <w:kern w:val="0"/>
                <w:sz w:val="22"/>
              </w:rPr>
            </w:pPr>
            <w:r>
              <w:rPr>
                <w:rFonts w:ascii="Times New Roman" w:hAnsi="Times New Roman"/>
                <w:b/>
                <w:bCs/>
                <w:color w:val="000000"/>
                <w:kern w:val="0"/>
                <w:sz w:val="22"/>
              </w:rPr>
              <w:t>Muscle mass indices (kg/m</w:t>
            </w:r>
            <w:r>
              <w:rPr>
                <w:rFonts w:ascii="Times New Roman" w:hAnsi="Times New Roman"/>
                <w:b/>
                <w:bCs/>
                <w:color w:val="000000"/>
                <w:kern w:val="0"/>
                <w:sz w:val="22"/>
                <w:vertAlign w:val="superscript"/>
              </w:rPr>
              <w:t>2</w:t>
            </w:r>
            <w:r>
              <w:rPr>
                <w:rFonts w:ascii="Times New Roman" w:hAnsi="Times New Roman"/>
                <w:b/>
                <w:bCs/>
                <w:color w:val="000000"/>
                <w:kern w:val="0"/>
                <w:sz w:val="22"/>
              </w:rPr>
              <w:t>)</w:t>
            </w:r>
          </w:p>
        </w:tc>
        <w:tc>
          <w:tcPr>
            <w:tcW w:w="3686" w:type="dxa"/>
            <w:tcBorders>
              <w:top w:val="nil"/>
              <w:left w:val="nil"/>
              <w:bottom w:val="nil"/>
              <w:right w:val="nil"/>
            </w:tcBorders>
            <w:shd w:val="clear" w:color="auto" w:fill="auto"/>
            <w:vAlign w:val="center"/>
          </w:tcPr>
          <w:p>
            <w:pPr>
              <w:widowControl/>
              <w:jc w:val="left"/>
              <w:rPr>
                <w:rFonts w:ascii="Times New Roman" w:hAnsi="Times New Roman"/>
                <w:b/>
                <w:bCs/>
                <w:color w:val="000000"/>
                <w:kern w:val="0"/>
                <w:sz w:val="22"/>
              </w:rPr>
            </w:pPr>
          </w:p>
        </w:tc>
        <w:tc>
          <w:tcPr>
            <w:tcW w:w="3685" w:type="dxa"/>
            <w:tcBorders>
              <w:top w:val="nil"/>
              <w:left w:val="nil"/>
              <w:bottom w:val="nil"/>
              <w:right w:val="nil"/>
            </w:tcBorders>
            <w:shd w:val="clear" w:color="auto" w:fill="auto"/>
            <w:noWrap/>
            <w:vAlign w:val="center"/>
          </w:tcPr>
          <w:p>
            <w:pPr>
              <w:widowControl/>
              <w:jc w:val="left"/>
              <w:rPr>
                <w:rFonts w:ascii="Times New Roman" w:hAnsi="Times New Roman" w:eastAsia="Times New Roman"/>
                <w:kern w:val="0"/>
                <w:sz w:val="22"/>
              </w:rPr>
            </w:pPr>
          </w:p>
        </w:tc>
        <w:tc>
          <w:tcPr>
            <w:tcW w:w="3119" w:type="dxa"/>
            <w:vMerge w:val="restart"/>
            <w:tcBorders>
              <w:top w:val="nil"/>
              <w:left w:val="nil"/>
              <w:bottom w:val="nil"/>
              <w:right w:val="nil"/>
            </w:tcBorders>
            <w:shd w:val="clear" w:color="auto" w:fill="auto"/>
            <w:vAlign w:val="center"/>
          </w:tcPr>
          <w:p>
            <w:pPr>
              <w:widowControl/>
              <w:jc w:val="left"/>
              <w:rPr>
                <w:rFonts w:ascii="Times New Roman" w:hAnsi="Times New Roman"/>
                <w:color w:val="000000"/>
                <w:kern w:val="0"/>
                <w:sz w:val="22"/>
              </w:rPr>
            </w:pPr>
            <w:r>
              <w:rPr>
                <w:rFonts w:ascii="Times New Roman" w:hAnsi="Times New Roman"/>
                <w:color w:val="000000"/>
                <w:kern w:val="0"/>
                <w:sz w:val="22"/>
              </w:rPr>
              <w:t>The absolute muscle mass is affected by height. Muscle mass indices are relative measures of muscle mass controlling for the influence of height.</w:t>
            </w:r>
          </w:p>
        </w:tc>
      </w:tr>
      <w:tr>
        <w:tblPrEx>
          <w:tblCellMar>
            <w:top w:w="0" w:type="dxa"/>
            <w:left w:w="108" w:type="dxa"/>
            <w:bottom w:w="0" w:type="dxa"/>
            <w:right w:w="108" w:type="dxa"/>
          </w:tblCellMar>
        </w:tblPrEx>
        <w:trPr>
          <w:trHeight w:val="732" w:hRule="atLeast"/>
          <w:jc w:val="center"/>
        </w:trPr>
        <w:tc>
          <w:tcPr>
            <w:tcW w:w="4111" w:type="dxa"/>
            <w:tcBorders>
              <w:top w:val="nil"/>
              <w:left w:val="nil"/>
              <w:bottom w:val="nil"/>
              <w:right w:val="nil"/>
            </w:tcBorders>
            <w:shd w:val="clear" w:color="auto" w:fill="auto"/>
            <w:noWrap/>
            <w:vAlign w:val="center"/>
          </w:tcPr>
          <w:p>
            <w:pPr>
              <w:widowControl/>
              <w:ind w:left="210" w:leftChars="100"/>
              <w:jc w:val="left"/>
              <w:rPr>
                <w:rFonts w:ascii="Times New Roman" w:hAnsi="Times New Roman"/>
                <w:color w:val="000000"/>
                <w:kern w:val="0"/>
                <w:sz w:val="22"/>
              </w:rPr>
            </w:pPr>
            <w:r>
              <w:rPr>
                <w:rFonts w:ascii="Times New Roman" w:hAnsi="Times New Roman"/>
                <w:color w:val="000000"/>
                <w:kern w:val="0"/>
                <w:sz w:val="22"/>
              </w:rPr>
              <w:t xml:space="preserve">Appendicular muscle mass index </w:t>
            </w:r>
          </w:p>
        </w:tc>
        <w:tc>
          <w:tcPr>
            <w:tcW w:w="3686" w:type="dxa"/>
            <w:tcBorders>
              <w:top w:val="nil"/>
              <w:left w:val="nil"/>
              <w:bottom w:val="nil"/>
              <w:right w:val="nil"/>
            </w:tcBorders>
            <w:shd w:val="clear" w:color="auto" w:fill="auto"/>
            <w:vAlign w:val="center"/>
          </w:tcPr>
          <w:p>
            <w:pPr>
              <w:widowControl/>
              <w:jc w:val="left"/>
              <w:rPr>
                <w:rFonts w:ascii="Times New Roman" w:hAnsi="Times New Roman"/>
                <w:color w:val="000000"/>
                <w:kern w:val="0"/>
                <w:sz w:val="22"/>
              </w:rPr>
            </w:pPr>
            <w:r>
              <w:rPr>
                <w:rFonts w:ascii="Times New Roman" w:hAnsi="Times New Roman"/>
                <w:color w:val="000000"/>
                <w:kern w:val="0"/>
                <w:sz w:val="22"/>
              </w:rPr>
              <w:t>The amount of appendicular muscle divided by height squared</w:t>
            </w:r>
          </w:p>
        </w:tc>
        <w:tc>
          <w:tcPr>
            <w:tcW w:w="3685" w:type="dxa"/>
            <w:tcBorders>
              <w:top w:val="nil"/>
              <w:left w:val="nil"/>
              <w:bottom w:val="nil"/>
              <w:right w:val="nil"/>
            </w:tcBorders>
            <w:shd w:val="clear" w:color="auto" w:fill="auto"/>
            <w:noWrap/>
            <w:vAlign w:val="center"/>
          </w:tcPr>
          <w:p>
            <w:pPr>
              <w:widowControl/>
              <w:jc w:val="left"/>
              <w:rPr>
                <w:rFonts w:ascii="Times New Roman" w:hAnsi="Times New Roman"/>
                <w:color w:val="000000"/>
                <w:kern w:val="0"/>
                <w:sz w:val="22"/>
              </w:rPr>
            </w:pPr>
            <w:r>
              <w:rPr>
                <w:rFonts w:ascii="Times New Roman" w:hAnsi="Times New Roman"/>
                <w:color w:val="000000"/>
                <w:kern w:val="0"/>
                <w:sz w:val="22"/>
              </w:rPr>
              <w:t>(Arm muscle mass + leg muscle mass) / (Height)</w:t>
            </w:r>
            <w:r>
              <w:rPr>
                <w:rFonts w:ascii="Times New Roman" w:hAnsi="Times New Roman"/>
                <w:color w:val="000000"/>
                <w:kern w:val="0"/>
                <w:sz w:val="22"/>
                <w:vertAlign w:val="superscript"/>
              </w:rPr>
              <w:t>2</w:t>
            </w:r>
          </w:p>
        </w:tc>
        <w:tc>
          <w:tcPr>
            <w:tcW w:w="3119" w:type="dxa"/>
            <w:vMerge w:val="continue"/>
            <w:tcBorders>
              <w:top w:val="nil"/>
              <w:left w:val="nil"/>
              <w:bottom w:val="nil"/>
              <w:right w:val="nil"/>
            </w:tcBorders>
            <w:vAlign w:val="center"/>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624" w:hRule="atLeast"/>
          <w:jc w:val="center"/>
        </w:trPr>
        <w:tc>
          <w:tcPr>
            <w:tcW w:w="4111" w:type="dxa"/>
            <w:tcBorders>
              <w:top w:val="nil"/>
              <w:left w:val="nil"/>
              <w:bottom w:val="nil"/>
              <w:right w:val="nil"/>
            </w:tcBorders>
            <w:shd w:val="clear" w:color="auto" w:fill="auto"/>
            <w:noWrap/>
            <w:vAlign w:val="center"/>
          </w:tcPr>
          <w:p>
            <w:pPr>
              <w:widowControl/>
              <w:ind w:left="210" w:leftChars="100"/>
              <w:jc w:val="left"/>
              <w:rPr>
                <w:rFonts w:ascii="Times New Roman" w:hAnsi="Times New Roman"/>
                <w:color w:val="000000"/>
                <w:kern w:val="0"/>
                <w:sz w:val="22"/>
              </w:rPr>
            </w:pPr>
            <w:r>
              <w:rPr>
                <w:rFonts w:ascii="Times New Roman" w:hAnsi="Times New Roman"/>
                <w:color w:val="000000"/>
                <w:kern w:val="0"/>
                <w:sz w:val="22"/>
              </w:rPr>
              <w:t xml:space="preserve">Total muscle mass index </w:t>
            </w:r>
          </w:p>
        </w:tc>
        <w:tc>
          <w:tcPr>
            <w:tcW w:w="3686" w:type="dxa"/>
            <w:tcBorders>
              <w:top w:val="nil"/>
              <w:left w:val="nil"/>
              <w:bottom w:val="nil"/>
              <w:right w:val="nil"/>
            </w:tcBorders>
            <w:shd w:val="clear" w:color="auto" w:fill="auto"/>
            <w:vAlign w:val="center"/>
          </w:tcPr>
          <w:p>
            <w:pPr>
              <w:widowControl/>
              <w:jc w:val="left"/>
              <w:rPr>
                <w:rFonts w:ascii="Times New Roman" w:hAnsi="Times New Roman"/>
                <w:color w:val="000000"/>
                <w:kern w:val="0"/>
                <w:sz w:val="22"/>
              </w:rPr>
            </w:pPr>
            <w:r>
              <w:rPr>
                <w:rFonts w:ascii="Times New Roman" w:hAnsi="Times New Roman"/>
                <w:color w:val="000000"/>
                <w:kern w:val="0"/>
                <w:sz w:val="22"/>
              </w:rPr>
              <w:t>The total amount of muscle in human bodies divided by height squared</w:t>
            </w:r>
          </w:p>
        </w:tc>
        <w:tc>
          <w:tcPr>
            <w:tcW w:w="3685" w:type="dxa"/>
            <w:tcBorders>
              <w:top w:val="nil"/>
              <w:left w:val="nil"/>
              <w:bottom w:val="nil"/>
              <w:right w:val="nil"/>
            </w:tcBorders>
            <w:shd w:val="clear" w:color="auto" w:fill="auto"/>
            <w:noWrap/>
            <w:vAlign w:val="center"/>
          </w:tcPr>
          <w:p>
            <w:pPr>
              <w:widowControl/>
              <w:jc w:val="left"/>
              <w:rPr>
                <w:rFonts w:ascii="Times New Roman" w:hAnsi="Times New Roman"/>
                <w:color w:val="000000"/>
                <w:kern w:val="0"/>
                <w:sz w:val="22"/>
              </w:rPr>
            </w:pPr>
            <w:r>
              <w:rPr>
                <w:rFonts w:ascii="Times New Roman" w:hAnsi="Times New Roman"/>
                <w:color w:val="000000"/>
                <w:kern w:val="0"/>
                <w:sz w:val="22"/>
              </w:rPr>
              <w:t>(Arm muscle mass + leg muscle mass + trunk muscle mass) / (Height)</w:t>
            </w:r>
            <w:r>
              <w:rPr>
                <w:rFonts w:ascii="Times New Roman" w:hAnsi="Times New Roman"/>
                <w:color w:val="000000"/>
                <w:kern w:val="0"/>
                <w:sz w:val="22"/>
                <w:vertAlign w:val="superscript"/>
              </w:rPr>
              <w:t>2</w:t>
            </w:r>
          </w:p>
        </w:tc>
        <w:tc>
          <w:tcPr>
            <w:tcW w:w="3119" w:type="dxa"/>
            <w:vMerge w:val="continue"/>
            <w:tcBorders>
              <w:top w:val="nil"/>
              <w:left w:val="nil"/>
              <w:bottom w:val="nil"/>
              <w:right w:val="nil"/>
            </w:tcBorders>
            <w:vAlign w:val="center"/>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624" w:hRule="atLeast"/>
          <w:jc w:val="center"/>
        </w:trPr>
        <w:tc>
          <w:tcPr>
            <w:tcW w:w="4111" w:type="dxa"/>
            <w:tcBorders>
              <w:top w:val="nil"/>
              <w:left w:val="nil"/>
              <w:bottom w:val="nil"/>
              <w:right w:val="nil"/>
            </w:tcBorders>
            <w:shd w:val="clear" w:color="auto" w:fill="auto"/>
            <w:noWrap/>
            <w:vAlign w:val="center"/>
          </w:tcPr>
          <w:p>
            <w:pPr>
              <w:widowControl/>
              <w:ind w:left="210" w:leftChars="100"/>
              <w:jc w:val="left"/>
              <w:rPr>
                <w:rFonts w:ascii="Times New Roman" w:hAnsi="Times New Roman"/>
                <w:color w:val="000000"/>
                <w:kern w:val="0"/>
                <w:sz w:val="22"/>
              </w:rPr>
            </w:pPr>
            <w:r>
              <w:rPr>
                <w:rFonts w:ascii="Times New Roman" w:hAnsi="Times New Roman"/>
                <w:color w:val="000000"/>
                <w:kern w:val="0"/>
                <w:sz w:val="22"/>
              </w:rPr>
              <w:t xml:space="preserve">Arm muscle mass index </w:t>
            </w:r>
          </w:p>
        </w:tc>
        <w:tc>
          <w:tcPr>
            <w:tcW w:w="3686" w:type="dxa"/>
            <w:tcBorders>
              <w:top w:val="nil"/>
              <w:left w:val="nil"/>
              <w:bottom w:val="nil"/>
              <w:right w:val="nil"/>
            </w:tcBorders>
            <w:shd w:val="clear" w:color="auto" w:fill="auto"/>
            <w:vAlign w:val="center"/>
          </w:tcPr>
          <w:p>
            <w:pPr>
              <w:widowControl/>
              <w:jc w:val="left"/>
              <w:rPr>
                <w:rFonts w:ascii="Times New Roman" w:hAnsi="Times New Roman"/>
                <w:color w:val="000000"/>
                <w:kern w:val="0"/>
                <w:sz w:val="22"/>
              </w:rPr>
            </w:pPr>
            <w:r>
              <w:rPr>
                <w:rFonts w:ascii="Times New Roman" w:hAnsi="Times New Roman"/>
                <w:color w:val="000000"/>
                <w:kern w:val="0"/>
                <w:sz w:val="22"/>
              </w:rPr>
              <w:t>The amount of muscle arms divided by height squared</w:t>
            </w:r>
          </w:p>
        </w:tc>
        <w:tc>
          <w:tcPr>
            <w:tcW w:w="3685" w:type="dxa"/>
            <w:tcBorders>
              <w:top w:val="nil"/>
              <w:left w:val="nil"/>
              <w:bottom w:val="nil"/>
              <w:right w:val="nil"/>
            </w:tcBorders>
            <w:shd w:val="clear" w:color="auto" w:fill="auto"/>
            <w:noWrap/>
            <w:vAlign w:val="center"/>
          </w:tcPr>
          <w:p>
            <w:pPr>
              <w:widowControl/>
              <w:jc w:val="left"/>
              <w:rPr>
                <w:rFonts w:ascii="Times New Roman" w:hAnsi="Times New Roman"/>
                <w:color w:val="000000"/>
                <w:kern w:val="0"/>
                <w:sz w:val="22"/>
              </w:rPr>
            </w:pPr>
            <w:r>
              <w:rPr>
                <w:rFonts w:ascii="Times New Roman" w:hAnsi="Times New Roman"/>
                <w:color w:val="000000"/>
                <w:kern w:val="0"/>
                <w:sz w:val="22"/>
              </w:rPr>
              <w:t>Arm muscle mass / (Height)</w:t>
            </w:r>
            <w:r>
              <w:rPr>
                <w:rFonts w:ascii="Times New Roman" w:hAnsi="Times New Roman"/>
                <w:color w:val="000000"/>
                <w:kern w:val="0"/>
                <w:sz w:val="22"/>
                <w:vertAlign w:val="superscript"/>
              </w:rPr>
              <w:t>2</w:t>
            </w:r>
          </w:p>
        </w:tc>
        <w:tc>
          <w:tcPr>
            <w:tcW w:w="3119" w:type="dxa"/>
            <w:vMerge w:val="continue"/>
            <w:tcBorders>
              <w:top w:val="nil"/>
              <w:left w:val="nil"/>
              <w:bottom w:val="nil"/>
              <w:right w:val="nil"/>
            </w:tcBorders>
            <w:vAlign w:val="center"/>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624" w:hRule="atLeast"/>
          <w:jc w:val="center"/>
        </w:trPr>
        <w:tc>
          <w:tcPr>
            <w:tcW w:w="4111" w:type="dxa"/>
            <w:tcBorders>
              <w:top w:val="nil"/>
              <w:left w:val="nil"/>
              <w:bottom w:val="nil"/>
              <w:right w:val="nil"/>
            </w:tcBorders>
            <w:shd w:val="clear" w:color="auto" w:fill="auto"/>
            <w:noWrap/>
            <w:vAlign w:val="center"/>
          </w:tcPr>
          <w:p>
            <w:pPr>
              <w:widowControl/>
              <w:ind w:left="210" w:leftChars="100"/>
              <w:jc w:val="left"/>
              <w:rPr>
                <w:rFonts w:ascii="Times New Roman" w:hAnsi="Times New Roman"/>
                <w:color w:val="000000"/>
                <w:kern w:val="0"/>
                <w:sz w:val="22"/>
              </w:rPr>
            </w:pPr>
            <w:r>
              <w:rPr>
                <w:rFonts w:ascii="Times New Roman" w:hAnsi="Times New Roman"/>
                <w:color w:val="000000"/>
                <w:kern w:val="0"/>
                <w:sz w:val="22"/>
              </w:rPr>
              <w:t xml:space="preserve">Leg muscle mass index </w:t>
            </w:r>
          </w:p>
        </w:tc>
        <w:tc>
          <w:tcPr>
            <w:tcW w:w="3686" w:type="dxa"/>
            <w:tcBorders>
              <w:top w:val="nil"/>
              <w:left w:val="nil"/>
              <w:bottom w:val="nil"/>
              <w:right w:val="nil"/>
            </w:tcBorders>
            <w:shd w:val="clear" w:color="auto" w:fill="auto"/>
            <w:vAlign w:val="center"/>
          </w:tcPr>
          <w:p>
            <w:pPr>
              <w:widowControl/>
              <w:jc w:val="left"/>
              <w:rPr>
                <w:rFonts w:ascii="Times New Roman" w:hAnsi="Times New Roman"/>
                <w:color w:val="000000"/>
                <w:kern w:val="0"/>
                <w:sz w:val="22"/>
              </w:rPr>
            </w:pPr>
            <w:r>
              <w:rPr>
                <w:rFonts w:ascii="Times New Roman" w:hAnsi="Times New Roman"/>
                <w:color w:val="000000"/>
                <w:kern w:val="0"/>
                <w:sz w:val="22"/>
              </w:rPr>
              <w:t>The amount of muscle in legs divided by height squared</w:t>
            </w:r>
          </w:p>
        </w:tc>
        <w:tc>
          <w:tcPr>
            <w:tcW w:w="3685" w:type="dxa"/>
            <w:tcBorders>
              <w:top w:val="nil"/>
              <w:left w:val="nil"/>
              <w:bottom w:val="nil"/>
              <w:right w:val="nil"/>
            </w:tcBorders>
            <w:shd w:val="clear" w:color="auto" w:fill="auto"/>
            <w:noWrap/>
            <w:vAlign w:val="center"/>
          </w:tcPr>
          <w:p>
            <w:pPr>
              <w:widowControl/>
              <w:jc w:val="left"/>
              <w:rPr>
                <w:rFonts w:ascii="Times New Roman" w:hAnsi="Times New Roman"/>
                <w:color w:val="000000"/>
                <w:kern w:val="0"/>
                <w:sz w:val="22"/>
              </w:rPr>
            </w:pPr>
            <w:r>
              <w:rPr>
                <w:rFonts w:ascii="Times New Roman" w:hAnsi="Times New Roman"/>
                <w:color w:val="000000"/>
                <w:kern w:val="0"/>
                <w:sz w:val="22"/>
              </w:rPr>
              <w:t>Leg muscle mass / (Height)</w:t>
            </w:r>
            <w:r>
              <w:rPr>
                <w:rFonts w:ascii="Times New Roman" w:hAnsi="Times New Roman"/>
                <w:color w:val="000000"/>
                <w:kern w:val="0"/>
                <w:sz w:val="22"/>
                <w:vertAlign w:val="superscript"/>
              </w:rPr>
              <w:t>2</w:t>
            </w:r>
          </w:p>
        </w:tc>
        <w:tc>
          <w:tcPr>
            <w:tcW w:w="3119" w:type="dxa"/>
            <w:vMerge w:val="continue"/>
            <w:tcBorders>
              <w:top w:val="nil"/>
              <w:left w:val="nil"/>
              <w:bottom w:val="nil"/>
              <w:right w:val="nil"/>
            </w:tcBorders>
            <w:vAlign w:val="center"/>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624" w:hRule="atLeast"/>
          <w:jc w:val="center"/>
        </w:trPr>
        <w:tc>
          <w:tcPr>
            <w:tcW w:w="4111" w:type="dxa"/>
            <w:tcBorders>
              <w:top w:val="nil"/>
              <w:left w:val="nil"/>
              <w:bottom w:val="nil"/>
              <w:right w:val="nil"/>
            </w:tcBorders>
            <w:shd w:val="clear" w:color="auto" w:fill="auto"/>
            <w:noWrap/>
            <w:vAlign w:val="center"/>
          </w:tcPr>
          <w:p>
            <w:pPr>
              <w:widowControl/>
              <w:ind w:left="210" w:leftChars="100"/>
              <w:jc w:val="left"/>
              <w:rPr>
                <w:rFonts w:ascii="Times New Roman" w:hAnsi="Times New Roman"/>
                <w:color w:val="000000"/>
                <w:kern w:val="0"/>
                <w:sz w:val="22"/>
              </w:rPr>
            </w:pPr>
            <w:r>
              <w:rPr>
                <w:rFonts w:ascii="Times New Roman" w:hAnsi="Times New Roman"/>
                <w:color w:val="000000"/>
                <w:kern w:val="0"/>
                <w:sz w:val="22"/>
              </w:rPr>
              <w:t xml:space="preserve">Trunk muscle mass index </w:t>
            </w:r>
          </w:p>
        </w:tc>
        <w:tc>
          <w:tcPr>
            <w:tcW w:w="3686" w:type="dxa"/>
            <w:tcBorders>
              <w:top w:val="nil"/>
              <w:left w:val="nil"/>
              <w:bottom w:val="nil"/>
              <w:right w:val="nil"/>
            </w:tcBorders>
            <w:shd w:val="clear" w:color="auto" w:fill="auto"/>
            <w:vAlign w:val="center"/>
          </w:tcPr>
          <w:p>
            <w:pPr>
              <w:widowControl/>
              <w:jc w:val="left"/>
              <w:rPr>
                <w:rFonts w:ascii="Times New Roman" w:hAnsi="Times New Roman"/>
                <w:color w:val="000000"/>
                <w:kern w:val="0"/>
                <w:sz w:val="22"/>
              </w:rPr>
            </w:pPr>
            <w:r>
              <w:rPr>
                <w:rFonts w:ascii="Times New Roman" w:hAnsi="Times New Roman"/>
                <w:color w:val="000000"/>
                <w:kern w:val="0"/>
                <w:sz w:val="22"/>
              </w:rPr>
              <w:t>The amount of muscle in the trunk divided by height squared</w:t>
            </w:r>
          </w:p>
        </w:tc>
        <w:tc>
          <w:tcPr>
            <w:tcW w:w="3685" w:type="dxa"/>
            <w:tcBorders>
              <w:top w:val="nil"/>
              <w:left w:val="nil"/>
              <w:bottom w:val="nil"/>
              <w:right w:val="nil"/>
            </w:tcBorders>
            <w:shd w:val="clear" w:color="auto" w:fill="auto"/>
            <w:noWrap/>
            <w:vAlign w:val="center"/>
          </w:tcPr>
          <w:p>
            <w:pPr>
              <w:widowControl/>
              <w:jc w:val="left"/>
              <w:rPr>
                <w:rFonts w:ascii="Times New Roman" w:hAnsi="Times New Roman"/>
                <w:color w:val="000000"/>
                <w:kern w:val="0"/>
                <w:sz w:val="22"/>
              </w:rPr>
            </w:pPr>
            <w:r>
              <w:rPr>
                <w:rFonts w:ascii="Times New Roman" w:hAnsi="Times New Roman"/>
                <w:color w:val="000000"/>
                <w:kern w:val="0"/>
                <w:sz w:val="22"/>
              </w:rPr>
              <w:t>Trunk muscle mass / (Height)</w:t>
            </w:r>
            <w:r>
              <w:rPr>
                <w:rFonts w:ascii="Times New Roman" w:hAnsi="Times New Roman"/>
                <w:color w:val="000000"/>
                <w:kern w:val="0"/>
                <w:sz w:val="22"/>
                <w:vertAlign w:val="superscript"/>
              </w:rPr>
              <w:t>2</w:t>
            </w:r>
          </w:p>
        </w:tc>
        <w:tc>
          <w:tcPr>
            <w:tcW w:w="3119" w:type="dxa"/>
            <w:vMerge w:val="continue"/>
            <w:tcBorders>
              <w:top w:val="nil"/>
              <w:left w:val="nil"/>
              <w:bottom w:val="nil"/>
              <w:right w:val="nil"/>
            </w:tcBorders>
            <w:vAlign w:val="center"/>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960" w:hRule="atLeast"/>
          <w:jc w:val="center"/>
        </w:trPr>
        <w:tc>
          <w:tcPr>
            <w:tcW w:w="4111" w:type="dxa"/>
            <w:tcBorders>
              <w:top w:val="nil"/>
              <w:left w:val="nil"/>
              <w:bottom w:val="nil"/>
              <w:right w:val="nil"/>
            </w:tcBorders>
            <w:shd w:val="clear" w:color="auto" w:fill="auto"/>
            <w:noWrap/>
            <w:vAlign w:val="center"/>
          </w:tcPr>
          <w:p>
            <w:pPr>
              <w:widowControl/>
              <w:jc w:val="left"/>
              <w:rPr>
                <w:rFonts w:ascii="Times New Roman" w:hAnsi="Times New Roman"/>
                <w:b/>
                <w:bCs/>
                <w:color w:val="000000"/>
                <w:kern w:val="0"/>
                <w:sz w:val="22"/>
              </w:rPr>
            </w:pPr>
            <w:r>
              <w:rPr>
                <w:rFonts w:ascii="Times New Roman" w:hAnsi="Times New Roman"/>
                <w:b/>
                <w:bCs/>
                <w:color w:val="000000"/>
                <w:kern w:val="0"/>
                <w:sz w:val="22"/>
              </w:rPr>
              <w:t>Grip strength (kg)</w:t>
            </w:r>
          </w:p>
        </w:tc>
        <w:tc>
          <w:tcPr>
            <w:tcW w:w="3686" w:type="dxa"/>
            <w:tcBorders>
              <w:top w:val="nil"/>
              <w:left w:val="nil"/>
              <w:bottom w:val="nil"/>
              <w:right w:val="nil"/>
            </w:tcBorders>
            <w:shd w:val="clear" w:color="auto" w:fill="auto"/>
            <w:vAlign w:val="center"/>
          </w:tcPr>
          <w:p>
            <w:pPr>
              <w:widowControl/>
              <w:jc w:val="left"/>
              <w:rPr>
                <w:rFonts w:ascii="Times New Roman" w:hAnsi="Times New Roman"/>
                <w:color w:val="000000"/>
                <w:kern w:val="0"/>
                <w:sz w:val="22"/>
              </w:rPr>
            </w:pPr>
            <w:r>
              <w:rPr>
                <w:rFonts w:ascii="Times New Roman" w:hAnsi="Times New Roman"/>
                <w:color w:val="000000"/>
                <w:kern w:val="0"/>
                <w:sz w:val="22"/>
              </w:rPr>
              <w:t>Strength of the upper limb</w:t>
            </w:r>
          </w:p>
        </w:tc>
        <w:tc>
          <w:tcPr>
            <w:tcW w:w="3685" w:type="dxa"/>
            <w:tcBorders>
              <w:top w:val="nil"/>
              <w:left w:val="nil"/>
              <w:bottom w:val="nil"/>
              <w:right w:val="nil"/>
            </w:tcBorders>
            <w:shd w:val="clear" w:color="auto" w:fill="auto"/>
            <w:noWrap/>
            <w:vAlign w:val="center"/>
          </w:tcPr>
          <w:p>
            <w:pPr>
              <w:widowControl/>
              <w:jc w:val="left"/>
              <w:rPr>
                <w:rFonts w:ascii="Times New Roman" w:hAnsi="Times New Roman"/>
                <w:color w:val="000000"/>
                <w:kern w:val="0"/>
                <w:sz w:val="22"/>
              </w:rPr>
            </w:pPr>
            <w:r>
              <w:rPr>
                <w:rFonts w:ascii="Times New Roman" w:hAnsi="Times New Roman"/>
                <w:color w:val="000000"/>
                <w:kern w:val="0"/>
                <w:sz w:val="22"/>
              </w:rPr>
              <w:t>Measured by hydraulic hand dynamometer (Jamar J00105)</w:t>
            </w:r>
          </w:p>
        </w:tc>
        <w:tc>
          <w:tcPr>
            <w:tcW w:w="3119" w:type="dxa"/>
            <w:tcBorders>
              <w:top w:val="nil"/>
              <w:left w:val="nil"/>
              <w:bottom w:val="nil"/>
              <w:right w:val="nil"/>
            </w:tcBorders>
            <w:shd w:val="clear" w:color="auto" w:fill="auto"/>
            <w:vAlign w:val="center"/>
          </w:tcPr>
          <w:p>
            <w:pPr>
              <w:widowControl/>
              <w:jc w:val="left"/>
              <w:rPr>
                <w:rFonts w:ascii="Times New Roman" w:hAnsi="Times New Roman"/>
                <w:color w:val="000000"/>
                <w:kern w:val="0"/>
                <w:sz w:val="22"/>
              </w:rPr>
            </w:pPr>
            <w:r>
              <w:rPr>
                <w:rFonts w:ascii="Times New Roman" w:hAnsi="Times New Roman"/>
                <w:color w:val="000000"/>
                <w:kern w:val="0"/>
                <w:sz w:val="22"/>
              </w:rPr>
              <w:t>An important index for muscle strength in the upper limb</w:t>
            </w:r>
          </w:p>
        </w:tc>
      </w:tr>
      <w:tr>
        <w:tblPrEx>
          <w:tblCellMar>
            <w:top w:w="0" w:type="dxa"/>
            <w:left w:w="108" w:type="dxa"/>
            <w:bottom w:w="0" w:type="dxa"/>
            <w:right w:w="108" w:type="dxa"/>
          </w:tblCellMar>
        </w:tblPrEx>
        <w:trPr>
          <w:trHeight w:val="1812" w:hRule="atLeast"/>
          <w:jc w:val="center"/>
        </w:trPr>
        <w:tc>
          <w:tcPr>
            <w:tcW w:w="4111" w:type="dxa"/>
            <w:tcBorders>
              <w:top w:val="nil"/>
              <w:left w:val="nil"/>
              <w:bottom w:val="single" w:color="auto" w:sz="4" w:space="0"/>
              <w:right w:val="nil"/>
            </w:tcBorders>
            <w:shd w:val="clear" w:color="auto" w:fill="auto"/>
            <w:noWrap/>
            <w:vAlign w:val="center"/>
          </w:tcPr>
          <w:p>
            <w:pPr>
              <w:widowControl/>
              <w:jc w:val="left"/>
              <w:rPr>
                <w:rFonts w:ascii="Times New Roman" w:hAnsi="Times New Roman"/>
                <w:b/>
                <w:bCs/>
                <w:color w:val="000000"/>
                <w:kern w:val="0"/>
                <w:sz w:val="22"/>
              </w:rPr>
            </w:pPr>
            <w:r>
              <w:rPr>
                <w:rFonts w:ascii="Times New Roman" w:hAnsi="Times New Roman"/>
                <w:b/>
                <w:bCs/>
                <w:color w:val="000000"/>
                <w:kern w:val="0"/>
                <w:sz w:val="22"/>
              </w:rPr>
              <w:t>Arm muscle quality (kg/kg)</w:t>
            </w:r>
          </w:p>
        </w:tc>
        <w:tc>
          <w:tcPr>
            <w:tcW w:w="3686" w:type="dxa"/>
            <w:tcBorders>
              <w:top w:val="nil"/>
              <w:left w:val="nil"/>
              <w:bottom w:val="single" w:color="auto" w:sz="4" w:space="0"/>
              <w:right w:val="nil"/>
            </w:tcBorders>
            <w:shd w:val="clear" w:color="auto" w:fill="auto"/>
            <w:vAlign w:val="center"/>
          </w:tcPr>
          <w:p>
            <w:pPr>
              <w:widowControl/>
              <w:jc w:val="left"/>
              <w:rPr>
                <w:rFonts w:ascii="Times New Roman" w:hAnsi="Times New Roman"/>
                <w:color w:val="000000"/>
                <w:kern w:val="0"/>
                <w:sz w:val="22"/>
              </w:rPr>
            </w:pPr>
            <w:r>
              <w:rPr>
                <w:rFonts w:ascii="Times New Roman" w:hAnsi="Times New Roman"/>
                <w:color w:val="000000"/>
                <w:kern w:val="0"/>
                <w:sz w:val="22"/>
              </w:rPr>
              <w:t>Grip strength for per unit of muscle mass in the upper limb</w:t>
            </w:r>
          </w:p>
        </w:tc>
        <w:tc>
          <w:tcPr>
            <w:tcW w:w="3685" w:type="dxa"/>
            <w:tcBorders>
              <w:top w:val="nil"/>
              <w:left w:val="nil"/>
              <w:bottom w:val="single" w:color="auto" w:sz="4" w:space="0"/>
              <w:right w:val="nil"/>
            </w:tcBorders>
            <w:shd w:val="clear" w:color="auto" w:fill="auto"/>
            <w:noWrap/>
            <w:vAlign w:val="center"/>
          </w:tcPr>
          <w:p>
            <w:pPr>
              <w:widowControl/>
              <w:jc w:val="left"/>
              <w:rPr>
                <w:rFonts w:ascii="Times New Roman" w:hAnsi="Times New Roman"/>
                <w:color w:val="000000"/>
                <w:kern w:val="0"/>
                <w:sz w:val="22"/>
              </w:rPr>
            </w:pPr>
            <w:r>
              <w:rPr>
                <w:rFonts w:ascii="Times New Roman" w:hAnsi="Times New Roman"/>
                <w:color w:val="000000"/>
                <w:kern w:val="0"/>
                <w:sz w:val="22"/>
              </w:rPr>
              <w:t>Grip strength / arm muscle mass</w:t>
            </w:r>
          </w:p>
        </w:tc>
        <w:tc>
          <w:tcPr>
            <w:tcW w:w="3119" w:type="dxa"/>
            <w:tcBorders>
              <w:top w:val="nil"/>
              <w:left w:val="nil"/>
              <w:bottom w:val="single" w:color="auto" w:sz="4" w:space="0"/>
              <w:right w:val="nil"/>
            </w:tcBorders>
            <w:shd w:val="clear" w:color="auto" w:fill="auto"/>
            <w:vAlign w:val="center"/>
          </w:tcPr>
          <w:p>
            <w:pPr>
              <w:widowControl/>
              <w:jc w:val="left"/>
              <w:rPr>
                <w:rFonts w:ascii="Times New Roman" w:hAnsi="Times New Roman"/>
                <w:color w:val="000000"/>
                <w:kern w:val="0"/>
                <w:sz w:val="22"/>
              </w:rPr>
            </w:pPr>
            <w:r>
              <w:rPr>
                <w:rFonts w:ascii="Times New Roman" w:hAnsi="Times New Roman"/>
                <w:color w:val="000000"/>
                <w:kern w:val="0"/>
                <w:sz w:val="22"/>
              </w:rPr>
              <w:t xml:space="preserve">Muscle strength decays faster than muscle mass with aging. Arm muscle quality reflects the muscle strength adjusted for mucle mass in the upper limb. </w:t>
            </w:r>
          </w:p>
        </w:tc>
      </w:tr>
    </w:tbl>
    <w:p>
      <w:pPr>
        <w:jc w:val="left"/>
        <w:rPr>
          <w:rFonts w:ascii="Times New Roman" w:hAnsi="Times New Roman" w:eastAsia="Courier New"/>
          <w:sz w:val="24"/>
          <w:szCs w:val="24"/>
        </w:rPr>
      </w:pPr>
    </w:p>
    <w:p>
      <w:pPr>
        <w:spacing w:after="156" w:afterLines="50" w:line="276" w:lineRule="auto"/>
        <w:jc w:val="center"/>
        <w:rPr>
          <w:rFonts w:ascii="Times New Roman" w:hAnsi="Times New Roman" w:eastAsia="Courier New"/>
          <w:sz w:val="24"/>
          <w:szCs w:val="24"/>
        </w:rPr>
        <w:sectPr>
          <w:footerReference r:id="rId3" w:type="default"/>
          <w:pgSz w:w="16838" w:h="11906" w:orient="landscape"/>
          <w:pgMar w:top="720" w:right="720" w:bottom="720" w:left="720" w:header="851" w:footer="992" w:gutter="0"/>
          <w:cols w:space="425" w:num="1"/>
          <w:docGrid w:type="lines" w:linePitch="312" w:charSpace="0"/>
        </w:sectPr>
      </w:pPr>
    </w:p>
    <w:tbl>
      <w:tblPr>
        <w:tblStyle w:val="9"/>
        <w:tblW w:w="0" w:type="auto"/>
        <w:jc w:val="center"/>
        <w:tblLayout w:type="autofit"/>
        <w:tblCellMar>
          <w:top w:w="0" w:type="dxa"/>
          <w:left w:w="108" w:type="dxa"/>
          <w:bottom w:w="0" w:type="dxa"/>
          <w:right w:w="108" w:type="dxa"/>
        </w:tblCellMar>
      </w:tblPr>
      <w:tblGrid>
        <w:gridCol w:w="5341"/>
        <w:gridCol w:w="5351"/>
      </w:tblGrid>
      <w:tr>
        <w:trPr>
          <w:jc w:val="center"/>
        </w:trPr>
        <w:tc>
          <w:tcPr>
            <w:tcW w:w="5341" w:type="dxa"/>
            <w:shd w:val="clear" w:color="auto" w:fill="auto"/>
          </w:tcPr>
          <w:p>
            <w:pPr>
              <w:spacing w:after="156" w:afterLines="50" w:line="276" w:lineRule="auto"/>
              <w:jc w:val="center"/>
              <w:rPr>
                <w:rFonts w:ascii="Times New Roman" w:hAnsi="Times New Roman" w:eastAsia="Courier New"/>
                <w:sz w:val="24"/>
                <w:szCs w:val="24"/>
              </w:rPr>
            </w:pPr>
            <w:r>
              <w:rPr>
                <w:rFonts w:ascii="Times New Roman" w:hAnsi="Times New Roman" w:eastAsia="Courier New"/>
                <w:sz w:val="24"/>
                <w:szCs w:val="24"/>
              </w:rPr>
              <w:drawing>
                <wp:inline distT="0" distB="0" distL="0" distR="0">
                  <wp:extent cx="3200400" cy="23202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200400" cy="2320290"/>
                          </a:xfrm>
                          <a:prstGeom prst="rect">
                            <a:avLst/>
                          </a:prstGeom>
                          <a:noFill/>
                          <a:ln>
                            <a:noFill/>
                          </a:ln>
                        </pic:spPr>
                      </pic:pic>
                    </a:graphicData>
                  </a:graphic>
                </wp:inline>
              </w:drawing>
            </w:r>
          </w:p>
        </w:tc>
        <w:tc>
          <w:tcPr>
            <w:tcW w:w="5351" w:type="dxa"/>
            <w:shd w:val="clear" w:color="auto" w:fill="auto"/>
          </w:tcPr>
          <w:p>
            <w:pPr>
              <w:spacing w:after="156" w:afterLines="50" w:line="276" w:lineRule="auto"/>
              <w:jc w:val="center"/>
              <w:rPr>
                <w:rFonts w:ascii="Times New Roman" w:hAnsi="Times New Roman" w:eastAsia="Courier New"/>
                <w:sz w:val="24"/>
                <w:szCs w:val="24"/>
              </w:rPr>
            </w:pPr>
            <w:r>
              <w:rPr>
                <w:rFonts w:ascii="Times New Roman" w:hAnsi="Times New Roman" w:eastAsia="Courier New"/>
                <w:sz w:val="24"/>
                <w:szCs w:val="24"/>
              </w:rPr>
              <w:drawing>
                <wp:inline distT="0" distB="0" distL="0" distR="0">
                  <wp:extent cx="3260725" cy="23634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260725" cy="2363470"/>
                          </a:xfrm>
                          <a:prstGeom prst="rect">
                            <a:avLst/>
                          </a:prstGeom>
                          <a:noFill/>
                          <a:ln>
                            <a:noFill/>
                          </a:ln>
                        </pic:spPr>
                      </pic:pic>
                    </a:graphicData>
                  </a:graphic>
                </wp:inline>
              </w:drawing>
            </w:r>
          </w:p>
        </w:tc>
      </w:tr>
      <w:bookmarkEnd w:id="1"/>
    </w:tbl>
    <w:p>
      <w:pPr>
        <w:pStyle w:val="2"/>
        <w:spacing w:line="360" w:lineRule="auto"/>
        <w:jc w:val="left"/>
        <w:rPr>
          <w:rFonts w:ascii="Times New Roman" w:hAnsi="Times New Roman" w:eastAsia="宋体"/>
          <w:sz w:val="24"/>
          <w:szCs w:val="24"/>
        </w:rPr>
      </w:pPr>
      <w:r>
        <w:rPr>
          <w:rFonts w:ascii="Times New Roman" w:hAnsi="Times New Roman" w:eastAsia="宋体"/>
          <w:sz w:val="24"/>
          <w:szCs w:val="24"/>
        </w:rPr>
        <w:t>Supplementary Figure 1</w:t>
      </w:r>
      <w:r>
        <w:rPr>
          <w:rFonts w:hint="eastAsia" w:ascii="Times New Roman" w:hAnsi="Times New Roman" w:eastAsia="宋体"/>
          <w:sz w:val="24"/>
          <w:szCs w:val="24"/>
          <w:lang w:val="en-US" w:eastAsia="zh-CN"/>
        </w:rPr>
        <w:t>:</w:t>
      </w:r>
      <w:r>
        <w:rPr>
          <w:rFonts w:ascii="Times New Roman" w:hAnsi="Times New Roman" w:eastAsia="宋体"/>
          <w:sz w:val="24"/>
          <w:szCs w:val="24"/>
        </w:rPr>
        <w:t xml:space="preserve"> Restricted cubic splines for associations of grip strength and arm muscle quality with all-cause mortality</w:t>
      </w:r>
      <w:r>
        <w:rPr>
          <w:rFonts w:hint="eastAsia" w:ascii="Times New Roman" w:hAnsi="Times New Roman" w:eastAsia="宋体"/>
          <w:sz w:val="24"/>
          <w:szCs w:val="24"/>
          <w:lang w:val="en-US" w:eastAsia="zh-CN"/>
        </w:rPr>
        <w:t xml:space="preserve">. </w:t>
      </w:r>
      <w:r>
        <w:rPr>
          <w:rFonts w:ascii="Times New Roman" w:hAnsi="Times New Roman" w:eastAsia="Courier New"/>
          <w:sz w:val="24"/>
          <w:szCs w:val="24"/>
        </w:rPr>
        <w:t xml:space="preserve">The four knots for restricted cubic splines were set at the 5th, 35th, 65th, and 95th percentages of grip strength (or arm muscle quality) and the lowest values of corresponding indices were the reference points. Solid lines represent hazard ratios and dashed lines represent 95% confidence intervals. Likelihood ratio tests were used to test for non-linearity (grip strength: </w:t>
      </w:r>
      <w:r>
        <w:rPr>
          <w:rFonts w:ascii="Times New Roman" w:hAnsi="Times New Roman" w:eastAsia="Courier New"/>
          <w:i/>
          <w:iCs/>
          <w:sz w:val="24"/>
          <w:szCs w:val="24"/>
        </w:rPr>
        <w:t>P</w:t>
      </w:r>
      <w:r>
        <w:rPr>
          <w:rFonts w:ascii="Times New Roman" w:hAnsi="Times New Roman" w:eastAsia="Courier New"/>
          <w:sz w:val="24"/>
          <w:szCs w:val="24"/>
        </w:rPr>
        <w:t xml:space="preserve">=0.815; arm muscle quality: </w:t>
      </w:r>
      <w:r>
        <w:rPr>
          <w:rFonts w:ascii="Times New Roman" w:hAnsi="Times New Roman" w:eastAsia="Courier New"/>
          <w:i/>
          <w:iCs/>
          <w:sz w:val="24"/>
          <w:szCs w:val="24"/>
        </w:rPr>
        <w:t>P</w:t>
      </w:r>
      <w:r>
        <w:rPr>
          <w:rFonts w:ascii="Times New Roman" w:hAnsi="Times New Roman" w:eastAsia="Courier New"/>
          <w:sz w:val="24"/>
          <w:szCs w:val="24"/>
        </w:rPr>
        <w:t>=0.156). Models were adjusted for variables in model 3 of Table 2.</w:t>
      </w:r>
      <w:r>
        <w:rPr>
          <w:rFonts w:ascii="Times New Roman" w:hAnsi="Times New Roman" w:eastAsia="宋体"/>
          <w:sz w:val="24"/>
          <w:szCs w:val="24"/>
        </w:rPr>
        <w:br w:type="page"/>
      </w:r>
    </w:p>
    <w:p>
      <w:pPr>
        <w:rPr>
          <w:rFonts w:ascii="Times New Roman" w:hAnsi="Times New Roman" w:eastAsia="宋体"/>
          <w:b/>
          <w:bCs/>
          <w:kern w:val="44"/>
          <w:sz w:val="24"/>
          <w:szCs w:val="24"/>
        </w:rPr>
        <w:sectPr>
          <w:pgSz w:w="16838" w:h="11906" w:orient="landscape"/>
          <w:pgMar w:top="720" w:right="720" w:bottom="720" w:left="720" w:header="851" w:footer="992" w:gutter="0"/>
          <w:cols w:space="425" w:num="1"/>
          <w:docGrid w:type="lines" w:linePitch="312" w:charSpace="0"/>
        </w:sectPr>
      </w:pPr>
    </w:p>
    <w:p>
      <w:pPr>
        <w:pStyle w:val="2"/>
        <w:spacing w:before="0" w:after="0" w:line="240" w:lineRule="auto"/>
        <w:jc w:val="center"/>
        <w:rPr>
          <w:rFonts w:ascii="Times New Roman" w:hAnsi="Times New Roman" w:eastAsia="宋体"/>
          <w:sz w:val="24"/>
          <w:szCs w:val="24"/>
        </w:rPr>
      </w:pPr>
      <w:r>
        <w:rPr>
          <w:rFonts w:ascii="Times New Roman" w:hAnsi="Times New Roman" w:eastAsia="宋体"/>
          <w:sz w:val="24"/>
          <w:szCs w:val="24"/>
        </w:rPr>
        <w:t>Supplementary Table 2</w:t>
      </w:r>
      <w:r>
        <w:rPr>
          <w:rFonts w:hint="eastAsia" w:ascii="Times New Roman" w:hAnsi="Times New Roman" w:eastAsia="宋体"/>
          <w:sz w:val="24"/>
          <w:szCs w:val="24"/>
          <w:lang w:val="en-US" w:eastAsia="zh-CN"/>
        </w:rPr>
        <w:t xml:space="preserve">: </w:t>
      </w:r>
      <w:r>
        <w:rPr>
          <w:rFonts w:ascii="Times New Roman" w:hAnsi="Times New Roman" w:eastAsia="宋体"/>
          <w:sz w:val="24"/>
          <w:szCs w:val="24"/>
        </w:rPr>
        <w:t xml:space="preserve">Sensitivity analyses for associations of </w:t>
      </w:r>
      <w:bookmarkStart w:id="2" w:name="_Hlk38230791"/>
      <w:r>
        <w:rPr>
          <w:rFonts w:ascii="Times New Roman" w:hAnsi="Times New Roman" w:eastAsia="宋体"/>
          <w:sz w:val="24"/>
          <w:szCs w:val="24"/>
        </w:rPr>
        <w:t>muscle mass indices</w:t>
      </w:r>
      <w:bookmarkEnd w:id="2"/>
      <w:r>
        <w:rPr>
          <w:rFonts w:ascii="Times New Roman" w:hAnsi="Times New Roman" w:eastAsia="宋体"/>
          <w:sz w:val="24"/>
          <w:szCs w:val="24"/>
        </w:rPr>
        <w:t>, grip strength, and arm muscle quality with all-cause mortality</w:t>
      </w:r>
    </w:p>
    <w:tbl>
      <w:tblPr>
        <w:tblStyle w:val="9"/>
        <w:tblW w:w="4005" w:type="pct"/>
        <w:jc w:val="center"/>
        <w:tblLayout w:type="autofit"/>
        <w:tblCellMar>
          <w:top w:w="0" w:type="dxa"/>
          <w:left w:w="108" w:type="dxa"/>
          <w:bottom w:w="0" w:type="dxa"/>
          <w:right w:w="108" w:type="dxa"/>
        </w:tblCellMar>
      </w:tblPr>
      <w:tblGrid>
        <w:gridCol w:w="2111"/>
        <w:gridCol w:w="937"/>
        <w:gridCol w:w="1646"/>
        <w:gridCol w:w="222"/>
        <w:gridCol w:w="1646"/>
        <w:gridCol w:w="1646"/>
        <w:gridCol w:w="1646"/>
        <w:gridCol w:w="1646"/>
        <w:gridCol w:w="1646"/>
      </w:tblGrid>
      <w:tr>
        <w:tblPrEx>
          <w:tblCellMar>
            <w:top w:w="0" w:type="dxa"/>
            <w:left w:w="108" w:type="dxa"/>
            <w:bottom w:w="0" w:type="dxa"/>
            <w:right w:w="108" w:type="dxa"/>
          </w:tblCellMar>
        </w:tblPrEx>
        <w:trPr>
          <w:trHeight w:val="264" w:hRule="atLeast"/>
          <w:tblHeader/>
          <w:jc w:val="center"/>
        </w:trPr>
        <w:tc>
          <w:tcPr>
            <w:tcW w:w="527" w:type="pct"/>
            <w:vMerge w:val="restart"/>
            <w:tcBorders>
              <w:top w:val="single" w:color="auto" w:sz="4" w:space="0"/>
              <w:left w:val="nil"/>
              <w:bottom w:val="single" w:color="000000" w:sz="4" w:space="0"/>
              <w:right w:val="nil"/>
            </w:tcBorders>
            <w:shd w:val="clear" w:color="auto" w:fill="auto"/>
            <w:noWrap/>
            <w:vAlign w:val="center"/>
          </w:tcPr>
          <w:p>
            <w:pPr>
              <w:widowControl/>
              <w:jc w:val="left"/>
              <w:rPr>
                <w:rFonts w:hint="default" w:ascii="Times New Roman" w:hAnsi="Times New Roman" w:eastAsia="宋体"/>
                <w:b/>
                <w:bCs/>
                <w:kern w:val="0"/>
                <w:sz w:val="22"/>
                <w:lang w:val="en-US" w:eastAsia="zh-CN"/>
              </w:rPr>
            </w:pPr>
            <w:r>
              <w:rPr>
                <w:rFonts w:hint="eastAsia" w:ascii="Times New Roman" w:hAnsi="Times New Roman" w:eastAsia="宋体"/>
                <w:b/>
                <w:bCs/>
                <w:kern w:val="0"/>
                <w:sz w:val="22"/>
                <w:lang w:val="en-US" w:eastAsia="zh-CN"/>
              </w:rPr>
              <w:t>Muscle mass indices</w:t>
            </w:r>
          </w:p>
        </w:tc>
        <w:tc>
          <w:tcPr>
            <w:tcW w:w="1047" w:type="pct"/>
            <w:gridSpan w:val="2"/>
            <w:tcBorders>
              <w:top w:val="single" w:color="auto" w:sz="4" w:space="0"/>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Binary Category</w:t>
            </w:r>
          </w:p>
        </w:tc>
        <w:tc>
          <w:tcPr>
            <w:tcW w:w="90" w:type="pct"/>
            <w:tcBorders>
              <w:top w:val="single" w:color="auto" w:sz="4" w:space="0"/>
              <w:left w:val="nil"/>
              <w:bottom w:val="nil"/>
              <w:right w:val="nil"/>
            </w:tcBorders>
            <w:shd w:val="clear" w:color="auto" w:fill="auto"/>
            <w:noWrap/>
            <w:vAlign w:val="center"/>
          </w:tcPr>
          <w:p>
            <w:pPr>
              <w:widowControl/>
              <w:jc w:val="left"/>
              <w:rPr>
                <w:rFonts w:ascii="Times New Roman" w:hAnsi="Times New Roman" w:eastAsia="宋体"/>
                <w:b/>
                <w:bCs/>
                <w:kern w:val="0"/>
                <w:sz w:val="22"/>
              </w:rPr>
            </w:pPr>
            <w:r>
              <w:rPr>
                <w:rFonts w:ascii="Times New Roman" w:hAnsi="Times New Roman" w:eastAsia="宋体"/>
                <w:b/>
                <w:bCs/>
                <w:kern w:val="0"/>
                <w:sz w:val="22"/>
              </w:rPr>
              <w:t>　</w:t>
            </w:r>
          </w:p>
        </w:tc>
        <w:tc>
          <w:tcPr>
            <w:tcW w:w="3336" w:type="pct"/>
            <w:gridSpan w:val="5"/>
            <w:tcBorders>
              <w:top w:val="single" w:color="auto" w:sz="4" w:space="0"/>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Quintiles</w:t>
            </w:r>
          </w:p>
        </w:tc>
      </w:tr>
      <w:tr>
        <w:tblPrEx>
          <w:tblCellMar>
            <w:top w:w="0" w:type="dxa"/>
            <w:left w:w="108" w:type="dxa"/>
            <w:bottom w:w="0" w:type="dxa"/>
            <w:right w:w="108" w:type="dxa"/>
          </w:tblCellMar>
        </w:tblPrEx>
        <w:trPr>
          <w:trHeight w:val="264" w:hRule="atLeast"/>
          <w:tblHeader/>
          <w:jc w:val="center"/>
        </w:trPr>
        <w:tc>
          <w:tcPr>
            <w:tcW w:w="527" w:type="pct"/>
            <w:vMerge w:val="continue"/>
            <w:tcBorders>
              <w:top w:val="single" w:color="auto" w:sz="4" w:space="0"/>
              <w:left w:val="nil"/>
              <w:bottom w:val="single" w:color="000000" w:sz="4" w:space="0"/>
              <w:right w:val="nil"/>
            </w:tcBorders>
            <w:vAlign w:val="center"/>
          </w:tcPr>
          <w:p>
            <w:pPr>
              <w:widowControl/>
              <w:jc w:val="left"/>
              <w:rPr>
                <w:rFonts w:ascii="Times New Roman" w:hAnsi="Times New Roman" w:eastAsia="宋体"/>
                <w:b/>
                <w:bCs/>
                <w:kern w:val="0"/>
                <w:sz w:val="22"/>
              </w:rPr>
            </w:pPr>
          </w:p>
        </w:tc>
        <w:tc>
          <w:tcPr>
            <w:tcW w:w="380"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Normal</w:t>
            </w:r>
          </w:p>
        </w:tc>
        <w:tc>
          <w:tcPr>
            <w:tcW w:w="667"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Low</w:t>
            </w:r>
          </w:p>
        </w:tc>
        <w:tc>
          <w:tcPr>
            <w:tcW w:w="90"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2"/>
              </w:rPr>
            </w:pPr>
          </w:p>
        </w:tc>
        <w:tc>
          <w:tcPr>
            <w:tcW w:w="667"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Q1</w:t>
            </w:r>
          </w:p>
        </w:tc>
        <w:tc>
          <w:tcPr>
            <w:tcW w:w="667"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Q2</w:t>
            </w:r>
          </w:p>
        </w:tc>
        <w:tc>
          <w:tcPr>
            <w:tcW w:w="667"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Q3</w:t>
            </w:r>
          </w:p>
        </w:tc>
        <w:tc>
          <w:tcPr>
            <w:tcW w:w="667"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Q4</w:t>
            </w:r>
          </w:p>
        </w:tc>
        <w:tc>
          <w:tcPr>
            <w:tcW w:w="667"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Q5</w:t>
            </w:r>
          </w:p>
        </w:tc>
      </w:tr>
      <w:tr>
        <w:tblPrEx>
          <w:tblCellMar>
            <w:top w:w="0" w:type="dxa"/>
            <w:left w:w="108" w:type="dxa"/>
            <w:bottom w:w="0" w:type="dxa"/>
            <w:right w:w="108" w:type="dxa"/>
          </w:tblCellMar>
        </w:tblPrEx>
        <w:trPr>
          <w:trHeight w:val="264" w:hRule="atLeast"/>
          <w:jc w:val="center"/>
        </w:trPr>
        <w:tc>
          <w:tcPr>
            <w:tcW w:w="5000" w:type="pct"/>
            <w:gridSpan w:val="9"/>
            <w:tcBorders>
              <w:top w:val="nil"/>
              <w:left w:val="nil"/>
              <w:bottom w:val="nil"/>
              <w:right w:val="nil"/>
            </w:tcBorders>
            <w:shd w:val="clear" w:color="auto" w:fill="auto"/>
            <w:noWrap/>
            <w:vAlign w:val="bottom"/>
          </w:tcPr>
          <w:p>
            <w:pPr>
              <w:widowControl/>
              <w:jc w:val="left"/>
              <w:rPr>
                <w:rFonts w:ascii="Times New Roman" w:hAnsi="Times New Roman" w:eastAsia="宋体"/>
                <w:b/>
                <w:bCs/>
                <w:kern w:val="0"/>
                <w:sz w:val="22"/>
              </w:rPr>
            </w:pPr>
            <w:r>
              <w:rPr>
                <w:rFonts w:ascii="Times New Roman" w:hAnsi="Times New Roman" w:eastAsia="宋体"/>
                <w:b/>
                <w:bCs/>
                <w:kern w:val="0"/>
                <w:sz w:val="22"/>
              </w:rPr>
              <w:t>Appendicular muscle mass index</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3a</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1.20 (1.03-1.41)</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1.19 (0.96-1.48)</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0.94 (0.74-1.18)</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1.00 (0.78-1.27)</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1.06 (0.83-1.36)</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3b</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1.24 (1.03-1.49)</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1.26 (0.98-1.63)</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0.96 (0.73-1.27)</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1.09 (0.82-1.44)</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1.10 (0.82-1.47)</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3c</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1.26 (1.04-1.52)</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1.29 (0.99-1.68)</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1.00 (0.75-1.34)</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1.03 (0.76-1.40)</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1.13 (0.82-1.54)</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3d</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1.22 (0.97-1.54)</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1.23 (0.91-1.68)</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1.06 (0.76-1.47)</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0.87 (0.61-1.24)</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1.11 (0.79-1.56)</w:t>
            </w:r>
          </w:p>
        </w:tc>
      </w:tr>
      <w:tr>
        <w:tblPrEx>
          <w:tblCellMar>
            <w:top w:w="0" w:type="dxa"/>
            <w:left w:w="108" w:type="dxa"/>
            <w:bottom w:w="0" w:type="dxa"/>
            <w:right w:w="108" w:type="dxa"/>
          </w:tblCellMar>
        </w:tblPrEx>
        <w:trPr>
          <w:trHeight w:val="264" w:hRule="atLeast"/>
          <w:jc w:val="center"/>
        </w:trPr>
        <w:tc>
          <w:tcPr>
            <w:tcW w:w="5000" w:type="pct"/>
            <w:gridSpan w:val="9"/>
            <w:tcBorders>
              <w:top w:val="nil"/>
              <w:left w:val="nil"/>
              <w:bottom w:val="nil"/>
              <w:right w:val="nil"/>
            </w:tcBorders>
            <w:shd w:val="clear" w:color="auto" w:fill="auto"/>
            <w:noWrap/>
            <w:vAlign w:val="bottom"/>
          </w:tcPr>
          <w:p>
            <w:pPr>
              <w:widowControl/>
              <w:jc w:val="left"/>
              <w:rPr>
                <w:rFonts w:ascii="Times New Roman" w:hAnsi="Times New Roman" w:eastAsia="宋体"/>
                <w:b/>
                <w:bCs/>
                <w:kern w:val="0"/>
                <w:sz w:val="22"/>
              </w:rPr>
            </w:pPr>
            <w:r>
              <w:rPr>
                <w:rFonts w:ascii="Times New Roman" w:hAnsi="Times New Roman" w:eastAsia="宋体"/>
                <w:b/>
                <w:bCs/>
                <w:kern w:val="0"/>
                <w:sz w:val="22"/>
              </w:rPr>
              <w:t>Total muscle mass index</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3a</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1.31 (1.11-1.53)</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1.32 (1.07-1.63)</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0.98 (0.78-1.24)</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1.05 (0.83-1.33)</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1.05 (0.82-1.34)</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3b</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1.24 (1.03-1.49)</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1.18 (0.93-1.50)</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0.90 (0.69-1.18)</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0.94 (0.72-1.24)</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0.99 (0.74-1.31)</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3c</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1.38 (1.14-1.67)</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1.34 (1.04-1.72)</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0.97 (0.73-1.28)</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0.90 (0.66-1.21)</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1.02 (0.75-1.38)</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3d</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1.25 (0.99-1.58)</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1.32 (0.97-1.80)</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1.07 (0.77-1.50)</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1.18 (0.84-1.65)</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0.92 (0.64-1.33)</w:t>
            </w:r>
          </w:p>
        </w:tc>
      </w:tr>
      <w:tr>
        <w:tblPrEx>
          <w:tblCellMar>
            <w:top w:w="0" w:type="dxa"/>
            <w:left w:w="108" w:type="dxa"/>
            <w:bottom w:w="0" w:type="dxa"/>
            <w:right w:w="108" w:type="dxa"/>
          </w:tblCellMar>
        </w:tblPrEx>
        <w:trPr>
          <w:trHeight w:val="264" w:hRule="atLeast"/>
          <w:jc w:val="center"/>
        </w:trPr>
        <w:tc>
          <w:tcPr>
            <w:tcW w:w="5000" w:type="pct"/>
            <w:gridSpan w:val="9"/>
            <w:tcBorders>
              <w:top w:val="nil"/>
              <w:left w:val="nil"/>
              <w:bottom w:val="nil"/>
              <w:right w:val="nil"/>
            </w:tcBorders>
            <w:shd w:val="clear" w:color="auto" w:fill="auto"/>
            <w:noWrap/>
            <w:vAlign w:val="bottom"/>
          </w:tcPr>
          <w:p>
            <w:pPr>
              <w:widowControl/>
              <w:jc w:val="left"/>
              <w:rPr>
                <w:rFonts w:ascii="Times New Roman" w:hAnsi="Times New Roman" w:eastAsia="宋体"/>
                <w:b/>
                <w:bCs/>
                <w:kern w:val="0"/>
                <w:sz w:val="22"/>
              </w:rPr>
            </w:pPr>
            <w:r>
              <w:rPr>
                <w:rFonts w:ascii="Times New Roman" w:hAnsi="Times New Roman" w:eastAsia="宋体"/>
                <w:b/>
                <w:bCs/>
                <w:kern w:val="0"/>
                <w:sz w:val="22"/>
              </w:rPr>
              <w:t>Arm muscle mass index</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3a</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1.44 (1.23-1.68)</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1.28 (1.04-1.58)</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0.84 (0.66-1.06)</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0.94 (0.73-1.20)</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0.79 (0.61-1.02)</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3b</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1.42 (1.18-1.71)</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1.26 (0.98-1.60)</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0.82 (0.62-1.07)</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0.97 (0.73-1.28)</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0.75 (0.55-1.01)</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3c</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1.61 (1.33-1.94)</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1.34 (1.04-1.72)</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0.75 (0.56-1.01)</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0.81 (0.59-1.10)</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0.76 (0.55-1.04)</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3d</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1.43 (1.13-1.80)</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1.34 (0.99-1.83)</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0.96 (0.69-1.35)</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0.99 (0.70-1.40)</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0.77 (0.53-1.11)</w:t>
            </w:r>
          </w:p>
        </w:tc>
      </w:tr>
      <w:tr>
        <w:tblPrEx>
          <w:tblCellMar>
            <w:top w:w="0" w:type="dxa"/>
            <w:left w:w="108" w:type="dxa"/>
            <w:bottom w:w="0" w:type="dxa"/>
            <w:right w:w="108" w:type="dxa"/>
          </w:tblCellMar>
        </w:tblPrEx>
        <w:trPr>
          <w:trHeight w:val="264" w:hRule="atLeast"/>
          <w:jc w:val="center"/>
        </w:trPr>
        <w:tc>
          <w:tcPr>
            <w:tcW w:w="5000" w:type="pct"/>
            <w:gridSpan w:val="9"/>
            <w:tcBorders>
              <w:top w:val="nil"/>
              <w:left w:val="nil"/>
              <w:bottom w:val="nil"/>
              <w:right w:val="nil"/>
            </w:tcBorders>
            <w:shd w:val="clear" w:color="auto" w:fill="auto"/>
            <w:noWrap/>
            <w:vAlign w:val="bottom"/>
          </w:tcPr>
          <w:p>
            <w:pPr>
              <w:widowControl/>
              <w:jc w:val="left"/>
              <w:rPr>
                <w:rFonts w:ascii="Times New Roman" w:hAnsi="Times New Roman" w:eastAsia="宋体"/>
                <w:b/>
                <w:bCs/>
                <w:kern w:val="0"/>
                <w:sz w:val="22"/>
              </w:rPr>
            </w:pPr>
            <w:r>
              <w:rPr>
                <w:rFonts w:ascii="Times New Roman" w:hAnsi="Times New Roman" w:eastAsia="宋体"/>
                <w:b/>
                <w:bCs/>
                <w:kern w:val="0"/>
                <w:sz w:val="22"/>
              </w:rPr>
              <w:t>Leg muscle mass index</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3a</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1.11 (0.94-1.30)</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1.11 (0.89-1.37)</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0.95 (0.75-1.20)</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0.96 (0.75-1.23)</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1.15 (0.91-1.46)</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3b</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1.11 (0.92-1.34)</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1.12 (0.87-1.45)</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0.97 (0.73-1.27)</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0.97 (0.73-1.30)</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1.17 (0.88-1.55)</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3c</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1.14 (0.93-1.38)</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1.19 (0.91-1.56)</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1.04 (0.78-1.40)</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0.97 (0.71-1.33)</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1.23 (0.90-1.68)</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3d</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1.12 (0.89-1.42)</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1.19 (0.86-1.64)</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1.14 (0.81-1.59)</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0.91 (0.63-1.30)</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1.19 (0.85-1.67)</w:t>
            </w:r>
          </w:p>
        </w:tc>
      </w:tr>
      <w:tr>
        <w:tblPrEx>
          <w:tblCellMar>
            <w:top w:w="0" w:type="dxa"/>
            <w:left w:w="108" w:type="dxa"/>
            <w:bottom w:w="0" w:type="dxa"/>
            <w:right w:w="108" w:type="dxa"/>
          </w:tblCellMar>
        </w:tblPrEx>
        <w:trPr>
          <w:trHeight w:val="264" w:hRule="atLeast"/>
          <w:jc w:val="center"/>
        </w:trPr>
        <w:tc>
          <w:tcPr>
            <w:tcW w:w="5000" w:type="pct"/>
            <w:gridSpan w:val="9"/>
            <w:tcBorders>
              <w:top w:val="nil"/>
              <w:left w:val="nil"/>
              <w:bottom w:val="nil"/>
              <w:right w:val="nil"/>
            </w:tcBorders>
            <w:shd w:val="clear" w:color="auto" w:fill="auto"/>
            <w:noWrap/>
            <w:vAlign w:val="bottom"/>
          </w:tcPr>
          <w:p>
            <w:pPr>
              <w:widowControl/>
              <w:jc w:val="left"/>
              <w:rPr>
                <w:rFonts w:ascii="Times New Roman" w:hAnsi="Times New Roman" w:eastAsia="宋体"/>
                <w:b/>
                <w:bCs/>
                <w:kern w:val="0"/>
                <w:sz w:val="22"/>
              </w:rPr>
            </w:pPr>
            <w:r>
              <w:rPr>
                <w:rFonts w:ascii="Times New Roman" w:hAnsi="Times New Roman" w:eastAsia="宋体"/>
                <w:b/>
                <w:bCs/>
                <w:kern w:val="0"/>
                <w:sz w:val="22"/>
              </w:rPr>
              <w:t>Trunk muscle mass index</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3a</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1.48 (1.25-1.75)</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1.43 (1.15-1.78)</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0.95 (0.75-1.20)</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0.96 (0.76-1.21)</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0.97 (0.77-1.22)</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3b</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1.41 (1.15-1.72)</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1.27 (0.99-1.64)</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0.79 (0.60-1.05)</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0.96 (0.74-1.24)</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0.89 (0.68-1.17)</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3c</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1.54 (1.26-1.90)</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1.53 (1.17-2.01)</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0.99 (0.73-1.33)</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1.04 (0.78-1.38)</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0.93 (0.69-1.25)</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3d</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1.71 (1.33-2.19)</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1.43 (1.04-1.97)</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0.61 (0.42-0.90)</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1.05 (0.76-1.45)</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0.77 (0.54-1.09)</w:t>
            </w:r>
          </w:p>
        </w:tc>
      </w:tr>
      <w:tr>
        <w:tblPrEx>
          <w:tblCellMar>
            <w:top w:w="0" w:type="dxa"/>
            <w:left w:w="108" w:type="dxa"/>
            <w:bottom w:w="0" w:type="dxa"/>
            <w:right w:w="108" w:type="dxa"/>
          </w:tblCellMar>
        </w:tblPrEx>
        <w:trPr>
          <w:trHeight w:val="264" w:hRule="atLeast"/>
          <w:jc w:val="center"/>
        </w:trPr>
        <w:tc>
          <w:tcPr>
            <w:tcW w:w="5000" w:type="pct"/>
            <w:gridSpan w:val="9"/>
            <w:tcBorders>
              <w:top w:val="nil"/>
              <w:left w:val="nil"/>
              <w:bottom w:val="nil"/>
              <w:right w:val="nil"/>
            </w:tcBorders>
            <w:shd w:val="clear" w:color="auto" w:fill="auto"/>
            <w:noWrap/>
            <w:vAlign w:val="bottom"/>
          </w:tcPr>
          <w:p>
            <w:pPr>
              <w:widowControl/>
              <w:jc w:val="left"/>
              <w:rPr>
                <w:rFonts w:ascii="Times New Roman" w:hAnsi="Times New Roman" w:eastAsia="宋体"/>
                <w:b/>
                <w:bCs/>
                <w:kern w:val="0"/>
                <w:sz w:val="22"/>
              </w:rPr>
            </w:pPr>
            <w:r>
              <w:rPr>
                <w:rFonts w:ascii="Times New Roman" w:hAnsi="Times New Roman" w:eastAsia="宋体"/>
                <w:b/>
                <w:bCs/>
                <w:kern w:val="0"/>
                <w:sz w:val="22"/>
              </w:rPr>
              <w:t>Grip strength</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3a</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1.65 (1.40-1.94)</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2.26 (1.60-3.20)</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1.62 (1.15-2.28)</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1.17 (0.82-1.67)</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1.13 (0.78-1.62)</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3b</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1.57 (1.30-1.89)</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1.95 (1.33-2.88)</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1.48 (1.00-2.18)</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1.07 (0.71-1.60)</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0.98 (0.65-1.50)</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3c</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1.74 (1.42-2.13)</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1.97 (1.30-3.00)</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1.38 (0.90-2.10)</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0.88 (0.56-1.38)</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0.87 (0.55-1.39)</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3d</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1.59 (1.26-2.02)</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1.74 (1.09-2.79)</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1.30 (0.80-2.09)</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0.82 (0.49-1.37)</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1.00 (0.60-1.68)</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r>
      <w:tr>
        <w:tblPrEx>
          <w:tblCellMar>
            <w:top w:w="0" w:type="dxa"/>
            <w:left w:w="108" w:type="dxa"/>
            <w:bottom w:w="0" w:type="dxa"/>
            <w:right w:w="108" w:type="dxa"/>
          </w:tblCellMar>
        </w:tblPrEx>
        <w:trPr>
          <w:trHeight w:val="264" w:hRule="atLeast"/>
          <w:jc w:val="center"/>
        </w:trPr>
        <w:tc>
          <w:tcPr>
            <w:tcW w:w="5000" w:type="pct"/>
            <w:gridSpan w:val="9"/>
            <w:tcBorders>
              <w:top w:val="nil"/>
              <w:left w:val="nil"/>
              <w:bottom w:val="nil"/>
              <w:right w:val="nil"/>
            </w:tcBorders>
            <w:shd w:val="clear" w:color="auto" w:fill="auto"/>
            <w:noWrap/>
            <w:vAlign w:val="bottom"/>
          </w:tcPr>
          <w:p>
            <w:pPr>
              <w:widowControl/>
              <w:jc w:val="left"/>
              <w:rPr>
                <w:rFonts w:ascii="Times New Roman" w:hAnsi="Times New Roman" w:eastAsia="宋体"/>
                <w:b/>
                <w:bCs/>
                <w:kern w:val="0"/>
                <w:sz w:val="22"/>
              </w:rPr>
            </w:pPr>
            <w:r>
              <w:rPr>
                <w:rFonts w:ascii="Times New Roman" w:hAnsi="Times New Roman" w:eastAsia="宋体"/>
                <w:b/>
                <w:bCs/>
                <w:kern w:val="0"/>
                <w:sz w:val="22"/>
              </w:rPr>
              <w:t>Arm muscle quality</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3a</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1.38 (1.18-1.60)</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1.48 (1.19-1.84)</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1.26 (1.00-1.59)</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0.84 (0.64-1.11)</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1.02 (0.76-1.35)</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3b</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1.33 (1.11-1.59)</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1.41 (1.10-1.82)</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1.19 (0.91-1.55)</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0.89 (0.65-1.22)</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1.05 (0.76-1.45)</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3c</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1.41 (1.17-1.70)</w:t>
            </w:r>
          </w:p>
        </w:tc>
        <w:tc>
          <w:tcPr>
            <w:tcW w:w="90"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1.58 (1.20-2.08)</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1.30 (0.97-1.73)</w:t>
            </w:r>
          </w:p>
        </w:tc>
        <w:tc>
          <w:tcPr>
            <w:tcW w:w="667" w:type="pct"/>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0.88 (0.62-1.25)</w:t>
            </w:r>
          </w:p>
        </w:tc>
        <w:tc>
          <w:tcPr>
            <w:tcW w:w="667" w:type="pct"/>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1.20 (0.85-1.71)</w:t>
            </w:r>
          </w:p>
        </w:tc>
      </w:tr>
      <w:tr>
        <w:tblPrEx>
          <w:tblCellMar>
            <w:top w:w="0" w:type="dxa"/>
            <w:left w:w="108" w:type="dxa"/>
            <w:bottom w:w="0" w:type="dxa"/>
            <w:right w:w="108" w:type="dxa"/>
          </w:tblCellMar>
        </w:tblPrEx>
        <w:trPr>
          <w:trHeight w:val="264" w:hRule="atLeast"/>
          <w:jc w:val="center"/>
        </w:trPr>
        <w:tc>
          <w:tcPr>
            <w:tcW w:w="527" w:type="pct"/>
            <w:tcBorders>
              <w:top w:val="nil"/>
              <w:left w:val="nil"/>
              <w:bottom w:val="single" w:color="auto" w:sz="4" w:space="0"/>
              <w:right w:val="nil"/>
            </w:tcBorders>
            <w:shd w:val="clear" w:color="auto" w:fill="auto"/>
            <w:noWrap/>
            <w:vAlign w:val="bottom"/>
          </w:tcPr>
          <w:p>
            <w:pPr>
              <w:widowControl/>
              <w:ind w:left="210" w:leftChars="100"/>
              <w:jc w:val="left"/>
              <w:rPr>
                <w:rFonts w:ascii="Times New Roman" w:hAnsi="Times New Roman" w:eastAsia="宋体"/>
                <w:kern w:val="0"/>
                <w:sz w:val="22"/>
              </w:rPr>
            </w:pPr>
            <w:r>
              <w:rPr>
                <w:rFonts w:ascii="Times New Roman" w:hAnsi="Times New Roman" w:eastAsia="宋体"/>
                <w:kern w:val="0"/>
                <w:sz w:val="22"/>
              </w:rPr>
              <w:t>Model 3d</w:t>
            </w:r>
          </w:p>
        </w:tc>
        <w:tc>
          <w:tcPr>
            <w:tcW w:w="380"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1.00 </w:t>
            </w:r>
          </w:p>
        </w:tc>
        <w:tc>
          <w:tcPr>
            <w:tcW w:w="667"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1.26 (1.00-1.58)</w:t>
            </w:r>
          </w:p>
        </w:tc>
        <w:tc>
          <w:tcPr>
            <w:tcW w:w="90" w:type="pct"/>
            <w:tcBorders>
              <w:top w:val="nil"/>
              <w:left w:val="nil"/>
              <w:bottom w:val="single" w:color="auto" w:sz="4" w:space="0"/>
              <w:right w:val="nil"/>
            </w:tcBorders>
            <w:shd w:val="clear" w:color="auto" w:fill="auto"/>
            <w:noWrap/>
            <w:vAlign w:val="bottom"/>
          </w:tcPr>
          <w:p>
            <w:pPr>
              <w:widowControl/>
              <w:jc w:val="left"/>
              <w:rPr>
                <w:rFonts w:ascii="Times New Roman" w:hAnsi="Times New Roman" w:eastAsia="宋体"/>
                <w:kern w:val="0"/>
                <w:sz w:val="22"/>
              </w:rPr>
            </w:pPr>
            <w:r>
              <w:rPr>
                <w:rFonts w:ascii="Times New Roman" w:hAnsi="Times New Roman" w:eastAsia="宋体"/>
                <w:kern w:val="0"/>
                <w:sz w:val="22"/>
              </w:rPr>
              <w:t>　</w:t>
            </w:r>
          </w:p>
        </w:tc>
        <w:tc>
          <w:tcPr>
            <w:tcW w:w="667" w:type="pct"/>
            <w:tcBorders>
              <w:top w:val="nil"/>
              <w:left w:val="nil"/>
              <w:bottom w:val="single" w:color="auto" w:sz="4" w:space="0"/>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1.33 (0.97-1.84)</w:t>
            </w:r>
          </w:p>
        </w:tc>
        <w:tc>
          <w:tcPr>
            <w:tcW w:w="667" w:type="pct"/>
            <w:tcBorders>
              <w:top w:val="nil"/>
              <w:left w:val="nil"/>
              <w:bottom w:val="single" w:color="auto" w:sz="4" w:space="0"/>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1.18 (0.84-1.65)</w:t>
            </w:r>
          </w:p>
        </w:tc>
        <w:tc>
          <w:tcPr>
            <w:tcW w:w="667"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2"/>
              </w:rPr>
            </w:pPr>
            <w:r>
              <w:rPr>
                <w:rFonts w:ascii="Times New Roman" w:hAnsi="Times New Roman"/>
                <w:sz w:val="22"/>
              </w:rPr>
              <w:t xml:space="preserve">1.00 </w:t>
            </w:r>
          </w:p>
        </w:tc>
        <w:tc>
          <w:tcPr>
            <w:tcW w:w="667" w:type="pct"/>
            <w:tcBorders>
              <w:top w:val="nil"/>
              <w:left w:val="nil"/>
              <w:bottom w:val="single" w:color="auto" w:sz="4" w:space="0"/>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0.87 (0.57-1.31)</w:t>
            </w:r>
          </w:p>
        </w:tc>
        <w:tc>
          <w:tcPr>
            <w:tcW w:w="667" w:type="pct"/>
            <w:tcBorders>
              <w:top w:val="nil"/>
              <w:left w:val="nil"/>
              <w:bottom w:val="single" w:color="auto" w:sz="4" w:space="0"/>
              <w:right w:val="nil"/>
            </w:tcBorders>
            <w:shd w:val="clear" w:color="auto" w:fill="auto"/>
            <w:noWrap/>
            <w:vAlign w:val="bottom"/>
          </w:tcPr>
          <w:p>
            <w:pPr>
              <w:widowControl/>
              <w:jc w:val="center"/>
              <w:rPr>
                <w:rFonts w:ascii="Times New Roman" w:hAnsi="Times New Roman" w:eastAsia="宋体"/>
                <w:kern w:val="0"/>
                <w:sz w:val="22"/>
              </w:rPr>
            </w:pPr>
            <w:r>
              <w:rPr>
                <w:rFonts w:ascii="Times New Roman" w:hAnsi="Times New Roman"/>
                <w:sz w:val="22"/>
              </w:rPr>
              <w:t>1.05 (0.68-1.62)</w:t>
            </w:r>
          </w:p>
        </w:tc>
      </w:tr>
    </w:tbl>
    <w:p>
      <w:pPr>
        <w:ind w:left="1575" w:leftChars="750" w:right="1050" w:rightChars="500"/>
        <w:jc w:val="left"/>
        <w:rPr>
          <w:rFonts w:ascii="Times New Roman" w:hAnsi="Times New Roman" w:eastAsia="宋体"/>
        </w:rPr>
      </w:pPr>
      <w:r>
        <w:rPr>
          <w:rFonts w:ascii="Times New Roman" w:hAnsi="Times New Roman" w:eastAsia="宋体"/>
        </w:rPr>
        <w:t xml:space="preserve">All the analyses were conducted based on model 3 of Table 2. </w:t>
      </w:r>
    </w:p>
    <w:p>
      <w:pPr>
        <w:ind w:left="1575" w:leftChars="750" w:right="1050" w:rightChars="500"/>
        <w:jc w:val="left"/>
        <w:rPr>
          <w:rFonts w:ascii="Times New Roman" w:hAnsi="Times New Roman" w:eastAsia="宋体"/>
        </w:rPr>
      </w:pPr>
      <w:r>
        <w:rPr>
          <w:rFonts w:ascii="Times New Roman" w:hAnsi="Times New Roman" w:eastAsia="宋体"/>
        </w:rPr>
        <w:t>Model 3a</w:t>
      </w:r>
      <w:r>
        <w:rPr>
          <w:rFonts w:hint="eastAsia" w:ascii="Times New Roman" w:hAnsi="Times New Roman" w:eastAsia="宋体"/>
        </w:rPr>
        <w:t>:</w:t>
      </w:r>
      <w:r>
        <w:rPr>
          <w:rFonts w:ascii="Times New Roman" w:hAnsi="Times New Roman" w:eastAsia="宋体"/>
        </w:rPr>
        <w:t xml:space="preserve"> including participants with self-reported diagnosis of cardiovascular diseases or cancer and was additionally adjusted for self-reported diagnosis of cardiovascular diseases or cancer. </w:t>
      </w:r>
    </w:p>
    <w:p>
      <w:pPr>
        <w:ind w:left="1575" w:leftChars="750" w:right="1050" w:rightChars="500"/>
        <w:jc w:val="left"/>
        <w:rPr>
          <w:rFonts w:ascii="Times New Roman" w:hAnsi="Times New Roman" w:eastAsia="宋体"/>
        </w:rPr>
      </w:pPr>
      <w:r>
        <w:rPr>
          <w:rFonts w:ascii="Times New Roman" w:hAnsi="Times New Roman" w:eastAsia="宋体"/>
        </w:rPr>
        <w:t xml:space="preserve">Model 3b: excluding participants who died within the first year of follow-up. </w:t>
      </w:r>
    </w:p>
    <w:p>
      <w:pPr>
        <w:ind w:left="1575" w:leftChars="750" w:right="1050" w:rightChars="500"/>
        <w:jc w:val="left"/>
        <w:rPr>
          <w:rFonts w:ascii="Times New Roman" w:hAnsi="Times New Roman" w:eastAsia="宋体"/>
        </w:rPr>
      </w:pPr>
      <w:r>
        <w:rPr>
          <w:rFonts w:ascii="Times New Roman" w:hAnsi="Times New Roman" w:eastAsia="宋体"/>
        </w:rPr>
        <w:t>Model 3c: excluding participants whose body weight changed more than 2.5 kg during the past 1 year.</w:t>
      </w:r>
    </w:p>
    <w:p>
      <w:pPr>
        <w:ind w:left="1575" w:leftChars="750" w:right="1050" w:rightChars="500"/>
        <w:jc w:val="left"/>
        <w:rPr>
          <w:rFonts w:ascii="Times New Roman" w:hAnsi="Times New Roman" w:eastAsia="宋体"/>
        </w:rPr>
        <w:sectPr>
          <w:pgSz w:w="16838" w:h="11906" w:orient="landscape"/>
          <w:pgMar w:top="720" w:right="720" w:bottom="720" w:left="720" w:header="851" w:footer="992" w:gutter="0"/>
          <w:cols w:space="425" w:num="1"/>
          <w:docGrid w:type="lines" w:linePitch="312" w:charSpace="0"/>
        </w:sectPr>
      </w:pPr>
      <w:r>
        <w:rPr>
          <w:rFonts w:ascii="Times New Roman" w:hAnsi="Times New Roman" w:eastAsia="宋体"/>
        </w:rPr>
        <w:t xml:space="preserve">Model 3d: Excluding participants who ever smoked. </w:t>
      </w:r>
    </w:p>
    <w:p>
      <w:pPr>
        <w:pStyle w:val="2"/>
        <w:spacing w:before="0" w:after="0" w:line="240" w:lineRule="auto"/>
        <w:jc w:val="center"/>
        <w:rPr>
          <w:rFonts w:ascii="Times New Roman" w:hAnsi="Times New Roman" w:eastAsia="宋体"/>
          <w:sz w:val="24"/>
          <w:szCs w:val="24"/>
        </w:rPr>
      </w:pPr>
      <w:r>
        <w:rPr>
          <w:rFonts w:ascii="Times New Roman" w:hAnsi="Times New Roman" w:eastAsia="宋体"/>
          <w:sz w:val="24"/>
          <w:szCs w:val="24"/>
        </w:rPr>
        <w:t>Supplementary Table 3</w:t>
      </w:r>
      <w:r>
        <w:rPr>
          <w:rFonts w:hint="eastAsia" w:ascii="Times New Roman" w:hAnsi="Times New Roman" w:eastAsia="宋体"/>
          <w:sz w:val="24"/>
          <w:szCs w:val="24"/>
          <w:lang w:val="en-US" w:eastAsia="zh-CN"/>
        </w:rPr>
        <w:t>:</w:t>
      </w:r>
      <w:r>
        <w:rPr>
          <w:rFonts w:ascii="Times New Roman" w:hAnsi="Times New Roman" w:eastAsia="宋体"/>
          <w:sz w:val="24"/>
          <w:szCs w:val="24"/>
        </w:rPr>
        <w:t xml:space="preserve"> Associations of muscle mass indices, grip strength, and arm muscle quality with all-cause mortality by sex</w:t>
      </w:r>
    </w:p>
    <w:tbl>
      <w:tblPr>
        <w:tblStyle w:val="9"/>
        <w:tblW w:w="0" w:type="auto"/>
        <w:jc w:val="center"/>
        <w:tblLayout w:type="autofit"/>
        <w:tblCellMar>
          <w:top w:w="0" w:type="dxa"/>
          <w:left w:w="108" w:type="dxa"/>
          <w:bottom w:w="0" w:type="dxa"/>
          <w:right w:w="108" w:type="dxa"/>
        </w:tblCellMar>
      </w:tblPr>
      <w:tblGrid>
        <w:gridCol w:w="1973"/>
        <w:gridCol w:w="872"/>
        <w:gridCol w:w="1516"/>
        <w:gridCol w:w="222"/>
        <w:gridCol w:w="1071"/>
        <w:gridCol w:w="1516"/>
        <w:gridCol w:w="666"/>
      </w:tblGrid>
      <w:tr>
        <w:tblPrEx>
          <w:tblCellMar>
            <w:top w:w="0" w:type="dxa"/>
            <w:left w:w="108" w:type="dxa"/>
            <w:bottom w:w="0" w:type="dxa"/>
            <w:right w:w="108" w:type="dxa"/>
          </w:tblCellMar>
        </w:tblPrEx>
        <w:trPr>
          <w:trHeight w:val="264" w:hRule="atLeast"/>
          <w:jc w:val="center"/>
        </w:trPr>
        <w:tc>
          <w:tcPr>
            <w:tcW w:w="0" w:type="auto"/>
            <w:vMerge w:val="restart"/>
            <w:tcBorders>
              <w:top w:val="single" w:color="auto" w:sz="4" w:space="0"/>
              <w:left w:val="nil"/>
              <w:bottom w:val="single" w:color="000000"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hint="eastAsia" w:ascii="Times New Roman" w:hAnsi="Times New Roman" w:eastAsia="宋体"/>
                <w:b/>
                <w:bCs/>
                <w:kern w:val="0"/>
                <w:sz w:val="20"/>
                <w:szCs w:val="20"/>
                <w:lang w:val="en-US" w:eastAsia="zh-CN"/>
              </w:rPr>
              <w:t>Parameters</w:t>
            </w:r>
            <w:r>
              <w:rPr>
                <w:rFonts w:ascii="Times New Roman" w:hAnsi="Times New Roman" w:eastAsia="宋体"/>
                <w:b/>
                <w:bCs/>
                <w:kern w:val="0"/>
                <w:sz w:val="20"/>
                <w:szCs w:val="20"/>
              </w:rPr>
              <w:t>　</w:t>
            </w:r>
          </w:p>
        </w:tc>
        <w:tc>
          <w:tcPr>
            <w:tcW w:w="0" w:type="auto"/>
            <w:gridSpan w:val="2"/>
            <w:tcBorders>
              <w:top w:val="single" w:color="auto" w:sz="4" w:space="0"/>
              <w:left w:val="nil"/>
              <w:bottom w:val="single" w:color="auto"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hint="eastAsia" w:ascii="Times New Roman" w:hAnsi="Times New Roman" w:eastAsia="宋体"/>
                <w:b/>
                <w:bCs/>
                <w:kern w:val="0"/>
                <w:sz w:val="20"/>
                <w:szCs w:val="20"/>
              </w:rPr>
              <w:t>M</w:t>
            </w:r>
            <w:r>
              <w:rPr>
                <w:rFonts w:ascii="Times New Roman" w:hAnsi="Times New Roman" w:eastAsia="宋体"/>
                <w:b/>
                <w:bCs/>
                <w:kern w:val="0"/>
                <w:sz w:val="20"/>
                <w:szCs w:val="20"/>
              </w:rPr>
              <w:t>ale</w:t>
            </w:r>
          </w:p>
        </w:tc>
        <w:tc>
          <w:tcPr>
            <w:tcW w:w="0" w:type="auto"/>
            <w:tcBorders>
              <w:top w:val="single" w:color="auto" w:sz="4" w:space="0"/>
              <w:left w:val="nil"/>
              <w:bottom w:val="nil"/>
              <w:right w:val="nil"/>
            </w:tcBorders>
            <w:shd w:val="clear" w:color="auto" w:fill="auto"/>
            <w:noWrap/>
            <w:vAlign w:val="bottom"/>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　</w:t>
            </w:r>
          </w:p>
        </w:tc>
        <w:tc>
          <w:tcPr>
            <w:tcW w:w="0" w:type="auto"/>
            <w:gridSpan w:val="2"/>
            <w:tcBorders>
              <w:top w:val="single" w:color="auto" w:sz="4" w:space="0"/>
              <w:left w:val="nil"/>
              <w:bottom w:val="single" w:color="auto"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hint="eastAsia" w:ascii="Times New Roman" w:hAnsi="Times New Roman" w:eastAsia="宋体"/>
                <w:b/>
                <w:bCs/>
                <w:kern w:val="0"/>
                <w:sz w:val="20"/>
                <w:szCs w:val="20"/>
              </w:rPr>
              <w:t>F</w:t>
            </w:r>
            <w:r>
              <w:rPr>
                <w:rFonts w:ascii="Times New Roman" w:hAnsi="Times New Roman" w:eastAsia="宋体"/>
                <w:b/>
                <w:bCs/>
                <w:kern w:val="0"/>
                <w:sz w:val="20"/>
                <w:szCs w:val="20"/>
              </w:rPr>
              <w:t>emale</w:t>
            </w:r>
          </w:p>
        </w:tc>
        <w:tc>
          <w:tcPr>
            <w:tcW w:w="0" w:type="auto"/>
            <w:vMerge w:val="restart"/>
            <w:tcBorders>
              <w:top w:val="single" w:color="auto" w:sz="4" w:space="0"/>
              <w:left w:val="nil"/>
              <w:bottom w:val="single" w:color="000000"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i/>
                <w:iCs/>
                <w:kern w:val="0"/>
                <w:sz w:val="20"/>
                <w:szCs w:val="20"/>
              </w:rPr>
              <w:t>P</w:t>
            </w:r>
            <w:r>
              <w:rPr>
                <w:rFonts w:ascii="Times New Roman" w:hAnsi="Times New Roman" w:eastAsia="宋体"/>
                <w:b/>
                <w:bCs/>
                <w:kern w:val="0"/>
                <w:sz w:val="20"/>
                <w:szCs w:val="20"/>
                <w:vertAlign w:val="subscript"/>
              </w:rPr>
              <w:t>int</w:t>
            </w:r>
          </w:p>
        </w:tc>
      </w:tr>
      <w:tr>
        <w:tblPrEx>
          <w:tblCellMar>
            <w:top w:w="0" w:type="dxa"/>
            <w:left w:w="108" w:type="dxa"/>
            <w:bottom w:w="0" w:type="dxa"/>
            <w:right w:w="108" w:type="dxa"/>
          </w:tblCellMar>
        </w:tblPrEx>
        <w:trPr>
          <w:trHeight w:val="264" w:hRule="atLeast"/>
          <w:jc w:val="center"/>
        </w:trPr>
        <w:tc>
          <w:tcPr>
            <w:tcW w:w="0" w:type="auto"/>
            <w:vMerge w:val="continue"/>
            <w:tcBorders>
              <w:top w:val="single" w:color="auto" w:sz="4" w:space="0"/>
              <w:left w:val="nil"/>
              <w:bottom w:val="single" w:color="000000" w:sz="4" w:space="0"/>
              <w:right w:val="nil"/>
            </w:tcBorders>
            <w:vAlign w:val="center"/>
          </w:tcPr>
          <w:p>
            <w:pPr>
              <w:widowControl/>
              <w:jc w:val="left"/>
              <w:rPr>
                <w:rFonts w:ascii="Times New Roman" w:hAnsi="Times New Roman" w:eastAsia="宋体"/>
                <w:b/>
                <w:bCs/>
                <w:kern w:val="0"/>
                <w:sz w:val="20"/>
                <w:szCs w:val="20"/>
              </w:rPr>
            </w:pP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Normal</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Low</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 xml:space="preserve">Reference </w:t>
            </w:r>
          </w:p>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group</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Low</w:t>
            </w:r>
          </w:p>
        </w:tc>
        <w:tc>
          <w:tcPr>
            <w:tcW w:w="0" w:type="auto"/>
            <w:vMerge w:val="continue"/>
            <w:tcBorders>
              <w:top w:val="single" w:color="auto" w:sz="4" w:space="0"/>
              <w:left w:val="nil"/>
              <w:bottom w:val="single" w:color="000000" w:sz="4" w:space="0"/>
              <w:right w:val="nil"/>
            </w:tcBorders>
            <w:vAlign w:val="center"/>
          </w:tcPr>
          <w:p>
            <w:pPr>
              <w:widowControl/>
              <w:jc w:val="left"/>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r>
              <w:rPr>
                <w:rFonts w:hint="eastAsia" w:ascii="Times New Roman" w:hAnsi="Times New Roman" w:eastAsia="宋体"/>
                <w:b/>
                <w:bCs/>
                <w:kern w:val="0"/>
                <w:sz w:val="20"/>
                <w:szCs w:val="20"/>
              </w:rPr>
              <w:t>M</w:t>
            </w:r>
            <w:r>
              <w:rPr>
                <w:rFonts w:ascii="Times New Roman" w:hAnsi="Times New Roman" w:eastAsia="宋体"/>
                <w:b/>
                <w:bCs/>
                <w:kern w:val="0"/>
                <w:sz w:val="20"/>
                <w:szCs w:val="20"/>
              </w:rPr>
              <w:t>uscle mass indices</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Appendicular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27,251</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6,555</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44,787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11,163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222</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176</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243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98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8.</w:t>
            </w:r>
            <w:r>
              <w:rPr>
                <w:rFonts w:hint="eastAsia" w:ascii="Times New Roman" w:hAnsi="Times New Roman" w:eastAsia="宋体"/>
                <w:kern w:val="0"/>
                <w:sz w:val="20"/>
                <w:szCs w:val="20"/>
              </w:rPr>
              <w:t>2</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26.</w:t>
            </w:r>
            <w:r>
              <w:rPr>
                <w:rFonts w:hint="eastAsia" w:ascii="Times New Roman" w:hAnsi="Times New Roman" w:eastAsia="宋体"/>
                <w:kern w:val="0"/>
                <w:sz w:val="20"/>
                <w:szCs w:val="20"/>
              </w:rPr>
              <w:t>9</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5.4</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8.8</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1.34 (1.06-1.69)</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1.17 (0.91-1.50)</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0.243</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hint="eastAsia" w:ascii="Times New Roman" w:hAnsi="Times New Roman" w:eastAsia="宋体"/>
                <w:b/>
                <w:bCs/>
                <w:kern w:val="0"/>
                <w:sz w:val="20"/>
                <w:szCs w:val="20"/>
              </w:rPr>
              <w:t>Total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27,252</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6,553</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44,722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11,228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235</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163</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245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96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8.6</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24.9</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5.5</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8.6</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1.51 (1.20-1.89)</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1.17 (0.90-1.52)</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0.068</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Arm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27,265</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6,540</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44,446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11,504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210</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188</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238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103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7.7</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28.8</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5.</w:t>
            </w:r>
            <w:r>
              <w:rPr>
                <w:rFonts w:hint="eastAsia" w:ascii="Times New Roman" w:hAnsi="Times New Roman" w:eastAsia="宋体"/>
                <w:kern w:val="0"/>
                <w:sz w:val="20"/>
                <w:szCs w:val="20"/>
              </w:rPr>
              <w:t>4</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hint="eastAsia" w:ascii="Times New Roman" w:hAnsi="Times New Roman" w:eastAsia="宋体"/>
                <w:kern w:val="0"/>
                <w:sz w:val="20"/>
                <w:szCs w:val="20"/>
              </w:rPr>
              <w:t>9</w:t>
            </w:r>
            <w:r>
              <w:rPr>
                <w:rFonts w:ascii="Times New Roman" w:hAnsi="Times New Roman" w:eastAsia="宋体"/>
                <w:kern w:val="0"/>
                <w:sz w:val="20"/>
                <w:szCs w:val="20"/>
              </w:rPr>
              <w:t>.</w:t>
            </w:r>
            <w:r>
              <w:rPr>
                <w:rFonts w:hint="eastAsia" w:ascii="Times New Roman" w:hAnsi="Times New Roman" w:eastAsia="宋体"/>
                <w:kern w:val="0"/>
                <w:sz w:val="20"/>
                <w:szCs w:val="20"/>
              </w:rPr>
              <w:t>0</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1.59 (1.26-2.00)</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1.43 (1.11-1.86)</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0.377</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Leg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27,209</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6,597</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44,612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11,338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232</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166</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243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98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8.5</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25.2</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5.5</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8.6</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1.16 (0.92-1.47)</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1.07 (0.83-1.38)</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0.369</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Trunk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27,208</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6,597</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44,763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11,187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264</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134</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229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9.7</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20.3</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5.1</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10.0</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1.51 (1.18-1.92)</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1.61 (1.23-2.12)</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0.832</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r>
              <w:rPr>
                <w:rFonts w:ascii="Times New Roman" w:hAnsi="Times New Roman" w:eastAsia="宋体"/>
                <w:b/>
                <w:bCs/>
                <w:kern w:val="0"/>
                <w:sz w:val="20"/>
                <w:szCs w:val="20"/>
              </w:rPr>
              <w:t>Grip strength</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27,361</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6,445</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44,902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11,048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176</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222</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166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6.43</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34.5</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3.9</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15.0</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1.93 (1.52-2.46)</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1.47 (1.13-1.90)</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0.117</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r>
              <w:rPr>
                <w:rFonts w:ascii="Times New Roman" w:hAnsi="Times New Roman" w:eastAsia="宋体"/>
                <w:b/>
                <w:bCs/>
                <w:kern w:val="0"/>
                <w:sz w:val="20"/>
                <w:szCs w:val="20"/>
              </w:rPr>
              <w:t>Arm muscle quality</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27,171</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6,634</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44,823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11,127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230</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168</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194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147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8.5</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25.3</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single" w:color="auto" w:sz="4" w:space="0"/>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1.72 (1.38-2.14)</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1.18 (0.92-1.52)</w:t>
            </w:r>
          </w:p>
        </w:tc>
        <w:tc>
          <w:tcPr>
            <w:tcW w:w="0" w:type="auto"/>
            <w:tcBorders>
              <w:top w:val="nil"/>
              <w:left w:val="nil"/>
              <w:bottom w:val="single" w:color="auto" w:sz="4" w:space="0"/>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0.061</w:t>
            </w:r>
          </w:p>
        </w:tc>
      </w:tr>
    </w:tbl>
    <w:p>
      <w:pPr>
        <w:ind w:left="1260" w:leftChars="600" w:right="1050" w:rightChars="500"/>
        <w:jc w:val="left"/>
        <w:rPr>
          <w:rFonts w:ascii="Times New Roman" w:hAnsi="Times New Roman" w:eastAsia="宋体"/>
        </w:rPr>
      </w:pPr>
      <w:r>
        <w:rPr>
          <w:rFonts w:ascii="Times New Roman" w:hAnsi="Times New Roman" w:eastAsia="宋体"/>
        </w:rPr>
        <w:t>HR=hazard ratio; CI=confidence interval.</w:t>
      </w:r>
    </w:p>
    <w:p>
      <w:pPr>
        <w:ind w:left="1260" w:leftChars="600" w:right="1050" w:rightChars="500"/>
        <w:jc w:val="left"/>
        <w:rPr>
          <w:rFonts w:ascii="Times New Roman" w:hAnsi="Times New Roman" w:eastAsia="宋体"/>
        </w:rPr>
      </w:pPr>
      <w:r>
        <w:rPr>
          <w:rFonts w:hint="eastAsia" w:ascii="Times New Roman" w:hAnsi="Times New Roman" w:eastAsia="宋体"/>
        </w:rPr>
        <w:t>M</w:t>
      </w:r>
      <w:r>
        <w:rPr>
          <w:rFonts w:ascii="Times New Roman" w:hAnsi="Times New Roman" w:eastAsia="宋体"/>
        </w:rPr>
        <w:t xml:space="preserve">odels were adjusted for the same variables as model 3 of Table 2, except for sex. </w:t>
      </w:r>
    </w:p>
    <w:p>
      <w:pPr>
        <w:ind w:left="1260" w:leftChars="600" w:right="1050" w:rightChars="500"/>
        <w:jc w:val="left"/>
        <w:rPr>
          <w:rFonts w:ascii="Times New Roman" w:hAnsi="Times New Roman" w:eastAsia="宋体"/>
        </w:rPr>
        <w:sectPr>
          <w:pgSz w:w="11906" w:h="16838"/>
          <w:pgMar w:top="720" w:right="720" w:bottom="720" w:left="720" w:header="851" w:footer="992" w:gutter="0"/>
          <w:cols w:space="425" w:num="1"/>
          <w:docGrid w:type="lines" w:linePitch="312" w:charSpace="0"/>
        </w:sectPr>
      </w:pPr>
      <w:r>
        <w:rPr>
          <w:rFonts w:ascii="Times New Roman" w:hAnsi="Times New Roman" w:eastAsia="宋体"/>
          <w:kern w:val="0"/>
          <w:sz w:val="20"/>
          <w:szCs w:val="20"/>
          <w:vertAlign w:val="superscript"/>
        </w:rPr>
        <w:t>*</w:t>
      </w:r>
      <w:r>
        <w:rPr>
          <w:rFonts w:ascii="Times New Roman" w:hAnsi="Times New Roman" w:eastAsia="宋体"/>
          <w:kern w:val="0"/>
          <w:sz w:val="20"/>
          <w:szCs w:val="20"/>
        </w:rPr>
        <w:t xml:space="preserve"> Per 1000 person-years.</w:t>
      </w:r>
    </w:p>
    <w:p>
      <w:pPr>
        <w:keepNext/>
        <w:keepLines/>
        <w:jc w:val="center"/>
        <w:outlineLvl w:val="0"/>
        <w:rPr>
          <w:rFonts w:ascii="Times New Roman" w:hAnsi="Times New Roman" w:eastAsia="宋体"/>
          <w:b/>
          <w:bCs/>
          <w:kern w:val="44"/>
          <w:sz w:val="24"/>
          <w:szCs w:val="24"/>
        </w:rPr>
      </w:pPr>
      <w:r>
        <w:rPr>
          <w:rFonts w:ascii="Times New Roman" w:hAnsi="Times New Roman" w:eastAsia="宋体"/>
          <w:b/>
          <w:bCs/>
          <w:kern w:val="44"/>
          <w:sz w:val="24"/>
          <w:szCs w:val="24"/>
        </w:rPr>
        <w:t>Supplementary Table 4</w:t>
      </w:r>
      <w:r>
        <w:rPr>
          <w:rFonts w:hint="eastAsia" w:ascii="Times New Roman" w:hAnsi="Times New Roman" w:eastAsia="宋体"/>
          <w:b/>
          <w:bCs/>
          <w:kern w:val="44"/>
          <w:sz w:val="24"/>
          <w:szCs w:val="24"/>
          <w:lang w:val="en-US" w:eastAsia="zh-CN"/>
        </w:rPr>
        <w:t>:</w:t>
      </w:r>
      <w:r>
        <w:rPr>
          <w:rFonts w:ascii="Times New Roman" w:hAnsi="Times New Roman" w:eastAsia="宋体"/>
          <w:b/>
          <w:bCs/>
          <w:kern w:val="44"/>
          <w:sz w:val="24"/>
          <w:szCs w:val="24"/>
        </w:rPr>
        <w:t xml:space="preserve"> Associations of muscle mass indices, grip strength, and arm muscle quality with all-cause mortality by age</w:t>
      </w:r>
      <w:r>
        <w:rPr>
          <w:rFonts w:hint="eastAsia" w:ascii="Times New Roman" w:hAnsi="Times New Roman" w:eastAsia="宋体"/>
          <w:b/>
          <w:bCs/>
          <w:kern w:val="44"/>
          <w:sz w:val="24"/>
          <w:szCs w:val="24"/>
          <w:lang w:val="en-US" w:eastAsia="zh-CN"/>
        </w:rPr>
        <w:t>.</w:t>
      </w:r>
      <w:r>
        <w:rPr>
          <w:rFonts w:ascii="Times New Roman" w:hAnsi="Times New Roman" w:eastAsia="宋体"/>
          <w:b/>
          <w:bCs/>
          <w:kern w:val="44"/>
          <w:sz w:val="24"/>
          <w:szCs w:val="24"/>
        </w:rPr>
        <w:t xml:space="preserve"> </w:t>
      </w:r>
    </w:p>
    <w:tbl>
      <w:tblPr>
        <w:tblStyle w:val="9"/>
        <w:tblW w:w="0" w:type="auto"/>
        <w:jc w:val="center"/>
        <w:tblLayout w:type="autofit"/>
        <w:tblCellMar>
          <w:top w:w="0" w:type="dxa"/>
          <w:left w:w="108" w:type="dxa"/>
          <w:bottom w:w="0" w:type="dxa"/>
          <w:right w:w="108" w:type="dxa"/>
        </w:tblCellMar>
      </w:tblPr>
      <w:tblGrid>
        <w:gridCol w:w="1973"/>
        <w:gridCol w:w="872"/>
        <w:gridCol w:w="1516"/>
        <w:gridCol w:w="222"/>
        <w:gridCol w:w="872"/>
        <w:gridCol w:w="1516"/>
        <w:gridCol w:w="666"/>
      </w:tblGrid>
      <w:tr>
        <w:tblPrEx>
          <w:tblCellMar>
            <w:top w:w="0" w:type="dxa"/>
            <w:left w:w="108" w:type="dxa"/>
            <w:bottom w:w="0" w:type="dxa"/>
            <w:right w:w="108" w:type="dxa"/>
          </w:tblCellMar>
        </w:tblPrEx>
        <w:trPr>
          <w:trHeight w:val="264" w:hRule="atLeast"/>
          <w:jc w:val="center"/>
        </w:trPr>
        <w:tc>
          <w:tcPr>
            <w:tcW w:w="0" w:type="auto"/>
            <w:vMerge w:val="restart"/>
            <w:tcBorders>
              <w:top w:val="single" w:color="auto" w:sz="4" w:space="0"/>
              <w:left w:val="nil"/>
              <w:bottom w:val="single" w:color="000000" w:sz="4" w:space="0"/>
              <w:right w:val="nil"/>
            </w:tcBorders>
            <w:shd w:val="clear" w:color="auto" w:fill="auto"/>
            <w:noWrap/>
            <w:vAlign w:val="bottom"/>
          </w:tcPr>
          <w:p>
            <w:pPr>
              <w:widowControl/>
              <w:jc w:val="center"/>
              <w:rPr>
                <w:rFonts w:ascii="Times New Roman" w:hAnsi="Times New Roman" w:eastAsia="宋体"/>
                <w:kern w:val="0"/>
                <w:sz w:val="20"/>
                <w:szCs w:val="20"/>
              </w:rPr>
            </w:pPr>
            <w:r>
              <w:rPr>
                <w:rFonts w:hint="eastAsia" w:ascii="Times New Roman" w:hAnsi="Times New Roman" w:eastAsia="宋体"/>
                <w:kern w:val="0"/>
                <w:sz w:val="20"/>
                <w:szCs w:val="20"/>
                <w:lang w:val="en-US" w:eastAsia="zh-CN"/>
              </w:rPr>
              <w:t>Parameters</w:t>
            </w:r>
            <w:r>
              <w:rPr>
                <w:rFonts w:ascii="Times New Roman" w:hAnsi="Times New Roman" w:eastAsia="宋体"/>
                <w:kern w:val="0"/>
                <w:sz w:val="20"/>
                <w:szCs w:val="20"/>
              </w:rPr>
              <w:t>　</w:t>
            </w:r>
          </w:p>
        </w:tc>
        <w:tc>
          <w:tcPr>
            <w:tcW w:w="0" w:type="auto"/>
            <w:gridSpan w:val="2"/>
            <w:tcBorders>
              <w:top w:val="single" w:color="auto" w:sz="4" w:space="0"/>
              <w:left w:val="nil"/>
              <w:bottom w:val="single" w:color="auto"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hint="eastAsia" w:ascii="Times New Roman" w:hAnsi="Times New Roman" w:eastAsia="宋体"/>
                <w:b/>
                <w:bCs/>
                <w:kern w:val="0"/>
                <w:sz w:val="20"/>
                <w:szCs w:val="20"/>
              </w:rPr>
              <w:t>A</w:t>
            </w:r>
            <w:r>
              <w:rPr>
                <w:rFonts w:ascii="Times New Roman" w:hAnsi="Times New Roman" w:eastAsia="宋体"/>
                <w:b/>
                <w:bCs/>
                <w:kern w:val="0"/>
                <w:sz w:val="20"/>
                <w:szCs w:val="20"/>
              </w:rPr>
              <w:t xml:space="preserve">ge &lt;60 </w:t>
            </w:r>
            <w:r>
              <w:rPr>
                <w:rFonts w:hint="eastAsia" w:ascii="Times New Roman" w:hAnsi="Times New Roman" w:eastAsia="宋体"/>
                <w:b/>
                <w:bCs/>
                <w:kern w:val="0"/>
                <w:sz w:val="20"/>
                <w:szCs w:val="20"/>
              </w:rPr>
              <w:t>y</w:t>
            </w:r>
            <w:r>
              <w:rPr>
                <w:rFonts w:ascii="Times New Roman" w:hAnsi="Times New Roman" w:eastAsia="宋体"/>
                <w:b/>
                <w:bCs/>
                <w:kern w:val="0"/>
                <w:sz w:val="20"/>
                <w:szCs w:val="20"/>
              </w:rPr>
              <w:t xml:space="preserve">ears </w:t>
            </w:r>
          </w:p>
        </w:tc>
        <w:tc>
          <w:tcPr>
            <w:tcW w:w="0" w:type="auto"/>
            <w:tcBorders>
              <w:top w:val="single" w:color="auto" w:sz="4" w:space="0"/>
              <w:left w:val="nil"/>
              <w:bottom w:val="nil"/>
              <w:right w:val="nil"/>
            </w:tcBorders>
            <w:shd w:val="clear" w:color="auto" w:fill="auto"/>
            <w:noWrap/>
            <w:vAlign w:val="bottom"/>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　</w:t>
            </w:r>
          </w:p>
        </w:tc>
        <w:tc>
          <w:tcPr>
            <w:tcW w:w="0" w:type="auto"/>
            <w:gridSpan w:val="2"/>
            <w:tcBorders>
              <w:top w:val="single" w:color="auto" w:sz="4" w:space="0"/>
              <w:left w:val="nil"/>
              <w:bottom w:val="single" w:color="auto"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hint="eastAsia" w:ascii="Times New Roman" w:hAnsi="Times New Roman" w:eastAsia="宋体"/>
                <w:b/>
                <w:bCs/>
                <w:kern w:val="0"/>
                <w:sz w:val="20"/>
                <w:szCs w:val="20"/>
              </w:rPr>
              <w:t>A</w:t>
            </w:r>
            <w:r>
              <w:rPr>
                <w:rFonts w:ascii="Times New Roman" w:hAnsi="Times New Roman" w:eastAsia="宋体"/>
                <w:b/>
                <w:bCs/>
                <w:kern w:val="0"/>
                <w:sz w:val="20"/>
                <w:szCs w:val="20"/>
              </w:rPr>
              <w:t xml:space="preserve">ge </w:t>
            </w:r>
            <w:r>
              <w:rPr>
                <w:rFonts w:ascii="Times New Roman" w:hAnsi="Times New Roman" w:eastAsia="宋体"/>
                <w:b/>
                <w:bCs/>
                <w:kern w:val="0"/>
                <w:sz w:val="20"/>
                <w:szCs w:val="20"/>
              </w:rPr>
              <w:sym w:font="Symbol" w:char="F0B3"/>
            </w:r>
            <w:r>
              <w:rPr>
                <w:rFonts w:ascii="Times New Roman" w:hAnsi="Times New Roman" w:eastAsia="宋体"/>
                <w:b/>
                <w:bCs/>
                <w:kern w:val="0"/>
                <w:sz w:val="20"/>
                <w:szCs w:val="20"/>
              </w:rPr>
              <w:t xml:space="preserve">60 </w:t>
            </w:r>
            <w:r>
              <w:rPr>
                <w:rFonts w:hint="eastAsia" w:ascii="Times New Roman" w:hAnsi="Times New Roman" w:eastAsia="宋体"/>
                <w:b/>
                <w:bCs/>
                <w:kern w:val="0"/>
                <w:sz w:val="20"/>
                <w:szCs w:val="20"/>
              </w:rPr>
              <w:t>y</w:t>
            </w:r>
            <w:r>
              <w:rPr>
                <w:rFonts w:ascii="Times New Roman" w:hAnsi="Times New Roman" w:eastAsia="宋体"/>
                <w:b/>
                <w:bCs/>
                <w:kern w:val="0"/>
                <w:sz w:val="20"/>
                <w:szCs w:val="20"/>
              </w:rPr>
              <w:t>ears</w:t>
            </w:r>
          </w:p>
        </w:tc>
        <w:tc>
          <w:tcPr>
            <w:tcW w:w="0" w:type="auto"/>
            <w:vMerge w:val="restart"/>
            <w:tcBorders>
              <w:top w:val="single" w:color="auto" w:sz="4" w:space="0"/>
              <w:left w:val="nil"/>
              <w:bottom w:val="single" w:color="000000"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i/>
                <w:iCs/>
                <w:kern w:val="0"/>
                <w:sz w:val="20"/>
                <w:szCs w:val="20"/>
              </w:rPr>
              <w:t>P</w:t>
            </w:r>
            <w:r>
              <w:rPr>
                <w:rFonts w:ascii="Times New Roman" w:hAnsi="Times New Roman" w:eastAsia="宋体"/>
                <w:b/>
                <w:bCs/>
                <w:kern w:val="0"/>
                <w:sz w:val="20"/>
                <w:szCs w:val="20"/>
                <w:vertAlign w:val="subscript"/>
              </w:rPr>
              <w:t>int</w:t>
            </w:r>
          </w:p>
        </w:tc>
      </w:tr>
      <w:tr>
        <w:tblPrEx>
          <w:tblCellMar>
            <w:top w:w="0" w:type="dxa"/>
            <w:left w:w="108" w:type="dxa"/>
            <w:bottom w:w="0" w:type="dxa"/>
            <w:right w:w="108" w:type="dxa"/>
          </w:tblCellMar>
        </w:tblPrEx>
        <w:trPr>
          <w:trHeight w:val="264" w:hRule="atLeast"/>
          <w:jc w:val="center"/>
        </w:trPr>
        <w:tc>
          <w:tcPr>
            <w:tcW w:w="0" w:type="auto"/>
            <w:vMerge w:val="continue"/>
            <w:tcBorders>
              <w:top w:val="single" w:color="auto" w:sz="4" w:space="0"/>
              <w:left w:val="nil"/>
              <w:bottom w:val="single" w:color="000000" w:sz="4" w:space="0"/>
              <w:right w:val="nil"/>
            </w:tcBorders>
            <w:vAlign w:val="center"/>
          </w:tcPr>
          <w:p>
            <w:pPr>
              <w:widowControl/>
              <w:jc w:val="left"/>
              <w:rPr>
                <w:rFonts w:ascii="Times New Roman" w:hAnsi="Times New Roman" w:eastAsia="宋体"/>
                <w:kern w:val="0"/>
                <w:sz w:val="20"/>
                <w:szCs w:val="20"/>
              </w:rPr>
            </w:pP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Normal</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Low</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Normal</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Low</w:t>
            </w:r>
          </w:p>
        </w:tc>
        <w:tc>
          <w:tcPr>
            <w:tcW w:w="0" w:type="auto"/>
            <w:vMerge w:val="continue"/>
            <w:tcBorders>
              <w:top w:val="single" w:color="auto" w:sz="4" w:space="0"/>
              <w:left w:val="nil"/>
              <w:bottom w:val="single" w:color="000000" w:sz="4" w:space="0"/>
              <w:right w:val="nil"/>
            </w:tcBorders>
            <w:vAlign w:val="center"/>
          </w:tcPr>
          <w:p>
            <w:pPr>
              <w:widowControl/>
              <w:jc w:val="left"/>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r>
              <w:rPr>
                <w:rFonts w:ascii="Times New Roman" w:hAnsi="Times New Roman" w:eastAsia="宋体"/>
                <w:b/>
                <w:bCs/>
                <w:kern w:val="0"/>
                <w:sz w:val="20"/>
                <w:szCs w:val="20"/>
              </w:rPr>
              <w:t>Muscle mass indices</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Appendicular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42,717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7,063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29,321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10,655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372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247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0"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23.2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1.77 (1.13-2.78)</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1.23 (1.03-1.48)</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0.150</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Total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42,246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7,533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29,728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10,247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387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232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22.6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1.68 (1.07-2.65)</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1.35 (1.13-1.61)</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0.360</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Arm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42,366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7,414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29,346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10,630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29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357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262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3.9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24.7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2.05 (1.30-3.22)</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1.49 (1.25-1.79)</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0.254</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Leg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42,615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7,165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29,207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10,769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380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239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1.49 (0.94-2.35)</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1.12 (0.93-1.34)</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0.244</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b/>
                <w:bCs/>
                <w:kern w:val="0"/>
                <w:sz w:val="20"/>
                <w:szCs w:val="20"/>
              </w:rPr>
            </w:pPr>
            <w:r>
              <w:rPr>
                <w:rFonts w:ascii="Times New Roman" w:hAnsi="Times New Roman" w:eastAsia="宋体"/>
                <w:b/>
                <w:bCs/>
                <w:kern w:val="0"/>
                <w:sz w:val="20"/>
                <w:szCs w:val="20"/>
              </w:rPr>
              <w:t>Trunk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42,296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7,483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29,675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10,301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399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220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21.4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1.66 (1.03-2.65)</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1.57 (1.29-1.90)</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0.731</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宋体"/>
                <w:b/>
                <w:bCs/>
                <w:kern w:val="0"/>
                <w:sz w:val="20"/>
                <w:szCs w:val="20"/>
              </w:rPr>
            </w:pPr>
            <w:r>
              <w:rPr>
                <w:rFonts w:ascii="Times New Roman" w:hAnsi="Times New Roman" w:eastAsia="宋体"/>
                <w:b/>
                <w:bCs/>
                <w:kern w:val="0"/>
                <w:sz w:val="20"/>
                <w:szCs w:val="20"/>
              </w:rPr>
              <w:t>Grip strength</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45,868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3,912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26,395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13,581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257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362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26.7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2.47 (1.54-3.96)</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1.58 (1.32-1.90)</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0.089</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宋体"/>
                <w:b/>
                <w:bCs/>
                <w:kern w:val="0"/>
                <w:sz w:val="20"/>
                <w:szCs w:val="20"/>
              </w:rPr>
            </w:pPr>
            <w:r>
              <w:rPr>
                <w:rFonts w:ascii="Times New Roman" w:hAnsi="Times New Roman" w:eastAsia="宋体"/>
                <w:b/>
                <w:bCs/>
                <w:kern w:val="0"/>
                <w:sz w:val="20"/>
                <w:szCs w:val="20"/>
              </w:rPr>
              <w:t>Arm muscle quality</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44,171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5,609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27,824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12,152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326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293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3.9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24.1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single" w:color="auto" w:sz="4" w:space="0"/>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1.30 (0.79-2.12)</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1.42 (1.19-1.69)</w:t>
            </w:r>
          </w:p>
        </w:tc>
        <w:tc>
          <w:tcPr>
            <w:tcW w:w="0" w:type="auto"/>
            <w:tcBorders>
              <w:top w:val="nil"/>
              <w:left w:val="nil"/>
              <w:bottom w:val="single" w:color="auto" w:sz="4" w:space="0"/>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0.853</w:t>
            </w:r>
          </w:p>
        </w:tc>
      </w:tr>
    </w:tbl>
    <w:p>
      <w:pPr>
        <w:ind w:left="1260" w:leftChars="600" w:right="1155" w:rightChars="550"/>
        <w:jc w:val="left"/>
        <w:rPr>
          <w:rFonts w:ascii="Times New Roman" w:hAnsi="Times New Roman" w:eastAsia="宋体"/>
        </w:rPr>
      </w:pPr>
      <w:r>
        <w:rPr>
          <w:rFonts w:ascii="Times New Roman" w:hAnsi="Times New Roman" w:eastAsia="宋体"/>
        </w:rPr>
        <w:t>HR=hazard ratio; CI=confidence interval.</w:t>
      </w:r>
    </w:p>
    <w:p>
      <w:pPr>
        <w:ind w:left="1260" w:leftChars="600" w:right="1155" w:rightChars="550"/>
        <w:jc w:val="left"/>
        <w:rPr>
          <w:rFonts w:ascii="Times New Roman" w:hAnsi="Times New Roman" w:eastAsia="宋体"/>
        </w:rPr>
      </w:pPr>
      <w:r>
        <w:rPr>
          <w:rFonts w:hint="eastAsia" w:ascii="Times New Roman" w:hAnsi="Times New Roman" w:eastAsia="宋体"/>
        </w:rPr>
        <w:t>M</w:t>
      </w:r>
      <w:r>
        <w:rPr>
          <w:rFonts w:ascii="Times New Roman" w:hAnsi="Times New Roman" w:eastAsia="宋体"/>
        </w:rPr>
        <w:t>odels were adjusted for the same variables as model 3 of Table 2.</w:t>
      </w:r>
    </w:p>
    <w:p>
      <w:pPr>
        <w:ind w:left="1260" w:leftChars="600" w:right="1155" w:rightChars="550"/>
        <w:jc w:val="left"/>
        <w:rPr>
          <w:rFonts w:ascii="Times New Roman" w:hAnsi="Times New Roman" w:eastAsia="宋体"/>
        </w:rPr>
      </w:pPr>
      <w:r>
        <w:rPr>
          <w:rFonts w:ascii="Times New Roman" w:hAnsi="Times New Roman" w:eastAsia="宋体"/>
          <w:kern w:val="0"/>
          <w:sz w:val="20"/>
          <w:szCs w:val="20"/>
          <w:vertAlign w:val="superscript"/>
        </w:rPr>
        <w:t xml:space="preserve">* </w:t>
      </w:r>
      <w:r>
        <w:rPr>
          <w:rFonts w:ascii="Times New Roman" w:hAnsi="Times New Roman" w:eastAsia="宋体"/>
          <w:kern w:val="0"/>
          <w:sz w:val="20"/>
          <w:szCs w:val="20"/>
        </w:rPr>
        <w:t>Per 1000 person-years.</w:t>
      </w:r>
      <w:r>
        <w:rPr>
          <w:rFonts w:ascii="Times New Roman" w:hAnsi="Times New Roman" w:eastAsia="宋体"/>
        </w:rPr>
        <w:t xml:space="preserve"> </w:t>
      </w:r>
    </w:p>
    <w:p>
      <w:pPr>
        <w:ind w:left="1260" w:leftChars="600" w:right="1155" w:rightChars="550"/>
        <w:jc w:val="left"/>
        <w:rPr>
          <w:rFonts w:ascii="Times New Roman" w:hAnsi="Times New Roman" w:eastAsia="宋体"/>
        </w:rPr>
        <w:sectPr>
          <w:pgSz w:w="11906" w:h="16838"/>
          <w:pgMar w:top="720" w:right="720" w:bottom="720" w:left="720" w:header="851" w:footer="992" w:gutter="0"/>
          <w:cols w:space="425" w:num="1"/>
          <w:docGrid w:type="lines" w:linePitch="312" w:charSpace="0"/>
        </w:sectPr>
      </w:pPr>
    </w:p>
    <w:p>
      <w:pPr>
        <w:keepNext/>
        <w:keepLines/>
        <w:jc w:val="center"/>
        <w:outlineLvl w:val="0"/>
        <w:rPr>
          <w:rFonts w:ascii="Times New Roman" w:hAnsi="Times New Roman" w:eastAsia="宋体"/>
          <w:b/>
          <w:bCs/>
          <w:kern w:val="44"/>
          <w:sz w:val="24"/>
          <w:szCs w:val="24"/>
        </w:rPr>
      </w:pPr>
      <w:r>
        <w:rPr>
          <w:rFonts w:ascii="Times New Roman" w:hAnsi="Times New Roman" w:eastAsia="宋体"/>
          <w:b/>
          <w:bCs/>
          <w:kern w:val="44"/>
          <w:sz w:val="24"/>
          <w:szCs w:val="24"/>
        </w:rPr>
        <w:t>Supplementary Table 5</w:t>
      </w:r>
      <w:r>
        <w:rPr>
          <w:rFonts w:hint="eastAsia" w:ascii="Times New Roman" w:hAnsi="Times New Roman" w:eastAsia="宋体"/>
          <w:b/>
          <w:bCs/>
          <w:kern w:val="44"/>
          <w:sz w:val="24"/>
          <w:szCs w:val="24"/>
          <w:lang w:val="en-US" w:eastAsia="zh-CN"/>
        </w:rPr>
        <w:t>:</w:t>
      </w:r>
      <w:r>
        <w:rPr>
          <w:rFonts w:ascii="Times New Roman" w:hAnsi="Times New Roman" w:eastAsia="宋体"/>
          <w:b/>
          <w:bCs/>
          <w:kern w:val="44"/>
          <w:sz w:val="24"/>
          <w:szCs w:val="24"/>
        </w:rPr>
        <w:t xml:space="preserve"> Associations of muscle mass indices, grip strength, and arm muscle quality with all-cause mortality by residential areas</w:t>
      </w:r>
    </w:p>
    <w:tbl>
      <w:tblPr>
        <w:tblStyle w:val="9"/>
        <w:tblW w:w="0" w:type="auto"/>
        <w:jc w:val="center"/>
        <w:tblLayout w:type="autofit"/>
        <w:tblCellMar>
          <w:top w:w="0" w:type="dxa"/>
          <w:left w:w="108" w:type="dxa"/>
          <w:bottom w:w="0" w:type="dxa"/>
          <w:right w:w="108" w:type="dxa"/>
        </w:tblCellMar>
      </w:tblPr>
      <w:tblGrid>
        <w:gridCol w:w="3232"/>
        <w:gridCol w:w="872"/>
        <w:gridCol w:w="1516"/>
        <w:gridCol w:w="236"/>
        <w:gridCol w:w="872"/>
        <w:gridCol w:w="1516"/>
        <w:gridCol w:w="666"/>
      </w:tblGrid>
      <w:tr>
        <w:tblPrEx>
          <w:tblCellMar>
            <w:top w:w="0" w:type="dxa"/>
            <w:left w:w="108" w:type="dxa"/>
            <w:bottom w:w="0" w:type="dxa"/>
            <w:right w:w="108" w:type="dxa"/>
          </w:tblCellMar>
        </w:tblPrEx>
        <w:trPr>
          <w:trHeight w:val="264" w:hRule="atLeast"/>
          <w:jc w:val="center"/>
        </w:trPr>
        <w:tc>
          <w:tcPr>
            <w:tcW w:w="0" w:type="auto"/>
            <w:vMerge w:val="restart"/>
            <w:tcBorders>
              <w:top w:val="single" w:color="auto" w:sz="4" w:space="0"/>
              <w:left w:val="nil"/>
              <w:bottom w:val="single" w:color="000000" w:sz="4" w:space="0"/>
              <w:right w:val="nil"/>
            </w:tcBorders>
            <w:shd w:val="clear" w:color="auto" w:fill="auto"/>
            <w:noWrap/>
            <w:vAlign w:val="bottom"/>
          </w:tcPr>
          <w:p>
            <w:pPr>
              <w:widowControl/>
              <w:jc w:val="center"/>
              <w:rPr>
                <w:rFonts w:ascii="Times New Roman" w:hAnsi="Times New Roman" w:eastAsia="宋体"/>
                <w:kern w:val="0"/>
                <w:sz w:val="20"/>
                <w:szCs w:val="20"/>
              </w:rPr>
            </w:pPr>
            <w:r>
              <w:rPr>
                <w:rFonts w:hint="eastAsia" w:ascii="Times New Roman" w:hAnsi="Times New Roman" w:eastAsia="宋体"/>
                <w:kern w:val="0"/>
                <w:sz w:val="20"/>
                <w:szCs w:val="20"/>
                <w:lang w:val="en-US" w:eastAsia="zh-CN"/>
              </w:rPr>
              <w:t>Parameters</w:t>
            </w:r>
            <w:r>
              <w:rPr>
                <w:rFonts w:ascii="Times New Roman" w:hAnsi="Times New Roman" w:eastAsia="宋体"/>
                <w:kern w:val="0"/>
                <w:sz w:val="20"/>
                <w:szCs w:val="20"/>
              </w:rPr>
              <w:t>　　</w:t>
            </w:r>
          </w:p>
        </w:tc>
        <w:tc>
          <w:tcPr>
            <w:tcW w:w="0" w:type="auto"/>
            <w:gridSpan w:val="2"/>
            <w:tcBorders>
              <w:top w:val="single" w:color="auto" w:sz="4" w:space="0"/>
              <w:left w:val="nil"/>
              <w:bottom w:val="single" w:color="auto"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Urban areas</w:t>
            </w:r>
          </w:p>
        </w:tc>
        <w:tc>
          <w:tcPr>
            <w:tcW w:w="236" w:type="dxa"/>
            <w:tcBorders>
              <w:top w:val="single" w:color="auto" w:sz="4" w:space="0"/>
              <w:left w:val="nil"/>
              <w:bottom w:val="nil"/>
              <w:right w:val="nil"/>
            </w:tcBorders>
            <w:shd w:val="clear" w:color="auto" w:fill="auto"/>
            <w:noWrap/>
            <w:vAlign w:val="bottom"/>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　</w:t>
            </w:r>
          </w:p>
        </w:tc>
        <w:tc>
          <w:tcPr>
            <w:tcW w:w="2374" w:type="dxa"/>
            <w:gridSpan w:val="2"/>
            <w:tcBorders>
              <w:top w:val="single" w:color="auto" w:sz="4" w:space="0"/>
              <w:left w:val="nil"/>
              <w:bottom w:val="single" w:color="auto"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Rural areas</w:t>
            </w:r>
          </w:p>
        </w:tc>
        <w:tc>
          <w:tcPr>
            <w:tcW w:w="0" w:type="auto"/>
            <w:vMerge w:val="restart"/>
            <w:tcBorders>
              <w:top w:val="single" w:color="auto" w:sz="4" w:space="0"/>
              <w:left w:val="nil"/>
              <w:bottom w:val="single" w:color="000000"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i/>
                <w:iCs/>
                <w:kern w:val="0"/>
                <w:sz w:val="20"/>
                <w:szCs w:val="20"/>
              </w:rPr>
              <w:t>P</w:t>
            </w:r>
            <w:r>
              <w:rPr>
                <w:rFonts w:ascii="Times New Roman" w:hAnsi="Times New Roman" w:eastAsia="宋体"/>
                <w:b/>
                <w:bCs/>
                <w:kern w:val="0"/>
                <w:sz w:val="20"/>
                <w:szCs w:val="20"/>
                <w:vertAlign w:val="subscript"/>
              </w:rPr>
              <w:t>int</w:t>
            </w:r>
          </w:p>
        </w:tc>
      </w:tr>
      <w:tr>
        <w:tblPrEx>
          <w:tblCellMar>
            <w:top w:w="0" w:type="dxa"/>
            <w:left w:w="108" w:type="dxa"/>
            <w:bottom w:w="0" w:type="dxa"/>
            <w:right w:w="108" w:type="dxa"/>
          </w:tblCellMar>
        </w:tblPrEx>
        <w:trPr>
          <w:trHeight w:val="264" w:hRule="atLeast"/>
          <w:jc w:val="center"/>
        </w:trPr>
        <w:tc>
          <w:tcPr>
            <w:tcW w:w="0" w:type="auto"/>
            <w:vMerge w:val="continue"/>
            <w:tcBorders>
              <w:top w:val="single" w:color="auto" w:sz="4" w:space="0"/>
              <w:left w:val="nil"/>
              <w:bottom w:val="single" w:color="000000" w:sz="4" w:space="0"/>
              <w:right w:val="nil"/>
            </w:tcBorders>
            <w:vAlign w:val="center"/>
          </w:tcPr>
          <w:p>
            <w:pPr>
              <w:widowControl/>
              <w:jc w:val="left"/>
              <w:rPr>
                <w:rFonts w:ascii="Times New Roman" w:hAnsi="Times New Roman" w:eastAsia="宋体"/>
                <w:kern w:val="0"/>
                <w:sz w:val="20"/>
                <w:szCs w:val="20"/>
              </w:rPr>
            </w:pP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Normal</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Low</w:t>
            </w:r>
          </w:p>
        </w:tc>
        <w:tc>
          <w:tcPr>
            <w:tcW w:w="236"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　</w:t>
            </w:r>
          </w:p>
        </w:tc>
        <w:tc>
          <w:tcPr>
            <w:tcW w:w="858"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Normal</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Low</w:t>
            </w:r>
          </w:p>
        </w:tc>
        <w:tc>
          <w:tcPr>
            <w:tcW w:w="0" w:type="auto"/>
            <w:vMerge w:val="continue"/>
            <w:tcBorders>
              <w:top w:val="single" w:color="auto" w:sz="4" w:space="0"/>
              <w:left w:val="nil"/>
              <w:bottom w:val="single" w:color="000000" w:sz="4" w:space="0"/>
              <w:right w:val="nil"/>
            </w:tcBorders>
            <w:vAlign w:val="center"/>
          </w:tcPr>
          <w:p>
            <w:pPr>
              <w:widowControl/>
              <w:jc w:val="left"/>
              <w:rPr>
                <w:rFonts w:ascii="Times New Roman" w:hAnsi="Times New Roman" w:eastAsia="宋体"/>
                <w:b/>
                <w:bCs/>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宋体"/>
                <w:b/>
                <w:bCs/>
                <w:kern w:val="0"/>
                <w:sz w:val="20"/>
                <w:szCs w:val="20"/>
              </w:rPr>
            </w:pPr>
            <w:r>
              <w:rPr>
                <w:rFonts w:ascii="Times New Roman" w:hAnsi="Times New Roman" w:eastAsia="宋体"/>
                <w:b/>
                <w:bCs/>
                <w:kern w:val="0"/>
                <w:sz w:val="20"/>
                <w:szCs w:val="20"/>
              </w:rPr>
              <w:t>Muscle mass indices</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b/>
                <w:bCs/>
                <w:kern w:val="0"/>
                <w:sz w:val="20"/>
                <w:szCs w:val="20"/>
              </w:rPr>
            </w:pPr>
            <w:r>
              <w:rPr>
                <w:rFonts w:ascii="Times New Roman" w:hAnsi="Times New Roman" w:eastAsia="宋体"/>
                <w:b/>
                <w:bCs/>
                <w:kern w:val="0"/>
                <w:sz w:val="20"/>
                <w:szCs w:val="20"/>
              </w:rPr>
              <w:t>Appendicular muscle mass index</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30,788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7,593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41,250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10,124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189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89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276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185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 xml:space="preserve">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11.7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18.3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1.40 (1.06-1.85)</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1.21 (0.98-1.50)</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0.756</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Total muscle mass index</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29,622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8,759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42,352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9,022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182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96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298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163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 xml:space="preserve">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11.0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18.1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1.47 (1.11-1.94)</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1.33 (1.08-1.64)</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0.956</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b/>
                <w:bCs/>
                <w:kern w:val="0"/>
                <w:sz w:val="20"/>
                <w:szCs w:val="20"/>
              </w:rPr>
            </w:pPr>
            <w:r>
              <w:rPr>
                <w:rFonts w:ascii="Times New Roman" w:hAnsi="Times New Roman" w:eastAsia="宋体"/>
                <w:b/>
                <w:bCs/>
                <w:kern w:val="0"/>
                <w:sz w:val="20"/>
                <w:szCs w:val="20"/>
              </w:rPr>
              <w:t>Arm muscle mass index</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29,341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9,041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42,371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9,003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168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110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280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181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 xml:space="preserve">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12.2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20.1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1.71 (1.29-2.27)</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1.46 (1.19-1.80)</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0.871</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b/>
                <w:bCs/>
                <w:kern w:val="0"/>
                <w:sz w:val="20"/>
                <w:szCs w:val="20"/>
              </w:rPr>
            </w:pPr>
            <w:r>
              <w:rPr>
                <w:rFonts w:ascii="Times New Roman" w:hAnsi="Times New Roman" w:eastAsia="宋体"/>
                <w:b/>
                <w:bCs/>
                <w:kern w:val="0"/>
                <w:sz w:val="20"/>
                <w:szCs w:val="20"/>
              </w:rPr>
              <w:t>Leg muscle mass index</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31,051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7,331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40,770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10,604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198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80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277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184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 xml:space="preserve">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10.9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1.25 (0.94-1.66)</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1.09 (0.88-1.35)</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0.867</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b/>
                <w:bCs/>
                <w:kern w:val="0"/>
                <w:sz w:val="20"/>
                <w:szCs w:val="20"/>
              </w:rPr>
            </w:pPr>
            <w:r>
              <w:rPr>
                <w:rFonts w:ascii="Times New Roman" w:hAnsi="Times New Roman" w:eastAsia="宋体"/>
                <w:b/>
                <w:bCs/>
                <w:kern w:val="0"/>
                <w:sz w:val="20"/>
                <w:szCs w:val="20"/>
              </w:rPr>
              <w:t>Trunk muscle mass index</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29,191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9,191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42,781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8,594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101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316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145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11.0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16.9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1.87 (1.37-2.55)</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1.47 (1.18-1.84)</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0.680</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宋体"/>
                <w:b/>
                <w:bCs/>
                <w:kern w:val="0"/>
                <w:sz w:val="20"/>
                <w:szCs w:val="20"/>
              </w:rPr>
            </w:pPr>
            <w:r>
              <w:rPr>
                <w:rFonts w:ascii="Times New Roman" w:hAnsi="Times New Roman" w:eastAsia="宋体"/>
                <w:b/>
                <w:bCs/>
                <w:kern w:val="0"/>
                <w:sz w:val="20"/>
                <w:szCs w:val="20"/>
              </w:rPr>
              <w:t>Grip strength</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30,924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7,458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41,339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10,035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134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207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254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18.0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25.3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1.79 (1.35-2.36)</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1.62 (1.30-2.02)</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0.926</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宋体"/>
                <w:b/>
                <w:bCs/>
                <w:kern w:val="0"/>
                <w:sz w:val="20"/>
                <w:szCs w:val="20"/>
              </w:rPr>
            </w:pPr>
            <w:r>
              <w:rPr>
                <w:rFonts w:ascii="Times New Roman" w:hAnsi="Times New Roman" w:eastAsia="宋体"/>
                <w:b/>
                <w:bCs/>
                <w:kern w:val="0"/>
                <w:sz w:val="20"/>
                <w:szCs w:val="20"/>
              </w:rPr>
              <w:t>Arm muscle quality</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30,975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7,406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41,020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10,355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167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111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257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204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15.0 </w:t>
            </w:r>
          </w:p>
        </w:tc>
        <w:tc>
          <w:tcPr>
            <w:tcW w:w="23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858"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19.7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single" w:color="auto" w:sz="4" w:space="0"/>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1.35 (1.03-1.75)</w:t>
            </w:r>
          </w:p>
        </w:tc>
        <w:tc>
          <w:tcPr>
            <w:tcW w:w="236"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w:t>
            </w:r>
          </w:p>
        </w:tc>
        <w:tc>
          <w:tcPr>
            <w:tcW w:w="858"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1.45 (1.18-1.79)</w:t>
            </w:r>
          </w:p>
        </w:tc>
        <w:tc>
          <w:tcPr>
            <w:tcW w:w="0" w:type="auto"/>
            <w:tcBorders>
              <w:top w:val="nil"/>
              <w:left w:val="nil"/>
              <w:bottom w:val="single" w:color="auto" w:sz="4" w:space="0"/>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0.595</w:t>
            </w:r>
          </w:p>
        </w:tc>
      </w:tr>
    </w:tbl>
    <w:p>
      <w:pPr>
        <w:ind w:left="1260" w:leftChars="600" w:right="1470" w:rightChars="700"/>
        <w:jc w:val="left"/>
        <w:rPr>
          <w:rFonts w:ascii="Times New Roman" w:hAnsi="Times New Roman" w:eastAsia="宋体"/>
        </w:rPr>
      </w:pPr>
      <w:r>
        <w:rPr>
          <w:rFonts w:ascii="Times New Roman" w:hAnsi="Times New Roman" w:eastAsia="宋体"/>
        </w:rPr>
        <w:t>HR=hazard ratio; CI=confidence interval.</w:t>
      </w:r>
    </w:p>
    <w:p>
      <w:pPr>
        <w:ind w:left="1260" w:leftChars="600" w:right="1470" w:rightChars="700"/>
        <w:jc w:val="left"/>
        <w:rPr>
          <w:rFonts w:ascii="Times New Roman" w:hAnsi="Times New Roman" w:eastAsia="宋体"/>
        </w:rPr>
      </w:pPr>
      <w:r>
        <w:rPr>
          <w:rFonts w:hint="eastAsia" w:ascii="Times New Roman" w:hAnsi="Times New Roman" w:eastAsia="宋体"/>
        </w:rPr>
        <w:t>M</w:t>
      </w:r>
      <w:r>
        <w:rPr>
          <w:rFonts w:ascii="Times New Roman" w:hAnsi="Times New Roman" w:eastAsia="宋体"/>
        </w:rPr>
        <w:t xml:space="preserve">odels were adjusted for the same variables as model 3 of Table 2. </w:t>
      </w:r>
    </w:p>
    <w:p>
      <w:pPr>
        <w:ind w:left="1260" w:leftChars="600" w:right="1470" w:rightChars="700"/>
        <w:jc w:val="left"/>
        <w:rPr>
          <w:rFonts w:ascii="Times New Roman" w:hAnsi="Times New Roman" w:eastAsia="宋体"/>
        </w:rPr>
        <w:sectPr>
          <w:pgSz w:w="11906" w:h="16838"/>
          <w:pgMar w:top="720" w:right="720" w:bottom="720" w:left="720" w:header="851" w:footer="992" w:gutter="0"/>
          <w:cols w:space="425" w:num="1"/>
          <w:docGrid w:type="lines" w:linePitch="312" w:charSpace="0"/>
        </w:sectPr>
      </w:pPr>
      <w:r>
        <w:rPr>
          <w:rFonts w:ascii="Times New Roman" w:hAnsi="Times New Roman" w:eastAsia="宋体"/>
          <w:kern w:val="0"/>
          <w:sz w:val="20"/>
          <w:szCs w:val="20"/>
          <w:vertAlign w:val="superscript"/>
        </w:rPr>
        <w:t xml:space="preserve">* </w:t>
      </w:r>
      <w:r>
        <w:rPr>
          <w:rFonts w:ascii="Times New Roman" w:hAnsi="Times New Roman" w:eastAsia="宋体"/>
          <w:kern w:val="0"/>
          <w:sz w:val="20"/>
          <w:szCs w:val="20"/>
        </w:rPr>
        <w:t>Per 1000 person-years.</w:t>
      </w:r>
    </w:p>
    <w:p>
      <w:pPr>
        <w:keepNext/>
        <w:keepLines/>
        <w:jc w:val="center"/>
        <w:outlineLvl w:val="0"/>
        <w:rPr>
          <w:rFonts w:ascii="Times New Roman" w:hAnsi="Times New Roman" w:eastAsia="宋体"/>
          <w:b/>
          <w:bCs/>
          <w:kern w:val="44"/>
          <w:sz w:val="24"/>
          <w:szCs w:val="24"/>
        </w:rPr>
      </w:pPr>
      <w:r>
        <w:rPr>
          <w:rFonts w:ascii="Times New Roman" w:hAnsi="Times New Roman" w:eastAsia="宋体"/>
          <w:b/>
          <w:bCs/>
          <w:kern w:val="44"/>
          <w:sz w:val="24"/>
          <w:szCs w:val="24"/>
        </w:rPr>
        <w:t>Supplementary Table 6</w:t>
      </w:r>
      <w:r>
        <w:rPr>
          <w:rFonts w:hint="eastAsia" w:ascii="Times New Roman" w:hAnsi="Times New Roman" w:eastAsia="宋体"/>
          <w:b/>
          <w:bCs/>
          <w:kern w:val="44"/>
          <w:sz w:val="24"/>
          <w:szCs w:val="24"/>
          <w:lang w:val="en-US" w:eastAsia="zh-CN"/>
        </w:rPr>
        <w:t>:</w:t>
      </w:r>
      <w:r>
        <w:rPr>
          <w:rFonts w:ascii="Times New Roman" w:hAnsi="Times New Roman" w:eastAsia="宋体"/>
          <w:b/>
          <w:bCs/>
          <w:kern w:val="44"/>
          <w:sz w:val="24"/>
          <w:szCs w:val="24"/>
        </w:rPr>
        <w:t xml:space="preserve"> Associations of muscle mass indices, grip strength, and arm muscle quality with all-cause mortality by total levels of physical activities</w:t>
      </w:r>
    </w:p>
    <w:tbl>
      <w:tblPr>
        <w:tblStyle w:val="9"/>
        <w:tblW w:w="0" w:type="auto"/>
        <w:jc w:val="center"/>
        <w:tblLayout w:type="autofit"/>
        <w:tblCellMar>
          <w:top w:w="0" w:type="dxa"/>
          <w:left w:w="108" w:type="dxa"/>
          <w:bottom w:w="0" w:type="dxa"/>
          <w:right w:w="108" w:type="dxa"/>
        </w:tblCellMar>
      </w:tblPr>
      <w:tblGrid>
        <w:gridCol w:w="2510"/>
        <w:gridCol w:w="1008"/>
        <w:gridCol w:w="1753"/>
        <w:gridCol w:w="222"/>
        <w:gridCol w:w="1024"/>
        <w:gridCol w:w="1781"/>
        <w:gridCol w:w="666"/>
      </w:tblGrid>
      <w:tr>
        <w:tblPrEx>
          <w:tblCellMar>
            <w:top w:w="0" w:type="dxa"/>
            <w:left w:w="108" w:type="dxa"/>
            <w:bottom w:w="0" w:type="dxa"/>
            <w:right w:w="108" w:type="dxa"/>
          </w:tblCellMar>
        </w:tblPrEx>
        <w:trPr>
          <w:trHeight w:val="264" w:hRule="atLeast"/>
          <w:jc w:val="center"/>
        </w:trPr>
        <w:tc>
          <w:tcPr>
            <w:tcW w:w="0" w:type="auto"/>
            <w:vMerge w:val="restart"/>
            <w:tcBorders>
              <w:top w:val="single" w:color="auto" w:sz="4" w:space="0"/>
              <w:left w:val="nil"/>
              <w:bottom w:val="single" w:color="000000"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hint="eastAsia" w:ascii="Times New Roman" w:hAnsi="Times New Roman" w:eastAsia="宋体"/>
                <w:kern w:val="0"/>
                <w:sz w:val="20"/>
                <w:szCs w:val="20"/>
                <w:lang w:val="en-US" w:eastAsia="zh-CN"/>
              </w:rPr>
              <w:t>Parameters</w:t>
            </w:r>
            <w:r>
              <w:rPr>
                <w:rFonts w:ascii="Times New Roman" w:hAnsi="Times New Roman" w:eastAsia="宋体"/>
                <w:kern w:val="0"/>
                <w:sz w:val="20"/>
                <w:szCs w:val="20"/>
              </w:rPr>
              <w:t>　</w:t>
            </w:r>
            <w:r>
              <w:rPr>
                <w:rFonts w:ascii="Times New Roman" w:hAnsi="Times New Roman" w:eastAsia="宋体"/>
                <w:b/>
                <w:bCs/>
                <w:kern w:val="0"/>
                <w:sz w:val="20"/>
                <w:szCs w:val="20"/>
              </w:rPr>
              <w:t>　</w:t>
            </w:r>
          </w:p>
        </w:tc>
        <w:tc>
          <w:tcPr>
            <w:tcW w:w="0" w:type="auto"/>
            <w:gridSpan w:val="2"/>
            <w:tcBorders>
              <w:top w:val="single" w:color="auto" w:sz="4" w:space="0"/>
              <w:left w:val="nil"/>
              <w:bottom w:val="single" w:color="auto"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hint="eastAsia" w:ascii="Times New Roman" w:hAnsi="Times New Roman" w:eastAsia="宋体"/>
                <w:b/>
                <w:bCs/>
                <w:kern w:val="0"/>
                <w:sz w:val="20"/>
                <w:szCs w:val="20"/>
              </w:rPr>
              <w:t>L</w:t>
            </w:r>
            <w:r>
              <w:rPr>
                <w:rFonts w:ascii="Times New Roman" w:hAnsi="Times New Roman" w:eastAsia="宋体"/>
                <w:b/>
                <w:bCs/>
                <w:kern w:val="0"/>
                <w:sz w:val="20"/>
                <w:szCs w:val="20"/>
              </w:rPr>
              <w:t>ow levels of physical activity</w:t>
            </w:r>
          </w:p>
        </w:tc>
        <w:tc>
          <w:tcPr>
            <w:tcW w:w="0" w:type="auto"/>
            <w:tcBorders>
              <w:top w:val="single" w:color="auto" w:sz="4" w:space="0"/>
              <w:left w:val="nil"/>
              <w:bottom w:val="nil"/>
              <w:right w:val="nil"/>
            </w:tcBorders>
            <w:shd w:val="clear" w:color="auto" w:fill="auto"/>
            <w:noWrap/>
            <w:vAlign w:val="bottom"/>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　</w:t>
            </w:r>
          </w:p>
        </w:tc>
        <w:tc>
          <w:tcPr>
            <w:tcW w:w="0" w:type="auto"/>
            <w:gridSpan w:val="2"/>
            <w:tcBorders>
              <w:top w:val="single" w:color="auto" w:sz="4" w:space="0"/>
              <w:left w:val="nil"/>
              <w:bottom w:val="single" w:color="auto"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High levels of physical activity</w:t>
            </w:r>
          </w:p>
        </w:tc>
        <w:tc>
          <w:tcPr>
            <w:tcW w:w="0" w:type="auto"/>
            <w:vMerge w:val="restart"/>
            <w:tcBorders>
              <w:top w:val="single" w:color="auto" w:sz="4" w:space="0"/>
              <w:left w:val="nil"/>
              <w:bottom w:val="single" w:color="000000"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i/>
                <w:iCs/>
                <w:kern w:val="0"/>
                <w:sz w:val="20"/>
                <w:szCs w:val="20"/>
              </w:rPr>
              <w:t>P</w:t>
            </w:r>
            <w:r>
              <w:rPr>
                <w:rFonts w:ascii="Times New Roman" w:hAnsi="Times New Roman" w:eastAsia="宋体"/>
                <w:b/>
                <w:bCs/>
                <w:kern w:val="0"/>
                <w:sz w:val="20"/>
                <w:szCs w:val="20"/>
                <w:vertAlign w:val="subscript"/>
              </w:rPr>
              <w:t>int</w:t>
            </w:r>
          </w:p>
        </w:tc>
      </w:tr>
      <w:tr>
        <w:tblPrEx>
          <w:tblCellMar>
            <w:top w:w="0" w:type="dxa"/>
            <w:left w:w="108" w:type="dxa"/>
            <w:bottom w:w="0" w:type="dxa"/>
            <w:right w:w="108" w:type="dxa"/>
          </w:tblCellMar>
        </w:tblPrEx>
        <w:trPr>
          <w:trHeight w:val="264" w:hRule="atLeast"/>
          <w:jc w:val="center"/>
        </w:trPr>
        <w:tc>
          <w:tcPr>
            <w:tcW w:w="0" w:type="auto"/>
            <w:vMerge w:val="continue"/>
            <w:tcBorders>
              <w:top w:val="single" w:color="auto" w:sz="4" w:space="0"/>
              <w:left w:val="nil"/>
              <w:bottom w:val="single" w:color="000000" w:sz="4" w:space="0"/>
              <w:right w:val="nil"/>
            </w:tcBorders>
            <w:vAlign w:val="center"/>
          </w:tcPr>
          <w:p>
            <w:pPr>
              <w:widowControl/>
              <w:jc w:val="left"/>
              <w:rPr>
                <w:rFonts w:ascii="Times New Roman" w:hAnsi="Times New Roman" w:eastAsia="宋体"/>
                <w:b/>
                <w:bCs/>
                <w:kern w:val="0"/>
                <w:sz w:val="20"/>
                <w:szCs w:val="20"/>
              </w:rPr>
            </w:pP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Normal</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Low</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Normal</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Low</w:t>
            </w:r>
          </w:p>
        </w:tc>
        <w:tc>
          <w:tcPr>
            <w:tcW w:w="0" w:type="auto"/>
            <w:vMerge w:val="continue"/>
            <w:tcBorders>
              <w:top w:val="single" w:color="auto" w:sz="4" w:space="0"/>
              <w:left w:val="nil"/>
              <w:bottom w:val="single" w:color="000000" w:sz="4" w:space="0"/>
              <w:right w:val="nil"/>
            </w:tcBorders>
            <w:vAlign w:val="center"/>
          </w:tcPr>
          <w:p>
            <w:pPr>
              <w:widowControl/>
              <w:jc w:val="left"/>
              <w:rPr>
                <w:rFonts w:ascii="Times New Roman" w:hAnsi="Times New Roman" w:eastAsia="宋体"/>
                <w:b/>
                <w:bCs/>
                <w:kern w:val="0"/>
                <w:sz w:val="20"/>
                <w:szCs w:val="20"/>
              </w:rPr>
            </w:pP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r>
              <w:rPr>
                <w:rFonts w:ascii="Times New Roman" w:hAnsi="Times New Roman" w:eastAsia="宋体"/>
                <w:b/>
                <w:bCs/>
                <w:kern w:val="0"/>
                <w:sz w:val="20"/>
                <w:szCs w:val="20"/>
              </w:rPr>
              <w:t>Muscle mass indices</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Appendicular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33,995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10,339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38,043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7,378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324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235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39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9.5</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22.7</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5.3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1.39 (1.15-1.68)</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0.97 (0.65-1.44)</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0.010</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Total muscle mass index</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34,243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10,091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37,732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7,690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348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211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48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10.2</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20.9</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1.36 (1.13-1.64)</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1.41 (0.97-2.04)</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0.862</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Arm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34,040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10,294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37,672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7,750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315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244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47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9.3</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23.7</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6.1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1.62 (1.34-1.96)</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1.27 (0.87-1.85)</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0.094</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Leg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33,864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10,470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37,957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7,465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334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39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9.9</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21.5</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1.23 (1.01-1.48)</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0.96 (0.64-1.43)</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0.023</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Trunk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34,503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9,831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37,468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7,953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361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198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48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10.5</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20.1</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6.0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1.56 (1.27-1.91)</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1.55 (1.04-2.30)</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0.652</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r>
              <w:rPr>
                <w:rFonts w:ascii="Times New Roman" w:hAnsi="Times New Roman" w:eastAsia="宋体"/>
                <w:b/>
                <w:bCs/>
                <w:kern w:val="0"/>
                <w:sz w:val="20"/>
                <w:szCs w:val="20"/>
              </w:rPr>
              <w:t>Grip strength</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32,325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12,009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39,938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5,484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217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342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46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6.7</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28.5</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8.4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1.93 (1.58-2.35)</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0.99 (0.67-1.47)</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0.005</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r>
              <w:rPr>
                <w:rFonts w:ascii="Times New Roman" w:hAnsi="Times New Roman" w:eastAsia="宋体"/>
                <w:b/>
                <w:bCs/>
                <w:kern w:val="0"/>
                <w:sz w:val="20"/>
                <w:szCs w:val="20"/>
              </w:rPr>
              <w:t>Arm muscle quality</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32,834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11,500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39,160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6,261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291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268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47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8.9</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23.3</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7.5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single" w:color="auto" w:sz="4" w:space="0"/>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1.50 (1.25-1.80)</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1.15 (0.79-1.67)</w:t>
            </w:r>
          </w:p>
        </w:tc>
        <w:tc>
          <w:tcPr>
            <w:tcW w:w="0" w:type="auto"/>
            <w:tcBorders>
              <w:top w:val="nil"/>
              <w:left w:val="nil"/>
              <w:bottom w:val="single" w:color="auto" w:sz="4" w:space="0"/>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0.370</w:t>
            </w:r>
          </w:p>
        </w:tc>
      </w:tr>
    </w:tbl>
    <w:p>
      <w:pPr>
        <w:ind w:left="1050" w:leftChars="500" w:right="840" w:rightChars="400"/>
        <w:jc w:val="left"/>
        <w:rPr>
          <w:rFonts w:ascii="Times New Roman" w:hAnsi="Times New Roman" w:eastAsia="宋体"/>
        </w:rPr>
      </w:pPr>
      <w:r>
        <w:rPr>
          <w:rFonts w:ascii="Times New Roman" w:hAnsi="Times New Roman" w:eastAsia="宋体"/>
        </w:rPr>
        <w:t>HR=hazard ratio; CI=confidence interval.</w:t>
      </w:r>
    </w:p>
    <w:p>
      <w:pPr>
        <w:ind w:left="1050" w:leftChars="500" w:right="840" w:rightChars="400"/>
        <w:jc w:val="left"/>
        <w:rPr>
          <w:rFonts w:ascii="Times New Roman" w:hAnsi="Times New Roman" w:eastAsia="宋体"/>
        </w:rPr>
      </w:pPr>
      <w:r>
        <w:rPr>
          <w:rFonts w:hint="eastAsia" w:ascii="Times New Roman" w:hAnsi="Times New Roman" w:eastAsia="宋体"/>
        </w:rPr>
        <w:t>M</w:t>
      </w:r>
      <w:r>
        <w:rPr>
          <w:rFonts w:ascii="Times New Roman" w:hAnsi="Times New Roman" w:eastAsia="宋体"/>
        </w:rPr>
        <w:t>odels were adjusted for the same variables as model 3 of Table 2, except for physical activities.</w:t>
      </w:r>
    </w:p>
    <w:p>
      <w:pPr>
        <w:ind w:left="1050" w:leftChars="500" w:right="840" w:rightChars="400"/>
        <w:jc w:val="left"/>
        <w:rPr>
          <w:rFonts w:ascii="Times New Roman" w:hAnsi="Times New Roman" w:eastAsia="宋体"/>
        </w:rPr>
        <w:sectPr>
          <w:pgSz w:w="11906" w:h="16838"/>
          <w:pgMar w:top="720" w:right="720" w:bottom="720" w:left="720" w:header="851" w:footer="992" w:gutter="0"/>
          <w:cols w:space="425" w:num="1"/>
          <w:docGrid w:type="lines" w:linePitch="312" w:charSpace="0"/>
        </w:sectPr>
      </w:pPr>
      <w:r>
        <w:rPr>
          <w:rFonts w:ascii="Times New Roman" w:hAnsi="Times New Roman" w:eastAsia="宋体"/>
          <w:kern w:val="0"/>
          <w:sz w:val="20"/>
          <w:szCs w:val="20"/>
          <w:vertAlign w:val="superscript"/>
        </w:rPr>
        <w:t xml:space="preserve">* </w:t>
      </w:r>
      <w:r>
        <w:rPr>
          <w:rFonts w:ascii="Times New Roman" w:hAnsi="Times New Roman" w:eastAsia="宋体"/>
          <w:kern w:val="0"/>
          <w:sz w:val="20"/>
          <w:szCs w:val="20"/>
        </w:rPr>
        <w:t>Per 1000 person-years.</w:t>
      </w:r>
    </w:p>
    <w:p>
      <w:pPr>
        <w:keepNext/>
        <w:keepLines/>
        <w:jc w:val="center"/>
        <w:outlineLvl w:val="0"/>
        <w:rPr>
          <w:rFonts w:ascii="Times New Roman" w:hAnsi="Times New Roman" w:eastAsia="宋体"/>
          <w:b/>
          <w:bCs/>
          <w:kern w:val="44"/>
          <w:sz w:val="24"/>
          <w:szCs w:val="24"/>
        </w:rPr>
      </w:pPr>
      <w:r>
        <w:rPr>
          <w:rFonts w:ascii="Times New Roman" w:hAnsi="Times New Roman" w:eastAsia="宋体"/>
          <w:b/>
          <w:bCs/>
          <w:kern w:val="44"/>
          <w:sz w:val="24"/>
          <w:szCs w:val="24"/>
        </w:rPr>
        <w:t>Supplementary Table 7</w:t>
      </w:r>
      <w:r>
        <w:rPr>
          <w:rFonts w:hint="eastAsia" w:ascii="Times New Roman" w:hAnsi="Times New Roman" w:eastAsia="宋体"/>
          <w:b/>
          <w:bCs/>
          <w:kern w:val="44"/>
          <w:sz w:val="24"/>
          <w:szCs w:val="24"/>
          <w:lang w:val="en-US" w:eastAsia="zh-CN"/>
        </w:rPr>
        <w:t>:</w:t>
      </w:r>
      <w:r>
        <w:rPr>
          <w:rFonts w:ascii="Times New Roman" w:hAnsi="Times New Roman" w:eastAsia="宋体"/>
          <w:b/>
          <w:bCs/>
          <w:kern w:val="44"/>
          <w:sz w:val="24"/>
          <w:szCs w:val="24"/>
        </w:rPr>
        <w:t xml:space="preserve"> Associations of muscle mass indices, grip strength, and arm muscle quality with all-cause mortality by levels of leisure physical activities</w:t>
      </w:r>
    </w:p>
    <w:tbl>
      <w:tblPr>
        <w:tblStyle w:val="9"/>
        <w:tblW w:w="0" w:type="auto"/>
        <w:jc w:val="center"/>
        <w:tblLayout w:type="autofit"/>
        <w:tblCellMar>
          <w:top w:w="0" w:type="dxa"/>
          <w:left w:w="108" w:type="dxa"/>
          <w:bottom w:w="0" w:type="dxa"/>
          <w:right w:w="108" w:type="dxa"/>
        </w:tblCellMar>
      </w:tblPr>
      <w:tblGrid>
        <w:gridCol w:w="3232"/>
        <w:gridCol w:w="1132"/>
        <w:gridCol w:w="1968"/>
        <w:gridCol w:w="222"/>
        <w:gridCol w:w="1030"/>
        <w:gridCol w:w="1792"/>
        <w:gridCol w:w="666"/>
      </w:tblGrid>
      <w:tr>
        <w:tblPrEx>
          <w:tblCellMar>
            <w:top w:w="0" w:type="dxa"/>
            <w:left w:w="108" w:type="dxa"/>
            <w:bottom w:w="0" w:type="dxa"/>
            <w:right w:w="108" w:type="dxa"/>
          </w:tblCellMar>
        </w:tblPrEx>
        <w:trPr>
          <w:trHeight w:val="264" w:hRule="atLeast"/>
          <w:jc w:val="center"/>
        </w:trPr>
        <w:tc>
          <w:tcPr>
            <w:tcW w:w="0" w:type="auto"/>
            <w:vMerge w:val="restart"/>
            <w:tcBorders>
              <w:top w:val="single" w:color="auto" w:sz="4" w:space="0"/>
              <w:left w:val="nil"/>
              <w:bottom w:val="single" w:color="000000"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hint="eastAsia" w:ascii="Times New Roman" w:hAnsi="Times New Roman" w:eastAsia="宋体"/>
                <w:kern w:val="0"/>
                <w:sz w:val="20"/>
                <w:szCs w:val="20"/>
                <w:lang w:val="en-US" w:eastAsia="zh-CN"/>
              </w:rPr>
              <w:t>Parameters</w:t>
            </w:r>
            <w:r>
              <w:rPr>
                <w:rFonts w:ascii="Times New Roman" w:hAnsi="Times New Roman" w:eastAsia="宋体"/>
                <w:kern w:val="0"/>
                <w:sz w:val="20"/>
                <w:szCs w:val="20"/>
              </w:rPr>
              <w:t>　</w:t>
            </w:r>
            <w:r>
              <w:rPr>
                <w:rFonts w:ascii="Times New Roman" w:hAnsi="Times New Roman" w:eastAsia="宋体"/>
                <w:b/>
                <w:bCs/>
                <w:kern w:val="0"/>
                <w:sz w:val="20"/>
                <w:szCs w:val="20"/>
              </w:rPr>
              <w:t>　</w:t>
            </w:r>
          </w:p>
        </w:tc>
        <w:tc>
          <w:tcPr>
            <w:tcW w:w="0" w:type="auto"/>
            <w:gridSpan w:val="2"/>
            <w:tcBorders>
              <w:top w:val="single" w:color="auto" w:sz="4" w:space="0"/>
              <w:left w:val="nil"/>
              <w:bottom w:val="single" w:color="auto" w:sz="4" w:space="0"/>
              <w:right w:val="nil"/>
            </w:tcBorders>
            <w:shd w:val="clear" w:color="auto" w:fill="auto"/>
            <w:noWrap/>
            <w:vAlign w:val="bottom"/>
          </w:tcPr>
          <w:p>
            <w:pPr>
              <w:keepNext/>
              <w:keepLines/>
              <w:spacing w:line="360" w:lineRule="auto"/>
              <w:jc w:val="center"/>
              <w:outlineLvl w:val="0"/>
              <w:rPr>
                <w:rFonts w:ascii="Times New Roman" w:hAnsi="Times New Roman" w:eastAsia="宋体"/>
                <w:b/>
                <w:bCs/>
                <w:kern w:val="44"/>
                <w:sz w:val="24"/>
                <w:szCs w:val="24"/>
              </w:rPr>
            </w:pPr>
            <w:r>
              <w:rPr>
                <w:rFonts w:hint="eastAsia" w:ascii="Times New Roman" w:hAnsi="Times New Roman" w:eastAsia="宋体"/>
                <w:b/>
                <w:bCs/>
                <w:kern w:val="0"/>
                <w:sz w:val="20"/>
                <w:szCs w:val="20"/>
              </w:rPr>
              <w:t>W</w:t>
            </w:r>
            <w:r>
              <w:rPr>
                <w:rFonts w:ascii="Times New Roman" w:hAnsi="Times New Roman" w:eastAsia="宋体"/>
                <w:b/>
                <w:bCs/>
                <w:kern w:val="0"/>
                <w:sz w:val="20"/>
                <w:szCs w:val="20"/>
              </w:rPr>
              <w:t xml:space="preserve">ithout </w:t>
            </w:r>
            <w:r>
              <w:rPr>
                <w:rFonts w:ascii="Times New Roman" w:hAnsi="Times New Roman" w:eastAsia="宋体"/>
                <w:b/>
                <w:bCs/>
                <w:kern w:val="44"/>
                <w:sz w:val="20"/>
                <w:szCs w:val="20"/>
              </w:rPr>
              <w:t>leisure physical activities</w:t>
            </w:r>
          </w:p>
        </w:tc>
        <w:tc>
          <w:tcPr>
            <w:tcW w:w="0" w:type="auto"/>
            <w:tcBorders>
              <w:top w:val="single" w:color="auto" w:sz="4" w:space="0"/>
              <w:left w:val="nil"/>
              <w:bottom w:val="nil"/>
              <w:right w:val="nil"/>
            </w:tcBorders>
            <w:shd w:val="clear" w:color="auto" w:fill="auto"/>
            <w:noWrap/>
            <w:vAlign w:val="bottom"/>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　</w:t>
            </w:r>
          </w:p>
        </w:tc>
        <w:tc>
          <w:tcPr>
            <w:tcW w:w="0" w:type="auto"/>
            <w:gridSpan w:val="2"/>
            <w:tcBorders>
              <w:top w:val="single" w:color="auto" w:sz="4" w:space="0"/>
              <w:left w:val="nil"/>
              <w:bottom w:val="single" w:color="auto" w:sz="4" w:space="0"/>
              <w:right w:val="nil"/>
            </w:tcBorders>
            <w:shd w:val="clear" w:color="auto" w:fill="auto"/>
            <w:noWrap/>
            <w:vAlign w:val="center"/>
          </w:tcPr>
          <w:p>
            <w:pPr>
              <w:widowControl/>
              <w:rPr>
                <w:rFonts w:ascii="Times New Roman" w:hAnsi="Times New Roman" w:eastAsia="宋体"/>
                <w:b/>
                <w:bCs/>
                <w:kern w:val="0"/>
                <w:sz w:val="20"/>
                <w:szCs w:val="20"/>
              </w:rPr>
            </w:pPr>
            <w:r>
              <w:rPr>
                <w:rFonts w:hint="eastAsia" w:ascii="Times New Roman" w:hAnsi="Times New Roman" w:eastAsia="宋体"/>
                <w:b/>
                <w:bCs/>
                <w:kern w:val="0"/>
                <w:sz w:val="20"/>
                <w:szCs w:val="20"/>
              </w:rPr>
              <w:t>W</w:t>
            </w:r>
            <w:r>
              <w:rPr>
                <w:rFonts w:ascii="Times New Roman" w:hAnsi="Times New Roman" w:eastAsia="宋体"/>
                <w:b/>
                <w:bCs/>
                <w:kern w:val="0"/>
                <w:sz w:val="20"/>
                <w:szCs w:val="20"/>
              </w:rPr>
              <w:t xml:space="preserve">ith </w:t>
            </w:r>
            <w:r>
              <w:rPr>
                <w:rFonts w:ascii="Times New Roman" w:hAnsi="Times New Roman" w:eastAsia="宋体"/>
                <w:b/>
                <w:bCs/>
                <w:kern w:val="44"/>
                <w:sz w:val="20"/>
                <w:szCs w:val="20"/>
              </w:rPr>
              <w:t>leisure physical activities</w:t>
            </w:r>
          </w:p>
        </w:tc>
        <w:tc>
          <w:tcPr>
            <w:tcW w:w="0" w:type="auto"/>
            <w:vMerge w:val="restart"/>
            <w:tcBorders>
              <w:top w:val="single" w:color="auto" w:sz="4" w:space="0"/>
              <w:left w:val="nil"/>
              <w:bottom w:val="single" w:color="000000"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i/>
                <w:iCs/>
                <w:kern w:val="0"/>
                <w:sz w:val="20"/>
                <w:szCs w:val="20"/>
              </w:rPr>
              <w:t>P</w:t>
            </w:r>
            <w:r>
              <w:rPr>
                <w:rFonts w:ascii="Times New Roman" w:hAnsi="Times New Roman" w:eastAsia="宋体"/>
                <w:b/>
                <w:bCs/>
                <w:kern w:val="0"/>
                <w:sz w:val="20"/>
                <w:szCs w:val="20"/>
                <w:vertAlign w:val="subscript"/>
              </w:rPr>
              <w:t>int</w:t>
            </w:r>
          </w:p>
        </w:tc>
      </w:tr>
      <w:tr>
        <w:tblPrEx>
          <w:tblCellMar>
            <w:top w:w="0" w:type="dxa"/>
            <w:left w:w="108" w:type="dxa"/>
            <w:bottom w:w="0" w:type="dxa"/>
            <w:right w:w="108" w:type="dxa"/>
          </w:tblCellMar>
        </w:tblPrEx>
        <w:trPr>
          <w:trHeight w:val="264" w:hRule="atLeast"/>
          <w:jc w:val="center"/>
        </w:trPr>
        <w:tc>
          <w:tcPr>
            <w:tcW w:w="0" w:type="auto"/>
            <w:vMerge w:val="continue"/>
            <w:tcBorders>
              <w:top w:val="single" w:color="auto" w:sz="4" w:space="0"/>
              <w:left w:val="nil"/>
              <w:bottom w:val="single" w:color="000000" w:sz="4" w:space="0"/>
              <w:right w:val="nil"/>
            </w:tcBorders>
            <w:vAlign w:val="center"/>
          </w:tcPr>
          <w:p>
            <w:pPr>
              <w:widowControl/>
              <w:jc w:val="left"/>
              <w:rPr>
                <w:rFonts w:ascii="Times New Roman" w:hAnsi="Times New Roman" w:eastAsia="宋体"/>
                <w:b/>
                <w:bCs/>
                <w:kern w:val="0"/>
                <w:sz w:val="20"/>
                <w:szCs w:val="20"/>
              </w:rPr>
            </w:pP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Normal</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Low</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Normal</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Low</w:t>
            </w:r>
          </w:p>
        </w:tc>
        <w:tc>
          <w:tcPr>
            <w:tcW w:w="0" w:type="auto"/>
            <w:vMerge w:val="continue"/>
            <w:tcBorders>
              <w:top w:val="single" w:color="auto" w:sz="4" w:space="0"/>
              <w:left w:val="nil"/>
              <w:bottom w:val="single" w:color="000000" w:sz="4" w:space="0"/>
              <w:right w:val="nil"/>
            </w:tcBorders>
            <w:vAlign w:val="center"/>
          </w:tcPr>
          <w:p>
            <w:pPr>
              <w:widowControl/>
              <w:jc w:val="left"/>
              <w:rPr>
                <w:rFonts w:ascii="Times New Roman" w:hAnsi="Times New Roman" w:eastAsia="宋体"/>
                <w:b/>
                <w:bCs/>
                <w:kern w:val="0"/>
                <w:sz w:val="20"/>
                <w:szCs w:val="20"/>
              </w:rPr>
            </w:pP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r>
              <w:rPr>
                <w:rFonts w:ascii="Times New Roman" w:hAnsi="Times New Roman" w:eastAsia="宋体"/>
                <w:b/>
                <w:bCs/>
                <w:kern w:val="0"/>
                <w:sz w:val="20"/>
                <w:szCs w:val="20"/>
              </w:rPr>
              <w:t>Muscle mass indices</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b/>
                <w:bCs/>
                <w:kern w:val="0"/>
                <w:sz w:val="20"/>
                <w:szCs w:val="20"/>
              </w:rPr>
            </w:pPr>
            <w:r>
              <w:rPr>
                <w:rFonts w:ascii="Times New Roman" w:hAnsi="Times New Roman" w:eastAsia="宋体"/>
                <w:b/>
                <w:bCs/>
                <w:kern w:val="0"/>
                <w:sz w:val="20"/>
                <w:szCs w:val="20"/>
              </w:rPr>
              <w:t>Appendicular muscle mass index</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46,558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11,775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25,480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5,943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287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197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77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16.7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13.0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1.39 (1.13-1.71)</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1.14 (0.85-1.55)</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0.190</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Total muscle mass index</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46,734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11,599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25,241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6,182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312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168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87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14.1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1.36 (1.10-1.66)</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1.61 (1.20-2.17)</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0.566</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Arm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46,651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11,682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25,060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6,362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286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198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162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93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14.6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1.57 (1.28-1.93)</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1.59 (1.19-2.14)</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0.909</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b/>
                <w:bCs/>
                <w:kern w:val="0"/>
                <w:sz w:val="20"/>
                <w:szCs w:val="20"/>
              </w:rPr>
            </w:pPr>
            <w:r>
              <w:rPr>
                <w:rFonts w:ascii="Times New Roman" w:hAnsi="Times New Roman" w:eastAsia="宋体"/>
                <w:b/>
                <w:bCs/>
                <w:kern w:val="0"/>
                <w:sz w:val="20"/>
                <w:szCs w:val="20"/>
              </w:rPr>
              <w:t>Leg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46,411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11,922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25,410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6,013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297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187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77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15.7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12.8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1.21 (0.98-1.49)</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1.13 (0.83-1.52)</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0.464</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Trunk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46,653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11,680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25,318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6,105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320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164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82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6.9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1.60 (1.28-1.99)</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1.72 (1.25-2.39)</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0.978</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r>
              <w:rPr>
                <w:rFonts w:ascii="Times New Roman" w:hAnsi="Times New Roman" w:eastAsia="宋体"/>
                <w:b/>
                <w:bCs/>
                <w:kern w:val="0"/>
                <w:sz w:val="20"/>
                <w:szCs w:val="20"/>
              </w:rPr>
              <w:t>Grip strength</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47,136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11,197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25,127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6,295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218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266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23.8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19.4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1.72 (1.39-2.14)</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1.49 (1.10-2.00)</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0.215</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r>
              <w:rPr>
                <w:rFonts w:ascii="Times New Roman" w:hAnsi="Times New Roman" w:eastAsia="宋体"/>
                <w:b/>
                <w:bCs/>
                <w:kern w:val="0"/>
                <w:sz w:val="20"/>
                <w:szCs w:val="20"/>
              </w:rPr>
              <w:t>Arm muscle quality</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47,187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11,146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24,807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6,615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270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214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154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101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19.2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15.3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single" w:color="auto" w:sz="4" w:space="0"/>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1.51 (1.23-1.86)</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1.17 (0.88-1.54)</w:t>
            </w:r>
          </w:p>
        </w:tc>
        <w:tc>
          <w:tcPr>
            <w:tcW w:w="0" w:type="auto"/>
            <w:tcBorders>
              <w:top w:val="nil"/>
              <w:left w:val="nil"/>
              <w:bottom w:val="single" w:color="auto" w:sz="4" w:space="0"/>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0.073</w:t>
            </w:r>
          </w:p>
        </w:tc>
      </w:tr>
    </w:tbl>
    <w:p>
      <w:pPr>
        <w:ind w:left="1050" w:leftChars="500" w:right="840" w:rightChars="400"/>
        <w:jc w:val="left"/>
        <w:rPr>
          <w:rFonts w:ascii="Times New Roman" w:hAnsi="Times New Roman" w:eastAsia="宋体"/>
        </w:rPr>
      </w:pPr>
      <w:r>
        <w:rPr>
          <w:rFonts w:ascii="Times New Roman" w:hAnsi="Times New Roman" w:eastAsia="宋体"/>
        </w:rPr>
        <w:t>HR=hazard ratio; CI=confidence interval.</w:t>
      </w:r>
    </w:p>
    <w:p>
      <w:pPr>
        <w:ind w:left="1050" w:leftChars="500" w:right="840" w:rightChars="400"/>
        <w:jc w:val="left"/>
        <w:rPr>
          <w:rFonts w:ascii="Times New Roman" w:hAnsi="Times New Roman" w:eastAsia="宋体"/>
        </w:rPr>
      </w:pPr>
      <w:r>
        <w:rPr>
          <w:rFonts w:hint="eastAsia" w:ascii="Times New Roman" w:hAnsi="Times New Roman" w:eastAsia="宋体"/>
        </w:rPr>
        <w:t>M</w:t>
      </w:r>
      <w:r>
        <w:rPr>
          <w:rFonts w:ascii="Times New Roman" w:hAnsi="Times New Roman" w:eastAsia="宋体"/>
        </w:rPr>
        <w:t>odels were adjusted for the same variables as model 3 of Table 2, except for physical activities.</w:t>
      </w:r>
    </w:p>
    <w:p>
      <w:pPr>
        <w:ind w:left="1050" w:leftChars="500" w:right="840" w:rightChars="400"/>
        <w:jc w:val="left"/>
        <w:rPr>
          <w:rFonts w:ascii="Times New Roman" w:hAnsi="Times New Roman" w:eastAsia="宋体"/>
        </w:rPr>
        <w:sectPr>
          <w:pgSz w:w="11906" w:h="16838"/>
          <w:pgMar w:top="720" w:right="720" w:bottom="720" w:left="720" w:header="851" w:footer="992" w:gutter="0"/>
          <w:cols w:space="425" w:num="1"/>
          <w:docGrid w:type="lines" w:linePitch="312" w:charSpace="0"/>
        </w:sectPr>
      </w:pPr>
      <w:r>
        <w:rPr>
          <w:rFonts w:ascii="Times New Roman" w:hAnsi="Times New Roman" w:eastAsia="宋体"/>
          <w:kern w:val="0"/>
          <w:sz w:val="20"/>
          <w:szCs w:val="20"/>
          <w:vertAlign w:val="superscript"/>
        </w:rPr>
        <w:t xml:space="preserve">* </w:t>
      </w:r>
      <w:r>
        <w:rPr>
          <w:rFonts w:ascii="Times New Roman" w:hAnsi="Times New Roman" w:eastAsia="宋体"/>
          <w:kern w:val="0"/>
          <w:sz w:val="20"/>
          <w:szCs w:val="20"/>
        </w:rPr>
        <w:t>Per 1000 person-years.</w:t>
      </w:r>
    </w:p>
    <w:p>
      <w:pPr>
        <w:keepNext/>
        <w:keepLines/>
        <w:jc w:val="center"/>
        <w:outlineLvl w:val="0"/>
        <w:rPr>
          <w:rFonts w:ascii="Times New Roman" w:hAnsi="Times New Roman" w:eastAsia="宋体"/>
          <w:b/>
          <w:bCs/>
          <w:kern w:val="44"/>
          <w:sz w:val="24"/>
          <w:szCs w:val="24"/>
        </w:rPr>
      </w:pPr>
      <w:r>
        <w:rPr>
          <w:rFonts w:ascii="Times New Roman" w:hAnsi="Times New Roman" w:eastAsia="宋体"/>
          <w:b/>
          <w:bCs/>
          <w:kern w:val="44"/>
          <w:sz w:val="24"/>
          <w:szCs w:val="24"/>
        </w:rPr>
        <w:t>Supplementary Table 8</w:t>
      </w:r>
      <w:r>
        <w:rPr>
          <w:rFonts w:hint="eastAsia" w:ascii="Times New Roman" w:hAnsi="Times New Roman" w:eastAsia="宋体"/>
          <w:b/>
          <w:bCs/>
          <w:kern w:val="44"/>
          <w:sz w:val="24"/>
          <w:szCs w:val="24"/>
          <w:lang w:val="en-US" w:eastAsia="zh-CN"/>
        </w:rPr>
        <w:t>:</w:t>
      </w:r>
      <w:r>
        <w:rPr>
          <w:rFonts w:ascii="Times New Roman" w:hAnsi="Times New Roman" w:eastAsia="宋体"/>
          <w:b/>
          <w:bCs/>
          <w:kern w:val="44"/>
          <w:sz w:val="24"/>
          <w:szCs w:val="24"/>
        </w:rPr>
        <w:t xml:space="preserve"> Associations of muscle mass indices, grip strength, and arm muscle quality with all-cause mortality by</w:t>
      </w:r>
      <w:r>
        <w:rPr>
          <w:rFonts w:hint="eastAsia" w:ascii="Times New Roman" w:hAnsi="Times New Roman" w:eastAsia="宋体"/>
          <w:b/>
          <w:bCs/>
          <w:kern w:val="44"/>
          <w:sz w:val="24"/>
          <w:szCs w:val="24"/>
        </w:rPr>
        <w:t xml:space="preserve"> </w:t>
      </w:r>
      <w:r>
        <w:rPr>
          <w:rFonts w:ascii="Times New Roman" w:hAnsi="Times New Roman" w:eastAsia="宋体"/>
          <w:b/>
          <w:bCs/>
          <w:kern w:val="44"/>
          <w:sz w:val="24"/>
          <w:szCs w:val="24"/>
        </w:rPr>
        <w:t>body mass index</w:t>
      </w:r>
    </w:p>
    <w:tbl>
      <w:tblPr>
        <w:tblStyle w:val="9"/>
        <w:tblW w:w="0" w:type="auto"/>
        <w:jc w:val="center"/>
        <w:tblLayout w:type="autofit"/>
        <w:tblCellMar>
          <w:top w:w="0" w:type="dxa"/>
          <w:left w:w="108" w:type="dxa"/>
          <w:bottom w:w="0" w:type="dxa"/>
          <w:right w:w="108" w:type="dxa"/>
        </w:tblCellMar>
      </w:tblPr>
      <w:tblGrid>
        <w:gridCol w:w="3232"/>
        <w:gridCol w:w="872"/>
        <w:gridCol w:w="1516"/>
        <w:gridCol w:w="222"/>
        <w:gridCol w:w="872"/>
        <w:gridCol w:w="1516"/>
        <w:gridCol w:w="666"/>
      </w:tblGrid>
      <w:tr>
        <w:tblPrEx>
          <w:tblCellMar>
            <w:top w:w="0" w:type="dxa"/>
            <w:left w:w="108" w:type="dxa"/>
            <w:bottom w:w="0" w:type="dxa"/>
            <w:right w:w="108" w:type="dxa"/>
          </w:tblCellMar>
        </w:tblPrEx>
        <w:trPr>
          <w:trHeight w:val="264" w:hRule="atLeast"/>
          <w:jc w:val="center"/>
        </w:trPr>
        <w:tc>
          <w:tcPr>
            <w:tcW w:w="0" w:type="auto"/>
            <w:vMerge w:val="restart"/>
            <w:tcBorders>
              <w:top w:val="single" w:color="auto" w:sz="4" w:space="0"/>
              <w:left w:val="nil"/>
              <w:bottom w:val="single" w:color="000000"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hint="eastAsia" w:ascii="Times New Roman" w:hAnsi="Times New Roman" w:eastAsia="宋体"/>
                <w:b/>
                <w:bCs/>
                <w:kern w:val="0"/>
                <w:sz w:val="20"/>
                <w:szCs w:val="20"/>
                <w:lang w:val="en-US" w:eastAsia="zh-CN"/>
              </w:rPr>
              <w:t>Parameters</w:t>
            </w:r>
            <w:r>
              <w:rPr>
                <w:rFonts w:ascii="Times New Roman" w:hAnsi="Times New Roman" w:eastAsia="宋体"/>
                <w:b/>
                <w:bCs/>
                <w:kern w:val="0"/>
                <w:sz w:val="20"/>
                <w:szCs w:val="20"/>
              </w:rPr>
              <w:t>　</w:t>
            </w:r>
          </w:p>
        </w:tc>
        <w:tc>
          <w:tcPr>
            <w:tcW w:w="0" w:type="auto"/>
            <w:gridSpan w:val="2"/>
            <w:tcBorders>
              <w:top w:val="single" w:color="auto" w:sz="4" w:space="0"/>
              <w:left w:val="nil"/>
              <w:bottom w:val="single" w:color="auto"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BMI&lt;24</w:t>
            </w:r>
            <w:r>
              <w:rPr>
                <w:rFonts w:hint="eastAsia" w:ascii="Times New Roman" w:hAnsi="Times New Roman" w:eastAsia="宋体"/>
                <w:b/>
                <w:bCs/>
                <w:kern w:val="0"/>
                <w:sz w:val="20"/>
                <w:szCs w:val="20"/>
                <w:lang w:val="en-US" w:eastAsia="zh-CN"/>
              </w:rPr>
              <w:t xml:space="preserve"> </w:t>
            </w:r>
            <w:r>
              <w:rPr>
                <w:rFonts w:ascii="Times New Roman" w:hAnsi="Times New Roman" w:eastAsia="宋体"/>
                <w:b/>
                <w:bCs/>
                <w:kern w:val="0"/>
                <w:sz w:val="20"/>
                <w:szCs w:val="20"/>
              </w:rPr>
              <w:t>kg/m</w:t>
            </w:r>
            <w:r>
              <w:rPr>
                <w:rFonts w:ascii="Times New Roman" w:hAnsi="Times New Roman" w:eastAsia="宋体"/>
                <w:b/>
                <w:bCs/>
                <w:kern w:val="0"/>
                <w:sz w:val="20"/>
                <w:szCs w:val="20"/>
                <w:vertAlign w:val="superscript"/>
              </w:rPr>
              <w:t>2</w:t>
            </w:r>
          </w:p>
        </w:tc>
        <w:tc>
          <w:tcPr>
            <w:tcW w:w="0" w:type="auto"/>
            <w:tcBorders>
              <w:top w:val="single" w:color="auto" w:sz="4" w:space="0"/>
              <w:left w:val="nil"/>
              <w:bottom w:val="nil"/>
              <w:right w:val="nil"/>
            </w:tcBorders>
            <w:shd w:val="clear" w:color="auto" w:fill="auto"/>
            <w:noWrap/>
            <w:vAlign w:val="bottom"/>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　</w:t>
            </w:r>
          </w:p>
        </w:tc>
        <w:tc>
          <w:tcPr>
            <w:tcW w:w="0" w:type="auto"/>
            <w:gridSpan w:val="2"/>
            <w:tcBorders>
              <w:top w:val="single" w:color="auto" w:sz="4" w:space="0"/>
              <w:left w:val="nil"/>
              <w:bottom w:val="single" w:color="auto"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BMI</w:t>
            </w:r>
            <w:r>
              <w:rPr>
                <w:rFonts w:ascii="Times New Roman" w:hAnsi="Times New Roman" w:eastAsia="宋体"/>
                <w:b/>
                <w:bCs/>
                <w:kern w:val="0"/>
                <w:sz w:val="20"/>
                <w:szCs w:val="20"/>
              </w:rPr>
              <w:sym w:font="Symbol" w:char="F0B3"/>
            </w:r>
            <w:r>
              <w:rPr>
                <w:rFonts w:ascii="Times New Roman" w:hAnsi="Times New Roman" w:eastAsia="宋体"/>
                <w:b/>
                <w:bCs/>
                <w:kern w:val="0"/>
                <w:sz w:val="20"/>
                <w:szCs w:val="20"/>
              </w:rPr>
              <w:t>24</w:t>
            </w:r>
            <w:r>
              <w:rPr>
                <w:rFonts w:hint="eastAsia" w:ascii="Times New Roman" w:hAnsi="Times New Roman" w:eastAsia="宋体"/>
                <w:b/>
                <w:bCs/>
                <w:kern w:val="0"/>
                <w:sz w:val="20"/>
                <w:szCs w:val="20"/>
                <w:lang w:val="en-US" w:eastAsia="zh-CN"/>
              </w:rPr>
              <w:t xml:space="preserve"> </w:t>
            </w:r>
            <w:r>
              <w:rPr>
                <w:rFonts w:ascii="Times New Roman" w:hAnsi="Times New Roman" w:eastAsia="宋体"/>
                <w:b/>
                <w:bCs/>
                <w:kern w:val="0"/>
                <w:sz w:val="20"/>
                <w:szCs w:val="20"/>
              </w:rPr>
              <w:t>kg/m</w:t>
            </w:r>
            <w:r>
              <w:rPr>
                <w:rFonts w:ascii="Times New Roman" w:hAnsi="Times New Roman" w:eastAsia="宋体"/>
                <w:b/>
                <w:bCs/>
                <w:kern w:val="0"/>
                <w:sz w:val="20"/>
                <w:szCs w:val="20"/>
                <w:vertAlign w:val="superscript"/>
              </w:rPr>
              <w:t>2</w:t>
            </w:r>
          </w:p>
        </w:tc>
        <w:tc>
          <w:tcPr>
            <w:tcW w:w="0" w:type="auto"/>
            <w:vMerge w:val="restart"/>
            <w:tcBorders>
              <w:top w:val="single" w:color="auto" w:sz="4" w:space="0"/>
              <w:left w:val="nil"/>
              <w:bottom w:val="single" w:color="000000"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i/>
                <w:iCs/>
                <w:kern w:val="0"/>
                <w:sz w:val="20"/>
                <w:szCs w:val="20"/>
              </w:rPr>
              <w:t>P</w:t>
            </w:r>
            <w:r>
              <w:rPr>
                <w:rFonts w:ascii="Times New Roman" w:hAnsi="Times New Roman" w:eastAsia="宋体"/>
                <w:b/>
                <w:bCs/>
                <w:kern w:val="0"/>
                <w:sz w:val="20"/>
                <w:szCs w:val="20"/>
                <w:vertAlign w:val="subscript"/>
              </w:rPr>
              <w:t>int</w:t>
            </w:r>
          </w:p>
        </w:tc>
      </w:tr>
      <w:tr>
        <w:tblPrEx>
          <w:tblCellMar>
            <w:top w:w="0" w:type="dxa"/>
            <w:left w:w="108" w:type="dxa"/>
            <w:bottom w:w="0" w:type="dxa"/>
            <w:right w:w="108" w:type="dxa"/>
          </w:tblCellMar>
        </w:tblPrEx>
        <w:trPr>
          <w:trHeight w:val="264" w:hRule="atLeast"/>
          <w:jc w:val="center"/>
        </w:trPr>
        <w:tc>
          <w:tcPr>
            <w:tcW w:w="0" w:type="auto"/>
            <w:vMerge w:val="continue"/>
            <w:tcBorders>
              <w:top w:val="single" w:color="auto" w:sz="4" w:space="0"/>
              <w:left w:val="nil"/>
              <w:bottom w:val="single" w:color="000000" w:sz="4" w:space="0"/>
              <w:right w:val="nil"/>
            </w:tcBorders>
            <w:vAlign w:val="center"/>
          </w:tcPr>
          <w:p>
            <w:pPr>
              <w:widowControl/>
              <w:jc w:val="left"/>
              <w:rPr>
                <w:rFonts w:ascii="Times New Roman" w:hAnsi="Times New Roman" w:eastAsia="宋体"/>
                <w:b/>
                <w:bCs/>
                <w:kern w:val="0"/>
                <w:sz w:val="20"/>
                <w:szCs w:val="20"/>
              </w:rPr>
            </w:pP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Normal</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Low</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Normal</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Low</w:t>
            </w:r>
          </w:p>
        </w:tc>
        <w:tc>
          <w:tcPr>
            <w:tcW w:w="0" w:type="auto"/>
            <w:vMerge w:val="continue"/>
            <w:tcBorders>
              <w:top w:val="single" w:color="auto" w:sz="4" w:space="0"/>
              <w:left w:val="nil"/>
              <w:bottom w:val="single" w:color="000000" w:sz="4" w:space="0"/>
              <w:right w:val="nil"/>
            </w:tcBorders>
            <w:vAlign w:val="center"/>
          </w:tcPr>
          <w:p>
            <w:pPr>
              <w:widowControl/>
              <w:jc w:val="left"/>
              <w:rPr>
                <w:rFonts w:ascii="Times New Roman" w:hAnsi="Times New Roman" w:eastAsia="宋体"/>
                <w:b/>
                <w:bCs/>
                <w:kern w:val="0"/>
                <w:sz w:val="20"/>
                <w:szCs w:val="20"/>
              </w:rPr>
            </w:pP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r>
              <w:rPr>
                <w:rFonts w:ascii="Times New Roman" w:hAnsi="Times New Roman" w:eastAsia="宋体"/>
                <w:b/>
                <w:bCs/>
                <w:kern w:val="0"/>
                <w:sz w:val="20"/>
                <w:szCs w:val="20"/>
              </w:rPr>
              <w:t>Muscle mass indices</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b/>
                <w:bCs/>
                <w:kern w:val="0"/>
                <w:sz w:val="20"/>
                <w:szCs w:val="20"/>
              </w:rPr>
            </w:pPr>
            <w:r>
              <w:rPr>
                <w:rFonts w:ascii="Times New Roman" w:hAnsi="Times New Roman" w:eastAsia="宋体"/>
                <w:b/>
                <w:bCs/>
                <w:kern w:val="0"/>
                <w:sz w:val="20"/>
                <w:szCs w:val="20"/>
              </w:rPr>
              <w:t>Appendicular muscle mass index</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b/>
                <w:bCs/>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kern w:val="0"/>
                <w:sz w:val="20"/>
                <w:szCs w:val="20"/>
              </w:rPr>
            </w:pPr>
            <w:r>
              <w:rPr>
                <w:rFonts w:ascii="Times New Roman" w:hAnsi="Times New Roman" w:eastAsia="宋体"/>
                <w:kern w:val="0"/>
                <w:sz w:val="20"/>
                <w:szCs w:val="20"/>
              </w:rPr>
              <w:t xml:space="preserve">27,477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16,909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44,561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809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b/>
                <w:bCs/>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kern w:val="0"/>
                <w:sz w:val="20"/>
                <w:szCs w:val="20"/>
              </w:rPr>
            </w:pPr>
            <w:r>
              <w:rPr>
                <w:rFonts w:ascii="Times New Roman" w:hAnsi="Times New Roman" w:eastAsia="宋体"/>
                <w:kern w:val="0"/>
                <w:sz w:val="20"/>
                <w:szCs w:val="20"/>
              </w:rPr>
              <w:t xml:space="preserve">182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264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283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b/>
                <w:bCs/>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kern w:val="0"/>
                <w:sz w:val="20"/>
                <w:szCs w:val="20"/>
              </w:rPr>
            </w:pPr>
            <w:r>
              <w:rPr>
                <w:rFonts w:ascii="Times New Roman" w:hAnsi="Times New Roman" w:eastAsia="宋体"/>
                <w:kern w:val="0"/>
                <w:sz w:val="20"/>
                <w:szCs w:val="20"/>
              </w:rPr>
              <w:t xml:space="preserve">6.6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15.6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b/>
                <w:bCs/>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1.23 (1.00-1.52)</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0.99 (0.50-1.97)</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0.984</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b/>
                <w:bCs/>
                <w:kern w:val="0"/>
                <w:sz w:val="20"/>
                <w:szCs w:val="20"/>
              </w:rPr>
            </w:pPr>
            <w:r>
              <w:rPr>
                <w:rFonts w:ascii="Times New Roman" w:hAnsi="Times New Roman" w:eastAsia="宋体"/>
                <w:b/>
                <w:bCs/>
                <w:kern w:val="0"/>
                <w:sz w:val="20"/>
                <w:szCs w:val="20"/>
              </w:rPr>
              <w:t>Total muscle mass index</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27,357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17,029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44,618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752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196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250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284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12.0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1.34 (1.09-1.64)</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1.15 (0.56-2.34)</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0.995</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Arm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27,777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16,609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43,934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1,435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273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275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18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16.4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12.5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1.64 (1.33-2.03)</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1.21 (0.71-2.08)</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0.577</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Leg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27,391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16,995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44,431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939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195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251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280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13.9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1.03 (0.83-1.27)</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1.11 (0.60-2.04)</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0.393</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Trunk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28,820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15,566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43,151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2,219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232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214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261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8.1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1.50 (1.20-1.86)</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1.56 (0.95-2.57)</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0.804</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r>
              <w:rPr>
                <w:rFonts w:ascii="Times New Roman" w:hAnsi="Times New Roman" w:eastAsia="宋体"/>
                <w:b/>
                <w:bCs/>
                <w:kern w:val="0"/>
                <w:sz w:val="20"/>
                <w:szCs w:val="20"/>
              </w:rPr>
              <w:t>Grip strength</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34,415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9,971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37,848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7,521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268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120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26.9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16.0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1.95 (1.55-2.45)</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1.33 (1.01-1.76)</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0.101</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r>
              <w:rPr>
                <w:rFonts w:ascii="Times New Roman" w:hAnsi="Times New Roman" w:eastAsia="宋体"/>
                <w:b/>
                <w:bCs/>
                <w:kern w:val="0"/>
                <w:sz w:val="20"/>
                <w:szCs w:val="20"/>
              </w:rPr>
              <w:t>Arm muscle quality</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37,788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6,598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34,206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11,163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273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151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26.2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12.7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single" w:color="auto" w:sz="4" w:space="0"/>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1.60 (1.29-1.99)</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1.31 (1.02-1.70)</w:t>
            </w:r>
          </w:p>
        </w:tc>
        <w:tc>
          <w:tcPr>
            <w:tcW w:w="0" w:type="auto"/>
            <w:tcBorders>
              <w:top w:val="nil"/>
              <w:left w:val="nil"/>
              <w:bottom w:val="single" w:color="auto" w:sz="4" w:space="0"/>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0.180</w:t>
            </w:r>
          </w:p>
        </w:tc>
      </w:tr>
    </w:tbl>
    <w:p>
      <w:pPr>
        <w:ind w:left="1260" w:leftChars="600" w:right="840" w:rightChars="400"/>
        <w:jc w:val="left"/>
        <w:rPr>
          <w:rFonts w:ascii="Times New Roman" w:hAnsi="Times New Roman" w:eastAsia="宋体"/>
        </w:rPr>
      </w:pPr>
      <w:r>
        <w:rPr>
          <w:rFonts w:ascii="Times New Roman" w:hAnsi="Times New Roman" w:eastAsia="宋体"/>
        </w:rPr>
        <w:t>HR=hazard ratio; CI=confidence interval.</w:t>
      </w:r>
    </w:p>
    <w:p>
      <w:pPr>
        <w:ind w:left="1260" w:leftChars="600" w:right="840" w:rightChars="400"/>
        <w:jc w:val="left"/>
        <w:rPr>
          <w:rFonts w:ascii="Times New Roman" w:hAnsi="Times New Roman" w:eastAsia="宋体"/>
        </w:rPr>
      </w:pPr>
      <w:r>
        <w:rPr>
          <w:rFonts w:hint="eastAsia" w:ascii="Times New Roman" w:hAnsi="Times New Roman" w:eastAsia="宋体"/>
        </w:rPr>
        <w:t>M</w:t>
      </w:r>
      <w:r>
        <w:rPr>
          <w:rFonts w:ascii="Times New Roman" w:hAnsi="Times New Roman" w:eastAsia="宋体"/>
        </w:rPr>
        <w:t>odels were adjusted for the same variables as model 3 of Table 2.</w:t>
      </w:r>
    </w:p>
    <w:p>
      <w:pPr>
        <w:ind w:left="1260" w:leftChars="600" w:right="840" w:rightChars="400"/>
        <w:jc w:val="left"/>
        <w:rPr>
          <w:rFonts w:ascii="Times New Roman" w:hAnsi="Times New Roman" w:eastAsia="宋体"/>
        </w:rPr>
        <w:sectPr>
          <w:pgSz w:w="11906" w:h="16838"/>
          <w:pgMar w:top="720" w:right="720" w:bottom="720" w:left="720" w:header="851" w:footer="992" w:gutter="0"/>
          <w:cols w:space="425" w:num="1"/>
          <w:docGrid w:type="lines" w:linePitch="312" w:charSpace="0"/>
        </w:sectPr>
      </w:pPr>
      <w:r>
        <w:rPr>
          <w:rFonts w:ascii="Times New Roman" w:hAnsi="Times New Roman" w:eastAsia="宋体"/>
          <w:kern w:val="0"/>
          <w:sz w:val="20"/>
          <w:szCs w:val="20"/>
          <w:vertAlign w:val="superscript"/>
        </w:rPr>
        <w:t>*</w:t>
      </w:r>
      <w:r>
        <w:rPr>
          <w:rFonts w:ascii="Times New Roman" w:hAnsi="Times New Roman" w:eastAsia="宋体"/>
          <w:kern w:val="0"/>
          <w:sz w:val="20"/>
          <w:szCs w:val="20"/>
        </w:rPr>
        <w:t xml:space="preserve"> Per 1000 person-years.</w:t>
      </w:r>
    </w:p>
    <w:p>
      <w:pPr>
        <w:keepNext/>
        <w:keepLines/>
        <w:jc w:val="center"/>
        <w:outlineLvl w:val="0"/>
        <w:rPr>
          <w:rFonts w:ascii="Times New Roman" w:hAnsi="Times New Roman" w:eastAsia="宋体"/>
          <w:b/>
          <w:bCs/>
          <w:kern w:val="44"/>
          <w:sz w:val="24"/>
          <w:szCs w:val="24"/>
        </w:rPr>
      </w:pPr>
      <w:r>
        <w:rPr>
          <w:rFonts w:ascii="Times New Roman" w:hAnsi="Times New Roman" w:eastAsia="宋体"/>
          <w:b/>
          <w:bCs/>
          <w:kern w:val="44"/>
          <w:sz w:val="24"/>
          <w:szCs w:val="24"/>
        </w:rPr>
        <w:t>Supplementary Table 9</w:t>
      </w:r>
      <w:r>
        <w:rPr>
          <w:rFonts w:hint="eastAsia" w:ascii="Times New Roman" w:hAnsi="Times New Roman" w:eastAsia="宋体"/>
          <w:b/>
          <w:bCs/>
          <w:kern w:val="44"/>
          <w:sz w:val="24"/>
          <w:szCs w:val="24"/>
          <w:lang w:val="en-US" w:eastAsia="zh-CN"/>
        </w:rPr>
        <w:t>:</w:t>
      </w:r>
      <w:r>
        <w:rPr>
          <w:rFonts w:ascii="Times New Roman" w:hAnsi="Times New Roman" w:eastAsia="宋体"/>
          <w:b/>
          <w:bCs/>
          <w:kern w:val="44"/>
          <w:sz w:val="24"/>
          <w:szCs w:val="24"/>
        </w:rPr>
        <w:t xml:space="preserve"> Associations of muscle mass indices, grip strength, and arm muscle quality with all-cause mortality by waist circumference</w:t>
      </w:r>
    </w:p>
    <w:tbl>
      <w:tblPr>
        <w:tblStyle w:val="9"/>
        <w:tblW w:w="0" w:type="auto"/>
        <w:jc w:val="center"/>
        <w:tblLayout w:type="fixed"/>
        <w:tblCellMar>
          <w:top w:w="0" w:type="dxa"/>
          <w:left w:w="108" w:type="dxa"/>
          <w:bottom w:w="0" w:type="dxa"/>
          <w:right w:w="108" w:type="dxa"/>
        </w:tblCellMar>
      </w:tblPr>
      <w:tblGrid>
        <w:gridCol w:w="2126"/>
        <w:gridCol w:w="1560"/>
        <w:gridCol w:w="1843"/>
        <w:gridCol w:w="283"/>
        <w:gridCol w:w="1276"/>
        <w:gridCol w:w="1559"/>
        <w:gridCol w:w="992"/>
      </w:tblGrid>
      <w:tr>
        <w:tblPrEx>
          <w:tblCellMar>
            <w:top w:w="0" w:type="dxa"/>
            <w:left w:w="108" w:type="dxa"/>
            <w:bottom w:w="0" w:type="dxa"/>
            <w:right w:w="108" w:type="dxa"/>
          </w:tblCellMar>
        </w:tblPrEx>
        <w:trPr>
          <w:trHeight w:val="264" w:hRule="atLeast"/>
          <w:jc w:val="center"/>
        </w:trPr>
        <w:tc>
          <w:tcPr>
            <w:tcW w:w="2126" w:type="dxa"/>
            <w:vMerge w:val="restart"/>
            <w:tcBorders>
              <w:top w:val="single" w:color="auto" w:sz="4" w:space="0"/>
              <w:left w:val="nil"/>
              <w:bottom w:val="single" w:color="000000"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hint="eastAsia" w:ascii="Times New Roman" w:hAnsi="Times New Roman" w:eastAsia="宋体"/>
                <w:b/>
                <w:bCs/>
                <w:kern w:val="0"/>
                <w:sz w:val="20"/>
                <w:szCs w:val="20"/>
                <w:lang w:val="en-US" w:eastAsia="zh-CN"/>
              </w:rPr>
              <w:t>Parameters</w:t>
            </w:r>
            <w:r>
              <w:rPr>
                <w:rFonts w:ascii="Times New Roman" w:hAnsi="Times New Roman" w:eastAsia="宋体"/>
                <w:b/>
                <w:bCs/>
                <w:kern w:val="0"/>
                <w:sz w:val="20"/>
                <w:szCs w:val="20"/>
              </w:rPr>
              <w:t>　</w:t>
            </w:r>
          </w:p>
        </w:tc>
        <w:tc>
          <w:tcPr>
            <w:tcW w:w="3403" w:type="dxa"/>
            <w:gridSpan w:val="2"/>
            <w:tcBorders>
              <w:top w:val="single" w:color="auto" w:sz="4" w:space="0"/>
              <w:left w:val="nil"/>
              <w:bottom w:val="single" w:color="auto"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hint="eastAsia" w:ascii="Times New Roman" w:hAnsi="Times New Roman" w:eastAsia="宋体"/>
                <w:b/>
                <w:bCs/>
                <w:kern w:val="0"/>
                <w:sz w:val="20"/>
                <w:szCs w:val="20"/>
              </w:rPr>
              <w:t>W</w:t>
            </w:r>
            <w:r>
              <w:rPr>
                <w:rFonts w:ascii="Times New Roman" w:hAnsi="Times New Roman" w:eastAsia="宋体"/>
                <w:b/>
                <w:bCs/>
                <w:kern w:val="0"/>
                <w:sz w:val="20"/>
                <w:szCs w:val="20"/>
              </w:rPr>
              <w:t>aist circumference &lt;85 (Male)/80(Female)</w:t>
            </w:r>
          </w:p>
        </w:tc>
        <w:tc>
          <w:tcPr>
            <w:tcW w:w="283" w:type="dxa"/>
            <w:tcBorders>
              <w:top w:val="single" w:color="auto" w:sz="4" w:space="0"/>
              <w:left w:val="nil"/>
              <w:bottom w:val="nil"/>
              <w:right w:val="nil"/>
            </w:tcBorders>
            <w:shd w:val="clear" w:color="auto" w:fill="auto"/>
            <w:noWrap/>
            <w:vAlign w:val="bottom"/>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　</w:t>
            </w:r>
          </w:p>
        </w:tc>
        <w:tc>
          <w:tcPr>
            <w:tcW w:w="2835" w:type="dxa"/>
            <w:gridSpan w:val="2"/>
            <w:tcBorders>
              <w:top w:val="single" w:color="auto" w:sz="4" w:space="0"/>
              <w:left w:val="nil"/>
              <w:bottom w:val="single" w:color="auto"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hint="eastAsia" w:ascii="Times New Roman" w:hAnsi="Times New Roman" w:eastAsia="宋体"/>
                <w:b/>
                <w:bCs/>
                <w:kern w:val="0"/>
                <w:sz w:val="20"/>
                <w:szCs w:val="20"/>
              </w:rPr>
              <w:t>W</w:t>
            </w:r>
            <w:r>
              <w:rPr>
                <w:rFonts w:ascii="Times New Roman" w:hAnsi="Times New Roman" w:eastAsia="宋体"/>
                <w:b/>
                <w:bCs/>
                <w:kern w:val="0"/>
                <w:sz w:val="20"/>
                <w:szCs w:val="20"/>
              </w:rPr>
              <w:t xml:space="preserve">aist circumference </w:t>
            </w:r>
            <w:r>
              <w:rPr>
                <w:rFonts w:ascii="Times New Roman" w:hAnsi="Times New Roman" w:eastAsia="宋体"/>
                <w:b/>
                <w:bCs/>
                <w:kern w:val="0"/>
                <w:sz w:val="20"/>
                <w:szCs w:val="20"/>
              </w:rPr>
              <w:sym w:font="Symbol" w:char="F0B3"/>
            </w:r>
            <w:r>
              <w:rPr>
                <w:rFonts w:ascii="Times New Roman" w:hAnsi="Times New Roman" w:eastAsia="宋体"/>
                <w:b/>
                <w:bCs/>
                <w:kern w:val="0"/>
                <w:sz w:val="20"/>
                <w:szCs w:val="20"/>
              </w:rPr>
              <w:t>85 (Male)/80(Female)</w:t>
            </w:r>
          </w:p>
        </w:tc>
        <w:tc>
          <w:tcPr>
            <w:tcW w:w="992" w:type="dxa"/>
            <w:vMerge w:val="restart"/>
            <w:tcBorders>
              <w:top w:val="single" w:color="auto" w:sz="4" w:space="0"/>
              <w:left w:val="nil"/>
              <w:bottom w:val="single" w:color="000000"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i/>
                <w:iCs/>
                <w:kern w:val="0"/>
                <w:sz w:val="20"/>
                <w:szCs w:val="20"/>
              </w:rPr>
              <w:t>P</w:t>
            </w:r>
            <w:r>
              <w:rPr>
                <w:rFonts w:ascii="Times New Roman" w:hAnsi="Times New Roman" w:eastAsia="宋体"/>
                <w:b/>
                <w:bCs/>
                <w:kern w:val="0"/>
                <w:sz w:val="20"/>
                <w:szCs w:val="20"/>
                <w:vertAlign w:val="subscript"/>
              </w:rPr>
              <w:t>int</w:t>
            </w:r>
          </w:p>
        </w:tc>
      </w:tr>
      <w:tr>
        <w:tblPrEx>
          <w:tblCellMar>
            <w:top w:w="0" w:type="dxa"/>
            <w:left w:w="108" w:type="dxa"/>
            <w:bottom w:w="0" w:type="dxa"/>
            <w:right w:w="108" w:type="dxa"/>
          </w:tblCellMar>
        </w:tblPrEx>
        <w:trPr>
          <w:trHeight w:val="264" w:hRule="atLeast"/>
          <w:jc w:val="center"/>
        </w:trPr>
        <w:tc>
          <w:tcPr>
            <w:tcW w:w="2126" w:type="dxa"/>
            <w:vMerge w:val="continue"/>
            <w:tcBorders>
              <w:top w:val="single" w:color="auto" w:sz="4" w:space="0"/>
              <w:left w:val="nil"/>
              <w:bottom w:val="single" w:color="000000" w:sz="4" w:space="0"/>
              <w:right w:val="nil"/>
            </w:tcBorders>
            <w:vAlign w:val="center"/>
          </w:tcPr>
          <w:p>
            <w:pPr>
              <w:widowControl/>
              <w:jc w:val="left"/>
              <w:rPr>
                <w:rFonts w:ascii="Times New Roman" w:hAnsi="Times New Roman" w:eastAsia="宋体"/>
                <w:b/>
                <w:bCs/>
                <w:kern w:val="0"/>
                <w:sz w:val="20"/>
                <w:szCs w:val="20"/>
              </w:rPr>
            </w:pPr>
          </w:p>
        </w:tc>
        <w:tc>
          <w:tcPr>
            <w:tcW w:w="156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Normal</w:t>
            </w:r>
          </w:p>
        </w:tc>
        <w:tc>
          <w:tcPr>
            <w:tcW w:w="1843"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Low</w:t>
            </w:r>
          </w:p>
        </w:tc>
        <w:tc>
          <w:tcPr>
            <w:tcW w:w="283"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　</w:t>
            </w:r>
          </w:p>
        </w:tc>
        <w:tc>
          <w:tcPr>
            <w:tcW w:w="1276"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Normal</w:t>
            </w:r>
          </w:p>
        </w:tc>
        <w:tc>
          <w:tcPr>
            <w:tcW w:w="1559"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Low</w:t>
            </w:r>
          </w:p>
        </w:tc>
        <w:tc>
          <w:tcPr>
            <w:tcW w:w="992" w:type="dxa"/>
            <w:vMerge w:val="continue"/>
            <w:tcBorders>
              <w:top w:val="single" w:color="auto" w:sz="4" w:space="0"/>
              <w:left w:val="nil"/>
              <w:bottom w:val="single" w:color="000000" w:sz="4" w:space="0"/>
              <w:right w:val="nil"/>
            </w:tcBorders>
            <w:vAlign w:val="center"/>
          </w:tcPr>
          <w:p>
            <w:pPr>
              <w:widowControl/>
              <w:jc w:val="left"/>
              <w:rPr>
                <w:rFonts w:ascii="Times New Roman" w:hAnsi="Times New Roman" w:eastAsia="宋体"/>
                <w:b/>
                <w:bCs/>
                <w:kern w:val="0"/>
                <w:sz w:val="20"/>
                <w:szCs w:val="20"/>
              </w:rPr>
            </w:pPr>
          </w:p>
        </w:tc>
      </w:tr>
      <w:tr>
        <w:tblPrEx>
          <w:tblCellMar>
            <w:top w:w="0" w:type="dxa"/>
            <w:left w:w="108" w:type="dxa"/>
            <w:bottom w:w="0" w:type="dxa"/>
            <w:right w:w="108" w:type="dxa"/>
          </w:tblCellMar>
        </w:tblPrEx>
        <w:trPr>
          <w:trHeight w:val="264" w:hRule="atLeast"/>
          <w:jc w:val="center"/>
        </w:trPr>
        <w:tc>
          <w:tcPr>
            <w:tcW w:w="9639" w:type="dxa"/>
            <w:gridSpan w:val="7"/>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r>
              <w:rPr>
                <w:rFonts w:ascii="Times New Roman" w:hAnsi="Times New Roman" w:eastAsia="宋体"/>
                <w:b/>
                <w:bCs/>
                <w:kern w:val="0"/>
                <w:sz w:val="20"/>
                <w:szCs w:val="20"/>
              </w:rPr>
              <w:t>Muscle mass indices</w:t>
            </w:r>
          </w:p>
        </w:tc>
      </w:tr>
      <w:tr>
        <w:tblPrEx>
          <w:tblCellMar>
            <w:top w:w="0" w:type="dxa"/>
            <w:left w:w="108" w:type="dxa"/>
            <w:bottom w:w="0" w:type="dxa"/>
            <w:right w:w="108" w:type="dxa"/>
          </w:tblCellMar>
        </w:tblPrEx>
        <w:trPr>
          <w:trHeight w:val="264" w:hRule="atLeast"/>
          <w:jc w:val="center"/>
        </w:trPr>
        <w:tc>
          <w:tcPr>
            <w:tcW w:w="9639" w:type="dxa"/>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Appendicular muscle mass index</w:t>
            </w: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22,051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13,518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49,987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4,199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137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222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328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52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6.2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16.4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6.6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12.4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1.23 (0.97-1.57)</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1.01 (0.73-1.40)</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0.444</w:t>
            </w:r>
          </w:p>
        </w:tc>
      </w:tr>
      <w:tr>
        <w:tblPrEx>
          <w:tblCellMar>
            <w:top w:w="0" w:type="dxa"/>
            <w:left w:w="108" w:type="dxa"/>
            <w:bottom w:w="0" w:type="dxa"/>
            <w:right w:w="108" w:type="dxa"/>
          </w:tblCellMar>
        </w:tblPrEx>
        <w:trPr>
          <w:trHeight w:val="264" w:hRule="atLeast"/>
          <w:jc w:val="center"/>
        </w:trPr>
        <w:tc>
          <w:tcPr>
            <w:tcW w:w="9639" w:type="dxa"/>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Total muscle mass index</w:t>
            </w: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21,973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13,596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50,001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4,185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148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211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332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48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6.7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15.5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6.6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11.5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1.28 (1.01-1.61)</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1.22 (0.87-1.69)</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0.761</w:t>
            </w:r>
          </w:p>
        </w:tc>
      </w:tr>
      <w:tr>
        <w:tblPrEx>
          <w:tblCellMar>
            <w:top w:w="0" w:type="dxa"/>
            <w:left w:w="108" w:type="dxa"/>
            <w:bottom w:w="0" w:type="dxa"/>
            <w:right w:w="108" w:type="dxa"/>
          </w:tblCellMar>
        </w:tblPrEx>
        <w:trPr>
          <w:trHeight w:val="264" w:hRule="atLeast"/>
          <w:jc w:val="center"/>
        </w:trPr>
        <w:tc>
          <w:tcPr>
            <w:tcW w:w="9639" w:type="dxa"/>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b/>
                <w:bCs/>
                <w:kern w:val="0"/>
                <w:sz w:val="20"/>
                <w:szCs w:val="20"/>
              </w:rPr>
            </w:pPr>
            <w:r>
              <w:rPr>
                <w:rFonts w:ascii="Times New Roman" w:hAnsi="Times New Roman" w:eastAsia="宋体"/>
                <w:b/>
                <w:bCs/>
                <w:kern w:val="0"/>
                <w:sz w:val="20"/>
                <w:szCs w:val="20"/>
              </w:rPr>
              <w:t>Arm muscle mass index</w:t>
            </w: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21,923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13,646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49,788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4,398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122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237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326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54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5.6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17.4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6.6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12.3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1.58 (1.24-2.02)</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1.32 (0.96-1.82)</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0.327</w:t>
            </w:r>
          </w:p>
        </w:tc>
      </w:tr>
      <w:tr>
        <w:tblPrEx>
          <w:tblCellMar>
            <w:top w:w="0" w:type="dxa"/>
            <w:left w:w="108" w:type="dxa"/>
            <w:bottom w:w="0" w:type="dxa"/>
            <w:right w:w="108" w:type="dxa"/>
          </w:tblCellMar>
        </w:tblPrEx>
        <w:trPr>
          <w:trHeight w:val="264" w:hRule="atLeast"/>
          <w:jc w:val="center"/>
        </w:trPr>
        <w:tc>
          <w:tcPr>
            <w:tcW w:w="9639" w:type="dxa"/>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Leg muscle mass index</w:t>
            </w: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22,362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13,207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49,459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4,727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153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206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322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58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6.8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15.6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6.5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12.3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1.05 (0.83-1.34)</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0.97 (0.72-1.33)</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0.818</w:t>
            </w:r>
          </w:p>
        </w:tc>
      </w:tr>
      <w:tr>
        <w:tblPrEx>
          <w:tblCellMar>
            <w:top w:w="0" w:type="dxa"/>
            <w:left w:w="108" w:type="dxa"/>
            <w:bottom w:w="0" w:type="dxa"/>
            <w:right w:w="108" w:type="dxa"/>
          </w:tblCellMar>
        </w:tblPrEx>
        <w:trPr>
          <w:trHeight w:val="264" w:hRule="atLeast"/>
          <w:jc w:val="center"/>
        </w:trPr>
        <w:tc>
          <w:tcPr>
            <w:tcW w:w="9639" w:type="dxa"/>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Trunk muscle mass index</w:t>
            </w: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22,890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12,680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49,082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5,104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177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182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316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64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7.7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14.4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6.4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12.5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1.42 (1.12-1.80)</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1.56 (1.13-2.17)</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0.893</w:t>
            </w:r>
          </w:p>
        </w:tc>
      </w:tr>
      <w:tr>
        <w:tblPrEx>
          <w:tblCellMar>
            <w:top w:w="0" w:type="dxa"/>
            <w:left w:w="108" w:type="dxa"/>
            <w:bottom w:w="0" w:type="dxa"/>
            <w:right w:w="108" w:type="dxa"/>
          </w:tblCellMar>
        </w:tblPrEx>
        <w:trPr>
          <w:trHeight w:val="264" w:hRule="atLeast"/>
          <w:jc w:val="center"/>
        </w:trPr>
        <w:tc>
          <w:tcPr>
            <w:tcW w:w="9639" w:type="dxa"/>
            <w:gridSpan w:val="7"/>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r>
              <w:rPr>
                <w:rFonts w:ascii="Times New Roman" w:hAnsi="Times New Roman" w:eastAsia="宋体"/>
                <w:b/>
                <w:bCs/>
                <w:kern w:val="0"/>
                <w:sz w:val="20"/>
                <w:szCs w:val="20"/>
              </w:rPr>
              <w:t>Grip strength</w:t>
            </w: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27,615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7,954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44,648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9,538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139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220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212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168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5.0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27.7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4.8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17.6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1.89 (1.46-2.43)</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1.43 (1.12-1.82)</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0.088</w:t>
            </w:r>
          </w:p>
        </w:tc>
      </w:tr>
      <w:tr>
        <w:tblPrEx>
          <w:tblCellMar>
            <w:top w:w="0" w:type="dxa"/>
            <w:left w:w="108" w:type="dxa"/>
            <w:bottom w:w="0" w:type="dxa"/>
            <w:right w:w="108" w:type="dxa"/>
          </w:tblCellMar>
        </w:tblPrEx>
        <w:trPr>
          <w:trHeight w:val="264" w:hRule="atLeast"/>
          <w:jc w:val="center"/>
        </w:trPr>
        <w:tc>
          <w:tcPr>
            <w:tcW w:w="9639" w:type="dxa"/>
            <w:gridSpan w:val="7"/>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r>
              <w:rPr>
                <w:rFonts w:ascii="Times New Roman" w:hAnsi="Times New Roman" w:eastAsia="宋体"/>
                <w:b/>
                <w:bCs/>
                <w:kern w:val="0"/>
                <w:sz w:val="20"/>
                <w:szCs w:val="20"/>
              </w:rPr>
              <w:t>Arm muscle quality</w:t>
            </w: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30,587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4,982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41,407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12,779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227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132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197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183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w:t>
            </w:r>
          </w:p>
        </w:tc>
        <w:tc>
          <w:tcPr>
            <w:tcW w:w="1560"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7.4 </w:t>
            </w:r>
          </w:p>
        </w:tc>
        <w:tc>
          <w:tcPr>
            <w:tcW w:w="184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26.5 </w:t>
            </w:r>
          </w:p>
        </w:tc>
        <w:tc>
          <w:tcPr>
            <w:tcW w:w="283"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p>
        </w:tc>
        <w:tc>
          <w:tcPr>
            <w:tcW w:w="1276"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4.8 </w:t>
            </w:r>
          </w:p>
        </w:tc>
        <w:tc>
          <w:tcPr>
            <w:tcW w:w="1559" w:type="dxa"/>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14.3 </w:t>
            </w:r>
          </w:p>
        </w:tc>
        <w:tc>
          <w:tcPr>
            <w:tcW w:w="992" w:type="dxa"/>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2126" w:type="dxa"/>
            <w:tcBorders>
              <w:top w:val="nil"/>
              <w:left w:val="nil"/>
              <w:bottom w:val="single" w:color="auto" w:sz="4" w:space="0"/>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156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1843"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1.61 (1.26-2.06)</w:t>
            </w:r>
          </w:p>
        </w:tc>
        <w:tc>
          <w:tcPr>
            <w:tcW w:w="283"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w:t>
            </w:r>
          </w:p>
        </w:tc>
        <w:tc>
          <w:tcPr>
            <w:tcW w:w="1276"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1559"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1.36 (1.09-1.71)</w:t>
            </w:r>
          </w:p>
        </w:tc>
        <w:tc>
          <w:tcPr>
            <w:tcW w:w="992" w:type="dxa"/>
            <w:tcBorders>
              <w:top w:val="nil"/>
              <w:left w:val="nil"/>
              <w:bottom w:val="single" w:color="auto" w:sz="4" w:space="0"/>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0.195</w:t>
            </w:r>
          </w:p>
        </w:tc>
      </w:tr>
    </w:tbl>
    <w:p>
      <w:pPr>
        <w:ind w:left="420" w:leftChars="200"/>
        <w:jc w:val="left"/>
        <w:rPr>
          <w:rFonts w:ascii="Times New Roman" w:hAnsi="Times New Roman" w:eastAsia="宋体"/>
        </w:rPr>
      </w:pPr>
      <w:r>
        <w:rPr>
          <w:rFonts w:ascii="Times New Roman" w:hAnsi="Times New Roman" w:eastAsia="宋体"/>
        </w:rPr>
        <w:t>HR=hazard ratio; CI=confidence interval.</w:t>
      </w:r>
    </w:p>
    <w:p>
      <w:pPr>
        <w:ind w:left="420" w:leftChars="200"/>
        <w:jc w:val="left"/>
        <w:rPr>
          <w:rFonts w:ascii="Times New Roman" w:hAnsi="Times New Roman" w:eastAsia="宋体"/>
        </w:rPr>
      </w:pPr>
      <w:r>
        <w:rPr>
          <w:rFonts w:hint="eastAsia" w:ascii="Times New Roman" w:hAnsi="Times New Roman" w:eastAsia="宋体"/>
        </w:rPr>
        <w:t>M</w:t>
      </w:r>
      <w:r>
        <w:rPr>
          <w:rFonts w:ascii="Times New Roman" w:hAnsi="Times New Roman" w:eastAsia="宋体"/>
        </w:rPr>
        <w:t>odels were adjusted for the same variables as model 3 of Table 2.</w:t>
      </w:r>
    </w:p>
    <w:p>
      <w:pPr>
        <w:ind w:left="420" w:leftChars="200"/>
        <w:jc w:val="left"/>
        <w:rPr>
          <w:rFonts w:ascii="Times New Roman" w:hAnsi="Times New Roman" w:eastAsia="宋体"/>
        </w:rPr>
        <w:sectPr>
          <w:pgSz w:w="11906" w:h="16838"/>
          <w:pgMar w:top="720" w:right="720" w:bottom="720" w:left="720" w:header="851" w:footer="992" w:gutter="0"/>
          <w:cols w:space="425" w:num="1"/>
          <w:docGrid w:type="lines" w:linePitch="312" w:charSpace="0"/>
        </w:sectPr>
      </w:pPr>
      <w:r>
        <w:rPr>
          <w:rFonts w:ascii="Times New Roman" w:hAnsi="Times New Roman" w:eastAsia="宋体"/>
          <w:kern w:val="0"/>
          <w:sz w:val="20"/>
          <w:szCs w:val="20"/>
          <w:vertAlign w:val="superscript"/>
        </w:rPr>
        <w:t>*</w:t>
      </w:r>
      <w:r>
        <w:rPr>
          <w:rFonts w:ascii="Times New Roman" w:hAnsi="Times New Roman" w:eastAsia="宋体"/>
          <w:kern w:val="0"/>
          <w:sz w:val="20"/>
          <w:szCs w:val="20"/>
        </w:rPr>
        <w:t xml:space="preserve"> Per 1000 person-years.</w:t>
      </w:r>
    </w:p>
    <w:p>
      <w:pPr>
        <w:keepNext/>
        <w:keepLines/>
        <w:jc w:val="center"/>
        <w:outlineLvl w:val="0"/>
        <w:rPr>
          <w:rFonts w:ascii="Times New Roman" w:hAnsi="Times New Roman" w:eastAsia="宋体"/>
          <w:b/>
          <w:bCs/>
          <w:kern w:val="44"/>
          <w:sz w:val="24"/>
          <w:szCs w:val="24"/>
        </w:rPr>
      </w:pPr>
      <w:r>
        <w:rPr>
          <w:rFonts w:ascii="Times New Roman" w:hAnsi="Times New Roman" w:eastAsia="宋体"/>
          <w:b/>
          <w:bCs/>
          <w:kern w:val="44"/>
          <w:sz w:val="24"/>
          <w:szCs w:val="24"/>
        </w:rPr>
        <w:t>Supplementary Table 10</w:t>
      </w:r>
      <w:r>
        <w:rPr>
          <w:rFonts w:hint="eastAsia" w:ascii="Times New Roman" w:hAnsi="Times New Roman" w:eastAsia="宋体"/>
          <w:b/>
          <w:bCs/>
          <w:kern w:val="44"/>
          <w:sz w:val="24"/>
          <w:szCs w:val="24"/>
          <w:lang w:val="en-US" w:eastAsia="zh-CN"/>
        </w:rPr>
        <w:t>:</w:t>
      </w:r>
      <w:r>
        <w:rPr>
          <w:rFonts w:ascii="Times New Roman" w:hAnsi="Times New Roman" w:eastAsia="宋体"/>
          <w:b/>
          <w:bCs/>
          <w:kern w:val="44"/>
          <w:sz w:val="24"/>
          <w:szCs w:val="24"/>
        </w:rPr>
        <w:t>. Associations of muscle mass indices, grip strength, and arm muscle quality with all-cause mortality by body fat percentage</w:t>
      </w:r>
    </w:p>
    <w:tbl>
      <w:tblPr>
        <w:tblStyle w:val="9"/>
        <w:tblW w:w="0" w:type="auto"/>
        <w:jc w:val="center"/>
        <w:tblLayout w:type="autofit"/>
        <w:tblCellMar>
          <w:top w:w="0" w:type="dxa"/>
          <w:left w:w="108" w:type="dxa"/>
          <w:bottom w:w="0" w:type="dxa"/>
          <w:right w:w="108" w:type="dxa"/>
        </w:tblCellMar>
      </w:tblPr>
      <w:tblGrid>
        <w:gridCol w:w="2005"/>
        <w:gridCol w:w="1108"/>
        <w:gridCol w:w="1927"/>
        <w:gridCol w:w="222"/>
        <w:gridCol w:w="1106"/>
        <w:gridCol w:w="1924"/>
        <w:gridCol w:w="666"/>
      </w:tblGrid>
      <w:tr>
        <w:tblPrEx>
          <w:tblCellMar>
            <w:top w:w="0" w:type="dxa"/>
            <w:left w:w="108" w:type="dxa"/>
            <w:bottom w:w="0" w:type="dxa"/>
            <w:right w:w="108" w:type="dxa"/>
          </w:tblCellMar>
        </w:tblPrEx>
        <w:trPr>
          <w:trHeight w:val="264" w:hRule="atLeast"/>
          <w:jc w:val="center"/>
        </w:trPr>
        <w:tc>
          <w:tcPr>
            <w:tcW w:w="0" w:type="auto"/>
            <w:vMerge w:val="restart"/>
            <w:tcBorders>
              <w:top w:val="single" w:color="auto" w:sz="4" w:space="0"/>
              <w:left w:val="nil"/>
              <w:bottom w:val="single" w:color="000000"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hint="eastAsia" w:ascii="Times New Roman" w:hAnsi="Times New Roman" w:eastAsia="宋体"/>
                <w:b/>
                <w:bCs/>
                <w:kern w:val="0"/>
                <w:sz w:val="20"/>
                <w:szCs w:val="20"/>
                <w:lang w:val="en-US" w:eastAsia="zh-CN"/>
              </w:rPr>
              <w:t>Parameters</w:t>
            </w:r>
            <w:bookmarkStart w:id="3" w:name="_GoBack"/>
            <w:bookmarkEnd w:id="3"/>
            <w:r>
              <w:rPr>
                <w:rFonts w:ascii="Times New Roman" w:hAnsi="Times New Roman" w:eastAsia="宋体"/>
                <w:b/>
                <w:bCs/>
                <w:kern w:val="0"/>
                <w:sz w:val="20"/>
                <w:szCs w:val="20"/>
              </w:rPr>
              <w:t>　</w:t>
            </w:r>
          </w:p>
        </w:tc>
        <w:tc>
          <w:tcPr>
            <w:tcW w:w="0" w:type="auto"/>
            <w:gridSpan w:val="2"/>
            <w:tcBorders>
              <w:top w:val="single" w:color="auto" w:sz="4" w:space="0"/>
              <w:left w:val="nil"/>
              <w:bottom w:val="single" w:color="auto"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hint="eastAsia" w:ascii="Times New Roman" w:hAnsi="Times New Roman" w:eastAsia="宋体"/>
                <w:b/>
                <w:bCs/>
                <w:kern w:val="0"/>
                <w:sz w:val="20"/>
                <w:szCs w:val="20"/>
              </w:rPr>
              <w:t>B</w:t>
            </w:r>
            <w:r>
              <w:rPr>
                <w:rFonts w:ascii="Times New Roman" w:hAnsi="Times New Roman" w:eastAsia="宋体"/>
                <w:b/>
                <w:bCs/>
                <w:kern w:val="0"/>
                <w:sz w:val="20"/>
                <w:szCs w:val="20"/>
              </w:rPr>
              <w:t>F% &lt;20% (male)/30% (female)</w:t>
            </w:r>
          </w:p>
        </w:tc>
        <w:tc>
          <w:tcPr>
            <w:tcW w:w="0" w:type="auto"/>
            <w:tcBorders>
              <w:top w:val="single" w:color="auto" w:sz="4" w:space="0"/>
              <w:left w:val="nil"/>
              <w:bottom w:val="nil"/>
              <w:right w:val="nil"/>
            </w:tcBorders>
            <w:shd w:val="clear" w:color="auto" w:fill="auto"/>
            <w:noWrap/>
            <w:vAlign w:val="bottom"/>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　</w:t>
            </w:r>
          </w:p>
        </w:tc>
        <w:tc>
          <w:tcPr>
            <w:tcW w:w="0" w:type="auto"/>
            <w:gridSpan w:val="2"/>
            <w:tcBorders>
              <w:top w:val="single" w:color="auto" w:sz="4" w:space="0"/>
              <w:left w:val="nil"/>
              <w:bottom w:val="single" w:color="auto" w:sz="4" w:space="0"/>
              <w:right w:val="nil"/>
            </w:tcBorders>
            <w:shd w:val="clear" w:color="auto" w:fill="auto"/>
            <w:noWrap/>
            <w:vAlign w:val="bottom"/>
          </w:tcPr>
          <w:p>
            <w:pPr>
              <w:widowControl/>
              <w:jc w:val="center"/>
              <w:rPr>
                <w:rFonts w:ascii="Times New Roman" w:hAnsi="Times New Roman" w:eastAsia="宋体"/>
                <w:b/>
                <w:bCs/>
                <w:kern w:val="0"/>
                <w:sz w:val="20"/>
                <w:szCs w:val="20"/>
              </w:rPr>
            </w:pPr>
            <w:r>
              <w:rPr>
                <w:rFonts w:hint="eastAsia" w:ascii="Times New Roman" w:hAnsi="Times New Roman" w:eastAsia="宋体"/>
                <w:b/>
                <w:bCs/>
                <w:kern w:val="0"/>
                <w:sz w:val="20"/>
                <w:szCs w:val="20"/>
              </w:rPr>
              <w:t>B</w:t>
            </w:r>
            <w:r>
              <w:rPr>
                <w:rFonts w:ascii="Times New Roman" w:hAnsi="Times New Roman" w:eastAsia="宋体"/>
                <w:b/>
                <w:bCs/>
                <w:kern w:val="0"/>
                <w:sz w:val="20"/>
                <w:szCs w:val="20"/>
              </w:rPr>
              <w:t xml:space="preserve">F% </w:t>
            </w:r>
            <w:r>
              <w:rPr>
                <w:rFonts w:ascii="Times New Roman" w:hAnsi="Times New Roman" w:eastAsia="宋体"/>
                <w:b/>
                <w:bCs/>
                <w:kern w:val="0"/>
                <w:sz w:val="20"/>
                <w:szCs w:val="20"/>
              </w:rPr>
              <w:sym w:font="Symbol" w:char="F0B3"/>
            </w:r>
            <w:r>
              <w:rPr>
                <w:rFonts w:ascii="Times New Roman" w:hAnsi="Times New Roman" w:eastAsia="宋体"/>
                <w:b/>
                <w:bCs/>
                <w:kern w:val="0"/>
                <w:sz w:val="20"/>
                <w:szCs w:val="20"/>
              </w:rPr>
              <w:t>20% (male)/30% (female)</w:t>
            </w:r>
          </w:p>
        </w:tc>
        <w:tc>
          <w:tcPr>
            <w:tcW w:w="0" w:type="auto"/>
            <w:vMerge w:val="restart"/>
            <w:tcBorders>
              <w:top w:val="single" w:color="auto" w:sz="4" w:space="0"/>
              <w:left w:val="nil"/>
              <w:bottom w:val="single" w:color="000000"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i/>
                <w:iCs/>
                <w:kern w:val="0"/>
                <w:sz w:val="20"/>
                <w:szCs w:val="20"/>
              </w:rPr>
              <w:t>P</w:t>
            </w:r>
            <w:r>
              <w:rPr>
                <w:rFonts w:ascii="Times New Roman" w:hAnsi="Times New Roman" w:eastAsia="宋体"/>
                <w:b/>
                <w:bCs/>
                <w:kern w:val="0"/>
                <w:sz w:val="20"/>
                <w:szCs w:val="20"/>
                <w:vertAlign w:val="subscript"/>
              </w:rPr>
              <w:t>int</w:t>
            </w:r>
          </w:p>
        </w:tc>
      </w:tr>
      <w:tr>
        <w:tblPrEx>
          <w:tblCellMar>
            <w:top w:w="0" w:type="dxa"/>
            <w:left w:w="108" w:type="dxa"/>
            <w:bottom w:w="0" w:type="dxa"/>
            <w:right w:w="108" w:type="dxa"/>
          </w:tblCellMar>
        </w:tblPrEx>
        <w:trPr>
          <w:trHeight w:val="264" w:hRule="atLeast"/>
          <w:jc w:val="center"/>
        </w:trPr>
        <w:tc>
          <w:tcPr>
            <w:tcW w:w="0" w:type="auto"/>
            <w:vMerge w:val="continue"/>
            <w:tcBorders>
              <w:top w:val="single" w:color="auto" w:sz="4" w:space="0"/>
              <w:left w:val="nil"/>
              <w:bottom w:val="single" w:color="000000" w:sz="4" w:space="0"/>
              <w:right w:val="nil"/>
            </w:tcBorders>
            <w:vAlign w:val="center"/>
          </w:tcPr>
          <w:p>
            <w:pPr>
              <w:widowControl/>
              <w:jc w:val="left"/>
              <w:rPr>
                <w:rFonts w:ascii="Times New Roman" w:hAnsi="Times New Roman" w:eastAsia="宋体"/>
                <w:b/>
                <w:bCs/>
                <w:kern w:val="0"/>
                <w:sz w:val="20"/>
                <w:szCs w:val="20"/>
              </w:rPr>
            </w:pP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Normal</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Low</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Normal</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b/>
                <w:bCs/>
                <w:kern w:val="0"/>
                <w:sz w:val="20"/>
                <w:szCs w:val="20"/>
              </w:rPr>
            </w:pPr>
            <w:r>
              <w:rPr>
                <w:rFonts w:ascii="Times New Roman" w:hAnsi="Times New Roman" w:eastAsia="宋体"/>
                <w:b/>
                <w:bCs/>
                <w:kern w:val="0"/>
                <w:sz w:val="20"/>
                <w:szCs w:val="20"/>
              </w:rPr>
              <w:t>Low</w:t>
            </w:r>
          </w:p>
        </w:tc>
        <w:tc>
          <w:tcPr>
            <w:tcW w:w="0" w:type="auto"/>
            <w:vMerge w:val="continue"/>
            <w:tcBorders>
              <w:top w:val="single" w:color="auto" w:sz="4" w:space="0"/>
              <w:left w:val="nil"/>
              <w:bottom w:val="single" w:color="000000" w:sz="4" w:space="0"/>
              <w:right w:val="nil"/>
            </w:tcBorders>
            <w:vAlign w:val="center"/>
          </w:tcPr>
          <w:p>
            <w:pPr>
              <w:widowControl/>
              <w:jc w:val="left"/>
              <w:rPr>
                <w:rFonts w:ascii="Times New Roman" w:hAnsi="Times New Roman" w:eastAsia="宋体"/>
                <w:b/>
                <w:bCs/>
                <w:kern w:val="0"/>
                <w:sz w:val="20"/>
                <w:szCs w:val="20"/>
              </w:rPr>
            </w:pP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r>
              <w:rPr>
                <w:rFonts w:ascii="Times New Roman" w:hAnsi="Times New Roman" w:eastAsia="宋体"/>
                <w:b/>
                <w:bCs/>
                <w:kern w:val="0"/>
                <w:sz w:val="20"/>
                <w:szCs w:val="20"/>
              </w:rPr>
              <w:t>Muscle mass indices</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Appendicular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sz w:val="20"/>
                <w:szCs w:val="20"/>
              </w:rPr>
              <w:t xml:space="preserve">28,527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sz w:val="20"/>
                <w:szCs w:val="20"/>
              </w:rPr>
              <w:t xml:space="preserve">11,966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sz w:val="20"/>
                <w:szCs w:val="20"/>
              </w:rPr>
              <w:t xml:space="preserve">43,511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sz w:val="20"/>
                <w:szCs w:val="20"/>
              </w:rPr>
              <w:t xml:space="preserve">5,752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sz w:val="20"/>
                <w:szCs w:val="20"/>
              </w:rPr>
              <w:t xml:space="preserve">173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sz w:val="20"/>
                <w:szCs w:val="20"/>
              </w:rPr>
              <w:t xml:space="preserve">188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sz w:val="20"/>
                <w:szCs w:val="20"/>
              </w:rPr>
              <w:t xml:space="preserve">292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sz w:val="20"/>
                <w:szCs w:val="20"/>
              </w:rPr>
              <w:t xml:space="preserve">86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ascii="Times New Roman" w:hAnsi="Times New Roman" w:eastAsia="宋体"/>
                <w:kern w:val="0"/>
                <w:sz w:val="20"/>
                <w:szCs w:val="20"/>
                <w:vertAlign w:val="superscript"/>
              </w:rPr>
              <w:t xml:space="preserve"> </w:t>
            </w:r>
            <w:r>
              <w:rPr>
                <w:rFonts w:hint="eastAsia"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sz w:val="20"/>
                <w:szCs w:val="20"/>
              </w:rPr>
              <w:t xml:space="preserve">6.1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sz w:val="20"/>
                <w:szCs w:val="20"/>
              </w:rPr>
              <w:t xml:space="preserve">15.7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sz w:val="20"/>
                <w:szCs w:val="20"/>
              </w:rPr>
              <w:t xml:space="preserve">6.7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sz w:val="20"/>
                <w:szCs w:val="20"/>
              </w:rPr>
              <w:t xml:space="preserve">15.0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sz w:val="20"/>
                <w:szCs w:val="20"/>
              </w:rPr>
              <w:t>1.22 (0.97-1.53)</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sz w:val="20"/>
                <w:szCs w:val="20"/>
              </w:rPr>
              <w:t>1.27 (0.96-1.67)</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hint="eastAsia" w:ascii="Times New Roman" w:hAnsi="Times New Roman" w:eastAsia="宋体"/>
                <w:kern w:val="0"/>
                <w:sz w:val="20"/>
                <w:szCs w:val="20"/>
              </w:rPr>
              <w:t>0</w:t>
            </w:r>
            <w:r>
              <w:rPr>
                <w:rFonts w:ascii="Times New Roman" w:hAnsi="Times New Roman" w:eastAsia="宋体"/>
                <w:kern w:val="0"/>
                <w:sz w:val="20"/>
                <w:szCs w:val="20"/>
              </w:rPr>
              <w:t>.969</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Total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29,341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11,152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42,633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6,629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192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169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288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90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hint="eastAsia"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15.2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13.6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1.30 (1.03-1.64)</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1.39 (1.07-1.82)</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0.967 </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Arm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29,348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11,145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42,364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6,898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189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276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hint="eastAsia"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5.9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17.0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14.8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1.55 (1.23-1.95)</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1.48 (1.14-1.93)</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0.522 </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Leg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28,299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12,194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43,522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5,741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182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179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293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85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hint="eastAsia"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14.7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6.7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14.8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1.02 (0.81-1.29)</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1.24 (0.94-1.63)</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0.360 </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ind w:left="210" w:leftChars="100"/>
              <w:jc w:val="left"/>
              <w:rPr>
                <w:rFonts w:ascii="Times New Roman" w:hAnsi="Times New Roman" w:eastAsia="宋体"/>
                <w:kern w:val="0"/>
                <w:sz w:val="20"/>
                <w:szCs w:val="20"/>
              </w:rPr>
            </w:pPr>
            <w:r>
              <w:rPr>
                <w:rFonts w:ascii="Times New Roman" w:hAnsi="Times New Roman" w:eastAsia="宋体"/>
                <w:b/>
                <w:bCs/>
                <w:kern w:val="0"/>
                <w:sz w:val="20"/>
                <w:szCs w:val="20"/>
              </w:rPr>
              <w:t>Trunk muscle mass index</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30,581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9,912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41,391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7,872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218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143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275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103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hint="eastAsia"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7.1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13.1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1.48 (1.16-1.90)</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1.67 (1.27-2.21)</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0.830 </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r>
              <w:rPr>
                <w:rFonts w:ascii="Times New Roman" w:hAnsi="Times New Roman" w:eastAsia="宋体"/>
                <w:b/>
                <w:bCs/>
                <w:kern w:val="0"/>
                <w:sz w:val="20"/>
                <w:szCs w:val="20"/>
              </w:rPr>
              <w:t>Grip strength</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32,665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7,828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39,598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9,664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163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198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188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190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hint="eastAsia"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25.3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4.8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19.7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1.66 (1.29-2.14)</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1.73 (1.36-2.20)</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0.954 </w:t>
            </w:r>
          </w:p>
        </w:tc>
      </w:tr>
      <w:tr>
        <w:tblPrEx>
          <w:tblCellMar>
            <w:top w:w="0" w:type="dxa"/>
            <w:left w:w="108" w:type="dxa"/>
            <w:bottom w:w="0" w:type="dxa"/>
            <w:right w:w="108" w:type="dxa"/>
          </w:tblCellMar>
        </w:tblPrEx>
        <w:trPr>
          <w:trHeight w:val="264" w:hRule="atLeast"/>
          <w:jc w:val="center"/>
        </w:trPr>
        <w:tc>
          <w:tcPr>
            <w:tcW w:w="0" w:type="auto"/>
            <w:gridSpan w:val="7"/>
            <w:tcBorders>
              <w:top w:val="nil"/>
              <w:left w:val="nil"/>
              <w:bottom w:val="nil"/>
              <w:right w:val="nil"/>
            </w:tcBorders>
            <w:shd w:val="clear" w:color="auto" w:fill="auto"/>
            <w:noWrap/>
            <w:vAlign w:val="bottom"/>
          </w:tcPr>
          <w:p>
            <w:pPr>
              <w:widowControl/>
              <w:jc w:val="left"/>
              <w:rPr>
                <w:rFonts w:ascii="Times New Roman" w:hAnsi="Times New Roman" w:eastAsia="宋体"/>
                <w:kern w:val="0"/>
                <w:sz w:val="20"/>
                <w:szCs w:val="20"/>
              </w:rPr>
            </w:pPr>
            <w:r>
              <w:rPr>
                <w:rFonts w:ascii="Times New Roman" w:hAnsi="Times New Roman" w:eastAsia="宋体"/>
                <w:b/>
                <w:bCs/>
                <w:kern w:val="0"/>
                <w:sz w:val="20"/>
                <w:szCs w:val="20"/>
              </w:rPr>
              <w:t>Arm muscle quality</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Person-years</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34,216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6,277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37,778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11,484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No. of death</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220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141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204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174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Crude mortality</w:t>
            </w:r>
            <w:r>
              <w:rPr>
                <w:rFonts w:hint="eastAsia" w:ascii="Times New Roman" w:hAnsi="Times New Roman" w:eastAsia="宋体"/>
                <w:kern w:val="0"/>
                <w:sz w:val="20"/>
                <w:szCs w:val="20"/>
                <w:vertAlign w:val="superscript"/>
              </w:rPr>
              <w:t>*</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6.4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22.5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5.4 </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15.2 </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264" w:hRule="atLeast"/>
          <w:jc w:val="center"/>
        </w:trPr>
        <w:tc>
          <w:tcPr>
            <w:tcW w:w="0" w:type="auto"/>
            <w:tcBorders>
              <w:top w:val="nil"/>
              <w:left w:val="nil"/>
              <w:bottom w:val="single" w:color="auto" w:sz="4" w:space="0"/>
              <w:right w:val="nil"/>
            </w:tcBorders>
            <w:shd w:val="clear" w:color="auto" w:fill="auto"/>
            <w:noWrap/>
            <w:vAlign w:val="bottom"/>
          </w:tcPr>
          <w:p>
            <w:pPr>
              <w:widowControl/>
              <w:ind w:left="420" w:leftChars="200"/>
              <w:jc w:val="left"/>
              <w:rPr>
                <w:rFonts w:ascii="Times New Roman" w:hAnsi="Times New Roman" w:eastAsia="宋体"/>
                <w:kern w:val="0"/>
                <w:sz w:val="20"/>
                <w:szCs w:val="20"/>
              </w:rPr>
            </w:pPr>
            <w:r>
              <w:rPr>
                <w:rFonts w:ascii="Times New Roman" w:hAnsi="Times New Roman" w:eastAsia="宋体"/>
                <w:kern w:val="0"/>
                <w:sz w:val="20"/>
                <w:szCs w:val="20"/>
              </w:rPr>
              <w:t>HR (95% CI)</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1.58 (1.24-2.01)</w:t>
            </w:r>
          </w:p>
        </w:tc>
        <w:tc>
          <w:tcPr>
            <w:tcW w:w="0" w:type="auto"/>
            <w:tcBorders>
              <w:top w:val="nil"/>
              <w:left w:val="nil"/>
              <w:bottom w:val="single" w:color="auto" w:sz="4" w:space="0"/>
              <w:right w:val="nil"/>
            </w:tcBorders>
            <w:shd w:val="clear" w:color="auto" w:fill="auto"/>
            <w:noWrap/>
            <w:vAlign w:val="bottom"/>
          </w:tcPr>
          <w:p>
            <w:pPr>
              <w:widowControl/>
              <w:jc w:val="left"/>
              <w:rPr>
                <w:rFonts w:ascii="Times New Roman" w:hAnsi="Times New Roman" w:eastAsia="宋体"/>
                <w:kern w:val="0"/>
                <w:sz w:val="20"/>
                <w:szCs w:val="20"/>
              </w:rPr>
            </w:pPr>
            <w:r>
              <w:rPr>
                <w:rFonts w:ascii="Times New Roman" w:hAnsi="Times New Roman" w:eastAsia="宋体"/>
                <w:kern w:val="0"/>
                <w:sz w:val="20"/>
                <w:szCs w:val="20"/>
              </w:rPr>
              <w:t>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1.00 </w:t>
            </w: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1.36 (1.08-1.70)</w:t>
            </w:r>
          </w:p>
        </w:tc>
        <w:tc>
          <w:tcPr>
            <w:tcW w:w="0" w:type="auto"/>
            <w:tcBorders>
              <w:top w:val="nil"/>
              <w:left w:val="nil"/>
              <w:bottom w:val="single" w:color="auto" w:sz="4" w:space="0"/>
              <w:right w:val="nil"/>
            </w:tcBorders>
            <w:shd w:val="clear" w:color="auto" w:fill="auto"/>
            <w:noWrap/>
            <w:vAlign w:val="bottom"/>
          </w:tcPr>
          <w:p>
            <w:pPr>
              <w:widowControl/>
              <w:jc w:val="center"/>
              <w:rPr>
                <w:rFonts w:ascii="Times New Roman" w:hAnsi="Times New Roman" w:eastAsia="宋体"/>
                <w:kern w:val="0"/>
                <w:sz w:val="20"/>
                <w:szCs w:val="20"/>
              </w:rPr>
            </w:pPr>
            <w:r>
              <w:rPr>
                <w:rFonts w:ascii="Times New Roman" w:hAnsi="Times New Roman" w:eastAsia="宋体"/>
                <w:kern w:val="0"/>
                <w:sz w:val="20"/>
                <w:szCs w:val="20"/>
              </w:rPr>
              <w:t xml:space="preserve">0.374 </w:t>
            </w:r>
          </w:p>
        </w:tc>
      </w:tr>
    </w:tbl>
    <w:p>
      <w:pPr>
        <w:ind w:left="840" w:leftChars="400" w:right="630" w:rightChars="300"/>
        <w:jc w:val="left"/>
        <w:rPr>
          <w:rFonts w:ascii="Times New Roman" w:hAnsi="Times New Roman" w:eastAsia="宋体"/>
        </w:rPr>
      </w:pPr>
      <w:r>
        <w:rPr>
          <w:rFonts w:ascii="Times New Roman" w:hAnsi="Times New Roman" w:eastAsia="宋体"/>
        </w:rPr>
        <w:t>BF%=body fat percentage; HR=hazard ratio; CI=confidence interval.</w:t>
      </w:r>
    </w:p>
    <w:p>
      <w:pPr>
        <w:ind w:left="840" w:leftChars="400" w:right="630" w:rightChars="300"/>
        <w:rPr>
          <w:rFonts w:ascii="Times New Roman" w:hAnsi="Times New Roman" w:eastAsia="宋体"/>
        </w:rPr>
      </w:pPr>
      <w:r>
        <w:rPr>
          <w:rFonts w:ascii="Times New Roman" w:hAnsi="Times New Roman" w:eastAsia="宋体"/>
        </w:rPr>
        <w:t>Models were adjusted for the same variables as model 3 of Table 2.</w:t>
      </w:r>
    </w:p>
    <w:p>
      <w:pPr>
        <w:ind w:left="840" w:leftChars="400" w:right="630" w:rightChars="300"/>
        <w:rPr>
          <w:rFonts w:ascii="Times New Roman" w:hAnsi="Times New Roman" w:eastAsia="宋体"/>
          <w:kern w:val="0"/>
          <w:sz w:val="20"/>
          <w:szCs w:val="20"/>
        </w:rPr>
        <w:sectPr>
          <w:pgSz w:w="11906" w:h="16838"/>
          <w:pgMar w:top="720" w:right="720" w:bottom="720" w:left="720" w:header="851" w:footer="992" w:gutter="0"/>
          <w:cols w:space="425" w:num="1"/>
          <w:docGrid w:type="lines" w:linePitch="312" w:charSpace="0"/>
        </w:sectPr>
      </w:pPr>
      <w:r>
        <w:rPr>
          <w:rFonts w:hint="eastAsia" w:ascii="Times New Roman" w:hAnsi="Times New Roman" w:eastAsia="宋体"/>
          <w:kern w:val="0"/>
          <w:sz w:val="20"/>
          <w:szCs w:val="20"/>
          <w:vertAlign w:val="superscript"/>
        </w:rPr>
        <w:t>*</w:t>
      </w:r>
      <w:r>
        <w:rPr>
          <w:rFonts w:ascii="Times New Roman" w:hAnsi="Times New Roman" w:eastAsia="宋体"/>
          <w:kern w:val="0"/>
          <w:sz w:val="20"/>
          <w:szCs w:val="20"/>
        </w:rPr>
        <w:t xml:space="preserve"> Per 1000 person-years.</w:t>
      </w:r>
    </w:p>
    <w:p>
      <w:pPr>
        <w:pStyle w:val="2"/>
        <w:spacing w:before="0" w:after="0" w:line="480" w:lineRule="auto"/>
        <w:rPr>
          <w:rFonts w:ascii="Times New Roman" w:hAnsi="Times New Roman" w:eastAsia="宋体"/>
          <w:sz w:val="24"/>
          <w:szCs w:val="24"/>
        </w:rPr>
      </w:pPr>
      <w:r>
        <w:rPr>
          <w:rFonts w:ascii="Times New Roman" w:hAnsi="Times New Roman" w:eastAsia="宋体"/>
          <w:sz w:val="24"/>
          <w:szCs w:val="24"/>
        </w:rPr>
        <w:t xml:space="preserve">Members of the China Kadoorie Biobank collaborative group: </w:t>
      </w:r>
    </w:p>
    <w:p>
      <w:pPr>
        <w:autoSpaceDE w:val="0"/>
        <w:autoSpaceDN w:val="0"/>
        <w:spacing w:line="276" w:lineRule="auto"/>
        <w:jc w:val="left"/>
        <w:rPr>
          <w:rFonts w:ascii="Times New Roman" w:hAnsi="Times New Roman"/>
          <w:sz w:val="24"/>
        </w:rPr>
      </w:pPr>
      <w:r>
        <w:rPr>
          <w:rFonts w:ascii="Times New Roman" w:hAnsi="Times New Roman"/>
          <w:b/>
          <w:sz w:val="24"/>
        </w:rPr>
        <w:t xml:space="preserve">International Steering Committee: </w:t>
      </w:r>
      <w:r>
        <w:rPr>
          <w:rFonts w:ascii="Times New Roman" w:hAnsi="Times New Roman"/>
          <w:sz w:val="24"/>
          <w:szCs w:val="24"/>
        </w:rPr>
        <w:t>Junshi Chen, Zhengming Chen (PI), Robert Clarke, Rory Collins, Yu Guo, Liming Li (PI), Jun Lv, Richard Peto, Robin Walters.</w:t>
      </w:r>
      <w:r>
        <w:rPr>
          <w:rFonts w:ascii="Times New Roman" w:hAnsi="Times New Roman"/>
          <w:sz w:val="24"/>
        </w:rPr>
        <w:t xml:space="preserve"> </w:t>
      </w:r>
      <w:r>
        <w:rPr>
          <w:rFonts w:ascii="Times New Roman" w:hAnsi="Times New Roman"/>
          <w:b/>
          <w:sz w:val="24"/>
        </w:rPr>
        <w:t xml:space="preserve">International Co-ordinating Centre, Oxford: </w:t>
      </w:r>
      <w:r>
        <w:rPr>
          <w:rFonts w:ascii="Times New Roman" w:hAnsi="Times New Roman"/>
          <w:sz w:val="24"/>
          <w:szCs w:val="24"/>
        </w:rPr>
        <w:t xml:space="preserve">Daniel Avery, Ruth Boxall, Derrick Bennett, </w:t>
      </w:r>
      <w:r>
        <w:rPr>
          <w:rFonts w:ascii="Times New Roman" w:hAnsi="Times New Roman"/>
          <w:sz w:val="24"/>
          <w:szCs w:val="24"/>
          <w:lang w:eastAsia="en-US"/>
        </w:rPr>
        <w:t xml:space="preserve">Yumei Chang, Yiping Chen, Zhengming Chen, Robert Clarke, Huaidong Du, Simon Gilbert, Alex Hacker, Mike Hill, Michael Holmes, Andri Iona, Christiana Kartsonaki, Rene Kerosi, Ling Kong, Om Kurmi, Garry Lancaster, Sarah Lewington, Kuang Lin, John McDonnell, Iona Millwood, Qunhua Nie, Jayakrishnan Radhakrishnan, Paul Ryder, Sam Sansome, Dan Schmidt, </w:t>
      </w:r>
      <w:r>
        <w:rPr>
          <w:rFonts w:ascii="Times New Roman" w:hAnsi="Times New Roman"/>
          <w:sz w:val="24"/>
          <w:szCs w:val="24"/>
        </w:rPr>
        <w:t>Paul Sherliker,</w:t>
      </w:r>
      <w:r>
        <w:rPr>
          <w:rFonts w:ascii="Times New Roman" w:hAnsi="Times New Roman"/>
          <w:color w:val="555555"/>
          <w:sz w:val="24"/>
          <w:szCs w:val="24"/>
        </w:rPr>
        <w:t xml:space="preserve"> </w:t>
      </w:r>
      <w:r>
        <w:rPr>
          <w:rFonts w:ascii="Times New Roman" w:hAnsi="Times New Roman"/>
          <w:sz w:val="24"/>
          <w:szCs w:val="24"/>
          <w:lang w:eastAsia="en-US"/>
        </w:rPr>
        <w:t>Rajani Sohoni, Becky Stevens, Iain Turnbull, Robin Walters, Jenny Wang, Lin Wang, Neil Wright, Ling Yang, Xiaoming Yang.</w:t>
      </w:r>
      <w:r>
        <w:rPr>
          <w:rFonts w:ascii="Times New Roman" w:hAnsi="Times New Roman"/>
          <w:sz w:val="24"/>
        </w:rPr>
        <w:t xml:space="preserve"> </w:t>
      </w:r>
      <w:r>
        <w:rPr>
          <w:rFonts w:ascii="Times New Roman" w:hAnsi="Times New Roman"/>
          <w:b/>
          <w:sz w:val="24"/>
        </w:rPr>
        <w:t xml:space="preserve">National Co-ordinating Centre, Beijing: </w:t>
      </w:r>
      <w:r>
        <w:rPr>
          <w:rFonts w:ascii="Times New Roman" w:hAnsi="Times New Roman"/>
          <w:sz w:val="24"/>
          <w:szCs w:val="24"/>
        </w:rPr>
        <w:t>Zheng Bian, Yu Guo, Xiao Han, Can Hou, Jun Lv, Pei Pei, Chao Liu, Canqing Yu.</w:t>
      </w:r>
      <w:r>
        <w:rPr>
          <w:rFonts w:ascii="Times New Roman" w:hAnsi="Times New Roman"/>
          <w:sz w:val="24"/>
        </w:rPr>
        <w:t xml:space="preserve"> </w:t>
      </w:r>
      <w:r>
        <w:rPr>
          <w:rFonts w:ascii="Times New Roman" w:hAnsi="Times New Roman"/>
          <w:b/>
          <w:sz w:val="24"/>
        </w:rPr>
        <w:t xml:space="preserve">10 Regional Co-ordinating Centres: Qingdao CDC: </w:t>
      </w:r>
      <w:r>
        <w:rPr>
          <w:rFonts w:ascii="Times New Roman" w:hAnsi="Times New Roman"/>
          <w:sz w:val="24"/>
          <w:szCs w:val="24"/>
        </w:rPr>
        <w:t>Zengchang Pang, Ruqin Gao, Shanpeng Li, Shaojie Wang, Yongmei Liu, Ranran Du, Yajing Zang, Liang Cheng, Xiaocao Tian, Hua Zhang, Yaoming Zhai, Feng Ning, Xiaohui Sun, Feifei Li.</w:t>
      </w:r>
      <w:r>
        <w:rPr>
          <w:rFonts w:ascii="Times New Roman" w:hAnsi="Times New Roman"/>
          <w:sz w:val="24"/>
        </w:rPr>
        <w:t xml:space="preserve"> </w:t>
      </w:r>
      <w:r>
        <w:rPr>
          <w:rFonts w:ascii="Times New Roman" w:hAnsi="Times New Roman"/>
          <w:b/>
          <w:sz w:val="24"/>
        </w:rPr>
        <w:t xml:space="preserve">Licang CDC: </w:t>
      </w:r>
      <w:r>
        <w:rPr>
          <w:rFonts w:ascii="Times New Roman" w:hAnsi="Times New Roman"/>
          <w:sz w:val="24"/>
          <w:szCs w:val="24"/>
        </w:rPr>
        <w:t>Silu Lv, Junzheng Wang, Wei Hou.</w:t>
      </w:r>
      <w:r>
        <w:rPr>
          <w:rFonts w:ascii="Times New Roman" w:hAnsi="Times New Roman"/>
          <w:sz w:val="24"/>
        </w:rPr>
        <w:t xml:space="preserve"> </w:t>
      </w:r>
      <w:r>
        <w:rPr>
          <w:rFonts w:ascii="Times New Roman" w:hAnsi="Times New Roman"/>
          <w:b/>
          <w:sz w:val="24"/>
        </w:rPr>
        <w:t>Heilongjiang Provincial CDC:</w:t>
      </w:r>
      <w:r>
        <w:rPr>
          <w:rFonts w:ascii="Times New Roman" w:hAnsi="Times New Roman"/>
          <w:sz w:val="24"/>
        </w:rPr>
        <w:t xml:space="preserve"> </w:t>
      </w:r>
      <w:r>
        <w:rPr>
          <w:rFonts w:ascii="Times New Roman" w:hAnsi="Times New Roman"/>
          <w:sz w:val="24"/>
          <w:szCs w:val="24"/>
        </w:rPr>
        <w:t>Mingyuan Zeng, Ge Jiang, Xue Zhou.</w:t>
      </w:r>
      <w:r>
        <w:rPr>
          <w:rFonts w:ascii="Times New Roman" w:hAnsi="Times New Roman"/>
          <w:sz w:val="24"/>
        </w:rPr>
        <w:t xml:space="preserve"> </w:t>
      </w:r>
      <w:r>
        <w:rPr>
          <w:rFonts w:ascii="Times New Roman" w:hAnsi="Times New Roman"/>
          <w:b/>
          <w:sz w:val="24"/>
        </w:rPr>
        <w:t xml:space="preserve">Nangang CDC: </w:t>
      </w:r>
      <w:r>
        <w:rPr>
          <w:rFonts w:ascii="Times New Roman" w:hAnsi="Times New Roman"/>
          <w:sz w:val="24"/>
          <w:szCs w:val="24"/>
        </w:rPr>
        <w:t>Liqiu Yang, Hui He, Bo Yu, Yanjie Li, Qinai Xu,Quan Kang, Ziyan Guo.</w:t>
      </w:r>
      <w:r>
        <w:rPr>
          <w:rFonts w:ascii="Times New Roman" w:hAnsi="Times New Roman"/>
          <w:sz w:val="24"/>
        </w:rPr>
        <w:t xml:space="preserve"> </w:t>
      </w:r>
      <w:r>
        <w:rPr>
          <w:rFonts w:ascii="Times New Roman" w:hAnsi="Times New Roman"/>
          <w:b/>
          <w:sz w:val="24"/>
        </w:rPr>
        <w:t xml:space="preserve">Hainan Provincial CDC: </w:t>
      </w:r>
      <w:r>
        <w:rPr>
          <w:rFonts w:ascii="Times New Roman" w:hAnsi="Times New Roman"/>
          <w:sz w:val="24"/>
          <w:szCs w:val="24"/>
        </w:rPr>
        <w:t>Dan Wang, Ximin Hu, Jinyan Chen, Yan Fu, Zhenwang Fu, Xiaohuan Wang.</w:t>
      </w:r>
      <w:r>
        <w:rPr>
          <w:rFonts w:ascii="Times New Roman" w:hAnsi="Times New Roman"/>
          <w:sz w:val="24"/>
        </w:rPr>
        <w:t xml:space="preserve"> </w:t>
      </w:r>
      <w:r>
        <w:rPr>
          <w:rFonts w:ascii="Times New Roman" w:hAnsi="Times New Roman"/>
          <w:b/>
          <w:sz w:val="24"/>
        </w:rPr>
        <w:t xml:space="preserve">Meilan CDC: </w:t>
      </w:r>
      <w:r>
        <w:rPr>
          <w:rFonts w:ascii="Times New Roman" w:hAnsi="Times New Roman"/>
          <w:sz w:val="24"/>
          <w:szCs w:val="24"/>
        </w:rPr>
        <w:t>Min Weng,</w:t>
      </w:r>
      <w:r>
        <w:rPr>
          <w:rFonts w:ascii="Times New Roman" w:hAnsi="Times New Roman"/>
        </w:rPr>
        <w:t xml:space="preserve"> </w:t>
      </w:r>
      <w:r>
        <w:rPr>
          <w:rFonts w:ascii="Times New Roman" w:hAnsi="Times New Roman"/>
          <w:sz w:val="24"/>
          <w:szCs w:val="24"/>
        </w:rPr>
        <w:t>Zhendong Guo, Shukuan Wu,Yilei Li, Huimei Li,</w:t>
      </w:r>
      <w:r>
        <w:rPr>
          <w:rFonts w:ascii="Times New Roman" w:hAnsi="Times New Roman"/>
        </w:rPr>
        <w:t xml:space="preserve"> </w:t>
      </w:r>
      <w:r>
        <w:rPr>
          <w:rFonts w:ascii="Times New Roman" w:hAnsi="Times New Roman"/>
          <w:sz w:val="24"/>
          <w:szCs w:val="24"/>
        </w:rPr>
        <w:t>Zhifang Fu.</w:t>
      </w:r>
      <w:r>
        <w:rPr>
          <w:rFonts w:ascii="Times New Roman" w:hAnsi="Times New Roman"/>
          <w:sz w:val="24"/>
        </w:rPr>
        <w:t xml:space="preserve"> </w:t>
      </w:r>
      <w:r>
        <w:rPr>
          <w:rFonts w:ascii="Times New Roman" w:hAnsi="Times New Roman"/>
          <w:b/>
          <w:sz w:val="24"/>
        </w:rPr>
        <w:t xml:space="preserve">Jiangsu Provincial CDC: </w:t>
      </w:r>
      <w:r>
        <w:rPr>
          <w:rFonts w:ascii="Times New Roman" w:hAnsi="Times New Roman"/>
          <w:sz w:val="24"/>
          <w:szCs w:val="24"/>
        </w:rPr>
        <w:t>Ming Wu, Yonglin Zhou, Jinyi Zhou, Ran Tao, Jie Yang, Jian Su.</w:t>
      </w:r>
      <w:r>
        <w:rPr>
          <w:rFonts w:ascii="Times New Roman" w:hAnsi="Times New Roman"/>
          <w:sz w:val="24"/>
        </w:rPr>
        <w:t xml:space="preserve"> </w:t>
      </w:r>
      <w:r>
        <w:rPr>
          <w:rFonts w:ascii="Times New Roman" w:hAnsi="Times New Roman"/>
          <w:b/>
          <w:sz w:val="24"/>
        </w:rPr>
        <w:t>Suzhou CDC:</w:t>
      </w:r>
      <w:r>
        <w:rPr>
          <w:rFonts w:ascii="Times New Roman" w:hAnsi="Times New Roman"/>
          <w:sz w:val="24"/>
        </w:rPr>
        <w:t xml:space="preserve"> </w:t>
      </w:r>
      <w:r>
        <w:rPr>
          <w:rFonts w:ascii="Times New Roman" w:hAnsi="Times New Roman"/>
          <w:sz w:val="24"/>
          <w:szCs w:val="24"/>
        </w:rPr>
        <w:t>Fang liu, Jun Zhang, Yihe Hu, Yan Lu, , Liangcai Ma, Aiyu Tang, Shuo Zhang, Jianrong Jin, Jingchao Liu.</w:t>
      </w:r>
      <w:r>
        <w:rPr>
          <w:rFonts w:ascii="Times New Roman" w:hAnsi="Times New Roman"/>
          <w:sz w:val="24"/>
        </w:rPr>
        <w:t xml:space="preserve"> </w:t>
      </w:r>
      <w:r>
        <w:rPr>
          <w:rFonts w:ascii="Times New Roman" w:hAnsi="Times New Roman"/>
          <w:b/>
          <w:sz w:val="24"/>
        </w:rPr>
        <w:t xml:space="preserve">Guangxi Provincial CDC: </w:t>
      </w:r>
      <w:r>
        <w:rPr>
          <w:rFonts w:ascii="Times New Roman" w:hAnsi="Times New Roman"/>
          <w:sz w:val="24"/>
          <w:szCs w:val="24"/>
        </w:rPr>
        <w:t>Zhenzhu Tang, Naying Chen, Ying Huang.</w:t>
      </w:r>
      <w:r>
        <w:rPr>
          <w:rFonts w:ascii="Times New Roman" w:hAnsi="Times New Roman"/>
          <w:sz w:val="24"/>
        </w:rPr>
        <w:t xml:space="preserve"> </w:t>
      </w:r>
      <w:r>
        <w:rPr>
          <w:rFonts w:ascii="Times New Roman" w:hAnsi="Times New Roman"/>
          <w:b/>
          <w:sz w:val="24"/>
        </w:rPr>
        <w:t xml:space="preserve">Liuzhou CDC: </w:t>
      </w:r>
      <w:r>
        <w:rPr>
          <w:rFonts w:ascii="Times New Roman" w:hAnsi="Times New Roman"/>
          <w:sz w:val="24"/>
          <w:szCs w:val="24"/>
        </w:rPr>
        <w:t>Mingqiang Li, Jinhuai Meng, Rong Pan, Qilian Jiang, Jian Lan,Yun Liu, Liuping Wei, Liyuan Zhou, Ningyu Chen Ping Wang, Fanwen Meng, Yulu Qin,, Sisi Wang.</w:t>
      </w:r>
      <w:r>
        <w:rPr>
          <w:rFonts w:ascii="Times New Roman" w:hAnsi="Times New Roman"/>
          <w:sz w:val="24"/>
        </w:rPr>
        <w:t xml:space="preserve"> </w:t>
      </w:r>
      <w:r>
        <w:rPr>
          <w:rFonts w:ascii="Times New Roman" w:hAnsi="Times New Roman"/>
          <w:b/>
          <w:sz w:val="24"/>
        </w:rPr>
        <w:t xml:space="preserve">Sichuan Provincial CDC: </w:t>
      </w:r>
      <w:r>
        <w:rPr>
          <w:rFonts w:ascii="Times New Roman" w:hAnsi="Times New Roman"/>
          <w:sz w:val="24"/>
          <w:szCs w:val="24"/>
        </w:rPr>
        <w:t>Xianping Wu, Ningmei Zhang, Xiaofang Chen,Weiwei Zhou.</w:t>
      </w:r>
      <w:r>
        <w:rPr>
          <w:rFonts w:ascii="Times New Roman" w:hAnsi="Times New Roman"/>
          <w:sz w:val="24"/>
        </w:rPr>
        <w:t xml:space="preserve"> </w:t>
      </w:r>
      <w:r>
        <w:rPr>
          <w:rFonts w:ascii="Times New Roman" w:hAnsi="Times New Roman"/>
          <w:b/>
          <w:sz w:val="24"/>
        </w:rPr>
        <w:t xml:space="preserve">Pengzhou CDC: </w:t>
      </w:r>
      <w:r>
        <w:rPr>
          <w:rFonts w:ascii="Times New Roman" w:hAnsi="Times New Roman"/>
          <w:sz w:val="24"/>
          <w:szCs w:val="24"/>
        </w:rPr>
        <w:t>Guojin Luo, Jianguo Li, Xiaofang Chen, Xunfu Zhong, Jiaqiu Liu, Qiang Sun.</w:t>
      </w:r>
      <w:r>
        <w:rPr>
          <w:rFonts w:ascii="Times New Roman" w:hAnsi="Times New Roman"/>
          <w:sz w:val="24"/>
        </w:rPr>
        <w:t xml:space="preserve"> </w:t>
      </w:r>
      <w:r>
        <w:rPr>
          <w:rFonts w:ascii="Times New Roman" w:hAnsi="Times New Roman"/>
          <w:b/>
          <w:sz w:val="24"/>
        </w:rPr>
        <w:t xml:space="preserve">Gansu Provincial CDC: </w:t>
      </w:r>
      <w:r>
        <w:rPr>
          <w:rFonts w:ascii="Times New Roman" w:hAnsi="Times New Roman"/>
          <w:sz w:val="24"/>
          <w:szCs w:val="24"/>
        </w:rPr>
        <w:t>Pengfei Ge, Xiaolan Ren, Caixia Dong.</w:t>
      </w:r>
      <w:r>
        <w:rPr>
          <w:rFonts w:ascii="Times New Roman" w:hAnsi="Times New Roman"/>
          <w:sz w:val="24"/>
        </w:rPr>
        <w:t xml:space="preserve"> </w:t>
      </w:r>
      <w:r>
        <w:rPr>
          <w:rFonts w:ascii="Times New Roman" w:hAnsi="Times New Roman"/>
          <w:b/>
          <w:sz w:val="24"/>
        </w:rPr>
        <w:t xml:space="preserve">Maiji CDC: </w:t>
      </w:r>
      <w:r>
        <w:rPr>
          <w:rFonts w:ascii="Times New Roman" w:hAnsi="Times New Roman"/>
          <w:sz w:val="24"/>
          <w:szCs w:val="24"/>
        </w:rPr>
        <w:t>Hui Zhang, Enke Mao, Xiaoping Wang, Tao Wang, Xi zhang.</w:t>
      </w:r>
      <w:r>
        <w:rPr>
          <w:rFonts w:ascii="Times New Roman" w:hAnsi="Times New Roman"/>
          <w:sz w:val="24"/>
        </w:rPr>
        <w:t xml:space="preserve"> </w:t>
      </w:r>
      <w:r>
        <w:rPr>
          <w:rFonts w:ascii="Times New Roman" w:hAnsi="Times New Roman"/>
          <w:b/>
          <w:sz w:val="24"/>
        </w:rPr>
        <w:t xml:space="preserve">Henan Provincial CDC: </w:t>
      </w:r>
      <w:r>
        <w:rPr>
          <w:rFonts w:ascii="Times New Roman" w:hAnsi="Times New Roman"/>
          <w:sz w:val="24"/>
          <w:szCs w:val="24"/>
        </w:rPr>
        <w:t>Ding Zhang, Gang Zhou, Shixian Feng, Liang Chang, Lei Fan.</w:t>
      </w:r>
      <w:r>
        <w:rPr>
          <w:rFonts w:ascii="Times New Roman" w:hAnsi="Times New Roman"/>
          <w:sz w:val="24"/>
        </w:rPr>
        <w:t xml:space="preserve"> </w:t>
      </w:r>
      <w:r>
        <w:rPr>
          <w:rFonts w:ascii="Times New Roman" w:hAnsi="Times New Roman"/>
          <w:b/>
          <w:sz w:val="24"/>
        </w:rPr>
        <w:t xml:space="preserve">Huixian CDC: </w:t>
      </w:r>
      <w:r>
        <w:rPr>
          <w:rFonts w:ascii="Times New Roman" w:hAnsi="Times New Roman"/>
          <w:sz w:val="24"/>
          <w:szCs w:val="24"/>
        </w:rPr>
        <w:t>Yulian Gao, Tianyou He, Huarong Sun, Pan He, Chen Hu, Xukui Zhang, Huifang Wu, Pan He.</w:t>
      </w:r>
      <w:r>
        <w:rPr>
          <w:rFonts w:ascii="Times New Roman" w:hAnsi="Times New Roman"/>
          <w:sz w:val="24"/>
        </w:rPr>
        <w:t xml:space="preserve"> </w:t>
      </w:r>
      <w:r>
        <w:rPr>
          <w:rFonts w:ascii="Times New Roman" w:hAnsi="Times New Roman"/>
          <w:b/>
          <w:sz w:val="24"/>
        </w:rPr>
        <w:t xml:space="preserve">Zhejiang Provincial CDC: </w:t>
      </w:r>
      <w:r>
        <w:rPr>
          <w:rFonts w:ascii="Times New Roman" w:hAnsi="Times New Roman"/>
          <w:sz w:val="24"/>
          <w:szCs w:val="24"/>
        </w:rPr>
        <w:t>Min Yu, Ruying Hu, Hao Wang. Tongxiang CDC: Yijian Qian, Chunmei Wang, Kaixu Xie, Lingli Chen, Yidan Zhang, Dongxia Pan,</w:t>
      </w:r>
      <w:r>
        <w:rPr>
          <w:rFonts w:ascii="Times New Roman" w:hAnsi="Times New Roman"/>
          <w:sz w:val="24"/>
        </w:rPr>
        <w:t xml:space="preserve"> Qijun Gu. </w:t>
      </w:r>
      <w:r>
        <w:rPr>
          <w:rFonts w:ascii="Times New Roman" w:hAnsi="Times New Roman"/>
          <w:b/>
          <w:sz w:val="24"/>
        </w:rPr>
        <w:t xml:space="preserve">Hunan Provincial CDC: </w:t>
      </w:r>
      <w:r>
        <w:rPr>
          <w:rFonts w:ascii="Times New Roman" w:hAnsi="Times New Roman"/>
          <w:sz w:val="24"/>
        </w:rPr>
        <w:t xml:space="preserve">Yuelong Huang, Biyun Chen, Li Yin, Huilin Liu, Zhongxi Fu, Qiaohua Xu. </w:t>
      </w:r>
      <w:r>
        <w:rPr>
          <w:rFonts w:ascii="Times New Roman" w:hAnsi="Times New Roman"/>
          <w:b/>
          <w:sz w:val="24"/>
        </w:rPr>
        <w:t xml:space="preserve">Liuyang CDC: </w:t>
      </w:r>
      <w:r>
        <w:rPr>
          <w:rFonts w:ascii="Times New Roman" w:hAnsi="Times New Roman"/>
          <w:sz w:val="24"/>
        </w:rPr>
        <w:t>Xin Xu, Hao Zhang, Huajun Long, Xianzhi Li, Libo Zhang, Zhe Qiu.</w:t>
      </w:r>
    </w:p>
    <w:p>
      <w:pPr>
        <w:ind w:left="840" w:leftChars="400" w:right="630" w:rightChars="300"/>
        <w:rPr>
          <w:rFonts w:ascii="Times New Roman" w:hAnsi="Times New Roman" w:eastAsia="宋体"/>
          <w:b/>
          <w:bCs/>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585510"/>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NTE2NzYwNrOwsDBR0lEKTi0uzszPAykwNK8FAK8NRyUtAAAA"/>
    <w:docVar w:name="EN.InstantFormat" w:val="&lt;ENInstantFormat&gt;&lt;Enabled&gt;1&lt;/Enabled&gt;&lt;ScanUnformatted&gt;1&lt;/ScanUnformatted&gt;&lt;ScanChanges&gt;1&lt;/ScanChanges&gt;&lt;Suspended&gt;0&lt;/Suspended&gt;&lt;/ENInstantFormat&gt;"/>
    <w:docVar w:name="EN.Layout" w:val="&lt;ENLayout&gt;&lt;Style&gt;J Cachexia Sarc Muscle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517232"/>
    <w:rsid w:val="000045EE"/>
    <w:rsid w:val="00005DEA"/>
    <w:rsid w:val="00010052"/>
    <w:rsid w:val="000112B5"/>
    <w:rsid w:val="00017C8F"/>
    <w:rsid w:val="00021C5F"/>
    <w:rsid w:val="00026075"/>
    <w:rsid w:val="0003190C"/>
    <w:rsid w:val="00037B3B"/>
    <w:rsid w:val="00040F76"/>
    <w:rsid w:val="0005573F"/>
    <w:rsid w:val="00055CAC"/>
    <w:rsid w:val="00056D69"/>
    <w:rsid w:val="0006200C"/>
    <w:rsid w:val="00074DC8"/>
    <w:rsid w:val="00087943"/>
    <w:rsid w:val="00087C17"/>
    <w:rsid w:val="00093745"/>
    <w:rsid w:val="00093CDC"/>
    <w:rsid w:val="00094282"/>
    <w:rsid w:val="00094CD4"/>
    <w:rsid w:val="000969C7"/>
    <w:rsid w:val="000A4553"/>
    <w:rsid w:val="000B3366"/>
    <w:rsid w:val="000B48B0"/>
    <w:rsid w:val="000B54FB"/>
    <w:rsid w:val="000B7E96"/>
    <w:rsid w:val="000C0E2D"/>
    <w:rsid w:val="000D0E61"/>
    <w:rsid w:val="000D18F8"/>
    <w:rsid w:val="000E288B"/>
    <w:rsid w:val="000F7ACE"/>
    <w:rsid w:val="00100076"/>
    <w:rsid w:val="0010301B"/>
    <w:rsid w:val="0011298D"/>
    <w:rsid w:val="00114C29"/>
    <w:rsid w:val="001150C2"/>
    <w:rsid w:val="0011599E"/>
    <w:rsid w:val="001177E6"/>
    <w:rsid w:val="00127B19"/>
    <w:rsid w:val="00131218"/>
    <w:rsid w:val="001322FD"/>
    <w:rsid w:val="00141980"/>
    <w:rsid w:val="001478CD"/>
    <w:rsid w:val="00150E5D"/>
    <w:rsid w:val="001637C8"/>
    <w:rsid w:val="00164390"/>
    <w:rsid w:val="0017070A"/>
    <w:rsid w:val="00171FEA"/>
    <w:rsid w:val="00176AE0"/>
    <w:rsid w:val="001840E9"/>
    <w:rsid w:val="001850B8"/>
    <w:rsid w:val="00192F2C"/>
    <w:rsid w:val="001A01D1"/>
    <w:rsid w:val="001A5D9C"/>
    <w:rsid w:val="001A611E"/>
    <w:rsid w:val="001A6BEF"/>
    <w:rsid w:val="001B496B"/>
    <w:rsid w:val="001B6A1B"/>
    <w:rsid w:val="001B6C5B"/>
    <w:rsid w:val="001C12A2"/>
    <w:rsid w:val="001C15BD"/>
    <w:rsid w:val="001D65D0"/>
    <w:rsid w:val="001D6E7C"/>
    <w:rsid w:val="001D74E5"/>
    <w:rsid w:val="001D7EC1"/>
    <w:rsid w:val="001E617D"/>
    <w:rsid w:val="001F4C5B"/>
    <w:rsid w:val="00203EA6"/>
    <w:rsid w:val="00217D84"/>
    <w:rsid w:val="00220BB8"/>
    <w:rsid w:val="00221C98"/>
    <w:rsid w:val="0022383B"/>
    <w:rsid w:val="00225A54"/>
    <w:rsid w:val="002305D9"/>
    <w:rsid w:val="00230E4D"/>
    <w:rsid w:val="00241BBB"/>
    <w:rsid w:val="00246169"/>
    <w:rsid w:val="00252816"/>
    <w:rsid w:val="0025437C"/>
    <w:rsid w:val="00260908"/>
    <w:rsid w:val="002639A3"/>
    <w:rsid w:val="00275FAE"/>
    <w:rsid w:val="00276579"/>
    <w:rsid w:val="00277EEB"/>
    <w:rsid w:val="00287F34"/>
    <w:rsid w:val="00290502"/>
    <w:rsid w:val="002933AC"/>
    <w:rsid w:val="002A0E34"/>
    <w:rsid w:val="002A1D85"/>
    <w:rsid w:val="002A2035"/>
    <w:rsid w:val="002A336D"/>
    <w:rsid w:val="002B6716"/>
    <w:rsid w:val="002C373E"/>
    <w:rsid w:val="002C46C5"/>
    <w:rsid w:val="002C723F"/>
    <w:rsid w:val="002D1B8E"/>
    <w:rsid w:val="002D751E"/>
    <w:rsid w:val="002D7592"/>
    <w:rsid w:val="002E59A8"/>
    <w:rsid w:val="002F5F64"/>
    <w:rsid w:val="003012D8"/>
    <w:rsid w:val="00302B2F"/>
    <w:rsid w:val="00325C01"/>
    <w:rsid w:val="003266FF"/>
    <w:rsid w:val="00331D89"/>
    <w:rsid w:val="00332A10"/>
    <w:rsid w:val="00334843"/>
    <w:rsid w:val="0033618B"/>
    <w:rsid w:val="00336A4E"/>
    <w:rsid w:val="0034437D"/>
    <w:rsid w:val="00355D4E"/>
    <w:rsid w:val="00355E8A"/>
    <w:rsid w:val="00360812"/>
    <w:rsid w:val="00361399"/>
    <w:rsid w:val="00361930"/>
    <w:rsid w:val="00361F13"/>
    <w:rsid w:val="00377F61"/>
    <w:rsid w:val="00391031"/>
    <w:rsid w:val="00392027"/>
    <w:rsid w:val="003A13A7"/>
    <w:rsid w:val="003A171E"/>
    <w:rsid w:val="003A2D89"/>
    <w:rsid w:val="003B16D5"/>
    <w:rsid w:val="003B5089"/>
    <w:rsid w:val="003D169E"/>
    <w:rsid w:val="003E4D78"/>
    <w:rsid w:val="003E61AC"/>
    <w:rsid w:val="003E64BF"/>
    <w:rsid w:val="003F004E"/>
    <w:rsid w:val="003F0DB4"/>
    <w:rsid w:val="003F234C"/>
    <w:rsid w:val="003F3799"/>
    <w:rsid w:val="003F6A00"/>
    <w:rsid w:val="0040580B"/>
    <w:rsid w:val="004068C9"/>
    <w:rsid w:val="00410ED2"/>
    <w:rsid w:val="00420D14"/>
    <w:rsid w:val="00422B87"/>
    <w:rsid w:val="004239D7"/>
    <w:rsid w:val="004243F1"/>
    <w:rsid w:val="004243FF"/>
    <w:rsid w:val="0043133E"/>
    <w:rsid w:val="00437412"/>
    <w:rsid w:val="00443642"/>
    <w:rsid w:val="0045382B"/>
    <w:rsid w:val="00462B0C"/>
    <w:rsid w:val="00472FFA"/>
    <w:rsid w:val="004737F0"/>
    <w:rsid w:val="00494063"/>
    <w:rsid w:val="004941C1"/>
    <w:rsid w:val="00496592"/>
    <w:rsid w:val="004A42E6"/>
    <w:rsid w:val="004A4CBF"/>
    <w:rsid w:val="004A70B4"/>
    <w:rsid w:val="004B195E"/>
    <w:rsid w:val="004B3B60"/>
    <w:rsid w:val="004B40E1"/>
    <w:rsid w:val="004C0379"/>
    <w:rsid w:val="004C23F8"/>
    <w:rsid w:val="004C288C"/>
    <w:rsid w:val="004C2FB1"/>
    <w:rsid w:val="004D04DC"/>
    <w:rsid w:val="004D297B"/>
    <w:rsid w:val="004E363C"/>
    <w:rsid w:val="004F161C"/>
    <w:rsid w:val="004F6B1E"/>
    <w:rsid w:val="005011BB"/>
    <w:rsid w:val="00503AA3"/>
    <w:rsid w:val="0051153D"/>
    <w:rsid w:val="005157D1"/>
    <w:rsid w:val="00517133"/>
    <w:rsid w:val="00517232"/>
    <w:rsid w:val="00523D36"/>
    <w:rsid w:val="00524994"/>
    <w:rsid w:val="00525929"/>
    <w:rsid w:val="00536517"/>
    <w:rsid w:val="00537EA7"/>
    <w:rsid w:val="00542120"/>
    <w:rsid w:val="00553083"/>
    <w:rsid w:val="005715EA"/>
    <w:rsid w:val="00576346"/>
    <w:rsid w:val="00576CCC"/>
    <w:rsid w:val="005840ED"/>
    <w:rsid w:val="0058420C"/>
    <w:rsid w:val="005915F3"/>
    <w:rsid w:val="005A0C4C"/>
    <w:rsid w:val="005B7D8F"/>
    <w:rsid w:val="005C1E09"/>
    <w:rsid w:val="005C216F"/>
    <w:rsid w:val="005C4F18"/>
    <w:rsid w:val="005C528A"/>
    <w:rsid w:val="005C63E8"/>
    <w:rsid w:val="005D002E"/>
    <w:rsid w:val="005D273C"/>
    <w:rsid w:val="005E0F28"/>
    <w:rsid w:val="005E1677"/>
    <w:rsid w:val="005E3C58"/>
    <w:rsid w:val="005F7C50"/>
    <w:rsid w:val="0060755E"/>
    <w:rsid w:val="00611CB9"/>
    <w:rsid w:val="006124E7"/>
    <w:rsid w:val="0061467A"/>
    <w:rsid w:val="00665ED7"/>
    <w:rsid w:val="00675556"/>
    <w:rsid w:val="00697847"/>
    <w:rsid w:val="006A489B"/>
    <w:rsid w:val="006A5FB9"/>
    <w:rsid w:val="006A7D66"/>
    <w:rsid w:val="006B63A7"/>
    <w:rsid w:val="006B7433"/>
    <w:rsid w:val="006D5C7A"/>
    <w:rsid w:val="006E29B1"/>
    <w:rsid w:val="006E316C"/>
    <w:rsid w:val="0071483B"/>
    <w:rsid w:val="00716305"/>
    <w:rsid w:val="00723875"/>
    <w:rsid w:val="00725ED1"/>
    <w:rsid w:val="0072768A"/>
    <w:rsid w:val="0073304B"/>
    <w:rsid w:val="007368BC"/>
    <w:rsid w:val="00750646"/>
    <w:rsid w:val="00760892"/>
    <w:rsid w:val="00763B11"/>
    <w:rsid w:val="007729E5"/>
    <w:rsid w:val="007750AF"/>
    <w:rsid w:val="00776969"/>
    <w:rsid w:val="007814A9"/>
    <w:rsid w:val="007846BC"/>
    <w:rsid w:val="007A4201"/>
    <w:rsid w:val="007B562A"/>
    <w:rsid w:val="007D624C"/>
    <w:rsid w:val="007E02B9"/>
    <w:rsid w:val="007E241B"/>
    <w:rsid w:val="007E3A44"/>
    <w:rsid w:val="007F02FB"/>
    <w:rsid w:val="00810202"/>
    <w:rsid w:val="008103AF"/>
    <w:rsid w:val="00811323"/>
    <w:rsid w:val="00820437"/>
    <w:rsid w:val="0082769C"/>
    <w:rsid w:val="008345A8"/>
    <w:rsid w:val="008462C8"/>
    <w:rsid w:val="00866B25"/>
    <w:rsid w:val="008712B0"/>
    <w:rsid w:val="0087649D"/>
    <w:rsid w:val="008809A3"/>
    <w:rsid w:val="008909C2"/>
    <w:rsid w:val="00892645"/>
    <w:rsid w:val="008A7E85"/>
    <w:rsid w:val="008B05FF"/>
    <w:rsid w:val="008B17C9"/>
    <w:rsid w:val="008B5690"/>
    <w:rsid w:val="008C4E13"/>
    <w:rsid w:val="008C7552"/>
    <w:rsid w:val="008D16B0"/>
    <w:rsid w:val="008D1D60"/>
    <w:rsid w:val="008D2F16"/>
    <w:rsid w:val="008D59ED"/>
    <w:rsid w:val="008D7D2E"/>
    <w:rsid w:val="008E1DAD"/>
    <w:rsid w:val="008E466F"/>
    <w:rsid w:val="008E4B1F"/>
    <w:rsid w:val="009026E8"/>
    <w:rsid w:val="00904F98"/>
    <w:rsid w:val="0091217D"/>
    <w:rsid w:val="009308E9"/>
    <w:rsid w:val="00931C6D"/>
    <w:rsid w:val="009447B5"/>
    <w:rsid w:val="009464E5"/>
    <w:rsid w:val="00946848"/>
    <w:rsid w:val="009511FE"/>
    <w:rsid w:val="009515FD"/>
    <w:rsid w:val="00960717"/>
    <w:rsid w:val="00961354"/>
    <w:rsid w:val="00963E0A"/>
    <w:rsid w:val="00977AE6"/>
    <w:rsid w:val="0098202B"/>
    <w:rsid w:val="00990986"/>
    <w:rsid w:val="00991937"/>
    <w:rsid w:val="009920A2"/>
    <w:rsid w:val="00992E19"/>
    <w:rsid w:val="00994485"/>
    <w:rsid w:val="009952C0"/>
    <w:rsid w:val="00995F69"/>
    <w:rsid w:val="009A04AF"/>
    <w:rsid w:val="009A69BA"/>
    <w:rsid w:val="009B0569"/>
    <w:rsid w:val="009B285E"/>
    <w:rsid w:val="009B2D29"/>
    <w:rsid w:val="009B6B8A"/>
    <w:rsid w:val="009C00D0"/>
    <w:rsid w:val="009D293F"/>
    <w:rsid w:val="009E246D"/>
    <w:rsid w:val="009E53F6"/>
    <w:rsid w:val="009E67B3"/>
    <w:rsid w:val="009F03DC"/>
    <w:rsid w:val="009F2C3A"/>
    <w:rsid w:val="00A03788"/>
    <w:rsid w:val="00A22764"/>
    <w:rsid w:val="00A316B6"/>
    <w:rsid w:val="00A37E93"/>
    <w:rsid w:val="00A42647"/>
    <w:rsid w:val="00A44591"/>
    <w:rsid w:val="00A507DD"/>
    <w:rsid w:val="00A57726"/>
    <w:rsid w:val="00A63588"/>
    <w:rsid w:val="00A67C98"/>
    <w:rsid w:val="00A76B71"/>
    <w:rsid w:val="00A97BD8"/>
    <w:rsid w:val="00AA06F0"/>
    <w:rsid w:val="00AA472B"/>
    <w:rsid w:val="00AA488F"/>
    <w:rsid w:val="00AB7C5F"/>
    <w:rsid w:val="00AC194D"/>
    <w:rsid w:val="00AD1983"/>
    <w:rsid w:val="00AD59EA"/>
    <w:rsid w:val="00AE0627"/>
    <w:rsid w:val="00AF0EC3"/>
    <w:rsid w:val="00AF4BAD"/>
    <w:rsid w:val="00AF740F"/>
    <w:rsid w:val="00AF7471"/>
    <w:rsid w:val="00B01F9B"/>
    <w:rsid w:val="00B04526"/>
    <w:rsid w:val="00B05095"/>
    <w:rsid w:val="00B15A00"/>
    <w:rsid w:val="00B171F2"/>
    <w:rsid w:val="00B25FAC"/>
    <w:rsid w:val="00B30641"/>
    <w:rsid w:val="00B316E1"/>
    <w:rsid w:val="00B437B9"/>
    <w:rsid w:val="00B47587"/>
    <w:rsid w:val="00B72393"/>
    <w:rsid w:val="00B8023B"/>
    <w:rsid w:val="00B83EF2"/>
    <w:rsid w:val="00B917C1"/>
    <w:rsid w:val="00BA5051"/>
    <w:rsid w:val="00BB0B12"/>
    <w:rsid w:val="00BB6E15"/>
    <w:rsid w:val="00BC522B"/>
    <w:rsid w:val="00BD0702"/>
    <w:rsid w:val="00BD115B"/>
    <w:rsid w:val="00BD2007"/>
    <w:rsid w:val="00BD480E"/>
    <w:rsid w:val="00BD6B0E"/>
    <w:rsid w:val="00BD7B65"/>
    <w:rsid w:val="00BE30F4"/>
    <w:rsid w:val="00BE42A4"/>
    <w:rsid w:val="00BE74E1"/>
    <w:rsid w:val="00BE7C61"/>
    <w:rsid w:val="00BF446A"/>
    <w:rsid w:val="00BF4AEC"/>
    <w:rsid w:val="00BF4B0D"/>
    <w:rsid w:val="00BF7224"/>
    <w:rsid w:val="00C02685"/>
    <w:rsid w:val="00C07536"/>
    <w:rsid w:val="00C16E7D"/>
    <w:rsid w:val="00C20A01"/>
    <w:rsid w:val="00C25FEF"/>
    <w:rsid w:val="00C44B97"/>
    <w:rsid w:val="00C46D64"/>
    <w:rsid w:val="00C51D1C"/>
    <w:rsid w:val="00C52CA1"/>
    <w:rsid w:val="00C53EA4"/>
    <w:rsid w:val="00C56E71"/>
    <w:rsid w:val="00C61C99"/>
    <w:rsid w:val="00C65F24"/>
    <w:rsid w:val="00C70C95"/>
    <w:rsid w:val="00C7323E"/>
    <w:rsid w:val="00C770E4"/>
    <w:rsid w:val="00C777C2"/>
    <w:rsid w:val="00C77D0E"/>
    <w:rsid w:val="00C852D1"/>
    <w:rsid w:val="00C85BB3"/>
    <w:rsid w:val="00C90FD3"/>
    <w:rsid w:val="00C913D0"/>
    <w:rsid w:val="00C91FC3"/>
    <w:rsid w:val="00C925D1"/>
    <w:rsid w:val="00C940E5"/>
    <w:rsid w:val="00CA0E0F"/>
    <w:rsid w:val="00CB33DC"/>
    <w:rsid w:val="00CC1B68"/>
    <w:rsid w:val="00CD1A66"/>
    <w:rsid w:val="00CD266F"/>
    <w:rsid w:val="00CD3C90"/>
    <w:rsid w:val="00CE620C"/>
    <w:rsid w:val="00CF04BA"/>
    <w:rsid w:val="00CF1BE6"/>
    <w:rsid w:val="00D10E33"/>
    <w:rsid w:val="00D2202A"/>
    <w:rsid w:val="00D523C1"/>
    <w:rsid w:val="00D53705"/>
    <w:rsid w:val="00D53D2B"/>
    <w:rsid w:val="00D55726"/>
    <w:rsid w:val="00D64108"/>
    <w:rsid w:val="00D73016"/>
    <w:rsid w:val="00D74C9F"/>
    <w:rsid w:val="00D769F0"/>
    <w:rsid w:val="00D83CFD"/>
    <w:rsid w:val="00D8413B"/>
    <w:rsid w:val="00D86A3C"/>
    <w:rsid w:val="00D92AF5"/>
    <w:rsid w:val="00D96AE4"/>
    <w:rsid w:val="00DA344E"/>
    <w:rsid w:val="00DB707F"/>
    <w:rsid w:val="00DC5855"/>
    <w:rsid w:val="00DD247B"/>
    <w:rsid w:val="00DD30CC"/>
    <w:rsid w:val="00DE2EA4"/>
    <w:rsid w:val="00DE30D1"/>
    <w:rsid w:val="00DF0BD5"/>
    <w:rsid w:val="00E15F23"/>
    <w:rsid w:val="00E20BD4"/>
    <w:rsid w:val="00E22EC4"/>
    <w:rsid w:val="00E257DC"/>
    <w:rsid w:val="00E42A6D"/>
    <w:rsid w:val="00E5286B"/>
    <w:rsid w:val="00E55D85"/>
    <w:rsid w:val="00E6223B"/>
    <w:rsid w:val="00E703CA"/>
    <w:rsid w:val="00E74720"/>
    <w:rsid w:val="00E807C4"/>
    <w:rsid w:val="00E84098"/>
    <w:rsid w:val="00E85602"/>
    <w:rsid w:val="00EA030B"/>
    <w:rsid w:val="00EC3645"/>
    <w:rsid w:val="00EC534E"/>
    <w:rsid w:val="00EF379C"/>
    <w:rsid w:val="00F002DE"/>
    <w:rsid w:val="00F060D9"/>
    <w:rsid w:val="00F06D6E"/>
    <w:rsid w:val="00F15DCC"/>
    <w:rsid w:val="00F203DA"/>
    <w:rsid w:val="00F2364C"/>
    <w:rsid w:val="00F26978"/>
    <w:rsid w:val="00F44CAF"/>
    <w:rsid w:val="00F508BC"/>
    <w:rsid w:val="00F5426E"/>
    <w:rsid w:val="00F55E42"/>
    <w:rsid w:val="00F61F7F"/>
    <w:rsid w:val="00F82B0F"/>
    <w:rsid w:val="00F9074A"/>
    <w:rsid w:val="00FA0A4B"/>
    <w:rsid w:val="00FA3D2B"/>
    <w:rsid w:val="00FA4355"/>
    <w:rsid w:val="00FB1BDF"/>
    <w:rsid w:val="00FC05BD"/>
    <w:rsid w:val="00FC5A4E"/>
    <w:rsid w:val="00FE31AC"/>
    <w:rsid w:val="00FE3EA8"/>
    <w:rsid w:val="00FE6103"/>
    <w:rsid w:val="00FE63D6"/>
    <w:rsid w:val="00FF5FAE"/>
    <w:rsid w:val="00FF7CC8"/>
    <w:rsid w:val="6EDA4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Balloon Text"/>
    <w:basedOn w:val="1"/>
    <w:link w:val="14"/>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1 字符"/>
    <w:basedOn w:val="10"/>
    <w:link w:val="2"/>
    <w:qFormat/>
    <w:uiPriority w:val="9"/>
    <w:rPr>
      <w:rFonts w:ascii="等线" w:hAnsi="等线" w:eastAsia="等线" w:cs="Times New Roman"/>
      <w:b/>
      <w:bCs/>
      <w:kern w:val="44"/>
      <w:sz w:val="44"/>
      <w:szCs w:val="44"/>
    </w:rPr>
  </w:style>
  <w:style w:type="character" w:customStyle="1" w:styleId="12">
    <w:name w:val="页眉 字符"/>
    <w:basedOn w:val="10"/>
    <w:link w:val="8"/>
    <w:qFormat/>
    <w:uiPriority w:val="99"/>
    <w:rPr>
      <w:rFonts w:ascii="等线" w:hAnsi="等线" w:eastAsia="等线" w:cs="Times New Roman"/>
      <w:sz w:val="18"/>
      <w:szCs w:val="18"/>
    </w:rPr>
  </w:style>
  <w:style w:type="character" w:customStyle="1" w:styleId="13">
    <w:name w:val="页脚 字符"/>
    <w:basedOn w:val="10"/>
    <w:link w:val="7"/>
    <w:qFormat/>
    <w:uiPriority w:val="99"/>
    <w:rPr>
      <w:rFonts w:ascii="等线" w:hAnsi="等线" w:eastAsia="等线" w:cs="Times New Roman"/>
      <w:sz w:val="18"/>
      <w:szCs w:val="18"/>
    </w:rPr>
  </w:style>
  <w:style w:type="character" w:customStyle="1" w:styleId="14">
    <w:name w:val="批注框文本 字符"/>
    <w:basedOn w:val="10"/>
    <w:link w:val="6"/>
    <w:semiHidden/>
    <w:uiPriority w:val="99"/>
    <w:rPr>
      <w:rFonts w:ascii="等线" w:hAnsi="等线" w:eastAsia="等线" w:cs="Times New Roman"/>
      <w:sz w:val="18"/>
      <w:szCs w:val="18"/>
    </w:rPr>
  </w:style>
  <w:style w:type="character" w:styleId="15">
    <w:name w:val="Placeholder Text"/>
    <w:basedOn w:val="10"/>
    <w:semiHidden/>
    <w:uiPriority w:val="99"/>
    <w:rPr>
      <w:color w:val="808080"/>
    </w:rPr>
  </w:style>
  <w:style w:type="paragraph" w:customStyle="1" w:styleId="16">
    <w:name w:val="Revision"/>
    <w:hidden/>
    <w:semiHidden/>
    <w:uiPriority w:val="99"/>
    <w:rPr>
      <w:rFonts w:ascii="等线" w:hAnsi="等线" w:eastAsia="等线" w:cs="Times New Roman"/>
      <w:kern w:val="2"/>
      <w:sz w:val="21"/>
      <w:szCs w:val="22"/>
      <w:lang w:val="en-US" w:eastAsia="zh-CN" w:bidi="ar-SA"/>
    </w:rPr>
  </w:style>
  <w:style w:type="paragraph" w:styleId="17">
    <w:name w:val="List Paragraph"/>
    <w:basedOn w:val="1"/>
    <w:qFormat/>
    <w:uiPriority w:val="34"/>
    <w:pPr>
      <w:ind w:firstLine="420" w:firstLineChars="200"/>
    </w:pPr>
  </w:style>
  <w:style w:type="character" w:customStyle="1" w:styleId="18">
    <w:name w:val="标题 3 字符"/>
    <w:basedOn w:val="10"/>
    <w:link w:val="4"/>
    <w:semiHidden/>
    <w:qFormat/>
    <w:uiPriority w:val="9"/>
    <w:rPr>
      <w:rFonts w:ascii="等线" w:hAnsi="等线" w:eastAsia="等线" w:cs="Times New Roman"/>
      <w:b/>
      <w:bCs/>
      <w:sz w:val="32"/>
      <w:szCs w:val="32"/>
    </w:rPr>
  </w:style>
  <w:style w:type="character" w:customStyle="1" w:styleId="19">
    <w:name w:val="标题 2 字符"/>
    <w:basedOn w:val="10"/>
    <w:link w:val="3"/>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B2535-294B-4F45-B692-D74B19185FFF}">
  <ds:schemaRefs/>
</ds:datastoreItem>
</file>

<file path=docProps/app.xml><?xml version="1.0" encoding="utf-8"?>
<Properties xmlns="http://schemas.openxmlformats.org/officeDocument/2006/extended-properties" xmlns:vt="http://schemas.openxmlformats.org/officeDocument/2006/docPropsVTypes">
  <Template>Normal</Template>
  <Pages>13</Pages>
  <Words>3552</Words>
  <Characters>20252</Characters>
  <Lines>168</Lines>
  <Paragraphs>47</Paragraphs>
  <TotalTime>5</TotalTime>
  <ScaleCrop>false</ScaleCrop>
  <LinksUpToDate>false</LinksUpToDate>
  <CharactersWithSpaces>23757</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2022-03-12T15:04:00Z</dcterms:created>
  <dc:creator>wei yx</dc:creator>
  <cp:lastModifiedBy>倪婧</cp:lastModifiedBy>
  <dcterms:modified xsi:type="dcterms:W3CDTF">2022-03-22T09:17:34Z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2935329A9F154F53A32D103C05FDC43A</vt:lpwstr>
  </property>
</Properties>
</file>