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2205" w14:textId="4B1EF6AB" w:rsidR="00156C0B" w:rsidRPr="006D49A0" w:rsidRDefault="00156C0B" w:rsidP="006D49A0">
      <w:pPr>
        <w:widowControl w:val="0"/>
      </w:pPr>
      <w:r w:rsidRPr="00CC15AD">
        <w:rPr>
          <w:rFonts w:eastAsia="Calibri"/>
          <w:b/>
          <w:bCs/>
        </w:rPr>
        <w:t xml:space="preserve">Supplementary Table </w:t>
      </w:r>
      <w:r w:rsidR="0047719E">
        <w:rPr>
          <w:rFonts w:eastAsia="Calibri"/>
          <w:b/>
          <w:bCs/>
        </w:rPr>
        <w:t>3</w:t>
      </w:r>
      <w:r w:rsidRPr="00CC15AD">
        <w:rPr>
          <w:rFonts w:eastAsia="Calibri"/>
          <w:b/>
          <w:bCs/>
        </w:rPr>
        <w:t>.</w:t>
      </w:r>
      <w:r w:rsidRPr="006D49A0">
        <w:rPr>
          <w:rFonts w:eastAsia="Calibri"/>
        </w:rPr>
        <w:t xml:space="preserve"> </w:t>
      </w:r>
      <w:r w:rsidR="00584FE7" w:rsidRPr="006D49A0">
        <w:rPr>
          <w:rFonts w:eastAsia="Calibri"/>
        </w:rPr>
        <w:t>Liv</w:t>
      </w:r>
      <w:r w:rsidR="00CC15AD">
        <w:rPr>
          <w:rFonts w:eastAsia="Calibri"/>
        </w:rPr>
        <w:t>ing</w:t>
      </w:r>
      <w:r w:rsidRPr="006D49A0">
        <w:rPr>
          <w:rFonts w:eastAsia="Calibri"/>
        </w:rPr>
        <w:t xml:space="preserve"> nonrespondents to the questionnaire among patients with prosthetic joint infection and controls</w:t>
      </w:r>
    </w:p>
    <w:tbl>
      <w:tblPr>
        <w:tblStyle w:val="Tabellrut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74"/>
        <w:gridCol w:w="1300"/>
        <w:gridCol w:w="1328"/>
        <w:gridCol w:w="1016"/>
      </w:tblGrid>
      <w:tr w:rsidR="00156C0B" w:rsidRPr="006D49A0" w14:paraId="4C55DF31" w14:textId="77777777" w:rsidTr="00631913">
        <w:trPr>
          <w:trHeight w:val="144"/>
        </w:trPr>
        <w:tc>
          <w:tcPr>
            <w:tcW w:w="0" w:type="auto"/>
          </w:tcPr>
          <w:p w14:paraId="405C11B4" w14:textId="14EEDB83" w:rsidR="00156C0B" w:rsidRPr="006D49A0" w:rsidRDefault="00156C0B" w:rsidP="00631913">
            <w:pPr>
              <w:widowControl w:val="0"/>
            </w:pPr>
          </w:p>
        </w:tc>
        <w:tc>
          <w:tcPr>
            <w:tcW w:w="0" w:type="auto"/>
            <w:gridSpan w:val="2"/>
          </w:tcPr>
          <w:p w14:paraId="271FF1D8" w14:textId="4A7AC6FC" w:rsidR="00156C0B" w:rsidRPr="006D49A0" w:rsidRDefault="00156C0B" w:rsidP="00631913">
            <w:pPr>
              <w:widowControl w:val="0"/>
              <w:rPr>
                <w:bCs/>
              </w:rPr>
            </w:pPr>
            <w:r w:rsidRPr="006D49A0">
              <w:rPr>
                <w:bCs/>
              </w:rPr>
              <w:t xml:space="preserve">Nonrespondents </w:t>
            </w:r>
          </w:p>
        </w:tc>
        <w:tc>
          <w:tcPr>
            <w:tcW w:w="0" w:type="auto"/>
          </w:tcPr>
          <w:p w14:paraId="0F8DC1F0" w14:textId="71F52BB2" w:rsidR="00156C0B" w:rsidRPr="006D49A0" w:rsidRDefault="00156C0B" w:rsidP="00631913">
            <w:pPr>
              <w:widowControl w:val="0"/>
              <w:rPr>
                <w:b/>
              </w:rPr>
            </w:pPr>
          </w:p>
        </w:tc>
      </w:tr>
      <w:tr w:rsidR="00584FE7" w:rsidRPr="006D49A0" w14:paraId="764544E8" w14:textId="77777777" w:rsidTr="00631913">
        <w:trPr>
          <w:trHeight w:val="144"/>
        </w:trPr>
        <w:tc>
          <w:tcPr>
            <w:tcW w:w="0" w:type="auto"/>
          </w:tcPr>
          <w:p w14:paraId="1FAAD067" w14:textId="77777777" w:rsidR="00584FE7" w:rsidRPr="006D49A0" w:rsidRDefault="00584FE7" w:rsidP="00631913">
            <w:pPr>
              <w:widowControl w:val="0"/>
            </w:pPr>
          </w:p>
        </w:tc>
        <w:tc>
          <w:tcPr>
            <w:tcW w:w="0" w:type="auto"/>
          </w:tcPr>
          <w:p w14:paraId="7709B597" w14:textId="77777777" w:rsidR="00584FE7" w:rsidRPr="006D49A0" w:rsidRDefault="00584FE7" w:rsidP="00631913">
            <w:pPr>
              <w:widowControl w:val="0"/>
              <w:rPr>
                <w:bCs/>
              </w:rPr>
            </w:pPr>
            <w:r w:rsidRPr="006D49A0">
              <w:rPr>
                <w:bCs/>
              </w:rPr>
              <w:t>PJIs</w:t>
            </w:r>
          </w:p>
          <w:p w14:paraId="4A884835" w14:textId="77777777" w:rsidR="00584FE7" w:rsidRPr="006D49A0" w:rsidRDefault="00584FE7" w:rsidP="00631913">
            <w:pPr>
              <w:widowControl w:val="0"/>
            </w:pPr>
            <w:r w:rsidRPr="006D49A0">
              <w:t>(n = 67)</w:t>
            </w:r>
          </w:p>
        </w:tc>
        <w:tc>
          <w:tcPr>
            <w:tcW w:w="0" w:type="auto"/>
          </w:tcPr>
          <w:p w14:paraId="62A0A91D" w14:textId="77777777" w:rsidR="00584FE7" w:rsidRPr="006D49A0" w:rsidRDefault="00584FE7" w:rsidP="00631913">
            <w:pPr>
              <w:widowControl w:val="0"/>
              <w:rPr>
                <w:bCs/>
              </w:rPr>
            </w:pPr>
            <w:r w:rsidRPr="006D49A0">
              <w:rPr>
                <w:bCs/>
              </w:rPr>
              <w:t>Controls</w:t>
            </w:r>
          </w:p>
          <w:p w14:paraId="48849BB8" w14:textId="77777777" w:rsidR="00584FE7" w:rsidRPr="006D49A0" w:rsidRDefault="00584FE7" w:rsidP="00631913">
            <w:pPr>
              <w:widowControl w:val="0"/>
            </w:pPr>
            <w:r w:rsidRPr="006D49A0">
              <w:t>(n = 147)</w:t>
            </w:r>
          </w:p>
        </w:tc>
        <w:tc>
          <w:tcPr>
            <w:tcW w:w="0" w:type="auto"/>
          </w:tcPr>
          <w:p w14:paraId="2256C80C" w14:textId="5D1DA490" w:rsidR="00584FE7" w:rsidRPr="006D49A0" w:rsidRDefault="006D49A0" w:rsidP="00631913">
            <w:pPr>
              <w:widowControl w:val="0"/>
              <w:rPr>
                <w:bCs/>
              </w:rPr>
            </w:pPr>
            <w:r>
              <w:rPr>
                <w:bCs/>
                <w:iCs/>
              </w:rPr>
              <w:t>p</w:t>
            </w:r>
            <w:r>
              <w:rPr>
                <w:bCs/>
                <w:i/>
              </w:rPr>
              <w:t xml:space="preserve"> </w:t>
            </w:r>
            <w:r w:rsidR="00584FE7" w:rsidRPr="006D49A0">
              <w:rPr>
                <w:bCs/>
              </w:rPr>
              <w:t>value</w:t>
            </w:r>
            <w:r w:rsidR="00631913">
              <w:rPr>
                <w:bCs/>
                <w:vertAlign w:val="superscript"/>
              </w:rPr>
              <w:t>a</w:t>
            </w:r>
          </w:p>
        </w:tc>
      </w:tr>
      <w:tr w:rsidR="00584FE7" w:rsidRPr="006D49A0" w14:paraId="5F1F72C7" w14:textId="77777777" w:rsidTr="00631913">
        <w:trPr>
          <w:trHeight w:val="144"/>
        </w:trPr>
        <w:tc>
          <w:tcPr>
            <w:tcW w:w="0" w:type="auto"/>
          </w:tcPr>
          <w:p w14:paraId="6D130246" w14:textId="5B2C36BB" w:rsidR="00584FE7" w:rsidRPr="006D49A0" w:rsidRDefault="00584FE7" w:rsidP="00631913">
            <w:pPr>
              <w:widowControl w:val="0"/>
            </w:pPr>
            <w:r w:rsidRPr="006D49A0">
              <w:t>Mean age</w:t>
            </w:r>
            <w:r w:rsidR="005211E9">
              <w:t xml:space="preserve"> at primary surgery</w:t>
            </w:r>
            <w:r w:rsidRPr="006D49A0">
              <w:t xml:space="preserve">, years </w:t>
            </w:r>
            <w:r w:rsidR="00CC15AD">
              <w:t xml:space="preserve">± </w:t>
            </w:r>
            <w:r w:rsidRPr="006D49A0">
              <w:t>SD</w:t>
            </w:r>
          </w:p>
        </w:tc>
        <w:tc>
          <w:tcPr>
            <w:tcW w:w="0" w:type="auto"/>
          </w:tcPr>
          <w:p w14:paraId="0D4B3803" w14:textId="0302108F" w:rsidR="00584FE7" w:rsidRPr="006D49A0" w:rsidRDefault="00584FE7" w:rsidP="00631913">
            <w:pPr>
              <w:widowControl w:val="0"/>
              <w:ind w:left="352"/>
            </w:pPr>
            <w:r w:rsidRPr="006D49A0">
              <w:t xml:space="preserve">67 </w:t>
            </w:r>
            <w:r w:rsidR="00CC15AD">
              <w:t xml:space="preserve">± </w:t>
            </w:r>
            <w:r w:rsidRPr="006D49A0">
              <w:t>10</w:t>
            </w:r>
          </w:p>
        </w:tc>
        <w:tc>
          <w:tcPr>
            <w:tcW w:w="0" w:type="auto"/>
          </w:tcPr>
          <w:p w14:paraId="19B072E1" w14:textId="3A26A5B0" w:rsidR="00584FE7" w:rsidRPr="006D49A0" w:rsidRDefault="00584FE7" w:rsidP="00631913">
            <w:pPr>
              <w:widowControl w:val="0"/>
              <w:ind w:left="292"/>
            </w:pPr>
            <w:r w:rsidRPr="006D49A0">
              <w:t xml:space="preserve">68 </w:t>
            </w:r>
            <w:r w:rsidR="00CC15AD">
              <w:t xml:space="preserve">± </w:t>
            </w:r>
            <w:r w:rsidRPr="006D49A0">
              <w:t>12</w:t>
            </w:r>
          </w:p>
        </w:tc>
        <w:tc>
          <w:tcPr>
            <w:tcW w:w="0" w:type="auto"/>
          </w:tcPr>
          <w:p w14:paraId="2133E686" w14:textId="44F4BC83" w:rsidR="00584FE7" w:rsidRPr="006D49A0" w:rsidRDefault="00584FE7" w:rsidP="00631913">
            <w:pPr>
              <w:widowControl w:val="0"/>
              <w:ind w:left="336"/>
            </w:pPr>
            <w:r w:rsidRPr="006D49A0">
              <w:t>0.48</w:t>
            </w:r>
          </w:p>
        </w:tc>
      </w:tr>
      <w:tr w:rsidR="00584FE7" w:rsidRPr="006D49A0" w14:paraId="18BD1369" w14:textId="77777777" w:rsidTr="00631913">
        <w:trPr>
          <w:trHeight w:val="144"/>
        </w:trPr>
        <w:tc>
          <w:tcPr>
            <w:tcW w:w="0" w:type="auto"/>
          </w:tcPr>
          <w:p w14:paraId="36A0C264" w14:textId="77777777" w:rsidR="00584FE7" w:rsidRPr="006D49A0" w:rsidRDefault="00584FE7" w:rsidP="00631913">
            <w:pPr>
              <w:widowControl w:val="0"/>
            </w:pPr>
            <w:r w:rsidRPr="006D49A0">
              <w:t>Female sex</w:t>
            </w:r>
          </w:p>
        </w:tc>
        <w:tc>
          <w:tcPr>
            <w:tcW w:w="0" w:type="auto"/>
          </w:tcPr>
          <w:p w14:paraId="504E49DF" w14:textId="124ADF80" w:rsidR="00584FE7" w:rsidRPr="006D49A0" w:rsidRDefault="00584FE7" w:rsidP="00631913">
            <w:pPr>
              <w:widowControl w:val="0"/>
              <w:ind w:left="352"/>
            </w:pPr>
            <w:r w:rsidRPr="006D49A0">
              <w:t>49 (33)</w:t>
            </w:r>
          </w:p>
        </w:tc>
        <w:tc>
          <w:tcPr>
            <w:tcW w:w="0" w:type="auto"/>
          </w:tcPr>
          <w:p w14:paraId="6674DE27" w14:textId="02E1F4EA" w:rsidR="00584FE7" w:rsidRPr="006D49A0" w:rsidRDefault="00584FE7" w:rsidP="00631913">
            <w:pPr>
              <w:widowControl w:val="0"/>
              <w:ind w:left="292"/>
            </w:pPr>
            <w:r w:rsidRPr="006D49A0">
              <w:t>58 (85)</w:t>
            </w:r>
          </w:p>
        </w:tc>
        <w:tc>
          <w:tcPr>
            <w:tcW w:w="0" w:type="auto"/>
          </w:tcPr>
          <w:p w14:paraId="2C7B7ED2" w14:textId="5F67CCAC" w:rsidR="00584FE7" w:rsidRPr="006D49A0" w:rsidRDefault="00584FE7" w:rsidP="00631913">
            <w:pPr>
              <w:widowControl w:val="0"/>
              <w:ind w:left="336"/>
            </w:pPr>
            <w:r w:rsidRPr="006D49A0">
              <w:t>0.24</w:t>
            </w:r>
          </w:p>
        </w:tc>
      </w:tr>
      <w:tr w:rsidR="00584FE7" w:rsidRPr="006D49A0" w14:paraId="2FC5E535" w14:textId="77777777" w:rsidTr="00631913">
        <w:trPr>
          <w:trHeight w:val="144"/>
        </w:trPr>
        <w:tc>
          <w:tcPr>
            <w:tcW w:w="0" w:type="auto"/>
          </w:tcPr>
          <w:p w14:paraId="0A0D5896" w14:textId="77777777" w:rsidR="00584FE7" w:rsidRPr="006D49A0" w:rsidRDefault="00584FE7" w:rsidP="00631913">
            <w:pPr>
              <w:widowControl w:val="0"/>
            </w:pPr>
            <w:r w:rsidRPr="006D49A0">
              <w:t>Indication for operation</w:t>
            </w:r>
          </w:p>
        </w:tc>
        <w:tc>
          <w:tcPr>
            <w:tcW w:w="0" w:type="auto"/>
          </w:tcPr>
          <w:p w14:paraId="3D0C2A50" w14:textId="77777777" w:rsidR="00584FE7" w:rsidRPr="006D49A0" w:rsidRDefault="00584FE7" w:rsidP="00631913">
            <w:pPr>
              <w:widowControl w:val="0"/>
              <w:ind w:left="352"/>
            </w:pPr>
          </w:p>
        </w:tc>
        <w:tc>
          <w:tcPr>
            <w:tcW w:w="0" w:type="auto"/>
          </w:tcPr>
          <w:p w14:paraId="16C02544" w14:textId="77777777" w:rsidR="00584FE7" w:rsidRPr="006D49A0" w:rsidRDefault="00584FE7" w:rsidP="00631913">
            <w:pPr>
              <w:widowControl w:val="0"/>
              <w:ind w:left="292"/>
            </w:pPr>
          </w:p>
        </w:tc>
        <w:tc>
          <w:tcPr>
            <w:tcW w:w="0" w:type="auto"/>
          </w:tcPr>
          <w:p w14:paraId="64627240" w14:textId="77777777" w:rsidR="00584FE7" w:rsidRPr="006D49A0" w:rsidRDefault="00584FE7" w:rsidP="00631913">
            <w:pPr>
              <w:widowControl w:val="0"/>
              <w:ind w:left="336"/>
            </w:pPr>
          </w:p>
        </w:tc>
      </w:tr>
      <w:tr w:rsidR="00584FE7" w:rsidRPr="006D49A0" w14:paraId="304860BA" w14:textId="77777777" w:rsidTr="00631913">
        <w:trPr>
          <w:trHeight w:val="144"/>
        </w:trPr>
        <w:tc>
          <w:tcPr>
            <w:tcW w:w="0" w:type="auto"/>
          </w:tcPr>
          <w:p w14:paraId="0ECE8625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Primary OA</w:t>
            </w:r>
          </w:p>
        </w:tc>
        <w:tc>
          <w:tcPr>
            <w:tcW w:w="0" w:type="auto"/>
          </w:tcPr>
          <w:p w14:paraId="23FCE5BA" w14:textId="5D6CDBD5" w:rsidR="00584FE7" w:rsidRPr="006D49A0" w:rsidRDefault="00584FE7" w:rsidP="00631913">
            <w:pPr>
              <w:widowControl w:val="0"/>
              <w:ind w:left="352"/>
            </w:pPr>
            <w:r w:rsidRPr="006D49A0">
              <w:t>76 (51)</w:t>
            </w:r>
          </w:p>
        </w:tc>
        <w:tc>
          <w:tcPr>
            <w:tcW w:w="0" w:type="auto"/>
          </w:tcPr>
          <w:p w14:paraId="3805D176" w14:textId="317D6B08" w:rsidR="00584FE7" w:rsidRPr="006D49A0" w:rsidRDefault="00584FE7" w:rsidP="00631913">
            <w:pPr>
              <w:widowControl w:val="0"/>
              <w:ind w:left="292"/>
            </w:pPr>
            <w:r w:rsidRPr="006D49A0">
              <w:t>77 (113)</w:t>
            </w:r>
          </w:p>
        </w:tc>
        <w:tc>
          <w:tcPr>
            <w:tcW w:w="0" w:type="auto"/>
          </w:tcPr>
          <w:p w14:paraId="52415AE2" w14:textId="78E0C78B" w:rsidR="00584FE7" w:rsidRPr="006D49A0" w:rsidRDefault="00584FE7" w:rsidP="00631913">
            <w:pPr>
              <w:widowControl w:val="0"/>
              <w:ind w:left="336"/>
            </w:pPr>
            <w:r w:rsidRPr="006D49A0">
              <w:t>0.90</w:t>
            </w:r>
          </w:p>
        </w:tc>
      </w:tr>
      <w:tr w:rsidR="00584FE7" w:rsidRPr="006D49A0" w14:paraId="1DC2C68D" w14:textId="77777777" w:rsidTr="00631913">
        <w:trPr>
          <w:trHeight w:val="144"/>
        </w:trPr>
        <w:tc>
          <w:tcPr>
            <w:tcW w:w="0" w:type="auto"/>
          </w:tcPr>
          <w:p w14:paraId="404EE4AC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Acute trauma, hip fracture</w:t>
            </w:r>
          </w:p>
        </w:tc>
        <w:tc>
          <w:tcPr>
            <w:tcW w:w="0" w:type="auto"/>
          </w:tcPr>
          <w:p w14:paraId="2DA76783" w14:textId="343A6C45" w:rsidR="00584FE7" w:rsidRPr="006D49A0" w:rsidRDefault="00584FE7" w:rsidP="00631913">
            <w:pPr>
              <w:widowControl w:val="0"/>
              <w:ind w:left="352"/>
            </w:pPr>
            <w:r w:rsidRPr="006D49A0">
              <w:t>15 (10)</w:t>
            </w:r>
          </w:p>
        </w:tc>
        <w:tc>
          <w:tcPr>
            <w:tcW w:w="0" w:type="auto"/>
          </w:tcPr>
          <w:p w14:paraId="0A3ADBF1" w14:textId="337FEA53" w:rsidR="00584FE7" w:rsidRPr="006D49A0" w:rsidRDefault="00584FE7" w:rsidP="00631913">
            <w:pPr>
              <w:widowControl w:val="0"/>
              <w:ind w:left="292"/>
            </w:pPr>
            <w:r w:rsidRPr="006D49A0">
              <w:t>12 (18)</w:t>
            </w:r>
          </w:p>
        </w:tc>
        <w:tc>
          <w:tcPr>
            <w:tcW w:w="0" w:type="auto"/>
          </w:tcPr>
          <w:p w14:paraId="0F146DBE" w14:textId="61EAE8D7" w:rsidR="00584FE7" w:rsidRPr="006D49A0" w:rsidRDefault="00584FE7" w:rsidP="00631913">
            <w:pPr>
              <w:widowControl w:val="0"/>
              <w:ind w:left="336"/>
            </w:pPr>
            <w:r w:rsidRPr="006D49A0">
              <w:t>0.59</w:t>
            </w:r>
          </w:p>
        </w:tc>
      </w:tr>
      <w:tr w:rsidR="00584FE7" w:rsidRPr="006D49A0" w14:paraId="3A1DEE8B" w14:textId="77777777" w:rsidTr="00631913">
        <w:trPr>
          <w:trHeight w:val="144"/>
        </w:trPr>
        <w:tc>
          <w:tcPr>
            <w:tcW w:w="0" w:type="auto"/>
          </w:tcPr>
          <w:p w14:paraId="774A6021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Complication trauma</w:t>
            </w:r>
          </w:p>
        </w:tc>
        <w:tc>
          <w:tcPr>
            <w:tcW w:w="0" w:type="auto"/>
          </w:tcPr>
          <w:p w14:paraId="7B56CAEB" w14:textId="40587081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4BB3A02B" w14:textId="4D4D4985" w:rsidR="00584FE7" w:rsidRPr="006D49A0" w:rsidRDefault="00584FE7" w:rsidP="00631913">
            <w:pPr>
              <w:widowControl w:val="0"/>
              <w:ind w:left="292"/>
            </w:pPr>
            <w:r w:rsidRPr="006D49A0">
              <w:t>1</w:t>
            </w:r>
            <w:r w:rsidR="005F48A4">
              <w:t xml:space="preserve"> </w:t>
            </w:r>
            <w:r w:rsidRPr="006D49A0">
              <w:t>(2)</w:t>
            </w:r>
          </w:p>
        </w:tc>
        <w:tc>
          <w:tcPr>
            <w:tcW w:w="0" w:type="auto"/>
          </w:tcPr>
          <w:p w14:paraId="451462C5" w14:textId="3F352D62" w:rsidR="00584FE7" w:rsidRPr="006D49A0" w:rsidRDefault="00584FE7" w:rsidP="00631913">
            <w:pPr>
              <w:widowControl w:val="0"/>
              <w:ind w:left="336"/>
            </w:pPr>
            <w:r w:rsidRPr="006D49A0">
              <w:t>0.47</w:t>
            </w:r>
          </w:p>
        </w:tc>
      </w:tr>
      <w:tr w:rsidR="00584FE7" w:rsidRPr="006D49A0" w14:paraId="7B9829BE" w14:textId="77777777" w:rsidTr="00631913">
        <w:trPr>
          <w:trHeight w:val="144"/>
        </w:trPr>
        <w:tc>
          <w:tcPr>
            <w:tcW w:w="0" w:type="auto"/>
          </w:tcPr>
          <w:p w14:paraId="5689A38A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Secondary OA</w:t>
            </w:r>
          </w:p>
        </w:tc>
        <w:tc>
          <w:tcPr>
            <w:tcW w:w="0" w:type="auto"/>
          </w:tcPr>
          <w:p w14:paraId="7953D4EC" w14:textId="1BE0CBBF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201C623D" w14:textId="290A4537" w:rsidR="00584FE7" w:rsidRPr="006D49A0" w:rsidRDefault="00584FE7" w:rsidP="00631913">
            <w:pPr>
              <w:widowControl w:val="0"/>
              <w:ind w:left="292"/>
            </w:pPr>
            <w:r w:rsidRPr="006D49A0">
              <w:t>1 (1)</w:t>
            </w:r>
          </w:p>
        </w:tc>
        <w:tc>
          <w:tcPr>
            <w:tcW w:w="0" w:type="auto"/>
          </w:tcPr>
          <w:p w14:paraId="7BF1856A" w14:textId="16BD4122" w:rsidR="00584FE7" w:rsidRPr="006D49A0" w:rsidRDefault="00584FE7" w:rsidP="00631913">
            <w:pPr>
              <w:widowControl w:val="0"/>
              <w:ind w:left="336"/>
            </w:pPr>
            <w:r w:rsidRPr="006D49A0">
              <w:t>0.50</w:t>
            </w:r>
          </w:p>
        </w:tc>
      </w:tr>
      <w:tr w:rsidR="00584FE7" w:rsidRPr="006D49A0" w14:paraId="6D39E61D" w14:textId="77777777" w:rsidTr="00631913">
        <w:trPr>
          <w:trHeight w:val="144"/>
        </w:trPr>
        <w:tc>
          <w:tcPr>
            <w:tcW w:w="0" w:type="auto"/>
          </w:tcPr>
          <w:p w14:paraId="08666F5C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Sequelae of childhood hip disease</w:t>
            </w:r>
          </w:p>
        </w:tc>
        <w:tc>
          <w:tcPr>
            <w:tcW w:w="0" w:type="auto"/>
          </w:tcPr>
          <w:p w14:paraId="5CCAD3F1" w14:textId="19F531C9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6C31B53E" w14:textId="0A0E16EA" w:rsidR="00584FE7" w:rsidRPr="006D49A0" w:rsidRDefault="00584FE7" w:rsidP="00631913">
            <w:pPr>
              <w:widowControl w:val="0"/>
              <w:ind w:left="292"/>
            </w:pPr>
            <w:r w:rsidRPr="006D49A0">
              <w:t>3 (4)</w:t>
            </w:r>
          </w:p>
        </w:tc>
        <w:tc>
          <w:tcPr>
            <w:tcW w:w="0" w:type="auto"/>
          </w:tcPr>
          <w:p w14:paraId="4A02EC8E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0.17</w:t>
            </w:r>
          </w:p>
        </w:tc>
      </w:tr>
      <w:tr w:rsidR="00584FE7" w:rsidRPr="006D49A0" w14:paraId="6269C170" w14:textId="77777777" w:rsidTr="00631913">
        <w:trPr>
          <w:trHeight w:val="144"/>
        </w:trPr>
        <w:tc>
          <w:tcPr>
            <w:tcW w:w="0" w:type="auto"/>
          </w:tcPr>
          <w:p w14:paraId="1EE4EBFC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Femoral head necrosis</w:t>
            </w:r>
          </w:p>
        </w:tc>
        <w:tc>
          <w:tcPr>
            <w:tcW w:w="0" w:type="auto"/>
          </w:tcPr>
          <w:p w14:paraId="4F3DDECA" w14:textId="6E83A5DD" w:rsidR="00584FE7" w:rsidRPr="006D49A0" w:rsidRDefault="005211E9" w:rsidP="00631913">
            <w:pPr>
              <w:widowControl w:val="0"/>
              <w:ind w:left="352"/>
            </w:pPr>
            <w:r>
              <w:t>4</w:t>
            </w:r>
            <w:r w:rsidR="00584FE7" w:rsidRPr="006D49A0">
              <w:t xml:space="preserve"> (3)</w:t>
            </w:r>
          </w:p>
        </w:tc>
        <w:tc>
          <w:tcPr>
            <w:tcW w:w="0" w:type="auto"/>
          </w:tcPr>
          <w:p w14:paraId="1398C6B9" w14:textId="5991D0DE" w:rsidR="00584FE7" w:rsidRPr="006D49A0" w:rsidRDefault="00584FE7" w:rsidP="00631913">
            <w:pPr>
              <w:widowControl w:val="0"/>
              <w:ind w:left="292"/>
            </w:pPr>
            <w:r w:rsidRPr="006D49A0">
              <w:t>3 (4)</w:t>
            </w:r>
          </w:p>
        </w:tc>
        <w:tc>
          <w:tcPr>
            <w:tcW w:w="0" w:type="auto"/>
          </w:tcPr>
          <w:p w14:paraId="670C6ACA" w14:textId="605BA0E7" w:rsidR="00584FE7" w:rsidRPr="006D49A0" w:rsidRDefault="00584FE7" w:rsidP="00631913">
            <w:pPr>
              <w:widowControl w:val="0"/>
              <w:ind w:left="336"/>
            </w:pPr>
            <w:r w:rsidRPr="006D49A0">
              <w:t>0.70</w:t>
            </w:r>
          </w:p>
        </w:tc>
      </w:tr>
      <w:tr w:rsidR="00584FE7" w:rsidRPr="006D49A0" w14:paraId="319BB7FF" w14:textId="77777777" w:rsidTr="00631913">
        <w:trPr>
          <w:trHeight w:val="144"/>
        </w:trPr>
        <w:tc>
          <w:tcPr>
            <w:tcW w:w="0" w:type="auto"/>
          </w:tcPr>
          <w:p w14:paraId="522F12AA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Inflammatory joint disease</w:t>
            </w:r>
          </w:p>
        </w:tc>
        <w:tc>
          <w:tcPr>
            <w:tcW w:w="0" w:type="auto"/>
          </w:tcPr>
          <w:p w14:paraId="72EBDDBE" w14:textId="4B7EF1D1" w:rsidR="00584FE7" w:rsidRPr="006D49A0" w:rsidRDefault="00584FE7" w:rsidP="00631913">
            <w:pPr>
              <w:widowControl w:val="0"/>
              <w:ind w:left="352"/>
            </w:pPr>
            <w:r w:rsidRPr="006D49A0">
              <w:t>5 (3)</w:t>
            </w:r>
          </w:p>
        </w:tc>
        <w:tc>
          <w:tcPr>
            <w:tcW w:w="0" w:type="auto"/>
          </w:tcPr>
          <w:p w14:paraId="5DA6C7FE" w14:textId="4A06C7E3" w:rsidR="00584FE7" w:rsidRPr="006D49A0" w:rsidRDefault="00584FE7" w:rsidP="00631913">
            <w:pPr>
              <w:widowControl w:val="0"/>
              <w:ind w:left="292"/>
            </w:pPr>
            <w:r w:rsidRPr="006D49A0">
              <w:t>2 (3)</w:t>
            </w:r>
          </w:p>
        </w:tc>
        <w:tc>
          <w:tcPr>
            <w:tcW w:w="0" w:type="auto"/>
          </w:tcPr>
          <w:p w14:paraId="625352C8" w14:textId="003EFD77" w:rsidR="00584FE7" w:rsidRPr="006D49A0" w:rsidRDefault="00584FE7" w:rsidP="00631913">
            <w:pPr>
              <w:ind w:left="336"/>
            </w:pPr>
            <w:r w:rsidRPr="006D49A0">
              <w:t>0.32</w:t>
            </w:r>
          </w:p>
        </w:tc>
      </w:tr>
      <w:tr w:rsidR="00584FE7" w:rsidRPr="006D49A0" w14:paraId="1C40A9A2" w14:textId="77777777" w:rsidTr="00631913">
        <w:trPr>
          <w:trHeight w:val="144"/>
        </w:trPr>
        <w:tc>
          <w:tcPr>
            <w:tcW w:w="0" w:type="auto"/>
          </w:tcPr>
          <w:p w14:paraId="3E089CE3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Other</w:t>
            </w:r>
          </w:p>
        </w:tc>
        <w:tc>
          <w:tcPr>
            <w:tcW w:w="0" w:type="auto"/>
          </w:tcPr>
          <w:p w14:paraId="6B77825C" w14:textId="600FB35E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62D0F1B7" w14:textId="012F373F" w:rsidR="00584FE7" w:rsidRPr="006D49A0" w:rsidRDefault="00584FE7" w:rsidP="00631913">
            <w:pPr>
              <w:widowControl w:val="0"/>
              <w:ind w:left="292"/>
            </w:pPr>
            <w:r w:rsidRPr="006D49A0">
              <w:t>1 (1)</w:t>
            </w:r>
          </w:p>
        </w:tc>
        <w:tc>
          <w:tcPr>
            <w:tcW w:w="0" w:type="auto"/>
          </w:tcPr>
          <w:p w14:paraId="04D5E1B6" w14:textId="79449321" w:rsidR="00584FE7" w:rsidRPr="006D49A0" w:rsidRDefault="00584FE7" w:rsidP="00631913">
            <w:pPr>
              <w:widowControl w:val="0"/>
              <w:ind w:left="336"/>
            </w:pPr>
            <w:r w:rsidRPr="006D49A0">
              <w:t>0.50</w:t>
            </w:r>
          </w:p>
        </w:tc>
      </w:tr>
      <w:tr w:rsidR="00584FE7" w:rsidRPr="006D49A0" w14:paraId="4FDC7725" w14:textId="77777777" w:rsidTr="00631913">
        <w:trPr>
          <w:trHeight w:val="144"/>
        </w:trPr>
        <w:tc>
          <w:tcPr>
            <w:tcW w:w="0" w:type="auto"/>
          </w:tcPr>
          <w:p w14:paraId="62415083" w14:textId="77777777" w:rsidR="00584FE7" w:rsidRPr="006D49A0" w:rsidRDefault="00584FE7" w:rsidP="00631913">
            <w:pPr>
              <w:widowControl w:val="0"/>
            </w:pPr>
            <w:r w:rsidRPr="006D49A0">
              <w:t>Surgical approach</w:t>
            </w:r>
          </w:p>
        </w:tc>
        <w:tc>
          <w:tcPr>
            <w:tcW w:w="0" w:type="auto"/>
          </w:tcPr>
          <w:p w14:paraId="7EBA9252" w14:textId="77777777" w:rsidR="00584FE7" w:rsidRPr="006D49A0" w:rsidRDefault="00584FE7" w:rsidP="00631913">
            <w:pPr>
              <w:widowControl w:val="0"/>
              <w:ind w:left="352"/>
            </w:pPr>
          </w:p>
        </w:tc>
        <w:tc>
          <w:tcPr>
            <w:tcW w:w="0" w:type="auto"/>
          </w:tcPr>
          <w:p w14:paraId="568C40BC" w14:textId="77777777" w:rsidR="00584FE7" w:rsidRPr="006D49A0" w:rsidRDefault="00584FE7" w:rsidP="00631913">
            <w:pPr>
              <w:widowControl w:val="0"/>
              <w:ind w:left="292"/>
            </w:pPr>
          </w:p>
        </w:tc>
        <w:tc>
          <w:tcPr>
            <w:tcW w:w="0" w:type="auto"/>
          </w:tcPr>
          <w:p w14:paraId="5D9C4A55" w14:textId="77777777" w:rsidR="00584FE7" w:rsidRPr="006D49A0" w:rsidRDefault="00584FE7" w:rsidP="00631913">
            <w:pPr>
              <w:widowControl w:val="0"/>
              <w:ind w:left="336"/>
            </w:pPr>
          </w:p>
        </w:tc>
      </w:tr>
      <w:tr w:rsidR="00584FE7" w:rsidRPr="006D49A0" w14:paraId="37B90F23" w14:textId="77777777" w:rsidTr="00631913">
        <w:trPr>
          <w:trHeight w:val="144"/>
        </w:trPr>
        <w:tc>
          <w:tcPr>
            <w:tcW w:w="0" w:type="auto"/>
          </w:tcPr>
          <w:p w14:paraId="48651CC3" w14:textId="6D2EB555" w:rsidR="00584FE7" w:rsidRPr="006D49A0" w:rsidRDefault="00584FE7" w:rsidP="00631913">
            <w:pPr>
              <w:widowControl w:val="0"/>
              <w:ind w:left="180"/>
            </w:pPr>
            <w:r w:rsidRPr="006D49A0">
              <w:t>Direct lateral</w:t>
            </w:r>
            <w:r w:rsidR="005211E9" w:rsidRPr="005610F0">
              <w:rPr>
                <w:vertAlign w:val="superscript"/>
              </w:rPr>
              <w:t>a</w:t>
            </w:r>
            <w:r w:rsidR="00ED1576" w:rsidRPr="006D49A0">
              <w:t xml:space="preserve"> </w:t>
            </w:r>
          </w:p>
        </w:tc>
        <w:tc>
          <w:tcPr>
            <w:tcW w:w="0" w:type="auto"/>
          </w:tcPr>
          <w:p w14:paraId="6A0D426C" w14:textId="5561122F" w:rsidR="00584FE7" w:rsidRPr="006D49A0" w:rsidRDefault="00584FE7" w:rsidP="00631913">
            <w:pPr>
              <w:widowControl w:val="0"/>
              <w:ind w:left="352"/>
            </w:pPr>
            <w:r w:rsidRPr="006D49A0">
              <w:t>3 (2)</w:t>
            </w:r>
          </w:p>
        </w:tc>
        <w:tc>
          <w:tcPr>
            <w:tcW w:w="0" w:type="auto"/>
          </w:tcPr>
          <w:p w14:paraId="19BA246B" w14:textId="0B670EF5" w:rsidR="00584FE7" w:rsidRPr="006D49A0" w:rsidRDefault="00584FE7" w:rsidP="00631913">
            <w:pPr>
              <w:widowControl w:val="0"/>
              <w:ind w:left="292"/>
            </w:pPr>
            <w:r w:rsidRPr="006D49A0">
              <w:t>7 (10)</w:t>
            </w:r>
          </w:p>
        </w:tc>
        <w:tc>
          <w:tcPr>
            <w:tcW w:w="0" w:type="auto"/>
          </w:tcPr>
          <w:p w14:paraId="1513E807" w14:textId="31E3D56A" w:rsidR="00584FE7" w:rsidRPr="006D49A0" w:rsidRDefault="00584FE7" w:rsidP="00631913">
            <w:pPr>
              <w:widowControl w:val="0"/>
              <w:ind w:left="336"/>
            </w:pPr>
            <w:r w:rsidRPr="006D49A0">
              <w:t>0.26</w:t>
            </w:r>
          </w:p>
        </w:tc>
      </w:tr>
      <w:tr w:rsidR="005211E9" w:rsidRPr="006D49A0" w14:paraId="7A67B9E7" w14:textId="77777777" w:rsidTr="00631913">
        <w:trPr>
          <w:trHeight w:val="144"/>
        </w:trPr>
        <w:tc>
          <w:tcPr>
            <w:tcW w:w="0" w:type="auto"/>
          </w:tcPr>
          <w:p w14:paraId="70CA59C9" w14:textId="3980C0C7" w:rsidR="005211E9" w:rsidRPr="006D49A0" w:rsidRDefault="005211E9" w:rsidP="00631913">
            <w:pPr>
              <w:widowControl w:val="0"/>
              <w:ind w:left="180"/>
            </w:pPr>
            <w:r>
              <w:t>Direct lateral</w:t>
            </w:r>
            <w:r w:rsidRPr="005610F0"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14:paraId="1DE376EC" w14:textId="08038AA4" w:rsidR="005211E9" w:rsidRPr="006D49A0" w:rsidRDefault="005211E9" w:rsidP="00631913">
            <w:pPr>
              <w:widowControl w:val="0"/>
              <w:ind w:left="352"/>
            </w:pPr>
            <w:r w:rsidRPr="00110ECD">
              <w:t>43 (29)</w:t>
            </w:r>
          </w:p>
        </w:tc>
        <w:tc>
          <w:tcPr>
            <w:tcW w:w="0" w:type="auto"/>
          </w:tcPr>
          <w:p w14:paraId="3A55FBCC" w14:textId="0BB580C9" w:rsidR="005211E9" w:rsidRPr="006D49A0" w:rsidRDefault="005211E9" w:rsidP="00631913">
            <w:pPr>
              <w:widowControl w:val="0"/>
              <w:ind w:left="292"/>
            </w:pPr>
            <w:r w:rsidRPr="00110ECD">
              <w:t>38 (56)</w:t>
            </w:r>
          </w:p>
        </w:tc>
        <w:tc>
          <w:tcPr>
            <w:tcW w:w="0" w:type="auto"/>
          </w:tcPr>
          <w:p w14:paraId="0FA9A691" w14:textId="248A7C40" w:rsidR="005211E9" w:rsidRPr="006D49A0" w:rsidRDefault="005211E9" w:rsidP="00631913">
            <w:pPr>
              <w:widowControl w:val="0"/>
              <w:ind w:left="336"/>
            </w:pPr>
            <w:r w:rsidRPr="00110ECD">
              <w:t>0.47</w:t>
            </w:r>
          </w:p>
        </w:tc>
      </w:tr>
      <w:tr w:rsidR="00584FE7" w:rsidRPr="006D49A0" w14:paraId="2379E0A6" w14:textId="77777777" w:rsidTr="00631913">
        <w:trPr>
          <w:trHeight w:val="144"/>
        </w:trPr>
        <w:tc>
          <w:tcPr>
            <w:tcW w:w="0" w:type="auto"/>
          </w:tcPr>
          <w:p w14:paraId="57E14C8D" w14:textId="0F694F5A" w:rsidR="00584FE7" w:rsidRPr="006D49A0" w:rsidRDefault="00584FE7" w:rsidP="00631913">
            <w:pPr>
              <w:widowControl w:val="0"/>
              <w:ind w:left="180"/>
            </w:pPr>
            <w:r w:rsidRPr="006D49A0">
              <w:t>Posterior</w:t>
            </w:r>
          </w:p>
        </w:tc>
        <w:tc>
          <w:tcPr>
            <w:tcW w:w="0" w:type="auto"/>
          </w:tcPr>
          <w:p w14:paraId="7942A392" w14:textId="0AEA68D5" w:rsidR="00584FE7" w:rsidRPr="006D49A0" w:rsidRDefault="00584FE7" w:rsidP="00631913">
            <w:pPr>
              <w:widowControl w:val="0"/>
              <w:ind w:left="352"/>
            </w:pPr>
            <w:r w:rsidRPr="006D49A0">
              <w:t>54 (36)</w:t>
            </w:r>
          </w:p>
        </w:tc>
        <w:tc>
          <w:tcPr>
            <w:tcW w:w="0" w:type="auto"/>
          </w:tcPr>
          <w:p w14:paraId="0C8A1CE4" w14:textId="4D1A4B57" w:rsidR="00584FE7" w:rsidRPr="006D49A0" w:rsidRDefault="00584FE7" w:rsidP="00631913">
            <w:pPr>
              <w:widowControl w:val="0"/>
              <w:ind w:left="292"/>
            </w:pPr>
            <w:r w:rsidRPr="006D49A0">
              <w:t>53 (78)</w:t>
            </w:r>
          </w:p>
        </w:tc>
        <w:tc>
          <w:tcPr>
            <w:tcW w:w="0" w:type="auto"/>
          </w:tcPr>
          <w:p w14:paraId="29830C41" w14:textId="01D38466" w:rsidR="00584FE7" w:rsidRPr="006D49A0" w:rsidRDefault="00584FE7" w:rsidP="00631913">
            <w:pPr>
              <w:widowControl w:val="0"/>
              <w:ind w:left="336"/>
            </w:pPr>
            <w:r w:rsidRPr="006D49A0">
              <w:t>0.93</w:t>
            </w:r>
          </w:p>
        </w:tc>
      </w:tr>
      <w:tr w:rsidR="00584FE7" w:rsidRPr="006D49A0" w14:paraId="52407F18" w14:textId="77777777" w:rsidTr="00631913">
        <w:trPr>
          <w:trHeight w:val="144"/>
        </w:trPr>
        <w:tc>
          <w:tcPr>
            <w:tcW w:w="0" w:type="auto"/>
          </w:tcPr>
          <w:p w14:paraId="4D0A524A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Trochanteric osteotomy</w:t>
            </w:r>
          </w:p>
        </w:tc>
        <w:tc>
          <w:tcPr>
            <w:tcW w:w="0" w:type="auto"/>
          </w:tcPr>
          <w:p w14:paraId="2003BCE6" w14:textId="20A30E26" w:rsidR="00584FE7" w:rsidRPr="006D49A0" w:rsidRDefault="00584FE7" w:rsidP="00631913">
            <w:pPr>
              <w:widowControl w:val="0"/>
              <w:ind w:left="352"/>
            </w:pPr>
          </w:p>
        </w:tc>
        <w:tc>
          <w:tcPr>
            <w:tcW w:w="0" w:type="auto"/>
          </w:tcPr>
          <w:p w14:paraId="4A727921" w14:textId="2A628ED7" w:rsidR="00584FE7" w:rsidRPr="006D49A0" w:rsidRDefault="00584FE7" w:rsidP="00631913">
            <w:pPr>
              <w:widowControl w:val="0"/>
              <w:ind w:left="292"/>
            </w:pPr>
          </w:p>
        </w:tc>
        <w:tc>
          <w:tcPr>
            <w:tcW w:w="0" w:type="auto"/>
          </w:tcPr>
          <w:p w14:paraId="249DBBF5" w14:textId="220E8914" w:rsidR="00584FE7" w:rsidRPr="006D49A0" w:rsidRDefault="00584FE7" w:rsidP="00631913">
            <w:pPr>
              <w:widowControl w:val="0"/>
              <w:ind w:left="336"/>
            </w:pPr>
          </w:p>
        </w:tc>
      </w:tr>
      <w:tr w:rsidR="00584FE7" w:rsidRPr="006D49A0" w14:paraId="1DA0290E" w14:textId="77777777" w:rsidTr="00631913">
        <w:trPr>
          <w:trHeight w:val="144"/>
        </w:trPr>
        <w:tc>
          <w:tcPr>
            <w:tcW w:w="0" w:type="auto"/>
          </w:tcPr>
          <w:p w14:paraId="7DB64EA8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MIS, posterior</w:t>
            </w:r>
          </w:p>
        </w:tc>
        <w:tc>
          <w:tcPr>
            <w:tcW w:w="0" w:type="auto"/>
          </w:tcPr>
          <w:p w14:paraId="55F472C0" w14:textId="5DC47025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1DE302FF" w14:textId="04C9202A" w:rsidR="00584FE7" w:rsidRPr="006D49A0" w:rsidRDefault="00584FE7" w:rsidP="00631913">
            <w:pPr>
              <w:widowControl w:val="0"/>
              <w:ind w:left="292"/>
            </w:pPr>
            <w:r w:rsidRPr="006D49A0">
              <w:t>1 (1)</w:t>
            </w:r>
          </w:p>
        </w:tc>
        <w:tc>
          <w:tcPr>
            <w:tcW w:w="0" w:type="auto"/>
          </w:tcPr>
          <w:p w14:paraId="28F6C2E9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0.50</w:t>
            </w:r>
          </w:p>
        </w:tc>
      </w:tr>
      <w:tr w:rsidR="00584FE7" w:rsidRPr="006D49A0" w14:paraId="353764F7" w14:textId="77777777" w:rsidTr="00631913">
        <w:trPr>
          <w:trHeight w:val="144"/>
        </w:trPr>
        <w:tc>
          <w:tcPr>
            <w:tcW w:w="0" w:type="auto"/>
          </w:tcPr>
          <w:p w14:paraId="386129A7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MIS, anterior</w:t>
            </w:r>
          </w:p>
        </w:tc>
        <w:tc>
          <w:tcPr>
            <w:tcW w:w="0" w:type="auto"/>
          </w:tcPr>
          <w:p w14:paraId="0287B062" w14:textId="540F2131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2A86425F" w14:textId="32E39512" w:rsidR="00584FE7" w:rsidRPr="006D49A0" w:rsidRDefault="00584FE7" w:rsidP="00631913">
            <w:pPr>
              <w:widowControl w:val="0"/>
              <w:ind w:left="292"/>
            </w:pPr>
            <w:r w:rsidRPr="006D49A0">
              <w:t>1 (1)</w:t>
            </w:r>
          </w:p>
        </w:tc>
        <w:tc>
          <w:tcPr>
            <w:tcW w:w="0" w:type="auto"/>
          </w:tcPr>
          <w:p w14:paraId="7BACF4C7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0.50</w:t>
            </w:r>
          </w:p>
        </w:tc>
      </w:tr>
      <w:tr w:rsidR="00584FE7" w:rsidRPr="006D49A0" w14:paraId="59E9E4FA" w14:textId="77777777" w:rsidTr="00631913">
        <w:trPr>
          <w:trHeight w:val="144"/>
        </w:trPr>
        <w:tc>
          <w:tcPr>
            <w:tcW w:w="0" w:type="auto"/>
          </w:tcPr>
          <w:p w14:paraId="5529DC43" w14:textId="77777777" w:rsidR="00584FE7" w:rsidRPr="006D49A0" w:rsidRDefault="00584FE7" w:rsidP="00631913">
            <w:pPr>
              <w:widowControl w:val="0"/>
            </w:pPr>
            <w:r w:rsidRPr="006D49A0">
              <w:t>Implant fixation</w:t>
            </w:r>
          </w:p>
        </w:tc>
        <w:tc>
          <w:tcPr>
            <w:tcW w:w="0" w:type="auto"/>
          </w:tcPr>
          <w:p w14:paraId="41F3C77D" w14:textId="77777777" w:rsidR="00584FE7" w:rsidRPr="006D49A0" w:rsidRDefault="00584FE7" w:rsidP="00631913">
            <w:pPr>
              <w:widowControl w:val="0"/>
              <w:ind w:left="352"/>
            </w:pPr>
          </w:p>
        </w:tc>
        <w:tc>
          <w:tcPr>
            <w:tcW w:w="0" w:type="auto"/>
          </w:tcPr>
          <w:p w14:paraId="4038D563" w14:textId="77777777" w:rsidR="00584FE7" w:rsidRPr="006D49A0" w:rsidRDefault="00584FE7" w:rsidP="00631913">
            <w:pPr>
              <w:widowControl w:val="0"/>
              <w:ind w:left="292"/>
            </w:pPr>
          </w:p>
        </w:tc>
        <w:tc>
          <w:tcPr>
            <w:tcW w:w="0" w:type="auto"/>
          </w:tcPr>
          <w:p w14:paraId="5F5EFBAC" w14:textId="77777777" w:rsidR="00584FE7" w:rsidRPr="006D49A0" w:rsidRDefault="00584FE7" w:rsidP="00631913">
            <w:pPr>
              <w:widowControl w:val="0"/>
              <w:ind w:left="336"/>
            </w:pPr>
          </w:p>
        </w:tc>
      </w:tr>
      <w:tr w:rsidR="00584FE7" w:rsidRPr="006D49A0" w14:paraId="223E9D62" w14:textId="77777777" w:rsidTr="00631913">
        <w:trPr>
          <w:trHeight w:val="144"/>
        </w:trPr>
        <w:tc>
          <w:tcPr>
            <w:tcW w:w="0" w:type="auto"/>
          </w:tcPr>
          <w:p w14:paraId="3E726E35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Cemented</w:t>
            </w:r>
          </w:p>
        </w:tc>
        <w:tc>
          <w:tcPr>
            <w:tcW w:w="0" w:type="auto"/>
          </w:tcPr>
          <w:p w14:paraId="46FAB3E8" w14:textId="63794843" w:rsidR="00584FE7" w:rsidRPr="006D49A0" w:rsidRDefault="00584FE7" w:rsidP="00631913">
            <w:pPr>
              <w:ind w:left="316"/>
            </w:pPr>
            <w:r w:rsidRPr="006D49A0">
              <w:t>78 (52)</w:t>
            </w:r>
          </w:p>
        </w:tc>
        <w:tc>
          <w:tcPr>
            <w:tcW w:w="0" w:type="auto"/>
          </w:tcPr>
          <w:p w14:paraId="1AD49E28" w14:textId="5FDA94A6" w:rsidR="00584FE7" w:rsidRPr="006D49A0" w:rsidRDefault="00584FE7" w:rsidP="00631913">
            <w:pPr>
              <w:ind w:left="232"/>
            </w:pPr>
            <w:r w:rsidRPr="006D49A0">
              <w:t>82 (120)</w:t>
            </w:r>
          </w:p>
        </w:tc>
        <w:tc>
          <w:tcPr>
            <w:tcW w:w="0" w:type="auto"/>
          </w:tcPr>
          <w:p w14:paraId="69C413F5" w14:textId="495058B1" w:rsidR="00584FE7" w:rsidRPr="006D49A0" w:rsidRDefault="00584FE7" w:rsidP="00631913">
            <w:pPr>
              <w:ind w:left="380"/>
            </w:pPr>
            <w:r w:rsidRPr="006D49A0">
              <w:t>0.49</w:t>
            </w:r>
          </w:p>
        </w:tc>
      </w:tr>
      <w:tr w:rsidR="00584FE7" w:rsidRPr="006D49A0" w14:paraId="4BABA68F" w14:textId="77777777" w:rsidTr="00631913">
        <w:trPr>
          <w:trHeight w:val="144"/>
        </w:trPr>
        <w:tc>
          <w:tcPr>
            <w:tcW w:w="0" w:type="auto"/>
          </w:tcPr>
          <w:p w14:paraId="695557C1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Uncemented</w:t>
            </w:r>
          </w:p>
        </w:tc>
        <w:tc>
          <w:tcPr>
            <w:tcW w:w="0" w:type="auto"/>
          </w:tcPr>
          <w:p w14:paraId="0A1486B8" w14:textId="3ED62F05" w:rsidR="00584FE7" w:rsidRPr="006D49A0" w:rsidRDefault="00584FE7" w:rsidP="00631913">
            <w:pPr>
              <w:widowControl w:val="0"/>
              <w:ind w:left="352"/>
            </w:pPr>
            <w:r w:rsidRPr="006D49A0">
              <w:t>12 (8)</w:t>
            </w:r>
          </w:p>
        </w:tc>
        <w:tc>
          <w:tcPr>
            <w:tcW w:w="0" w:type="auto"/>
          </w:tcPr>
          <w:p w14:paraId="50810122" w14:textId="5F859E96" w:rsidR="00584FE7" w:rsidRPr="006D49A0" w:rsidRDefault="00584FE7" w:rsidP="00631913">
            <w:pPr>
              <w:widowControl w:val="0"/>
              <w:ind w:left="292"/>
            </w:pPr>
            <w:r w:rsidRPr="006D49A0">
              <w:t>8 (12)</w:t>
            </w:r>
          </w:p>
        </w:tc>
        <w:tc>
          <w:tcPr>
            <w:tcW w:w="0" w:type="auto"/>
          </w:tcPr>
          <w:p w14:paraId="0015495A" w14:textId="58403662" w:rsidR="00584FE7" w:rsidRPr="006D49A0" w:rsidRDefault="00584FE7" w:rsidP="00631913">
            <w:pPr>
              <w:widowControl w:val="0"/>
              <w:ind w:left="380"/>
            </w:pPr>
            <w:r w:rsidRPr="006D49A0">
              <w:t>0.38</w:t>
            </w:r>
          </w:p>
        </w:tc>
      </w:tr>
      <w:tr w:rsidR="00584FE7" w:rsidRPr="006D49A0" w14:paraId="0970B091" w14:textId="77777777" w:rsidTr="00631913">
        <w:trPr>
          <w:trHeight w:val="144"/>
        </w:trPr>
        <w:tc>
          <w:tcPr>
            <w:tcW w:w="0" w:type="auto"/>
          </w:tcPr>
          <w:p w14:paraId="466AEE40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Hybrid</w:t>
            </w:r>
          </w:p>
        </w:tc>
        <w:tc>
          <w:tcPr>
            <w:tcW w:w="0" w:type="auto"/>
          </w:tcPr>
          <w:p w14:paraId="0F42E4B2" w14:textId="39D6B63F" w:rsidR="00584FE7" w:rsidRPr="006D49A0" w:rsidRDefault="00584FE7" w:rsidP="00631913">
            <w:pPr>
              <w:widowControl w:val="0"/>
              <w:ind w:left="352"/>
            </w:pPr>
            <w:r w:rsidRPr="006D49A0">
              <w:t>3 (2)</w:t>
            </w:r>
          </w:p>
        </w:tc>
        <w:tc>
          <w:tcPr>
            <w:tcW w:w="0" w:type="auto"/>
          </w:tcPr>
          <w:p w14:paraId="144C332B" w14:textId="2421CB1E" w:rsidR="00584FE7" w:rsidRPr="006D49A0" w:rsidRDefault="00584FE7" w:rsidP="00631913">
            <w:pPr>
              <w:widowControl w:val="0"/>
              <w:ind w:left="292"/>
            </w:pPr>
            <w:r w:rsidRPr="006D49A0">
              <w:t>1 (1)</w:t>
            </w:r>
          </w:p>
        </w:tc>
        <w:tc>
          <w:tcPr>
            <w:tcW w:w="0" w:type="auto"/>
          </w:tcPr>
          <w:p w14:paraId="4A53BC6E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0.23</w:t>
            </w:r>
          </w:p>
        </w:tc>
      </w:tr>
      <w:tr w:rsidR="00584FE7" w:rsidRPr="006D49A0" w14:paraId="3B8704E5" w14:textId="77777777" w:rsidTr="00631913">
        <w:trPr>
          <w:trHeight w:val="144"/>
        </w:trPr>
        <w:tc>
          <w:tcPr>
            <w:tcW w:w="0" w:type="auto"/>
          </w:tcPr>
          <w:p w14:paraId="707701D1" w14:textId="50D95A85" w:rsidR="00584FE7" w:rsidRPr="006D49A0" w:rsidRDefault="00584FE7" w:rsidP="00631913">
            <w:pPr>
              <w:widowControl w:val="0"/>
              <w:ind w:left="180"/>
            </w:pPr>
            <w:r w:rsidRPr="006D49A0">
              <w:t>Revers</w:t>
            </w:r>
            <w:r w:rsidR="002B617F" w:rsidRPr="006D49A0">
              <w:t>e</w:t>
            </w:r>
            <w:r w:rsidRPr="006D49A0">
              <w:t xml:space="preserve"> hybrid</w:t>
            </w:r>
          </w:p>
        </w:tc>
        <w:tc>
          <w:tcPr>
            <w:tcW w:w="0" w:type="auto"/>
          </w:tcPr>
          <w:p w14:paraId="208DB37A" w14:textId="7D1A6A25" w:rsidR="00584FE7" w:rsidRPr="006D49A0" w:rsidRDefault="005211E9" w:rsidP="00631913">
            <w:pPr>
              <w:widowControl w:val="0"/>
              <w:ind w:left="352"/>
            </w:pPr>
            <w:r>
              <w:t>7</w:t>
            </w:r>
            <w:r w:rsidR="00584FE7" w:rsidRPr="006D49A0">
              <w:t xml:space="preserve"> (5)</w:t>
            </w:r>
          </w:p>
        </w:tc>
        <w:tc>
          <w:tcPr>
            <w:tcW w:w="0" w:type="auto"/>
          </w:tcPr>
          <w:p w14:paraId="772B0F3B" w14:textId="3F7A0395" w:rsidR="00584FE7" w:rsidRPr="006D49A0" w:rsidRDefault="00584FE7" w:rsidP="00631913">
            <w:pPr>
              <w:widowControl w:val="0"/>
              <w:ind w:left="292"/>
            </w:pPr>
            <w:r w:rsidRPr="006D49A0">
              <w:t>5 (8)</w:t>
            </w:r>
          </w:p>
        </w:tc>
        <w:tc>
          <w:tcPr>
            <w:tcW w:w="0" w:type="auto"/>
          </w:tcPr>
          <w:p w14:paraId="49F44850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0.57</w:t>
            </w:r>
          </w:p>
        </w:tc>
      </w:tr>
      <w:tr w:rsidR="00584FE7" w:rsidRPr="006D49A0" w14:paraId="36008ED4" w14:textId="77777777" w:rsidTr="00631913">
        <w:trPr>
          <w:trHeight w:val="144"/>
        </w:trPr>
        <w:tc>
          <w:tcPr>
            <w:tcW w:w="0" w:type="auto"/>
          </w:tcPr>
          <w:p w14:paraId="2FE695D0" w14:textId="77777777" w:rsidR="00584FE7" w:rsidRPr="006D49A0" w:rsidRDefault="00584FE7" w:rsidP="00631913">
            <w:pPr>
              <w:widowControl w:val="0"/>
              <w:ind w:left="180"/>
            </w:pPr>
            <w:r w:rsidRPr="006D49A0">
              <w:t>Resurfacing</w:t>
            </w:r>
          </w:p>
        </w:tc>
        <w:tc>
          <w:tcPr>
            <w:tcW w:w="0" w:type="auto"/>
          </w:tcPr>
          <w:p w14:paraId="3C0E25F4" w14:textId="796716C8" w:rsidR="00584FE7" w:rsidRPr="006D49A0" w:rsidRDefault="00584FE7" w:rsidP="00631913">
            <w:pPr>
              <w:widowControl w:val="0"/>
              <w:ind w:left="352"/>
            </w:pPr>
            <w:r w:rsidRPr="006D49A0">
              <w:t>0 (0)</w:t>
            </w:r>
          </w:p>
        </w:tc>
        <w:tc>
          <w:tcPr>
            <w:tcW w:w="0" w:type="auto"/>
          </w:tcPr>
          <w:p w14:paraId="05D2E6DF" w14:textId="46E8421F" w:rsidR="00584FE7" w:rsidRPr="006D49A0" w:rsidRDefault="00584FE7" w:rsidP="00631913">
            <w:pPr>
              <w:widowControl w:val="0"/>
              <w:ind w:left="292"/>
            </w:pPr>
            <w:r w:rsidRPr="006D49A0">
              <w:t>3 (4)</w:t>
            </w:r>
          </w:p>
        </w:tc>
        <w:tc>
          <w:tcPr>
            <w:tcW w:w="0" w:type="auto"/>
          </w:tcPr>
          <w:p w14:paraId="06EFBBB4" w14:textId="77777777" w:rsidR="00584FE7" w:rsidRPr="006D49A0" w:rsidRDefault="00584FE7" w:rsidP="00631913">
            <w:pPr>
              <w:widowControl w:val="0"/>
              <w:ind w:left="336"/>
            </w:pPr>
            <w:r w:rsidRPr="006D49A0">
              <w:t>0.17</w:t>
            </w:r>
          </w:p>
        </w:tc>
      </w:tr>
    </w:tbl>
    <w:p w14:paraId="134CC1B7" w14:textId="2387CD51" w:rsidR="004738F0" w:rsidRDefault="0099407D" w:rsidP="006D49A0">
      <w:r w:rsidRPr="006D49A0">
        <w:t>Data are shown as % (n) unless otherwise indicated.</w:t>
      </w:r>
    </w:p>
    <w:p w14:paraId="3BD005A0" w14:textId="01BA4D85" w:rsidR="005211E9" w:rsidRPr="005610F0" w:rsidRDefault="005211E9" w:rsidP="005211E9">
      <w:r w:rsidRPr="005610F0">
        <w:rPr>
          <w:vertAlign w:val="superscript"/>
        </w:rPr>
        <w:t>a</w:t>
      </w:r>
      <w:r w:rsidRPr="005610F0">
        <w:t>Direct lateral approach in supine position</w:t>
      </w:r>
      <w:r w:rsidR="005610F0">
        <w:t>.</w:t>
      </w:r>
    </w:p>
    <w:p w14:paraId="2BDC5BF7" w14:textId="633C995E" w:rsidR="005211E9" w:rsidRPr="005211E9" w:rsidRDefault="005211E9" w:rsidP="005211E9">
      <w:r w:rsidRPr="005211E9">
        <w:rPr>
          <w:vertAlign w:val="superscript"/>
        </w:rPr>
        <w:t>b</w:t>
      </w:r>
      <w:r w:rsidRPr="005610F0">
        <w:t>Direct lateral approach in lateral position</w:t>
      </w:r>
      <w:r w:rsidR="005610F0">
        <w:t>.</w:t>
      </w:r>
    </w:p>
    <w:sectPr w:rsidR="005211E9" w:rsidRPr="005211E9" w:rsidSect="00584FE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0B"/>
    <w:rsid w:val="000A1439"/>
    <w:rsid w:val="000F0514"/>
    <w:rsid w:val="001145DA"/>
    <w:rsid w:val="001250C3"/>
    <w:rsid w:val="00156C0B"/>
    <w:rsid w:val="00177E81"/>
    <w:rsid w:val="002B617F"/>
    <w:rsid w:val="002F4598"/>
    <w:rsid w:val="0031520F"/>
    <w:rsid w:val="004000E7"/>
    <w:rsid w:val="004738F0"/>
    <w:rsid w:val="0047719E"/>
    <w:rsid w:val="005211E9"/>
    <w:rsid w:val="005610F0"/>
    <w:rsid w:val="00584FE7"/>
    <w:rsid w:val="005B3DD5"/>
    <w:rsid w:val="005C3C2D"/>
    <w:rsid w:val="005D0079"/>
    <w:rsid w:val="005F48A4"/>
    <w:rsid w:val="00623800"/>
    <w:rsid w:val="00631913"/>
    <w:rsid w:val="006D49A0"/>
    <w:rsid w:val="00713A01"/>
    <w:rsid w:val="007357A2"/>
    <w:rsid w:val="00737F9E"/>
    <w:rsid w:val="007A658D"/>
    <w:rsid w:val="007A71CC"/>
    <w:rsid w:val="00962E61"/>
    <w:rsid w:val="009804A9"/>
    <w:rsid w:val="0099407D"/>
    <w:rsid w:val="009A691D"/>
    <w:rsid w:val="009B523A"/>
    <w:rsid w:val="009C709F"/>
    <w:rsid w:val="009F38F1"/>
    <w:rsid w:val="009F3EF0"/>
    <w:rsid w:val="00A32212"/>
    <w:rsid w:val="00A704C9"/>
    <w:rsid w:val="00AE234D"/>
    <w:rsid w:val="00B740C9"/>
    <w:rsid w:val="00C14EFA"/>
    <w:rsid w:val="00CC15AD"/>
    <w:rsid w:val="00D42A37"/>
    <w:rsid w:val="00E208E3"/>
    <w:rsid w:val="00E8230B"/>
    <w:rsid w:val="00ED1576"/>
    <w:rsid w:val="00ED2928"/>
    <w:rsid w:val="00F276E6"/>
    <w:rsid w:val="00F74437"/>
    <w:rsid w:val="00FD0080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2121"/>
  <w15:chartTrackingRefBased/>
  <w15:docId w15:val="{94547338-E23B-4001-9F50-A12B9013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E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nt3">
    <w:name w:val="Tabellrutnät3"/>
    <w:basedOn w:val="TableNormal"/>
    <w:next w:val="TableGrid"/>
    <w:uiPriority w:val="59"/>
    <w:rsid w:val="00156C0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4E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Rubrik3">
    <w:name w:val="Rubrik3"/>
    <w:basedOn w:val="Heading3"/>
    <w:link w:val="Rubrik3Char"/>
    <w:qFormat/>
    <w:rsid w:val="00C14EFA"/>
    <w:pPr>
      <w:spacing w:line="480" w:lineRule="auto"/>
      <w:jc w:val="both"/>
    </w:pPr>
    <w:rPr>
      <w:rFonts w:ascii="Calibri" w:eastAsia="Calibri" w:hAnsi="Calibri" w:cs="Calibri"/>
      <w:color w:val="243F61"/>
    </w:rPr>
  </w:style>
  <w:style w:type="paragraph" w:customStyle="1" w:styleId="Normaltext">
    <w:name w:val="Normal text"/>
    <w:basedOn w:val="Normal"/>
    <w:link w:val="NormaltextChar"/>
    <w:qFormat/>
    <w:rsid w:val="00C14EFA"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Rubrik3Char">
    <w:name w:val="Rubrik3 Char"/>
    <w:basedOn w:val="Heading3Char"/>
    <w:link w:val="Rubrik3"/>
    <w:rsid w:val="00C14EFA"/>
    <w:rPr>
      <w:rFonts w:ascii="Calibri" w:eastAsia="Calibri" w:hAnsi="Calibri" w:cs="Calibri"/>
      <w:color w:val="243F61"/>
      <w:sz w:val="24"/>
      <w:szCs w:val="24"/>
      <w:lang w:val="en-US"/>
    </w:rPr>
  </w:style>
  <w:style w:type="character" w:customStyle="1" w:styleId="NormaltextChar">
    <w:name w:val="Normal text Char"/>
    <w:basedOn w:val="DefaultParagraphFont"/>
    <w:link w:val="Normaltext"/>
    <w:rsid w:val="00C14EFA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C9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3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Wildeman Peter, Ort klin</dc:creator>
  <cp:keywords/>
  <dc:description/>
  <cp:lastModifiedBy>Colleen Owens</cp:lastModifiedBy>
  <cp:revision>8</cp:revision>
  <dcterms:created xsi:type="dcterms:W3CDTF">2021-04-15T14:47:00Z</dcterms:created>
  <dcterms:modified xsi:type="dcterms:W3CDTF">2021-04-30T11:35:00Z</dcterms:modified>
</cp:coreProperties>
</file>