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4558" w14:textId="69199FE8" w:rsidR="00D60B0F" w:rsidRPr="009D128A" w:rsidRDefault="00485DF6" w:rsidP="009D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28A">
        <w:rPr>
          <w:rFonts w:ascii="Times New Roman" w:hAnsi="Times New Roman" w:cs="Times New Roman"/>
          <w:b/>
          <w:sz w:val="24"/>
          <w:szCs w:val="24"/>
        </w:rPr>
        <w:t>Supplem</w:t>
      </w:r>
      <w:r w:rsidR="000F5BE7" w:rsidRPr="009D128A">
        <w:rPr>
          <w:rFonts w:ascii="Times New Roman" w:hAnsi="Times New Roman" w:cs="Times New Roman"/>
          <w:b/>
          <w:sz w:val="24"/>
          <w:szCs w:val="24"/>
        </w:rPr>
        <w:t>entary Table 3</w:t>
      </w:r>
      <w:r w:rsidR="00D60B0F" w:rsidRPr="009D128A">
        <w:rPr>
          <w:rFonts w:ascii="Times New Roman" w:hAnsi="Times New Roman" w:cs="Times New Roman"/>
          <w:b/>
          <w:sz w:val="24"/>
          <w:szCs w:val="24"/>
        </w:rPr>
        <w:t>.</w:t>
      </w:r>
      <w:r w:rsidR="00A9194E" w:rsidRPr="009D1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94E" w:rsidRPr="009D128A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FC7EE9" w:rsidRPr="009D128A">
        <w:rPr>
          <w:rFonts w:ascii="Times New Roman" w:hAnsi="Times New Roman" w:cs="Times New Roman"/>
          <w:sz w:val="24"/>
          <w:szCs w:val="24"/>
        </w:rPr>
        <w:t>s</w:t>
      </w:r>
      <w:r w:rsidR="00A9194E" w:rsidRPr="009D128A">
        <w:rPr>
          <w:rFonts w:ascii="Times New Roman" w:hAnsi="Times New Roman" w:cs="Times New Roman"/>
          <w:sz w:val="24"/>
          <w:szCs w:val="24"/>
        </w:rPr>
        <w:t xml:space="preserve">econdary </w:t>
      </w:r>
      <w:r w:rsidR="00FC7EE9" w:rsidRPr="009D128A">
        <w:rPr>
          <w:rFonts w:ascii="Times New Roman" w:hAnsi="Times New Roman" w:cs="Times New Roman"/>
          <w:sz w:val="24"/>
          <w:szCs w:val="24"/>
        </w:rPr>
        <w:t>n</w:t>
      </w:r>
      <w:r w:rsidR="00A9194E" w:rsidRPr="009D128A">
        <w:rPr>
          <w:rFonts w:ascii="Times New Roman" w:hAnsi="Times New Roman" w:cs="Times New Roman"/>
          <w:sz w:val="24"/>
          <w:szCs w:val="24"/>
        </w:rPr>
        <w:t xml:space="preserve">etwork </w:t>
      </w:r>
      <w:r w:rsidR="00FC7EE9" w:rsidRPr="009D128A">
        <w:rPr>
          <w:rFonts w:ascii="Times New Roman" w:hAnsi="Times New Roman" w:cs="Times New Roman"/>
          <w:sz w:val="24"/>
          <w:szCs w:val="24"/>
        </w:rPr>
        <w:t>m</w:t>
      </w:r>
      <w:r w:rsidR="00A9194E" w:rsidRPr="009D128A">
        <w:rPr>
          <w:rFonts w:ascii="Times New Roman" w:hAnsi="Times New Roman" w:cs="Times New Roman"/>
          <w:sz w:val="24"/>
          <w:szCs w:val="24"/>
        </w:rPr>
        <w:t xml:space="preserve">easures of </w:t>
      </w:r>
      <w:r w:rsidR="00FC7EE9" w:rsidRPr="009D128A">
        <w:rPr>
          <w:rFonts w:ascii="Times New Roman" w:hAnsi="Times New Roman" w:cs="Times New Roman"/>
          <w:sz w:val="24"/>
          <w:szCs w:val="24"/>
        </w:rPr>
        <w:t>e</w:t>
      </w:r>
      <w:r w:rsidR="00A9194E" w:rsidRPr="009D128A">
        <w:rPr>
          <w:rFonts w:ascii="Times New Roman" w:hAnsi="Times New Roman" w:cs="Times New Roman"/>
          <w:sz w:val="24"/>
          <w:szCs w:val="24"/>
        </w:rPr>
        <w:t>ffect</w:t>
      </w:r>
    </w:p>
    <w:p w14:paraId="5FB721ED" w14:textId="77777777" w:rsidR="00D60B0F" w:rsidRPr="009D128A" w:rsidRDefault="00D60B0F" w:rsidP="009D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4"/>
        <w:gridCol w:w="819"/>
        <w:gridCol w:w="778"/>
        <w:gridCol w:w="1205"/>
      </w:tblGrid>
      <w:tr w:rsidR="00FD470C" w:rsidRPr="009D128A" w14:paraId="17349EC2" w14:textId="77777777" w:rsidTr="009D128A">
        <w:trPr>
          <w:trHeight w:hRule="exact" w:val="566"/>
        </w:trPr>
        <w:tc>
          <w:tcPr>
            <w:tcW w:w="0" w:type="auto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</w:tcPr>
          <w:p w14:paraId="0F9D5C97" w14:textId="25B3C802" w:rsidR="00FD470C" w:rsidRPr="009D128A" w:rsidRDefault="00A9194E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Outcome and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EE9" w:rsidRPr="009D12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>reatment</w:t>
            </w:r>
          </w:p>
        </w:tc>
        <w:tc>
          <w:tcPr>
            <w:tcW w:w="0" w:type="auto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</w:tcPr>
          <w:p w14:paraId="22F5B804" w14:textId="77777777" w:rsidR="00FD470C" w:rsidRPr="009D128A" w:rsidRDefault="00FD470C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Mean </w:t>
            </w:r>
            <w:r w:rsidRPr="009D12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SUCRA</w:t>
            </w:r>
          </w:p>
        </w:tc>
        <w:tc>
          <w:tcPr>
            <w:tcW w:w="0" w:type="auto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</w:tcPr>
          <w:p w14:paraId="47A13CE8" w14:textId="77777777" w:rsidR="00FD470C" w:rsidRPr="009D128A" w:rsidRDefault="00FD470C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bCs/>
                <w:sz w:val="24"/>
                <w:szCs w:val="24"/>
              </w:rPr>
              <w:t>Mean</w:t>
            </w:r>
            <w:r w:rsidRPr="009D12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Pr(best)</w:t>
            </w:r>
          </w:p>
        </w:tc>
        <w:tc>
          <w:tcPr>
            <w:tcW w:w="0" w:type="auto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</w:tcPr>
          <w:p w14:paraId="0FAA66C0" w14:textId="7418194C" w:rsidR="00FD470C" w:rsidRPr="009D128A" w:rsidRDefault="00FD470C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Mean </w:t>
            </w:r>
            <w:r w:rsidR="00FC7EE9" w:rsidRPr="009D128A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D60B0F" w:rsidRPr="009D128A">
              <w:rPr>
                <w:rFonts w:ascii="Times New Roman" w:hAnsi="Times New Roman" w:cs="Times New Roman"/>
                <w:bCs/>
                <w:sz w:val="24"/>
                <w:szCs w:val="24"/>
              </w:rPr>
              <w:t>ank</w:t>
            </w:r>
          </w:p>
        </w:tc>
      </w:tr>
      <w:tr w:rsidR="00D60B0F" w:rsidRPr="009D128A" w14:paraId="36105F9A" w14:textId="77777777" w:rsidTr="009D128A">
        <w:trPr>
          <w:trHeight w:hRule="exact" w:val="648"/>
        </w:trPr>
        <w:tc>
          <w:tcPr>
            <w:tcW w:w="0" w:type="auto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</w:tcPr>
          <w:p w14:paraId="58C2EF1D" w14:textId="798DAEEA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bCs/>
                <w:sz w:val="24"/>
                <w:szCs w:val="24"/>
              </w:rPr>
              <w:t>Rerupture</w:t>
            </w:r>
          </w:p>
        </w:tc>
        <w:tc>
          <w:tcPr>
            <w:tcW w:w="0" w:type="auto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</w:tcPr>
          <w:p w14:paraId="495C1A6E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</w:tcPr>
          <w:p w14:paraId="6D6EC134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</w:tcPr>
          <w:p w14:paraId="4CF6E086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0F" w:rsidRPr="009D128A" w14:paraId="0297E8CE" w14:textId="77777777" w:rsidTr="009D128A">
        <w:trPr>
          <w:trHeight w:hRule="exact" w:val="360"/>
        </w:trPr>
        <w:tc>
          <w:tcPr>
            <w:tcW w:w="0" w:type="auto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14:paraId="2D307881" w14:textId="5A1C315E" w:rsidR="00D60B0F" w:rsidRPr="009D128A" w:rsidRDefault="0055258A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Open </w:t>
            </w:r>
            <w:r w:rsidR="00FC7EE9" w:rsidRPr="009D12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78BB35F" w14:textId="3D693DF0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56D1A6F" w14:textId="262F1F1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59BBC69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1.59 (1 to 3)</w:t>
            </w:r>
          </w:p>
        </w:tc>
      </w:tr>
      <w:tr w:rsidR="00D60B0F" w:rsidRPr="009D128A" w14:paraId="5E000038" w14:textId="77777777" w:rsidTr="009D128A">
        <w:trPr>
          <w:trHeight w:hRule="exact" w:val="360"/>
        </w:trPr>
        <w:tc>
          <w:tcPr>
            <w:tcW w:w="0" w:type="auto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14:paraId="18CAE674" w14:textId="7C86DC98" w:rsidR="00D60B0F" w:rsidRPr="009D128A" w:rsidRDefault="0055258A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Minimally </w:t>
            </w:r>
            <w:r w:rsidR="00FC7EE9" w:rsidRPr="009D12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nvasive </w:t>
            </w:r>
            <w:r w:rsidR="00FC7EE9" w:rsidRPr="009D12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AF7ABC9" w14:textId="78C875F1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DD6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A861EFA" w14:textId="3D618E6B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DD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65F3850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1.65 (1 to 4)</w:t>
            </w:r>
          </w:p>
        </w:tc>
      </w:tr>
      <w:tr w:rsidR="00D60B0F" w:rsidRPr="009D128A" w14:paraId="5D1E3225" w14:textId="77777777" w:rsidTr="009D128A">
        <w:trPr>
          <w:trHeight w:hRule="exact" w:val="360"/>
        </w:trPr>
        <w:tc>
          <w:tcPr>
            <w:tcW w:w="0" w:type="auto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14:paraId="41155629" w14:textId="5F982172" w:rsidR="00D60B0F" w:rsidRPr="009D128A" w:rsidRDefault="0055258A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128A"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Functional </w:t>
            </w:r>
            <w:r w:rsidR="00FC7EE9" w:rsidRPr="009D128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>ehabilitation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A97395C" w14:textId="62A1800D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6806FCA" w14:textId="68BA631D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84D6B67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3.00 (2 to 4)</w:t>
            </w:r>
          </w:p>
        </w:tc>
      </w:tr>
      <w:tr w:rsidR="00D60B0F" w:rsidRPr="009D128A" w14:paraId="2B6E31C2" w14:textId="77777777" w:rsidTr="009D128A">
        <w:trPr>
          <w:trHeight w:hRule="exact" w:val="360"/>
        </w:trPr>
        <w:tc>
          <w:tcPr>
            <w:tcW w:w="0" w:type="auto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14:paraId="6A76AC93" w14:textId="55EA3BD3" w:rsidR="00D60B0F" w:rsidRPr="009D128A" w:rsidRDefault="0055258A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>Primary immobilization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5C77C42" w14:textId="17A16648" w:rsidR="00D60B0F" w:rsidRPr="00405DDC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D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05DDC" w:rsidRPr="00405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0F6EFA8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C54C74B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3.76 (2 to 4)</w:t>
            </w:r>
          </w:p>
        </w:tc>
      </w:tr>
      <w:tr w:rsidR="00D60B0F" w:rsidRPr="009D128A" w14:paraId="79E258DD" w14:textId="77777777" w:rsidTr="009D128A">
        <w:trPr>
          <w:trHeight w:hRule="exact" w:val="648"/>
        </w:trPr>
        <w:tc>
          <w:tcPr>
            <w:tcW w:w="0" w:type="auto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</w:tcPr>
          <w:p w14:paraId="3D77AB14" w14:textId="3365497F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Complications </w:t>
            </w:r>
            <w:r w:rsidR="00FC7EE9" w:rsidRPr="009D128A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9D1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equiring </w:t>
            </w:r>
            <w:r w:rsidR="00FC7EE9" w:rsidRPr="009D128A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D128A">
              <w:rPr>
                <w:rFonts w:ascii="Times New Roman" w:hAnsi="Times New Roman" w:cs="Times New Roman"/>
                <w:bCs/>
                <w:sz w:val="24"/>
                <w:szCs w:val="24"/>
              </w:rPr>
              <w:t>peration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</w:tcPr>
          <w:p w14:paraId="32EB02AC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</w:tcPr>
          <w:p w14:paraId="7CD2433E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</w:tcPr>
          <w:p w14:paraId="296A9BA9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0F" w:rsidRPr="009D128A" w14:paraId="2C60B702" w14:textId="77777777" w:rsidTr="009D128A">
        <w:trPr>
          <w:trHeight w:hRule="exact" w:val="360"/>
        </w:trPr>
        <w:tc>
          <w:tcPr>
            <w:tcW w:w="0" w:type="auto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14:paraId="7B781882" w14:textId="64A01AA4" w:rsidR="00D60B0F" w:rsidRPr="009D128A" w:rsidRDefault="0055258A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Minimally </w:t>
            </w:r>
            <w:r w:rsidR="00FC7EE9" w:rsidRPr="009D12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nvasive </w:t>
            </w:r>
            <w:r w:rsidR="00FC7EE9" w:rsidRPr="009D12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95127BD" w14:textId="32DB7B0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DD6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96E68E2" w14:textId="290B8772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DD6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BBA7D2B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1.04 (1 to 2)</w:t>
            </w:r>
          </w:p>
        </w:tc>
      </w:tr>
      <w:tr w:rsidR="00D60B0F" w:rsidRPr="009D128A" w14:paraId="33329124" w14:textId="77777777" w:rsidTr="009D128A">
        <w:trPr>
          <w:trHeight w:hRule="exact" w:val="360"/>
        </w:trPr>
        <w:tc>
          <w:tcPr>
            <w:tcW w:w="0" w:type="auto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14:paraId="1559A025" w14:textId="66CAB11D" w:rsidR="00D60B0F" w:rsidRPr="009D128A" w:rsidRDefault="0055258A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Open </w:t>
            </w:r>
            <w:r w:rsidR="00FC7EE9" w:rsidRPr="009D12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A616BCE" w14:textId="3A57FA54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767198CC" w14:textId="5C2B4128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D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7EFFB793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2.25 (2 to 3)</w:t>
            </w:r>
          </w:p>
        </w:tc>
      </w:tr>
      <w:tr w:rsidR="00D60B0F" w:rsidRPr="009D128A" w14:paraId="22869A55" w14:textId="77777777" w:rsidTr="009D128A">
        <w:trPr>
          <w:trHeight w:hRule="exact" w:val="360"/>
        </w:trPr>
        <w:tc>
          <w:tcPr>
            <w:tcW w:w="0" w:type="auto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14:paraId="35F6ECF8" w14:textId="3E37C42D" w:rsidR="00D60B0F" w:rsidRPr="009D128A" w:rsidRDefault="0055258A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Functional </w:t>
            </w:r>
            <w:r w:rsidR="00FC7EE9" w:rsidRPr="009D128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>ehabilitation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5CEDA63B" w14:textId="026F70CE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40F11DB" w14:textId="08473713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D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712CD207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2.71 (2 to 3)</w:t>
            </w:r>
          </w:p>
          <w:p w14:paraId="5F823DB8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0F" w:rsidRPr="009D128A" w14:paraId="5E974037" w14:textId="77777777" w:rsidTr="009D128A">
        <w:trPr>
          <w:trHeight w:hRule="exact" w:val="360"/>
        </w:trPr>
        <w:tc>
          <w:tcPr>
            <w:tcW w:w="0" w:type="auto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14:paraId="20DB643B" w14:textId="575824AE" w:rsidR="00D60B0F" w:rsidRPr="009D128A" w:rsidRDefault="0055258A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 xml:space="preserve">Primary </w:t>
            </w:r>
            <w:r w:rsidR="00FC7EE9" w:rsidRPr="009D12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60B0F" w:rsidRPr="009D128A">
              <w:rPr>
                <w:rFonts w:ascii="Times New Roman" w:hAnsi="Times New Roman" w:cs="Times New Roman"/>
                <w:sz w:val="24"/>
                <w:szCs w:val="24"/>
              </w:rPr>
              <w:t>mmobilization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BA0EB80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7774C98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0" w:type="auto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6C21473" w14:textId="77777777" w:rsidR="00D60B0F" w:rsidRPr="009D128A" w:rsidRDefault="00D60B0F" w:rsidP="009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8A">
              <w:rPr>
                <w:rFonts w:ascii="Times New Roman" w:hAnsi="Times New Roman" w:cs="Times New Roman"/>
                <w:sz w:val="24"/>
                <w:szCs w:val="24"/>
              </w:rPr>
              <w:t>4.00 (4 to 4)</w:t>
            </w:r>
          </w:p>
        </w:tc>
      </w:tr>
    </w:tbl>
    <w:p w14:paraId="08B27C48" w14:textId="40A278AE" w:rsidR="00692768" w:rsidRPr="009D128A" w:rsidRDefault="00D60B0F" w:rsidP="009D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28A">
        <w:rPr>
          <w:rFonts w:ascii="Times New Roman" w:hAnsi="Times New Roman" w:cs="Times New Roman"/>
          <w:sz w:val="24"/>
          <w:szCs w:val="24"/>
        </w:rPr>
        <w:t>Mean Pr(best) indicates the probability that a treatment is the top ranked treatment for that intervention</w:t>
      </w:r>
      <w:r w:rsidR="00FC7EE9" w:rsidRPr="009D128A">
        <w:rPr>
          <w:rFonts w:ascii="Times New Roman" w:hAnsi="Times New Roman" w:cs="Times New Roman"/>
          <w:sz w:val="24"/>
          <w:szCs w:val="24"/>
        </w:rPr>
        <w:t>;</w:t>
      </w:r>
      <w:r w:rsidRPr="009D128A">
        <w:rPr>
          <w:rFonts w:ascii="Times New Roman" w:hAnsi="Times New Roman" w:cs="Times New Roman"/>
          <w:sz w:val="24"/>
          <w:szCs w:val="24"/>
        </w:rPr>
        <w:t xml:space="preserve"> </w:t>
      </w:r>
      <w:r w:rsidR="00FC7EE9" w:rsidRPr="009D128A">
        <w:rPr>
          <w:rFonts w:ascii="Times New Roman" w:hAnsi="Times New Roman" w:cs="Times New Roman"/>
          <w:sz w:val="24"/>
          <w:szCs w:val="24"/>
        </w:rPr>
        <w:t>l</w:t>
      </w:r>
      <w:r w:rsidR="00A9194E" w:rsidRPr="009D128A">
        <w:rPr>
          <w:rFonts w:ascii="Times New Roman" w:hAnsi="Times New Roman" w:cs="Times New Roman"/>
          <w:sz w:val="24"/>
          <w:szCs w:val="24"/>
        </w:rPr>
        <w:t>arger SUCRA values or smaller mean rank values suggest better treatments for the given outcome</w:t>
      </w:r>
      <w:r w:rsidR="00FC7EE9" w:rsidRPr="009D128A">
        <w:rPr>
          <w:rFonts w:ascii="Times New Roman" w:hAnsi="Times New Roman" w:cs="Times New Roman"/>
          <w:sz w:val="24"/>
          <w:szCs w:val="24"/>
        </w:rPr>
        <w:t>;</w:t>
      </w:r>
      <w:r w:rsidR="00A9194E" w:rsidRPr="009D128A">
        <w:rPr>
          <w:rFonts w:ascii="Times New Roman" w:hAnsi="Times New Roman" w:cs="Times New Roman"/>
          <w:sz w:val="24"/>
          <w:szCs w:val="24"/>
        </w:rPr>
        <w:t xml:space="preserve"> </w:t>
      </w:r>
      <w:r w:rsidR="00FC7EE9" w:rsidRPr="009D128A">
        <w:rPr>
          <w:rFonts w:ascii="Times New Roman" w:hAnsi="Times New Roman" w:cs="Times New Roman"/>
          <w:sz w:val="24"/>
          <w:szCs w:val="24"/>
        </w:rPr>
        <w:t>m</w:t>
      </w:r>
      <w:r w:rsidR="009937F5" w:rsidRPr="009D128A">
        <w:rPr>
          <w:rFonts w:ascii="Times New Roman" w:hAnsi="Times New Roman" w:cs="Times New Roman"/>
          <w:sz w:val="24"/>
          <w:szCs w:val="24"/>
        </w:rPr>
        <w:t xml:space="preserve">ean rank </w:t>
      </w:r>
      <w:r w:rsidRPr="009D128A">
        <w:rPr>
          <w:rFonts w:ascii="Times New Roman" w:hAnsi="Times New Roman" w:cs="Times New Roman"/>
          <w:sz w:val="24"/>
          <w:szCs w:val="24"/>
        </w:rPr>
        <w:t xml:space="preserve">is reported </w:t>
      </w:r>
      <w:r w:rsidR="009937F5" w:rsidRPr="009D128A">
        <w:rPr>
          <w:rFonts w:ascii="Times New Roman" w:hAnsi="Times New Roman" w:cs="Times New Roman"/>
          <w:sz w:val="24"/>
          <w:szCs w:val="24"/>
        </w:rPr>
        <w:t>with 2.5% and 97.5% quantiles in parentheses</w:t>
      </w:r>
      <w:r w:rsidR="00FC7EE9" w:rsidRPr="009D128A">
        <w:rPr>
          <w:rFonts w:ascii="Times New Roman" w:hAnsi="Times New Roman" w:cs="Times New Roman"/>
          <w:sz w:val="24"/>
          <w:szCs w:val="24"/>
        </w:rPr>
        <w:t>;</w:t>
      </w:r>
      <w:r w:rsidR="004F1F2B" w:rsidRPr="009D128A">
        <w:rPr>
          <w:rFonts w:ascii="Times New Roman" w:hAnsi="Times New Roman" w:cs="Times New Roman"/>
          <w:sz w:val="24"/>
          <w:szCs w:val="24"/>
        </w:rPr>
        <w:t xml:space="preserve"> SUCRA = Surface Under the Cumulative Rank Curve.</w:t>
      </w:r>
    </w:p>
    <w:sectPr w:rsidR="00692768" w:rsidRPr="009D1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40A8" w14:textId="77777777" w:rsidR="0043044E" w:rsidRDefault="0043044E" w:rsidP="000268AA">
      <w:pPr>
        <w:spacing w:after="0" w:line="240" w:lineRule="auto"/>
      </w:pPr>
      <w:r>
        <w:separator/>
      </w:r>
    </w:p>
  </w:endnote>
  <w:endnote w:type="continuationSeparator" w:id="0">
    <w:p w14:paraId="71F44416" w14:textId="77777777" w:rsidR="0043044E" w:rsidRDefault="0043044E" w:rsidP="000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5C51" w14:textId="77777777" w:rsidR="0043044E" w:rsidRDefault="0043044E" w:rsidP="000268AA">
      <w:pPr>
        <w:spacing w:after="0" w:line="240" w:lineRule="auto"/>
      </w:pPr>
      <w:r>
        <w:separator/>
      </w:r>
    </w:p>
  </w:footnote>
  <w:footnote w:type="continuationSeparator" w:id="0">
    <w:p w14:paraId="074D2EAD" w14:textId="77777777" w:rsidR="0043044E" w:rsidRDefault="0043044E" w:rsidP="0002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2D68"/>
    <w:multiLevelType w:val="hybridMultilevel"/>
    <w:tmpl w:val="4F9470DA"/>
    <w:lvl w:ilvl="0" w:tplc="62E204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13"/>
    <w:rsid w:val="000268AA"/>
    <w:rsid w:val="00090049"/>
    <w:rsid w:val="000A1961"/>
    <w:rsid w:val="000D4F62"/>
    <w:rsid w:val="000F5BE7"/>
    <w:rsid w:val="001365A9"/>
    <w:rsid w:val="001555F8"/>
    <w:rsid w:val="00172A3E"/>
    <w:rsid w:val="00185E29"/>
    <w:rsid w:val="001B2D2D"/>
    <w:rsid w:val="001B7DA0"/>
    <w:rsid w:val="001E20CD"/>
    <w:rsid w:val="002070B2"/>
    <w:rsid w:val="00220BA0"/>
    <w:rsid w:val="00222FC5"/>
    <w:rsid w:val="002759C7"/>
    <w:rsid w:val="00297C7C"/>
    <w:rsid w:val="002F6272"/>
    <w:rsid w:val="00337927"/>
    <w:rsid w:val="00343E19"/>
    <w:rsid w:val="003549AA"/>
    <w:rsid w:val="0036785C"/>
    <w:rsid w:val="00405DDC"/>
    <w:rsid w:val="00407D35"/>
    <w:rsid w:val="0043044E"/>
    <w:rsid w:val="00477422"/>
    <w:rsid w:val="00485DF6"/>
    <w:rsid w:val="00493A42"/>
    <w:rsid w:val="004B4C6C"/>
    <w:rsid w:val="004C52C5"/>
    <w:rsid w:val="004F1F2B"/>
    <w:rsid w:val="00534054"/>
    <w:rsid w:val="0055258A"/>
    <w:rsid w:val="005A4F7C"/>
    <w:rsid w:val="005B0F8D"/>
    <w:rsid w:val="005D2165"/>
    <w:rsid w:val="005E6647"/>
    <w:rsid w:val="00603AD9"/>
    <w:rsid w:val="00610D58"/>
    <w:rsid w:val="00632E13"/>
    <w:rsid w:val="00692768"/>
    <w:rsid w:val="0069421C"/>
    <w:rsid w:val="006C4C1C"/>
    <w:rsid w:val="006E64AC"/>
    <w:rsid w:val="00710B66"/>
    <w:rsid w:val="0079209E"/>
    <w:rsid w:val="007D60A9"/>
    <w:rsid w:val="00807F9E"/>
    <w:rsid w:val="0087048B"/>
    <w:rsid w:val="00877DE2"/>
    <w:rsid w:val="008B2B98"/>
    <w:rsid w:val="008D51D2"/>
    <w:rsid w:val="00976F72"/>
    <w:rsid w:val="00986BC6"/>
    <w:rsid w:val="0099275B"/>
    <w:rsid w:val="009937F5"/>
    <w:rsid w:val="00994062"/>
    <w:rsid w:val="009A4B2A"/>
    <w:rsid w:val="009D128A"/>
    <w:rsid w:val="00A9194E"/>
    <w:rsid w:val="00AF3607"/>
    <w:rsid w:val="00C166E7"/>
    <w:rsid w:val="00C33669"/>
    <w:rsid w:val="00CA5755"/>
    <w:rsid w:val="00CC4BCD"/>
    <w:rsid w:val="00D27A15"/>
    <w:rsid w:val="00D60B0F"/>
    <w:rsid w:val="00D75513"/>
    <w:rsid w:val="00DA0FC6"/>
    <w:rsid w:val="00DA551D"/>
    <w:rsid w:val="00DB27A5"/>
    <w:rsid w:val="00DD6F9B"/>
    <w:rsid w:val="00DF0FF2"/>
    <w:rsid w:val="00E34752"/>
    <w:rsid w:val="00E46208"/>
    <w:rsid w:val="00EC4EBC"/>
    <w:rsid w:val="00ED471A"/>
    <w:rsid w:val="00F1451A"/>
    <w:rsid w:val="00FA1720"/>
    <w:rsid w:val="00FC7EE9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950E"/>
  <w15:chartTrackingRefBased/>
  <w15:docId w15:val="{28212DD6-4817-4B06-A112-A70F499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AA"/>
  </w:style>
  <w:style w:type="paragraph" w:styleId="Footer">
    <w:name w:val="footer"/>
    <w:basedOn w:val="Normal"/>
    <w:link w:val="FooterChar"/>
    <w:uiPriority w:val="99"/>
    <w:unhideWhenUsed/>
    <w:rsid w:val="0002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AA"/>
  </w:style>
  <w:style w:type="table" w:styleId="TableGrid">
    <w:name w:val="Table Grid"/>
    <w:basedOn w:val="TableNormal"/>
    <w:uiPriority w:val="39"/>
    <w:rsid w:val="00F1451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Woolnough</dc:creator>
  <cp:keywords/>
  <dc:description/>
  <cp:lastModifiedBy>Colleen Owens</cp:lastModifiedBy>
  <cp:revision>5</cp:revision>
  <dcterms:created xsi:type="dcterms:W3CDTF">2021-05-19T13:24:00Z</dcterms:created>
  <dcterms:modified xsi:type="dcterms:W3CDTF">2021-05-26T11:07:00Z</dcterms:modified>
</cp:coreProperties>
</file>