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2EF5" w14:textId="5E6730C2" w:rsidR="000268AA" w:rsidRPr="00220BA0" w:rsidRDefault="0043321D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5</w:t>
      </w:r>
      <w:r w:rsidR="000268AA" w:rsidRPr="00220B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70B2" w:rsidRPr="00220BA0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337927">
        <w:rPr>
          <w:rFonts w:ascii="Times New Roman" w:hAnsi="Times New Roman" w:cs="Times New Roman"/>
          <w:sz w:val="24"/>
          <w:szCs w:val="24"/>
        </w:rPr>
        <w:t>ROM</w:t>
      </w:r>
      <w:r w:rsidR="002070B2" w:rsidRPr="00220BA0">
        <w:rPr>
          <w:rFonts w:ascii="Times New Roman" w:hAnsi="Times New Roman" w:cs="Times New Roman"/>
          <w:sz w:val="24"/>
          <w:szCs w:val="24"/>
        </w:rPr>
        <w:t xml:space="preserve"> and </w:t>
      </w:r>
      <w:r w:rsidR="00337927">
        <w:rPr>
          <w:rFonts w:ascii="Times New Roman" w:hAnsi="Times New Roman" w:cs="Times New Roman"/>
          <w:sz w:val="24"/>
          <w:szCs w:val="24"/>
        </w:rPr>
        <w:t>s</w:t>
      </w:r>
      <w:r w:rsidR="002070B2" w:rsidRPr="00220BA0">
        <w:rPr>
          <w:rFonts w:ascii="Times New Roman" w:hAnsi="Times New Roman" w:cs="Times New Roman"/>
          <w:sz w:val="24"/>
          <w:szCs w:val="24"/>
        </w:rPr>
        <w:t>trength</w:t>
      </w:r>
      <w:r w:rsidR="000268AA" w:rsidRPr="00220BA0">
        <w:rPr>
          <w:rFonts w:ascii="Times New Roman" w:hAnsi="Times New Roman" w:cs="Times New Roman"/>
          <w:sz w:val="24"/>
          <w:szCs w:val="24"/>
        </w:rPr>
        <w:t xml:space="preserve"> </w:t>
      </w:r>
      <w:r w:rsidR="00337927">
        <w:rPr>
          <w:rFonts w:ascii="Times New Roman" w:hAnsi="Times New Roman" w:cs="Times New Roman"/>
          <w:sz w:val="24"/>
          <w:szCs w:val="24"/>
        </w:rPr>
        <w:t>o</w:t>
      </w:r>
      <w:r w:rsidR="000268AA" w:rsidRPr="00220BA0">
        <w:rPr>
          <w:rFonts w:ascii="Times New Roman" w:hAnsi="Times New Roman" w:cs="Times New Roman"/>
          <w:sz w:val="24"/>
          <w:szCs w:val="24"/>
        </w:rPr>
        <w:t xml:space="preserve">utcomes </w:t>
      </w:r>
      <w:r w:rsidR="002070B2" w:rsidRPr="00220BA0">
        <w:rPr>
          <w:rFonts w:ascii="Times New Roman" w:hAnsi="Times New Roman" w:cs="Times New Roman"/>
          <w:sz w:val="24"/>
          <w:szCs w:val="24"/>
        </w:rPr>
        <w:t xml:space="preserve">at </w:t>
      </w:r>
      <w:r w:rsidR="00337927">
        <w:rPr>
          <w:rFonts w:ascii="Times New Roman" w:hAnsi="Times New Roman" w:cs="Times New Roman"/>
          <w:sz w:val="24"/>
          <w:szCs w:val="24"/>
        </w:rPr>
        <w:t>f</w:t>
      </w:r>
      <w:r w:rsidR="002070B2" w:rsidRPr="00220BA0">
        <w:rPr>
          <w:rFonts w:ascii="Times New Roman" w:hAnsi="Times New Roman" w:cs="Times New Roman"/>
          <w:sz w:val="24"/>
          <w:szCs w:val="24"/>
        </w:rPr>
        <w:t xml:space="preserve">inal </w:t>
      </w:r>
      <w:r w:rsidR="00337927">
        <w:rPr>
          <w:rFonts w:ascii="Times New Roman" w:hAnsi="Times New Roman" w:cs="Times New Roman"/>
          <w:sz w:val="24"/>
          <w:szCs w:val="24"/>
        </w:rPr>
        <w:t>f</w:t>
      </w:r>
      <w:r w:rsidR="002070B2" w:rsidRPr="00220BA0">
        <w:rPr>
          <w:rFonts w:ascii="Times New Roman" w:hAnsi="Times New Roman" w:cs="Times New Roman"/>
          <w:sz w:val="24"/>
          <w:szCs w:val="24"/>
        </w:rPr>
        <w:t>ollow-</w:t>
      </w:r>
      <w:r w:rsidR="00337927">
        <w:rPr>
          <w:rFonts w:ascii="Times New Roman" w:hAnsi="Times New Roman" w:cs="Times New Roman"/>
          <w:sz w:val="24"/>
          <w:szCs w:val="24"/>
        </w:rPr>
        <w:t>u</w:t>
      </w:r>
      <w:r w:rsidR="002070B2" w:rsidRPr="00220BA0">
        <w:rPr>
          <w:rFonts w:ascii="Times New Roman" w:hAnsi="Times New Roman" w:cs="Times New Roman"/>
          <w:sz w:val="24"/>
          <w:szCs w:val="24"/>
        </w:rPr>
        <w:t xml:space="preserve">p </w:t>
      </w:r>
      <w:r w:rsidR="000268AA" w:rsidRPr="00220BA0">
        <w:rPr>
          <w:rFonts w:ascii="Times New Roman" w:hAnsi="Times New Roman" w:cs="Times New Roman"/>
          <w:sz w:val="24"/>
          <w:szCs w:val="24"/>
        </w:rPr>
        <w:t xml:space="preserve">for </w:t>
      </w:r>
      <w:r w:rsidR="00337927">
        <w:rPr>
          <w:rFonts w:ascii="Times New Roman" w:hAnsi="Times New Roman" w:cs="Times New Roman"/>
          <w:sz w:val="24"/>
          <w:szCs w:val="24"/>
        </w:rPr>
        <w:t>i</w:t>
      </w:r>
      <w:r w:rsidR="000268AA" w:rsidRPr="00220BA0">
        <w:rPr>
          <w:rFonts w:ascii="Times New Roman" w:hAnsi="Times New Roman" w:cs="Times New Roman"/>
          <w:sz w:val="24"/>
          <w:szCs w:val="24"/>
        </w:rPr>
        <w:t xml:space="preserve">ncluded </w:t>
      </w:r>
      <w:r w:rsidR="00337927">
        <w:rPr>
          <w:rFonts w:ascii="Times New Roman" w:hAnsi="Times New Roman" w:cs="Times New Roman"/>
          <w:sz w:val="24"/>
          <w:szCs w:val="24"/>
        </w:rPr>
        <w:t>s</w:t>
      </w:r>
      <w:r w:rsidR="000268AA" w:rsidRPr="00220BA0">
        <w:rPr>
          <w:rFonts w:ascii="Times New Roman" w:hAnsi="Times New Roman" w:cs="Times New Roman"/>
          <w:sz w:val="24"/>
          <w:szCs w:val="24"/>
        </w:rPr>
        <w:t>tudies</w:t>
      </w:r>
    </w:p>
    <w:tbl>
      <w:tblPr>
        <w:tblW w:w="9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9"/>
        <w:gridCol w:w="1589"/>
        <w:gridCol w:w="2304"/>
        <w:gridCol w:w="2942"/>
      </w:tblGrid>
      <w:tr w:rsidR="001365A9" w:rsidRPr="00220BA0" w14:paraId="0765E271" w14:textId="77777777" w:rsidTr="00994062">
        <w:trPr>
          <w:trHeight w:val="240"/>
        </w:trPr>
        <w:tc>
          <w:tcPr>
            <w:tcW w:w="2519" w:type="dxa"/>
            <w:shd w:val="clear" w:color="auto" w:fill="auto"/>
            <w:noWrap/>
            <w:hideMark/>
          </w:tcPr>
          <w:p w14:paraId="48FE2127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Author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84ABF31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Comparison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46959577" w14:textId="49F6CD48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R</w:t>
            </w:r>
            <w:r w:rsidR="00337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OM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7393C7D3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Strength</w:t>
            </w:r>
          </w:p>
        </w:tc>
      </w:tr>
      <w:tr w:rsidR="001365A9" w:rsidRPr="00220BA0" w14:paraId="1CC348E3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6AACB508" w14:textId="768AF7EB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Majewski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2070B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[54</w:t>
            </w:r>
            <w:r w:rsidR="002070B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EA9E5A5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 - PI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56DBE0CD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4C4C0E09" w14:textId="75DB9F85" w:rsidR="001365A9" w:rsidRPr="00220BA0" w:rsidRDefault="001365A9" w:rsidP="0099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MIS superior to open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and PI</w:t>
            </w:r>
          </w:p>
        </w:tc>
      </w:tr>
      <w:tr w:rsidR="001365A9" w:rsidRPr="00220BA0" w14:paraId="5BAC6B35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0ACFE93C" w14:textId="5642DC34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Aisaiding</w:t>
            </w:r>
            <w:r w:rsidR="002070B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et al. </w:t>
            </w:r>
            <w:r w:rsidR="002070B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[1]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533622F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7F4A9889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6BCABC73" w14:textId="28B6C7A2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e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arlier heel-rise endurance (MD 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 weeks)</w:t>
            </w:r>
          </w:p>
        </w:tc>
      </w:tr>
      <w:tr w:rsidR="001365A9" w:rsidRPr="00220BA0" w14:paraId="0681E3C9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0099AB98" w14:textId="78A0240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Lantto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2070B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258A9CE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3E771788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79CE9D9F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surgery superior (MD 14%)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</w:tr>
      <w:tr w:rsidR="001365A9" w:rsidRPr="00220BA0" w14:paraId="725860E5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400C55C9" w14:textId="7BFD8355" w:rsidR="001365A9" w:rsidRPr="00220BA0" w:rsidRDefault="00AF360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Nil</w:t>
            </w:r>
            <w:r w:rsidR="001365A9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="001365A9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on</w:t>
            </w:r>
            <w:r w:rsidR="00CC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-Helander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et al.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[64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443C99A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2799DAA9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54664455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surgery superior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</w:tr>
      <w:tr w:rsidR="001365A9" w:rsidRPr="00220BA0" w14:paraId="61FFB0AB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438A203C" w14:textId="3D62BB94" w:rsidR="001365A9" w:rsidRPr="00220BA0" w:rsidRDefault="00AF3607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Willi</w:t>
            </w:r>
            <w:r w:rsidR="001365A9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ts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99406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[96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] 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5037F21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1230ECF5" w14:textId="77777777" w:rsidR="000268AA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Rehab superior </w:t>
            </w:r>
          </w:p>
          <w:p w14:paraId="79FF2FEB" w14:textId="7519410F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(MD 2.21</w:t>
            </w:r>
            <w:r w:rsidR="00337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°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  <w:r w:rsidR="00CA5755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4DDE3E0F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Open surgery </w:t>
            </w:r>
            <w:r w:rsidR="00090049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superior</w:t>
            </w:r>
          </w:p>
        </w:tc>
      </w:tr>
      <w:tr w:rsidR="001365A9" w:rsidRPr="00220BA0" w14:paraId="3375DA75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29298D8E" w14:textId="3BDAF096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Keating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99406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[42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A28369C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33C3D717" w14:textId="77777777" w:rsidR="000268AA" w:rsidRPr="00220BA0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Rehab</w:t>
            </w:r>
            <w:r w:rsidR="001365A9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superior </w:t>
            </w:r>
          </w:p>
          <w:p w14:paraId="7B1F4DB7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(MD 14% peak torque)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7AF566CE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20BA0" w14:paraId="25F7C5D6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4B4A8A74" w14:textId="0FC2E5AD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Gigante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99406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[21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5AE56B7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0C416467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43B5868E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No </w:t>
            </w:r>
            <w:r w:rsidR="00090049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difference</w:t>
            </w:r>
          </w:p>
        </w:tc>
      </w:tr>
      <w:tr w:rsidR="001365A9" w:rsidRPr="00220BA0" w14:paraId="760F94E3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2D6D6AD3" w14:textId="0009CBEF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Kolodziej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99406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[46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9A7F073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1AC056C7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5FCDD274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20BA0" w14:paraId="2683A4F6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4ECFC61E" w14:textId="488A8238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Karabinas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99406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[41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3F05E45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075D29BA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1C1681F0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20BA0" w14:paraId="107D95CF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235C43DE" w14:textId="74A764C1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Rozis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[73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5A44E9A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2B683134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573467C3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20BA0" w14:paraId="74B93EF6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3CE8E43E" w14:textId="1CE14071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Aktas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99406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[2]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D88E149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1737814B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4767D092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20BA0" w14:paraId="150C61B6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01B15FFA" w14:textId="0B89E916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Costa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99406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[13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CBBAFFF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175B89A1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2DBBB49B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20BA0" w14:paraId="1E582184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170D3236" w14:textId="594636B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Thermann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99406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[85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04C0E74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30D36F9D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3A6DB8D2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20BA0" w14:paraId="31692351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360A7489" w14:textId="0366A80A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Twaddle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99406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[88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A256C5C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18BACEEE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51A13B34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</w:tr>
      <w:tr w:rsidR="001365A9" w:rsidRPr="00220BA0" w14:paraId="7D50E9A9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297CA3B5" w14:textId="21813A06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</w:t>
            </w:r>
            <w:r w:rsidR="00CC3D66" w:rsidRPr="00BA6EE5">
              <w:rPr>
                <w:rFonts w:ascii="Times New Roman" w:hAnsi="Times New Roman" w:cs="Times New Roman"/>
              </w:rPr>
              <w:t>ö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ller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99406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[62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DA122F5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19C6E06E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7D9CA41D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20BA0" w14:paraId="2CC533C1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242105C9" w14:textId="440E8FF0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Nistor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[65</w:t>
            </w:r>
            <w:r w:rsidR="00AF3607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1E7C092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52D35EA1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11E22C2B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20BA0" w14:paraId="57A1E8B9" w14:textId="77777777" w:rsidTr="00994062">
        <w:trPr>
          <w:trHeight w:val="225"/>
        </w:trPr>
        <w:tc>
          <w:tcPr>
            <w:tcW w:w="2519" w:type="dxa"/>
            <w:shd w:val="clear" w:color="auto" w:fill="auto"/>
            <w:noWrap/>
            <w:hideMark/>
          </w:tcPr>
          <w:p w14:paraId="245F4D8E" w14:textId="42F1C735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Metz</w:t>
            </w:r>
            <w:r w:rsidR="0099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994062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</w:t>
            </w:r>
            <w:r w:rsidR="004E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60</w:t>
            </w:r>
            <w:r w:rsidR="00FB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72EFD46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Rehab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14:paraId="60B76B93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14:paraId="77A6DE0F" w14:textId="77777777" w:rsidR="001365A9" w:rsidRPr="00220BA0" w:rsidRDefault="001365A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</w:tbl>
    <w:p w14:paraId="7969E409" w14:textId="481A0192" w:rsidR="009937F5" w:rsidRPr="00220BA0" w:rsidRDefault="001365A9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20BA0">
        <w:rPr>
          <w:rFonts w:ascii="Times New Roman" w:hAnsi="Times New Roman" w:cs="Times New Roman"/>
          <w:sz w:val="24"/>
          <w:szCs w:val="24"/>
        </w:rPr>
        <w:t>Open surgery was associated with greater mean torque at both 6</w:t>
      </w:r>
      <w:r w:rsidR="009937F5" w:rsidRPr="00220BA0">
        <w:rPr>
          <w:rFonts w:ascii="Times New Roman" w:hAnsi="Times New Roman" w:cs="Times New Roman"/>
          <w:sz w:val="24"/>
          <w:szCs w:val="24"/>
        </w:rPr>
        <w:t xml:space="preserve"> months (MD 24%) and 18 months</w:t>
      </w:r>
      <w:r w:rsidR="00337927">
        <w:rPr>
          <w:rFonts w:ascii="Times New Roman" w:hAnsi="Times New Roman" w:cs="Times New Roman"/>
          <w:sz w:val="24"/>
          <w:szCs w:val="24"/>
        </w:rPr>
        <w:t>.</w:t>
      </w:r>
    </w:p>
    <w:p w14:paraId="6E5E1D82" w14:textId="2B735137" w:rsidR="009937F5" w:rsidRPr="00220BA0" w:rsidRDefault="001365A9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20BA0">
        <w:rPr>
          <w:rFonts w:ascii="Times New Roman" w:hAnsi="Times New Roman" w:cs="Times New Roman"/>
          <w:sz w:val="24"/>
          <w:szCs w:val="24"/>
        </w:rPr>
        <w:t xml:space="preserve">Open surgery was associated with greater heel-rise, power, and hopping at 6 months; there were no differences </w:t>
      </w:r>
      <w:r w:rsidR="009937F5" w:rsidRPr="00220BA0">
        <w:rPr>
          <w:rFonts w:ascii="Times New Roman" w:hAnsi="Times New Roman" w:cs="Times New Roman"/>
          <w:sz w:val="24"/>
          <w:szCs w:val="24"/>
        </w:rPr>
        <w:t>between treatments at 12 months</w:t>
      </w:r>
      <w:r w:rsidR="00337927">
        <w:rPr>
          <w:rFonts w:ascii="Times New Roman" w:hAnsi="Times New Roman" w:cs="Times New Roman"/>
          <w:sz w:val="24"/>
          <w:szCs w:val="24"/>
        </w:rPr>
        <w:t>.</w:t>
      </w:r>
    </w:p>
    <w:p w14:paraId="2B9F0854" w14:textId="1C1B0ADD" w:rsidR="009937F5" w:rsidRPr="00220BA0" w:rsidRDefault="00CA5755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220BA0">
        <w:rPr>
          <w:rFonts w:ascii="Times New Roman" w:hAnsi="Times New Roman" w:cs="Times New Roman"/>
          <w:sz w:val="24"/>
          <w:szCs w:val="24"/>
        </w:rPr>
        <w:t xml:space="preserve">With reference to plantar flexion only; there were </w:t>
      </w:r>
      <w:r w:rsidR="009937F5" w:rsidRPr="00220BA0">
        <w:rPr>
          <w:rFonts w:ascii="Times New Roman" w:hAnsi="Times New Roman" w:cs="Times New Roman"/>
          <w:sz w:val="24"/>
          <w:szCs w:val="24"/>
        </w:rPr>
        <w:t>no differences in dorsiflexion</w:t>
      </w:r>
      <w:r w:rsidR="00337927">
        <w:rPr>
          <w:rFonts w:ascii="Times New Roman" w:hAnsi="Times New Roman" w:cs="Times New Roman"/>
          <w:sz w:val="24"/>
          <w:szCs w:val="24"/>
        </w:rPr>
        <w:t>.</w:t>
      </w:r>
    </w:p>
    <w:p w14:paraId="72FDFABF" w14:textId="398A2563" w:rsidR="00F1451A" w:rsidRPr="00220BA0" w:rsidRDefault="00CA5755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1365A9" w:rsidRPr="00220BA0">
        <w:rPr>
          <w:rFonts w:ascii="Times New Roman" w:hAnsi="Times New Roman" w:cs="Times New Roman"/>
          <w:sz w:val="24"/>
          <w:szCs w:val="24"/>
        </w:rPr>
        <w:t>Open surgery associated with superior plantar flexion strength but only at a velocity of 240</w:t>
      </w:r>
      <w:r w:rsidR="00337927">
        <w:rPr>
          <w:rFonts w:ascii="Times New Roman" w:hAnsi="Times New Roman" w:cs="Times New Roman"/>
          <w:sz w:val="24"/>
          <w:szCs w:val="24"/>
        </w:rPr>
        <w:t xml:space="preserve">° </w:t>
      </w:r>
      <w:r w:rsidR="001365A9" w:rsidRPr="00220BA0">
        <w:rPr>
          <w:rFonts w:ascii="Times New Roman" w:hAnsi="Times New Roman" w:cs="Times New Roman"/>
          <w:sz w:val="24"/>
          <w:szCs w:val="24"/>
        </w:rPr>
        <w:t>per second</w:t>
      </w:r>
      <w:r w:rsidR="00337927">
        <w:rPr>
          <w:rFonts w:ascii="Times New Roman" w:hAnsi="Times New Roman" w:cs="Times New Roman"/>
          <w:sz w:val="24"/>
          <w:szCs w:val="24"/>
        </w:rPr>
        <w:t xml:space="preserve">; </w:t>
      </w:r>
      <w:r w:rsidR="001365A9" w:rsidRPr="00220BA0">
        <w:rPr>
          <w:rFonts w:ascii="Times New Roman" w:hAnsi="Times New Roman" w:cs="Times New Roman"/>
          <w:sz w:val="24"/>
          <w:szCs w:val="24"/>
        </w:rPr>
        <w:t xml:space="preserve">MIS = </w:t>
      </w:r>
      <w:r w:rsidR="00337927">
        <w:rPr>
          <w:rFonts w:ascii="Times New Roman" w:hAnsi="Times New Roman" w:cs="Times New Roman"/>
          <w:sz w:val="24"/>
          <w:szCs w:val="24"/>
        </w:rPr>
        <w:t>m</w:t>
      </w:r>
      <w:r w:rsidR="001365A9" w:rsidRPr="00220BA0">
        <w:rPr>
          <w:rFonts w:ascii="Times New Roman" w:hAnsi="Times New Roman" w:cs="Times New Roman"/>
          <w:sz w:val="24"/>
          <w:szCs w:val="24"/>
        </w:rPr>
        <w:t>inimally invasive surgery</w:t>
      </w:r>
      <w:r w:rsidR="00337927">
        <w:rPr>
          <w:rFonts w:ascii="Times New Roman" w:hAnsi="Times New Roman" w:cs="Times New Roman"/>
          <w:sz w:val="24"/>
          <w:szCs w:val="24"/>
        </w:rPr>
        <w:t xml:space="preserve">; </w:t>
      </w:r>
      <w:r w:rsidR="001365A9" w:rsidRPr="00220BA0">
        <w:rPr>
          <w:rFonts w:ascii="Times New Roman" w:hAnsi="Times New Roman" w:cs="Times New Roman"/>
          <w:sz w:val="24"/>
          <w:szCs w:val="24"/>
        </w:rPr>
        <w:t xml:space="preserve">PI = </w:t>
      </w:r>
      <w:r w:rsidR="00337927">
        <w:rPr>
          <w:rFonts w:ascii="Times New Roman" w:hAnsi="Times New Roman" w:cs="Times New Roman"/>
          <w:sz w:val="24"/>
          <w:szCs w:val="24"/>
        </w:rPr>
        <w:t>p</w:t>
      </w:r>
      <w:r w:rsidR="001365A9" w:rsidRPr="00220BA0">
        <w:rPr>
          <w:rFonts w:ascii="Times New Roman" w:hAnsi="Times New Roman" w:cs="Times New Roman"/>
          <w:sz w:val="24"/>
          <w:szCs w:val="24"/>
        </w:rPr>
        <w:t>rimary immobilization</w:t>
      </w:r>
      <w:r w:rsidR="00337927">
        <w:rPr>
          <w:rFonts w:ascii="Times New Roman" w:hAnsi="Times New Roman" w:cs="Times New Roman"/>
          <w:sz w:val="24"/>
          <w:szCs w:val="24"/>
        </w:rPr>
        <w:t>;</w:t>
      </w:r>
      <w:r w:rsidR="001365A9" w:rsidRPr="00220BA0">
        <w:rPr>
          <w:rFonts w:ascii="Times New Roman" w:hAnsi="Times New Roman" w:cs="Times New Roman"/>
          <w:sz w:val="24"/>
          <w:szCs w:val="24"/>
        </w:rPr>
        <w:t xml:space="preserve"> </w:t>
      </w:r>
      <w:r w:rsidR="009937F5" w:rsidRPr="00220BA0">
        <w:rPr>
          <w:rFonts w:ascii="Times New Roman" w:hAnsi="Times New Roman" w:cs="Times New Roman"/>
          <w:sz w:val="24"/>
          <w:szCs w:val="24"/>
        </w:rPr>
        <w:t xml:space="preserve">Rehab = </w:t>
      </w:r>
      <w:r w:rsidR="00337927">
        <w:rPr>
          <w:rFonts w:ascii="Times New Roman" w:hAnsi="Times New Roman" w:cs="Times New Roman"/>
          <w:sz w:val="24"/>
          <w:szCs w:val="24"/>
        </w:rPr>
        <w:t>f</w:t>
      </w:r>
      <w:r w:rsidR="009937F5" w:rsidRPr="00220BA0">
        <w:rPr>
          <w:rFonts w:ascii="Times New Roman" w:hAnsi="Times New Roman" w:cs="Times New Roman"/>
          <w:sz w:val="24"/>
          <w:szCs w:val="24"/>
        </w:rPr>
        <w:t>unctional rehabilitation</w:t>
      </w:r>
      <w:r w:rsidR="00337927">
        <w:rPr>
          <w:rFonts w:ascii="Times New Roman" w:hAnsi="Times New Roman" w:cs="Times New Roman"/>
          <w:sz w:val="24"/>
          <w:szCs w:val="24"/>
        </w:rPr>
        <w:t>;</w:t>
      </w:r>
      <w:r w:rsidR="009937F5" w:rsidRPr="00220BA0">
        <w:rPr>
          <w:rFonts w:ascii="Times New Roman" w:hAnsi="Times New Roman" w:cs="Times New Roman"/>
          <w:sz w:val="24"/>
          <w:szCs w:val="24"/>
        </w:rPr>
        <w:t xml:space="preserve"> Open = </w:t>
      </w:r>
      <w:r w:rsidR="00337927">
        <w:rPr>
          <w:rFonts w:ascii="Times New Roman" w:hAnsi="Times New Roman" w:cs="Times New Roman"/>
          <w:sz w:val="24"/>
          <w:szCs w:val="24"/>
        </w:rPr>
        <w:t>o</w:t>
      </w:r>
      <w:r w:rsidR="009937F5" w:rsidRPr="00220BA0">
        <w:rPr>
          <w:rFonts w:ascii="Times New Roman" w:hAnsi="Times New Roman" w:cs="Times New Roman"/>
          <w:sz w:val="24"/>
          <w:szCs w:val="24"/>
        </w:rPr>
        <w:t>pen surgical repair</w:t>
      </w:r>
      <w:r w:rsidR="00337927">
        <w:rPr>
          <w:rFonts w:ascii="Times New Roman" w:hAnsi="Times New Roman" w:cs="Times New Roman"/>
          <w:sz w:val="24"/>
          <w:szCs w:val="24"/>
        </w:rPr>
        <w:t>;</w:t>
      </w:r>
      <w:r w:rsidR="009937F5" w:rsidRPr="00220BA0">
        <w:rPr>
          <w:rFonts w:ascii="Times New Roman" w:hAnsi="Times New Roman" w:cs="Times New Roman"/>
          <w:sz w:val="24"/>
          <w:szCs w:val="24"/>
        </w:rPr>
        <w:t xml:space="preserve"> </w:t>
      </w:r>
      <w:r w:rsidR="001365A9" w:rsidRPr="00220BA0">
        <w:rPr>
          <w:rFonts w:ascii="Times New Roman" w:hAnsi="Times New Roman" w:cs="Times New Roman"/>
          <w:sz w:val="24"/>
          <w:szCs w:val="24"/>
        </w:rPr>
        <w:t xml:space="preserve">MD = </w:t>
      </w:r>
      <w:r w:rsidR="00337927">
        <w:rPr>
          <w:rFonts w:ascii="Times New Roman" w:hAnsi="Times New Roman" w:cs="Times New Roman"/>
          <w:sz w:val="24"/>
          <w:szCs w:val="24"/>
        </w:rPr>
        <w:t>m</w:t>
      </w:r>
      <w:r w:rsidR="001365A9" w:rsidRPr="00220BA0">
        <w:rPr>
          <w:rFonts w:ascii="Times New Roman" w:hAnsi="Times New Roman" w:cs="Times New Roman"/>
          <w:sz w:val="24"/>
          <w:szCs w:val="24"/>
        </w:rPr>
        <w:t>ean difference</w:t>
      </w:r>
      <w:r w:rsidR="00337927">
        <w:rPr>
          <w:rFonts w:ascii="Times New Roman" w:hAnsi="Times New Roman" w:cs="Times New Roman"/>
          <w:sz w:val="24"/>
          <w:szCs w:val="24"/>
        </w:rPr>
        <w:t>;</w:t>
      </w:r>
      <w:r w:rsidR="009937F5" w:rsidRPr="00220BA0">
        <w:rPr>
          <w:rFonts w:ascii="Times New Roman" w:hAnsi="Times New Roman" w:cs="Times New Roman"/>
          <w:sz w:val="24"/>
          <w:szCs w:val="24"/>
        </w:rPr>
        <w:t xml:space="preserve"> NR = </w:t>
      </w:r>
      <w:r w:rsidR="00337927">
        <w:rPr>
          <w:rFonts w:ascii="Times New Roman" w:hAnsi="Times New Roman" w:cs="Times New Roman"/>
          <w:sz w:val="24"/>
          <w:szCs w:val="24"/>
        </w:rPr>
        <w:t>n</w:t>
      </w:r>
      <w:r w:rsidR="009937F5" w:rsidRPr="00220BA0">
        <w:rPr>
          <w:rFonts w:ascii="Times New Roman" w:hAnsi="Times New Roman" w:cs="Times New Roman"/>
          <w:sz w:val="24"/>
          <w:szCs w:val="24"/>
        </w:rPr>
        <w:t>ot reported.</w:t>
      </w:r>
    </w:p>
    <w:sectPr w:rsidR="00F1451A" w:rsidRPr="00220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C615" w14:textId="77777777" w:rsidR="000A7389" w:rsidRDefault="000A7389" w:rsidP="000268AA">
      <w:pPr>
        <w:spacing w:after="0" w:line="240" w:lineRule="auto"/>
      </w:pPr>
      <w:r>
        <w:separator/>
      </w:r>
    </w:p>
  </w:endnote>
  <w:endnote w:type="continuationSeparator" w:id="0">
    <w:p w14:paraId="0E6B1D37" w14:textId="77777777" w:rsidR="000A7389" w:rsidRDefault="000A7389" w:rsidP="000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03DB" w14:textId="77777777" w:rsidR="000A7389" w:rsidRDefault="000A7389" w:rsidP="000268AA">
      <w:pPr>
        <w:spacing w:after="0" w:line="240" w:lineRule="auto"/>
      </w:pPr>
      <w:r>
        <w:separator/>
      </w:r>
    </w:p>
  </w:footnote>
  <w:footnote w:type="continuationSeparator" w:id="0">
    <w:p w14:paraId="01CF08B8" w14:textId="77777777" w:rsidR="000A7389" w:rsidRDefault="000A7389" w:rsidP="0002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D68"/>
    <w:multiLevelType w:val="hybridMultilevel"/>
    <w:tmpl w:val="4F9470DA"/>
    <w:lvl w:ilvl="0" w:tplc="62E204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13"/>
    <w:rsid w:val="000268AA"/>
    <w:rsid w:val="00090049"/>
    <w:rsid w:val="000A1961"/>
    <w:rsid w:val="000A7389"/>
    <w:rsid w:val="000B505B"/>
    <w:rsid w:val="000D4F62"/>
    <w:rsid w:val="001365A9"/>
    <w:rsid w:val="001555F8"/>
    <w:rsid w:val="00172A3E"/>
    <w:rsid w:val="001B2D2D"/>
    <w:rsid w:val="001B7DA0"/>
    <w:rsid w:val="001E20CD"/>
    <w:rsid w:val="002070B2"/>
    <w:rsid w:val="00220BA0"/>
    <w:rsid w:val="00222FC5"/>
    <w:rsid w:val="002759C7"/>
    <w:rsid w:val="00297C7C"/>
    <w:rsid w:val="002F6272"/>
    <w:rsid w:val="00337927"/>
    <w:rsid w:val="00343E19"/>
    <w:rsid w:val="003549AA"/>
    <w:rsid w:val="0036785C"/>
    <w:rsid w:val="0043321D"/>
    <w:rsid w:val="00477422"/>
    <w:rsid w:val="00485DF6"/>
    <w:rsid w:val="004B4C6C"/>
    <w:rsid w:val="004C52C5"/>
    <w:rsid w:val="004E64C4"/>
    <w:rsid w:val="004F1F2B"/>
    <w:rsid w:val="005A4F7C"/>
    <w:rsid w:val="005B0F8D"/>
    <w:rsid w:val="00603AD9"/>
    <w:rsid w:val="00610D58"/>
    <w:rsid w:val="00632E13"/>
    <w:rsid w:val="00691E53"/>
    <w:rsid w:val="00692768"/>
    <w:rsid w:val="0069421C"/>
    <w:rsid w:val="006C4C1C"/>
    <w:rsid w:val="006E64AC"/>
    <w:rsid w:val="0079209E"/>
    <w:rsid w:val="00807F9E"/>
    <w:rsid w:val="0082477D"/>
    <w:rsid w:val="0087048B"/>
    <w:rsid w:val="00877DE2"/>
    <w:rsid w:val="008B2B98"/>
    <w:rsid w:val="008D51D2"/>
    <w:rsid w:val="00976F72"/>
    <w:rsid w:val="00986BC6"/>
    <w:rsid w:val="0099275B"/>
    <w:rsid w:val="009937F5"/>
    <w:rsid w:val="00994062"/>
    <w:rsid w:val="009A33FD"/>
    <w:rsid w:val="00A9194E"/>
    <w:rsid w:val="00AC5C7C"/>
    <w:rsid w:val="00AF3607"/>
    <w:rsid w:val="00B00AAC"/>
    <w:rsid w:val="00BB7AC7"/>
    <w:rsid w:val="00C166E7"/>
    <w:rsid w:val="00C33669"/>
    <w:rsid w:val="00CA5755"/>
    <w:rsid w:val="00CC3D66"/>
    <w:rsid w:val="00CC4BCD"/>
    <w:rsid w:val="00D27A15"/>
    <w:rsid w:val="00D60B0F"/>
    <w:rsid w:val="00D75513"/>
    <w:rsid w:val="00DA0FC6"/>
    <w:rsid w:val="00DA551D"/>
    <w:rsid w:val="00DF0FF2"/>
    <w:rsid w:val="00E34752"/>
    <w:rsid w:val="00E46208"/>
    <w:rsid w:val="00ED471A"/>
    <w:rsid w:val="00F00284"/>
    <w:rsid w:val="00F1451A"/>
    <w:rsid w:val="00F22CB0"/>
    <w:rsid w:val="00FA1720"/>
    <w:rsid w:val="00FB6D32"/>
    <w:rsid w:val="00FC7EE9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950E"/>
  <w15:chartTrackingRefBased/>
  <w15:docId w15:val="{28212DD6-4817-4B06-A112-A70F499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AA"/>
  </w:style>
  <w:style w:type="paragraph" w:styleId="Footer">
    <w:name w:val="footer"/>
    <w:basedOn w:val="Normal"/>
    <w:link w:val="Foot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AA"/>
  </w:style>
  <w:style w:type="table" w:styleId="TableGrid">
    <w:name w:val="Table Grid"/>
    <w:basedOn w:val="TableNormal"/>
    <w:uiPriority w:val="39"/>
    <w:rsid w:val="00F1451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Woolnough</dc:creator>
  <cp:keywords/>
  <dc:description/>
  <cp:lastModifiedBy>Colleen Owens</cp:lastModifiedBy>
  <cp:revision>6</cp:revision>
  <dcterms:created xsi:type="dcterms:W3CDTF">2021-05-18T18:37:00Z</dcterms:created>
  <dcterms:modified xsi:type="dcterms:W3CDTF">2021-05-26T11:08:00Z</dcterms:modified>
</cp:coreProperties>
</file>