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8C9" w14:textId="2C9BCA52" w:rsidR="00981493" w:rsidRPr="00FF3917" w:rsidRDefault="00B34A82" w:rsidP="00450795">
      <w:pPr>
        <w:ind w:right="176"/>
        <w:rPr>
          <w:rFonts w:ascii="Times New Roman" w:hAnsi="Times New Roman"/>
          <w:b/>
          <w:bCs/>
          <w:lang w:val="en-US"/>
        </w:rPr>
      </w:pPr>
      <w:r w:rsidRPr="00FF3917">
        <w:rPr>
          <w:rFonts w:ascii="Times New Roman" w:hAnsi="Times New Roman"/>
          <w:b/>
          <w:bCs/>
          <w:lang w:val="en-US"/>
        </w:rPr>
        <w:t>Supplementa</w:t>
      </w:r>
      <w:r w:rsidR="005A4751">
        <w:rPr>
          <w:rFonts w:ascii="Times New Roman" w:hAnsi="Times New Roman"/>
          <w:b/>
          <w:bCs/>
          <w:lang w:val="en-US"/>
        </w:rPr>
        <w:t>ry</w:t>
      </w:r>
      <w:r w:rsidRPr="00FF3917">
        <w:rPr>
          <w:rFonts w:ascii="Times New Roman" w:hAnsi="Times New Roman"/>
          <w:b/>
          <w:bCs/>
          <w:lang w:val="en-US"/>
        </w:rPr>
        <w:t xml:space="preserve"> </w:t>
      </w:r>
      <w:r w:rsidR="00B45715" w:rsidRPr="00FF3917">
        <w:rPr>
          <w:rFonts w:ascii="Times New Roman" w:hAnsi="Times New Roman"/>
          <w:b/>
          <w:bCs/>
          <w:lang w:val="en-US"/>
        </w:rPr>
        <w:t>Digital Content 1</w:t>
      </w:r>
      <w:r w:rsidR="009B6082" w:rsidRPr="00FF3917">
        <w:rPr>
          <w:rFonts w:ascii="Times New Roman" w:hAnsi="Times New Roman"/>
          <w:b/>
          <w:bCs/>
          <w:lang w:val="en-US"/>
        </w:rPr>
        <w:t xml:space="preserve">. </w:t>
      </w:r>
      <w:r w:rsidR="00AB56ED">
        <w:rPr>
          <w:rFonts w:ascii="Times New Roman" w:hAnsi="Times New Roman"/>
          <w:lang w:val="en-US"/>
        </w:rPr>
        <w:t xml:space="preserve">Regression analysis </w:t>
      </w:r>
      <w:r w:rsidR="00AC71F8">
        <w:rPr>
          <w:rFonts w:ascii="Times New Roman" w:hAnsi="Times New Roman"/>
          <w:lang w:val="en-US"/>
        </w:rPr>
        <w:t>to assess</w:t>
      </w:r>
      <w:r w:rsidR="00AB56ED">
        <w:rPr>
          <w:rFonts w:ascii="Times New Roman" w:hAnsi="Times New Roman"/>
          <w:lang w:val="en-US"/>
        </w:rPr>
        <w:t xml:space="preserve"> the relationship between </w:t>
      </w:r>
      <w:r w:rsidR="00AC71F8">
        <w:rPr>
          <w:rFonts w:ascii="Times New Roman" w:hAnsi="Times New Roman"/>
          <w:lang w:val="en-US"/>
        </w:rPr>
        <w:t xml:space="preserve">the initial fracture </w:t>
      </w:r>
      <w:r w:rsidR="00AB56ED">
        <w:rPr>
          <w:rFonts w:ascii="Times New Roman" w:hAnsi="Times New Roman"/>
          <w:lang w:val="en-US"/>
        </w:rPr>
        <w:t xml:space="preserve">gap or stepoff and the KOOS score </w:t>
      </w:r>
      <w:r w:rsidR="00AC71F8">
        <w:rPr>
          <w:rFonts w:ascii="Times New Roman" w:hAnsi="Times New Roman"/>
          <w:lang w:val="en-US"/>
        </w:rPr>
        <w:t>after nonoperative treatment of tibial plateau fractures</w:t>
      </w:r>
    </w:p>
    <w:p w14:paraId="6BA2A933" w14:textId="574FD3FB" w:rsidR="00EF79AA" w:rsidRPr="00FF3917" w:rsidRDefault="00EF79AA" w:rsidP="00450795">
      <w:pPr>
        <w:ind w:right="176"/>
        <w:rPr>
          <w:rFonts w:ascii="Times New Roman" w:hAnsi="Times New Roman"/>
          <w:lang w:val="en-US"/>
        </w:rPr>
      </w:pP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559"/>
        <w:gridCol w:w="992"/>
      </w:tblGrid>
      <w:tr w:rsidR="00EF79AA" w:rsidRPr="00FF3917" w14:paraId="5AD232BA" w14:textId="77777777" w:rsidTr="004D1BE1">
        <w:trPr>
          <w:trHeight w:val="46"/>
        </w:trPr>
        <w:tc>
          <w:tcPr>
            <w:tcW w:w="1413" w:type="dxa"/>
          </w:tcPr>
          <w:p w14:paraId="4EB6A8D4" w14:textId="77777777" w:rsidR="00EF79AA" w:rsidRPr="00FF3917" w:rsidRDefault="00EF79AA" w:rsidP="0045079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Gap</w:t>
            </w:r>
          </w:p>
        </w:tc>
        <w:tc>
          <w:tcPr>
            <w:tcW w:w="709" w:type="dxa"/>
          </w:tcPr>
          <w:p w14:paraId="50779A1E" w14:textId="21D42ED8" w:rsidR="00EF79AA" w:rsidRPr="00FF3917" w:rsidRDefault="00145895" w:rsidP="00450795">
            <w:pPr>
              <w:ind w:right="-321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β</w:t>
            </w:r>
            <w:r w:rsidR="008E24F0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17604738" w14:textId="77777777" w:rsidR="00EF79AA" w:rsidRPr="00FF3917" w:rsidRDefault="00EF79AA" w:rsidP="0045079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95% CI</w:t>
            </w:r>
          </w:p>
        </w:tc>
        <w:tc>
          <w:tcPr>
            <w:tcW w:w="992" w:type="dxa"/>
          </w:tcPr>
          <w:p w14:paraId="6398EC69" w14:textId="61451050" w:rsidR="00EF79AA" w:rsidRPr="00FF3917" w:rsidRDefault="00EF79AA" w:rsidP="00450795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p value</w:t>
            </w:r>
          </w:p>
        </w:tc>
      </w:tr>
      <w:tr w:rsidR="00EF79AA" w:rsidRPr="00FF3917" w14:paraId="2A544CA7" w14:textId="77777777" w:rsidTr="004D1BE1">
        <w:trPr>
          <w:trHeight w:val="46"/>
        </w:trPr>
        <w:tc>
          <w:tcPr>
            <w:tcW w:w="1413" w:type="dxa"/>
          </w:tcPr>
          <w:p w14:paraId="4CF0E44F" w14:textId="77777777" w:rsidR="00EF79AA" w:rsidRPr="00FF3917" w:rsidRDefault="00EF79AA" w:rsidP="0045079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 xml:space="preserve">Symptoms </w:t>
            </w:r>
          </w:p>
        </w:tc>
        <w:tc>
          <w:tcPr>
            <w:tcW w:w="709" w:type="dxa"/>
          </w:tcPr>
          <w:p w14:paraId="50738344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7A7F9600" w14:textId="77777777" w:rsidR="00EF79AA" w:rsidRPr="00FF3917" w:rsidRDefault="00EF79AA" w:rsidP="0045079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0BAA7716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634D68AF" w14:textId="77777777" w:rsidTr="004D1BE1">
        <w:trPr>
          <w:trHeight w:val="46"/>
        </w:trPr>
        <w:tc>
          <w:tcPr>
            <w:tcW w:w="1413" w:type="dxa"/>
          </w:tcPr>
          <w:p w14:paraId="7F0D681F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40607C13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5084C6D5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10CCC2BB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5FC3B21C" w14:textId="77777777" w:rsidTr="004D1BE1">
        <w:trPr>
          <w:trHeight w:val="46"/>
        </w:trPr>
        <w:tc>
          <w:tcPr>
            <w:tcW w:w="1413" w:type="dxa"/>
          </w:tcPr>
          <w:p w14:paraId="2BB5FC15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 xml:space="preserve">2-4 mm </w:t>
            </w:r>
          </w:p>
        </w:tc>
        <w:tc>
          <w:tcPr>
            <w:tcW w:w="709" w:type="dxa"/>
          </w:tcPr>
          <w:p w14:paraId="7F948ACA" w14:textId="209CD890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-0.4</w:t>
            </w:r>
          </w:p>
        </w:tc>
        <w:tc>
          <w:tcPr>
            <w:tcW w:w="1559" w:type="dxa"/>
          </w:tcPr>
          <w:p w14:paraId="009D6D6F" w14:textId="303E3836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-6.4 to 5.5</w:t>
            </w:r>
          </w:p>
        </w:tc>
        <w:tc>
          <w:tcPr>
            <w:tcW w:w="992" w:type="dxa"/>
          </w:tcPr>
          <w:p w14:paraId="327BED27" w14:textId="55E1D28B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0.89</w:t>
            </w:r>
          </w:p>
        </w:tc>
      </w:tr>
      <w:tr w:rsidR="00EF79AA" w:rsidRPr="00FF3917" w14:paraId="53B9D523" w14:textId="77777777" w:rsidTr="004D1BE1">
        <w:trPr>
          <w:trHeight w:val="46"/>
        </w:trPr>
        <w:tc>
          <w:tcPr>
            <w:tcW w:w="1413" w:type="dxa"/>
          </w:tcPr>
          <w:p w14:paraId="7194B4BC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70E684F5" w14:textId="310F59C5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-4.0</w:t>
            </w:r>
          </w:p>
        </w:tc>
        <w:tc>
          <w:tcPr>
            <w:tcW w:w="1559" w:type="dxa"/>
          </w:tcPr>
          <w:p w14:paraId="5687A429" w14:textId="0057B9C2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-13.4 to 5.4</w:t>
            </w:r>
          </w:p>
        </w:tc>
        <w:tc>
          <w:tcPr>
            <w:tcW w:w="992" w:type="dxa"/>
          </w:tcPr>
          <w:p w14:paraId="2CB1AE29" w14:textId="407DE5AC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0.40</w:t>
            </w:r>
          </w:p>
        </w:tc>
      </w:tr>
      <w:tr w:rsidR="00EF79AA" w:rsidRPr="00FF3917" w14:paraId="1D215705" w14:textId="77777777" w:rsidTr="004D1BE1">
        <w:trPr>
          <w:trHeight w:val="46"/>
        </w:trPr>
        <w:tc>
          <w:tcPr>
            <w:tcW w:w="1413" w:type="dxa"/>
          </w:tcPr>
          <w:p w14:paraId="1B3274B0" w14:textId="77777777" w:rsidR="00EF79AA" w:rsidRPr="00FF3917" w:rsidRDefault="00EF79AA" w:rsidP="0045079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 xml:space="preserve">Pain </w:t>
            </w:r>
          </w:p>
        </w:tc>
        <w:tc>
          <w:tcPr>
            <w:tcW w:w="709" w:type="dxa"/>
          </w:tcPr>
          <w:p w14:paraId="79B336A9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6B44F078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4ECA2E31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4F2D42AD" w14:textId="77777777" w:rsidTr="004D1BE1">
        <w:trPr>
          <w:trHeight w:val="75"/>
        </w:trPr>
        <w:tc>
          <w:tcPr>
            <w:tcW w:w="1413" w:type="dxa"/>
          </w:tcPr>
          <w:p w14:paraId="231416D6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54BCD62D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6B714C4B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7488D22D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42E5C0FA" w14:textId="77777777" w:rsidTr="004D1BE1">
        <w:trPr>
          <w:trHeight w:val="75"/>
        </w:trPr>
        <w:tc>
          <w:tcPr>
            <w:tcW w:w="1413" w:type="dxa"/>
          </w:tcPr>
          <w:p w14:paraId="1663BE84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0B90955D" w14:textId="1267250F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-1.9</w:t>
            </w:r>
          </w:p>
        </w:tc>
        <w:tc>
          <w:tcPr>
            <w:tcW w:w="1559" w:type="dxa"/>
          </w:tcPr>
          <w:p w14:paraId="44BEC83B" w14:textId="5C58A6F3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-8.2 to 4.5</w:t>
            </w:r>
          </w:p>
        </w:tc>
        <w:tc>
          <w:tcPr>
            <w:tcW w:w="992" w:type="dxa"/>
          </w:tcPr>
          <w:p w14:paraId="66146928" w14:textId="50099809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0.56</w:t>
            </w:r>
          </w:p>
        </w:tc>
      </w:tr>
      <w:tr w:rsidR="00EF79AA" w:rsidRPr="00FF3917" w14:paraId="4DC17F1F" w14:textId="77777777" w:rsidTr="004D1BE1">
        <w:trPr>
          <w:trHeight w:val="75"/>
        </w:trPr>
        <w:tc>
          <w:tcPr>
            <w:tcW w:w="1413" w:type="dxa"/>
          </w:tcPr>
          <w:p w14:paraId="03290D97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58FB1A5E" w14:textId="1077F962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1559" w:type="dxa"/>
          </w:tcPr>
          <w:p w14:paraId="342F710D" w14:textId="02A71AE2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-9.0 to 11.2</w:t>
            </w:r>
          </w:p>
        </w:tc>
        <w:tc>
          <w:tcPr>
            <w:tcW w:w="992" w:type="dxa"/>
          </w:tcPr>
          <w:p w14:paraId="1B10D598" w14:textId="4C99CA7D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0.83</w:t>
            </w:r>
          </w:p>
        </w:tc>
      </w:tr>
      <w:tr w:rsidR="00EF79AA" w:rsidRPr="00FF3917" w14:paraId="4DB67061" w14:textId="77777777" w:rsidTr="004D1BE1">
        <w:trPr>
          <w:trHeight w:val="46"/>
        </w:trPr>
        <w:tc>
          <w:tcPr>
            <w:tcW w:w="3681" w:type="dxa"/>
            <w:gridSpan w:val="3"/>
          </w:tcPr>
          <w:p w14:paraId="0F34BACB" w14:textId="7DBD9757" w:rsidR="00EF79AA" w:rsidRPr="00FF3917" w:rsidRDefault="009B6082" w:rsidP="00450795">
            <w:pPr>
              <w:ind w:right="-108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ADL</w:t>
            </w:r>
          </w:p>
        </w:tc>
        <w:tc>
          <w:tcPr>
            <w:tcW w:w="992" w:type="dxa"/>
          </w:tcPr>
          <w:p w14:paraId="74EEC992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1A354C00" w14:textId="77777777" w:rsidTr="004D1BE1">
        <w:trPr>
          <w:trHeight w:val="75"/>
        </w:trPr>
        <w:tc>
          <w:tcPr>
            <w:tcW w:w="1413" w:type="dxa"/>
          </w:tcPr>
          <w:p w14:paraId="6B0218FF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4A85CDB8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0A31F905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3A2ADAE1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4E0FD836" w14:textId="77777777" w:rsidTr="004D1BE1">
        <w:trPr>
          <w:trHeight w:val="75"/>
        </w:trPr>
        <w:tc>
          <w:tcPr>
            <w:tcW w:w="1413" w:type="dxa"/>
          </w:tcPr>
          <w:p w14:paraId="09B15732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736ADFAB" w14:textId="6691F7F8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-1.7</w:t>
            </w:r>
          </w:p>
        </w:tc>
        <w:tc>
          <w:tcPr>
            <w:tcW w:w="1559" w:type="dxa"/>
          </w:tcPr>
          <w:p w14:paraId="6613A066" w14:textId="7E7020BC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-7.8 to 4.5</w:t>
            </w:r>
          </w:p>
        </w:tc>
        <w:tc>
          <w:tcPr>
            <w:tcW w:w="992" w:type="dxa"/>
          </w:tcPr>
          <w:p w14:paraId="19FD5DDF" w14:textId="2EA4BAF8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0.60</w:t>
            </w:r>
          </w:p>
        </w:tc>
      </w:tr>
      <w:tr w:rsidR="00EF79AA" w:rsidRPr="00FF3917" w14:paraId="209FAF6A" w14:textId="77777777" w:rsidTr="004D1BE1">
        <w:trPr>
          <w:trHeight w:val="77"/>
        </w:trPr>
        <w:tc>
          <w:tcPr>
            <w:tcW w:w="1413" w:type="dxa"/>
          </w:tcPr>
          <w:p w14:paraId="50E68182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360335AA" w14:textId="6BFAC30D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1559" w:type="dxa"/>
          </w:tcPr>
          <w:p w14:paraId="342E81A4" w14:textId="6853C88E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-5.5 to 14.0</w:t>
            </w:r>
          </w:p>
        </w:tc>
        <w:tc>
          <w:tcPr>
            <w:tcW w:w="992" w:type="dxa"/>
          </w:tcPr>
          <w:p w14:paraId="773043F8" w14:textId="7141D590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0.40</w:t>
            </w:r>
          </w:p>
        </w:tc>
      </w:tr>
      <w:tr w:rsidR="00EF79AA" w:rsidRPr="00FF3917" w14:paraId="42AEDD4C" w14:textId="77777777" w:rsidTr="004D1BE1">
        <w:trPr>
          <w:trHeight w:val="46"/>
        </w:trPr>
        <w:tc>
          <w:tcPr>
            <w:tcW w:w="1413" w:type="dxa"/>
          </w:tcPr>
          <w:p w14:paraId="291935CC" w14:textId="2D36DA81" w:rsidR="00EF79AA" w:rsidRPr="00FF3917" w:rsidRDefault="00EF79AA" w:rsidP="0045079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Sports</w:t>
            </w:r>
          </w:p>
        </w:tc>
        <w:tc>
          <w:tcPr>
            <w:tcW w:w="709" w:type="dxa"/>
          </w:tcPr>
          <w:p w14:paraId="4731A71B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56E48209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175D7B33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06BA4AF4" w14:textId="77777777" w:rsidTr="004D1BE1">
        <w:trPr>
          <w:trHeight w:val="75"/>
        </w:trPr>
        <w:tc>
          <w:tcPr>
            <w:tcW w:w="1413" w:type="dxa"/>
          </w:tcPr>
          <w:p w14:paraId="496C798F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618051B1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12CADEFA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0BD8D0F9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7751F2F9" w14:textId="77777777" w:rsidTr="004D1BE1">
        <w:trPr>
          <w:trHeight w:val="77"/>
        </w:trPr>
        <w:tc>
          <w:tcPr>
            <w:tcW w:w="1413" w:type="dxa"/>
          </w:tcPr>
          <w:p w14:paraId="33DA1C3A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5179AFA4" w14:textId="13AADCEA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-0.58</w:t>
            </w:r>
          </w:p>
        </w:tc>
        <w:tc>
          <w:tcPr>
            <w:tcW w:w="1559" w:type="dxa"/>
          </w:tcPr>
          <w:p w14:paraId="445406DC" w14:textId="4F0FB518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-11.6 to 10.4</w:t>
            </w:r>
          </w:p>
        </w:tc>
        <w:tc>
          <w:tcPr>
            <w:tcW w:w="992" w:type="dxa"/>
          </w:tcPr>
          <w:p w14:paraId="66980F6B" w14:textId="28A335CF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0.92</w:t>
            </w:r>
          </w:p>
        </w:tc>
      </w:tr>
      <w:tr w:rsidR="00EF79AA" w:rsidRPr="00FF3917" w14:paraId="52D930B3" w14:textId="77777777" w:rsidTr="004D1BE1">
        <w:trPr>
          <w:trHeight w:val="92"/>
        </w:trPr>
        <w:tc>
          <w:tcPr>
            <w:tcW w:w="1413" w:type="dxa"/>
          </w:tcPr>
          <w:p w14:paraId="1DE33112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2FDE47B2" w14:textId="2C7D8B96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-6.7</w:t>
            </w:r>
          </w:p>
        </w:tc>
        <w:tc>
          <w:tcPr>
            <w:tcW w:w="1559" w:type="dxa"/>
          </w:tcPr>
          <w:p w14:paraId="7D714E6D" w14:textId="0692CCD5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-25.7 to 12.2</w:t>
            </w:r>
          </w:p>
        </w:tc>
        <w:tc>
          <w:tcPr>
            <w:tcW w:w="992" w:type="dxa"/>
          </w:tcPr>
          <w:p w14:paraId="7EDAB8D5" w14:textId="48C8C74B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0.49</w:t>
            </w:r>
          </w:p>
        </w:tc>
      </w:tr>
      <w:tr w:rsidR="00EF79AA" w:rsidRPr="00FF3917" w14:paraId="765E64AA" w14:textId="77777777" w:rsidTr="004D1BE1">
        <w:trPr>
          <w:trHeight w:val="89"/>
        </w:trPr>
        <w:tc>
          <w:tcPr>
            <w:tcW w:w="2122" w:type="dxa"/>
            <w:gridSpan w:val="2"/>
          </w:tcPr>
          <w:p w14:paraId="712E2F25" w14:textId="6D724C3D" w:rsidR="00EF79AA" w:rsidRPr="00FF3917" w:rsidRDefault="002E1B25" w:rsidP="00450795">
            <w:pPr>
              <w:ind w:right="-321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QOL</w:t>
            </w:r>
          </w:p>
        </w:tc>
        <w:tc>
          <w:tcPr>
            <w:tcW w:w="1559" w:type="dxa"/>
          </w:tcPr>
          <w:p w14:paraId="13D3A2C5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39180AA7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36C0D722" w14:textId="77777777" w:rsidTr="004D1BE1">
        <w:trPr>
          <w:trHeight w:val="75"/>
        </w:trPr>
        <w:tc>
          <w:tcPr>
            <w:tcW w:w="1413" w:type="dxa"/>
          </w:tcPr>
          <w:p w14:paraId="1E48C32C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68743ABC" w14:textId="77777777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4DFE30A3" w14:textId="77777777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2B9CBE19" w14:textId="77777777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259E4FA6" w14:textId="77777777" w:rsidTr="004D1BE1">
        <w:trPr>
          <w:trHeight w:val="75"/>
        </w:trPr>
        <w:tc>
          <w:tcPr>
            <w:tcW w:w="1413" w:type="dxa"/>
          </w:tcPr>
          <w:p w14:paraId="1F0A0254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5E081539" w14:textId="467DB138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-0.50</w:t>
            </w:r>
          </w:p>
        </w:tc>
        <w:tc>
          <w:tcPr>
            <w:tcW w:w="1559" w:type="dxa"/>
          </w:tcPr>
          <w:p w14:paraId="77231B33" w14:textId="4AE3CCB0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-7.9 to 8.9</w:t>
            </w:r>
          </w:p>
        </w:tc>
        <w:tc>
          <w:tcPr>
            <w:tcW w:w="992" w:type="dxa"/>
          </w:tcPr>
          <w:p w14:paraId="18D75829" w14:textId="2030581A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0.90</w:t>
            </w:r>
          </w:p>
        </w:tc>
      </w:tr>
      <w:tr w:rsidR="00EF79AA" w:rsidRPr="00FF3917" w14:paraId="2576CB45" w14:textId="77777777" w:rsidTr="004D1BE1">
        <w:trPr>
          <w:trHeight w:val="119"/>
        </w:trPr>
        <w:tc>
          <w:tcPr>
            <w:tcW w:w="1413" w:type="dxa"/>
          </w:tcPr>
          <w:p w14:paraId="45626D12" w14:textId="77777777" w:rsidR="00EF79AA" w:rsidRPr="00FF3917" w:rsidRDefault="00EF79AA" w:rsidP="00450795">
            <w:pPr>
              <w:ind w:left="170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6BFF163D" w14:textId="41BD9C56" w:rsidR="00EF79AA" w:rsidRPr="00FF3917" w:rsidRDefault="00EF79AA" w:rsidP="00450795">
            <w:pPr>
              <w:ind w:right="-321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-0.6</w:t>
            </w:r>
          </w:p>
        </w:tc>
        <w:tc>
          <w:tcPr>
            <w:tcW w:w="1559" w:type="dxa"/>
          </w:tcPr>
          <w:p w14:paraId="34052609" w14:textId="4185DC33" w:rsidR="00EF79AA" w:rsidRPr="00FF3917" w:rsidRDefault="00EF79AA" w:rsidP="00450795">
            <w:pPr>
              <w:ind w:right="-108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-12.7 to 14.0</w:t>
            </w:r>
          </w:p>
        </w:tc>
        <w:tc>
          <w:tcPr>
            <w:tcW w:w="992" w:type="dxa"/>
          </w:tcPr>
          <w:p w14:paraId="4490F51F" w14:textId="475D71C9" w:rsidR="00EF79AA" w:rsidRPr="00FF3917" w:rsidRDefault="00EF79AA" w:rsidP="00450795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0.93</w:t>
            </w:r>
          </w:p>
        </w:tc>
      </w:tr>
    </w:tbl>
    <w:p w14:paraId="7AF13049" w14:textId="15FCC3E6" w:rsidR="00647227" w:rsidRPr="00FF3917" w:rsidRDefault="00647227" w:rsidP="00450795">
      <w:pPr>
        <w:ind w:right="176"/>
        <w:rPr>
          <w:rFonts w:ascii="Times New Roman" w:hAnsi="Times New Roman"/>
          <w:lang w:val="en-US"/>
        </w:rPr>
      </w:pP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559"/>
        <w:gridCol w:w="992"/>
      </w:tblGrid>
      <w:tr w:rsidR="00EF79AA" w:rsidRPr="00FF3917" w14:paraId="5AE6EEF1" w14:textId="77777777" w:rsidTr="004D1BE1">
        <w:trPr>
          <w:trHeight w:val="46"/>
        </w:trPr>
        <w:tc>
          <w:tcPr>
            <w:tcW w:w="1413" w:type="dxa"/>
          </w:tcPr>
          <w:p w14:paraId="2EBEF968" w14:textId="5A664BDE" w:rsidR="00EF79AA" w:rsidRPr="00FF3917" w:rsidRDefault="00EF79AA" w:rsidP="00BD485A">
            <w:pPr>
              <w:ind w:left="-54"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Stepoff</w:t>
            </w:r>
          </w:p>
        </w:tc>
        <w:tc>
          <w:tcPr>
            <w:tcW w:w="709" w:type="dxa"/>
          </w:tcPr>
          <w:p w14:paraId="6F72C8AB" w14:textId="1DBC743E" w:rsidR="00EF79AA" w:rsidRPr="00FF3917" w:rsidRDefault="00561170" w:rsidP="00BD485A">
            <w:pPr>
              <w:ind w:right="-322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β</w:t>
            </w:r>
            <w:r w:rsidR="009D64E6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218949AD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95% CI</w:t>
            </w:r>
          </w:p>
        </w:tc>
        <w:tc>
          <w:tcPr>
            <w:tcW w:w="992" w:type="dxa"/>
          </w:tcPr>
          <w:p w14:paraId="2ADC2793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p value</w:t>
            </w:r>
          </w:p>
        </w:tc>
      </w:tr>
      <w:tr w:rsidR="00EF79AA" w:rsidRPr="00FF3917" w14:paraId="2E33A1FC" w14:textId="77777777" w:rsidTr="004D1BE1">
        <w:trPr>
          <w:trHeight w:val="46"/>
        </w:trPr>
        <w:tc>
          <w:tcPr>
            <w:tcW w:w="1413" w:type="dxa"/>
          </w:tcPr>
          <w:p w14:paraId="68698AC2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 xml:space="preserve">Symptoms </w:t>
            </w:r>
          </w:p>
        </w:tc>
        <w:tc>
          <w:tcPr>
            <w:tcW w:w="709" w:type="dxa"/>
          </w:tcPr>
          <w:p w14:paraId="33FD344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13CC6988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23F94E0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2D6938DE" w14:textId="77777777" w:rsidTr="004D1BE1">
        <w:trPr>
          <w:trHeight w:val="46"/>
        </w:trPr>
        <w:tc>
          <w:tcPr>
            <w:tcW w:w="1413" w:type="dxa"/>
          </w:tcPr>
          <w:p w14:paraId="0DDA1DE9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03BA3390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1958CC78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7EA8D10F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0B68180C" w14:textId="77777777" w:rsidTr="004D1BE1">
        <w:trPr>
          <w:trHeight w:val="46"/>
        </w:trPr>
        <w:tc>
          <w:tcPr>
            <w:tcW w:w="1413" w:type="dxa"/>
          </w:tcPr>
          <w:p w14:paraId="38B75F69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 xml:space="preserve">2-4 mm </w:t>
            </w:r>
          </w:p>
        </w:tc>
        <w:tc>
          <w:tcPr>
            <w:tcW w:w="709" w:type="dxa"/>
          </w:tcPr>
          <w:p w14:paraId="6DD412E9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1559" w:type="dxa"/>
          </w:tcPr>
          <w:p w14:paraId="7BE677B1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-6.0 to 6.3</w:t>
            </w:r>
          </w:p>
        </w:tc>
        <w:tc>
          <w:tcPr>
            <w:tcW w:w="992" w:type="dxa"/>
          </w:tcPr>
          <w:p w14:paraId="538AB5A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0.97</w:t>
            </w:r>
          </w:p>
        </w:tc>
      </w:tr>
      <w:tr w:rsidR="00EF79AA" w:rsidRPr="00FF3917" w14:paraId="37356859" w14:textId="77777777" w:rsidTr="004D1BE1">
        <w:trPr>
          <w:trHeight w:val="46"/>
        </w:trPr>
        <w:tc>
          <w:tcPr>
            <w:tcW w:w="1413" w:type="dxa"/>
          </w:tcPr>
          <w:p w14:paraId="336F3D4E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4D8FB4F9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-9.0</w:t>
            </w:r>
          </w:p>
        </w:tc>
        <w:tc>
          <w:tcPr>
            <w:tcW w:w="1559" w:type="dxa"/>
          </w:tcPr>
          <w:p w14:paraId="1D1E93EB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-17.5 to -0.5</w:t>
            </w:r>
          </w:p>
        </w:tc>
        <w:tc>
          <w:tcPr>
            <w:tcW w:w="992" w:type="dxa"/>
          </w:tcPr>
          <w:p w14:paraId="391D6195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0.04</w:t>
            </w:r>
          </w:p>
        </w:tc>
      </w:tr>
      <w:tr w:rsidR="00EF79AA" w:rsidRPr="00FF3917" w14:paraId="7AF2F6DF" w14:textId="77777777" w:rsidTr="004D1BE1">
        <w:trPr>
          <w:trHeight w:val="46"/>
        </w:trPr>
        <w:tc>
          <w:tcPr>
            <w:tcW w:w="1413" w:type="dxa"/>
          </w:tcPr>
          <w:p w14:paraId="16F0E24B" w14:textId="77777777" w:rsidR="00EF79AA" w:rsidRPr="00FF3917" w:rsidRDefault="00EF79AA" w:rsidP="00BD485A">
            <w:pPr>
              <w:ind w:left="4"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 xml:space="preserve">Pain </w:t>
            </w:r>
          </w:p>
        </w:tc>
        <w:tc>
          <w:tcPr>
            <w:tcW w:w="709" w:type="dxa"/>
          </w:tcPr>
          <w:p w14:paraId="3226276C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7CC31B58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63FCF940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2BE907BF" w14:textId="77777777" w:rsidTr="004D1BE1">
        <w:trPr>
          <w:trHeight w:val="75"/>
        </w:trPr>
        <w:tc>
          <w:tcPr>
            <w:tcW w:w="1413" w:type="dxa"/>
          </w:tcPr>
          <w:p w14:paraId="55F5B50F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4E2FD797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1C6E9F36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5ADEAEE9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66FB2C3D" w14:textId="77777777" w:rsidTr="004D1BE1">
        <w:trPr>
          <w:trHeight w:val="75"/>
        </w:trPr>
        <w:tc>
          <w:tcPr>
            <w:tcW w:w="1413" w:type="dxa"/>
          </w:tcPr>
          <w:p w14:paraId="25DB01D4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5DE1FAE1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1559" w:type="dxa"/>
          </w:tcPr>
          <w:p w14:paraId="416273E9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-4.3 to 9.0</w:t>
            </w:r>
          </w:p>
        </w:tc>
        <w:tc>
          <w:tcPr>
            <w:tcW w:w="992" w:type="dxa"/>
          </w:tcPr>
          <w:p w14:paraId="79059A3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0.49</w:t>
            </w:r>
          </w:p>
        </w:tc>
      </w:tr>
      <w:tr w:rsidR="00EF79AA" w:rsidRPr="00FF3917" w14:paraId="03B71D28" w14:textId="77777777" w:rsidTr="004D1BE1">
        <w:trPr>
          <w:trHeight w:val="75"/>
        </w:trPr>
        <w:tc>
          <w:tcPr>
            <w:tcW w:w="1413" w:type="dxa"/>
          </w:tcPr>
          <w:p w14:paraId="4CDD19C5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59326CD6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-5.8</w:t>
            </w:r>
          </w:p>
        </w:tc>
        <w:tc>
          <w:tcPr>
            <w:tcW w:w="1559" w:type="dxa"/>
          </w:tcPr>
          <w:p w14:paraId="7E863883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-15.0 to 3.4</w:t>
            </w:r>
          </w:p>
        </w:tc>
        <w:tc>
          <w:tcPr>
            <w:tcW w:w="992" w:type="dxa"/>
          </w:tcPr>
          <w:p w14:paraId="7E32F392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0.22</w:t>
            </w:r>
          </w:p>
        </w:tc>
      </w:tr>
      <w:tr w:rsidR="00EF79AA" w:rsidRPr="00FF3917" w14:paraId="197380B2" w14:textId="77777777" w:rsidTr="004D1BE1">
        <w:trPr>
          <w:trHeight w:val="46"/>
        </w:trPr>
        <w:tc>
          <w:tcPr>
            <w:tcW w:w="3681" w:type="dxa"/>
            <w:gridSpan w:val="3"/>
          </w:tcPr>
          <w:p w14:paraId="22E6376A" w14:textId="7ED7CDA3" w:rsidR="00EF79AA" w:rsidRPr="00FF3917" w:rsidRDefault="001E2AED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ADL</w:t>
            </w:r>
          </w:p>
        </w:tc>
        <w:tc>
          <w:tcPr>
            <w:tcW w:w="992" w:type="dxa"/>
          </w:tcPr>
          <w:p w14:paraId="74E8939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09B90DA2" w14:textId="77777777" w:rsidTr="004D1BE1">
        <w:trPr>
          <w:trHeight w:val="75"/>
        </w:trPr>
        <w:tc>
          <w:tcPr>
            <w:tcW w:w="1413" w:type="dxa"/>
          </w:tcPr>
          <w:p w14:paraId="7F1CE8FA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1322C77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384BEC3D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53B2B43B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2C29665B" w14:textId="77777777" w:rsidTr="004D1BE1">
        <w:trPr>
          <w:trHeight w:val="75"/>
        </w:trPr>
        <w:tc>
          <w:tcPr>
            <w:tcW w:w="1413" w:type="dxa"/>
          </w:tcPr>
          <w:p w14:paraId="1B4CBD4C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6A06BDFC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3.0</w:t>
            </w:r>
          </w:p>
        </w:tc>
        <w:tc>
          <w:tcPr>
            <w:tcW w:w="1559" w:type="dxa"/>
          </w:tcPr>
          <w:p w14:paraId="1FB3614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-3.4 to 9.4</w:t>
            </w:r>
          </w:p>
        </w:tc>
        <w:tc>
          <w:tcPr>
            <w:tcW w:w="992" w:type="dxa"/>
          </w:tcPr>
          <w:p w14:paraId="3FA80736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0.36</w:t>
            </w:r>
          </w:p>
        </w:tc>
      </w:tr>
      <w:tr w:rsidR="00EF79AA" w:rsidRPr="00FF3917" w14:paraId="15D8FFED" w14:textId="77777777" w:rsidTr="004D1BE1">
        <w:trPr>
          <w:trHeight w:val="77"/>
        </w:trPr>
        <w:tc>
          <w:tcPr>
            <w:tcW w:w="1413" w:type="dxa"/>
          </w:tcPr>
          <w:p w14:paraId="4B486C54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34709FF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-5.1</w:t>
            </w:r>
          </w:p>
        </w:tc>
        <w:tc>
          <w:tcPr>
            <w:tcW w:w="1559" w:type="dxa"/>
          </w:tcPr>
          <w:p w14:paraId="5FB6A611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-14.0 to 3.8</w:t>
            </w:r>
          </w:p>
        </w:tc>
        <w:tc>
          <w:tcPr>
            <w:tcW w:w="992" w:type="dxa"/>
          </w:tcPr>
          <w:p w14:paraId="7D0DCF5C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0.26</w:t>
            </w:r>
          </w:p>
        </w:tc>
      </w:tr>
      <w:tr w:rsidR="00EF79AA" w:rsidRPr="00FF3917" w14:paraId="3DB7AC62" w14:textId="77777777" w:rsidTr="004D1BE1">
        <w:trPr>
          <w:trHeight w:val="46"/>
        </w:trPr>
        <w:tc>
          <w:tcPr>
            <w:tcW w:w="1413" w:type="dxa"/>
          </w:tcPr>
          <w:p w14:paraId="40DED22F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 w:rsidRPr="00FF3917">
              <w:rPr>
                <w:rFonts w:ascii="Times New Roman" w:hAnsi="Times New Roman"/>
                <w:b/>
                <w:bCs/>
                <w:lang w:val="en-US"/>
              </w:rPr>
              <w:t>Sports</w:t>
            </w:r>
          </w:p>
        </w:tc>
        <w:tc>
          <w:tcPr>
            <w:tcW w:w="709" w:type="dxa"/>
          </w:tcPr>
          <w:p w14:paraId="3F32198F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14:paraId="000B5D8B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4F1041C3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407CBE1B" w14:textId="77777777" w:rsidTr="004D1BE1">
        <w:trPr>
          <w:trHeight w:val="75"/>
        </w:trPr>
        <w:tc>
          <w:tcPr>
            <w:tcW w:w="1413" w:type="dxa"/>
          </w:tcPr>
          <w:p w14:paraId="4A5D0B36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6E83E7C3" w14:textId="77777777" w:rsidR="00EF79AA" w:rsidRPr="00FF3917" w:rsidRDefault="00EF79AA" w:rsidP="00BD485A">
            <w:pPr>
              <w:ind w:left="46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555F192D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3C55BE92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71A8F5A3" w14:textId="77777777" w:rsidTr="004D1BE1">
        <w:trPr>
          <w:trHeight w:val="77"/>
        </w:trPr>
        <w:tc>
          <w:tcPr>
            <w:tcW w:w="1413" w:type="dxa"/>
          </w:tcPr>
          <w:p w14:paraId="0C95EE33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6EDFCC94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3.8</w:t>
            </w:r>
          </w:p>
        </w:tc>
        <w:tc>
          <w:tcPr>
            <w:tcW w:w="1559" w:type="dxa"/>
          </w:tcPr>
          <w:p w14:paraId="1AB8307F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-7.6 to 15.2</w:t>
            </w:r>
          </w:p>
        </w:tc>
        <w:tc>
          <w:tcPr>
            <w:tcW w:w="992" w:type="dxa"/>
          </w:tcPr>
          <w:p w14:paraId="27292CD0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0.51</w:t>
            </w:r>
          </w:p>
        </w:tc>
      </w:tr>
      <w:tr w:rsidR="00EF79AA" w:rsidRPr="00FF3917" w14:paraId="59B79724" w14:textId="77777777" w:rsidTr="004D1BE1">
        <w:trPr>
          <w:trHeight w:val="92"/>
        </w:trPr>
        <w:tc>
          <w:tcPr>
            <w:tcW w:w="1413" w:type="dxa"/>
          </w:tcPr>
          <w:p w14:paraId="79E45264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4739C0FC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-12.0</w:t>
            </w:r>
          </w:p>
        </w:tc>
        <w:tc>
          <w:tcPr>
            <w:tcW w:w="1559" w:type="dxa"/>
          </w:tcPr>
          <w:p w14:paraId="0DAD6AB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-27.8 to 3.9</w:t>
            </w:r>
          </w:p>
        </w:tc>
        <w:tc>
          <w:tcPr>
            <w:tcW w:w="992" w:type="dxa"/>
          </w:tcPr>
          <w:p w14:paraId="50E4199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0.14</w:t>
            </w:r>
          </w:p>
        </w:tc>
      </w:tr>
      <w:tr w:rsidR="00EF79AA" w:rsidRPr="00FF3917" w14:paraId="5A811247" w14:textId="77777777" w:rsidTr="004D1BE1">
        <w:trPr>
          <w:trHeight w:val="89"/>
        </w:trPr>
        <w:tc>
          <w:tcPr>
            <w:tcW w:w="2122" w:type="dxa"/>
            <w:gridSpan w:val="2"/>
          </w:tcPr>
          <w:p w14:paraId="732E2AA0" w14:textId="26A31B98" w:rsidR="00EF79AA" w:rsidRPr="00FF3917" w:rsidRDefault="001E2AED" w:rsidP="00BD485A">
            <w:pPr>
              <w:ind w:right="-322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QOL</w:t>
            </w:r>
          </w:p>
        </w:tc>
        <w:tc>
          <w:tcPr>
            <w:tcW w:w="1559" w:type="dxa"/>
          </w:tcPr>
          <w:p w14:paraId="4D262134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4AD4A314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</w:p>
        </w:tc>
      </w:tr>
      <w:tr w:rsidR="00EF79AA" w:rsidRPr="00FF3917" w14:paraId="6F9B4649" w14:textId="77777777" w:rsidTr="004D1BE1">
        <w:trPr>
          <w:trHeight w:val="75"/>
        </w:trPr>
        <w:tc>
          <w:tcPr>
            <w:tcW w:w="1413" w:type="dxa"/>
          </w:tcPr>
          <w:p w14:paraId="24A709BB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&lt; 2 mm</w:t>
            </w:r>
          </w:p>
        </w:tc>
        <w:tc>
          <w:tcPr>
            <w:tcW w:w="709" w:type="dxa"/>
          </w:tcPr>
          <w:p w14:paraId="372D1FE7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1559" w:type="dxa"/>
          </w:tcPr>
          <w:p w14:paraId="592DBA02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  <w:tc>
          <w:tcPr>
            <w:tcW w:w="992" w:type="dxa"/>
          </w:tcPr>
          <w:p w14:paraId="4A45B771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Ref</w:t>
            </w:r>
          </w:p>
        </w:tc>
      </w:tr>
      <w:tr w:rsidR="00EF79AA" w:rsidRPr="00FF3917" w14:paraId="5253FC3C" w14:textId="77777777" w:rsidTr="004D1BE1">
        <w:trPr>
          <w:trHeight w:val="75"/>
        </w:trPr>
        <w:tc>
          <w:tcPr>
            <w:tcW w:w="1413" w:type="dxa"/>
          </w:tcPr>
          <w:p w14:paraId="32E44F5D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2-4 mm</w:t>
            </w:r>
          </w:p>
        </w:tc>
        <w:tc>
          <w:tcPr>
            <w:tcW w:w="709" w:type="dxa"/>
          </w:tcPr>
          <w:p w14:paraId="7BC56B8A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4.8</w:t>
            </w:r>
          </w:p>
        </w:tc>
        <w:tc>
          <w:tcPr>
            <w:tcW w:w="1559" w:type="dxa"/>
          </w:tcPr>
          <w:p w14:paraId="5FBB7548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-3.8 to 13.4</w:t>
            </w:r>
          </w:p>
        </w:tc>
        <w:tc>
          <w:tcPr>
            <w:tcW w:w="992" w:type="dxa"/>
          </w:tcPr>
          <w:p w14:paraId="358F3794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0.27</w:t>
            </w:r>
          </w:p>
        </w:tc>
      </w:tr>
      <w:tr w:rsidR="00EF79AA" w:rsidRPr="00FF3917" w14:paraId="5D71FB74" w14:textId="77777777" w:rsidTr="004D1BE1">
        <w:trPr>
          <w:trHeight w:val="119"/>
        </w:trPr>
        <w:tc>
          <w:tcPr>
            <w:tcW w:w="1413" w:type="dxa"/>
          </w:tcPr>
          <w:p w14:paraId="7B0070F8" w14:textId="77777777" w:rsidR="00EF79AA" w:rsidRPr="00FF3917" w:rsidRDefault="00EF79AA" w:rsidP="00BD485A">
            <w:pPr>
              <w:ind w:left="174"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&gt; 4 mm</w:t>
            </w:r>
          </w:p>
        </w:tc>
        <w:tc>
          <w:tcPr>
            <w:tcW w:w="709" w:type="dxa"/>
          </w:tcPr>
          <w:p w14:paraId="5AFADEDE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-14.0</w:t>
            </w:r>
          </w:p>
        </w:tc>
        <w:tc>
          <w:tcPr>
            <w:tcW w:w="1559" w:type="dxa"/>
          </w:tcPr>
          <w:p w14:paraId="6544BF64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-25.9 to -2.0</w:t>
            </w:r>
          </w:p>
        </w:tc>
        <w:tc>
          <w:tcPr>
            <w:tcW w:w="992" w:type="dxa"/>
          </w:tcPr>
          <w:p w14:paraId="196F49E1" w14:textId="77777777" w:rsidR="00EF79AA" w:rsidRPr="00FF3917" w:rsidRDefault="00EF79AA" w:rsidP="00BD485A">
            <w:pPr>
              <w:ind w:right="-322"/>
              <w:rPr>
                <w:rFonts w:ascii="Times New Roman" w:hAnsi="Times New Roman"/>
                <w:lang w:val="en-US"/>
              </w:rPr>
            </w:pPr>
            <w:r w:rsidRPr="00FF3917">
              <w:rPr>
                <w:rFonts w:ascii="Times New Roman" w:hAnsi="Times New Roman"/>
                <w:lang w:val="en-US"/>
              </w:rPr>
              <w:t>0.02</w:t>
            </w:r>
          </w:p>
        </w:tc>
      </w:tr>
    </w:tbl>
    <w:p w14:paraId="3AB167DF" w14:textId="18D89798" w:rsidR="008E24F0" w:rsidRDefault="008E24F0" w:rsidP="008E24F0">
      <w:pPr>
        <w:ind w:right="176"/>
        <w:rPr>
          <w:rFonts w:ascii="Times New Roman" w:hAnsi="Times New Roman"/>
          <w:color w:val="000000" w:themeColor="text1"/>
          <w:lang w:val="en-US"/>
        </w:rPr>
      </w:pPr>
      <w:r w:rsidRPr="00FF3917">
        <w:rPr>
          <w:rFonts w:ascii="Times New Roman" w:hAnsi="Times New Roman"/>
          <w:lang w:val="en-US"/>
        </w:rPr>
        <w:t>Linear regression was used to analyze the relationship between the gap or stepoff and subscales of the KOOS score</w:t>
      </w:r>
      <w:r w:rsidR="0066319A">
        <w:rPr>
          <w:rFonts w:ascii="Times New Roman" w:hAnsi="Times New Roman"/>
          <w:lang w:val="en-US"/>
        </w:rPr>
        <w:t>; t</w:t>
      </w:r>
      <w:r w:rsidRPr="00FF3917">
        <w:rPr>
          <w:rFonts w:ascii="Times New Roman" w:hAnsi="Times New Roman"/>
          <w:lang w:val="en-US"/>
        </w:rPr>
        <w:t xml:space="preserve">he model was adjusted for potential confounders, including </w:t>
      </w:r>
      <w:r w:rsidRPr="00FF3917">
        <w:rPr>
          <w:rFonts w:ascii="Times New Roman" w:hAnsi="Times New Roman"/>
          <w:lang w:val="en-US"/>
        </w:rPr>
        <w:lastRenderedPageBreak/>
        <w:t>gender, age at the time of injury, BMI, and the number of columns involved</w:t>
      </w:r>
      <w:r w:rsidR="0066319A">
        <w:rPr>
          <w:rFonts w:ascii="Times New Roman" w:hAnsi="Times New Roman"/>
          <w:lang w:val="en-US"/>
        </w:rPr>
        <w:t>; a</w:t>
      </w:r>
      <w:r w:rsidRPr="00FF3917">
        <w:rPr>
          <w:rFonts w:ascii="Times New Roman" w:hAnsi="Times New Roman"/>
          <w:color w:val="000000" w:themeColor="text1"/>
          <w:lang w:val="en-US"/>
        </w:rPr>
        <w:t>fter correction for potential confounders, the linear regression analysis showed there was no relationship between gaps or stepoffs up to 4 mm and the KOOS score</w:t>
      </w:r>
      <w:r w:rsidR="0066319A">
        <w:rPr>
          <w:rFonts w:ascii="Times New Roman" w:hAnsi="Times New Roman"/>
          <w:color w:val="000000" w:themeColor="text1"/>
          <w:lang w:val="en-US"/>
        </w:rPr>
        <w:t>; t</w:t>
      </w:r>
      <w:r w:rsidRPr="00FF3917">
        <w:rPr>
          <w:rFonts w:ascii="Times New Roman" w:hAnsi="Times New Roman"/>
          <w:color w:val="000000" w:themeColor="text1"/>
          <w:lang w:val="en-US"/>
        </w:rPr>
        <w:t>his applied to each of the five subscales of the KOOS</w:t>
      </w:r>
      <w:r w:rsidR="0066319A">
        <w:rPr>
          <w:rFonts w:ascii="Times New Roman" w:hAnsi="Times New Roman"/>
          <w:color w:val="000000" w:themeColor="text1"/>
          <w:lang w:val="en-US"/>
        </w:rPr>
        <w:t>; s</w:t>
      </w:r>
      <w:r w:rsidRPr="00FF3917">
        <w:rPr>
          <w:rFonts w:ascii="Times New Roman" w:hAnsi="Times New Roman"/>
          <w:color w:val="000000" w:themeColor="text1"/>
          <w:lang w:val="en-US"/>
        </w:rPr>
        <w:t xml:space="preserve">tepoffs &gt; 4 mm were associated with lower scores for symptoms (β: -9.0 [95% CI -17.5 to -0.5]; p = 0.04) and </w:t>
      </w:r>
      <w:r w:rsidR="0040149F">
        <w:rPr>
          <w:rFonts w:ascii="Times New Roman" w:hAnsi="Times New Roman"/>
          <w:color w:val="000000" w:themeColor="text1"/>
          <w:lang w:val="en-US"/>
        </w:rPr>
        <w:t>QOL</w:t>
      </w:r>
      <w:r w:rsidRPr="00FF3917">
        <w:rPr>
          <w:rFonts w:ascii="Times New Roman" w:hAnsi="Times New Roman"/>
          <w:color w:val="000000" w:themeColor="text1"/>
          <w:lang w:val="en-US"/>
        </w:rPr>
        <w:t xml:space="preserve"> score (β: -14.0 [95% CI -25.9 to -2.0</w:t>
      </w:r>
      <w:r w:rsidR="004D1BE1">
        <w:rPr>
          <w:rFonts w:ascii="Times New Roman" w:hAnsi="Times New Roman"/>
          <w:color w:val="000000" w:themeColor="text1"/>
          <w:lang w:val="en-US"/>
        </w:rPr>
        <w:t>]</w:t>
      </w:r>
      <w:r w:rsidRPr="00FF3917">
        <w:rPr>
          <w:rFonts w:ascii="Times New Roman" w:hAnsi="Times New Roman"/>
          <w:color w:val="000000" w:themeColor="text1"/>
          <w:lang w:val="en-US"/>
        </w:rPr>
        <w:t>; p = 0.02).</w:t>
      </w:r>
    </w:p>
    <w:p w14:paraId="3FD46F6B" w14:textId="034C54A8" w:rsidR="0066319A" w:rsidRPr="00FF3917" w:rsidRDefault="0066319A" w:rsidP="0066319A">
      <w:pPr>
        <w:ind w:right="176"/>
        <w:rPr>
          <w:rFonts w:ascii="Times New Roman" w:hAnsi="Times New Roman"/>
          <w:b/>
          <w:bCs/>
          <w:lang w:val="en-US"/>
        </w:rPr>
      </w:pPr>
      <w:r w:rsidRPr="008E24F0">
        <w:rPr>
          <w:rFonts w:ascii="Times New Roman" w:hAnsi="Times New Roman"/>
          <w:color w:val="000000"/>
          <w:vertAlign w:val="superscript"/>
          <w:lang w:val="en-US"/>
        </w:rPr>
        <w:t>a</w:t>
      </w:r>
      <w:r w:rsidRPr="00FF3917">
        <w:rPr>
          <w:rFonts w:ascii="Times New Roman" w:hAnsi="Times New Roman"/>
          <w:color w:val="000000"/>
          <w:lang w:val="en-US"/>
        </w:rPr>
        <w:t>Adjusted for potential confounders including age, gender, BMI, and the number of columns involved</w:t>
      </w:r>
      <w:r>
        <w:rPr>
          <w:rFonts w:ascii="Times New Roman" w:hAnsi="Times New Roman"/>
          <w:color w:val="000000"/>
          <w:lang w:val="en-US"/>
        </w:rPr>
        <w:t>.</w:t>
      </w:r>
    </w:p>
    <w:p w14:paraId="50509E44" w14:textId="77777777" w:rsidR="0066319A" w:rsidRDefault="0066319A" w:rsidP="008E24F0">
      <w:pPr>
        <w:ind w:right="176"/>
        <w:rPr>
          <w:rFonts w:ascii="Times New Roman" w:hAnsi="Times New Roman"/>
          <w:color w:val="000000" w:themeColor="text1"/>
          <w:lang w:val="en-US"/>
        </w:rPr>
      </w:pPr>
    </w:p>
    <w:p w14:paraId="1CF3FA3E" w14:textId="56D3CC07" w:rsidR="00647227" w:rsidRPr="00FF3917" w:rsidRDefault="00647227" w:rsidP="00450795">
      <w:pPr>
        <w:ind w:right="176"/>
        <w:rPr>
          <w:rFonts w:ascii="Times New Roman" w:hAnsi="Times New Roman"/>
          <w:lang w:val="en-US"/>
        </w:rPr>
      </w:pPr>
    </w:p>
    <w:p w14:paraId="16470887" w14:textId="3E1EF0AB" w:rsidR="00647227" w:rsidRPr="00FF3917" w:rsidRDefault="00647227" w:rsidP="00450795">
      <w:pPr>
        <w:ind w:right="176"/>
        <w:rPr>
          <w:rFonts w:ascii="Times New Roman" w:hAnsi="Times New Roman"/>
          <w:lang w:val="en-US"/>
        </w:rPr>
      </w:pPr>
    </w:p>
    <w:p w14:paraId="0057F981" w14:textId="02FB6E8D" w:rsidR="004875CF" w:rsidRPr="00FF3917" w:rsidRDefault="00D63283" w:rsidP="00076B3E">
      <w:pPr>
        <w:rPr>
          <w:rFonts w:ascii="Times New Roman" w:hAnsi="Times New Roman"/>
          <w:lang w:val="en-US"/>
        </w:rPr>
      </w:pPr>
    </w:p>
    <w:sectPr w:rsidR="004875CF" w:rsidRPr="00FF39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4E80" w14:textId="77777777" w:rsidR="00D63283" w:rsidRDefault="00D63283">
      <w:r>
        <w:separator/>
      </w:r>
    </w:p>
  </w:endnote>
  <w:endnote w:type="continuationSeparator" w:id="0">
    <w:p w14:paraId="2D1CE881" w14:textId="77777777" w:rsidR="00D63283" w:rsidRDefault="00D6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7DC5E55" w14:paraId="10C3EFDD" w14:textId="77777777" w:rsidTr="77DC5E55">
      <w:tc>
        <w:tcPr>
          <w:tcW w:w="3020" w:type="dxa"/>
        </w:tcPr>
        <w:p w14:paraId="16993D59" w14:textId="0776A366" w:rsidR="77DC5E55" w:rsidRDefault="77DC5E55" w:rsidP="77DC5E55">
          <w:pPr>
            <w:pStyle w:val="Header"/>
            <w:ind w:left="-115"/>
          </w:pPr>
        </w:p>
      </w:tc>
      <w:tc>
        <w:tcPr>
          <w:tcW w:w="3020" w:type="dxa"/>
        </w:tcPr>
        <w:p w14:paraId="6659A939" w14:textId="0D3FB6C2" w:rsidR="77DC5E55" w:rsidRDefault="77DC5E55" w:rsidP="77DC5E55">
          <w:pPr>
            <w:pStyle w:val="Header"/>
            <w:jc w:val="center"/>
          </w:pPr>
        </w:p>
      </w:tc>
      <w:tc>
        <w:tcPr>
          <w:tcW w:w="3020" w:type="dxa"/>
        </w:tcPr>
        <w:p w14:paraId="33E49AD1" w14:textId="6A8C2EE0" w:rsidR="77DC5E55" w:rsidRDefault="77DC5E55" w:rsidP="77DC5E55">
          <w:pPr>
            <w:pStyle w:val="Header"/>
            <w:ind w:right="-115"/>
            <w:jc w:val="right"/>
          </w:pPr>
        </w:p>
      </w:tc>
    </w:tr>
  </w:tbl>
  <w:p w14:paraId="7418B087" w14:textId="7AF17BAD" w:rsidR="77DC5E55" w:rsidRDefault="77DC5E55" w:rsidP="77DC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287" w14:textId="77777777" w:rsidR="00D63283" w:rsidRDefault="00D63283">
      <w:r>
        <w:separator/>
      </w:r>
    </w:p>
  </w:footnote>
  <w:footnote w:type="continuationSeparator" w:id="0">
    <w:p w14:paraId="0FAB40F9" w14:textId="77777777" w:rsidR="00D63283" w:rsidRDefault="00D6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4A7"/>
    <w:multiLevelType w:val="hybridMultilevel"/>
    <w:tmpl w:val="8AC6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F4"/>
    <w:rsid w:val="0002145C"/>
    <w:rsid w:val="00076B3E"/>
    <w:rsid w:val="000B4063"/>
    <w:rsid w:val="000F7B75"/>
    <w:rsid w:val="00145895"/>
    <w:rsid w:val="001522DF"/>
    <w:rsid w:val="001849F4"/>
    <w:rsid w:val="00187DDD"/>
    <w:rsid w:val="00190FBE"/>
    <w:rsid w:val="001E25AA"/>
    <w:rsid w:val="001E2AED"/>
    <w:rsid w:val="00214070"/>
    <w:rsid w:val="00250BD1"/>
    <w:rsid w:val="002A0DC3"/>
    <w:rsid w:val="002A6C51"/>
    <w:rsid w:val="002E1B25"/>
    <w:rsid w:val="00326548"/>
    <w:rsid w:val="00326A66"/>
    <w:rsid w:val="003559D7"/>
    <w:rsid w:val="00370112"/>
    <w:rsid w:val="003B5EBD"/>
    <w:rsid w:val="003C27D5"/>
    <w:rsid w:val="003C5139"/>
    <w:rsid w:val="0040149F"/>
    <w:rsid w:val="00420BF4"/>
    <w:rsid w:val="00450795"/>
    <w:rsid w:val="004736FE"/>
    <w:rsid w:val="00473F24"/>
    <w:rsid w:val="004A5223"/>
    <w:rsid w:val="004D1BE1"/>
    <w:rsid w:val="00561170"/>
    <w:rsid w:val="0056158F"/>
    <w:rsid w:val="00572863"/>
    <w:rsid w:val="005A4751"/>
    <w:rsid w:val="006010B5"/>
    <w:rsid w:val="00647227"/>
    <w:rsid w:val="006540F9"/>
    <w:rsid w:val="006623DF"/>
    <w:rsid w:val="0066319A"/>
    <w:rsid w:val="0066596A"/>
    <w:rsid w:val="006A3D4F"/>
    <w:rsid w:val="006B5407"/>
    <w:rsid w:val="006C0A50"/>
    <w:rsid w:val="00750CB9"/>
    <w:rsid w:val="007A1E30"/>
    <w:rsid w:val="007A69E7"/>
    <w:rsid w:val="007F3B37"/>
    <w:rsid w:val="008025DF"/>
    <w:rsid w:val="00865042"/>
    <w:rsid w:val="008E24F0"/>
    <w:rsid w:val="00953B8E"/>
    <w:rsid w:val="00981493"/>
    <w:rsid w:val="009B6082"/>
    <w:rsid w:val="009D64E6"/>
    <w:rsid w:val="009E180A"/>
    <w:rsid w:val="00A9491E"/>
    <w:rsid w:val="00AB56ED"/>
    <w:rsid w:val="00AC71F8"/>
    <w:rsid w:val="00AE66D1"/>
    <w:rsid w:val="00B34A82"/>
    <w:rsid w:val="00B45715"/>
    <w:rsid w:val="00B57FBB"/>
    <w:rsid w:val="00B857BC"/>
    <w:rsid w:val="00C1159C"/>
    <w:rsid w:val="00C42F72"/>
    <w:rsid w:val="00C62B19"/>
    <w:rsid w:val="00CC093C"/>
    <w:rsid w:val="00CE0858"/>
    <w:rsid w:val="00D63283"/>
    <w:rsid w:val="00D74C2E"/>
    <w:rsid w:val="00DF588B"/>
    <w:rsid w:val="00DF5B4C"/>
    <w:rsid w:val="00EF4F1E"/>
    <w:rsid w:val="00EF79AA"/>
    <w:rsid w:val="00FF3917"/>
    <w:rsid w:val="218BC7F6"/>
    <w:rsid w:val="2951201F"/>
    <w:rsid w:val="46EF3726"/>
    <w:rsid w:val="47B99E9F"/>
    <w:rsid w:val="6AE29D00"/>
    <w:rsid w:val="77D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6360"/>
  <w15:chartTrackingRefBased/>
  <w15:docId w15:val="{73716D47-8FDC-421D-AFFA-EE8158B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F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A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D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7D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1179f5b-37ef-4821-8ac3-21334d5b67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B1E0-D253-4840-8130-D2848AE71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A343D-2F3C-4505-A1A1-B58E3BB688DD}">
  <ds:schemaRefs>
    <ds:schemaRef ds:uri="http://schemas.microsoft.com/office/2006/metadata/properties"/>
    <ds:schemaRef ds:uri="http://schemas.microsoft.com/office/infopath/2007/PartnerControls"/>
    <ds:schemaRef ds:uri="61179f5b-37ef-4821-8ac3-21334d5b677f"/>
  </ds:schemaRefs>
</ds:datastoreItem>
</file>

<file path=customXml/itemProps3.xml><?xml version="1.0" encoding="utf-8"?>
<ds:datastoreItem xmlns:ds="http://schemas.openxmlformats.org/officeDocument/2006/customXml" ds:itemID="{C7159833-8BC6-43E5-B580-E05F7A886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Vaartjes, TP (chir)</dc:creator>
  <cp:keywords/>
  <dc:description/>
  <cp:lastModifiedBy>Colleen Owens</cp:lastModifiedBy>
  <cp:revision>12</cp:revision>
  <dcterms:created xsi:type="dcterms:W3CDTF">2022-04-30T22:32:00Z</dcterms:created>
  <dcterms:modified xsi:type="dcterms:W3CDTF">2022-05-12T12:19:00Z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Order">
    <vt:r8>140886600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