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416"/>
        <w:gridCol w:w="247"/>
        <w:gridCol w:w="916"/>
        <w:gridCol w:w="1691"/>
        <w:gridCol w:w="1131"/>
        <w:gridCol w:w="1403"/>
      </w:tblGrid>
      <w:tr w:rsidR="00162CA5" w:rsidRPr="009D25CB" w:rsidTr="002B55EE">
        <w:trPr>
          <w:jc w:val="center"/>
        </w:trPr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b/>
                <w:bCs/>
                <w:color w:val="000000" w:themeColor="text1"/>
                <w:kern w:val="0"/>
              </w:rPr>
              <w:t>Table S1.</w:t>
            </w: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  <w:kern w:val="0"/>
              </w:rPr>
              <w:t xml:space="preserve"> Six most significant radiological features of training cohorts.</w:t>
            </w: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bottom"/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Features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Benign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jc w:val="center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Malignant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vAlign w:val="bottom"/>
          </w:tcPr>
          <w:p w:rsidR="00162CA5" w:rsidRPr="009D25CB" w:rsidRDefault="00162CA5" w:rsidP="002B55EE">
            <w:pPr>
              <w:spacing w:line="276" w:lineRule="auto"/>
              <w:jc w:val="center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Odd ratio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vAlign w:val="bottom"/>
          </w:tcPr>
          <w:p w:rsidR="00162CA5" w:rsidRPr="009D25CB" w:rsidRDefault="00162CA5" w:rsidP="002B55EE">
            <w:pPr>
              <w:spacing w:line="276" w:lineRule="auto"/>
              <w:jc w:val="center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95% CI</w:t>
            </w: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Median/ Number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Interquartile range/Percent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Median/ Number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Interquartile range/ percent</w:t>
            </w: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Size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0.9 -1.5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1.6-4.0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3.446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1.880-6.317</w:t>
            </w: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2B55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Stone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162CA5">
            <w:pPr>
              <w:spacing w:line="276" w:lineRule="auto"/>
              <w:ind w:leftChars="100" w:left="220"/>
              <w:rPr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9.1%</w:t>
            </w: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44.7%</w:t>
            </w: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162CA5">
            <w:pPr>
              <w:spacing w:line="276" w:lineRule="auto"/>
              <w:ind w:leftChars="100" w:left="220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90.9%</w:t>
            </w: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55.3%</w:t>
            </w: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0.103</w:t>
            </w: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0.034-0.309</w:t>
            </w: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Mucosal smoothness of gallbladder wall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162CA5">
            <w:pPr>
              <w:spacing w:line="276" w:lineRule="auto"/>
              <w:ind w:leftChars="100" w:left="220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Smooth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85.3%</w:t>
            </w: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18.2%</w:t>
            </w: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162CA5">
            <w:pPr>
              <w:spacing w:line="276" w:lineRule="auto"/>
              <w:ind w:leftChars="100" w:left="220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Irregular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14.7%</w:t>
            </w: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81.8%</w:t>
            </w: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15.227</w:t>
            </w: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5.860-39.566</w:t>
            </w: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 xml:space="preserve">Layered pattern on PVP of gallbladder wall  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162CA5">
            <w:pPr>
              <w:spacing w:line="276" w:lineRule="auto"/>
              <w:ind w:leftChars="100" w:left="220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Single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25.4%</w:t>
            </w: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84.3%</w:t>
            </w: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162CA5">
            <w:pPr>
              <w:spacing w:line="276" w:lineRule="auto"/>
              <w:ind w:leftChars="100" w:left="220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Double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74.6%</w:t>
            </w: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15.7%</w:t>
            </w: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0.195</w:t>
            </w: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0.076-0.504</w:t>
            </w: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Gallbladder wall enhanced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162CA5">
            <w:pPr>
              <w:spacing w:line="276" w:lineRule="auto"/>
              <w:ind w:leftChars="100" w:left="220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24.6%</w:t>
            </w: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88.7%</w:t>
            </w: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reference</w:t>
            </w: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</w:tcPr>
          <w:p w:rsidR="00162CA5" w:rsidRPr="009D25CB" w:rsidRDefault="00162CA5" w:rsidP="00162CA5">
            <w:pPr>
              <w:spacing w:line="276" w:lineRule="auto"/>
              <w:ind w:leftChars="100" w:left="220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27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14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75.4%</w:t>
            </w:r>
          </w:p>
        </w:tc>
        <w:tc>
          <w:tcPr>
            <w:tcW w:w="247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69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11.3%</w:t>
            </w:r>
          </w:p>
        </w:tc>
        <w:tc>
          <w:tcPr>
            <w:tcW w:w="1131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0.077</w:t>
            </w:r>
          </w:p>
        </w:tc>
        <w:tc>
          <w:tcPr>
            <w:tcW w:w="1403" w:type="dxa"/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0.028-0.213</w:t>
            </w:r>
          </w:p>
        </w:tc>
      </w:tr>
      <w:tr w:rsidR="00162CA5" w:rsidRPr="009D25CB" w:rsidTr="002B55E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ΔCT value (Grey value)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12-20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3-9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0.857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0.801-0.916</w:t>
            </w:r>
          </w:p>
        </w:tc>
      </w:tr>
      <w:tr w:rsidR="00162CA5" w:rsidRPr="009D25CB" w:rsidTr="002B55EE">
        <w:trPr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</w:tcBorders>
          </w:tcPr>
          <w:p w:rsidR="00162CA5" w:rsidRPr="009D25CB" w:rsidRDefault="00162CA5" w:rsidP="002B55EE">
            <w:pPr>
              <w:spacing w:line="276" w:lineRule="auto"/>
              <w:rPr>
                <w:rStyle w:val="a"/>
                <w:rFonts w:ascii="Times New Roman" w:hAnsi="Times New Roman" w:cs="Times New Roman"/>
                <w:color w:val="000000" w:themeColor="text1"/>
              </w:rPr>
            </w:pP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 xml:space="preserve">Abbreviations: CT, </w:t>
            </w:r>
            <w:r w:rsidRPr="009D25CB">
              <w:rPr>
                <w:rStyle w:val="a"/>
                <w:rFonts w:ascii="Times New Roman" w:hAnsi="Times New Roman"/>
                <w:color w:val="000000" w:themeColor="text1"/>
                <w:sz w:val="24"/>
                <w:szCs w:val="24"/>
              </w:rPr>
              <w:t>Computed tomography</w:t>
            </w:r>
            <w:r w:rsidRPr="009D25CB">
              <w:rPr>
                <w:rStyle w:val="a"/>
                <w:color w:val="000000" w:themeColor="text1"/>
              </w:rPr>
              <w:t xml:space="preserve">; </w:t>
            </w:r>
            <w:r w:rsidRPr="009D25CB">
              <w:rPr>
                <w:rStyle w:val="a"/>
                <w:rFonts w:ascii="Times New Roman" w:hAnsi="Times New Roman" w:cs="Times New Roman"/>
                <w:color w:val="000000" w:themeColor="text1"/>
              </w:rPr>
              <w:t>PVP, Portal vein phase</w:t>
            </w:r>
          </w:p>
        </w:tc>
      </w:tr>
    </w:tbl>
    <w:p w:rsidR="0063617C" w:rsidRDefault="0063617C">
      <w:bookmarkStart w:id="0" w:name="_GoBack"/>
      <w:bookmarkEnd w:id="0"/>
    </w:p>
    <w:sectPr w:rsidR="0063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A5"/>
    <w:rsid w:val="00162CA5"/>
    <w:rsid w:val="006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无"/>
    <w:rsid w:val="00162CA5"/>
  </w:style>
  <w:style w:type="table" w:styleId="TableGrid">
    <w:name w:val="Table Grid"/>
    <w:basedOn w:val="TableNormal"/>
    <w:uiPriority w:val="39"/>
    <w:rsid w:val="00162CA5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无"/>
    <w:rsid w:val="00162CA5"/>
  </w:style>
  <w:style w:type="table" w:styleId="TableGrid">
    <w:name w:val="Table Grid"/>
    <w:basedOn w:val="TableNormal"/>
    <w:uiPriority w:val="39"/>
    <w:rsid w:val="00162CA5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Velmurugan M.</dc:creator>
  <cp:lastModifiedBy>Velmurugan M.</cp:lastModifiedBy>
  <cp:revision>1</cp:revision>
  <dcterms:created xsi:type="dcterms:W3CDTF">2019-10-03T09:44:00Z</dcterms:created>
  <dcterms:modified xsi:type="dcterms:W3CDTF">2019-10-03T09:45:00Z</dcterms:modified>
</cp:coreProperties>
</file>