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40024711"/>
    <w:p w14:paraId="6EFAC2E4" w14:textId="27E9C854" w:rsidR="00710E16" w:rsidRDefault="00710E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B534CF" wp14:editId="7A8AAEE2">
                <wp:simplePos x="0" y="0"/>
                <wp:positionH relativeFrom="margin">
                  <wp:align>right</wp:align>
                </wp:positionH>
                <wp:positionV relativeFrom="paragraph">
                  <wp:posOffset>66675</wp:posOffset>
                </wp:positionV>
                <wp:extent cx="5295900" cy="485775"/>
                <wp:effectExtent l="0" t="0" r="0" b="9525"/>
                <wp:wrapTopAndBottom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F224E" w14:textId="232E9F11" w:rsidR="00710E16" w:rsidRDefault="00710E16" w:rsidP="00710E1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Supplementary Table </w:t>
                            </w:r>
                            <w:r w:rsidR="002D310C">
                              <w:rPr>
                                <w:rFonts w:ascii="Times New Roman" w:hAnsi="Times New Roman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Recanalization rate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NWS therapy and control group in s</w:t>
                            </w:r>
                            <w:r>
                              <w:rPr>
                                <w:rFonts w:ascii="Times New Roman" w:eastAsia="等线" w:hAnsi="Times New Roman"/>
                                <w:sz w:val="24"/>
                                <w:szCs w:val="24"/>
                                <w:shd w:val="clear" w:color="auto" w:fill="FFFFFF"/>
                              </w:rPr>
                              <w:t>tratified analysis</w:t>
                            </w:r>
                          </w:p>
                          <w:p w14:paraId="03C57661" w14:textId="1B37A0AD" w:rsidR="00710E16" w:rsidRPr="00710E16" w:rsidRDefault="00710E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534CF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65.8pt;margin-top:5.25pt;width:417pt;height:3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" stroked="f">
                <v:textbox>
                  <w:txbxContent>
                    <w:p w14:paraId="3EDF224E" w14:textId="232E9F11" w:rsidR="00710E16" w:rsidRDefault="00710E16" w:rsidP="00710E16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 xml:space="preserve">Supplementary Table </w:t>
                      </w:r>
                      <w:r w:rsidR="002D310C">
                        <w:rPr>
                          <w:rFonts w:ascii="Times New Roman" w:hAnsi="Times New Roman"/>
                        </w:rPr>
                        <w:t>1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 w:hint="eastAsia"/>
                        </w:rPr>
                        <w:t xml:space="preserve"> Recanalization rate </w:t>
                      </w:r>
                      <w:r>
                        <w:rPr>
                          <w:rFonts w:ascii="Times New Roman" w:hAnsi="Times New Roman"/>
                        </w:rPr>
                        <w:t>of</w:t>
                      </w:r>
                      <w:r>
                        <w:rPr>
                          <w:rFonts w:ascii="Times New Roman" w:hAnsi="Times New Roman" w:hint="eastAsia"/>
                        </w:rPr>
                        <w:t xml:space="preserve"> NWS therapy and control group in s</w:t>
                      </w:r>
                      <w:r>
                        <w:rPr>
                          <w:rFonts w:ascii="Times New Roman" w:eastAsia="等线" w:hAnsi="Times New Roman"/>
                          <w:sz w:val="24"/>
                          <w:szCs w:val="24"/>
                          <w:shd w:val="clear" w:color="auto" w:fill="FFFFFF"/>
                        </w:rPr>
                        <w:t>tratified analysis</w:t>
                      </w:r>
                    </w:p>
                    <w:p w14:paraId="03C57661" w14:textId="1B37A0AD" w:rsidR="00710E16" w:rsidRPr="00710E16" w:rsidRDefault="00710E16"/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a7"/>
        <w:tblpPr w:leftFromText="180" w:rightFromText="180" w:vertAnchor="text" w:horzAnchor="margin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552"/>
        <w:gridCol w:w="1984"/>
        <w:gridCol w:w="935"/>
      </w:tblGrid>
      <w:tr w:rsidR="00FC7F65" w14:paraId="078BADBA" w14:textId="77777777" w:rsidTr="00FC7F65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76BEB55" w14:textId="77777777" w:rsidR="00FC7F65" w:rsidRPr="002D310C" w:rsidRDefault="00FC7F65" w:rsidP="00FC7F65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22FF1E5" w14:textId="77777777" w:rsidR="00FC7F65" w:rsidRPr="002D310C" w:rsidRDefault="00FC7F65" w:rsidP="002D310C">
            <w:pPr>
              <w:widowControl/>
              <w:jc w:val="center"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NWS therapy group, n (%)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14:paraId="345FCC1D" w14:textId="77777777" w:rsidR="00FC7F65" w:rsidRPr="002D310C" w:rsidRDefault="00FC7F65" w:rsidP="002D310C">
            <w:pPr>
              <w:widowControl/>
              <w:jc w:val="center"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Control group, n (%)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</w:tcPr>
          <w:p w14:paraId="5A2639FE" w14:textId="77777777" w:rsidR="00FC7F65" w:rsidRPr="002D310C" w:rsidRDefault="00FC7F65" w:rsidP="002D310C">
            <w:pPr>
              <w:widowControl/>
              <w:jc w:val="center"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  <w:i/>
              </w:rPr>
              <w:t>P</w:t>
            </w:r>
            <w:r w:rsidRPr="002D310C">
              <w:rPr>
                <w:rFonts w:ascii="Times New Roman" w:hAnsi="Times New Roman"/>
              </w:rPr>
              <w:t xml:space="preserve"> value</w:t>
            </w:r>
          </w:p>
        </w:tc>
      </w:tr>
      <w:tr w:rsidR="00FC7F65" w14:paraId="0B12859D" w14:textId="77777777" w:rsidTr="00FC7F65">
        <w:trPr>
          <w:trHeight w:hRule="exact" w:val="397"/>
        </w:trPr>
        <w:tc>
          <w:tcPr>
            <w:tcW w:w="2835" w:type="dxa"/>
            <w:tcBorders>
              <w:top w:val="single" w:sz="4" w:space="0" w:color="auto"/>
            </w:tcBorders>
          </w:tcPr>
          <w:p w14:paraId="149473FE" w14:textId="77777777" w:rsidR="00FC7F65" w:rsidRPr="002D310C" w:rsidRDefault="00FC7F65" w:rsidP="00FC7F65">
            <w:pPr>
              <w:widowControl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one vein with thrombosis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E328C53" w14:textId="77777777" w:rsidR="00FC7F65" w:rsidRPr="002D310C" w:rsidRDefault="00FC7F65" w:rsidP="002D310C">
            <w:pPr>
              <w:widowControl/>
              <w:jc w:val="center"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6(42.9)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43E16B6" w14:textId="77777777" w:rsidR="00FC7F65" w:rsidRPr="002D310C" w:rsidRDefault="00FC7F65" w:rsidP="002D310C">
            <w:pPr>
              <w:widowControl/>
              <w:jc w:val="center"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5(26.3)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2CF9ED54" w14:textId="77777777" w:rsidR="00FC7F65" w:rsidRPr="002D310C" w:rsidRDefault="00FC7F65" w:rsidP="002D310C">
            <w:pPr>
              <w:widowControl/>
              <w:jc w:val="center"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0.459</w:t>
            </w:r>
          </w:p>
        </w:tc>
      </w:tr>
      <w:tr w:rsidR="00FC7F65" w14:paraId="0D4AA0AC" w14:textId="77777777" w:rsidTr="00FC7F65">
        <w:trPr>
          <w:trHeight w:hRule="exact" w:val="397"/>
        </w:trPr>
        <w:tc>
          <w:tcPr>
            <w:tcW w:w="2835" w:type="dxa"/>
            <w:tcBorders>
              <w:bottom w:val="single" w:sz="4" w:space="0" w:color="auto"/>
            </w:tcBorders>
          </w:tcPr>
          <w:p w14:paraId="609C8032" w14:textId="77777777" w:rsidR="00FC7F65" w:rsidRPr="002D310C" w:rsidRDefault="00FC7F65" w:rsidP="00FC7F65">
            <w:pPr>
              <w:widowControl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＞</w:t>
            </w:r>
            <w:r w:rsidRPr="002D310C">
              <w:rPr>
                <w:rFonts w:ascii="Times New Roman" w:hAnsi="Times New Roman"/>
              </w:rPr>
              <w:t>one veins with thrombosis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EEEE5CA" w14:textId="77777777" w:rsidR="00FC7F65" w:rsidRPr="002D310C" w:rsidRDefault="00FC7F65" w:rsidP="002D310C">
            <w:pPr>
              <w:widowControl/>
              <w:jc w:val="center"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14(77.8)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DF2583D" w14:textId="77777777" w:rsidR="00FC7F65" w:rsidRPr="002D310C" w:rsidRDefault="00FC7F65" w:rsidP="002D310C">
            <w:pPr>
              <w:widowControl/>
              <w:jc w:val="center"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6(46.2)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14:paraId="352FFEB1" w14:textId="77777777" w:rsidR="00FC7F65" w:rsidRPr="002D310C" w:rsidRDefault="00FC7F65" w:rsidP="002D310C">
            <w:pPr>
              <w:widowControl/>
              <w:jc w:val="center"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0.128</w:t>
            </w:r>
          </w:p>
        </w:tc>
      </w:tr>
    </w:tbl>
    <w:p w14:paraId="4D750DFD" w14:textId="11FCF249" w:rsidR="006B3FC6" w:rsidRDefault="002D310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6C77C0" wp14:editId="1A881DF6">
                <wp:simplePos x="0" y="0"/>
                <wp:positionH relativeFrom="margin">
                  <wp:align>right</wp:align>
                </wp:positionH>
                <wp:positionV relativeFrom="paragraph">
                  <wp:posOffset>1223010</wp:posOffset>
                </wp:positionV>
                <wp:extent cx="5257800" cy="304800"/>
                <wp:effectExtent l="0" t="0" r="0" b="0"/>
                <wp:wrapTopAndBottom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EAA95" w14:textId="6365C008" w:rsidR="00710E16" w:rsidRDefault="00710E16" w:rsidP="00710E1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Supplementary Table </w:t>
                            </w:r>
                            <w:r w:rsidR="002D310C">
                              <w:rPr>
                                <w:rFonts w:ascii="Times New Roman" w:hAnsi="Times New Roman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C</w:t>
                            </w:r>
                            <w:r w:rsidRPr="00710E16">
                              <w:rPr>
                                <w:rFonts w:ascii="Times New Roman" w:hAnsi="Times New Roman"/>
                              </w:rPr>
                              <w:t xml:space="preserve">onditional independence test </w:t>
                            </w:r>
                          </w:p>
                          <w:p w14:paraId="5222F74F" w14:textId="77777777" w:rsidR="00710E16" w:rsidRPr="00710E16" w:rsidRDefault="00710E16" w:rsidP="00710E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C77C0" id="_x0000_s1027" type="#_x0000_t202" style="position:absolute;left:0;text-align:left;margin-left:362.8pt;margin-top:96.3pt;width:414pt;height:2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" stroked="f">
                <v:textbox>
                  <w:txbxContent>
                    <w:p w14:paraId="6F3EAA95" w14:textId="6365C008" w:rsidR="00710E16" w:rsidRDefault="00710E16" w:rsidP="00710E16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 xml:space="preserve">Supplementary Table </w:t>
                      </w:r>
                      <w:r w:rsidR="002D310C">
                        <w:rPr>
                          <w:rFonts w:ascii="Times New Roman" w:hAnsi="Times New Roman"/>
                        </w:rPr>
                        <w:t>2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C</w:t>
                      </w:r>
                      <w:r w:rsidRPr="00710E16">
                        <w:rPr>
                          <w:rFonts w:ascii="Times New Roman" w:hAnsi="Times New Roman"/>
                        </w:rPr>
                        <w:t xml:space="preserve">onditional independence test </w:t>
                      </w:r>
                    </w:p>
                    <w:p w14:paraId="5222F74F" w14:textId="77777777" w:rsidR="00710E16" w:rsidRPr="00710E16" w:rsidRDefault="00710E16" w:rsidP="00710E16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A964699" w14:textId="1801A3FD" w:rsidR="006B3FC6" w:rsidRDefault="006B3FC6"/>
    <w:tbl>
      <w:tblPr>
        <w:tblStyle w:val="a7"/>
        <w:tblpPr w:leftFromText="180" w:rightFromText="180" w:vertAnchor="text" w:horzAnchor="margin" w:tblpY="160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52"/>
        <w:gridCol w:w="2268"/>
        <w:gridCol w:w="1208"/>
      </w:tblGrid>
      <w:tr w:rsidR="00FC7F65" w14:paraId="1C9BD81E" w14:textId="77777777" w:rsidTr="002D310C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3402B8" w14:textId="77777777" w:rsidR="00FC7F65" w:rsidRPr="002D310C" w:rsidRDefault="00FC7F65" w:rsidP="00FC7F65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85921F6" w14:textId="77777777" w:rsidR="00FC7F65" w:rsidRPr="002D310C" w:rsidRDefault="00FC7F65" w:rsidP="002D310C">
            <w:pPr>
              <w:jc w:val="center"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Chi-square value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E78C166" w14:textId="77777777" w:rsidR="00FC7F65" w:rsidRPr="002D310C" w:rsidRDefault="00FC7F65" w:rsidP="002D310C">
            <w:pPr>
              <w:jc w:val="center"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  <w:color w:val="333333"/>
                <w:shd w:val="clear" w:color="auto" w:fill="FFFFFF"/>
              </w:rPr>
              <w:t>degree of freedom</w:t>
            </w:r>
          </w:p>
        </w:tc>
        <w:tc>
          <w:tcPr>
            <w:tcW w:w="1208" w:type="dxa"/>
            <w:tcBorders>
              <w:top w:val="single" w:sz="4" w:space="0" w:color="auto"/>
              <w:bottom w:val="single" w:sz="4" w:space="0" w:color="auto"/>
            </w:tcBorders>
          </w:tcPr>
          <w:p w14:paraId="49A0103D" w14:textId="77777777" w:rsidR="00FC7F65" w:rsidRPr="002D310C" w:rsidRDefault="00FC7F65" w:rsidP="002D310C">
            <w:pPr>
              <w:jc w:val="center"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  <w:i/>
              </w:rPr>
              <w:t>P</w:t>
            </w:r>
            <w:r w:rsidRPr="002D310C">
              <w:rPr>
                <w:rFonts w:ascii="Times New Roman" w:hAnsi="Times New Roman"/>
              </w:rPr>
              <w:t xml:space="preserve"> value</w:t>
            </w:r>
          </w:p>
        </w:tc>
      </w:tr>
      <w:tr w:rsidR="00FC7F65" w14:paraId="76CEF35F" w14:textId="77777777" w:rsidTr="002D310C">
        <w:tc>
          <w:tcPr>
            <w:tcW w:w="2268" w:type="dxa"/>
            <w:tcBorders>
              <w:top w:val="single" w:sz="4" w:space="0" w:color="auto"/>
            </w:tcBorders>
          </w:tcPr>
          <w:p w14:paraId="21BEB637" w14:textId="77777777" w:rsidR="00FC7F65" w:rsidRPr="002D310C" w:rsidRDefault="00FC7F65" w:rsidP="00FC7F65">
            <w:pPr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Cochran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2C61221D" w14:textId="77777777" w:rsidR="00FC7F65" w:rsidRPr="002D310C" w:rsidRDefault="00FC7F65" w:rsidP="002D310C">
            <w:pPr>
              <w:jc w:val="center"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3.933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5668CFA" w14:textId="77777777" w:rsidR="00FC7F65" w:rsidRPr="002D310C" w:rsidRDefault="00FC7F65" w:rsidP="002D310C">
            <w:pPr>
              <w:jc w:val="center"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</w:tcBorders>
          </w:tcPr>
          <w:p w14:paraId="6A3B0F83" w14:textId="77777777" w:rsidR="00FC7F65" w:rsidRPr="002D310C" w:rsidRDefault="00FC7F65" w:rsidP="002D310C">
            <w:pPr>
              <w:jc w:val="center"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0.047</w:t>
            </w:r>
          </w:p>
        </w:tc>
      </w:tr>
      <w:tr w:rsidR="00FC7F65" w14:paraId="676F228E" w14:textId="77777777" w:rsidTr="002D310C">
        <w:tc>
          <w:tcPr>
            <w:tcW w:w="2268" w:type="dxa"/>
          </w:tcPr>
          <w:p w14:paraId="7C5B7B18" w14:textId="77777777" w:rsidR="00FC7F65" w:rsidRPr="002D310C" w:rsidRDefault="00FC7F65" w:rsidP="00FC7F65">
            <w:pPr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Mantel-Haenszel</w:t>
            </w:r>
          </w:p>
        </w:tc>
        <w:tc>
          <w:tcPr>
            <w:tcW w:w="2552" w:type="dxa"/>
          </w:tcPr>
          <w:p w14:paraId="5C8E4406" w14:textId="77777777" w:rsidR="00FC7F65" w:rsidRPr="002D310C" w:rsidRDefault="00FC7F65" w:rsidP="002D310C">
            <w:pPr>
              <w:jc w:val="center"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2.855</w:t>
            </w:r>
          </w:p>
        </w:tc>
        <w:tc>
          <w:tcPr>
            <w:tcW w:w="2268" w:type="dxa"/>
          </w:tcPr>
          <w:p w14:paraId="58D48134" w14:textId="77777777" w:rsidR="00FC7F65" w:rsidRPr="002D310C" w:rsidRDefault="00FC7F65" w:rsidP="002D310C">
            <w:pPr>
              <w:jc w:val="center"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1</w:t>
            </w:r>
          </w:p>
        </w:tc>
        <w:tc>
          <w:tcPr>
            <w:tcW w:w="1208" w:type="dxa"/>
          </w:tcPr>
          <w:p w14:paraId="6B6D9EB9" w14:textId="77777777" w:rsidR="00FC7F65" w:rsidRPr="002D310C" w:rsidRDefault="00FC7F65" w:rsidP="002D310C">
            <w:pPr>
              <w:jc w:val="center"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0.091</w:t>
            </w:r>
          </w:p>
        </w:tc>
      </w:tr>
    </w:tbl>
    <w:p w14:paraId="321F21F1" w14:textId="6C54A2E2" w:rsidR="006B3FC6" w:rsidRDefault="002D310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003C6" wp14:editId="09073FF3">
                <wp:simplePos x="0" y="0"/>
                <wp:positionH relativeFrom="margin">
                  <wp:align>left</wp:align>
                </wp:positionH>
                <wp:positionV relativeFrom="paragraph">
                  <wp:posOffset>1074420</wp:posOffset>
                </wp:positionV>
                <wp:extent cx="5114290" cy="1403985"/>
                <wp:effectExtent l="0" t="0" r="0" b="6350"/>
                <wp:wrapTopAndBottom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2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E02D645" w14:textId="6CB8D51C" w:rsidR="002D310C" w:rsidRPr="002D310C" w:rsidRDefault="002D310C" w:rsidP="002D310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D310C">
                              <w:rPr>
                                <w:rFonts w:ascii="Times New Roman" w:hAnsi="Times New Roman"/>
                              </w:rPr>
                              <w:t xml:space="preserve">Supplementary Table </w:t>
                            </w:r>
                            <w:r w:rsidR="00A26AD1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 w:rsidRPr="002D310C">
                              <w:rPr>
                                <w:rFonts w:ascii="Times New Roman" w:hAnsi="Times New Roman"/>
                              </w:rPr>
                              <w:t>. Risk of bleeding of NWS therapy and control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D003C6" id="_x0000_s1028" type="#_x0000_t202" style="position:absolute;left:0;text-align:left;margin-left:0;margin-top:84.6pt;width:402.7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" stroked="f">
                <v:textbox style="mso-fit-shape-to-text:t">
                  <w:txbxContent>
                    <w:p w14:paraId="5E02D645" w14:textId="6CB8D51C" w:rsidR="002D310C" w:rsidRPr="002D310C" w:rsidRDefault="002D310C" w:rsidP="002D310C">
                      <w:pPr>
                        <w:rPr>
                          <w:rFonts w:ascii="Times New Roman" w:hAnsi="Times New Roman"/>
                        </w:rPr>
                      </w:pPr>
                      <w:r w:rsidRPr="002D310C">
                        <w:rPr>
                          <w:rFonts w:ascii="Times New Roman" w:hAnsi="Times New Roman"/>
                        </w:rPr>
                        <w:t xml:space="preserve">Supplementary Table </w:t>
                      </w:r>
                      <w:r w:rsidR="00A26AD1">
                        <w:rPr>
                          <w:rFonts w:ascii="Times New Roman" w:hAnsi="Times New Roman"/>
                        </w:rPr>
                        <w:t>3</w:t>
                      </w:r>
                      <w:r w:rsidRPr="002D310C">
                        <w:rPr>
                          <w:rFonts w:ascii="Times New Roman" w:hAnsi="Times New Roman"/>
                        </w:rPr>
                        <w:t>. Risk of bleeding of NWS therapy and control group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F83A677" w14:textId="5137FF94" w:rsidR="002D310C" w:rsidRDefault="002D310C">
      <w:r>
        <w:rPr>
          <w:rFonts w:ascii="Times New Roman" w:hAnsi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A8308E" wp14:editId="49E60BAE">
                <wp:simplePos x="0" y="0"/>
                <wp:positionH relativeFrom="margin">
                  <wp:align>left</wp:align>
                </wp:positionH>
                <wp:positionV relativeFrom="paragraph">
                  <wp:posOffset>2120900</wp:posOffset>
                </wp:positionV>
                <wp:extent cx="5443220" cy="1404620"/>
                <wp:effectExtent l="0" t="0" r="5080" b="6350"/>
                <wp:wrapTopAndBottom/>
                <wp:docPr id="13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CD2BBCB" w14:textId="131FB0F3" w:rsidR="002D310C" w:rsidRDefault="002D310C" w:rsidP="002D310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NWS therapy, nadroparin calcium-warfarin 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sequential t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herapy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8308E" id="_x0000_s1029" type="#_x0000_t202" style="position:absolute;left:0;text-align:left;margin-left:0;margin-top:167pt;width:428.6pt;height:110.6pt;z-index:251665408;visibility:visible;mso-wrap-style:square;mso-wrap-distance-left:9pt;mso-wrap-distance-top:3.6pt;mso-wrap-distance-right:9pt;mso-wrap-distance-bottom:3.6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" stroked="f">
                <v:textbox style="mso-fit-shape-to-text:t">
                  <w:txbxContent>
                    <w:p w14:paraId="5CD2BBCB" w14:textId="131FB0F3" w:rsidR="002D310C" w:rsidRDefault="002D310C" w:rsidP="002D310C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NWS therapy, nadroparin calcium-warfarin </w:t>
                      </w:r>
                      <w:r>
                        <w:rPr>
                          <w:rFonts w:ascii="Times New Roman" w:hAnsi="Times New Roman" w:hint="eastAsia"/>
                        </w:rPr>
                        <w:t>sequential t</w:t>
                      </w:r>
                      <w:r>
                        <w:rPr>
                          <w:rFonts w:ascii="Times New Roman" w:hAnsi="Times New Roman"/>
                        </w:rPr>
                        <w:t>herapy</w:t>
                      </w:r>
                      <w:r>
                        <w:rPr>
                          <w:rFonts w:ascii="Times New Roman" w:hAnsi="Times New Roman" w:hint="eastAsia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Style w:val="a7"/>
        <w:tblpPr w:leftFromText="180" w:rightFromText="180" w:vertAnchor="text" w:horzAnchor="page" w:tblpX="1780" w:tblpY="1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1946"/>
        <w:gridCol w:w="2075"/>
        <w:gridCol w:w="1864"/>
      </w:tblGrid>
      <w:tr w:rsidR="002D310C" w14:paraId="1CACFACD" w14:textId="77777777" w:rsidTr="002D310C">
        <w:trPr>
          <w:trHeight w:hRule="exact" w:val="397"/>
        </w:trPr>
        <w:tc>
          <w:tcPr>
            <w:tcW w:w="2421" w:type="dxa"/>
            <w:tcBorders>
              <w:top w:val="single" w:sz="4" w:space="0" w:color="auto"/>
              <w:bottom w:val="single" w:sz="4" w:space="0" w:color="auto"/>
            </w:tcBorders>
          </w:tcPr>
          <w:p w14:paraId="66A2B7BE" w14:textId="77777777" w:rsidR="002D310C" w:rsidRPr="002D310C" w:rsidRDefault="002D310C" w:rsidP="0069729B">
            <w:pPr>
              <w:widowControl/>
              <w:rPr>
                <w:rFonts w:ascii="Times New Roman" w:hAnsi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</w:tcPr>
          <w:p w14:paraId="0B6FE04C" w14:textId="77777777" w:rsidR="002D310C" w:rsidRPr="002D310C" w:rsidRDefault="002D310C" w:rsidP="0069729B">
            <w:pPr>
              <w:widowControl/>
              <w:jc w:val="center"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NWS therapy group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14:paraId="5DFC8924" w14:textId="77777777" w:rsidR="002D310C" w:rsidRPr="002D310C" w:rsidRDefault="002D310C" w:rsidP="0069729B">
            <w:pPr>
              <w:widowControl/>
              <w:jc w:val="center"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Control group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14:paraId="3C26197F" w14:textId="77777777" w:rsidR="002D310C" w:rsidRPr="002D310C" w:rsidRDefault="002D310C" w:rsidP="0069729B">
            <w:pPr>
              <w:widowControl/>
              <w:jc w:val="center"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  <w:i/>
              </w:rPr>
              <w:t>P</w:t>
            </w:r>
            <w:r w:rsidRPr="002D310C">
              <w:rPr>
                <w:rFonts w:ascii="Times New Roman" w:hAnsi="Times New Roman"/>
              </w:rPr>
              <w:t xml:space="preserve"> value</w:t>
            </w:r>
          </w:p>
        </w:tc>
      </w:tr>
      <w:tr w:rsidR="002D310C" w14:paraId="332786D4" w14:textId="77777777" w:rsidTr="002D310C">
        <w:trPr>
          <w:trHeight w:hRule="exact" w:val="397"/>
        </w:trPr>
        <w:tc>
          <w:tcPr>
            <w:tcW w:w="2421" w:type="dxa"/>
            <w:tcBorders>
              <w:top w:val="single" w:sz="4" w:space="0" w:color="auto"/>
            </w:tcBorders>
          </w:tcPr>
          <w:p w14:paraId="331E3FE6" w14:textId="28DA502C" w:rsidR="002D310C" w:rsidRPr="002D310C" w:rsidRDefault="002D310C" w:rsidP="0069729B">
            <w:pPr>
              <w:widowControl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hematemesis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14:paraId="2A862197" w14:textId="3721D6F3" w:rsidR="002D310C" w:rsidRPr="002D310C" w:rsidRDefault="002D310C" w:rsidP="0069729B">
            <w:pPr>
              <w:widowControl/>
              <w:jc w:val="center"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1</w:t>
            </w:r>
            <w:r w:rsidR="00783D0A">
              <w:rPr>
                <w:rFonts w:ascii="Times New Roman" w:hAnsi="Times New Roman"/>
              </w:rPr>
              <w:t>(3.13%)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14:paraId="76C358D2" w14:textId="77777777" w:rsidR="002D310C" w:rsidRPr="002D310C" w:rsidRDefault="002D310C" w:rsidP="0069729B">
            <w:pPr>
              <w:widowControl/>
              <w:jc w:val="center"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14:paraId="3F336E9E" w14:textId="77777777" w:rsidR="002D310C" w:rsidRPr="002D310C" w:rsidRDefault="002D310C" w:rsidP="0069729B">
            <w:pPr>
              <w:widowControl/>
              <w:jc w:val="center"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1.000</w:t>
            </w:r>
          </w:p>
        </w:tc>
      </w:tr>
      <w:tr w:rsidR="002D310C" w14:paraId="087B2695" w14:textId="77777777" w:rsidTr="002D310C">
        <w:trPr>
          <w:trHeight w:hRule="exact" w:val="397"/>
        </w:trPr>
        <w:tc>
          <w:tcPr>
            <w:tcW w:w="2421" w:type="dxa"/>
          </w:tcPr>
          <w:p w14:paraId="0E6C4E48" w14:textId="77777777" w:rsidR="002D310C" w:rsidRPr="002D310C" w:rsidRDefault="002D310C" w:rsidP="0069729B">
            <w:pPr>
              <w:widowControl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melena</w:t>
            </w:r>
          </w:p>
        </w:tc>
        <w:tc>
          <w:tcPr>
            <w:tcW w:w="1946" w:type="dxa"/>
          </w:tcPr>
          <w:p w14:paraId="6C03DCC5" w14:textId="77777777" w:rsidR="002D310C" w:rsidRPr="002D310C" w:rsidRDefault="002D310C" w:rsidP="0069729B">
            <w:pPr>
              <w:widowControl/>
              <w:jc w:val="center"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0</w:t>
            </w:r>
          </w:p>
        </w:tc>
        <w:tc>
          <w:tcPr>
            <w:tcW w:w="2075" w:type="dxa"/>
          </w:tcPr>
          <w:p w14:paraId="6B396FBE" w14:textId="77777777" w:rsidR="002D310C" w:rsidRPr="002D310C" w:rsidRDefault="002D310C" w:rsidP="0069729B">
            <w:pPr>
              <w:widowControl/>
              <w:jc w:val="center"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0</w:t>
            </w:r>
          </w:p>
        </w:tc>
        <w:tc>
          <w:tcPr>
            <w:tcW w:w="1864" w:type="dxa"/>
          </w:tcPr>
          <w:p w14:paraId="1580C7BC" w14:textId="77777777" w:rsidR="002D310C" w:rsidRPr="002D310C" w:rsidRDefault="002D310C" w:rsidP="0069729B">
            <w:pPr>
              <w:widowControl/>
              <w:jc w:val="center"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-</w:t>
            </w:r>
          </w:p>
        </w:tc>
      </w:tr>
      <w:tr w:rsidR="002D310C" w14:paraId="1B47BD71" w14:textId="77777777" w:rsidTr="002D310C">
        <w:trPr>
          <w:trHeight w:hRule="exact" w:val="397"/>
        </w:trPr>
        <w:tc>
          <w:tcPr>
            <w:tcW w:w="2421" w:type="dxa"/>
          </w:tcPr>
          <w:p w14:paraId="7783C6D7" w14:textId="725A4222" w:rsidR="002D310C" w:rsidRPr="002D310C" w:rsidRDefault="002D310C" w:rsidP="0069729B">
            <w:pPr>
              <w:widowControl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epistaxis</w:t>
            </w:r>
          </w:p>
        </w:tc>
        <w:tc>
          <w:tcPr>
            <w:tcW w:w="1946" w:type="dxa"/>
          </w:tcPr>
          <w:p w14:paraId="15702676" w14:textId="77777777" w:rsidR="002D310C" w:rsidRPr="002D310C" w:rsidRDefault="002D310C" w:rsidP="0069729B">
            <w:pPr>
              <w:widowControl/>
              <w:jc w:val="center"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0</w:t>
            </w:r>
          </w:p>
        </w:tc>
        <w:tc>
          <w:tcPr>
            <w:tcW w:w="2075" w:type="dxa"/>
          </w:tcPr>
          <w:p w14:paraId="0A803631" w14:textId="77777777" w:rsidR="002D310C" w:rsidRPr="002D310C" w:rsidRDefault="002D310C" w:rsidP="0069729B">
            <w:pPr>
              <w:widowControl/>
              <w:jc w:val="center"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0</w:t>
            </w:r>
          </w:p>
        </w:tc>
        <w:tc>
          <w:tcPr>
            <w:tcW w:w="1864" w:type="dxa"/>
          </w:tcPr>
          <w:p w14:paraId="73ABA78D" w14:textId="77777777" w:rsidR="002D310C" w:rsidRPr="002D310C" w:rsidRDefault="002D310C" w:rsidP="0069729B">
            <w:pPr>
              <w:widowControl/>
              <w:jc w:val="center"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-</w:t>
            </w:r>
          </w:p>
        </w:tc>
      </w:tr>
      <w:tr w:rsidR="002D310C" w14:paraId="6EC6D3FE" w14:textId="77777777" w:rsidTr="002D310C">
        <w:trPr>
          <w:trHeight w:hRule="exact" w:val="397"/>
        </w:trPr>
        <w:tc>
          <w:tcPr>
            <w:tcW w:w="2421" w:type="dxa"/>
            <w:tcBorders>
              <w:bottom w:val="single" w:sz="4" w:space="0" w:color="auto"/>
            </w:tcBorders>
          </w:tcPr>
          <w:p w14:paraId="2A3B5D36" w14:textId="20A8C143" w:rsidR="002D310C" w:rsidRPr="002D310C" w:rsidRDefault="00987B01" w:rsidP="0069729B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2D310C" w:rsidRPr="002D310C">
              <w:rPr>
                <w:rFonts w:ascii="Times New Roman" w:hAnsi="Times New Roman"/>
              </w:rPr>
              <w:t>njection site hemorrhage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4273AD32" w14:textId="77777777" w:rsidR="002D310C" w:rsidRPr="002D310C" w:rsidRDefault="002D310C" w:rsidP="0069729B">
            <w:pPr>
              <w:widowControl/>
              <w:jc w:val="center"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0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14:paraId="6AC82310" w14:textId="77777777" w:rsidR="002D310C" w:rsidRPr="002D310C" w:rsidRDefault="002D310C" w:rsidP="0069729B">
            <w:pPr>
              <w:widowControl/>
              <w:jc w:val="center"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0</w:t>
            </w: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14:paraId="1AF61D18" w14:textId="77777777" w:rsidR="002D310C" w:rsidRPr="002D310C" w:rsidRDefault="002D310C" w:rsidP="0069729B">
            <w:pPr>
              <w:widowControl/>
              <w:jc w:val="center"/>
              <w:rPr>
                <w:rFonts w:ascii="Times New Roman" w:hAnsi="Times New Roman"/>
              </w:rPr>
            </w:pPr>
            <w:r w:rsidRPr="002D310C">
              <w:rPr>
                <w:rFonts w:ascii="Times New Roman" w:hAnsi="Times New Roman"/>
              </w:rPr>
              <w:t>-</w:t>
            </w:r>
          </w:p>
        </w:tc>
      </w:tr>
    </w:tbl>
    <w:p w14:paraId="32D6AF19" w14:textId="5D336BC5" w:rsidR="006B3FC6" w:rsidRDefault="006B3FC6"/>
    <w:p w14:paraId="71083210" w14:textId="63A44D9A" w:rsidR="006B3FC6" w:rsidRDefault="006B3FC6"/>
    <w:bookmarkEnd w:id="0"/>
    <w:p w14:paraId="627583CD" w14:textId="77777777" w:rsidR="006B3FC6" w:rsidRDefault="006B3FC6"/>
    <w:sectPr w:rsidR="006B3F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9803F" w14:textId="77777777" w:rsidR="00601616" w:rsidRDefault="00601616" w:rsidP="009B237C">
      <w:r>
        <w:separator/>
      </w:r>
    </w:p>
  </w:endnote>
  <w:endnote w:type="continuationSeparator" w:id="0">
    <w:p w14:paraId="7FD296DC" w14:textId="77777777" w:rsidR="00601616" w:rsidRDefault="00601616" w:rsidP="009B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E48E1" w14:textId="77777777" w:rsidR="00601616" w:rsidRDefault="00601616" w:rsidP="009B237C">
      <w:r>
        <w:separator/>
      </w:r>
    </w:p>
  </w:footnote>
  <w:footnote w:type="continuationSeparator" w:id="0">
    <w:p w14:paraId="1D94AEA3" w14:textId="77777777" w:rsidR="00601616" w:rsidRDefault="00601616" w:rsidP="009B2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B0F"/>
    <w:rsid w:val="00030340"/>
    <w:rsid w:val="00073548"/>
    <w:rsid w:val="00130D29"/>
    <w:rsid w:val="00143B0F"/>
    <w:rsid w:val="0018749A"/>
    <w:rsid w:val="001B5727"/>
    <w:rsid w:val="001E6E5C"/>
    <w:rsid w:val="002D310C"/>
    <w:rsid w:val="00601616"/>
    <w:rsid w:val="006B3FC6"/>
    <w:rsid w:val="006C344A"/>
    <w:rsid w:val="00710E16"/>
    <w:rsid w:val="00783D0A"/>
    <w:rsid w:val="007A00E8"/>
    <w:rsid w:val="00854EE0"/>
    <w:rsid w:val="008A2882"/>
    <w:rsid w:val="00987B01"/>
    <w:rsid w:val="009B237C"/>
    <w:rsid w:val="009C5DF7"/>
    <w:rsid w:val="00A26AD1"/>
    <w:rsid w:val="00A9494D"/>
    <w:rsid w:val="00B21022"/>
    <w:rsid w:val="00C74A72"/>
    <w:rsid w:val="00D50952"/>
    <w:rsid w:val="00FC7F65"/>
    <w:rsid w:val="00FE09F7"/>
    <w:rsid w:val="13E2133A"/>
    <w:rsid w:val="47BF6336"/>
    <w:rsid w:val="4CF81521"/>
    <w:rsid w:val="79104DC4"/>
    <w:rsid w:val="7918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A7D5D89"/>
  <w15:docId w15:val="{9A1857B1-D3F2-42C5-8941-C57841BC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99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fontstyle01">
    <w:name w:val="fontstyle01"/>
    <w:basedOn w:val="a0"/>
    <w:rsid w:val="00710E16"/>
    <w:rPr>
      <w:rFonts w:ascii="宋体" w:eastAsia="宋体" w:hAnsi="宋体" w:hint="eastAsia"/>
      <w:b w:val="0"/>
      <w:bCs w:val="0"/>
      <w:i w:val="0"/>
      <w:iCs w:val="0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2020-05-07T07:35:00Z</dcterms:created>
  <dcterms:modified xsi:type="dcterms:W3CDTF">2020-06-18T04:12:00Z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