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52BAC" w14:textId="77777777" w:rsidR="00BF678A" w:rsidRDefault="00BF678A" w:rsidP="00BF678A">
      <w:pPr>
        <w:pStyle w:val="berschrift2"/>
        <w:tabs>
          <w:tab w:val="left" w:pos="12900"/>
        </w:tabs>
        <w:ind w:right="141"/>
        <w:jc w:val="center"/>
        <w:rPr>
          <w:rFonts w:ascii="Times New Roman" w:hAnsi="Times New Roman" w:cs="Times New Roman"/>
          <w:b/>
          <w:color w:val="auto"/>
          <w:sz w:val="24"/>
          <w:szCs w:val="24"/>
          <w:lang w:val="en-US"/>
        </w:rPr>
      </w:pPr>
      <w:bookmarkStart w:id="0" w:name="_Toc60745571"/>
      <w:bookmarkStart w:id="1" w:name="_Toc71813130"/>
      <w:r w:rsidRPr="003430E0">
        <w:rPr>
          <w:rFonts w:ascii="Times New Roman" w:hAnsi="Times New Roman" w:cs="Times New Roman"/>
          <w:b/>
          <w:color w:val="auto"/>
          <w:sz w:val="24"/>
          <w:szCs w:val="24"/>
          <w:lang w:val="en-US"/>
        </w:rPr>
        <w:t>SUPPLEMENTARY MATERIAL</w:t>
      </w:r>
      <w:bookmarkEnd w:id="0"/>
      <w:bookmarkEnd w:id="1"/>
    </w:p>
    <w:p w14:paraId="4D596D54" w14:textId="77777777" w:rsidR="00BF678A" w:rsidRPr="002174E8" w:rsidRDefault="00BF678A" w:rsidP="00BF678A">
      <w:pPr>
        <w:rPr>
          <w:lang w:val="en-US"/>
        </w:rPr>
      </w:pPr>
    </w:p>
    <w:p w14:paraId="67DF903C" w14:textId="77777777" w:rsidR="003C62C0" w:rsidRPr="003C62C0" w:rsidRDefault="003C62C0" w:rsidP="003C62C0">
      <w:pPr>
        <w:jc w:val="center"/>
        <w:rPr>
          <w:rFonts w:ascii="Times New Roman" w:hAnsi="Times New Roman" w:cs="Times New Roman"/>
          <w:b/>
          <w:bCs/>
          <w:sz w:val="28"/>
          <w:szCs w:val="28"/>
          <w:lang w:val="en-US"/>
        </w:rPr>
      </w:pPr>
      <w:r w:rsidRPr="003C62C0">
        <w:rPr>
          <w:rFonts w:ascii="Times New Roman" w:hAnsi="Times New Roman" w:cs="Times New Roman"/>
          <w:b/>
          <w:bCs/>
          <w:sz w:val="28"/>
          <w:szCs w:val="28"/>
          <w:lang w:val="en-US"/>
        </w:rPr>
        <w:t xml:space="preserve">Strongly Divergent Impact of Adherence Patterns </w:t>
      </w:r>
    </w:p>
    <w:p w14:paraId="06AD337A" w14:textId="77777777" w:rsidR="003C62C0" w:rsidRPr="003C62C0" w:rsidRDefault="003C62C0" w:rsidP="003C62C0">
      <w:pPr>
        <w:jc w:val="center"/>
        <w:rPr>
          <w:rFonts w:ascii="Times New Roman" w:hAnsi="Times New Roman" w:cs="Times New Roman"/>
          <w:b/>
          <w:bCs/>
          <w:sz w:val="28"/>
          <w:szCs w:val="28"/>
          <w:lang w:val="en-US"/>
        </w:rPr>
      </w:pPr>
      <w:r w:rsidRPr="003C62C0">
        <w:rPr>
          <w:rFonts w:ascii="Times New Roman" w:hAnsi="Times New Roman" w:cs="Times New Roman"/>
          <w:b/>
          <w:bCs/>
          <w:sz w:val="28"/>
          <w:szCs w:val="28"/>
          <w:lang w:val="en-US"/>
        </w:rPr>
        <w:t xml:space="preserve">on Efficacy of Colorectal Cancer Screening: </w:t>
      </w:r>
    </w:p>
    <w:p w14:paraId="16F8D9D3" w14:textId="77777777" w:rsidR="003C62C0" w:rsidRDefault="003C62C0" w:rsidP="003C62C0">
      <w:pPr>
        <w:jc w:val="center"/>
        <w:rPr>
          <w:rFonts w:ascii="Times New Roman" w:hAnsi="Times New Roman" w:cs="Times New Roman"/>
          <w:b/>
          <w:bCs/>
          <w:sz w:val="28"/>
          <w:szCs w:val="28"/>
          <w:lang w:val="en-US"/>
        </w:rPr>
      </w:pPr>
      <w:r w:rsidRPr="003C62C0">
        <w:rPr>
          <w:rFonts w:ascii="Times New Roman" w:hAnsi="Times New Roman" w:cs="Times New Roman"/>
          <w:b/>
          <w:bCs/>
          <w:sz w:val="28"/>
          <w:szCs w:val="28"/>
          <w:lang w:val="en-US"/>
        </w:rPr>
        <w:t>The Need to Refine Adherence Statistics</w:t>
      </w:r>
    </w:p>
    <w:p w14:paraId="4F7964C7" w14:textId="6476D9D5" w:rsidR="00BF678A" w:rsidRPr="00554B2F" w:rsidRDefault="00BF678A" w:rsidP="003C62C0">
      <w:pPr>
        <w:jc w:val="center"/>
        <w:rPr>
          <w:rFonts w:ascii="Times New Roman" w:hAnsi="Times New Roman" w:cs="Times New Roman"/>
          <w:sz w:val="24"/>
          <w:szCs w:val="24"/>
        </w:rPr>
      </w:pPr>
      <w:r w:rsidRPr="00554B2F">
        <w:rPr>
          <w:rFonts w:ascii="Times New Roman" w:hAnsi="Times New Roman" w:cs="Times New Roman"/>
          <w:sz w:val="24"/>
          <w:szCs w:val="24"/>
        </w:rPr>
        <w:t xml:space="preserve">Thomas Heisser, </w:t>
      </w:r>
      <w:r w:rsidR="00554B2F">
        <w:rPr>
          <w:rFonts w:ascii="Times New Roman" w:hAnsi="Times New Roman" w:cs="Times New Roman"/>
          <w:sz w:val="24"/>
          <w:szCs w:val="24"/>
        </w:rPr>
        <w:t xml:space="preserve">Rafael Cardoso, </w:t>
      </w:r>
      <w:r w:rsidR="003C62C0">
        <w:rPr>
          <w:rFonts w:ascii="Times New Roman" w:hAnsi="Times New Roman" w:cs="Times New Roman"/>
          <w:sz w:val="24"/>
          <w:szCs w:val="24"/>
        </w:rPr>
        <w:t xml:space="preserve">Feng Guo, </w:t>
      </w:r>
      <w:r w:rsidR="00554B2F">
        <w:rPr>
          <w:rFonts w:ascii="Times New Roman" w:hAnsi="Times New Roman" w:cs="Times New Roman"/>
          <w:sz w:val="24"/>
          <w:szCs w:val="24"/>
        </w:rPr>
        <w:t xml:space="preserve">Tobias </w:t>
      </w:r>
      <w:r w:rsidR="003C62C0">
        <w:rPr>
          <w:rFonts w:ascii="Times New Roman" w:hAnsi="Times New Roman" w:cs="Times New Roman"/>
          <w:sz w:val="24"/>
          <w:szCs w:val="24"/>
        </w:rPr>
        <w:t>Moellers</w:t>
      </w:r>
      <w:r w:rsidR="00554B2F">
        <w:rPr>
          <w:rFonts w:ascii="Times New Roman" w:hAnsi="Times New Roman" w:cs="Times New Roman"/>
          <w:sz w:val="24"/>
          <w:szCs w:val="24"/>
        </w:rPr>
        <w:t xml:space="preserve">, </w:t>
      </w:r>
      <w:r w:rsidRPr="00554B2F">
        <w:rPr>
          <w:rFonts w:ascii="Times New Roman" w:hAnsi="Times New Roman" w:cs="Times New Roman"/>
          <w:sz w:val="24"/>
          <w:szCs w:val="24"/>
        </w:rPr>
        <w:t>Michael Hoffmeister, Hermann Brenner</w:t>
      </w:r>
    </w:p>
    <w:p w14:paraId="7F1C169B" w14:textId="77777777" w:rsidR="00BF678A" w:rsidRPr="00554B2F" w:rsidRDefault="00BF678A" w:rsidP="00BF678A">
      <w:pPr>
        <w:rPr>
          <w:rFonts w:ascii="Times New Roman" w:hAnsi="Times New Roman" w:cs="Times New Roman"/>
          <w:b/>
          <w:sz w:val="24"/>
          <w:szCs w:val="24"/>
        </w:rPr>
      </w:pPr>
    </w:p>
    <w:sdt>
      <w:sdtPr>
        <w:rPr>
          <w:rFonts w:ascii="Times New Roman" w:eastAsiaTheme="minorHAnsi" w:hAnsi="Times New Roman" w:cs="Times New Roman"/>
          <w:color w:val="auto"/>
          <w:sz w:val="20"/>
          <w:szCs w:val="20"/>
          <w:lang w:eastAsia="en-US"/>
        </w:rPr>
        <w:id w:val="-222361737"/>
        <w:docPartObj>
          <w:docPartGallery w:val="Table of Contents"/>
          <w:docPartUnique/>
        </w:docPartObj>
      </w:sdtPr>
      <w:sdtEndPr>
        <w:rPr>
          <w:b/>
          <w:bCs/>
        </w:rPr>
      </w:sdtEndPr>
      <w:sdtContent>
        <w:p w14:paraId="5BD9C428" w14:textId="77777777" w:rsidR="00073782" w:rsidRDefault="00EE65D8" w:rsidP="00EE65D8">
          <w:pPr>
            <w:pStyle w:val="Inhaltsverzeichnisberschrift"/>
            <w:spacing w:line="360" w:lineRule="auto"/>
            <w:rPr>
              <w:noProof/>
            </w:rPr>
          </w:pPr>
          <w:r w:rsidRPr="00D0355E">
            <w:rPr>
              <w:rFonts w:ascii="Times New Roman" w:hAnsi="Times New Roman" w:cs="Times New Roman"/>
              <w:color w:val="auto"/>
              <w:sz w:val="24"/>
              <w:szCs w:val="24"/>
              <w:lang w:val="en-US"/>
            </w:rPr>
            <w:t>Table of Contents</w:t>
          </w:r>
          <w:r w:rsidRPr="00EE65D8">
            <w:rPr>
              <w:rFonts w:ascii="Times New Roman" w:hAnsi="Times New Roman" w:cs="Times New Roman"/>
              <w:color w:val="auto"/>
              <w:sz w:val="24"/>
              <w:szCs w:val="24"/>
            </w:rPr>
            <w:fldChar w:fldCharType="begin"/>
          </w:r>
          <w:r w:rsidRPr="00D0355E">
            <w:rPr>
              <w:rFonts w:ascii="Times New Roman" w:hAnsi="Times New Roman" w:cs="Times New Roman"/>
              <w:color w:val="auto"/>
              <w:sz w:val="24"/>
              <w:szCs w:val="24"/>
              <w:lang w:val="en-US"/>
            </w:rPr>
            <w:instrText xml:space="preserve"> TOC \o "1-3" \h \z \u </w:instrText>
          </w:r>
          <w:r w:rsidRPr="00EE65D8">
            <w:rPr>
              <w:rFonts w:ascii="Times New Roman" w:hAnsi="Times New Roman" w:cs="Times New Roman"/>
              <w:color w:val="auto"/>
              <w:sz w:val="24"/>
              <w:szCs w:val="24"/>
            </w:rPr>
            <w:fldChar w:fldCharType="separate"/>
          </w:r>
        </w:p>
        <w:p w14:paraId="4C471523" w14:textId="49A5BA84" w:rsidR="00073782" w:rsidRDefault="00073782">
          <w:pPr>
            <w:pStyle w:val="Verzeichnis2"/>
            <w:tabs>
              <w:tab w:val="right" w:leader="dot" w:pos="9062"/>
            </w:tabs>
            <w:rPr>
              <w:rFonts w:eastAsiaTheme="minorEastAsia"/>
              <w:noProof/>
              <w:lang w:eastAsia="de-DE"/>
            </w:rPr>
          </w:pPr>
          <w:hyperlink w:anchor="_Toc71813130" w:history="1">
            <w:r w:rsidRPr="00CF1CC7">
              <w:rPr>
                <w:rStyle w:val="Hyperlink"/>
                <w:rFonts w:ascii="Times New Roman" w:hAnsi="Times New Roman" w:cs="Times New Roman"/>
                <w:b/>
                <w:noProof/>
                <w:lang w:val="en-US"/>
              </w:rPr>
              <w:t>SUPPLEMENTARY MATERIAL</w:t>
            </w:r>
            <w:r>
              <w:rPr>
                <w:noProof/>
                <w:webHidden/>
              </w:rPr>
              <w:tab/>
            </w:r>
            <w:r>
              <w:rPr>
                <w:noProof/>
                <w:webHidden/>
              </w:rPr>
              <w:fldChar w:fldCharType="begin"/>
            </w:r>
            <w:r>
              <w:rPr>
                <w:noProof/>
                <w:webHidden/>
              </w:rPr>
              <w:instrText xml:space="preserve"> PAGEREF _Toc71813130 \h </w:instrText>
            </w:r>
            <w:r>
              <w:rPr>
                <w:noProof/>
                <w:webHidden/>
              </w:rPr>
            </w:r>
            <w:r>
              <w:rPr>
                <w:noProof/>
                <w:webHidden/>
              </w:rPr>
              <w:fldChar w:fldCharType="separate"/>
            </w:r>
            <w:r>
              <w:rPr>
                <w:noProof/>
                <w:webHidden/>
              </w:rPr>
              <w:t>1</w:t>
            </w:r>
            <w:r>
              <w:rPr>
                <w:noProof/>
                <w:webHidden/>
              </w:rPr>
              <w:fldChar w:fldCharType="end"/>
            </w:r>
          </w:hyperlink>
        </w:p>
        <w:p w14:paraId="5E02BB0D" w14:textId="1B507E29" w:rsidR="00073782" w:rsidRDefault="00073782">
          <w:pPr>
            <w:pStyle w:val="Verzeichnis3"/>
            <w:tabs>
              <w:tab w:val="right" w:leader="dot" w:pos="9062"/>
            </w:tabs>
            <w:rPr>
              <w:rFonts w:eastAsiaTheme="minorEastAsia"/>
              <w:noProof/>
              <w:lang w:eastAsia="de-DE"/>
            </w:rPr>
          </w:pPr>
          <w:hyperlink w:anchor="_Toc71813131" w:history="1">
            <w:r w:rsidRPr="00CF1CC7">
              <w:rPr>
                <w:rStyle w:val="Hyperlink"/>
                <w:rFonts w:ascii="Times New Roman" w:hAnsi="Times New Roman" w:cs="Times New Roman"/>
                <w:b/>
                <w:noProof/>
                <w:lang w:val="en-US"/>
              </w:rPr>
              <w:t>Supplementary Appendix 1. COSIMO Model Documentation</w:t>
            </w:r>
            <w:r>
              <w:rPr>
                <w:noProof/>
                <w:webHidden/>
              </w:rPr>
              <w:tab/>
            </w:r>
            <w:r>
              <w:rPr>
                <w:noProof/>
                <w:webHidden/>
              </w:rPr>
              <w:fldChar w:fldCharType="begin"/>
            </w:r>
            <w:r>
              <w:rPr>
                <w:noProof/>
                <w:webHidden/>
              </w:rPr>
              <w:instrText xml:space="preserve"> PAGEREF _Toc71813131 \h </w:instrText>
            </w:r>
            <w:r>
              <w:rPr>
                <w:noProof/>
                <w:webHidden/>
              </w:rPr>
            </w:r>
            <w:r>
              <w:rPr>
                <w:noProof/>
                <w:webHidden/>
              </w:rPr>
              <w:fldChar w:fldCharType="separate"/>
            </w:r>
            <w:r>
              <w:rPr>
                <w:noProof/>
                <w:webHidden/>
              </w:rPr>
              <w:t>2</w:t>
            </w:r>
            <w:r>
              <w:rPr>
                <w:noProof/>
                <w:webHidden/>
              </w:rPr>
              <w:fldChar w:fldCharType="end"/>
            </w:r>
          </w:hyperlink>
        </w:p>
        <w:p w14:paraId="29CECBAC" w14:textId="405BD3C0" w:rsidR="00073782" w:rsidRDefault="00073782">
          <w:pPr>
            <w:pStyle w:val="Verzeichnis3"/>
            <w:tabs>
              <w:tab w:val="right" w:leader="dot" w:pos="9062"/>
            </w:tabs>
            <w:rPr>
              <w:rFonts w:eastAsiaTheme="minorEastAsia"/>
              <w:noProof/>
              <w:lang w:eastAsia="de-DE"/>
            </w:rPr>
          </w:pPr>
          <w:hyperlink w:anchor="_Toc71813132" w:history="1">
            <w:r w:rsidRPr="00CF1CC7">
              <w:rPr>
                <w:rStyle w:val="Hyperlink"/>
                <w:rFonts w:ascii="Times New Roman" w:hAnsi="Times New Roman" w:cs="Times New Roman"/>
                <w:b/>
                <w:noProof/>
                <w:lang w:val="en-US"/>
              </w:rPr>
              <w:t>Supplementary Appendix 2. Supplementary Tables and Figures</w:t>
            </w:r>
            <w:r>
              <w:rPr>
                <w:noProof/>
                <w:webHidden/>
              </w:rPr>
              <w:tab/>
            </w:r>
            <w:r>
              <w:rPr>
                <w:noProof/>
                <w:webHidden/>
              </w:rPr>
              <w:fldChar w:fldCharType="begin"/>
            </w:r>
            <w:r>
              <w:rPr>
                <w:noProof/>
                <w:webHidden/>
              </w:rPr>
              <w:instrText xml:space="preserve"> PAGEREF _Toc71813132 \h </w:instrText>
            </w:r>
            <w:r>
              <w:rPr>
                <w:noProof/>
                <w:webHidden/>
              </w:rPr>
            </w:r>
            <w:r>
              <w:rPr>
                <w:noProof/>
                <w:webHidden/>
              </w:rPr>
              <w:fldChar w:fldCharType="separate"/>
            </w:r>
            <w:r>
              <w:rPr>
                <w:noProof/>
                <w:webHidden/>
              </w:rPr>
              <w:t>5</w:t>
            </w:r>
            <w:r>
              <w:rPr>
                <w:noProof/>
                <w:webHidden/>
              </w:rPr>
              <w:fldChar w:fldCharType="end"/>
            </w:r>
          </w:hyperlink>
        </w:p>
        <w:p w14:paraId="7D68592D" w14:textId="698C8C55" w:rsidR="00073782" w:rsidRDefault="00073782">
          <w:pPr>
            <w:pStyle w:val="Verzeichnis3"/>
            <w:tabs>
              <w:tab w:val="right" w:leader="dot" w:pos="9062"/>
            </w:tabs>
            <w:rPr>
              <w:rFonts w:eastAsiaTheme="minorEastAsia"/>
              <w:noProof/>
              <w:lang w:eastAsia="de-DE"/>
            </w:rPr>
          </w:pPr>
          <w:hyperlink w:anchor="_Toc71813133" w:history="1">
            <w:r w:rsidRPr="00CF1CC7">
              <w:rPr>
                <w:rStyle w:val="Hyperlink"/>
                <w:rFonts w:ascii="Times New Roman" w:hAnsi="Times New Roman" w:cs="Times New Roman"/>
                <w:b/>
                <w:noProof/>
                <w:lang w:val="en-US"/>
              </w:rPr>
              <w:t>Supplementary References</w:t>
            </w:r>
            <w:r>
              <w:rPr>
                <w:noProof/>
                <w:webHidden/>
              </w:rPr>
              <w:tab/>
            </w:r>
            <w:r>
              <w:rPr>
                <w:noProof/>
                <w:webHidden/>
              </w:rPr>
              <w:fldChar w:fldCharType="begin"/>
            </w:r>
            <w:r>
              <w:rPr>
                <w:noProof/>
                <w:webHidden/>
              </w:rPr>
              <w:instrText xml:space="preserve"> PAGEREF _Toc71813133 \h </w:instrText>
            </w:r>
            <w:r>
              <w:rPr>
                <w:noProof/>
                <w:webHidden/>
              </w:rPr>
            </w:r>
            <w:r>
              <w:rPr>
                <w:noProof/>
                <w:webHidden/>
              </w:rPr>
              <w:fldChar w:fldCharType="separate"/>
            </w:r>
            <w:r>
              <w:rPr>
                <w:noProof/>
                <w:webHidden/>
              </w:rPr>
              <w:t>17</w:t>
            </w:r>
            <w:r>
              <w:rPr>
                <w:noProof/>
                <w:webHidden/>
              </w:rPr>
              <w:fldChar w:fldCharType="end"/>
            </w:r>
          </w:hyperlink>
        </w:p>
        <w:p w14:paraId="70F2167D" w14:textId="481B8E4D" w:rsidR="00EE65D8" w:rsidRPr="00EE65D8" w:rsidRDefault="00EE65D8" w:rsidP="00EE65D8">
          <w:pPr>
            <w:spacing w:line="360" w:lineRule="auto"/>
            <w:rPr>
              <w:rFonts w:ascii="Times New Roman" w:hAnsi="Times New Roman" w:cs="Times New Roman"/>
              <w:sz w:val="20"/>
              <w:szCs w:val="20"/>
            </w:rPr>
          </w:pPr>
          <w:r w:rsidRPr="00EE65D8">
            <w:rPr>
              <w:rFonts w:ascii="Times New Roman" w:hAnsi="Times New Roman" w:cs="Times New Roman"/>
              <w:b/>
              <w:bCs/>
              <w:sz w:val="24"/>
              <w:szCs w:val="24"/>
            </w:rPr>
            <w:fldChar w:fldCharType="end"/>
          </w:r>
        </w:p>
      </w:sdtContent>
    </w:sdt>
    <w:p w14:paraId="7A649CC2" w14:textId="77777777" w:rsidR="00537DE1" w:rsidRPr="00544295" w:rsidRDefault="00537DE1" w:rsidP="00537DE1">
      <w:pPr>
        <w:rPr>
          <w:rFonts w:ascii="Times New Roman" w:hAnsi="Times New Roman" w:cs="Times New Roman"/>
          <w:b/>
          <w:sz w:val="24"/>
          <w:szCs w:val="24"/>
          <w:lang w:val="en-US"/>
        </w:rPr>
      </w:pPr>
    </w:p>
    <w:p w14:paraId="60CF5092" w14:textId="77777777" w:rsidR="00537DE1" w:rsidRPr="00544295" w:rsidRDefault="00537DE1" w:rsidP="00537DE1">
      <w:pPr>
        <w:rPr>
          <w:rFonts w:ascii="Times New Roman" w:hAnsi="Times New Roman" w:cs="Times New Roman"/>
          <w:b/>
          <w:sz w:val="20"/>
          <w:szCs w:val="20"/>
          <w:lang w:val="en-US"/>
        </w:rPr>
      </w:pPr>
      <w:r w:rsidRPr="00544295">
        <w:rPr>
          <w:rFonts w:ascii="Times New Roman" w:hAnsi="Times New Roman" w:cs="Times New Roman"/>
          <w:b/>
          <w:sz w:val="20"/>
          <w:szCs w:val="20"/>
          <w:lang w:val="en-US"/>
        </w:rPr>
        <w:br w:type="page"/>
      </w:r>
    </w:p>
    <w:p w14:paraId="0C52CCAE" w14:textId="5AB0E3CB" w:rsidR="00537DE1" w:rsidRPr="00544295" w:rsidRDefault="00537DE1" w:rsidP="00537DE1">
      <w:pPr>
        <w:pStyle w:val="berschrift3"/>
        <w:spacing w:line="480" w:lineRule="auto"/>
        <w:rPr>
          <w:rFonts w:ascii="Times New Roman" w:hAnsi="Times New Roman" w:cs="Times New Roman"/>
          <w:b/>
          <w:color w:val="auto"/>
          <w:lang w:val="en-US"/>
        </w:rPr>
      </w:pPr>
      <w:bookmarkStart w:id="2" w:name="_Hlk71106458"/>
      <w:bookmarkStart w:id="3" w:name="_Toc71813131"/>
      <w:r w:rsidRPr="00544295">
        <w:rPr>
          <w:rFonts w:ascii="Times New Roman" w:hAnsi="Times New Roman" w:cs="Times New Roman"/>
          <w:b/>
          <w:color w:val="auto"/>
          <w:lang w:val="en-US"/>
        </w:rPr>
        <w:lastRenderedPageBreak/>
        <w:t xml:space="preserve">Supplementary Appendix 1. </w:t>
      </w:r>
      <w:r w:rsidR="00402232">
        <w:rPr>
          <w:rFonts w:ascii="Times New Roman" w:hAnsi="Times New Roman" w:cs="Times New Roman"/>
          <w:b/>
          <w:color w:val="auto"/>
          <w:lang w:val="en-US"/>
        </w:rPr>
        <w:t xml:space="preserve">COSIMO </w:t>
      </w:r>
      <w:r w:rsidRPr="00544295">
        <w:rPr>
          <w:rFonts w:ascii="Times New Roman" w:hAnsi="Times New Roman" w:cs="Times New Roman"/>
          <w:b/>
          <w:color w:val="auto"/>
          <w:lang w:val="en-US"/>
        </w:rPr>
        <w:t>Model Documentation</w:t>
      </w:r>
      <w:bookmarkEnd w:id="3"/>
      <w:r w:rsidRPr="00544295">
        <w:rPr>
          <w:rFonts w:ascii="Times New Roman" w:hAnsi="Times New Roman" w:cs="Times New Roman"/>
          <w:b/>
          <w:color w:val="auto"/>
          <w:lang w:val="en-US"/>
        </w:rPr>
        <w:t xml:space="preserve"> </w:t>
      </w:r>
    </w:p>
    <w:p w14:paraId="5F82E84E" w14:textId="77777777" w:rsidR="00537DE1" w:rsidRPr="00544295" w:rsidRDefault="00537DE1" w:rsidP="00537DE1">
      <w:pPr>
        <w:pStyle w:val="berschrift4"/>
        <w:tabs>
          <w:tab w:val="left" w:pos="1134"/>
        </w:tabs>
        <w:spacing w:after="120" w:line="360" w:lineRule="auto"/>
        <w:rPr>
          <w:rFonts w:ascii="Times New Roman" w:hAnsi="Times New Roman" w:cs="Times New Roman"/>
          <w:b/>
          <w:color w:val="auto"/>
          <w:sz w:val="20"/>
          <w:szCs w:val="20"/>
          <w:lang w:val="en-US"/>
        </w:rPr>
      </w:pPr>
      <w:r w:rsidRPr="00544295">
        <w:rPr>
          <w:rFonts w:ascii="Times New Roman" w:hAnsi="Times New Roman" w:cs="Times New Roman"/>
          <w:b/>
          <w:color w:val="auto"/>
          <w:sz w:val="20"/>
          <w:szCs w:val="20"/>
          <w:lang w:val="en-US"/>
        </w:rPr>
        <w:t xml:space="preserve">Conceptual model structure </w:t>
      </w:r>
    </w:p>
    <w:p w14:paraId="3C16E1E9" w14:textId="7D8ADFA4" w:rsidR="00537DE1" w:rsidRPr="00544295"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 xml:space="preserve">Our </w:t>
      </w:r>
      <w:r w:rsidR="00402232">
        <w:rPr>
          <w:rFonts w:ascii="Times New Roman" w:hAnsi="Times New Roman" w:cs="Times New Roman"/>
          <w:sz w:val="20"/>
          <w:szCs w:val="20"/>
          <w:lang w:val="en-US"/>
        </w:rPr>
        <w:t xml:space="preserve">Markov-based </w:t>
      </w:r>
      <w:r w:rsidR="00402232" w:rsidRPr="00402232">
        <w:rPr>
          <w:rFonts w:ascii="Times New Roman" w:hAnsi="Times New Roman" w:cs="Times New Roman"/>
          <w:sz w:val="20"/>
          <w:szCs w:val="20"/>
          <w:u w:val="single"/>
          <w:lang w:val="en-US"/>
        </w:rPr>
        <w:t>Co</w:t>
      </w:r>
      <w:r w:rsidR="00402232">
        <w:rPr>
          <w:rFonts w:ascii="Times New Roman" w:hAnsi="Times New Roman" w:cs="Times New Roman"/>
          <w:sz w:val="20"/>
          <w:szCs w:val="20"/>
          <w:lang w:val="en-US"/>
        </w:rPr>
        <w:t xml:space="preserve">lorectal Cancer Multistate </w:t>
      </w:r>
      <w:r w:rsidR="00402232" w:rsidRPr="009B6377">
        <w:rPr>
          <w:rFonts w:ascii="Times New Roman" w:hAnsi="Times New Roman" w:cs="Times New Roman"/>
          <w:sz w:val="20"/>
          <w:szCs w:val="20"/>
          <w:u w:val="single"/>
          <w:lang w:val="en-US"/>
        </w:rPr>
        <w:t>Si</w:t>
      </w:r>
      <w:r w:rsidR="00402232">
        <w:rPr>
          <w:rFonts w:ascii="Times New Roman" w:hAnsi="Times New Roman" w:cs="Times New Roman"/>
          <w:sz w:val="20"/>
          <w:szCs w:val="20"/>
          <w:lang w:val="en-US"/>
        </w:rPr>
        <w:t xml:space="preserve">mulation </w:t>
      </w:r>
      <w:r w:rsidR="00402232" w:rsidRPr="009B6377">
        <w:rPr>
          <w:rFonts w:ascii="Times New Roman" w:hAnsi="Times New Roman" w:cs="Times New Roman"/>
          <w:sz w:val="20"/>
          <w:szCs w:val="20"/>
          <w:u w:val="single"/>
          <w:lang w:val="en-US"/>
        </w:rPr>
        <w:t>Mo</w:t>
      </w:r>
      <w:r w:rsidR="00402232">
        <w:rPr>
          <w:rFonts w:ascii="Times New Roman" w:hAnsi="Times New Roman" w:cs="Times New Roman"/>
          <w:sz w:val="20"/>
          <w:szCs w:val="20"/>
          <w:lang w:val="en-US"/>
        </w:rPr>
        <w:t xml:space="preserve">del (COSIMO) </w:t>
      </w:r>
      <w:r w:rsidRPr="00544295">
        <w:rPr>
          <w:rFonts w:ascii="Times New Roman" w:hAnsi="Times New Roman" w:cs="Times New Roman"/>
          <w:sz w:val="20"/>
          <w:szCs w:val="20"/>
          <w:lang w:val="en-US"/>
        </w:rPr>
        <w:t xml:space="preserve">simulates the natural history of CRC based on the process of precursor lesions (non-advanced and advanced adenomas) developing into preclinical (asymptomatic) and then clinical (symptomatic) cancer. The simulation is performed on a hypothetical previously unscreened German population, with the number of simulated subjects and their corresponding baseline age (minimum 50 years) being variables to be chosen prior to model start. </w:t>
      </w:r>
      <w:r w:rsidR="003376F4">
        <w:rPr>
          <w:rFonts w:ascii="Times New Roman" w:hAnsi="Times New Roman" w:cs="Times New Roman"/>
          <w:sz w:val="20"/>
          <w:szCs w:val="20"/>
          <w:lang w:val="en-US"/>
        </w:rPr>
        <w:t>COSIMO</w:t>
      </w:r>
      <w:r w:rsidRPr="001F488E">
        <w:rPr>
          <w:rFonts w:ascii="Times New Roman" w:hAnsi="Times New Roman" w:cs="Times New Roman"/>
          <w:sz w:val="20"/>
          <w:szCs w:val="20"/>
          <w:lang w:val="en-US"/>
        </w:rPr>
        <w:t xml:space="preserve"> can principally be used for simulating any population, provided updated or appropriately adjusted input parameters</w:t>
      </w:r>
      <w:r>
        <w:rPr>
          <w:rFonts w:ascii="Times New Roman" w:hAnsi="Times New Roman" w:cs="Times New Roman"/>
          <w:sz w:val="20"/>
          <w:szCs w:val="20"/>
          <w:lang w:val="en-US"/>
        </w:rPr>
        <w:t>.</w:t>
      </w:r>
    </w:p>
    <w:p w14:paraId="54E57EDC" w14:textId="77777777" w:rsidR="00537DE1" w:rsidRPr="00544295"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 xml:space="preserve">At start of the simulation, certain proportions of no neoplasm, non-advanced adenoma, advanced </w:t>
      </w:r>
      <w:proofErr w:type="gramStart"/>
      <w:r w:rsidRPr="00544295">
        <w:rPr>
          <w:rFonts w:ascii="Times New Roman" w:hAnsi="Times New Roman" w:cs="Times New Roman"/>
          <w:sz w:val="20"/>
          <w:szCs w:val="20"/>
          <w:lang w:val="en-US"/>
        </w:rPr>
        <w:t>adenoma</w:t>
      </w:r>
      <w:proofErr w:type="gramEnd"/>
      <w:r w:rsidRPr="00544295">
        <w:rPr>
          <w:rFonts w:ascii="Times New Roman" w:hAnsi="Times New Roman" w:cs="Times New Roman"/>
          <w:sz w:val="20"/>
          <w:szCs w:val="20"/>
          <w:lang w:val="en-US"/>
        </w:rPr>
        <w:t xml:space="preserve"> and preclinical CRC are assigned to the hypothetical population. The simulation runs up to a predefined number of cycles of each one year. Each year, people at each state have a certain probability (transition rate) to progress to the next state. Subjects with CRC may die from the disease, and at each state people may experience non-CRC death, reflecting the general background mortality from other causes. </w:t>
      </w:r>
    </w:p>
    <w:p w14:paraId="0340A840" w14:textId="4E7056C9" w:rsidR="00537DE1" w:rsidRPr="00544295"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 xml:space="preserve">Screening can alter the progression between states. People with adenoma will be moved backward to the state of no neoplasm, assuming removal of their adenoma at colonoscopy (for screening or diagnostic workup, </w:t>
      </w:r>
      <w:proofErr w:type="gramStart"/>
      <w:r w:rsidRPr="00544295">
        <w:rPr>
          <w:rFonts w:ascii="Times New Roman" w:hAnsi="Times New Roman" w:cs="Times New Roman"/>
          <w:sz w:val="20"/>
          <w:szCs w:val="20"/>
          <w:lang w:val="en-US"/>
        </w:rPr>
        <w:t>e.g.</w:t>
      </w:r>
      <w:proofErr w:type="gramEnd"/>
      <w:r w:rsidRPr="00544295">
        <w:rPr>
          <w:rFonts w:ascii="Times New Roman" w:hAnsi="Times New Roman" w:cs="Times New Roman"/>
          <w:sz w:val="20"/>
          <w:szCs w:val="20"/>
          <w:lang w:val="en-US"/>
        </w:rPr>
        <w:t xml:space="preserve"> after a positive fecal test). Subjects will then continue to have the probabilities to progress to the next states as those without findings at screening. We assume that, although these people are under a higher risk of developing adenomas or cancers than the general population</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{"citationID":"6tXRKHO9","properties":{"formattedCitation":"\\super 1\\nosupersub{}","plainCitation":"1","noteIndex":0},"citationItems":[{"id":75,"uris":["http://zotero.org/users/6671046/items/2HU5TAZI"],"uri":["http://zotero.org/users/6671046/items/2HU5TAZI"],"itemData":{"id":75,"type":"article-journal","abstract":"BACKGROUND: Previous studies examining the incidence of colorectal cancer after polypectomy have provided discordant findings. The aim of this study was to compare the risk of colorectal cancer after adenoma removal in routine clinical practice with the risk in the general population. DESIGN: Cohort study based on detailed data from a population-based registry that has collected all cases of both colorectal cancers and adenomas diagnosed in a clearly-defined population since 1976. SETTING: French administrative area of Cote-d'Or (Burgundy). METHODS: Residents of the area diagnosed for the first time with colorectal adenoma between 1990 and 1999 were included (n=5779). Initial and follow-up data until December 2003 were used to calculate the colorectal cancer standardised incidence ratio (SIR) and cumulative probabilities after adenoma removal. RESULTS: After a median follow-up of 7.7 years, 87 invasive colorectal cancers were diagnosed whereas 69 cases were expected. Compared with the general population, the overall SIR was 1.26 (95% CI 1.01 to 1.56). The risk of colorectal cancer depended on the characteristics of the initial adenoma (SIR 2.23 (95% CI 1.67 to 2.92) for advanced adenomas and 0.68 (95% CI 0.44 to 0.99) for non-advanced adenomas). In cases of advanced adenomas, the SIR was 1.10 (95% CI 0.62 to 1.82) in patients with colonoscopic follow-up and 4.26 (95% CI 2.89 to 6.04) in those without. The 10-year cumulative probabilities of colorectal cancer were, respectively, 2.05% (95% CI 1.14% to 3.64%) and 6.22% (95% CI 4.26% to 9.02%). CONCLUSIONS: In routine practice, the risk of colorectal cancer after adenoma removal remains high and depends both on initial adenoma features and on colonoscopy surveillance practices. Gastroenterologists should encourage patients to comply with long-term colonoscopic surveillance.","archive_location":"22110052","container-title":"Gut","DOI":"10.1136/gutjnl-2011-300295","ISSN":"0017-5749","issue":"8","journalAbbreviation":"Gut","language":"eng","page":"1180-6","source":"NLM","title":"Long-term risk of colorectal cancer after adenoma removal: a population-based cohort study","volume":"61","author":[{"family":"Cottet","given":"V."},{"family":"Jooste","given":"V."},{"family":"Fournel","given":"I."},{"family":"Bouvier","given":"A. M."},{"family":"Faivre","given":"J."},{"family":"Bonithon-Kopp","given":"C."}],"issued":{"date-parts":[["2012",8]]}}}],"schema":"https://github.com/citation-style-language/schema/raw/master/csl-citation.json"}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w:t>
      </w:r>
      <w:r w:rsidRPr="00544295">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w:t>
      </w:r>
      <w:r w:rsidRPr="00544295">
        <w:rPr>
          <w:rFonts w:ascii="Times New Roman" w:hAnsi="Times New Roman" w:cs="Times New Roman"/>
          <w:sz w:val="20"/>
          <w:szCs w:val="20"/>
          <w:lang w:val="en-US"/>
        </w:rPr>
        <w:t>the excess risk will be effectively compensated through the protection provided by surveillance colonoscopies</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{"citationID":"17Abvsfa","properties":{"formattedCitation":"\\super 2,3\\nosupersub{}","plainCitation":"2,3","noteIndex":0},"citationItems":[{"id":171,"uris":["http://zotero.org/users/6671046/items/E5S9DBWQ"],"uri":["http://zotero.org/users/6671046/items/E5S9DBWQ"],"itemData":{"id":171,"type":"article-journal","archive_location":"22763141","container-title":"Gastroenterology","DOI":"10.1053/j.gastro.2012.06.001","ISSN":"0016-5085","issue":"3","journalAbbreviation":"Gastroenterology","language":"eng","page":"844-857","source":"NLM","title":"Guidelines for colonoscopy surveillance after screening and polypectomy: a consensus update by the US Multi-Society Task Force on Colorectal Cancer","volume":"143","author":[{"family":"Lieberman","given":"D. A."},{"family":"Rex","given":"D. K."},{"family":"Winawer","given":"S. J."},{"family":"Giardiello","given":"F. M."},{"family":"Johnson","given":"D. A."},{"family":"Levin","given":"T. R."}],"issued":{"date-parts":[["2012",9]]}}},{"id":102,"uris":["http://zotero.org/users/6671046/items/QJKBM8F6"],"uri":["http://zotero.org/users/6671046/items/QJKBM8F6"],"itemData":{"id":102,"type":"article-journal","abstract":"MAIN RECOMMENDATIONS: The following recommendations for post-polypectomy endoscopic surveillance should be applied only after a high quality baseline colonoscopy with complete removal of all detected neoplastic lesions.1 In the low risk group (patients with 1 - 2 tubular adenomas &lt; 10 mm with low grade dysplasia), the ESGE recommends participation in existing national screening programmes 10 years after the index colonoscopy. If no screening programme is available, repetition of colonoscopy 10 years after the index colonoscopy is recommended (strong recommendation, moderate quality evidence). 2 In the high risk group (patients with adenomas with villous histology or high grade dysplasia or &gt;/=10 mm in size, or &gt;/= 3 adenomas), the ESGE recommends surveillance colonoscopy 3 years after the index colonoscopy (strong recommendation, moderate quality evidence). Patients with 10 or more adenomas should be referred for genetic counselling (strong recommendation, moderate quality evidence). 3 In the high risk group, if no high risk adenomas are detected at the first surveillance examination, the ESGE suggests a 5-year interval before a second surveillance colonoscopy (weak recommendation, low quality evidence). If high risk adenomas are detected at first or subsequent surveillance examinations, a 3-year repetition of surveillance colonoscopy is recommended (strong recommendation, low quality evidence).4 The ESGE recommends that patients with serrated polyps &lt; 10 mm in size with no dysplasia should be classified as low risk (weak recommendation, low quality evidence). The ESGE suggests that patients with large serrated polyps (&gt;/= 10 mm) or those with dysplasia should be classified as high risk (weak recommendation, low quality evidence).5 The ESGE recommends that the endoscopist is responsible for providing a written recommendation for the post-polypectomy surveillance schedule (strong recommendation, low quality evidence).","archive_location":"24030244","container-title":"Endoscopy","DOI":"10.1055/s-0033-1344548","ISSN":"0013-726x","issue":"10","journalAbbreviation":"Endoscopy","language":"eng","page":"842-51","source":"NLM","title":"Post-polypectomy colonoscopy surveillance: European Society of Gastrointestinal Endoscopy (ESGE) Guideline","volume":"45","author":[{"family":"Hassan","given":"C."},{"family":"Quintero","given":"E."},{"family":"Dumonceau","given":"J. M."},{"family":"Regula","given":"J."},{"family":"Brandao","given":"C."},{"family":"Chaussade","given":"S."},{"family":"Dekker","given":"E."},{"family":"Dinis-Ribeiro","given":"M."},{"family":"Ferlitsch","given":"M."},{"family":"Gimeno-Garcia","given":"A."},{"family":"Hazewinkel","given":"Y."},{"family":"Jover","given":"R."},{"family":"Kalager","given":"M."},{"family":"Loberg","given":"M."},{"family":"Pox","given":"C."},{"family":"Rembacken","given":"B."},{"family":"Lieberman","given":"D."}],"issued":{"date-parts":[["2013",10]]}}}],"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2,3</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Preclinical CRC detected at screening will be moved forward to the state of diagnosed cancer.</w:t>
      </w:r>
    </w:p>
    <w:p w14:paraId="6283490F" w14:textId="10BCA0A1" w:rsidR="00537DE1" w:rsidRPr="00544295" w:rsidRDefault="00537DE1" w:rsidP="00537DE1">
      <w:pPr>
        <w:spacing w:after="120" w:line="360" w:lineRule="auto"/>
        <w:rPr>
          <w:rFonts w:ascii="Times New Roman" w:hAnsi="Times New Roman" w:cs="Times New Roman"/>
          <w:sz w:val="20"/>
          <w:szCs w:val="20"/>
          <w:lang w:val="en-GB"/>
        </w:rPr>
      </w:pPr>
      <w:r w:rsidRPr="00544295">
        <w:rPr>
          <w:rFonts w:ascii="Times New Roman" w:hAnsi="Times New Roman" w:cs="Times New Roman"/>
          <w:sz w:val="20"/>
          <w:szCs w:val="20"/>
          <w:lang w:val="en-GB"/>
        </w:rPr>
        <w:t xml:space="preserve">After each cycle where a screening test was applied, the model </w:t>
      </w:r>
      <w:proofErr w:type="gramStart"/>
      <w:r w:rsidRPr="00544295">
        <w:rPr>
          <w:rFonts w:ascii="Times New Roman" w:hAnsi="Times New Roman" w:cs="Times New Roman"/>
          <w:sz w:val="20"/>
          <w:szCs w:val="20"/>
          <w:lang w:val="en-GB"/>
        </w:rPr>
        <w:t>is able to</w:t>
      </w:r>
      <w:proofErr w:type="gramEnd"/>
      <w:r w:rsidRPr="00544295">
        <w:rPr>
          <w:rFonts w:ascii="Times New Roman" w:hAnsi="Times New Roman" w:cs="Times New Roman"/>
          <w:sz w:val="20"/>
          <w:szCs w:val="20"/>
          <w:lang w:val="en-GB"/>
        </w:rPr>
        <w:t xml:space="preserve"> differentiate the simulated population into a ‘screening negative’ and a ‘screening positive’ group, which allows for modelling different trajectories depending on the screening outcome. </w:t>
      </w:r>
      <w:r w:rsidRPr="000B1152">
        <w:rPr>
          <w:rFonts w:ascii="Times New Roman" w:hAnsi="Times New Roman" w:cs="Times New Roman"/>
          <w:sz w:val="20"/>
          <w:szCs w:val="20"/>
          <w:lang w:val="en-GB"/>
        </w:rPr>
        <w:t xml:space="preserve">In </w:t>
      </w:r>
      <w:r>
        <w:rPr>
          <w:rFonts w:ascii="Times New Roman" w:hAnsi="Times New Roman" w:cs="Times New Roman"/>
          <w:sz w:val="20"/>
          <w:szCs w:val="20"/>
          <w:lang w:val="en-GB"/>
        </w:rPr>
        <w:t>such</w:t>
      </w:r>
      <w:r w:rsidRPr="000B1152">
        <w:rPr>
          <w:rFonts w:ascii="Times New Roman" w:hAnsi="Times New Roman" w:cs="Times New Roman"/>
          <w:sz w:val="20"/>
          <w:szCs w:val="20"/>
          <w:lang w:val="en-GB"/>
        </w:rPr>
        <w:t xml:space="preserve"> scenarios, subjects only receive the next screening round if they had a negative test result in the respective previous round. </w:t>
      </w:r>
      <w:r>
        <w:rPr>
          <w:rFonts w:ascii="Times New Roman" w:hAnsi="Times New Roman" w:cs="Times New Roman"/>
          <w:sz w:val="20"/>
          <w:szCs w:val="20"/>
          <w:lang w:val="en-GB"/>
        </w:rPr>
        <w:t>In the base case model, s</w:t>
      </w:r>
      <w:r w:rsidRPr="000B1152">
        <w:rPr>
          <w:rFonts w:ascii="Times New Roman" w:hAnsi="Times New Roman" w:cs="Times New Roman"/>
          <w:sz w:val="20"/>
          <w:szCs w:val="20"/>
          <w:lang w:val="en-GB"/>
        </w:rPr>
        <w:t xml:space="preserve">ubjects </w:t>
      </w:r>
      <w:r>
        <w:rPr>
          <w:rFonts w:ascii="Times New Roman" w:hAnsi="Times New Roman" w:cs="Times New Roman"/>
          <w:sz w:val="20"/>
          <w:szCs w:val="20"/>
          <w:lang w:val="en-GB"/>
        </w:rPr>
        <w:t xml:space="preserve">with detected non-advanced adenomas or </w:t>
      </w:r>
      <w:r w:rsidRPr="000B1152">
        <w:rPr>
          <w:rFonts w:ascii="Times New Roman" w:hAnsi="Times New Roman" w:cs="Times New Roman"/>
          <w:sz w:val="20"/>
          <w:szCs w:val="20"/>
          <w:lang w:val="en-GB"/>
        </w:rPr>
        <w:t xml:space="preserve">false-positive </w:t>
      </w:r>
      <w:r>
        <w:rPr>
          <w:rFonts w:ascii="Times New Roman" w:hAnsi="Times New Roman" w:cs="Times New Roman"/>
          <w:sz w:val="20"/>
          <w:szCs w:val="20"/>
          <w:lang w:val="en-GB"/>
        </w:rPr>
        <w:t>test results are</w:t>
      </w:r>
      <w:r w:rsidRPr="000B1152">
        <w:rPr>
          <w:rFonts w:ascii="Times New Roman" w:hAnsi="Times New Roman" w:cs="Times New Roman"/>
          <w:sz w:val="20"/>
          <w:szCs w:val="20"/>
          <w:lang w:val="en-GB"/>
        </w:rPr>
        <w:t xml:space="preserve"> assumed to undergo surveillance colonoscopies </w:t>
      </w:r>
      <w:r>
        <w:rPr>
          <w:rFonts w:ascii="Times New Roman" w:hAnsi="Times New Roman" w:cs="Times New Roman"/>
          <w:sz w:val="20"/>
          <w:szCs w:val="20"/>
          <w:lang w:val="en-GB"/>
        </w:rPr>
        <w:t>at predefined intervals of 10 years up to a predefined end age of 75 years</w:t>
      </w:r>
      <w:r w:rsidRPr="000B1152">
        <w:rPr>
          <w:rFonts w:ascii="Times New Roman" w:hAnsi="Times New Roman" w:cs="Times New Roman"/>
          <w:sz w:val="20"/>
          <w:szCs w:val="20"/>
          <w:lang w:val="en-GB"/>
        </w:rPr>
        <w:t xml:space="preserve">. In case an advanced adenoma was detected, either at </w:t>
      </w:r>
      <w:r>
        <w:rPr>
          <w:rFonts w:ascii="Times New Roman" w:hAnsi="Times New Roman" w:cs="Times New Roman"/>
          <w:sz w:val="20"/>
          <w:szCs w:val="20"/>
          <w:lang w:val="en-GB"/>
        </w:rPr>
        <w:t xml:space="preserve">the primary </w:t>
      </w:r>
      <w:r w:rsidRPr="000B1152">
        <w:rPr>
          <w:rFonts w:ascii="Times New Roman" w:hAnsi="Times New Roman" w:cs="Times New Roman"/>
          <w:sz w:val="20"/>
          <w:szCs w:val="20"/>
          <w:lang w:val="en-GB"/>
        </w:rPr>
        <w:t>screening</w:t>
      </w:r>
      <w:r>
        <w:rPr>
          <w:rFonts w:ascii="Times New Roman" w:hAnsi="Times New Roman" w:cs="Times New Roman"/>
          <w:sz w:val="20"/>
          <w:szCs w:val="20"/>
          <w:lang w:val="en-GB"/>
        </w:rPr>
        <w:t xml:space="preserve"> test</w:t>
      </w:r>
      <w:r w:rsidRPr="000B1152">
        <w:rPr>
          <w:rFonts w:ascii="Times New Roman" w:hAnsi="Times New Roman" w:cs="Times New Roman"/>
          <w:sz w:val="20"/>
          <w:szCs w:val="20"/>
          <w:lang w:val="en-GB"/>
        </w:rPr>
        <w:t xml:space="preserve"> or </w:t>
      </w:r>
      <w:r>
        <w:rPr>
          <w:rFonts w:ascii="Times New Roman" w:hAnsi="Times New Roman" w:cs="Times New Roman"/>
          <w:sz w:val="20"/>
          <w:szCs w:val="20"/>
          <w:lang w:val="en-GB"/>
        </w:rPr>
        <w:t xml:space="preserve">at a </w:t>
      </w:r>
      <w:r w:rsidRPr="000B1152">
        <w:rPr>
          <w:rFonts w:ascii="Times New Roman" w:hAnsi="Times New Roman" w:cs="Times New Roman"/>
          <w:sz w:val="20"/>
          <w:szCs w:val="20"/>
          <w:lang w:val="en-GB"/>
        </w:rPr>
        <w:t xml:space="preserve">surveillance colonoscopy, subjects </w:t>
      </w:r>
      <w:r>
        <w:rPr>
          <w:rFonts w:ascii="Times New Roman" w:hAnsi="Times New Roman" w:cs="Times New Roman"/>
          <w:sz w:val="20"/>
          <w:szCs w:val="20"/>
          <w:lang w:val="en-GB"/>
        </w:rPr>
        <w:t>are</w:t>
      </w:r>
      <w:r w:rsidRPr="000B1152">
        <w:rPr>
          <w:rFonts w:ascii="Times New Roman" w:hAnsi="Times New Roman" w:cs="Times New Roman"/>
          <w:sz w:val="20"/>
          <w:szCs w:val="20"/>
          <w:lang w:val="en-GB"/>
        </w:rPr>
        <w:t xml:space="preserve"> assumed to undergo periodic surveillance colonoscopies</w:t>
      </w:r>
      <w:r>
        <w:rPr>
          <w:rFonts w:ascii="Times New Roman" w:hAnsi="Times New Roman" w:cs="Times New Roman"/>
          <w:sz w:val="20"/>
          <w:szCs w:val="20"/>
          <w:lang w:val="en-GB"/>
        </w:rPr>
        <w:t xml:space="preserve"> at </w:t>
      </w:r>
      <w:r w:rsidR="00AA183E">
        <w:rPr>
          <w:rFonts w:ascii="Times New Roman" w:hAnsi="Times New Roman" w:cs="Times New Roman"/>
          <w:sz w:val="20"/>
          <w:szCs w:val="20"/>
          <w:lang w:val="en-GB"/>
        </w:rPr>
        <w:t>3</w:t>
      </w:r>
      <w:r w:rsidR="0013424D">
        <w:rPr>
          <w:rFonts w:ascii="Times New Roman" w:hAnsi="Times New Roman" w:cs="Times New Roman"/>
          <w:sz w:val="20"/>
          <w:szCs w:val="20"/>
          <w:lang w:val="en-GB"/>
        </w:rPr>
        <w:t>-year</w:t>
      </w:r>
      <w:r>
        <w:rPr>
          <w:rFonts w:ascii="Times New Roman" w:hAnsi="Times New Roman" w:cs="Times New Roman"/>
          <w:sz w:val="20"/>
          <w:szCs w:val="20"/>
          <w:lang w:val="en-GB"/>
        </w:rPr>
        <w:t xml:space="preserve"> intervals up</w:t>
      </w:r>
      <w:r w:rsidR="00590AF4">
        <w:rPr>
          <w:rFonts w:ascii="Times New Roman" w:hAnsi="Times New Roman" w:cs="Times New Roman"/>
          <w:sz w:val="20"/>
          <w:szCs w:val="20"/>
          <w:lang w:val="en-GB"/>
        </w:rPr>
        <w:t xml:space="preserve"> to</w:t>
      </w:r>
      <w:r>
        <w:rPr>
          <w:rFonts w:ascii="Times New Roman" w:hAnsi="Times New Roman" w:cs="Times New Roman"/>
          <w:sz w:val="20"/>
          <w:szCs w:val="20"/>
          <w:lang w:val="en-GB"/>
        </w:rPr>
        <w:t xml:space="preserve"> a predefined end age of 85.</w:t>
      </w:r>
    </w:p>
    <w:p w14:paraId="6196ABED" w14:textId="77777777" w:rsidR="00537DE1" w:rsidRPr="00544295" w:rsidRDefault="00537DE1" w:rsidP="00537DE1">
      <w:pPr>
        <w:pStyle w:val="berschrift4"/>
        <w:spacing w:after="120" w:line="360" w:lineRule="auto"/>
        <w:rPr>
          <w:rFonts w:ascii="Times New Roman" w:hAnsi="Times New Roman" w:cs="Times New Roman"/>
          <w:b/>
          <w:color w:val="auto"/>
          <w:sz w:val="20"/>
          <w:szCs w:val="20"/>
          <w:lang w:val="en-US"/>
        </w:rPr>
      </w:pPr>
      <w:r w:rsidRPr="00544295">
        <w:rPr>
          <w:rFonts w:ascii="Times New Roman" w:hAnsi="Times New Roman" w:cs="Times New Roman"/>
          <w:b/>
          <w:color w:val="auto"/>
          <w:sz w:val="20"/>
          <w:szCs w:val="20"/>
          <w:lang w:val="en-US"/>
        </w:rPr>
        <w:t>Model parameters</w:t>
      </w:r>
    </w:p>
    <w:p w14:paraId="6C4E8E05" w14:textId="77777777" w:rsidR="00537DE1" w:rsidRPr="00544295" w:rsidRDefault="00537DE1" w:rsidP="00537DE1">
      <w:pPr>
        <w:spacing w:after="120" w:line="360" w:lineRule="auto"/>
        <w:rPr>
          <w:rFonts w:ascii="Times New Roman" w:hAnsi="Times New Roman" w:cs="Times New Roman"/>
          <w:b/>
          <w:sz w:val="20"/>
          <w:szCs w:val="20"/>
          <w:lang w:val="en-US"/>
        </w:rPr>
      </w:pPr>
      <w:r w:rsidRPr="00544295">
        <w:rPr>
          <w:rFonts w:ascii="Times New Roman" w:hAnsi="Times New Roman" w:cs="Times New Roman"/>
          <w:b/>
          <w:sz w:val="20"/>
          <w:szCs w:val="20"/>
          <w:lang w:val="en-US"/>
        </w:rPr>
        <w:t>Starting prevalences and transition rates</w:t>
      </w:r>
    </w:p>
    <w:p w14:paraId="1CAB3760" w14:textId="77777777" w:rsidR="00537DE1" w:rsidRPr="00544295" w:rsidRDefault="00537DE1" w:rsidP="00537DE1">
      <w:pPr>
        <w:spacing w:after="120" w:line="360" w:lineRule="auto"/>
        <w:rPr>
          <w:rFonts w:ascii="Times New Roman" w:hAnsi="Times New Roman" w:cs="Times New Roman"/>
          <w:b/>
          <w:sz w:val="20"/>
          <w:szCs w:val="20"/>
          <w:lang w:val="en-US"/>
        </w:rPr>
      </w:pPr>
      <w:r w:rsidRPr="00544295">
        <w:rPr>
          <w:rFonts w:ascii="Times New Roman" w:hAnsi="Times New Roman" w:cs="Times New Roman"/>
          <w:sz w:val="20"/>
          <w:szCs w:val="20"/>
          <w:lang w:val="en-US"/>
        </w:rPr>
        <w:t xml:space="preserve">An overview of key model parameters is given in </w:t>
      </w:r>
      <w:r w:rsidRPr="00DB4ECF">
        <w:rPr>
          <w:rFonts w:ascii="Times New Roman" w:hAnsi="Times New Roman" w:cs="Times New Roman"/>
          <w:b/>
          <w:sz w:val="20"/>
          <w:szCs w:val="20"/>
          <w:lang w:val="en-US"/>
        </w:rPr>
        <w:t>Supplementary</w:t>
      </w:r>
      <w:r w:rsidRPr="00566A96">
        <w:rPr>
          <w:rFonts w:ascii="Times New Roman" w:hAnsi="Times New Roman" w:cs="Times New Roman"/>
          <w:sz w:val="20"/>
          <w:szCs w:val="20"/>
          <w:lang w:val="en-US"/>
        </w:rPr>
        <w:t xml:space="preserve"> </w:t>
      </w:r>
      <w:r w:rsidRPr="0013107E">
        <w:rPr>
          <w:rFonts w:ascii="Times New Roman" w:hAnsi="Times New Roman" w:cs="Times New Roman"/>
          <w:b/>
          <w:sz w:val="20"/>
          <w:szCs w:val="20"/>
          <w:lang w:val="en-US"/>
        </w:rPr>
        <w:t>Table 1</w:t>
      </w:r>
      <w:r w:rsidRPr="00544295">
        <w:rPr>
          <w:rFonts w:ascii="Times New Roman" w:hAnsi="Times New Roman" w:cs="Times New Roman"/>
          <w:sz w:val="20"/>
          <w:szCs w:val="20"/>
          <w:lang w:val="en-US"/>
        </w:rPr>
        <w:t>.</w:t>
      </w:r>
    </w:p>
    <w:p w14:paraId="6F782488" w14:textId="77777777" w:rsidR="00537DE1" w:rsidRPr="00544295" w:rsidRDefault="00537DE1" w:rsidP="00537DE1">
      <w:pPr>
        <w:spacing w:line="360" w:lineRule="auto"/>
        <w:rPr>
          <w:rFonts w:ascii="Times New Roman" w:hAnsi="Times New Roman" w:cs="Times New Roman"/>
          <w:i/>
          <w:sz w:val="20"/>
          <w:szCs w:val="20"/>
          <w:lang w:val="en-US"/>
        </w:rPr>
      </w:pPr>
      <w:r w:rsidRPr="00544295">
        <w:rPr>
          <w:rFonts w:ascii="Times New Roman" w:hAnsi="Times New Roman" w:cs="Times New Roman"/>
          <w:i/>
          <w:sz w:val="20"/>
          <w:szCs w:val="20"/>
          <w:lang w:val="en-US"/>
        </w:rPr>
        <w:t>Data source</w:t>
      </w:r>
    </w:p>
    <w:p w14:paraId="6F1E5A42" w14:textId="77777777" w:rsidR="00537DE1" w:rsidRPr="00544295"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 xml:space="preserve">The data basis of our analyses on model starting prevalences and transition rates was the nationwide screening colonoscopy registry run by the Central Research Institute of Ambulatory Health Care in Germany. The registry, which was built up along with the introduction of the screening colonoscopy offer in the year 2002, is a repository of all screening colonoscopies conducted in Germany. Reporting is virtually complete, as it is a prerequisite for physicians’ reimbursement by the health insurance funds. The registry includes only primary </w:t>
      </w:r>
      <w:r w:rsidRPr="00544295">
        <w:rPr>
          <w:rFonts w:ascii="Times New Roman" w:hAnsi="Times New Roman" w:cs="Times New Roman"/>
          <w:sz w:val="20"/>
          <w:szCs w:val="20"/>
          <w:lang w:val="en-US"/>
        </w:rPr>
        <w:lastRenderedPageBreak/>
        <w:t xml:space="preserve">screening examinations (i.e., colonoscopies conducted for surveillance, work-up of symptoms or other screening tests are not included). Items reported include, besides basic sociodemographic variables, findings at colonoscopy, including number, </w:t>
      </w:r>
      <w:proofErr w:type="gramStart"/>
      <w:r w:rsidRPr="00544295">
        <w:rPr>
          <w:rFonts w:ascii="Times New Roman" w:hAnsi="Times New Roman" w:cs="Times New Roman"/>
          <w:sz w:val="20"/>
          <w:szCs w:val="20"/>
          <w:lang w:val="en-US"/>
        </w:rPr>
        <w:t>size</w:t>
      </w:r>
      <w:proofErr w:type="gramEnd"/>
      <w:r w:rsidRPr="00544295">
        <w:rPr>
          <w:rFonts w:ascii="Times New Roman" w:hAnsi="Times New Roman" w:cs="Times New Roman"/>
          <w:sz w:val="20"/>
          <w:szCs w:val="20"/>
          <w:lang w:val="en-US"/>
        </w:rPr>
        <w:t xml:space="preserve"> and histological characteristics of polyps. In case of multiple neoplasms, only the most advanced one (non-advanced adenoma, advanced adenoma, or cancer) is recorded. Advanced adenomas are defined as at least 1 adenoma ≥ 1 cm or at least 1 adenoma with villous components or high-grade dysplasia. </w:t>
      </w:r>
    </w:p>
    <w:p w14:paraId="7A7982B2" w14:textId="143A2B30" w:rsidR="00537DE1"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Noteworthy, the reporting for the screening colonoscopy registry does not differentiate by the class of lesion. Thus, the herein used term ‘adenoma’ refers to conventional or serrated adenomas (polyps) alike. While we preferred to refer to our model as being based on the adenoma-carcinoma pathway in previous publications</w:t>
      </w:r>
      <w:r>
        <w:rPr>
          <w:rFonts w:ascii="Times New Roman" w:hAnsi="Times New Roman" w:cs="Times New Roman"/>
          <w:sz w:val="20"/>
          <w:szCs w:val="20"/>
          <w:lang w:val="en-US"/>
        </w:rPr>
        <w:t xml:space="preserve"> </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{"citationID":"XKbRlNu6","properties":{"formattedCitation":"\\super 4\\uc0\\u8211{}8\\nosupersub{}","plainCitation":"4–8","noteIndex":0},"citationItems":[{"id":35,"uris":["http://zotero.org/users/6671046/items/96EVYWX5"],"uri":["http://zotero.org/users/6671046/items/96EVYWX5"],"itemData":{"id":35,"type":"article-journal","abstract":"BACKGROUND &amp; AIMS: Screening colonoscopy was introduced in Germany in October 2002. We aimed to quantify its effects on prevention, early detection, and overdiagnosis of colorectal cancer (CRC) in the 10 years since its introduction. METHODS: We analyzed data from more than 4.4 million screening colonoscopies (conducted on individuals 55-79 years old from 2003 through 2012) available through the national screening colonoscopy registry. CRCs prevented, detected earlier than they would have been without screening, and overdiagnosed (cancers detected at screening colonoscopy that would not have become clinically manifest during the patient's lifetime) were estimated by Markov models. Model parameters included sex-specific and age-specific findings at screening colonoscopy; mortality; rates of transition from nonadvanced to advanced adenoma, advanced adenoma to preclinical cancer, or preclinical cancer to clinically manifest cancer; and protection from screening colonoscopy. RESULTS: Overall, approximately 180,000 CRCs (1/28 screening colonoscopies) were estimated to have been prevented, and more than 40,000 CRCs (1/121 screening colonoscopies) were detected earlier than they would have been without screening, compared with approximately 4500 overdiagnoses (1/1089 screening colonoscopies). Almost all CRCs prevented or detected earlier than they would have been without screening resulted from screening colonoscopies performed on individuals up to 75 years old (97% and 89%, respectively), whereas 28% of overdiagnoses occurred from screening colonoscopies of individuals older than 75 years old. CONCLUSIONS: On the basis of a 10-year analysis of data from a national registry in Germany, screening colonoscopies have large potential for prevention and early detection of CRC, with low risk of overdiagnosis.","archive_location":"25218160","container-title":"Clin Gastroenterol Hepatol","DOI":"10.1016/j.cgh.2014.08.036","ISSN":"1542-3565","issue":"4","journalAbbreviation":"Clin Gastroenterol Hepatol","language":"eng","page":"717-23","source":"NLM","title":"Prevention, early detection, and overdiagnosis of colorectal cancer within 10 years of screening colonoscopy in Germany","volume":"13","author":[{"family":"Brenner","given":"H."},{"family":"Altenhofen","given":"L."},{"family":"Stock","given":"C."},{"family":"Hoffmeister","given":"M."}],"issued":{"date-parts":[["2015",4]]}}},{"id":34,"uris":["http://zotero.org/users/6671046/items/WPXUZQH8"],"uri":["http://zotero.org/users/6671046/items/WPXUZQH8"],"itemData":{"id":34,"type":"article-journal","abstract":"Aim Endoscopy based screening programmes for colorectal cancer (CRC) are being implemented in an increasing number of countries. In Germany, screening colonoscopy at age 55 or older has been offered since the end of 2002. We aimed to estimate the long-term impact of this offer on CRC prevention. Methods We estimated numbers of prevented CRC cases by expected age and year of their (prevented) occurrence over four decades (2005–2045) by four state Markov models (non-advanced adenoma, advanced adenoma, preclinical CRC, clinically manifest CRC). Estimates are based on screening colonoscopies reported to the German screening colonoscopy registry in 2003–2012 (N=4,407,971), transition rates between the four states and general population mortality rates. Results Numbers of prevented clinically manifest CRC cases are projected to increase from &lt;100 in 2005 to approximately 6500 in 2015, 12,600 in 2025, 15,400 in 2035 and 16,000 in 2045, compared to approximately 58,000 incident cases observed in 2003. The annual number of prevented cases is expected to be higher among men than among women and to strongly vary by age. The vast majority of prevented cases would have occurred at age 75 or older. Conclusions Despite modest participation rates, the German screening colonoscopy programme will lead to substantial reductions in the CRC burden. The reductions will be fully disclosed in the long run only and predominantly affect numbers of incident cases above 75years of age. Screening offers would need to start at younger ages in order to achieve more effective CRC prevention at younger ages.","container-title":"European Journal of Cancer","DOI":"10.1016/j.ejca.2015.03.020","ISSN":"0959-8049","issue":"10","journalAbbreviation":"Eur J Cancer","page":"1346-1353","title":"Expected long-term impact of the German screening colonoscopy programme on colorectal cancer prevention: Analyses based on 4,407,971 screening colonoscopies","volume":"51","author":[{"family":"Brenner","given":"H."},{"family":"Altenhofen","given":"L."},{"family":"Stock","given":"C."},{"family":"Hoffmeister","given":"M."}],"issued":{"date-parts":[["2015",7,1]]}}},{"id":50,"uris":["http://zotero.org/users/6671046/items/NCKU9EYI"],"uri":["http://zotero.org/users/6671046/items/NCKU9EYI"],"itemData":{"id":50,"type":"article-journal","archive":"Scopus","container-title":"Oncotarget","DOI":"10.18632/oncotarget.10178","issue":"30","page":"48168-48179","title":"Expected long-term impact of screening endoscopy on colorectal cancer incidence: A modelling study","volume":"7","author":[{"family":"Brenner","given":"H."},{"family":"Kretschmann","given":"J."},{"family":"Stock","given":"C."},{"family":"Hoffmeister","given":"M."}],"issued":{"date-parts":[["2016"]]}}},{"id":64,"uris":["http://zotero.org/users/6671046/items/67NF9X9V"],"uri":["http://zotero.org/users/6671046/items/67NF9X9V"],"itemData":{"id":64,"type":"article-journal","abstract":"A recent randomized trial has suggested persisting protection from colorectal cancer (CRC) incidence and mortality of a single flexible sigmoidoscopy for up to 17 years and possibly beyond. We performed a simulation study to explore the time course and magnitude of protection provided by screening colonoscopy against CRC death over 25 years. Using data from the German national screening colonoscopy registry, a multistate Markov model was set up based on the adenoma–carcinoma pathway to estimate cumulative CRC mortality when different proportions of the population have a single screening colonoscopy at age 55, or two screening colonoscopies at ages 55 and 65. Cumulative CRC mortality continuously increased with age and reached 2.6 and 1.7% at age 80 in the absence of screening for men and women, respectively. A single colonoscopy at age 55, even with limited uptake, would lead to much lower cumulative mortality (0.7% for men and 0.5% for women at age 80 under 100% uptake). Relative mortality reduction continued to increase over more than 10 years and reached the maximum around 12–13 years after screening. Absolute risk reduction steadily increased throughout follow-up and more than half of the total risk reduction would occur between 15–25 years. A repeat colonoscopy 10 years later further enhanced the effects and cumulative mortality remained at 0.1–0.2% under 100% uptake. Even a single (once-only) screening colonoscopy has the potential to prevent most of CRC mortalities. Protective effects are expected to be long-lasting and to become fully manifest after more than two decades from screening.","container-title":"International Journal of Cancer","DOI":"10.1002/ijc.31716","ISSN":"0020-7136","issue":"11","journalAbbreviation":"Int J Cancer","page":"2718-2724","title":"How long does it take until the effects of endoscopic screening on colorectal cancer mortality are fully disclosed?: a Markov model study","volume":"143","author":[{"family":"Chen","given":"C."},{"family":"Stock","given":"C."},{"family":"Hoffmeister","given":"M."},{"family":"Brenner","given":"H."}],"issued":{"date-parts":[["2018"]]}}},{"id":65,"uris":["http://zotero.org/users/6671046/items/AUGL7MVT"],"uri":["http://zotero.org/users/6671046/items/AUGL7MVT"],"itemData":{"id":65,"type":"article-journal","abstract":"Background and Aims Recent guidelines on colorectal cancer (CRC) screening recommend starting screening earlier than before. We performed a simulation study to examine and compare the optimal ages to have once-only screening colonoscopy and repeated colonoscopies. Methods A Markov model was set up using data from the German national screening colonoscopy registry to simulate the natural history of the adenoma-carcinoma process. CRC deaths and years of potential life lost (YPLL) for a hypothetical unscreened 50-year-old German population were estimated for a single screening colonoscopy or 2 or 3 screening colonoscopies with 10-year intervals at various ages. Results One single screening colonoscopy performed between 50 and 65 years of age was expected to reduce CRC death by 49% to 69% and YPLL by 51% to 68%. An inverted U-shaped association was found between screening age and proportion of CRC deaths or YPLL prevented. The optimal age for once-only colonoscopy that yielded the highest reductions in YPLL was around 54 years for men and 56 years for women. Estimates were approximately 6 to 8 years higher when proportions of CRC deaths prevented were examined. For 2 or 3 screening colonoscopies, the optimal starting age fell to around 50 years or even younger for both genders. Conclusions Based on the YPLL estimates, in a high CRC incidence and high life expectancy country like Germany, the optimal age for once-only screening colonoscopy is around 55 years and possibly slightly younger for men than for women. When 2 or more screening colonoscopies are offered with 10-year intervals, screening should start at age 50 at the latest or possibly even younger for both genders.","container-title":"Gastrointestinal Endoscopy","DOI":"10.1016/j.gie.2018.12.021","ISSN":"0016-5107","issue":"5","journalAbbreviation":"Gastrointest Endosc","page":"1017-1025.e12","title":"Optimal age for screening colonoscopy: a modeling study","volume":"89","author":[{"family":"Chen","given":"C."},{"family":"Stock","given":"C."},{"family":"Hoffmeister","given":"M."},{"family":"Brenner","given":"H."}],"issued":{"date-parts":[["2019",5,1]]}}}],"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4–8</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for the sake of simplicity and comprehensibility (as the grand majority of CRCs develops through this well-established pathway of cancer development</w:t>
      </w:r>
      <w:r>
        <w:rPr>
          <w:rFonts w:ascii="Times New Roman" w:hAnsi="Times New Roman" w:cs="Times New Roman"/>
          <w:sz w:val="20"/>
          <w:szCs w:val="20"/>
          <w:lang w:val="en-US"/>
        </w:rPr>
        <w:t xml:space="preserve"> </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{"citationID":"d8BPkeB5","properties":{"formattedCitation":"\\super 9,10\\nosupersub{}","plainCitation":"9,10","noteIndex":0},"citationItems":[{"id":"gKF38eps/YGRCLS12","uris":["http://zotero.org/users/local/CJ99SEq9/items/BG99D4H5"],"uri":["http://zotero.org/users/local/CJ99SEq9/items/BG99D4H5"],"itemData":{"id":78,"type":"article-journal","abstract":"Summary Several decades ago, colorectal cancer was infrequently diagnosed. Nowadays, it is the world's fourth most deadly cancer with almost 900 000 deaths annually. Besides an ageing population and dietary habits of high-income countries, unfavourable risk factors such as obesity, lack of physical exercise, and smoking increase the risk of colorectal cancer. Advancements in pathophysiological understanding have increased the array of treatment options for local and advanced disease leading to individual treatment plans. Treatments include endoscopic and surgical local excision, downstaging preoperative radiotherapy and systemic therapy, extensive surgery for locoregional and metastatic disease, local ablative therapies for metastases, and palliative chemotherapy, targeted therapy, and immunotherapy. Although these new treatment options have doubled overall survival for advanced disease to 3 years, survival is still best for those with non-metastasised disease. As the disease only becomes symptomatic at an advanced stage, worldwide organised screening programmes are being implemented, which aim to increase early detection and reduce morbidity and mortality from colorectal cancer.","container-title":"Lancet","DOI":"10.1016/S0140-6736(19)32319-0","ISSN":"0140-6736","issue":"10207","journalAbbreviation":"Lancet","page":"1467-1480","title":"Colorectal cancer","volume":"394","author":[{"family":"Dekker","given":"Evelien"},{"family":"Tanis","given":"Pieter J."},{"family":"Vleugels","given":"Jasper L. A."},{"family":"Kasi","given":"Pashtoon M."},{"family":"Wallace","given":"Michael B."}],"issued":{"date-parts":[["2019",10,19]]}}},{"id":288,"uris":["http://zotero.org/users/6671046/items/8RRGJTF5"],"uri":["http://zotero.org/users/6671046/items/8RRGJTF5"],"itemData":{"id":288,"type":"article-journal","abstract":"Colorectal cancer arises from a precursor lesion, the adenomatous polyp, which forms in a field of epithelial cell hyperproliferation and crypt dysplasia. Progression from this precursor lesion to colorectal cancer is a multistep process, accompanied by alterations in several suppressor genes that result in abnormalities of cell regulation, and has a natural history of 10–15 years. Environmental factors and inherited susceptibility play major roles in this sequence of events. As a result of familial and genetic studies, we now have a better understanding of various high-risk groups and the application of screening methods to these individuals and to people at average risk. In the future, further identification of genetically predisposed individuals and colonoscopic screening of the general population may provide new opportunities for control of colorectal cancer through secondary prevention, and a better understanding of lifestyle factors and their modification will lead to improved strategies for primary prevention.","container-title":"American Journal of Medicine","DOI":"10.1016/S0002-9343(98)00338-6","ISSN":"0002-9343","issue":"1, Supplement 1","journalAbbreviation":"Am J Med","page":"3-6","title":"Natural history of colorectal cancer","volume":"106","author":[{"family":"Winawer","given":"Sidney J."}],"issued":{"date-parts":[["1999",1,25]]}}}],"schema":"https://github.com/citation-style-language/schema/raw/master/csl-citation.json"}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9,10</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in fact </w:t>
      </w:r>
      <w:r w:rsidR="003376F4">
        <w:rPr>
          <w:rFonts w:ascii="Times New Roman" w:hAnsi="Times New Roman" w:cs="Times New Roman"/>
          <w:sz w:val="20"/>
          <w:szCs w:val="20"/>
          <w:lang w:val="en-US"/>
        </w:rPr>
        <w:t>COSIMO</w:t>
      </w:r>
      <w:r w:rsidR="003376F4" w:rsidRPr="00544295">
        <w:rPr>
          <w:rFonts w:ascii="Times New Roman" w:hAnsi="Times New Roman" w:cs="Times New Roman"/>
          <w:sz w:val="20"/>
          <w:szCs w:val="20"/>
          <w:lang w:val="en-US"/>
        </w:rPr>
        <w:t xml:space="preserve">’s </w:t>
      </w:r>
      <w:r w:rsidRPr="00544295">
        <w:rPr>
          <w:rFonts w:ascii="Times New Roman" w:hAnsi="Times New Roman" w:cs="Times New Roman"/>
          <w:sz w:val="20"/>
          <w:szCs w:val="20"/>
          <w:lang w:val="en-US"/>
        </w:rPr>
        <w:t>defining parameters were derived using polyp/adenoma prevalences as detected and reported at screening colonoscopy, regardless of their underlying mechanism or pathway of development. Therefore, it will be more precise to refer to the model as being based on the ‘natural history of CRC’, without restrictions on underlying CRC development pathways.</w:t>
      </w:r>
    </w:p>
    <w:p w14:paraId="2297D616" w14:textId="77777777" w:rsidR="00537DE1" w:rsidRPr="00544295" w:rsidRDefault="00537DE1" w:rsidP="00537DE1">
      <w:pPr>
        <w:spacing w:after="120" w:line="360" w:lineRule="auto"/>
        <w:rPr>
          <w:rFonts w:ascii="Times New Roman" w:hAnsi="Times New Roman" w:cs="Times New Roman"/>
          <w:i/>
          <w:sz w:val="20"/>
          <w:szCs w:val="20"/>
          <w:lang w:val="en-US"/>
        </w:rPr>
      </w:pPr>
      <w:r w:rsidRPr="00544295">
        <w:rPr>
          <w:rFonts w:ascii="Times New Roman" w:hAnsi="Times New Roman" w:cs="Times New Roman"/>
          <w:i/>
          <w:sz w:val="20"/>
          <w:szCs w:val="20"/>
          <w:lang w:val="en-US"/>
        </w:rPr>
        <w:t>Starting prevalence</w:t>
      </w:r>
    </w:p>
    <w:p w14:paraId="35FCC15D" w14:textId="3E9C34FC" w:rsidR="00537DE1" w:rsidRPr="00544295"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The proportions of no neoplasm, non-advanced adenoma, advanced adenoma and preclinical CRC at the beginning of simulation were calculated based on the data from 344,658 participants of the German screening colonoscopy program who had their first screening colonoscopy during 2003–2012 at the age of 55 years</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{"citationID":"yeJvRSuz","properties":{"formattedCitation":"\\super 6\\nosupersub{}","plainCitation":"6","noteIndex":0},"citationItems":[{"id":50,"uris":["http://zotero.org/users/6671046/items/NCKU9EYI"],"uri":["http://zotero.org/users/6671046/items/NCKU9EYI"],"itemData":{"id":50,"type":"article-journal","archive":"Scopus","container-title":"Oncotarget","DOI":"10.18632/oncotarget.10178","issue":"30","page":"48168-48179","title":"Expected long-term impact of screening endoscopy on colorectal cancer incidence: A modelling study","volume":"7","author":[{"family":"Brenner","given":"H."},{"family":"Kretschmann","given":"J."},{"family":"Stock","given":"C."},{"family":"Hoffmeister","given":"M."}],"issued":{"date-parts":[["2016"]]}}}],"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6</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To take into account that a certain proportion of neoplasms needs to be assumed to have been missed at colonoscopy screening, in particular for serrated or flat polyps</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{"citationID":"EJMmh5ZB","properties":{"formattedCitation":"\\super 11,12\\nosupersub{}","plainCitation":"11,12","noteIndex":0},"citationItems":[{"id":272,"uris":["http://zotero.org/users/6671046/items/XSMMCYU5"],"uri":["http://zotero.org/users/6671046/items/XSMMCYU5"],"itemData":{"id":272,"type":"article-journal","abstract":"BACKGROUND AND AIMS: Colonoscopy is the best available method to detect and remove colonic polyps and therefore serves as the gold standard for less invasive tests such as virtual colonoscopy. Although gastroenterologists agree that colonoscopy is not infallible, there is no clarity on the numbers and rates of missed polyps. The purpose of this systematic review was to obtain summary estimates of the polyp miss rate as determined by tandem colonoscopy. METHODS: An extensive search was performed within PUBMED, EMBASE, and the Cochrane Library databases to identify studies in which patients had undergone two same-day colonoscopies with polypectomy. Random effects models based on the binomial distribution were used to calculate pooled estimates of miss rates. RESULTS: Six studies with a total of 465 patients could be included. The pooled miss rate for polyps of any size was 22% (95% CI: 19-26%; 370/1,650 polyps). Adenoma miss rate by size was, respectively, 2.1% (95% CI: 0.3-7.3%; 2/96 adenomas &gt; or =10 mm), 13% (95% CI: 8.0-18%; 16/124 adenomas 5-10 mm), and 26% (95% CI: 27-35%; 151/587 adenomas 1-5 mm). Three studies reported data on nonadenomatous polyps: zero of eight nonadenomatous polyps &gt; or =10 mm were missed (0%; 95% CI: 0-36.9%) and 83 of 384 nonadenomatous polyps &lt;10 mm were missed (22%; 95% CI: 18-26%). CONCLUSIONS: Colonoscopy rarely misses polyps &gt; or =10 mm, but the miss rate increases significantly in smaller sized polyps. The available evidence is based on a small number of studies with heterogeneous study designs and inclusion criteria.","archive_location":"16454841","container-title":"Am J Gastroenterol","DOI":"10.1111/j.1572-0241.2006.00390.x","ISSN":"0002-9270 (Print) 0002-9270","issue":"2","journalAbbreviation":"Am J Gastroenterol","language":"eng","page":"343-50","source":"NLM","title":"Polyp miss rate determined by tandem colonoscopy: a systematic review","volume":"101","author":[{"family":"Rijn","given":"J. C.","non-dropping-particle":"van"},{"family":"Reitsma","given":"J. B."},{"family":"Stoker","given":"J."},{"family":"Bossuyt","given":"P. M."},{"family":"Deventer","given":"S. J.","non-dropping-particle":"van"},{"family":"Dekker","given":"E."}],"issued":{"date-parts":[["2006",2]]}}},{"id":295,"uris":["http://zotero.org/users/6671046/items/QCZA8DGB"],"uri":["http://zotero.org/users/6671046/items/QCZA8DGB"],"itemData":{"id":295,"type":"article-journal","abstract":"BACKGROUND &amp; AIMS: We performed a systematic review and meta-analysis to comprehensively estimate adenoma miss rate (AMR) and advanced AMR (AAMR) and explore associated factors. METHODS: We searched the PubMed, Web of Science, and Ovid EMBASE databases for studies published through April 2018 on tandem colonoscopies, with AMR and AAMR as the primary outcomes. We performed meta-regression analyses to identify risk factors and factors associated with outcome. Primary outcomes were AMR and AAMR and secondary outcomes were AMR and AAMR for different locations, sizes, pathologies, morphologies, and populations. RESULTS: In a meta-analysis of 43 publications and more than 15,000 tandem colonoscopies, we calculated miss rates of 26% for adenomas (95% confidence interval [CI] 23%-30%), 9% for advanced adenomas (95% CI 4%-16%), and 27% for serrated polyps (95% CI 16%-40%). Miss rates were high for proximal advanced adenomas (14%; 95% CI 5%-26%), serrated polyps (27%; 95% CI 16%-40%), flat adenomas (34%; 95% CI 24%-45%), and in patients at high risk for colorectal cancer (33%; 95% CI 26%-41%). Miss rates could be decreased by adequate bowel preparation and auxiliary techniques (P = .06; P = .04, and P = .01, respectively). The adenoma detection rate (ADR), adenomas per index colonoscopy, and adenomas per positive index colonoscopy (APPC) were independently associated with AMR (P = .02, P = .01, and P = .008, respectively), whereas APPC was the only factor independently associated with AAMR (P = .006). An APPC value greater than 1.8 was more effective in monitoring AMR (31% vs 15% for AMR P &lt; .0001) than an ADR value of at least 34% (27% vs 17% for AMR; P = .008). The AAMR of colonoscopies with an APPC value below 1.7 was 35%, vs 2% for colonoscopies with an APPC value of at least 1.7 (P = .0005). CONCLUSIONS: In a systematic review and meta-analysis, we found that adenomas and advanced adenomas are missed (based on AMR and AAMR) more frequently than previously believed. In addition to ADR, APPC deserves consideration as a complementary indicator of colonoscopy quality, if it is validated in additional studies.","archive_location":"30738046","container-title":"Gastroenterology","DOI":"10.1053/j.gastro.2019.01.260","ISSN":"0016-5085","issue":"6","journalAbbreviation":"Gastroenterology","language":"eng","page":"1661-1674.e11","source":"NLM","title":"Magnitude, Risk Factors, and Factors Associated With Adenoma Miss Rate of Tandem Colonoscopy: A Systematic Review and Meta-analysis","volume":"156","author":[{"family":"Zhao","given":"S."},{"family":"Wang","given":"S."},{"family":"Pan","given":"P."},{"family":"Xia","given":"T."},{"family":"Chang","given":"X."},{"family":"Yang","given":"X."},{"family":"Guo","given":"L."},{"family":"Meng","given":"Q."},{"family":"Yang","given":"F."},{"family":"Qian","given":"W."},{"family":"Xu","given":"Z."},{"family":"Wang","given":"Y."},{"family":"Wang","given":"Z."},{"family":"Gu","given":"L."},{"family":"Wang","given":"R."},{"family":"Jia","given":"F."},{"family":"Yao","given":"J."},{"family":"Li","given":"Z."},{"family":"Bai","given":"Y."}],"issued":{"date-parts":[["2019",5]]}}}],"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11,12</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we re-calculated the previously reported prevalences</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{"citationID":"rv6qtc2H","properties":{"formattedCitation":"\\super 6\\nosupersub{}","plainCitation":"6","noteIndex":0},"citationItems":[{"id":50,"uris":["http://zotero.org/users/6671046/items/NCKU9EYI"],"uri":["http://zotero.org/users/6671046/items/NCKU9EYI"],"itemData":{"id":50,"type":"article-journal","archive":"Scopus","container-title":"Oncotarget","DOI":"10.18632/oncotarget.10178","issue":"30","page":"48168-48179","title":"Expected long-term impact of screening endoscopy on colorectal cancer incidence: A modelling study","volume":"7","author":[{"family":"Brenner","given":"H."},{"family":"Kretschmann","given":"J."},{"family":"Stock","given":"C."},{"family":"Hoffmeister","given":"M."}],"issued":{"date-parts":[["2016"]]}}}],"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6</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assuming representative miss rates of 25% for non-advanced adenomas and 5% for advanced neoplasms (advanced adenomas and preclinical cancers).</w:t>
      </w:r>
    </w:p>
    <w:p w14:paraId="3C92EF8B" w14:textId="7B6C318E" w:rsidR="00537DE1" w:rsidRPr="00544295"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This was used as the best estimate for simulations starting with a 50-year-old population, which seems reasonable as selected regional programs which offer screening colonoscopy from age 50 on found similar prevalences of adenomas in age groups 50-54 and 55-59</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{"citationID":"5fW1efBz","properties":{"formattedCitation":"\\super 13\\nosupersub{}","plainCitation":"13","noteIndex":0},"citationItems":[{"id":56,"uris":["http://zotero.org/users/6671046/items/TMUTY6TT"],"uri":["http://zotero.org/users/6671046/items/TMUTY6TT"],"itemData":{"id":56,"type":"article-journal","abstract":"BACKGROUND: The introduction of colonoscopic screening in 2002 for persons aged 55 and older was followed by a marked decline in the incidence of colon cancer in the corresponding age groups in Germany. The prevalence of colorectal neoplasia among persons aged 50 to 54 has remained unknown until now. Expert committees currently recommend colonoscopic screening for persons aged 50 and older. This option has been offered since 2014 by the AOK Baden-Württemberg and by Bosch BKK in the framework of their specialized medical care program. METHODS: In April 2014 and 2015, 84 726 insurees aged 50-54 were invited by mail to participate in colonoscopic screening. The utilization and results of colonoscopic screening were studied. A questionnaire about risks was additionally sent to half of the participants, who were selected at random (study registration: DRKS00006268). RESULTS: Within one year, 1.9% of persons to whom invitations had been sent took up the offer of colonoscopic screening; these persons included 3.3% of those already enrolled in the specialized medical care program. The 1396 colonoscopies that were performed revealed advanced neoplasia (colon cancer or advanced adenoma) in 6.8% of cases. The prevalence of advanced neoplasia among men aged 50 to 54 was nearly twice as high as that among women in the same age group (8.6% vs. 4.5%, p = 0.0027). It was also higher than the prevalences documented in the German nationwide cancer registry for women aged 55 to 79. The additional sending of a risk questionnaire along with the invitation had no effect on the rate of detection of relevant findings or on the rate of participation in colonoscopic screening. CONCLUSION: These findings lend support to the demand that the offer of colonoscopic screening should be extended at least to men aged 50 and above.","archive":"PubMed","archive_location":"28266302","container-title":"Deutsches Ärzteblatt international","DOI":"10.3238/arztebl.2017.0094","ISSN":"1866-0452","issue":"6","journalAbbreviation":"Dtsch Arztebl Int","language":"eng","page":"94-100","title":"Should Screening Colonoscopy Be Offered From Age 50?","volume":"114","author":[{"family":"Brenner","given":"H."},{"family":"Zwink","given":"N."},{"family":"Ludwig","given":"L."},{"family":"Hoffmeister","given":"M."}],"issued":{"date-parts":[["2017"]]}}}],"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13</w:t>
      </w:r>
      <w:r w:rsidRPr="00544295">
        <w:rPr>
          <w:rFonts w:ascii="Times New Roman" w:hAnsi="Times New Roman" w:cs="Times New Roman"/>
          <w:sz w:val="20"/>
          <w:szCs w:val="20"/>
          <w:lang w:val="en-US"/>
        </w:rPr>
        <w:fldChar w:fldCharType="end"/>
      </w:r>
    </w:p>
    <w:p w14:paraId="6BFC6A68" w14:textId="77777777" w:rsidR="00537DE1" w:rsidRPr="00544295" w:rsidRDefault="00537DE1" w:rsidP="00537DE1">
      <w:pPr>
        <w:spacing w:after="120" w:line="360" w:lineRule="auto"/>
        <w:rPr>
          <w:rFonts w:ascii="Times New Roman" w:hAnsi="Times New Roman" w:cs="Times New Roman"/>
          <w:i/>
          <w:sz w:val="20"/>
          <w:szCs w:val="20"/>
          <w:lang w:val="en-US"/>
        </w:rPr>
      </w:pPr>
      <w:r w:rsidRPr="00544295">
        <w:rPr>
          <w:rFonts w:ascii="Times New Roman" w:hAnsi="Times New Roman" w:cs="Times New Roman"/>
          <w:i/>
          <w:sz w:val="20"/>
          <w:szCs w:val="20"/>
          <w:lang w:val="en-US"/>
        </w:rPr>
        <w:t xml:space="preserve">Transition rates </w:t>
      </w:r>
    </w:p>
    <w:p w14:paraId="4D8AF97D" w14:textId="72C84970" w:rsidR="00537DE1"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Transition rates between states were estimated based on data from the nationwide screening colonoscopy registry</w:t>
      </w:r>
      <w:r>
        <w:rPr>
          <w:rFonts w:ascii="Times New Roman" w:hAnsi="Times New Roman" w:cs="Times New Roman"/>
          <w:sz w:val="20"/>
          <w:szCs w:val="20"/>
          <w:lang w:val="en-US"/>
        </w:rPr>
        <w:t xml:space="preserve"> by several separate birth cohort and mean sojourn time analysi</w:t>
      </w:r>
      <w:r w:rsidRPr="00544295">
        <w:rPr>
          <w:rFonts w:ascii="Times New Roman" w:hAnsi="Times New Roman" w:cs="Times New Roman"/>
          <w:sz w:val="20"/>
          <w:szCs w:val="20"/>
          <w:lang w:val="en-US"/>
        </w:rPr>
        <w:t>s</w:t>
      </w:r>
      <w:r>
        <w:rPr>
          <w:rFonts w:ascii="Times New Roman" w:hAnsi="Times New Roman" w:cs="Times New Roman"/>
          <w:sz w:val="20"/>
          <w:szCs w:val="20"/>
          <w:lang w:val="en-US"/>
        </w:rPr>
        <w:t>. Details on the principles of these methods have been described previously</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{"citationID":"G1jlVI1g","properties":{"formattedCitation":"\\super 14\\uc0\\u8211{}16\\nosupersub{}","plainCitation":"14–16","noteIndex":0},"citationItems":[{"id":26,"uris":["http://zotero.org/users/6671046/items/ZDH6GBDW"],"uri":["http://zotero.org/users/6671046/items/ZDH6GBDW"],"itemData":{"id":26,"type":"article-journal","abstract":"The sojourn time of preclinical colorectal cancer is a critical parameter in modeling effectiveness and cost-effectiveness of colorectal cancer screening. For ethical reasons, it cannot be observed directly, and available estimates are based mostly on relatively small historic data sets that do not include differentiation by age and sex. The authors derived sex- and age-specific estimates (age groups: 55-59, 60-64, 65-69, 70-74, 75-79, and &gt;= 80 years) of mean sojourn time, combining data from the German national screening colonoscopy registry (based on 1.88 million records) and data from population-based cancer registries (population base: 37.9 million people) for the years 2003-2006. Estimates of mean sojourn time were similar for both sexes and all age groups and ranged from 4.5 years (95% confidence interval: 4.1, 4.8) to 5.8 years (95% confidence interval: 5.3, 6.3) for the subgroups assessed. Sensitivity analyses indicated that mean sojourn time might be approximately 1.5 years longer if colorectal cancer prevalence in nonparticipants of screening colonoscopy is 20% lower than prevalence in participants or 1 year shorter if it exceeds the prevalence in participants by 20%. This study provides, for the first time, precise estimates of sojourn time by age and sex, and it suggests that sojourn times are remarkably consistent across age groups and in both sexes.","archive_location":"WOS:000296632300005","container-title":"American Journal of Epidemiology","DOI":"10.1093/aje/kwr188","ISSN":"0002-9262","issue":"10","journalAbbreviation":"Am J Epidemiol","language":"English","page":"1140-1146","title":"Sojourn Time of Preclinical Colorectal Cancer by Sex and Age: Estimates From the German National Screening Colonoscopy Database","volume":"174","author":[{"family":"Brenner","given":"H."},{"family":"Altenhofen","given":"L."},{"family":"Katalinic","given":"A."},{"family":"Lansdorp-Vogelaar","given":"I."},{"family":"Hoffmeister","given":"M."}],"issued":{"date-parts":[["2011",11]]}}},{"id":30,"uris":["http://zotero.org/users/6671046/items/6ILW4XFV"],"uri":["http://zotero.org/users/6671046/items/6ILW4XFV"],"itemData":{"id":30,"type":"article-journal","abstract":"BACKGROUND: Most colorectal cancers (CRC) develop from adenomas. Knowledge of the natural history of colorectal adenomas, which is not directly observable for ethical reasons, is crucial for designing cost-effective CRC screening strategies. METHODS: We derived transition rates from carriage of nonadvanced adenoma to carriage of advanced adenoma to carriage of CRC by sex and age in birth cohort analyses among 3,593,420 participants in the German screening colonoscopy program in 2003-2010. RESULTS: Transition rates from advanced adenoma to CRC carriage were similar in men and women, but monotonically and significantly increased with age. Estimated annual transition percentages [(95% confidence interval (CI)] in age groups 55-59, 60-64, 65-69, 70-74, and 75-79 years were 2.6 (2.4-2.9), 3.1 (2.8-3.3), 3.8 (3.5-4.1), 5.1 (4.8-5.5), and 5.2 (4.6-5.8) among men, and 2.5 (2.2-2.7), 2.7 (2.4-3.0), 3.8 (3.5-4.1), 5.0 (4.5-5.4), and 5.6 (4.9-6.3) among women. Estimated annual transitions from carriage of nonadvanced to carriage of advanced adenoma were in a narrow range from 3.6% to 4.7% for all age and sex groups. CONCLUSIONS: Despite low annual transition rates, cumulative transition rates from advanced adenoma to CRC carriage are expected to exceed by 60%, 50%, and 40% for age intervals 55-80, 65-80, and 70-80 years, respectively, in both sexes. Cumulative transition rates from nonadvanced adenoma to CRC carriage are expected to be close to 30% for age interval 55-80 years, but less than 2% for age interval 75-80 years. IMPACT: Our results enhance the empirical basis for modeling CRC screening strategies.","archive_location":"23632815","container-title":"Cancer Epidemiol Biomarkers Prev","DOI":"10.1158/1055-9965.Epi-13-0162","ISSN":"1055-9965","issue":"6","journalAbbreviation":"Cancer Epidemiol Biomarkers Prev","language":"eng","page":"1043-51","source":"NLM","title":"Natural history of colorectal adenomas: birth cohort analysis among 3.6 million participants of screening colonoscopy","volume":"22","author":[{"family":"Brenner","given":"H."},{"family":"Altenhofen","given":"L."},{"family":"Stock","given":"C."},{"family":"Hoffmeister","given":"M."}],"issued":{"date-parts":[["2013",6]]}}},{"id":32,"uris":["http://zotero.org/users/6671046/items/8ALZF5GE"],"uri":["http://zotero.org/users/6671046/items/8ALZF5GE"],"itemData":{"id":32,"type":"article-journal","abstract":"BACKGROUND: Most colorectal cancers develop from adenomas. We aimed to estimate sex- and age-specific incidence rates of colorectal adenomas and to assess their potential implications for colorectal cancer screening strategies. METHODS: Sex- and age-specific incidence rates of colorectal adenomas were derived by a birth cohort analysis using data from 4,322,085 screening colonoscopies conducted in Germany and recorded in a national database in 2003-2012. In addition, cumulative risks of colorectal cancer among colonoscopically neoplasm-free men and women were estimated by combining adenoma incidence rates with previously derived adenoma-colorectal cancer transition rates. RESULTS: Estimated annual incidence in percentage (95% confidence interval) in age groups 55-59, 60-64, 65-69, 70-74, and 75-79 was 2.4 (2.2-2.6), 2.3 (2.1-2.6), 2.4 (2.1-2.6), 2.2 (1.8-2.5), and 1.8 (1.2-2.3) among men, and 1.4 (1.3-1.5), 1.5 (1.4-1.7), 1.6 (1.4-1.8), 1.6 (1.3-1.8), and 1.2 (0.8-1.6) among women. Estimated 10- and 15-year risks of clinically manifest colorectal cancer were 0.1% and 0.5% or lower, respectively, in all groups assessed. CONCLUSIONS: Annual incidence rates of colorectal adenomas are below 2.5% and 2% among men and women, respectively, and show little variation by age. IMPACT: Risk of clinically manifest colorectal cancer is expected to be very small within 10 years and beyond after negative colonoscopy for men and women at all ages. The use of rescreening after a negative screening colonoscopy above 60 years of age may be very limited.","archive_location":"25012996","container-title":"Cancer Epidemiol Biomarkers Prev","DOI":"10.1158/1055-9965.Epi-14-0367","ISSN":"1055-9965","issue":"9","journalAbbreviation":"Cancer Epidemiol Biomarkers Prev","language":"eng","page":"1920-7","source":"NLM","title":"Incidence of colorectal adenomas: birth cohort analysis among 4.3 million participants of screening colonoscopy","volume":"23","author":[{"family":"Brenner","given":"H."},{"family":"Altenhofen","given":"L."},{"family":"Stock","given":"C."},{"family":"Hoffmeister","given":"M."}],"issued":{"date-parts":[["2014",9]]}}}],"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14–16</w:t>
      </w:r>
      <w:r w:rsidRPr="00544295">
        <w:rPr>
          <w:rFonts w:ascii="Times New Roman" w:hAnsi="Times New Roman" w:cs="Times New Roman"/>
          <w:sz w:val="20"/>
          <w:szCs w:val="20"/>
          <w:lang w:val="en-US"/>
        </w:rPr>
        <w:fldChar w:fldCharType="end"/>
      </w:r>
      <w:r>
        <w:rPr>
          <w:rFonts w:ascii="Times New Roman" w:hAnsi="Times New Roman" w:cs="Times New Roman"/>
          <w:sz w:val="20"/>
          <w:szCs w:val="20"/>
          <w:lang w:val="en-US"/>
        </w:rPr>
        <w:t xml:space="preserve"> Briefly, </w:t>
      </w:r>
      <w:r w:rsidRPr="00522932">
        <w:rPr>
          <w:rFonts w:ascii="Times New Roman" w:hAnsi="Times New Roman" w:cs="Times New Roman"/>
          <w:sz w:val="20"/>
          <w:szCs w:val="20"/>
          <w:lang w:val="en-US"/>
        </w:rPr>
        <w:t xml:space="preserve">sex- and age-specific annual </w:t>
      </w:r>
      <w:r>
        <w:rPr>
          <w:rFonts w:ascii="Times New Roman" w:hAnsi="Times New Roman" w:cs="Times New Roman"/>
          <w:sz w:val="20"/>
          <w:szCs w:val="20"/>
          <w:lang w:val="en-US"/>
        </w:rPr>
        <w:t>incidence and transition</w:t>
      </w:r>
      <w:r w:rsidRPr="00522932">
        <w:rPr>
          <w:rFonts w:ascii="Times New Roman" w:hAnsi="Times New Roman" w:cs="Times New Roman"/>
          <w:sz w:val="20"/>
          <w:szCs w:val="20"/>
          <w:lang w:val="en-US"/>
        </w:rPr>
        <w:t xml:space="preserve"> rates</w:t>
      </w:r>
      <w:r>
        <w:rPr>
          <w:rFonts w:ascii="Times New Roman" w:hAnsi="Times New Roman" w:cs="Times New Roman"/>
          <w:sz w:val="20"/>
          <w:szCs w:val="20"/>
          <w:lang w:val="en-US"/>
        </w:rPr>
        <w:t xml:space="preserve"> </w:t>
      </w:r>
      <w:r w:rsidRPr="00522932">
        <w:rPr>
          <w:rFonts w:ascii="Times New Roman" w:hAnsi="Times New Roman" w:cs="Times New Roman"/>
          <w:sz w:val="20"/>
          <w:szCs w:val="20"/>
          <w:lang w:val="en-US"/>
        </w:rPr>
        <w:t>were</w:t>
      </w:r>
      <w:r>
        <w:rPr>
          <w:rFonts w:ascii="Times New Roman" w:hAnsi="Times New Roman" w:cs="Times New Roman"/>
          <w:sz w:val="20"/>
          <w:szCs w:val="20"/>
          <w:lang w:val="en-US"/>
        </w:rPr>
        <w:t xml:space="preserve"> </w:t>
      </w:r>
      <w:r w:rsidRPr="00522932">
        <w:rPr>
          <w:rFonts w:ascii="Times New Roman" w:hAnsi="Times New Roman" w:cs="Times New Roman"/>
          <w:sz w:val="20"/>
          <w:szCs w:val="20"/>
          <w:lang w:val="en-US"/>
        </w:rPr>
        <w:t>estimated from sex- and age-specific prevalences of adenomas among</w:t>
      </w:r>
      <w:r>
        <w:rPr>
          <w:rFonts w:ascii="Times New Roman" w:hAnsi="Times New Roman" w:cs="Times New Roman"/>
          <w:sz w:val="20"/>
          <w:szCs w:val="20"/>
          <w:lang w:val="en-US"/>
        </w:rPr>
        <w:t xml:space="preserve"> 3.6 – 4.3 million</w:t>
      </w:r>
      <w:r w:rsidRPr="00522932">
        <w:rPr>
          <w:rFonts w:ascii="Times New Roman" w:hAnsi="Times New Roman" w:cs="Times New Roman"/>
          <w:sz w:val="20"/>
          <w:szCs w:val="20"/>
          <w:lang w:val="en-US"/>
        </w:rPr>
        <w:t xml:space="preserve"> screening participants from</w:t>
      </w:r>
      <w:r>
        <w:rPr>
          <w:rFonts w:ascii="Times New Roman" w:hAnsi="Times New Roman" w:cs="Times New Roman"/>
          <w:sz w:val="20"/>
          <w:szCs w:val="20"/>
          <w:lang w:val="en-US"/>
        </w:rPr>
        <w:t xml:space="preserve"> </w:t>
      </w:r>
      <w:r w:rsidRPr="00522932">
        <w:rPr>
          <w:rFonts w:ascii="Times New Roman" w:hAnsi="Times New Roman" w:cs="Times New Roman"/>
          <w:sz w:val="20"/>
          <w:szCs w:val="20"/>
          <w:lang w:val="en-US"/>
        </w:rPr>
        <w:t>the same birth cohorts in 2003–2011</w:t>
      </w:r>
      <w:r>
        <w:rPr>
          <w:rFonts w:ascii="Times New Roman" w:hAnsi="Times New Roman" w:cs="Times New Roman"/>
          <w:sz w:val="20"/>
          <w:szCs w:val="20"/>
          <w:lang w:val="en-US"/>
        </w:rPr>
        <w:t xml:space="preserve"> (2003-2009)</w:t>
      </w:r>
      <w:r w:rsidRPr="00522932">
        <w:rPr>
          <w:rFonts w:ascii="Times New Roman" w:hAnsi="Times New Roman" w:cs="Times New Roman"/>
          <w:sz w:val="20"/>
          <w:szCs w:val="20"/>
          <w:lang w:val="en-US"/>
        </w:rPr>
        <w:t xml:space="preserve"> and 2004–2012</w:t>
      </w:r>
      <w:r>
        <w:rPr>
          <w:rFonts w:ascii="Times New Roman" w:hAnsi="Times New Roman" w:cs="Times New Roman"/>
          <w:sz w:val="20"/>
          <w:szCs w:val="20"/>
          <w:lang w:val="en-US"/>
        </w:rPr>
        <w:t xml:space="preserve"> (2004 – 2010). The analysis on mean sojourn time of preclinical cancers additionally incorporated registry-reported</w:t>
      </w:r>
      <w:r w:rsidRPr="004C0060">
        <w:rPr>
          <w:rFonts w:ascii="Times New Roman" w:hAnsi="Times New Roman" w:cs="Times New Roman"/>
          <w:sz w:val="20"/>
          <w:szCs w:val="20"/>
          <w:lang w:val="en-US"/>
        </w:rPr>
        <w:t xml:space="preserve"> colorectal cancer incidence</w:t>
      </w:r>
      <w:r>
        <w:rPr>
          <w:rFonts w:ascii="Times New Roman" w:hAnsi="Times New Roman" w:cs="Times New Roman"/>
          <w:sz w:val="20"/>
          <w:szCs w:val="20"/>
          <w:lang w:val="en-US"/>
        </w:rPr>
        <w:t xml:space="preserve"> and </w:t>
      </w:r>
      <w:r w:rsidRPr="004C0060">
        <w:rPr>
          <w:rFonts w:ascii="Times New Roman" w:hAnsi="Times New Roman" w:cs="Times New Roman"/>
          <w:sz w:val="20"/>
          <w:szCs w:val="20"/>
          <w:lang w:val="en-US"/>
        </w:rPr>
        <w:t>participation</w:t>
      </w:r>
      <w:r>
        <w:rPr>
          <w:rFonts w:ascii="Times New Roman" w:hAnsi="Times New Roman" w:cs="Times New Roman"/>
          <w:sz w:val="20"/>
          <w:szCs w:val="20"/>
          <w:lang w:val="en-US"/>
        </w:rPr>
        <w:t xml:space="preserve"> </w:t>
      </w:r>
      <w:r w:rsidRPr="004C0060">
        <w:rPr>
          <w:rFonts w:ascii="Times New Roman" w:hAnsi="Times New Roman" w:cs="Times New Roman"/>
          <w:sz w:val="20"/>
          <w:szCs w:val="20"/>
          <w:lang w:val="en-US"/>
        </w:rPr>
        <w:t>rates in screening colonoscopy</w:t>
      </w:r>
      <w:r>
        <w:rPr>
          <w:rFonts w:ascii="Times New Roman" w:hAnsi="Times New Roman" w:cs="Times New Roman"/>
          <w:sz w:val="20"/>
          <w:szCs w:val="20"/>
          <w:lang w:val="en-US"/>
        </w:rPr>
        <w:t xml:space="preserve"> from 2003-2006. </w:t>
      </w:r>
    </w:p>
    <w:p w14:paraId="679204DA" w14:textId="18D2760D" w:rsidR="00537DE1" w:rsidRPr="00544295" w:rsidRDefault="00537DE1" w:rsidP="00537DE1">
      <w:pPr>
        <w:spacing w:after="120" w:line="360" w:lineRule="auto"/>
        <w:rPr>
          <w:rFonts w:ascii="Times New Roman" w:hAnsi="Times New Roman" w:cs="Times New Roman"/>
          <w:sz w:val="20"/>
          <w:szCs w:val="20"/>
          <w:lang w:val="en-US"/>
        </w:rPr>
      </w:pPr>
      <w:r>
        <w:rPr>
          <w:rFonts w:ascii="Times New Roman" w:hAnsi="Times New Roman" w:cs="Times New Roman"/>
          <w:sz w:val="20"/>
          <w:szCs w:val="20"/>
          <w:lang w:val="en-US"/>
        </w:rPr>
        <w:t>Similar as for the starting prevalences, as colonoscopy was shown to be less effective in detecting serrated lesions (and as the true proportions of missed conventional adenomas and serrated lesions in the registry-reported prevalences is unknown),</w:t>
      </w:r>
      <w:r w:rsidRPr="00544295">
        <w:rPr>
          <w:rFonts w:ascii="Times New Roman" w:hAnsi="Times New Roman" w:cs="Times New Roman"/>
          <w:sz w:val="20"/>
          <w:szCs w:val="20"/>
          <w:lang w:val="en-US"/>
        </w:rPr>
        <w:t xml:space="preserve"> we re-calculated previously reported transition rates</w:t>
      </w:r>
      <w:r w:rsidR="0018239C">
        <w:rPr>
          <w:rFonts w:ascii="Times New Roman" w:hAnsi="Times New Roman" w:cs="Times New Roman"/>
          <w:sz w:val="20"/>
          <w:szCs w:val="20"/>
          <w:lang w:val="en-US"/>
        </w:rPr>
        <w:t xml:space="preserve"> </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{"citationID":"2JT37Fhx","properties":{"formattedCitation":"\\super 14\\uc0\\u8211{}16\\nosupersub{}","plainCitation":"14–16","noteIndex":0},"citationItems":[{"id":26,"uris":["http://zotero.org/users/6671046/items/ZDH6GBDW"],"uri":["http://zotero.org/users/6671046/items/ZDH6GBDW"],"itemData":{"id":26,"type":"article-journal","abstract":"The sojourn time of preclinical colorectal cancer is a critical parameter in modeling effectiveness and cost-effectiveness of colorectal cancer screening. For ethical reasons, it cannot be observed directly, and available estimates are based mostly on relatively small historic data sets that do not include differentiation by age and sex. The authors derived sex- and age-specific estimates (age groups: 55-59, 60-64, 65-69, 70-74, 75-79, and &gt;= 80 years) of mean sojourn time, combining data from the German national screening colonoscopy registry (based on 1.88 million records) and data from population-based cancer registries (population base: 37.9 million people) for the years 2003-2006. Estimates of mean sojourn time were similar for both sexes and all age groups and ranged from 4.5 years (95% confidence interval: 4.1, 4.8) to 5.8 years (95% confidence interval: 5.3, 6.3) for the subgroups assessed. Sensitivity analyses indicated that mean sojourn time might be approximately 1.5 years longer if colorectal cancer prevalence in nonparticipants of screening colonoscopy is 20% lower than prevalence in participants or 1 year shorter if it exceeds the prevalence in participants by 20%. This study provides, for the first time, precise estimates of sojourn time by age and sex, and it suggests that sojourn times are remarkably consistent across age groups and in both sexes.","archive_location":"WOS:000296632300005","container-title":"American Journal of Epidemiology","DOI":"10.1093/aje/kwr188","ISSN":"0002-9262","issue":"10","journalAbbreviation":"Am J Epidemiol","language":"English","page":"1140-1146","title":"Sojourn Time of Preclinical Colorectal Cancer by Sex and Age: Estimates From the German National Screening Colonoscopy Database","volume":"174","author":[{"family":"Brenner","given":"H."},{"family":"Altenhofen","given":"L."},{"family":"Katalinic","given":"A."},{"family":"Lansdorp-Vogelaar","given":"I."},{"family":"Hoffmeister","given":"M."}],"issued":{"date-parts":[["2011",11]]}}},{"id":30,"uris":["http://zotero.org/users/6671046/items/6ILW4XFV"],"uri":["http://zotero.org/users/6671046/items/6ILW4XFV"],"itemData":{"id":30,"type":"article-journal","abstract":"BACKGROUND: Most colorectal cancers (CRC) develop from adenomas. Knowledge of the natural history of colorectal adenomas, which is not directly observable for ethical reasons, is crucial for designing cost-effective CRC screening strategies. METHODS: We derived transition rates from carriage of nonadvanced adenoma to carriage of advanced adenoma to carriage of CRC by sex and age in birth cohort analyses among 3,593,420 participants in the German screening colonoscopy program in 2003-2010. RESULTS: Transition rates from advanced adenoma to CRC carriage were similar in men and women, but monotonically and significantly increased with age. Estimated annual transition percentages [(95% confidence interval (CI)] in age groups 55-59, 60-64, 65-69, 70-74, and 75-79 years were 2.6 (2.4-2.9), 3.1 (2.8-3.3), 3.8 (3.5-4.1), 5.1 (4.8-5.5), and 5.2 (4.6-5.8) among men, and 2.5 (2.2-2.7), 2.7 (2.4-3.0), 3.8 (3.5-4.1), 5.0 (4.5-5.4), and 5.6 (4.9-6.3) among women. Estimated annual transitions from carriage of nonadvanced to carriage of advanced adenoma were in a narrow range from 3.6% to 4.7% for all age and sex groups. CONCLUSIONS: Despite low annual transition rates, cumulative transition rates from advanced adenoma to CRC carriage are expected to exceed by 60%, 50%, and 40% for age intervals 55-80, 65-80, and 70-80 years, respectively, in both sexes. Cumulative transition rates from nonadvanced adenoma to CRC carriage are expected to be close to 30% for age interval 55-80 years, but less than 2% for age interval 75-80 years. IMPACT: Our results enhance the empirical basis for modeling CRC screening strategies.","archive_location":"23632815","container-title":"Cancer Epidemiol Biomarkers Prev","DOI":"10.1158/1055-9965.Epi-13-0162","ISSN":"1055-9965","issue":"6","journalAbbreviation":"Cancer Epidemiol Biomarkers Prev","language":"eng","page":"1043-51","source":"NLM","title":"Natural history of colorectal adenomas: birth cohort analysis among 3.6 million participants of screening colonoscopy","volume":"22","author":[{"family":"Brenner","given":"H."},{"family":"Altenhofen","given":"L."},{"family":"Stock","given":"C."},{"family":"Hoffmeister","given":"M."}],"issued":{"date-parts":[["2013",6]]}}},{"id":32,"uris":["http://zotero.org/users/6671046/items/8ALZF5GE"],"uri":["http://zotero.org/users/6671046/items/8ALZF5GE"],"itemData":{"id":32,"type":"article-journal","abstract":"BACKGROUND: Most colorectal cancers develop from adenomas. We aimed to estimate sex- and age-specific incidence rates of colorectal adenomas and to assess their potential implications for colorectal cancer screening strategies. METHODS: Sex- and age-specific incidence rates of colorectal adenomas were derived by a birth cohort analysis using data from 4,322,085 screening colonoscopies conducted in Germany and recorded in a national database in 2003-2012. In addition, cumulative risks of colorectal cancer among colonoscopically neoplasm-free men and women were estimated by combining adenoma incidence rates with previously derived adenoma-colorectal cancer transition rates. RESULTS: Estimated annual incidence in percentage (95% confidence interval) in age groups 55-59, 60-64, 65-69, 70-74, and 75-79 was 2.4 (2.2-2.6), 2.3 (2.1-2.6), 2.4 (2.1-2.6), 2.2 (1.8-2.5), and 1.8 (1.2-2.3) among men, and 1.4 (1.3-1.5), 1.5 (1.4-1.7), 1.6 (1.4-1.8), 1.6 (1.3-1.8), and 1.2 (0.8-1.6) among women. Estimated 10- and 15-year risks of clinically manifest colorectal cancer were 0.1% and 0.5% or lower, respectively, in all groups assessed. CONCLUSIONS: Annual incidence rates of colorectal adenomas are below 2.5% and 2% among men and women, respectively, and show little variation by age. IMPACT: Risk of clinically manifest colorectal cancer is expected to be very small within 10 years and beyond after negative colonoscopy for men and women at all ages. The use of rescreening after a negative screening colonoscopy above 60 years of age may be very limited.","archive_location":"25012996","container-title":"Cancer Epidemiol Biomarkers Prev","DOI":"10.1158/1055-9965.Epi-14-0367","ISSN":"1055-9965","issue":"9","journalAbbreviation":"Cancer Epidemiol Biomarkers Prev","language":"eng","page":"1920-7","source":"NLM","title":"Incidence of colorectal adenomas: birth cohort analysis among 4.3 million participants of screening colonoscopy","volume":"23","author":[{"family":"Brenner","given":"H."},{"family":"Altenhofen","given":"L."},{"family":"Stock","given":"C."},{"family":"Hoffmeister","given":"M."}],"issued":{"date-parts":[["2014",9]]}}}],"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rPr>
        <w:t>14–16</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to adjust for representative colonoscopy miss rates</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{"citationID":"MwG8A4Ih","properties":{"formattedCitation":"\\super 11,12\\nosupersub{}","plainCitation":"11,12","noteIndex":0},"citationItems":[{"id":272,"uris":["http://zotero.org/users/6671046/items/XSMMCYU5"],"uri":["http://zotero.org/users/6671046/items/XSMMCYU5"],"itemData":{"id":272,"type":"article-journal","abstract":"BACKGROUND AND AIMS: Colonoscopy is the best available method to detect and remove colonic polyps and therefore serves as the gold standard for less invasive tests such as virtual colonoscopy. Although gastroenterologists agree that colonoscopy is not infallible, there is no clarity on the numbers and rates of missed polyps. The purpose of this systematic review was to obtain summary estimates of the polyp miss rate as determined by tandem colonoscopy. METHODS: An extensive search was performed within PUBMED, EMBASE, and the Cochrane Library databases to identify studies in which patients had undergone two same-day colonoscopies with polypectomy. Random effects models based on the binomial distribution were used to calculate pooled estimates of miss rates. RESULTS: Six studies with a total of 465 patients could be included. The pooled miss rate for polyps of any size was 22% (95% CI: 19-26%; 370/1,650 polyps). Adenoma miss rate by size was, respectively, 2.1% (95% CI: 0.3-7.3%; 2/96 adenomas &gt; or =10 mm), 13% (95% CI: 8.0-18%; 16/124 adenomas 5-10 mm), and 26% (95% CI: 27-35%; 151/587 adenomas 1-5 mm). Three studies reported data on nonadenomatous polyps: zero of eight nonadenomatous polyps &gt; or =10 mm were missed (0%; 95% CI: 0-36.9%) and 83 of 384 nonadenomatous polyps &lt;10 mm were missed (22%; 95% CI: 18-26%). CONCLUSIONS: Colonoscopy rarely misses polyps &gt; or =10 mm, but the miss rate increases significantly in smaller sized polyps. The available evidence is based on a small number of studies with heterogeneous study designs and inclusion criteria.","archive_location":"16454841","container-title":"Am J Gastroenterol","DOI":"10.1111/j.1572-0241.2006.00390.x","ISSN":"0002-9270 (Print) 0002-9270","issue":"2","journalAbbreviation":"Am J Gastroenterol","language":"eng","page":"343-50","source":"NLM","title":"Polyp miss rate determined by tandem colonoscopy: a systematic review","volume":"101","author":[{"family":"Rijn","given":"J. C.","non-dropping-particle":"van"},{"family":"Reitsma","given":"J. B."},{"family":"Stoker","given":"J."},{"family":"Bossuyt","given":"P. M."},{"family":"Deventer","given":"S. J.","non-dropping-particle":"van"},{"family":"Dekker","given":"E."}],"issued":{"date-parts":[["2006",2]]}}},{"id":295,"uris":["http://zotero.org/users/6671046/items/QCZA8DGB"],"uri":["http://zotero.org/users/6671046/items/QCZA8DGB"],"itemData":{"id":295,"type":"article-journal","abstract":"BACKGROUND &amp; AIMS: We performed a systematic review and meta-analysis to comprehensively estimate adenoma miss rate (AMR) and advanced AMR (AAMR) and explore associated factors. METHODS: We searched the PubMed, Web of Science, and Ovid EMBASE databases for studies published through April 2018 on tandem colonoscopies, with AMR and AAMR as the primary outcomes. We performed meta-regression analyses to identify risk factors and factors associated with outcome. Primary outcomes were AMR and AAMR and secondary outcomes were AMR and AAMR for different locations, sizes, pathologies, morphologies, and populations. RESULTS: In a meta-analysis of 43 publications and more than 15,000 tandem colonoscopies, we calculated miss rates of 26% for adenomas (95% confidence interval [CI] 23%-30%), 9% for advanced adenomas (95% CI 4%-16%), and 27% for serrated polyps (95% CI 16%-40%). Miss rates were high for proximal advanced adenomas (14%; 95% CI 5%-26%), serrated polyps (27%; 95% CI 16%-40%), flat adenomas (34%; 95% CI 24%-45%), and in patients at high risk for colorectal cancer (33%; 95% CI 26%-41%). Miss rates could be decreased by adequate bowel preparation and auxiliary techniques (P = .06; P = .04, and P = .01, respectively). The adenoma detection rate (ADR), adenomas per index colonoscopy, and adenomas per positive index colonoscopy (APPC) were independently associated with AMR (P = .02, P = .01, and P = .008, respectively), whereas APPC was the only factor independently associated with AAMR (P = .006). An APPC value greater than 1.8 was more effective in monitoring AMR (31% vs 15% for AMR P &lt; .0001) than an ADR value of at least 34% (27% vs 17% for AMR; P = .008). The AAMR of colonoscopies with an APPC value below 1.7 was 35%, vs 2% for colonoscopies with an APPC value of at least 1.7 (P = .0005). CONCLUSIONS: In a systematic review and meta-analysis, we found that adenomas and advanced adenomas are missed (based on AMR and AAMR) more frequently than previously believed. In addition to ADR, APPC deserves consideration as a complementary indicator of colonoscopy quality, if it is validated in additional studies.","archive_location":"30738046","container-title":"Gastroenterology","DOI":"10.1053/j.gastro.2019.01.260","ISSN":"0016-5085","issue":"6","journalAbbreviation":"Gastroenterology","language":"eng","page":"1661-1674.e11","source":"NLM","title":"Magnitude, Risk Factors, and Factors Associated With Adenoma Miss Rate of Tandem Colonoscopy: A Systematic Review and Meta-analysis","volume":"156","author":[{"family":"Zhao","given":"S."},{"family":"Wang","given":"S."},{"family":"Pan","given":"P."},{"family":"Xia","given":"T."},{"family":"Chang","given":"X."},{"family":"Yang","given":"X."},{"family":"Guo","given":"L."},{"family":"Meng","given":"Q."},{"family":"Yang","given":"F."},{"family":"Qian","given":"W."},{"family":"Xu","given":"Z."},{"family":"Wang","given":"Y."},{"family":"Wang","given":"Z."},{"family":"Gu","given":"L."},{"family":"Wang","given":"R."},{"family":"Jia","given":"F."},{"family":"Yao","given":"J."},{"family":"Li","given":"Z."},{"family":"Bai","given":"Y."}],"issued":{"date-parts":[["2019",5]]}}}],"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11,12</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This adjustment resulted in slightly higher overall prevalences of adenomas, and therefore (when compared to previously reported rates) in slightly higher transition rates of incidence adenomas, as well as slightly lower transition rates from non-advanced to advanced adenomas and </w:t>
      </w:r>
      <w:r>
        <w:rPr>
          <w:rFonts w:ascii="Times New Roman" w:hAnsi="Times New Roman" w:cs="Times New Roman"/>
          <w:sz w:val="20"/>
          <w:szCs w:val="20"/>
          <w:lang w:val="en-US"/>
        </w:rPr>
        <w:lastRenderedPageBreak/>
        <w:t xml:space="preserve">from adenomas to cancer. </w:t>
      </w:r>
      <w:r w:rsidRPr="00544295">
        <w:rPr>
          <w:rFonts w:ascii="Times New Roman" w:hAnsi="Times New Roman" w:cs="Times New Roman"/>
          <w:sz w:val="20"/>
          <w:szCs w:val="20"/>
          <w:lang w:val="en-US"/>
        </w:rPr>
        <w:t xml:space="preserve">Age- and sex-specific annual transition rates between the states were estimated for age groups from 55-79 years in steps of 5 years. Estimates for age 50-54 and ≥ 80 (or ≥ 85) were assumed to be the same as those for age group 55-59 and 75-79 (or 80-84), respectively. </w:t>
      </w:r>
    </w:p>
    <w:p w14:paraId="67D1143B" w14:textId="77777777" w:rsidR="00537DE1" w:rsidRPr="00544295"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Confidence intervals for both starting prevalences and transition rates were derived by bootstrap analysis with resampling within sex- and age-specific subgroups. Ninety-five percent confidence intervals were determined as the 2.5th and 97.5th percentile of transition rate estimates obtained in 1,000 runs.</w:t>
      </w:r>
    </w:p>
    <w:p w14:paraId="5B0210FF" w14:textId="77777777" w:rsidR="00537DE1" w:rsidRPr="00544295" w:rsidRDefault="00537DE1" w:rsidP="00537DE1">
      <w:pPr>
        <w:spacing w:after="120" w:line="360" w:lineRule="auto"/>
        <w:rPr>
          <w:rFonts w:ascii="Times New Roman" w:hAnsi="Times New Roman" w:cs="Times New Roman"/>
          <w:b/>
          <w:sz w:val="20"/>
          <w:szCs w:val="20"/>
          <w:lang w:val="en-US"/>
        </w:rPr>
      </w:pPr>
      <w:r w:rsidRPr="00544295">
        <w:rPr>
          <w:rFonts w:ascii="Times New Roman" w:hAnsi="Times New Roman" w:cs="Times New Roman"/>
          <w:b/>
          <w:sz w:val="20"/>
          <w:szCs w:val="20"/>
          <w:lang w:val="en-US"/>
        </w:rPr>
        <w:t xml:space="preserve">Mortality rates </w:t>
      </w:r>
    </w:p>
    <w:p w14:paraId="7952E03F" w14:textId="0B3AA8B2" w:rsidR="00537DE1" w:rsidRDefault="00537DE1" w:rsidP="00537DE1">
      <w:pPr>
        <w:spacing w:after="120" w:line="360" w:lineRule="auto"/>
        <w:rPr>
          <w:rFonts w:ascii="Times New Roman" w:hAnsi="Times New Roman" w:cs="Times New Roman"/>
          <w:sz w:val="20"/>
          <w:szCs w:val="20"/>
          <w:lang w:val="en-US"/>
        </w:rPr>
      </w:pPr>
      <w:r w:rsidRPr="00544295">
        <w:rPr>
          <w:rFonts w:ascii="Times New Roman" w:hAnsi="Times New Roman" w:cs="Times New Roman"/>
          <w:sz w:val="20"/>
          <w:szCs w:val="20"/>
          <w:lang w:val="en-US"/>
        </w:rPr>
        <w:t>Mortality rates for patients whose cancer was detected by screening or by  symptoms were estimated in previous analyses</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{"citationID":"pIUeFLqD","properties":{"formattedCitation":"\\super 7,8\\nosupersub{}","plainCitation":"7,8","noteIndex":0},"citationItems":[{"id":64,"uris":["http://zotero.org/users/6671046/items/67NF9X9V"],"uri":["http://zotero.org/users/6671046/items/67NF9X9V"],"itemData":{"id":64,"type":"article-journal","abstract":"A recent randomized trial has suggested persisting protection from colorectal cancer (CRC) incidence and mortality of a single flexible sigmoidoscopy for up to 17 years and possibly beyond. We performed a simulation study to explore the time course and magnitude of protection provided by screening colonoscopy against CRC death over 25 years. Using data from the German national screening colonoscopy registry, a multistate Markov model was set up based on the adenoma–carcinoma pathway to estimate cumulative CRC mortality when different proportions of the population have a single screening colonoscopy at age 55, or two screening colonoscopies at ages 55 and 65. Cumulative CRC mortality continuously increased with age and reached 2.6 and 1.7% at age 80 in the absence of screening for men and women, respectively. A single colonoscopy at age 55, even with limited uptake, would lead to much lower cumulative mortality (0.7% for men and 0.5% for women at age 80 under 100% uptake). Relative mortality reduction continued to increase over more than 10 years and reached the maximum around 12–13 years after screening. Absolute risk reduction steadily increased throughout follow-up and more than half of the total risk reduction would occur between 15–25 years. A repeat colonoscopy 10 years later further enhanced the effects and cumulative mortality remained at 0.1–0.2% under 100% uptake. Even a single (once-only) screening colonoscopy has the potential to prevent most of CRC mortalities. Protective effects are expected to be long-lasting and to become fully manifest after more than two decades from screening.","container-title":"International Journal of Cancer","DOI":"10.1002/ijc.31716","ISSN":"0020-7136","issue":"11","journalAbbreviation":"Int J Cancer","page":"2718-2724","title":"How long does it take until the effects of endoscopic screening on colorectal cancer mortality are fully disclosed?: a Markov model study","volume":"143","author":[{"family":"Chen","given":"C."},{"family":"Stock","given":"C."},{"family":"Hoffmeister","given":"M."},{"family":"Brenner","given":"H."}],"issued":{"date-parts":[["2018"]]}}},{"id":65,"uris":["http://zotero.org/users/6671046/items/AUGL7MVT"],"uri":["http://zotero.org/users/6671046/items/AUGL7MVT"],"itemData":{"id":65,"type":"article-journal","abstract":"Background and Aims Recent guidelines on colorectal cancer (CRC) screening recommend starting screening earlier than before. We performed a simulation study to examine and compare the optimal ages to have once-only screening colonoscopy and repeated colonoscopies. Methods A Markov model was set up using data from the German national screening colonoscopy registry to simulate the natural history of the adenoma-carcinoma process. CRC deaths and years of potential life lost (YPLL) for a hypothetical unscreened 50-year-old German population were estimated for a single screening colonoscopy or 2 or 3 screening colonoscopies with 10-year intervals at various ages. Results One single screening colonoscopy performed between 50 and 65 years of age was expected to reduce CRC death by 49% to 69% and YPLL by 51% to 68%. An inverted U-shaped association was found between screening age and proportion of CRC deaths or YPLL prevented. The optimal age for once-only colonoscopy that yielded the highest reductions in YPLL was around 54 years for men and 56 years for women. Estimates were approximately 6 to 8 years higher when proportions of CRC deaths prevented were examined. For 2 or 3 screening colonoscopies, the optimal starting age fell to around 50 years or even younger for both genders. Conclusions Based on the YPLL estimates, in a high CRC incidence and high life expectancy country like Germany, the optimal age for once-only screening colonoscopy is around 55 years and possibly slightly younger for men than for women. When 2 or more screening colonoscopies are offered with 10-year intervals, screening should start at age 50 at the latest or possibly even younger for both genders.","container-title":"Gastrointestinal Endoscopy","DOI":"10.1016/j.gie.2018.12.021","ISSN":"0016-5107","issue":"5","journalAbbreviation":"Gastrointest Endosc","page":"1017-1025.e12","title":"Optimal age for screening colonoscopy: a modeling study","volume":"89","author":[{"family":"Chen","given":"C."},{"family":"Stock","given":"C."},{"family":"Hoffmeister","given":"M."},{"family":"Brenner","given":"H."}],"issued":{"date-parts":[["2019",5,1]]}}}],"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7,8</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We combined data on the proportion of screening-detected cases among all CRC cases in Germany during 2003-2012 in people aged 55-79 years</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{"citationID":"q99SnR8b","properties":{"formattedCitation":"\\super 4,17\\nosupersub{}","plainCitation":"4,17","noteIndex":0},"citationItems":[{"id":35,"uris":["http://zotero.org/users/6671046/items/96EVYWX5"],"uri":["http://zotero.org/users/6671046/items/96EVYWX5"],"itemData":{"id":35,"type":"article-journal","abstract":"BACKGROUND &amp; AIMS: Screening colonoscopy was introduced in Germany in October 2002. We aimed to quantify its effects on prevention, early detection, and overdiagnosis of colorectal cancer (CRC) in the 10 years since its introduction. METHODS: We analyzed data from more than 4.4 million screening colonoscopies (conducted on individuals 55-79 years old from 2003 through 2012) available through the national screening colonoscopy registry. CRCs prevented, detected earlier than they would have been without screening, and overdiagnosed (cancers detected at screening colonoscopy that would not have become clinically manifest during the patient's lifetime) were estimated by Markov models. Model parameters included sex-specific and age-specific findings at screening colonoscopy; mortality; rates of transition from nonadvanced to advanced adenoma, advanced adenoma to preclinical cancer, or preclinical cancer to clinically manifest cancer; and protection from screening colonoscopy. RESULTS: Overall, approximately 180,000 CRCs (1/28 screening colonoscopies) were estimated to have been prevented, and more than 40,000 CRCs (1/121 screening colonoscopies) were detected earlier than they would have been without screening, compared with approximately 4500 overdiagnoses (1/1089 screening colonoscopies). Almost all CRCs prevented or detected earlier than they would have been without screening resulted from screening colonoscopies performed on individuals up to 75 years old (97% and 89%, respectively), whereas 28% of overdiagnoses occurred from screening colonoscopies of individuals older than 75 years old. CONCLUSIONS: On the basis of a 10-year analysis of data from a national registry in Germany, screening colonoscopies have large potential for prevention and early detection of CRC, with low risk of overdiagnosis.","archive_location":"25218160","container-title":"Clin Gastroenterol Hepatol","DOI":"10.1016/j.cgh.2014.08.036","ISSN":"1542-3565","issue":"4","journalAbbreviation":"Clin Gastroenterol Hepatol","language":"eng","page":"717-23","source":"NLM","title":"Prevention, early detection, and overdiagnosis of colorectal cancer within 10 years of screening colonoscopy in Germany","volume":"13","author":[{"family":"Brenner","given":"H."},{"family":"Altenhofen","given":"L."},{"family":"Stock","given":"C."},{"family":"Hoffmeister","given":"M."}],"issued":{"date-parts":[["2015",4]]}}},{"id":3,"uris":["http://zotero.org/users/6671046/items/H5YV53E4"],"uri":["http://zotero.org/users/6671046/items/H5YV53E4"],"itemData":{"id":3,"type":"webpage","title":"Krebsstatistiken für Deutschland -  Interaktive Datenbank (Centre for Cancer Registry Data: Cancer Statistics for Germany - Interactive Database)","URL":"https://www.krebsdaten.de/Krebs/DE/Datenbankabfrage/datenbankabfrage_stufe1_node.html","author":[{"literal":"Zentrum für Krebsregisterdaten"}],"accessed":{"date-parts":[["2021",1,6]]},"issued":{"date-parts":[["2019"]]}}}],"schema":"https://github.com/citation-style-language/schema/raw/master/csl-citation.json"}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4,17</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with the overall CRC-specific mortality rates by year after diagnosis in Germany in 2011-2012</w:t>
      </w:r>
      <w:r w:rsidR="008606F9">
        <w:rPr>
          <w:rFonts w:ascii="Times New Roman" w:hAnsi="Times New Roman" w:cs="Times New Roman"/>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{"citationID":"A7lV38NE","properties":{"formattedCitation":"\\super 17\\nosupersub{}","plainCitation":"17","noteIndex":0},"citationItems":[{"id":3,"uris":["http://zotero.org/users/6671046/items/H5YV53E4"],"uri":["http://zotero.org/users/6671046/items/H5YV53E4"],"itemData":{"id":3,"type":"webpage","title":"Krebsstatistiken für Deutschland -  Interaktive Datenbank (Centre for Cancer Registry Data: Cancer Statistics for Germany - Interactive Database)","URL":"https://www.krebsdaten.de/Krebs/DE/Datenbankabfrage/datenbankabfrage_stufe1_node.html","author":[{"literal":"Zentrum für Krebsregisterdaten"}],"accessed":{"date-parts":[["2021",1,6]]},"issued":{"date-parts":[["2019"]]}}}],"schema":"https://github.com/citation-style-language/schema/raw/master/csl-citation.json"}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17</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We then used hazard ratios for patients detected by screening versus symptoms as obtained from a German population-based case-control study on CRC screening with long-term mortality follow-up of CRC patients</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{"citationID":"12DU2zuX","properties":{"formattedCitation":"\\super 7,18\\nosupersub{}","plainCitation":"7,18","noteIndex":0},"citationItems":[{"id":64,"uris":["http://zotero.org/users/6671046/items/67NF9X9V"],"uri":["http://zotero.org/users/6671046/items/67NF9X9V"],"itemData":{"id":64,"type":"article-journal","abstract":"A recent randomized trial has suggested persisting protection from colorectal cancer (CRC) incidence and mortality of a single flexible sigmoidoscopy for up to 17 years and possibly beyond. We performed a simulation study to explore the time course and magnitude of protection provided by screening colonoscopy against CRC death over 25 years. Using data from the German national screening colonoscopy registry, a multistate Markov model was set up based on the adenoma–carcinoma pathway to estimate cumulative CRC mortality when different proportions of the population have a single screening colonoscopy at age 55, or two screening colonoscopies at ages 55 and 65. Cumulative CRC mortality continuously increased with age and reached 2.6 and 1.7% at age 80 in the absence of screening for men and women, respectively. A single colonoscopy at age 55, even with limited uptake, would lead to much lower cumulative mortality (0.7% for men and 0.5% for women at age 80 under 100% uptake). Relative mortality reduction continued to increase over more than 10 years and reached the maximum around 12–13 years after screening. Absolute risk reduction steadily increased throughout follow-up and more than half of the total risk reduction would occur between 15–25 years. A repeat colonoscopy 10 years later further enhanced the effects and cumulative mortality remained at 0.1–0.2% under 100% uptake. Even a single (once-only) screening colonoscopy has the potential to prevent most of CRC mortalities. Protective effects are expected to be long-lasting and to become fully manifest after more than two decades from screening.","container-title":"International Journal of Cancer","DOI":"10.1002/ijc.31716","ISSN":"0020-7136","issue":"11","journalAbbreviation":"Int J Cancer","page":"2718-2724","title":"How long does it take until the effects of endoscopic screening on colorectal cancer mortality are fully disclosed?: a Markov model study","volume":"143","author":[{"family":"Chen","given":"C."},{"family":"Stock","given":"C."},{"family":"Hoffmeister","given":"M."},{"family":"Brenner","given":"H."}],"issued":{"date-parts":[["2018"]]}}},{"id":281,"uris":["http://zotero.org/users/6671046/items/FB2K6A62"],"uri":["http://zotero.org/users/6671046/items/FB2K6A62"],"itemData":{"id":281,"type":"article-journal","abstract":"Registry-based studies on the risk of colorectal cancer (CRC) for persons with a family history (FH) typically did not control for important covariates, such as history of colonoscopy. We aimed to quantify the association between FH and CRC risk, carefully accounting for potential confounders. We conducted a population-based case-control study in Germany. A total of 4,313 patients with a first diagnosis of CRC (cases) and 3,153 controls recruited from 2003 to 2014 were included. We used multiple logistic regression analyses to assess the association between FH and risk of CRC with odds ratios (OR) and the resulting 95% confidence intervals (95% CI). A total of 582 cases (13.5%) and 321 (10.2%) controls reported a history of CRC in a first-degree relative, which was associated with a 41% increase in risk of CRC (OR: 1.41, 95% CI 1.22-1.63) after adjustment for sex and age. The OR substantially increased to 1.73 (95% CI, 1.48-2.03) after comprehensive adjustment including previous colonoscopies. Irrespective of their FH status, persons with history of colonoscopies had a lower CRC risk compared with persons without previous colonoscopies and without family history (OR: 0.25, 95% CI, 0.22-0.28 for persons without FH and OR 0.45, 95% CI, 0.36-0.56 for persons with FH). In an era of widespread use of colonoscopy, adjusting for previous colonoscopy is therefore crucial for deriving valid estimates of FH-related CRC risk. Colonoscopy reduces the risk of CRC among those with FH far below levels of people with no FH and no colonoscopy.","archive_location":"27459311","container-title":"International journal of cancer","DOI":"10.1002/ijc.30284","ISSN":"0020-7136","issue":"10","journalAbbreviation":"Int J Cancer","language":"eng","page":"2213-20","source":"NLM","title":"Family history and the risk of colorectal cancer: The importance of patients' history of colonoscopy","volume":"139","author":[{"family":"Weigl","given":"K."},{"family":"Jansen","given":"L."},{"family":"Chang-Claude","given":"J."},{"family":"Knebel","given":"P."},{"family":"Hoffmeister","given":"M."},{"family":"Brenner","given":"H."}],"issued":{"date-parts":[["2016",11,15]]}}}],"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7,18</w:t>
      </w:r>
      <w:r w:rsidRPr="00544295">
        <w:rPr>
          <w:rFonts w:ascii="Times New Roman" w:hAnsi="Times New Roman" w:cs="Times New Roman"/>
          <w:sz w:val="20"/>
          <w:szCs w:val="20"/>
          <w:lang w:val="en-US"/>
        </w:rPr>
        <w:fldChar w:fldCharType="end"/>
      </w:r>
      <w:r w:rsidRPr="00544295">
        <w:rPr>
          <w:rFonts w:ascii="Times New Roman" w:hAnsi="Times New Roman" w:cs="Times New Roman"/>
          <w:sz w:val="20"/>
          <w:szCs w:val="20"/>
          <w:lang w:val="en-US"/>
        </w:rPr>
        <w:t xml:space="preserve"> to estimate CRC-specific mortality rates by mode of detection (</w:t>
      </w:r>
      <w:r w:rsidRPr="00DB4ECF">
        <w:rPr>
          <w:rFonts w:ascii="Times New Roman" w:hAnsi="Times New Roman" w:cs="Times New Roman"/>
          <w:b/>
          <w:sz w:val="20"/>
          <w:szCs w:val="20"/>
          <w:lang w:val="en-US"/>
        </w:rPr>
        <w:t>Supplementary</w:t>
      </w:r>
      <w:r w:rsidRPr="00566A96">
        <w:rPr>
          <w:rFonts w:ascii="Times New Roman" w:hAnsi="Times New Roman" w:cs="Times New Roman"/>
          <w:sz w:val="20"/>
          <w:szCs w:val="20"/>
          <w:lang w:val="en-US"/>
        </w:rPr>
        <w:t xml:space="preserve"> </w:t>
      </w:r>
      <w:r w:rsidRPr="0013107E">
        <w:rPr>
          <w:rFonts w:ascii="Times New Roman" w:hAnsi="Times New Roman" w:cs="Times New Roman"/>
          <w:b/>
          <w:sz w:val="20"/>
          <w:szCs w:val="20"/>
          <w:lang w:val="en-US"/>
        </w:rPr>
        <w:t>Table 2</w:t>
      </w:r>
      <w:r w:rsidRPr="00544295">
        <w:rPr>
          <w:rFonts w:ascii="Times New Roman" w:hAnsi="Times New Roman" w:cs="Times New Roman"/>
          <w:sz w:val="20"/>
          <w:szCs w:val="20"/>
          <w:lang w:val="en-US"/>
        </w:rPr>
        <w:t>). Sex- and age-specific general mortality rates and average life expectancy of the population were extracted from German population life tables 2010/2012 (</w:t>
      </w:r>
      <w:r w:rsidRPr="00DB4ECF">
        <w:rPr>
          <w:rFonts w:ascii="Times New Roman" w:hAnsi="Times New Roman" w:cs="Times New Roman"/>
          <w:b/>
          <w:sz w:val="20"/>
          <w:szCs w:val="20"/>
          <w:lang w:val="en-US"/>
        </w:rPr>
        <w:t>Supplementary</w:t>
      </w:r>
      <w:r w:rsidRPr="00566A96">
        <w:rPr>
          <w:rFonts w:ascii="Times New Roman" w:hAnsi="Times New Roman" w:cs="Times New Roman"/>
          <w:sz w:val="20"/>
          <w:szCs w:val="20"/>
          <w:lang w:val="en-US"/>
        </w:rPr>
        <w:t xml:space="preserve"> </w:t>
      </w:r>
      <w:r w:rsidRPr="0013107E">
        <w:rPr>
          <w:rFonts w:ascii="Times New Roman" w:hAnsi="Times New Roman" w:cs="Times New Roman"/>
          <w:b/>
          <w:sz w:val="20"/>
          <w:szCs w:val="20"/>
          <w:lang w:val="en-US"/>
        </w:rPr>
        <w:t>Table 3)</w:t>
      </w:r>
      <w:r w:rsidR="008606F9">
        <w:rPr>
          <w:rFonts w:ascii="Times New Roman" w:hAnsi="Times New Roman" w:cs="Times New Roman"/>
          <w:b/>
          <w:sz w:val="20"/>
          <w:szCs w:val="20"/>
          <w:lang w:val="en-US"/>
        </w:rPr>
        <w:t>.</w:t>
      </w:r>
      <w:r w:rsidRPr="00544295">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{"citationID":"evRoCY5F","properties":{"formattedCitation":"\\super 19\\nosupersub{}","plainCitation":"19","noteIndex":0},"citationItems":[{"id":221,"uris":["http://zotero.org/users/6671046/items/2I696PJ2"],"uri":["http://zotero.org/users/6671046/items/2I696PJ2"],"itemData":{"id":221,"type":"report","event-place":"Wiesbaden","publisher":"Federal Office of Statistics (Statistisches Bundesamt)","publisher-place":"Wiesbaden","title":"Allgemeine Sterbetafel 2010/2012. Methodische Erläuterungen und Ergebnisse (General Life Table 2010/2012. Methodological Description and Results)","URL":"www-genesis.destatis.de","author":[{"family":"Rößger","given":"Felix"}],"accessed":{"date-parts":[["2021",1,6]]},"issued":{"date-parts":[["2015"]]}}}],"schema":"https://github.com/citation-style-language/schema/raw/master/csl-citation.json"} </w:instrText>
      </w:r>
      <w:r w:rsidRPr="00544295">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19</w:t>
      </w:r>
      <w:r w:rsidRPr="00544295">
        <w:rPr>
          <w:rFonts w:ascii="Times New Roman" w:hAnsi="Times New Roman" w:cs="Times New Roman"/>
          <w:sz w:val="20"/>
          <w:szCs w:val="20"/>
          <w:lang w:val="en-US"/>
        </w:rPr>
        <w:fldChar w:fldCharType="end"/>
      </w:r>
    </w:p>
    <w:p w14:paraId="7AF06084" w14:textId="77777777" w:rsidR="00813E58" w:rsidRPr="0018239C" w:rsidRDefault="00813E58" w:rsidP="00813E58">
      <w:pPr>
        <w:spacing w:after="120" w:line="360" w:lineRule="auto"/>
        <w:rPr>
          <w:rFonts w:ascii="Times New Roman" w:hAnsi="Times New Roman" w:cs="Times New Roman"/>
          <w:b/>
          <w:sz w:val="20"/>
          <w:szCs w:val="20"/>
          <w:lang w:val="en-US"/>
        </w:rPr>
      </w:pPr>
      <w:r w:rsidRPr="0018239C">
        <w:rPr>
          <w:rFonts w:ascii="Times New Roman" w:hAnsi="Times New Roman" w:cs="Times New Roman"/>
          <w:b/>
          <w:sz w:val="20"/>
          <w:szCs w:val="20"/>
          <w:lang w:val="en-US"/>
        </w:rPr>
        <w:t>Diagnostic performance</w:t>
      </w:r>
    </w:p>
    <w:p w14:paraId="759D2C72" w14:textId="2F7ED981" w:rsidR="00813E58" w:rsidRPr="0018239C" w:rsidRDefault="0018239C" w:rsidP="00813E58">
      <w:pPr>
        <w:spacing w:after="120" w:line="360" w:lineRule="auto"/>
        <w:rPr>
          <w:rFonts w:ascii="Times New Roman" w:hAnsi="Times New Roman" w:cs="Times New Roman"/>
          <w:i/>
          <w:sz w:val="20"/>
          <w:szCs w:val="20"/>
          <w:lang w:val="en-US"/>
        </w:rPr>
      </w:pPr>
      <w:r>
        <w:rPr>
          <w:rFonts w:ascii="Times New Roman" w:hAnsi="Times New Roman" w:cs="Times New Roman"/>
          <w:i/>
          <w:sz w:val="20"/>
          <w:szCs w:val="20"/>
          <w:lang w:val="en-US"/>
        </w:rPr>
        <w:t>Fecal immunochemical testing (</w:t>
      </w:r>
      <w:r w:rsidR="00813E58" w:rsidRPr="0018239C">
        <w:rPr>
          <w:rFonts w:ascii="Times New Roman" w:hAnsi="Times New Roman" w:cs="Times New Roman"/>
          <w:i/>
          <w:sz w:val="20"/>
          <w:szCs w:val="20"/>
          <w:lang w:val="en-US"/>
        </w:rPr>
        <w:t>FIT</w:t>
      </w:r>
      <w:r>
        <w:rPr>
          <w:rFonts w:ascii="Times New Roman" w:hAnsi="Times New Roman" w:cs="Times New Roman"/>
          <w:i/>
          <w:sz w:val="20"/>
          <w:szCs w:val="20"/>
          <w:lang w:val="en-US"/>
        </w:rPr>
        <w:t>)</w:t>
      </w:r>
    </w:p>
    <w:p w14:paraId="29BEF73E" w14:textId="35B4B052" w:rsidR="00813E58" w:rsidRPr="0018239C" w:rsidRDefault="00813E58" w:rsidP="00813E58">
      <w:pPr>
        <w:spacing w:after="120" w:line="360" w:lineRule="auto"/>
        <w:rPr>
          <w:rFonts w:ascii="Times New Roman" w:hAnsi="Times New Roman" w:cs="Times New Roman"/>
          <w:sz w:val="20"/>
          <w:szCs w:val="20"/>
          <w:lang w:val="en-US"/>
        </w:rPr>
      </w:pPr>
      <w:r w:rsidRPr="0018239C">
        <w:rPr>
          <w:rFonts w:ascii="Times New Roman" w:hAnsi="Times New Roman" w:cs="Times New Roman"/>
          <w:sz w:val="20"/>
          <w:szCs w:val="20"/>
          <w:lang w:val="en-US"/>
        </w:rPr>
        <w:t xml:space="preserve">The sensitivity and specificity of FIT screening were adjusted for a positivity rate of 10% as reported by an analysis by </w:t>
      </w:r>
      <w:proofErr w:type="spellStart"/>
      <w:r w:rsidRPr="0018239C">
        <w:rPr>
          <w:rFonts w:ascii="Times New Roman" w:hAnsi="Times New Roman" w:cs="Times New Roman"/>
          <w:sz w:val="20"/>
          <w:szCs w:val="20"/>
          <w:lang w:val="en-US"/>
        </w:rPr>
        <w:t>Gies</w:t>
      </w:r>
      <w:proofErr w:type="spellEnd"/>
      <w:r w:rsidRPr="0018239C">
        <w:rPr>
          <w:rFonts w:ascii="Times New Roman" w:hAnsi="Times New Roman" w:cs="Times New Roman"/>
          <w:sz w:val="20"/>
          <w:szCs w:val="20"/>
          <w:lang w:val="en-US"/>
        </w:rPr>
        <w:t xml:space="preserve"> and colleagues who showed that the positivity rate is a very good proxy indicator for the diagnostic performance</w:t>
      </w:r>
      <w:r w:rsidR="008606F9">
        <w:rPr>
          <w:rFonts w:ascii="Times New Roman" w:hAnsi="Times New Roman" w:cs="Times New Roman"/>
          <w:sz w:val="20"/>
          <w:szCs w:val="20"/>
          <w:lang w:val="en-US"/>
        </w:rPr>
        <w:t>.</w:t>
      </w:r>
      <w:r w:rsidRPr="0018239C">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{"citationID":"9CMxgPYt","properties":{"formattedCitation":"\\super 20,21\\nosupersub{}","plainCitation":"20,21","noteIndex":0},"citationItems":[{"id":91,"uris":["http://zotero.org/users/6671046/items/I6L59K9Y"],"uri":["http://zotero.org/users/6671046/items/I6L59K9Y"],"itemData":{"id":91,"type":"article-journal","abstract":"Fecal immunochemical tests (FITs) for hemoglobin (Hb) are increasingly used for colorectal cancer (CRC) screening. We aimed to review, summarize and compare reported diagnostic performance of various FITs. PubMed and Web of Science were searched from inception to July 24, 2017. Data on diagnostic performance of quantitative FITs, conducted in colonoscopy-controlled average-risk screening populations, were extracted. Summary receiver operating characteristic (ROC) curves were plotted and correlations between thresholds, positivity rates (PRs), sensitivities and specificities were assessed. Seven test brands were investigated across 22 studies. Although reported sensitivities for CRC, advanced adenoma (AA) and any advanced neoplasm (AN) varied widely (ranges: 25-100%, 6-44% and 9-60%, respectively), with specificities for AN ranging from 82% to 99%, the estimates were very close to the respective summary ROC curves whose areas under the curve (95% CI) were 0.905 (0.88-0.94), 0.683 (0.67-0.70) and 0.710 (0.70-0.72) for CRC, AA and AN, respectively. The seemingly large heterogeneity essentially reflected variations in test thresholds (range: 2-82 microg Hb/g feces) and showed moderate correlations with sensitivity (r = -0.49) and specificity (r = 0.60) for AN. By contrast, observed PRs (range: 1-21%) almost perfectly correlated with sensitivity (r = 0.84) and specificity (r = -0.94) for AN. The apparent large heterogeneity in diagnostic performance between various FITs can be almost completely overcome by appropriate threshold adjustments. Instead of simply applying the threshold recommended by the manufacturer, screening programs should adjust the threshold to yield a desired PR which is a very good proxy indicator for the specificity and the subsequent colonoscopy workload.","archive_location":"29277897","container-title":"International journal of cancer","DOI":"10.1002/ijc.31233","ISSN":"0020-7136","issue":"2","journalAbbreviation":"Int J Cancer","language":"eng","page":"234-244","source":"NLM","title":"Quantitative fecal immunochemical tests for colorectal cancer screening","volume":"143","author":[{"family":"Gies","given":"A."},{"family":"Bhardwaj","given":"M."},{"family":"Stock","given":"C."},{"family":"Schrotz-King","given":"P."},{"family":"Brenner","given":"H."}],"issued":{"date-parts":[["2018",7,15]]}}},{"id":93,"uris":["http://zotero.org/users/6671046/items/TQ9TSP4Q"],"uri":["http://zotero.org/users/6671046/items/TQ9TSP4Q"],"itemData":{"id":93,"type":"article-journal","abstract":"BACKGROUND &amp; AIMS: A variety of fecal immunochemical tests (FITs) for hemoglobin (Hb) are used in colorectal cancer screening. It is unclear to what extent differences in reported sensitivities and specificities reflect true heterogeneity in test performance or differences in study populations or varying pre-analytical conditions. We directly compared the sensitivity and specificity values with which 9 quantitative (laboratory-based and point-of-care) FITs detected advanced neoplasms (AN) in a single colorectal cancer screening study. METHODS: Pre-colonoscopy stool samples were obtained from participants of screening colonoscopy in Germany from 2005 through 2010 and frozen at -80 degrees C until analysis. The stool samples were thawed, homogenized, and used for 9 different quantitative FITs in parallel. Colonoscopy and histology reports were collected from all participants and evaluated by 2 independent, trained research assistants who were blinded to the test results. Comparative evaluations of diagnostic performance for AN were made at preset manufacturers' thresholds (range, 2.0-17.0 mug Hb/g feces), at a uniform threshold (15 mug Hb/g feces), and at adjusted thresholds yielding defined levels of specificity (99%, 97%, and 93%). RESULTS: Of the 1667 participants who fulfilled the inclusion criteria, all cases with AN (n = 216) and 300 randomly selected individuals without AN were included in the analysis. Sensitivities and specificities for AN varied widely when we used the preset thresholds (21.8%-46.3% and 85.7%-97.7%, respectively) or the uniform threshold (16.2%-34.3% and 94.0%-98.0%, respectively). Adjusting thresholds to yield a specificity of 99%, 97%, or 93% resulted in almost equal sensitivities for detection of AN (14.4%-18.5%, 21.3%-23.6%, and 30.1%-35.2%, respectively) and almost equal positivity rates (2.8%-3.4%, 5.8%-6.1%, and 10.1%-10.9%, respectively). CONCLUSIONS: Apparent heterogeneity in diagnostic performance of quantitative FITs can be overcome to a large extent by adjusting thresholds to yield defined levels of specificity or positivity rates. Rather than simply using thresholds recommended by the manufacturer, screening programs should choose thresholds based on intended levels of specificity and manageable positivity rates.","archive_location":"28958859","container-title":"Gastroenterology","DOI":"10.1053/j.gastro.2017.09.018","ISSN":"0016-5085","issue":"1","journalAbbreviation":"Gastroenterology","language":"eng","page":"93-104","source":"NLM","title":"Direct Comparison of Diagnostic Performance of 9 Quantitative Fecal Immunochemical Tests for Colorectal Cancer Screening","volume":"154","author":[{"family":"Gies","given":"A."},{"family":"Cuk","given":"K."},{"family":"Schrotz-King","given":"P."},{"family":"Brenner","given":"H."}],"issued":{"date-parts":[["2018",1]]}}}],"schema":"https://github.com/citation-style-language/schema/raw/master/csl-citation.json"} </w:instrText>
      </w:r>
      <w:r w:rsidRPr="0018239C">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20,21</w:t>
      </w:r>
      <w:r w:rsidRPr="0018239C">
        <w:rPr>
          <w:rFonts w:ascii="Times New Roman" w:hAnsi="Times New Roman" w:cs="Times New Roman"/>
          <w:sz w:val="20"/>
          <w:szCs w:val="20"/>
          <w:lang w:val="en-US"/>
        </w:rPr>
        <w:fldChar w:fldCharType="end"/>
      </w:r>
      <w:r w:rsidRPr="0018239C">
        <w:rPr>
          <w:rFonts w:ascii="Times New Roman" w:hAnsi="Times New Roman" w:cs="Times New Roman"/>
          <w:sz w:val="20"/>
          <w:szCs w:val="20"/>
          <w:lang w:val="en-US"/>
        </w:rPr>
        <w:t xml:space="preserve"> We chose to use the sensitivity and specificity parameters (</w:t>
      </w:r>
      <w:r w:rsidRPr="0018239C">
        <w:rPr>
          <w:rFonts w:ascii="Times New Roman" w:hAnsi="Times New Roman" w:cs="Times New Roman"/>
          <w:b/>
          <w:sz w:val="20"/>
          <w:szCs w:val="20"/>
          <w:lang w:val="en-US"/>
        </w:rPr>
        <w:t>Supplementary Table 1C</w:t>
      </w:r>
      <w:r w:rsidRPr="0018239C">
        <w:rPr>
          <w:rFonts w:ascii="Times New Roman" w:hAnsi="Times New Roman" w:cs="Times New Roman"/>
          <w:sz w:val="20"/>
          <w:szCs w:val="20"/>
          <w:lang w:val="en-US"/>
        </w:rPr>
        <w:t xml:space="preserve">) as adjusted for a positive rate of 10% as this was the overall positivity rate of FITs used in Germany in 2018 </w:t>
      </w:r>
      <w:r w:rsidRPr="0018239C">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{"citationID":"ss19DQG7","properties":{"formattedCitation":"\\super 22\\nosupersub{}","plainCitation":"22","noteIndex":0},"citationItems":[{"id":2,"uris":["http://zotero.org/users/6671046/items/LQMNVW74"],"uri":["http://zotero.org/users/6671046/items/LQMNVW74"],"itemData":{"id":2,"type":"webpage","note":"www.g-ba.de/downloads/17-98-4777/2019-03-25_G-BA_iFOBT_Quartalsbericht_2018_.pdf","title":"Der     iFOBT     im     Darmkrebs-Screening:     Ergebnisse     der     medizinischen     Laboratorien für das Jahr 2018 (Federal Joint Committee: The iFOBT in Colorectal Cancer Screening: Results from Medicinal Laboratories for the Year 2018)","URL":"www.g-ba.de/downloads/17-98-4777/2019-03-25_G-BA_iFOBT_Quartalsbericht_2018_.pdf","author":[{"literal":"Gemeinsamer Bundesausschuss"}],"accessed":{"date-parts":[["2021",1,6]]},"issued":{"date-parts":[["2019",3,25]]}}}],"schema":"https://github.com/citation-style-language/schema/raw/master/csl-citation.json"} </w:instrText>
      </w:r>
      <w:r w:rsidRPr="0018239C">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22</w:t>
      </w:r>
      <w:r w:rsidRPr="0018239C">
        <w:rPr>
          <w:rFonts w:ascii="Times New Roman" w:hAnsi="Times New Roman" w:cs="Times New Roman"/>
          <w:sz w:val="20"/>
          <w:szCs w:val="20"/>
          <w:lang w:val="en-US"/>
        </w:rPr>
        <w:fldChar w:fldCharType="end"/>
      </w:r>
      <w:r w:rsidRPr="0018239C">
        <w:rPr>
          <w:rFonts w:ascii="Times New Roman" w:hAnsi="Times New Roman" w:cs="Times New Roman"/>
          <w:sz w:val="20"/>
          <w:szCs w:val="20"/>
          <w:lang w:val="en-US"/>
        </w:rPr>
        <w:t xml:space="preserve"> and assumed an absolute difference of 5% in sensitivities (higher in men) and specificities (higher in women) based on evidence suggesting varying performance according to sex</w:t>
      </w:r>
      <w:r w:rsidR="008606F9">
        <w:rPr>
          <w:rFonts w:ascii="Times New Roman" w:hAnsi="Times New Roman" w:cs="Times New Roman"/>
          <w:sz w:val="20"/>
          <w:szCs w:val="20"/>
          <w:lang w:val="en-US"/>
        </w:rPr>
        <w:t>.</w:t>
      </w:r>
      <w:r w:rsidRPr="0018239C">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{"citationID":"UArK6I1D","properties":{"formattedCitation":"\\super 23\\uc0\\u8211{}26\\nosupersub{}","plainCitation":"23–26","noteIndex":0},"citationItems":[{"id":317,"uris":["http://zotero.org/users/6671046/items/SRUDKYPG"],"uri":["http://zotero.org/users/6671046/items/SRUDKYPG"],"itemData":{"id":317,"type":"article-journal","abstract":"OBJECTIVES: Immunological and guaiac-based fecal occult blood tests (iFOBTs and gFOBTs) are widely used for early detection of colorectal cancer (CRC). We aimed to assess potential sex differences in performance of iFOBTs and gFOBT in the screening setting.\nMETHODS: The sensitivity, specificity, and positive and negative predictive values for detection of advanced colorectal neoplasms (CRC or advanced adenoma) were assessed by sex for a range of cutpoints of a quantitative iFOBT (RIDASCREEN Hemoglobin), six qualitative iFOBTs, and a gFOBT (HemOccult) among 1,157 male and 1,167 female participants of the German screening colonoscopy program (mean age: 63.0 and 62.0 years, respectively).\nRESULTS: The prevalence of advanced colorectal neoplasms was much higher among men (13.5%) than among women (7.5%). At any cutpoint of the quantitative iFOBT, and for all qualitative iFOBTs and the gFOBT, the sensitivity and positive predictive value were substantially higher, and specificity and negative predictive value were substantially lower among men than among women. At the cutpoint of 2 μg/g stool given by the manufacturer of the quantitative iFOBT, sensitivity, specificity, and the positive and negative predictive values were 47.6, 85.0, 33.0, and 91.3% among men, and 30.7, 89.5, 19.3, and 94.1% among women (P value for sex differences 0.001, 0.002, 0.004, and 0.019, respectively). Sex differences in predictive values were mostly explained by sex differences in the prevalence of advanced colorectal neoplasms.\nCONCLUSIONS: There are major sex differences in the performance of fecal occult blood testing, which might require careful attention in the interpretation of test results, and in the design, modeling, and evaluation of CRC screening strategies.","container-title":"The American Journal of Gastroenterology","DOI":"10.1038/ajg.2010.301","ISSN":"1572-0241","issue":"11","journalAbbreviation":"Am J Gastroenterol","language":"eng","page":"2457-2464","source":"PubMed","title":"Sex differences in performance of fecal occult blood testing","volume":"105","author":[{"family":"Brenner","given":"H."},{"family":"Haug","given":"U."},{"family":"Hundt","given":"S."}],"issued":{"date-parts":[["2010",11]]}}},{"id":319,"uris":["http://zotero.org/users/6671046/items/VLSWCFGB"],"uri":["http://zotero.org/users/6671046/items/VLSWCFGB"],"itemData":{"id":319,"type":"article-journal","abstract":"Given the current increase in colorectal cancer screening, information on performance of screening tests is needed, especially in groups with a presumed lower test performance. We compared test performance of immunologic fecal occult blood testing (FIT) and pseudosigmoidoscopy with colonoscopy for detection of advanced adenomas in an average risk screening population. In addition, we explored the influence of gender, age, and location on test performance. FIT was collected prior to colonoscopy with a 50 ng/mL cutoff point. FIT results and complete colonoscopy findings were available from 329 subjects (mean age: 54.6 ± 3.7 years, 58.4% women). Advanced adenomas were detected in 38 (11.6%) of 329 subjects. Sensitivity for advanced adenomas of FIT and sigmoidoscopy were 15.8% (95% CI: 6.0-31.3) and 73.7% (95% CI: 56.9-86.6), respectively. No sensitivity improvement was obtained using the combination of sigmoidoscopy and FIT. Mean fecal hemoglobin in FIT positives was significantly lower for participants with only proximal adenomas versus those with distal ones (P = 0.008), for women versus men (P = 0.023), and for younger (&lt;55 years) versus older (≥55 years) subjects (P = 0.029). Sensitivities of FIT were 0.0% (95% CI: 0.0-30.9) in subjects with only proximal versus 21.4% (95% CI: 8.3-41.0) in those with distal nonadvanced adenomas; 5.3% (95% CI: 0.0-26.0) in women versus 26.3% (95% CI: 9.2-51.2) in men; 9.5% (95% CI: 1.2-30.4) in younger versus 23.5% (95% CI: 6.8-49.9) in older subjects. Sigmoidoscopy had a significantly higher sensitivity for advanced adenomas than FIT. A single FIT showed very low sensitivity, especially in subjects with only proximal nonadvanced adenomas, in women, and in younger subjects. This points to the existence of \"low\" FIT performance in subgroups and the need for more tailored screening strategies.","container-title":"Cancer Prevention Research (Philadelphia, Pa.)","DOI":"10.1158/1940-6207.CAPR-11-0076","ISSN":"1940-6215","issue":"10","journalAbbreviation":"Cancer Prev Res (Phila)","language":"eng","page":"1563-1571","source":"PubMed","title":"Test performance of immunologic fecal occult blood testing and sigmoidoscopy compared with primary colonoscopy screening for colorectal advanced adenomas","volume":"4","author":[{"family":"Khalid-de Bakker","given":"Carolina A. J."},{"family":"Jonkers","given":"Daisy M. A. E."},{"family":"Sanduleanu","given":"Silvia"},{"family":"Bruïne","given":"Adriaan P.","non-dropping-particle":"de"},{"family":"Meijer","given":"Gerrit A."},{"family":"Janssen","given":"Jan B. M. J."},{"family":"Engeland","given":"Manon","non-dropping-particle":"van"},{"family":"Stockbrügger","given":"Reinhold W."},{"family":"Masclee","given":"Ad A. M."}],"issued":{"date-parts":[["2011",10]]}}},{"id":321,"uris":["http://zotero.org/users/6671046/items/XSFLIL6T"],"uri":["http://zotero.org/users/6671046/items/XSFLIL6T"],"itemData":{"id":321,"type":"article-journal","abstract":"Background\nDespite differences between men and women in incidence of colorectal cancer (CRC) and its precursors, screening programs consistently use the same strategy for both genders.\n\nObjective\nThe objective of this article is to illustrate the effects of gender-tailored screening, including the effects on miss rates of advanced neoplasia (AN).\n\nMethods\nParticipants (age 50–75 years) in a colonoscopy screening program were asked to complete a fecal immunochemical test (FIT) before colonoscopy. Positivity rates, sensitivity and specificity for detection of AN at multiple cut-offs were determined. Absolute numbers of detected and missed AN per 1000 screenees were calculated.\n\nResults\nIn total 1,256 individuals underwent FIT and colonoscopy, 51% male (median age 61 years; IQR 56–66) and 49% female (median age 60 years; IQR 55–65). At all cut-offs men had higher positivity rates than women, ranging from 3.8% to 10.8% versus 3.2% to 4.8%. Sensitivity for AN was higher in men than women; 40%–25% and 35%–22%, respectively. More AN were found and missed in absolute numbers in men at all cut-offs.\n\nConclusion\nMore AN were both detected and missed in men compared to women at all cut-offs. Gender-tailored cut-offs could either level sensitivity in men and women (i.e., lower cut-off in women) or level the amount of missed lesions (i.e., lower cut-off in men).","container-title":"United European Gastroenterology Journal","DOI":"10.1177/2050640616659998","ISSN":"2050-6406","issue":"3","journalAbbreviation":"United European Gastroenterol J","page":"448-454","source":"PubMed Central","title":"Fecal immunochemical test-based colorectal cancer screening: The gender dilemma","title-short":"Fecal immunochemical test-based colorectal cancer screening","volume":"5","author":[{"family":"Grobbee","given":"E. J."},{"family":"Wieten","given":"E."},{"family":"Hansen","given":"B. E."},{"family":"Stoop","given":"E. M."},{"family":"Wijkerslooth","given":"T. R.","non-dropping-particle":"de"},{"family":"Lansdorp-Vogelaar","given":"Iris"},{"family":"Bossuyt","given":"Patrick M"},{"family":"Dekker","given":"Evelien"},{"family":"Kuipers","given":"Ernst J"},{"family":"Spaander","given":"Manon CW"}],"issued":{"date-parts":[["2017",4]]}}},{"id":324,"uris":["http://zotero.org/users/6671046/items/5G9PNWMN"],"uri":["http://zotero.org/users/6671046/items/5G9PNWMN"],"itemData":{"id":324,"type":"article-journal","abstract":"Objective: Fecal immunochemical tests (FITs) for hemoglobin in stool are increasingly used for colorectal cancer screening. Reported sensitivities and specificities have strongly varied between studies, but it is unclear to what extent such variation reflects differences between tests or between study population characteristics. We aimed to evaluate the key parameters of FIT performance for detecting advanced neoplasia (AN) according to sex and age.\nMethods: Sex- and age-specific sensitivity, specificity, positive predictive values (PPVs) and negative predictive values (NPVs) for detecting AN of a quantitative FIT (FOB Gold®) were evaluated among 3211 men and women aged 50-79 years who underwent screening colonoscopy in Germany.\nResults: At the cutoff recommended by the manufacturer (17 µg hemoglobin/g feces), sensitivity was higher (51.2% versus 34.7%, p=0.004) and specificity was lower (91.0% versus 94.8%, p&lt;0.001) among 65-79 year-old participants compared with 50-64 year-old participants. PPVs and NPVs did not differ significantly between age groups. However, higher NPVs were observed among women compared with men (94.7% versus 92.5%, p=0.015). Specificity was also higher among women compared with men (94.7% versus 92.3%, p=0.007), while there was only a little variation in sensitivity (40.3% versus 41.8%, p=0.789) according to sex. In joint stratification by both factors, sensitivity ranged from 34.1% (95% CI 24.2%-45.2%) in 50-64 year-old women to 51.4% (95% CI 39.3%-63.3%) in 65-79 year-old men (p=0.029). The observed age and sex differences were highly consistent across a wide range of alternative cutoffs from 10 to 50 µg hemoglobin/g feces.\nConclusion: There are major differences in diagnostic performance parameters according to sex and age, which should receive careful attention in the interpretation and comparison of results of FIT-based colorectal cancer screening studies.","container-title":"Clinical Epidemiology","DOI":"10.2147/CLEP.S155548","ISSN":"1179-1349","journalAbbreviation":"Clin Epidemiol","language":"eng","page":"381-389","source":"PubMed","title":"Variation of diagnostic performance of fecal immunochemical testing for hemoglobin by sex and age: results from a large screening cohort","title-short":"Variation of diagnostic performance of fecal immunochemical testing for hemoglobin by sex and age","volume":"10","author":[{"family":"Brenner","given":"H."},{"family":"Qian","given":"J."},{"family":"Werner","given":"S."}],"issued":{"date-parts":[["2018"]]}}}],"schema":"https://github.com/citation-style-language/schema/raw/master/csl-citation.json"} </w:instrText>
      </w:r>
      <w:r w:rsidRPr="0018239C">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23–26</w:t>
      </w:r>
      <w:r w:rsidRPr="0018239C">
        <w:rPr>
          <w:rFonts w:ascii="Times New Roman" w:hAnsi="Times New Roman" w:cs="Times New Roman"/>
          <w:sz w:val="20"/>
          <w:szCs w:val="20"/>
          <w:lang w:val="en-US"/>
        </w:rPr>
        <w:fldChar w:fldCharType="end"/>
      </w:r>
      <w:r w:rsidRPr="0018239C">
        <w:rPr>
          <w:rFonts w:ascii="Times New Roman" w:hAnsi="Times New Roman" w:cs="Times New Roman"/>
          <w:sz w:val="20"/>
          <w:szCs w:val="20"/>
          <w:lang w:val="en-US"/>
        </w:rPr>
        <w:t xml:space="preserve"> For the base case scenario, due to the lack of evidence suggesting otherwise and in line with previous models on FIT screening</w:t>
      </w:r>
      <w:r w:rsidR="008606F9">
        <w:rPr>
          <w:rFonts w:ascii="Times New Roman" w:hAnsi="Times New Roman" w:cs="Times New Roman"/>
          <w:sz w:val="20"/>
          <w:szCs w:val="20"/>
          <w:lang w:val="en-US"/>
        </w:rPr>
        <w:t>,</w:t>
      </w:r>
      <w:r w:rsidRPr="0018239C">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{"citationID":"6VQb19oU","properties":{"formattedCitation":"\\super 27,28\\nosupersub{}","plainCitation":"27,28","noteIndex":0},"citationItems":[{"id":145,"uris":["http://zotero.org/users/6671046/items/N6MNBNF4"],"uri":["http://zotero.org/users/6671046/items/N6MNBNF4"],"itemData":{"id":145,"type":"article-journal","abstract":"IMPORTANCE: The US Preventive Services Task Force (USPSTF) is updating its 2008 colorectal cancer (CRC) screening recommendations. OBJECTIVE: To inform the USPSTF by modeling the benefits, burden, and harms of CRC screening strategies; estimating the optimal ages to begin and end screening; and identifying a set of model-recommendable strategies that provide similar life-years gained (LYG) and a comparable balance between LYG and screening burden. DESIGN, SETTING, AND PARTICIPANTS: Comparative modeling with 3 microsimulation models of a hypothetical cohort of previously unscreened US 40-year-olds with no prior CRC diagnosis. EXPOSURES: Screening with sensitive guaiac-based fecal occult blood testing, fecal immunochemical testing (FIT), multitarget stool DNA testing, flexible sigmoidoscopy with or without stool testing, computed tomographic colonography (CTC), or colonoscopy starting at age 45, 50, or 55 years and ending at age 75, 80, or 85 years. Screening intervals varied by modality. Full adherence for all strategies was assumed. MAIN OUTCOMES AND MEASURES: Life-years gained compared with no screening (benefit), lifetime number of colonoscopies required (burden), lifetime number of colonoscopy complications (harms), and ratios of incremental burden and benefit (efficiency ratios) per 1000 40-year-olds. RESULTS: The screening strategies provided LYG in the range of 152 to 313 per 1000 40-year-olds. Lifetime colonoscopy burden per 1000 persons ranged from fewer than 900 (FIT every 3 years from ages 55-75 years) to more than 7500 (colonoscopy screening every 5 years from ages 45-85 years). Harm from screening was at most 23 complications per 1000 persons screened. Strategies with screening beginning at age 50 years generally provided more LYG as well as more additional LYG per additional colonoscopy than strategies with screening beginning at age 55 years. There were limited empirical data to support a start age of 45 years. For persons adequately screened up to age 75 years, additional screening yielded small increases in LYG relative to the increase in colonoscopy burden. With screening from ages 50 to 75 years, 4 strategies yielded a comparable balance of screening burden and similar LYG (median LYG per 1000 across the models): colonoscopy every 10 years (270 LYG); sigmoidoscopy every 10 years with annual FIT (256 LYG); CTC every 5 years (248 LYG); and annual FIT (244 LYG). CONCLUSIONS AND RELEVANCE: In this microsimulation modeling study of a previously unscreened population undergoing CRC screening that assumed 100% adherence, the strategies of colonoscopy every 10 years, annual FIT, sigmoidoscopy every 10 years with annual FIT, and CTC every 5 years performed from ages 50 through 75 years provided similar LYG and a comparable balance of benefit and screening burden.","archive_location":"27305518","container-title":"JAMA","DOI":"10.1001/jama.2016.6828","ISSN":"0098-7484","issue":"23","journalAbbreviation":"J Am Med Assoc","language":"eng","page":"2595-609","source":"NLM","title":"Estimation of Benefits, Burden, and Harms of Colorectal Cancer Screening Strategies: Modeling Study for the US Preventive Services Task Force","volume":"315","author":[{"family":"Knudsen","given":"A. B."},{"family":"Zauber","given":"A. G."},{"family":"Rutter","given":"C. M."},{"family":"Naber","given":"S. K."},{"family":"Doria-Rose","given":"V. P."},{"family":"Pabiniak","given":"C."},{"family":"Johanson","given":"C."},{"family":"Fischer","given":"S. E."},{"family":"Lansdorp-Vogelaar","given":"I."},{"family":"Kuntz","given":"K. M."}],"issued":{"date-parts":[["2016",6,21]]}}},{"id":150,"uris":["http://zotero.org/users/6671046/items/D85REJ5X"],"uri":["http://zotero.org/users/6671046/items/D85REJ5X"],"itemData":{"id":150,"type":"article-journal","abstract":"BACKGROUND AND STUDY AIMS: Colorectal cancer (CRC) screening strategies in Germany include guaiac-based fecal occult blood testing (gFOBT) starting at age 50 and a switch to colonoscopy at age 55 or continued gFOBT testing, but screening utilization is limited. Blood-based biomarkers, such as methylated Septin 9 DNA ( (m) SEPT9), may improve screening rates. We performed a cost-effectiveness analysis of current and emerging CRC screening strategies in Germany. METHODS: Using a validated Markov model, we compared annual gFOBT for ages 50 through 54 followed by biennial testing until age 75 (FOBT) or by colonoscopy at ages 55 and 65 (FOBT/COLO 55,65), substitution of fecal immunochemical testing (FIT) for gFOBT (FIT, FIT/COLO 55,65), and annual or biennial plasma (m) SEPT9 testing. We also considered persons who utilize only colonoscopy and varied age at colonoscopy utilization. RESULTS: The current strategies were more effective and less costly than no screening. FIT was more effective and less costly than (m) SEPT9 testing. FIT/COLO 55,65 cost €12 200 per quality-adjusted life-years gained in comparison with FIT. (m) SEPT9-based screening was cost-effective in comparison with no screening but was dominated by other cost-saving strategies. Differential screening utilization and adherence greatly affected incremental results between strategies. In probabilistic analyses, FIT was preferred in 49 % and FIT/COLO 55,65 in 47 % of iterations. CONCLUSION: Currently available CRC screening strategies in Germany, including hybrid fecal testing/colonoscopy, are likely to be cost-saving. Current strategies appear superior to (m) SEPT9-based screening. The impact of blood-based biomarkers is likely to depend on utilization and adherence as much as on test performance characteristics and cost.","archive":"PubMed","archive_location":"26135268","container-title":"Endoscopy international open","DOI":"10.1055/s-0034-1377182","ISSN":"2364-3722 2196-9736","issue":"2","journalAbbreviation":"Endosc Int Open","language":"eng","page":"E96-E104","title":"Cost-effectiveness of colorectal cancer screening in Germany: current endoscopic and fecal testing strategies versus plasma methylated Septin 9 DNA","volume":"2","author":[{"family":"Ladabaum","given":"U."},{"family":"Alvarez-Osorio","given":"L."},{"family":"Rösch","given":"T."},{"family":"Brueggenjuergen","given":"B."}],"issued":{"date-parts":[["2014"]]}}}],"schema":"https://github.com/citation-style-language/schema/raw/master/csl-citation.json"} </w:instrText>
      </w:r>
      <w:r w:rsidRPr="0018239C">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27,28</w:t>
      </w:r>
      <w:r w:rsidRPr="0018239C">
        <w:rPr>
          <w:rFonts w:ascii="Times New Roman" w:hAnsi="Times New Roman" w:cs="Times New Roman"/>
          <w:sz w:val="20"/>
          <w:szCs w:val="20"/>
          <w:lang w:val="en-US"/>
        </w:rPr>
        <w:fldChar w:fldCharType="end"/>
      </w:r>
      <w:r w:rsidRPr="0018239C">
        <w:rPr>
          <w:rFonts w:ascii="Times New Roman" w:hAnsi="Times New Roman" w:cs="Times New Roman"/>
          <w:sz w:val="20"/>
          <w:szCs w:val="20"/>
          <w:lang w:val="en-US"/>
        </w:rPr>
        <w:t xml:space="preserve"> conditional independence between repeated rounds of FIT testing was assumed. </w:t>
      </w:r>
    </w:p>
    <w:p w14:paraId="3361FB94" w14:textId="77777777" w:rsidR="00E658AA" w:rsidRPr="0018239C" w:rsidRDefault="00E658AA" w:rsidP="00E658AA">
      <w:pPr>
        <w:spacing w:after="120" w:line="360" w:lineRule="auto"/>
        <w:rPr>
          <w:rFonts w:ascii="Times New Roman" w:hAnsi="Times New Roman" w:cs="Times New Roman"/>
          <w:i/>
          <w:sz w:val="20"/>
          <w:szCs w:val="20"/>
          <w:lang w:val="en-US"/>
        </w:rPr>
      </w:pPr>
      <w:r w:rsidRPr="0018239C">
        <w:rPr>
          <w:rFonts w:ascii="Times New Roman" w:hAnsi="Times New Roman" w:cs="Times New Roman"/>
          <w:i/>
          <w:sz w:val="20"/>
          <w:szCs w:val="20"/>
          <w:lang w:val="en-US"/>
        </w:rPr>
        <w:t xml:space="preserve">Colonoscopy </w:t>
      </w:r>
    </w:p>
    <w:p w14:paraId="01D4A6E4" w14:textId="00D7F9C8" w:rsidR="00537DE1" w:rsidRDefault="00E658AA" w:rsidP="004D229A">
      <w:pPr>
        <w:spacing w:after="120" w:line="360" w:lineRule="auto"/>
        <w:rPr>
          <w:rFonts w:ascii="Times New Roman" w:hAnsi="Times New Roman" w:cs="Times New Roman"/>
          <w:sz w:val="20"/>
          <w:szCs w:val="20"/>
          <w:lang w:val="en-US"/>
        </w:rPr>
      </w:pPr>
      <w:r w:rsidRPr="0018239C">
        <w:rPr>
          <w:rFonts w:ascii="Times New Roman" w:hAnsi="Times New Roman" w:cs="Times New Roman"/>
          <w:sz w:val="20"/>
          <w:szCs w:val="20"/>
          <w:lang w:val="en-US"/>
        </w:rPr>
        <w:t>For colonoscopy, we assumed representative sensitivities (the proportion of detected cases among all subjects with the disease) of 75% and 95% for non-advanced adenomas and advanced neoplasms, respectively, based on evidence on the polyp and adenoma miss rates determined by tandem colonoscopy</w:t>
      </w:r>
      <w:r w:rsidR="008606F9">
        <w:rPr>
          <w:rFonts w:ascii="Times New Roman" w:hAnsi="Times New Roman" w:cs="Times New Roman"/>
          <w:sz w:val="20"/>
          <w:szCs w:val="20"/>
          <w:lang w:val="en-US"/>
        </w:rPr>
        <w:t>,</w:t>
      </w:r>
      <w:r w:rsidRPr="0018239C">
        <w:rPr>
          <w:rFonts w:ascii="Times New Roman" w:hAnsi="Times New Roman" w:cs="Times New Roman"/>
          <w:sz w:val="20"/>
          <w:szCs w:val="20"/>
          <w:lang w:val="en-US"/>
        </w:rPr>
        <w:fldChar w:fldCharType="begin"/>
      </w:r>
      <w:r w:rsidR="008606F9">
        <w:rPr>
          <w:rFonts w:ascii="Times New Roman" w:hAnsi="Times New Roman" w:cs="Times New Roman"/>
          <w:sz w:val="20"/>
          <w:szCs w:val="20"/>
          <w:lang w:val="en-US"/>
        </w:rPr>
        <w:instrText xml:space="preserve"> ADDIN ZOTERO_ITEM CSL_CITATION {"citationID":"E4RgIWq6","properties":{"formattedCitation":"\\super 11,12\\nosupersub{}","plainCitation":"11,12","noteIndex":0},"citationItems":[{"id":272,"uris":["http://zotero.org/users/6671046/items/XSMMCYU5"],"uri":["http://zotero.org/users/6671046/items/XSMMCYU5"],"itemData":{"id":272,"type":"article-journal","abstract":"BACKGROUND AND AIMS: Colonoscopy is the best available method to detect and remove colonic polyps and therefore serves as the gold standard for less invasive tests such as virtual colonoscopy. Although gastroenterologists agree that colonoscopy is not infallible, there is no clarity on the numbers and rates of missed polyps. The purpose of this systematic review was to obtain summary estimates of the polyp miss rate as determined by tandem colonoscopy. METHODS: An extensive search was performed within PUBMED, EMBASE, and the Cochrane Library databases to identify studies in which patients had undergone two same-day colonoscopies with polypectomy. Random effects models based on the binomial distribution were used to calculate pooled estimates of miss rates. RESULTS: Six studies with a total of 465 patients could be included. The pooled miss rate for polyps of any size was 22% (95% CI: 19-26%; 370/1,650 polyps). Adenoma miss rate by size was, respectively, 2.1% (95% CI: 0.3-7.3%; 2/96 adenomas &gt; or =10 mm), 13% (95% CI: 8.0-18%; 16/124 adenomas 5-10 mm), and 26% (95% CI: 27-35%; 151/587 adenomas 1-5 mm). Three studies reported data on nonadenomatous polyps: zero of eight nonadenomatous polyps &gt; or =10 mm were missed (0%; 95% CI: 0-36.9%) and 83 of 384 nonadenomatous polyps &lt;10 mm were missed (22%; 95% CI: 18-26%). CONCLUSIONS: Colonoscopy rarely misses polyps &gt; or =10 mm, but the miss rate increases significantly in smaller sized polyps. The available evidence is based on a small number of studies with heterogeneous study designs and inclusion criteria.","archive_location":"16454841","container-title":"Am J Gastroenterol","DOI":"10.1111/j.1572-0241.2006.00390.x","ISSN":"0002-9270 (Print) 0002-9270","issue":"2","journalAbbreviation":"Am J Gastroenterol","language":"eng","page":"343-50","source":"NLM","title":"Polyp miss rate determined by tandem colonoscopy: a systematic review","volume":"101","author":[{"family":"Rijn","given":"J. C.","non-dropping-particle":"van"},{"family":"Reitsma","given":"J. B."},{"family":"Stoker","given":"J."},{"family":"Bossuyt","given":"P. M."},{"family":"Deventer","given":"S. J.","non-dropping-particle":"van"},{"family":"Dekker","given":"E."}],"issued":{"date-parts":[["2006",2]]}}},{"id":295,"uris":["http://zotero.org/users/6671046/items/QCZA8DGB"],"uri":["http://zotero.org/users/6671046/items/QCZA8DGB"],"itemData":{"id":295,"type":"article-journal","abstract":"BACKGROUND &amp; AIMS: We performed a systematic review and meta-analysis to comprehensively estimate adenoma miss rate (AMR) and advanced AMR (AAMR) and explore associated factors. METHODS: We searched the PubMed, Web of Science, and Ovid EMBASE databases for studies published through April 2018 on tandem colonoscopies, with AMR and AAMR as the primary outcomes. We performed meta-regression analyses to identify risk factors and factors associated with outcome. Primary outcomes were AMR and AAMR and secondary outcomes were AMR and AAMR for different locations, sizes, pathologies, morphologies, and populations. RESULTS: In a meta-analysis of 43 publications and more than 15,000 tandem colonoscopies, we calculated miss rates of 26% for adenomas (95% confidence interval [CI] 23%-30%), 9% for advanced adenomas (95% CI 4%-16%), and 27% for serrated polyps (95% CI 16%-40%). Miss rates were high for proximal advanced adenomas (14%; 95% CI 5%-26%), serrated polyps (27%; 95% CI 16%-40%), flat adenomas (34%; 95% CI 24%-45%), and in patients at high risk for colorectal cancer (33%; 95% CI 26%-41%). Miss rates could be decreased by adequate bowel preparation and auxiliary techniques (P = .06; P = .04, and P = .01, respectively). The adenoma detection rate (ADR), adenomas per index colonoscopy, and adenomas per positive index colonoscopy (APPC) were independently associated with AMR (P = .02, P = .01, and P = .008, respectively), whereas APPC was the only factor independently associated with AAMR (P = .006). An APPC value greater than 1.8 was more effective in monitoring AMR (31% vs 15% for AMR P &lt; .0001) than an ADR value of at least 34% (27% vs 17% for AMR; P = .008). The AAMR of colonoscopies with an APPC value below 1.7 was 35%, vs 2% for colonoscopies with an APPC value of at least 1.7 (P = .0005). CONCLUSIONS: In a systematic review and meta-analysis, we found that adenomas and advanced adenomas are missed (based on AMR and AAMR) more frequently than previously believed. In addition to ADR, APPC deserves consideration as a complementary indicator of colonoscopy quality, if it is validated in additional studies.","archive_location":"30738046","container-title":"Gastroenterology","DOI":"10.1053/j.gastro.2019.01.260","ISSN":"0016-5085","issue":"6","journalAbbreviation":"Gastroenterology","language":"eng","page":"1661-1674.e11","source":"NLM","title":"Magnitude, Risk Factors, and Factors Associated With Adenoma Miss Rate of Tandem Colonoscopy: A Systematic Review and Meta-analysis","volume":"156","author":[{"family":"Zhao","given":"S."},{"family":"Wang","given":"S."},{"family":"Pan","given":"P."},{"family":"Xia","given":"T."},{"family":"Chang","given":"X."},{"family":"Yang","given":"X."},{"family":"Guo","given":"L."},{"family":"Meng","given":"Q."},{"family":"Yang","given":"F."},{"family":"Qian","given":"W."},{"family":"Xu","given":"Z."},{"family":"Wang","given":"Y."},{"family":"Wang","given":"Z."},{"family":"Gu","given":"L."},{"family":"Wang","given":"R."},{"family":"Jia","given":"F."},{"family":"Yao","given":"J."},{"family":"Li","given":"Z."},{"family":"Bai","given":"Y."}],"issued":{"date-parts":[["2019",5]]}}}],"schema":"https://github.com/citation-style-language/schema/raw/master/csl-citation.json"} </w:instrText>
      </w:r>
      <w:r w:rsidRPr="0018239C">
        <w:rPr>
          <w:rFonts w:ascii="Times New Roman" w:hAnsi="Times New Roman" w:cs="Times New Roman"/>
          <w:sz w:val="20"/>
          <w:szCs w:val="20"/>
          <w:lang w:val="en-US"/>
        </w:rPr>
        <w:fldChar w:fldCharType="separate"/>
      </w:r>
      <w:r w:rsidR="008606F9" w:rsidRPr="008606F9">
        <w:rPr>
          <w:rFonts w:ascii="Times New Roman" w:hAnsi="Times New Roman" w:cs="Times New Roman"/>
          <w:sz w:val="20"/>
          <w:szCs w:val="24"/>
          <w:vertAlign w:val="superscript"/>
          <w:lang w:val="en-US"/>
        </w:rPr>
        <w:t>11,12</w:t>
      </w:r>
      <w:r w:rsidRPr="0018239C">
        <w:rPr>
          <w:rFonts w:ascii="Times New Roman" w:hAnsi="Times New Roman" w:cs="Times New Roman"/>
          <w:sz w:val="20"/>
          <w:szCs w:val="20"/>
          <w:lang w:val="en-US"/>
        </w:rPr>
        <w:fldChar w:fldCharType="end"/>
      </w:r>
      <w:r w:rsidRPr="0018239C">
        <w:rPr>
          <w:rFonts w:ascii="Times New Roman" w:hAnsi="Times New Roman" w:cs="Times New Roman"/>
          <w:sz w:val="20"/>
          <w:szCs w:val="20"/>
          <w:lang w:val="en-US"/>
        </w:rPr>
        <w:t xml:space="preserve"> with perfect specificity (the proportion of healthy people classified as such among all subjects without the disease) (100%). As our model follows a population-based approach which implies assigning global parameters to all subjects, this already incorporates differences in miss rates found according to polyp class</w:t>
      </w:r>
      <w:r w:rsidRPr="00F82E2A">
        <w:rPr>
          <w:rFonts w:ascii="Times New Roman" w:hAnsi="Times New Roman" w:cs="Times New Roman"/>
          <w:sz w:val="24"/>
          <w:szCs w:val="24"/>
          <w:lang w:val="en-US"/>
        </w:rPr>
        <w:t>.</w:t>
      </w:r>
    </w:p>
    <w:p w14:paraId="375B4C3D" w14:textId="44888325" w:rsidR="00537DE1" w:rsidRDefault="00537DE1">
      <w:pPr>
        <w:rPr>
          <w:rFonts w:ascii="Times New Roman" w:hAnsi="Times New Roman" w:cs="Times New Roman"/>
          <w:sz w:val="20"/>
          <w:szCs w:val="20"/>
          <w:lang w:val="en-US"/>
        </w:rPr>
      </w:pPr>
      <w:r>
        <w:rPr>
          <w:rFonts w:ascii="Times New Roman" w:hAnsi="Times New Roman" w:cs="Times New Roman"/>
          <w:sz w:val="20"/>
          <w:szCs w:val="20"/>
          <w:lang w:val="en-US"/>
        </w:rPr>
        <w:br w:type="page"/>
      </w:r>
    </w:p>
    <w:p w14:paraId="6CAB6CFD" w14:textId="234A8C5C" w:rsidR="001A5A10" w:rsidRPr="00E9512A" w:rsidRDefault="001A5A10" w:rsidP="001A5A10">
      <w:pPr>
        <w:pStyle w:val="berschrift3"/>
        <w:spacing w:line="360" w:lineRule="auto"/>
        <w:rPr>
          <w:rFonts w:ascii="Times New Roman" w:hAnsi="Times New Roman" w:cs="Times New Roman"/>
          <w:b/>
          <w:color w:val="auto"/>
          <w:sz w:val="20"/>
          <w:szCs w:val="20"/>
          <w:lang w:val="en-US"/>
        </w:rPr>
      </w:pPr>
      <w:bookmarkStart w:id="4" w:name="_Toc71813132"/>
      <w:r w:rsidRPr="00E9512A">
        <w:rPr>
          <w:rFonts w:ascii="Times New Roman" w:hAnsi="Times New Roman" w:cs="Times New Roman"/>
          <w:b/>
          <w:color w:val="auto"/>
          <w:sz w:val="20"/>
          <w:szCs w:val="20"/>
          <w:lang w:val="en-US"/>
        </w:rPr>
        <w:lastRenderedPageBreak/>
        <w:t xml:space="preserve">Supplementary Appendix 2. </w:t>
      </w:r>
      <w:r w:rsidRPr="001A5A10">
        <w:rPr>
          <w:rFonts w:ascii="Times New Roman" w:hAnsi="Times New Roman" w:cs="Times New Roman"/>
          <w:b/>
          <w:color w:val="auto"/>
          <w:sz w:val="20"/>
          <w:szCs w:val="20"/>
          <w:lang w:val="en-US"/>
        </w:rPr>
        <w:t>Supplementary Tables and Figures</w:t>
      </w:r>
      <w:bookmarkEnd w:id="4"/>
    </w:p>
    <w:p w14:paraId="07811CC0" w14:textId="77777777" w:rsidR="001A5A10" w:rsidRPr="00E9512A" w:rsidRDefault="001A5A10" w:rsidP="001A5A10">
      <w:pPr>
        <w:rPr>
          <w:rFonts w:ascii="Times New Roman" w:hAnsi="Times New Roman" w:cs="Times New Roman"/>
          <w:sz w:val="20"/>
          <w:szCs w:val="20"/>
          <w:lang w:val="en-US"/>
        </w:rPr>
      </w:pPr>
    </w:p>
    <w:p w14:paraId="7F38A885" w14:textId="77777777" w:rsidR="001A5A10" w:rsidRPr="00E9512A" w:rsidRDefault="001A5A10" w:rsidP="001A5A10">
      <w:pPr>
        <w:spacing w:line="240" w:lineRule="auto"/>
        <w:rPr>
          <w:rFonts w:ascii="Times New Roman" w:hAnsi="Times New Roman" w:cs="Times New Roman"/>
          <w:b/>
          <w:sz w:val="20"/>
          <w:szCs w:val="20"/>
          <w:lang w:val="en-US"/>
        </w:rPr>
      </w:pPr>
      <w:r w:rsidRPr="00E9512A">
        <w:rPr>
          <w:rFonts w:ascii="Times New Roman" w:hAnsi="Times New Roman" w:cs="Times New Roman"/>
          <w:b/>
          <w:sz w:val="20"/>
          <w:szCs w:val="20"/>
          <w:lang w:val="en-US"/>
        </w:rPr>
        <w:t xml:space="preserve">Overview </w:t>
      </w:r>
    </w:p>
    <w:p w14:paraId="533F4FFF" w14:textId="77777777" w:rsidR="00646156" w:rsidRPr="001A5A10" w:rsidRDefault="00646156" w:rsidP="00646156">
      <w:pPr>
        <w:spacing w:line="240" w:lineRule="auto"/>
        <w:rPr>
          <w:rFonts w:ascii="Times New Roman" w:hAnsi="Times New Roman" w:cs="Times New Roman"/>
          <w:sz w:val="20"/>
          <w:szCs w:val="20"/>
          <w:lang w:val="en-US"/>
        </w:rPr>
      </w:pPr>
      <w:r>
        <w:rPr>
          <w:rFonts w:ascii="Times New Roman" w:hAnsi="Times New Roman" w:cs="Times New Roman"/>
          <w:b/>
          <w:sz w:val="20"/>
          <w:szCs w:val="20"/>
          <w:lang w:val="en-US"/>
        </w:rPr>
        <w:t>Supplementary</w:t>
      </w:r>
      <w:r w:rsidRPr="00544295">
        <w:rPr>
          <w:rFonts w:ascii="Times New Roman" w:hAnsi="Times New Roman" w:cs="Times New Roman"/>
          <w:b/>
          <w:sz w:val="20"/>
          <w:szCs w:val="20"/>
          <w:lang w:val="en-US"/>
        </w:rPr>
        <w:t xml:space="preserve"> Table 1</w:t>
      </w:r>
      <w:r w:rsidRPr="001A5A10">
        <w:rPr>
          <w:rFonts w:ascii="Times New Roman" w:hAnsi="Times New Roman" w:cs="Times New Roman"/>
          <w:b/>
          <w:sz w:val="20"/>
          <w:szCs w:val="20"/>
          <w:lang w:val="en-US"/>
        </w:rPr>
        <w:t>.</w:t>
      </w:r>
      <w:r w:rsidRPr="00544295">
        <w:rPr>
          <w:rFonts w:ascii="Times New Roman" w:hAnsi="Times New Roman" w:cs="Times New Roman"/>
          <w:b/>
          <w:sz w:val="20"/>
          <w:szCs w:val="20"/>
          <w:lang w:val="en-US"/>
        </w:rPr>
        <w:t xml:space="preserve"> </w:t>
      </w:r>
      <w:r w:rsidRPr="001A5A10">
        <w:rPr>
          <w:rFonts w:ascii="Times New Roman" w:hAnsi="Times New Roman" w:cs="Times New Roman"/>
          <w:sz w:val="20"/>
          <w:szCs w:val="20"/>
          <w:lang w:val="en-US"/>
        </w:rPr>
        <w:t>Overview of model parameters</w:t>
      </w:r>
    </w:p>
    <w:p w14:paraId="3EECC593" w14:textId="77777777" w:rsidR="00646156" w:rsidRPr="001A5A10" w:rsidRDefault="00646156" w:rsidP="00646156">
      <w:pPr>
        <w:spacing w:line="240" w:lineRule="auto"/>
        <w:rPr>
          <w:rFonts w:ascii="Times New Roman" w:hAnsi="Times New Roman" w:cs="Times New Roman"/>
          <w:sz w:val="20"/>
          <w:szCs w:val="20"/>
          <w:lang w:val="en-US"/>
        </w:rPr>
      </w:pPr>
      <w:r>
        <w:rPr>
          <w:rFonts w:ascii="Times New Roman" w:hAnsi="Times New Roman" w:cs="Times New Roman"/>
          <w:b/>
          <w:sz w:val="20"/>
          <w:szCs w:val="20"/>
          <w:lang w:val="en-US"/>
        </w:rPr>
        <w:t>Supplementary</w:t>
      </w:r>
      <w:r w:rsidRPr="00544295">
        <w:rPr>
          <w:rFonts w:ascii="Times New Roman" w:hAnsi="Times New Roman" w:cs="Times New Roman"/>
          <w:b/>
          <w:sz w:val="20"/>
          <w:szCs w:val="20"/>
          <w:lang w:val="en-US"/>
        </w:rPr>
        <w:t xml:space="preserve"> Table 2</w:t>
      </w:r>
      <w:r w:rsidRPr="001A5A10">
        <w:rPr>
          <w:rFonts w:ascii="Times New Roman" w:hAnsi="Times New Roman" w:cs="Times New Roman"/>
          <w:b/>
          <w:sz w:val="20"/>
          <w:szCs w:val="20"/>
          <w:lang w:val="en-US"/>
        </w:rPr>
        <w:t>.</w:t>
      </w:r>
      <w:r w:rsidRPr="00544295">
        <w:rPr>
          <w:rFonts w:ascii="Times New Roman" w:hAnsi="Times New Roman" w:cs="Times New Roman"/>
          <w:b/>
          <w:sz w:val="20"/>
          <w:szCs w:val="20"/>
          <w:lang w:val="en-US"/>
        </w:rPr>
        <w:t xml:space="preserve"> </w:t>
      </w:r>
      <w:r w:rsidRPr="001A5A10">
        <w:rPr>
          <w:rFonts w:ascii="Times New Roman" w:hAnsi="Times New Roman" w:cs="Times New Roman"/>
          <w:sz w:val="20"/>
          <w:szCs w:val="20"/>
          <w:lang w:val="en-US"/>
        </w:rPr>
        <w:t>Annual CRC-specific mortality rates of CRC patients by mode of cancer detection</w:t>
      </w:r>
    </w:p>
    <w:p w14:paraId="1C646D60" w14:textId="77777777" w:rsidR="00646156" w:rsidRDefault="00646156" w:rsidP="00646156">
      <w:pPr>
        <w:spacing w:line="240" w:lineRule="auto"/>
        <w:rPr>
          <w:rFonts w:ascii="Times New Roman" w:hAnsi="Times New Roman" w:cs="Times New Roman"/>
          <w:sz w:val="20"/>
          <w:szCs w:val="20"/>
          <w:lang w:val="en-US"/>
        </w:rPr>
      </w:pPr>
      <w:r>
        <w:rPr>
          <w:rFonts w:ascii="Times New Roman" w:hAnsi="Times New Roman" w:cs="Times New Roman"/>
          <w:b/>
          <w:sz w:val="20"/>
          <w:szCs w:val="20"/>
          <w:lang w:val="en-US"/>
        </w:rPr>
        <w:t>Supplementary</w:t>
      </w:r>
      <w:r w:rsidRPr="00544295">
        <w:rPr>
          <w:rFonts w:ascii="Times New Roman" w:hAnsi="Times New Roman" w:cs="Times New Roman"/>
          <w:b/>
          <w:sz w:val="20"/>
          <w:szCs w:val="20"/>
          <w:lang w:val="en-US"/>
        </w:rPr>
        <w:t xml:space="preserve"> Table 3</w:t>
      </w:r>
      <w:r w:rsidRPr="001A5A10">
        <w:rPr>
          <w:rFonts w:ascii="Times New Roman" w:hAnsi="Times New Roman" w:cs="Times New Roman"/>
          <w:b/>
          <w:sz w:val="20"/>
          <w:szCs w:val="20"/>
          <w:lang w:val="en-US"/>
        </w:rPr>
        <w:t>.</w:t>
      </w:r>
      <w:r w:rsidRPr="00544295">
        <w:rPr>
          <w:rFonts w:ascii="Times New Roman" w:hAnsi="Times New Roman" w:cs="Times New Roman"/>
          <w:b/>
          <w:sz w:val="20"/>
          <w:szCs w:val="20"/>
          <w:lang w:val="en-US"/>
        </w:rPr>
        <w:t xml:space="preserve"> </w:t>
      </w:r>
      <w:r w:rsidRPr="001A5A10">
        <w:rPr>
          <w:rFonts w:ascii="Times New Roman" w:hAnsi="Times New Roman" w:cs="Times New Roman"/>
          <w:sz w:val="20"/>
          <w:szCs w:val="20"/>
          <w:lang w:val="en-US"/>
        </w:rPr>
        <w:t>Sex- and age-specific general mortality rates</w:t>
      </w:r>
    </w:p>
    <w:p w14:paraId="2F50332F" w14:textId="0F2E91C7" w:rsidR="00646156" w:rsidRDefault="00B81E5B" w:rsidP="001A5A10">
      <w:pPr>
        <w:spacing w:line="240" w:lineRule="auto"/>
        <w:rPr>
          <w:rFonts w:ascii="Times New Roman" w:hAnsi="Times New Roman" w:cs="Times New Roman"/>
          <w:sz w:val="20"/>
          <w:szCs w:val="20"/>
          <w:lang w:val="en-US"/>
        </w:rPr>
      </w:pPr>
      <w:r w:rsidRPr="00B81E5B">
        <w:rPr>
          <w:rFonts w:ascii="Times New Roman" w:hAnsi="Times New Roman" w:cs="Times New Roman"/>
          <w:b/>
          <w:sz w:val="20"/>
          <w:szCs w:val="20"/>
          <w:lang w:val="en-US"/>
        </w:rPr>
        <w:t>Supplementary Table 4</w:t>
      </w:r>
      <w:r w:rsidRPr="00B81E5B">
        <w:rPr>
          <w:rFonts w:ascii="Times New Roman" w:hAnsi="Times New Roman" w:cs="Times New Roman"/>
          <w:sz w:val="20"/>
          <w:szCs w:val="20"/>
          <w:lang w:val="en-US"/>
        </w:rPr>
        <w:t xml:space="preserve">. Differences in Long-term Outcomes for Screening with Annual FIT from Ages 50-75 given Varying Patterns of Adherence Yielding Identical Adherence Levels. Sensitivity Analysis using the lower limits of the 95% confidence intervals of starting prevalences and transition rates between model states.  </w:t>
      </w:r>
    </w:p>
    <w:p w14:paraId="089B3791" w14:textId="2A7E61BA" w:rsidR="00B81E5B" w:rsidRDefault="00B81E5B" w:rsidP="001A5A10">
      <w:pPr>
        <w:spacing w:line="240" w:lineRule="auto"/>
        <w:rPr>
          <w:rFonts w:ascii="Times New Roman" w:hAnsi="Times New Roman" w:cs="Times New Roman"/>
          <w:sz w:val="20"/>
          <w:szCs w:val="20"/>
          <w:lang w:val="en-US"/>
        </w:rPr>
      </w:pPr>
      <w:r w:rsidRPr="00B81E5B">
        <w:rPr>
          <w:rFonts w:ascii="Times New Roman" w:hAnsi="Times New Roman" w:cs="Times New Roman"/>
          <w:b/>
          <w:sz w:val="20"/>
          <w:szCs w:val="20"/>
          <w:lang w:val="en-US"/>
        </w:rPr>
        <w:t>Supplementary Table 5</w:t>
      </w:r>
      <w:r w:rsidRPr="00B81E5B">
        <w:rPr>
          <w:rFonts w:ascii="Times New Roman" w:hAnsi="Times New Roman" w:cs="Times New Roman"/>
          <w:sz w:val="20"/>
          <w:szCs w:val="20"/>
          <w:lang w:val="en-US"/>
        </w:rPr>
        <w:t>. Differences in Long-term Outcomes for Screening with Annual FIT from Ages 50-75 given Varying Patterns of Adherence Yielding Identical Adherence Levels. Sensitivity Analysis using the upper limits of the 95% confidence intervals of starting prevalences and transition rates between model states.</w:t>
      </w:r>
    </w:p>
    <w:p w14:paraId="6E5679B2" w14:textId="093671E7" w:rsidR="00B81E5B" w:rsidRDefault="00B81E5B" w:rsidP="001A5A10">
      <w:pPr>
        <w:spacing w:line="240" w:lineRule="auto"/>
        <w:rPr>
          <w:rFonts w:ascii="Times New Roman" w:hAnsi="Times New Roman" w:cs="Times New Roman"/>
          <w:sz w:val="20"/>
          <w:szCs w:val="20"/>
          <w:lang w:val="en-US"/>
        </w:rPr>
      </w:pPr>
      <w:r w:rsidRPr="00B81E5B">
        <w:rPr>
          <w:rFonts w:ascii="Times New Roman" w:hAnsi="Times New Roman" w:cs="Times New Roman"/>
          <w:b/>
          <w:sz w:val="20"/>
          <w:szCs w:val="20"/>
          <w:lang w:val="en-US"/>
        </w:rPr>
        <w:t>Supplementary Table 6.</w:t>
      </w:r>
      <w:r w:rsidRPr="00B81E5B">
        <w:rPr>
          <w:rFonts w:ascii="Times New Roman" w:hAnsi="Times New Roman" w:cs="Times New Roman"/>
          <w:sz w:val="20"/>
          <w:szCs w:val="20"/>
          <w:lang w:val="en-US"/>
        </w:rPr>
        <w:t xml:space="preserve"> Differences in Long-term Outcomes for Screening Colonoscopy at Ages 50, 60 and 70 given Varying Patterns of Adherence Yielding Identical Adherence Levels. Sensitivity Analysis using the lower limits of the 95% confidence intervals of starting prevalences and transition rates between model states.</w:t>
      </w:r>
    </w:p>
    <w:p w14:paraId="76805CE8" w14:textId="715F3F45" w:rsidR="00B81E5B" w:rsidRDefault="00B81E5B" w:rsidP="001A5A10">
      <w:pPr>
        <w:spacing w:line="240" w:lineRule="auto"/>
        <w:rPr>
          <w:rFonts w:ascii="Times New Roman" w:hAnsi="Times New Roman" w:cs="Times New Roman"/>
          <w:sz w:val="20"/>
          <w:szCs w:val="20"/>
          <w:lang w:val="en-US"/>
        </w:rPr>
      </w:pPr>
      <w:r w:rsidRPr="00B81E5B">
        <w:rPr>
          <w:rFonts w:ascii="Times New Roman" w:hAnsi="Times New Roman" w:cs="Times New Roman"/>
          <w:b/>
          <w:sz w:val="20"/>
          <w:szCs w:val="20"/>
          <w:lang w:val="en-US"/>
        </w:rPr>
        <w:t>Supplementary Table 7</w:t>
      </w:r>
      <w:r w:rsidRPr="00B81E5B">
        <w:rPr>
          <w:rFonts w:ascii="Times New Roman" w:hAnsi="Times New Roman" w:cs="Times New Roman"/>
          <w:sz w:val="20"/>
          <w:szCs w:val="20"/>
          <w:lang w:val="en-US"/>
        </w:rPr>
        <w:t xml:space="preserve">. Differences in Long-term Outcomes for Screening Colonoscopy at Ages 50, 60 and 70 given Varying Patterns of Adherence Yielding Identical Adherence Levels. Sensitivity Analysis using the </w:t>
      </w:r>
      <w:r w:rsidR="00DD3D41">
        <w:rPr>
          <w:rFonts w:ascii="Times New Roman" w:hAnsi="Times New Roman" w:cs="Times New Roman"/>
          <w:sz w:val="20"/>
          <w:szCs w:val="20"/>
          <w:lang w:val="en-US"/>
        </w:rPr>
        <w:t>upper</w:t>
      </w:r>
      <w:r w:rsidRPr="00B81E5B">
        <w:rPr>
          <w:rFonts w:ascii="Times New Roman" w:hAnsi="Times New Roman" w:cs="Times New Roman"/>
          <w:sz w:val="20"/>
          <w:szCs w:val="20"/>
          <w:lang w:val="en-US"/>
        </w:rPr>
        <w:t xml:space="preserve"> limits of the 95% confidence intervals of starting prevalences and transition rates between model states.</w:t>
      </w:r>
    </w:p>
    <w:p w14:paraId="3D24FD06" w14:textId="627788E2" w:rsidR="00B81E5B" w:rsidRDefault="00B81E5B" w:rsidP="001A5A10">
      <w:pPr>
        <w:spacing w:line="240" w:lineRule="auto"/>
        <w:rPr>
          <w:rFonts w:ascii="Times New Roman" w:hAnsi="Times New Roman" w:cs="Times New Roman"/>
          <w:sz w:val="20"/>
          <w:szCs w:val="20"/>
          <w:lang w:val="en-US"/>
        </w:rPr>
      </w:pPr>
      <w:r w:rsidRPr="00B81E5B">
        <w:rPr>
          <w:rFonts w:ascii="Times New Roman" w:hAnsi="Times New Roman" w:cs="Times New Roman"/>
          <w:b/>
          <w:sz w:val="20"/>
          <w:szCs w:val="20"/>
          <w:lang w:val="en-US"/>
        </w:rPr>
        <w:t>Supplementary Table 8</w:t>
      </w:r>
      <w:r w:rsidRPr="00B81E5B">
        <w:rPr>
          <w:rFonts w:ascii="Times New Roman" w:hAnsi="Times New Roman" w:cs="Times New Roman"/>
          <w:sz w:val="20"/>
          <w:szCs w:val="20"/>
          <w:lang w:val="en-US"/>
        </w:rPr>
        <w:t xml:space="preserve">. </w:t>
      </w:r>
      <w:r w:rsidR="006D6284" w:rsidRPr="00B81E5B">
        <w:rPr>
          <w:rFonts w:ascii="Times New Roman" w:hAnsi="Times New Roman" w:cs="Times New Roman"/>
          <w:sz w:val="20"/>
          <w:szCs w:val="20"/>
          <w:lang w:val="en-US"/>
        </w:rPr>
        <w:t xml:space="preserve">Differences in Long-term Outcomes </w:t>
      </w:r>
      <w:r w:rsidRPr="00B81E5B">
        <w:rPr>
          <w:rFonts w:ascii="Times New Roman" w:hAnsi="Times New Roman" w:cs="Times New Roman"/>
          <w:sz w:val="20"/>
          <w:szCs w:val="20"/>
          <w:lang w:val="en-US"/>
        </w:rPr>
        <w:t>for Screening with Annual FIT from Ages 45-75 given Varying Patterns of Adherence Yielding Identical Adherence Levels</w:t>
      </w:r>
      <w:r>
        <w:rPr>
          <w:rFonts w:ascii="Times New Roman" w:hAnsi="Times New Roman" w:cs="Times New Roman"/>
          <w:sz w:val="20"/>
          <w:szCs w:val="20"/>
          <w:lang w:val="en-US"/>
        </w:rPr>
        <w:t>.</w:t>
      </w:r>
    </w:p>
    <w:p w14:paraId="21F40BB0" w14:textId="728992B1" w:rsidR="00B81E5B" w:rsidRDefault="00B81E5B" w:rsidP="001A5A10">
      <w:pPr>
        <w:spacing w:line="240" w:lineRule="auto"/>
        <w:rPr>
          <w:rFonts w:ascii="Times New Roman" w:hAnsi="Times New Roman" w:cs="Times New Roman"/>
          <w:sz w:val="20"/>
          <w:szCs w:val="20"/>
          <w:lang w:val="en-US"/>
        </w:rPr>
      </w:pPr>
      <w:r w:rsidRPr="00B81E5B">
        <w:rPr>
          <w:rFonts w:ascii="Times New Roman" w:hAnsi="Times New Roman" w:cs="Times New Roman"/>
          <w:b/>
          <w:sz w:val="20"/>
          <w:szCs w:val="20"/>
          <w:lang w:val="en-US"/>
        </w:rPr>
        <w:t>Supplementary Table 9.</w:t>
      </w:r>
      <w:r w:rsidRPr="00B81E5B">
        <w:rPr>
          <w:rFonts w:ascii="Times New Roman" w:hAnsi="Times New Roman" w:cs="Times New Roman"/>
          <w:sz w:val="20"/>
          <w:szCs w:val="20"/>
          <w:lang w:val="en-US"/>
        </w:rPr>
        <w:t xml:space="preserve"> </w:t>
      </w:r>
      <w:r w:rsidR="006D6284" w:rsidRPr="00B81E5B">
        <w:rPr>
          <w:rFonts w:ascii="Times New Roman" w:hAnsi="Times New Roman" w:cs="Times New Roman"/>
          <w:sz w:val="20"/>
          <w:szCs w:val="20"/>
          <w:lang w:val="en-US"/>
        </w:rPr>
        <w:t xml:space="preserve">Differences in Long-term Outcomes </w:t>
      </w:r>
      <w:r w:rsidRPr="00B81E5B">
        <w:rPr>
          <w:rFonts w:ascii="Times New Roman" w:hAnsi="Times New Roman" w:cs="Times New Roman"/>
          <w:sz w:val="20"/>
          <w:szCs w:val="20"/>
          <w:lang w:val="en-US"/>
        </w:rPr>
        <w:t>Screening Colonoscopy at Ages 45-75 given Varying Patterns of Adherence Yielding Identical Adherence Levels</w:t>
      </w:r>
      <w:r>
        <w:rPr>
          <w:rFonts w:ascii="Times New Roman" w:hAnsi="Times New Roman" w:cs="Times New Roman"/>
          <w:sz w:val="20"/>
          <w:szCs w:val="20"/>
          <w:lang w:val="en-US"/>
        </w:rPr>
        <w:t>.</w:t>
      </w:r>
    </w:p>
    <w:p w14:paraId="77C0538D" w14:textId="77777777" w:rsidR="00B81E5B" w:rsidRDefault="00B81E5B" w:rsidP="001A5A10">
      <w:pPr>
        <w:spacing w:line="240" w:lineRule="auto"/>
        <w:rPr>
          <w:rFonts w:ascii="Times New Roman" w:hAnsi="Times New Roman" w:cs="Times New Roman"/>
          <w:sz w:val="20"/>
          <w:szCs w:val="20"/>
          <w:lang w:val="en-US"/>
        </w:rPr>
      </w:pPr>
    </w:p>
    <w:p w14:paraId="5ACFA74B" w14:textId="77777777" w:rsidR="00DD0E69" w:rsidRDefault="00DD0E69" w:rsidP="001A5A10">
      <w:pPr>
        <w:spacing w:line="240" w:lineRule="auto"/>
        <w:rPr>
          <w:rFonts w:ascii="Times New Roman" w:hAnsi="Times New Roman" w:cs="Times New Roman"/>
          <w:sz w:val="20"/>
          <w:szCs w:val="20"/>
          <w:lang w:val="en-US"/>
        </w:rPr>
      </w:pPr>
    </w:p>
    <w:p w14:paraId="642640D0" w14:textId="77777777" w:rsidR="00DD0E69" w:rsidRDefault="00DD0E69" w:rsidP="001A5A10">
      <w:pPr>
        <w:spacing w:line="240" w:lineRule="auto"/>
        <w:rPr>
          <w:rFonts w:ascii="Times New Roman" w:hAnsi="Times New Roman" w:cs="Times New Roman"/>
          <w:sz w:val="20"/>
          <w:szCs w:val="20"/>
          <w:lang w:val="en-US"/>
        </w:rPr>
        <w:sectPr w:rsidR="00DD0E69" w:rsidSect="009B6377">
          <w:footerReference w:type="default" r:id="rId8"/>
          <w:pgSz w:w="11906" w:h="16838"/>
          <w:pgMar w:top="1134" w:right="1417" w:bottom="1417" w:left="1417" w:header="567" w:footer="283" w:gutter="0"/>
          <w:cols w:space="708"/>
          <w:docGrid w:linePitch="360"/>
        </w:sectPr>
      </w:pPr>
    </w:p>
    <w:p w14:paraId="00CE223B" w14:textId="77777777" w:rsidR="00646156" w:rsidRPr="00544295" w:rsidRDefault="00646156" w:rsidP="00646156">
      <w:pPr>
        <w:pStyle w:val="berschrift4"/>
        <w:pBdr>
          <w:bottom w:val="single" w:sz="4" w:space="1" w:color="auto"/>
        </w:pBdr>
        <w:spacing w:after="120"/>
        <w:ind w:right="395"/>
        <w:rPr>
          <w:rFonts w:ascii="Times New Roman" w:hAnsi="Times New Roman" w:cs="Times New Roman"/>
          <w:b/>
          <w:i w:val="0"/>
          <w:color w:val="auto"/>
          <w:sz w:val="20"/>
          <w:szCs w:val="20"/>
          <w:lang w:val="en-US"/>
        </w:rPr>
      </w:pPr>
      <w:r>
        <w:rPr>
          <w:rFonts w:ascii="Times New Roman" w:hAnsi="Times New Roman" w:cs="Times New Roman"/>
          <w:b/>
          <w:i w:val="0"/>
          <w:color w:val="auto"/>
          <w:sz w:val="20"/>
          <w:szCs w:val="20"/>
          <w:lang w:val="en-US"/>
        </w:rPr>
        <w:lastRenderedPageBreak/>
        <w:t>Supplementary</w:t>
      </w:r>
      <w:r w:rsidRPr="00544295">
        <w:rPr>
          <w:rFonts w:ascii="Times New Roman" w:hAnsi="Times New Roman" w:cs="Times New Roman"/>
          <w:b/>
          <w:i w:val="0"/>
          <w:color w:val="auto"/>
          <w:sz w:val="20"/>
          <w:szCs w:val="20"/>
          <w:lang w:val="en-US"/>
        </w:rPr>
        <w:t xml:space="preserve"> Table 1</w:t>
      </w:r>
      <w:r>
        <w:rPr>
          <w:rFonts w:ascii="Times New Roman" w:hAnsi="Times New Roman" w:cs="Times New Roman"/>
          <w:b/>
          <w:i w:val="0"/>
          <w:color w:val="auto"/>
          <w:sz w:val="20"/>
          <w:szCs w:val="20"/>
          <w:lang w:val="en-US"/>
        </w:rPr>
        <w:t>.</w:t>
      </w:r>
      <w:r w:rsidRPr="00544295">
        <w:rPr>
          <w:rFonts w:ascii="Times New Roman" w:hAnsi="Times New Roman" w:cs="Times New Roman"/>
          <w:b/>
          <w:i w:val="0"/>
          <w:color w:val="auto"/>
          <w:sz w:val="20"/>
          <w:szCs w:val="20"/>
          <w:lang w:val="en-US"/>
        </w:rPr>
        <w:t xml:space="preserve"> </w:t>
      </w:r>
      <w:r w:rsidRPr="00544295">
        <w:rPr>
          <w:rFonts w:ascii="Times New Roman" w:hAnsi="Times New Roman" w:cs="Times New Roman"/>
          <w:i w:val="0"/>
          <w:color w:val="auto"/>
          <w:sz w:val="20"/>
          <w:szCs w:val="20"/>
          <w:lang w:val="en-US"/>
        </w:rPr>
        <w:t>Overview of model parameters</w:t>
      </w:r>
    </w:p>
    <w:tbl>
      <w:tblPr>
        <w:tblW w:w="13975" w:type="dxa"/>
        <w:tblCellMar>
          <w:left w:w="70" w:type="dxa"/>
          <w:right w:w="70" w:type="dxa"/>
        </w:tblCellMar>
        <w:tblLook w:val="04A0" w:firstRow="1" w:lastRow="0" w:firstColumn="1" w:lastColumn="0" w:noHBand="0" w:noVBand="1"/>
      </w:tblPr>
      <w:tblGrid>
        <w:gridCol w:w="893"/>
        <w:gridCol w:w="1400"/>
        <w:gridCol w:w="2581"/>
        <w:gridCol w:w="2888"/>
        <w:gridCol w:w="2954"/>
        <w:gridCol w:w="3259"/>
      </w:tblGrid>
      <w:tr w:rsidR="00646156" w:rsidRPr="00BF25C1" w14:paraId="50B70FBE" w14:textId="77777777" w:rsidTr="00DC096B">
        <w:trPr>
          <w:trHeight w:val="300"/>
        </w:trPr>
        <w:tc>
          <w:tcPr>
            <w:tcW w:w="13975" w:type="dxa"/>
            <w:gridSpan w:val="6"/>
            <w:tcBorders>
              <w:top w:val="nil"/>
              <w:left w:val="nil"/>
              <w:bottom w:val="single" w:sz="4" w:space="0" w:color="auto"/>
              <w:right w:val="nil"/>
            </w:tcBorders>
            <w:shd w:val="clear" w:color="000000" w:fill="FFFFFF"/>
            <w:vAlign w:val="bottom"/>
            <w:hideMark/>
          </w:tcPr>
          <w:p w14:paraId="7F03D2B3" w14:textId="77777777" w:rsidR="00646156" w:rsidRPr="00544295" w:rsidRDefault="00646156" w:rsidP="00DC096B">
            <w:pPr>
              <w:spacing w:after="0" w:line="240" w:lineRule="auto"/>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 xml:space="preserve">A. Proportions of no neoplasm, non-advanced adenoma, advanced </w:t>
            </w:r>
            <w:proofErr w:type="gramStart"/>
            <w:r w:rsidRPr="00544295">
              <w:rPr>
                <w:rFonts w:ascii="Times New Roman" w:eastAsia="Times New Roman" w:hAnsi="Times New Roman" w:cs="Times New Roman"/>
                <w:b/>
                <w:bCs/>
                <w:color w:val="000000"/>
                <w:sz w:val="16"/>
                <w:szCs w:val="16"/>
                <w:lang w:val="en-GB" w:eastAsia="de-DE"/>
              </w:rPr>
              <w:t>adenoma</w:t>
            </w:r>
            <w:proofErr w:type="gramEnd"/>
            <w:r w:rsidRPr="00544295">
              <w:rPr>
                <w:rFonts w:ascii="Times New Roman" w:eastAsia="Times New Roman" w:hAnsi="Times New Roman" w:cs="Times New Roman"/>
                <w:b/>
                <w:bCs/>
                <w:color w:val="000000"/>
                <w:sz w:val="16"/>
                <w:szCs w:val="16"/>
                <w:lang w:val="en-GB" w:eastAsia="de-DE"/>
              </w:rPr>
              <w:t xml:space="preserve"> and preclinical CRC at the beginning of simulation</w:t>
            </w:r>
            <w:r w:rsidRPr="00544295">
              <w:rPr>
                <w:rFonts w:ascii="Times New Roman" w:eastAsia="Times New Roman" w:hAnsi="Times New Roman" w:cs="Times New Roman"/>
                <w:b/>
                <w:bCs/>
                <w:color w:val="000000"/>
                <w:sz w:val="16"/>
                <w:szCs w:val="16"/>
                <w:vertAlign w:val="superscript"/>
                <w:lang w:val="en-GB" w:eastAsia="de-DE"/>
              </w:rPr>
              <w:t>1</w:t>
            </w:r>
          </w:p>
        </w:tc>
      </w:tr>
      <w:tr w:rsidR="00646156" w:rsidRPr="00383985" w14:paraId="04EEB3AA" w14:textId="77777777" w:rsidTr="00DC096B">
        <w:trPr>
          <w:trHeight w:val="330"/>
        </w:trPr>
        <w:tc>
          <w:tcPr>
            <w:tcW w:w="893" w:type="dxa"/>
            <w:tcBorders>
              <w:top w:val="nil"/>
              <w:left w:val="nil"/>
              <w:bottom w:val="nil"/>
              <w:right w:val="nil"/>
            </w:tcBorders>
            <w:shd w:val="clear" w:color="000000" w:fill="FFFFFF"/>
            <w:noWrap/>
            <w:vAlign w:val="bottom"/>
            <w:hideMark/>
          </w:tcPr>
          <w:p w14:paraId="19E3D500"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nil"/>
              <w:right w:val="nil"/>
            </w:tcBorders>
            <w:shd w:val="clear" w:color="000000" w:fill="FFFFFF"/>
            <w:noWrap/>
            <w:vAlign w:val="bottom"/>
            <w:hideMark/>
          </w:tcPr>
          <w:p w14:paraId="546F26D5"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1682" w:type="dxa"/>
            <w:gridSpan w:val="4"/>
            <w:tcBorders>
              <w:top w:val="nil"/>
              <w:left w:val="nil"/>
              <w:bottom w:val="single" w:sz="4" w:space="0" w:color="auto"/>
              <w:right w:val="nil"/>
            </w:tcBorders>
            <w:shd w:val="clear" w:color="000000" w:fill="FFFFFF"/>
            <w:noWrap/>
            <w:vAlign w:val="bottom"/>
            <w:hideMark/>
          </w:tcPr>
          <w:p w14:paraId="47319E4F"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Most advanced finding</w:t>
            </w:r>
          </w:p>
          <w:p w14:paraId="559309E0"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 (95% confidence interval)</w:t>
            </w:r>
          </w:p>
        </w:tc>
      </w:tr>
      <w:tr w:rsidR="00646156" w:rsidRPr="00544295" w14:paraId="5136AD74" w14:textId="77777777" w:rsidTr="00DC096B">
        <w:trPr>
          <w:trHeight w:val="315"/>
        </w:trPr>
        <w:tc>
          <w:tcPr>
            <w:tcW w:w="893" w:type="dxa"/>
            <w:tcBorders>
              <w:top w:val="nil"/>
              <w:left w:val="nil"/>
              <w:bottom w:val="nil"/>
              <w:right w:val="nil"/>
            </w:tcBorders>
            <w:shd w:val="clear" w:color="000000" w:fill="FFFFFF"/>
            <w:noWrap/>
            <w:vAlign w:val="bottom"/>
            <w:hideMark/>
          </w:tcPr>
          <w:p w14:paraId="546F39B4"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Sex</w:t>
            </w:r>
          </w:p>
        </w:tc>
        <w:tc>
          <w:tcPr>
            <w:tcW w:w="1400" w:type="dxa"/>
            <w:tcBorders>
              <w:top w:val="nil"/>
              <w:left w:val="nil"/>
              <w:bottom w:val="nil"/>
              <w:right w:val="nil"/>
            </w:tcBorders>
            <w:shd w:val="clear" w:color="000000" w:fill="FFFFFF"/>
            <w:noWrap/>
            <w:vAlign w:val="bottom"/>
          </w:tcPr>
          <w:p w14:paraId="4A058A07"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p>
        </w:tc>
        <w:tc>
          <w:tcPr>
            <w:tcW w:w="2581" w:type="dxa"/>
            <w:tcBorders>
              <w:top w:val="nil"/>
              <w:left w:val="nil"/>
              <w:bottom w:val="nil"/>
              <w:right w:val="nil"/>
            </w:tcBorders>
            <w:shd w:val="clear" w:color="000000" w:fill="FFFFFF"/>
            <w:noWrap/>
            <w:vAlign w:val="bottom"/>
            <w:hideMark/>
          </w:tcPr>
          <w:p w14:paraId="518D0E00"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No neoplasm</w:t>
            </w:r>
          </w:p>
        </w:tc>
        <w:tc>
          <w:tcPr>
            <w:tcW w:w="2888" w:type="dxa"/>
            <w:tcBorders>
              <w:top w:val="nil"/>
              <w:left w:val="nil"/>
              <w:bottom w:val="nil"/>
              <w:right w:val="nil"/>
            </w:tcBorders>
            <w:shd w:val="clear" w:color="000000" w:fill="FFFFFF"/>
            <w:vAlign w:val="bottom"/>
            <w:hideMark/>
          </w:tcPr>
          <w:p w14:paraId="2B5EFF93" w14:textId="77777777" w:rsidR="00646156" w:rsidRPr="00544295" w:rsidRDefault="00646156" w:rsidP="00DC096B">
            <w:pPr>
              <w:spacing w:after="0" w:line="240" w:lineRule="auto"/>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Non-advanced adenoma</w:t>
            </w:r>
          </w:p>
        </w:tc>
        <w:tc>
          <w:tcPr>
            <w:tcW w:w="2954" w:type="dxa"/>
            <w:tcBorders>
              <w:top w:val="nil"/>
              <w:left w:val="nil"/>
              <w:bottom w:val="nil"/>
              <w:right w:val="nil"/>
            </w:tcBorders>
            <w:shd w:val="clear" w:color="000000" w:fill="FFFFFF"/>
            <w:vAlign w:val="bottom"/>
            <w:hideMark/>
          </w:tcPr>
          <w:p w14:paraId="767F819E"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Advanced adenoma</w:t>
            </w:r>
          </w:p>
        </w:tc>
        <w:tc>
          <w:tcPr>
            <w:tcW w:w="3259" w:type="dxa"/>
            <w:tcBorders>
              <w:top w:val="nil"/>
              <w:left w:val="nil"/>
              <w:bottom w:val="nil"/>
              <w:right w:val="nil"/>
            </w:tcBorders>
            <w:shd w:val="clear" w:color="000000" w:fill="FFFFFF"/>
            <w:vAlign w:val="bottom"/>
            <w:hideMark/>
          </w:tcPr>
          <w:p w14:paraId="149C74BA"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Preclinical colorectal cancer</w:t>
            </w:r>
          </w:p>
        </w:tc>
      </w:tr>
      <w:tr w:rsidR="00646156" w:rsidRPr="00544295" w14:paraId="3E59D946" w14:textId="77777777" w:rsidTr="00DC096B">
        <w:trPr>
          <w:trHeight w:val="300"/>
        </w:trPr>
        <w:tc>
          <w:tcPr>
            <w:tcW w:w="893" w:type="dxa"/>
            <w:tcBorders>
              <w:top w:val="nil"/>
              <w:left w:val="nil"/>
              <w:bottom w:val="single" w:sz="4" w:space="0" w:color="auto"/>
              <w:right w:val="nil"/>
            </w:tcBorders>
            <w:shd w:val="clear" w:color="000000" w:fill="FFFFFF"/>
            <w:noWrap/>
            <w:vAlign w:val="bottom"/>
            <w:hideMark/>
          </w:tcPr>
          <w:p w14:paraId="39A92996"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Men</w:t>
            </w:r>
          </w:p>
        </w:tc>
        <w:tc>
          <w:tcPr>
            <w:tcW w:w="1400" w:type="dxa"/>
            <w:tcBorders>
              <w:top w:val="nil"/>
              <w:left w:val="nil"/>
              <w:bottom w:val="single" w:sz="4" w:space="0" w:color="auto"/>
              <w:right w:val="nil"/>
            </w:tcBorders>
            <w:shd w:val="clear" w:color="000000" w:fill="FFFFFF"/>
            <w:noWrap/>
            <w:vAlign w:val="bottom"/>
          </w:tcPr>
          <w:p w14:paraId="29AD2F4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p>
        </w:tc>
        <w:tc>
          <w:tcPr>
            <w:tcW w:w="2581" w:type="dxa"/>
            <w:tcBorders>
              <w:top w:val="nil"/>
              <w:left w:val="nil"/>
              <w:bottom w:val="single" w:sz="4" w:space="0" w:color="auto"/>
              <w:right w:val="nil"/>
            </w:tcBorders>
            <w:shd w:val="clear" w:color="000000" w:fill="FFFFFF"/>
            <w:noWrap/>
            <w:vAlign w:val="bottom"/>
          </w:tcPr>
          <w:p w14:paraId="73FC14E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71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(71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 71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w:t>
            </w:r>
          </w:p>
        </w:tc>
        <w:tc>
          <w:tcPr>
            <w:tcW w:w="2888" w:type="dxa"/>
            <w:tcBorders>
              <w:top w:val="nil"/>
              <w:left w:val="nil"/>
              <w:bottom w:val="single" w:sz="4" w:space="0" w:color="auto"/>
              <w:right w:val="nil"/>
            </w:tcBorders>
            <w:shd w:val="clear" w:color="000000" w:fill="FFFFFF"/>
            <w:noWrap/>
            <w:vAlign w:val="bottom"/>
          </w:tcPr>
          <w:p w14:paraId="28B9E44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(21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 21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c>
          <w:tcPr>
            <w:tcW w:w="2954" w:type="dxa"/>
            <w:tcBorders>
              <w:top w:val="nil"/>
              <w:left w:val="nil"/>
              <w:bottom w:val="single" w:sz="4" w:space="0" w:color="auto"/>
              <w:right w:val="nil"/>
            </w:tcBorders>
            <w:shd w:val="clear" w:color="000000" w:fill="FFFFFF"/>
            <w:noWrap/>
            <w:vAlign w:val="bottom"/>
          </w:tcPr>
          <w:p w14:paraId="7E76C72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 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c>
          <w:tcPr>
            <w:tcW w:w="3259" w:type="dxa"/>
            <w:tcBorders>
              <w:top w:val="nil"/>
              <w:left w:val="nil"/>
              <w:bottom w:val="single" w:sz="4" w:space="0" w:color="auto"/>
              <w:right w:val="nil"/>
            </w:tcBorders>
            <w:shd w:val="clear" w:color="000000" w:fill="FFFFFF"/>
            <w:noWrap/>
            <w:vAlign w:val="bottom"/>
          </w:tcPr>
          <w:p w14:paraId="2DC3748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48 (0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45 – 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52)</w:t>
            </w:r>
          </w:p>
        </w:tc>
      </w:tr>
      <w:tr w:rsidR="00646156" w:rsidRPr="00544295" w14:paraId="4FC2AC10" w14:textId="77777777" w:rsidTr="00DC096B">
        <w:trPr>
          <w:trHeight w:val="300"/>
        </w:trPr>
        <w:tc>
          <w:tcPr>
            <w:tcW w:w="893" w:type="dxa"/>
            <w:tcBorders>
              <w:top w:val="nil"/>
              <w:left w:val="nil"/>
              <w:bottom w:val="single" w:sz="4" w:space="0" w:color="auto"/>
              <w:right w:val="nil"/>
            </w:tcBorders>
            <w:shd w:val="clear" w:color="000000" w:fill="FFFFFF"/>
            <w:noWrap/>
            <w:vAlign w:val="bottom"/>
            <w:hideMark/>
          </w:tcPr>
          <w:p w14:paraId="17F12CCC"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Women</w:t>
            </w:r>
          </w:p>
        </w:tc>
        <w:tc>
          <w:tcPr>
            <w:tcW w:w="1400" w:type="dxa"/>
            <w:tcBorders>
              <w:top w:val="nil"/>
              <w:left w:val="nil"/>
              <w:bottom w:val="single" w:sz="4" w:space="0" w:color="auto"/>
              <w:right w:val="nil"/>
            </w:tcBorders>
            <w:shd w:val="clear" w:color="000000" w:fill="FFFFFF"/>
            <w:noWrap/>
            <w:vAlign w:val="bottom"/>
          </w:tcPr>
          <w:p w14:paraId="1A5043D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p>
        </w:tc>
        <w:tc>
          <w:tcPr>
            <w:tcW w:w="2581" w:type="dxa"/>
            <w:tcBorders>
              <w:top w:val="nil"/>
              <w:left w:val="nil"/>
              <w:bottom w:val="single" w:sz="4" w:space="0" w:color="auto"/>
              <w:right w:val="nil"/>
            </w:tcBorders>
            <w:shd w:val="clear" w:color="000000" w:fill="FFFFFF"/>
            <w:noWrap/>
            <w:vAlign w:val="bottom"/>
          </w:tcPr>
          <w:p w14:paraId="1447254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83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(83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83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w:t>
            </w:r>
          </w:p>
        </w:tc>
        <w:tc>
          <w:tcPr>
            <w:tcW w:w="2888" w:type="dxa"/>
            <w:tcBorders>
              <w:top w:val="nil"/>
              <w:left w:val="nil"/>
              <w:bottom w:val="single" w:sz="4" w:space="0" w:color="auto"/>
              <w:right w:val="nil"/>
            </w:tcBorders>
            <w:shd w:val="clear" w:color="000000" w:fill="FFFFFF"/>
            <w:noWrap/>
            <w:vAlign w:val="bottom"/>
          </w:tcPr>
          <w:p w14:paraId="086E325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(13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13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w:t>
            </w:r>
          </w:p>
        </w:tc>
        <w:tc>
          <w:tcPr>
            <w:tcW w:w="2954" w:type="dxa"/>
            <w:tcBorders>
              <w:top w:val="nil"/>
              <w:left w:val="nil"/>
              <w:bottom w:val="single" w:sz="4" w:space="0" w:color="auto"/>
              <w:right w:val="nil"/>
            </w:tcBorders>
            <w:shd w:val="clear" w:color="000000" w:fill="FFFFFF"/>
            <w:noWrap/>
            <w:vAlign w:val="bottom"/>
          </w:tcPr>
          <w:p w14:paraId="068F199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w:t>
            </w:r>
          </w:p>
        </w:tc>
        <w:tc>
          <w:tcPr>
            <w:tcW w:w="3259" w:type="dxa"/>
            <w:tcBorders>
              <w:top w:val="nil"/>
              <w:left w:val="nil"/>
              <w:bottom w:val="single" w:sz="4" w:space="0" w:color="auto"/>
              <w:right w:val="nil"/>
            </w:tcBorders>
            <w:shd w:val="clear" w:color="000000" w:fill="FFFFFF"/>
            <w:noWrap/>
            <w:vAlign w:val="bottom"/>
          </w:tcPr>
          <w:p w14:paraId="3AD6713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26 (0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24 – 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29)</w:t>
            </w:r>
          </w:p>
        </w:tc>
      </w:tr>
      <w:tr w:rsidR="00646156" w:rsidRPr="00383985" w14:paraId="63991C67" w14:textId="77777777" w:rsidTr="00DC096B">
        <w:trPr>
          <w:trHeight w:val="300"/>
        </w:trPr>
        <w:tc>
          <w:tcPr>
            <w:tcW w:w="13975" w:type="dxa"/>
            <w:gridSpan w:val="6"/>
            <w:tcBorders>
              <w:top w:val="single" w:sz="4" w:space="0" w:color="auto"/>
              <w:left w:val="nil"/>
              <w:bottom w:val="nil"/>
              <w:right w:val="nil"/>
            </w:tcBorders>
            <w:shd w:val="clear" w:color="000000" w:fill="FFFFFF"/>
            <w:noWrap/>
            <w:vAlign w:val="bottom"/>
            <w:hideMark/>
          </w:tcPr>
          <w:p w14:paraId="7A4FD486" w14:textId="1DD825B3"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vertAlign w:val="superscript"/>
                <w:lang w:val="en-GB" w:eastAsia="de-DE"/>
              </w:rPr>
              <w:t>1</w:t>
            </w:r>
            <w:r w:rsidRPr="00544295">
              <w:rPr>
                <w:rFonts w:ascii="Times New Roman" w:eastAsia="Times New Roman" w:hAnsi="Times New Roman" w:cs="Times New Roman"/>
                <w:color w:val="000000"/>
                <w:sz w:val="16"/>
                <w:szCs w:val="16"/>
                <w:lang w:val="en-GB" w:eastAsia="de-DE"/>
              </w:rPr>
              <w:t xml:space="preserve"> Estimates based on the German screening colonoscopy registry. Extracted and recalculated from reference</w:t>
            </w:r>
            <w:r>
              <w:rPr>
                <w:rFonts w:ascii="Times New Roman" w:eastAsia="Times New Roman" w:hAnsi="Times New Roman" w:cs="Times New Roman"/>
                <w:color w:val="000000"/>
                <w:sz w:val="16"/>
                <w:szCs w:val="16"/>
                <w:lang w:val="en-GB" w:eastAsia="de-DE"/>
              </w:rPr>
              <w:t xml:space="preserve"> </w:t>
            </w:r>
            <w:r w:rsidRPr="00544295">
              <w:rPr>
                <w:rFonts w:ascii="Times New Roman" w:eastAsia="Times New Roman" w:hAnsi="Times New Roman" w:cs="Times New Roman"/>
                <w:color w:val="000000"/>
                <w:sz w:val="16"/>
                <w:szCs w:val="16"/>
                <w:lang w:val="en-GB" w:eastAsia="de-DE"/>
              </w:rPr>
              <w:fldChar w:fldCharType="begin"/>
            </w:r>
            <w:r>
              <w:rPr>
                <w:rFonts w:ascii="Times New Roman" w:eastAsia="Times New Roman" w:hAnsi="Times New Roman" w:cs="Times New Roman"/>
                <w:color w:val="000000"/>
                <w:sz w:val="16"/>
                <w:szCs w:val="16"/>
                <w:lang w:val="en-GB" w:eastAsia="de-DE"/>
              </w:rPr>
              <w:instrText xml:space="preserve"> ADDIN ZOTERO_ITEM CSL_CITATION {"citationID":"YMBXrZ6Y","properties":{"formattedCitation":"\\super 6\\nosupersub{}","plainCitation":"6","noteIndex":0},"citationItems":[{"id":50,"uris":["http://zotero.org/users/6671046/items/NCKU9EYI"],"uri":["http://zotero.org/users/6671046/items/NCKU9EYI"],"itemData":{"id":50,"type":"article-journal","archive":"Scopus","container-title":"Oncotarget","DOI":"10.18632/oncotarget.10178","issue":"30","page":"48168-48179","title":"Expected long-term impact of screening endoscopy on colorectal cancer incidence: A modelling study","volume":"7","author":[{"family":"Brenner","given":"H."},{"family":"Kretschmann","given":"J."},{"family":"Stock","given":"C."},{"family":"Hoffmeister","given":"M."}],"issued":{"date-parts":[["2016"]]}}}],"schema":"https://github.com/citation-style-language/schema/raw/master/csl-citation.json"} </w:instrText>
            </w:r>
            <w:r w:rsidRPr="00544295">
              <w:rPr>
                <w:rFonts w:ascii="Times New Roman" w:eastAsia="Times New Roman" w:hAnsi="Times New Roman" w:cs="Times New Roman"/>
                <w:color w:val="000000"/>
                <w:sz w:val="16"/>
                <w:szCs w:val="16"/>
                <w:lang w:val="en-GB" w:eastAsia="de-DE"/>
              </w:rPr>
              <w:fldChar w:fldCharType="separate"/>
            </w:r>
            <w:r w:rsidRPr="00646156">
              <w:rPr>
                <w:rFonts w:ascii="Times New Roman" w:hAnsi="Times New Roman" w:cs="Times New Roman"/>
                <w:sz w:val="16"/>
                <w:szCs w:val="24"/>
                <w:vertAlign w:val="superscript"/>
                <w:lang w:val="en-US"/>
              </w:rPr>
              <w:t>6</w:t>
            </w:r>
            <w:r w:rsidRPr="00544295">
              <w:rPr>
                <w:rFonts w:ascii="Times New Roman" w:eastAsia="Times New Roman" w:hAnsi="Times New Roman" w:cs="Times New Roman"/>
                <w:color w:val="000000"/>
                <w:sz w:val="16"/>
                <w:szCs w:val="16"/>
                <w:lang w:val="en-GB" w:eastAsia="de-DE"/>
              </w:rPr>
              <w:fldChar w:fldCharType="end"/>
            </w:r>
          </w:p>
        </w:tc>
      </w:tr>
      <w:tr w:rsidR="00646156" w:rsidRPr="00383985" w14:paraId="253735A4" w14:textId="77777777" w:rsidTr="00DC096B">
        <w:trPr>
          <w:trHeight w:hRule="exact" w:val="113"/>
        </w:trPr>
        <w:tc>
          <w:tcPr>
            <w:tcW w:w="893" w:type="dxa"/>
            <w:tcBorders>
              <w:top w:val="nil"/>
              <w:left w:val="nil"/>
              <w:bottom w:val="nil"/>
              <w:right w:val="nil"/>
            </w:tcBorders>
            <w:shd w:val="clear" w:color="000000" w:fill="FFFFFF"/>
            <w:noWrap/>
            <w:vAlign w:val="bottom"/>
            <w:hideMark/>
          </w:tcPr>
          <w:p w14:paraId="03E381D9"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nil"/>
              <w:right w:val="nil"/>
            </w:tcBorders>
            <w:shd w:val="clear" w:color="000000" w:fill="FFFFFF"/>
            <w:noWrap/>
            <w:vAlign w:val="bottom"/>
            <w:hideMark/>
          </w:tcPr>
          <w:p w14:paraId="49F920EC"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581" w:type="dxa"/>
            <w:tcBorders>
              <w:top w:val="nil"/>
              <w:left w:val="nil"/>
              <w:bottom w:val="nil"/>
              <w:right w:val="nil"/>
            </w:tcBorders>
            <w:shd w:val="clear" w:color="000000" w:fill="FFFFFF"/>
            <w:noWrap/>
            <w:vAlign w:val="bottom"/>
            <w:hideMark/>
          </w:tcPr>
          <w:p w14:paraId="7570D55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888" w:type="dxa"/>
            <w:tcBorders>
              <w:top w:val="nil"/>
              <w:left w:val="nil"/>
              <w:bottom w:val="nil"/>
              <w:right w:val="nil"/>
            </w:tcBorders>
            <w:shd w:val="clear" w:color="000000" w:fill="FFFFFF"/>
            <w:noWrap/>
            <w:vAlign w:val="bottom"/>
            <w:hideMark/>
          </w:tcPr>
          <w:p w14:paraId="04B4B7F5"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954" w:type="dxa"/>
            <w:tcBorders>
              <w:top w:val="nil"/>
              <w:left w:val="nil"/>
              <w:bottom w:val="nil"/>
              <w:right w:val="nil"/>
            </w:tcBorders>
            <w:shd w:val="clear" w:color="000000" w:fill="FFFFFF"/>
            <w:noWrap/>
            <w:vAlign w:val="bottom"/>
            <w:hideMark/>
          </w:tcPr>
          <w:p w14:paraId="2401ED9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3259" w:type="dxa"/>
            <w:tcBorders>
              <w:top w:val="nil"/>
              <w:left w:val="nil"/>
              <w:bottom w:val="nil"/>
              <w:right w:val="nil"/>
            </w:tcBorders>
            <w:shd w:val="clear" w:color="000000" w:fill="FFFFFF"/>
            <w:noWrap/>
            <w:vAlign w:val="bottom"/>
            <w:hideMark/>
          </w:tcPr>
          <w:p w14:paraId="7903E36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r>
      <w:tr w:rsidR="00646156" w:rsidRPr="00383985" w14:paraId="09F2E0D7" w14:textId="77777777" w:rsidTr="00DC096B">
        <w:trPr>
          <w:trHeight w:val="300"/>
        </w:trPr>
        <w:tc>
          <w:tcPr>
            <w:tcW w:w="13975" w:type="dxa"/>
            <w:gridSpan w:val="6"/>
            <w:tcBorders>
              <w:top w:val="nil"/>
              <w:left w:val="nil"/>
              <w:bottom w:val="single" w:sz="4" w:space="0" w:color="auto"/>
              <w:right w:val="nil"/>
            </w:tcBorders>
            <w:shd w:val="clear" w:color="000000" w:fill="FFFFFF"/>
            <w:noWrap/>
            <w:vAlign w:val="bottom"/>
            <w:hideMark/>
          </w:tcPr>
          <w:p w14:paraId="5211A4FA" w14:textId="77777777" w:rsidR="00646156" w:rsidRPr="00544295" w:rsidRDefault="00646156" w:rsidP="00DC096B">
            <w:pPr>
              <w:spacing w:after="0" w:line="240" w:lineRule="auto"/>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B. Sex- and age-specific annual transition rates between states²</w:t>
            </w:r>
          </w:p>
        </w:tc>
      </w:tr>
      <w:tr w:rsidR="00646156" w:rsidRPr="00383985" w14:paraId="5AA46D3B" w14:textId="77777777" w:rsidTr="00DC096B">
        <w:trPr>
          <w:trHeight w:val="315"/>
        </w:trPr>
        <w:tc>
          <w:tcPr>
            <w:tcW w:w="893" w:type="dxa"/>
            <w:tcBorders>
              <w:top w:val="nil"/>
              <w:left w:val="nil"/>
              <w:bottom w:val="nil"/>
              <w:right w:val="nil"/>
            </w:tcBorders>
            <w:shd w:val="clear" w:color="000000" w:fill="FFFFFF"/>
            <w:noWrap/>
            <w:vAlign w:val="bottom"/>
            <w:hideMark/>
          </w:tcPr>
          <w:p w14:paraId="45A85FA9"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nil"/>
              <w:right w:val="nil"/>
            </w:tcBorders>
            <w:shd w:val="clear" w:color="000000" w:fill="FFFFFF"/>
            <w:noWrap/>
            <w:vAlign w:val="bottom"/>
            <w:hideMark/>
          </w:tcPr>
          <w:p w14:paraId="676AC224"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1682" w:type="dxa"/>
            <w:gridSpan w:val="4"/>
            <w:tcBorders>
              <w:top w:val="nil"/>
              <w:left w:val="nil"/>
              <w:bottom w:val="single" w:sz="4" w:space="0" w:color="auto"/>
              <w:right w:val="nil"/>
            </w:tcBorders>
            <w:shd w:val="clear" w:color="000000" w:fill="FFFFFF"/>
            <w:noWrap/>
            <w:vAlign w:val="bottom"/>
            <w:hideMark/>
          </w:tcPr>
          <w:p w14:paraId="05A6C090"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 xml:space="preserve">Annual transition rates </w:t>
            </w:r>
          </w:p>
          <w:p w14:paraId="693613D9"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 (95% confidence interval)</w:t>
            </w:r>
          </w:p>
        </w:tc>
      </w:tr>
      <w:tr w:rsidR="00646156" w:rsidRPr="00383985" w14:paraId="33DF7749" w14:textId="77777777" w:rsidTr="00DC096B">
        <w:trPr>
          <w:trHeight w:val="645"/>
        </w:trPr>
        <w:tc>
          <w:tcPr>
            <w:tcW w:w="893" w:type="dxa"/>
            <w:tcBorders>
              <w:top w:val="nil"/>
              <w:left w:val="nil"/>
              <w:bottom w:val="nil"/>
              <w:right w:val="nil"/>
            </w:tcBorders>
            <w:shd w:val="clear" w:color="000000" w:fill="FFFFFF"/>
            <w:noWrap/>
            <w:vAlign w:val="bottom"/>
            <w:hideMark/>
          </w:tcPr>
          <w:p w14:paraId="70FF64DF"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Sex</w:t>
            </w:r>
          </w:p>
        </w:tc>
        <w:tc>
          <w:tcPr>
            <w:tcW w:w="1400" w:type="dxa"/>
            <w:tcBorders>
              <w:top w:val="nil"/>
              <w:left w:val="nil"/>
              <w:bottom w:val="nil"/>
              <w:right w:val="nil"/>
            </w:tcBorders>
            <w:shd w:val="clear" w:color="000000" w:fill="FFFFFF"/>
            <w:noWrap/>
            <w:vAlign w:val="bottom"/>
            <w:hideMark/>
          </w:tcPr>
          <w:p w14:paraId="10CDA332"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 xml:space="preserve">Age </w:t>
            </w:r>
          </w:p>
        </w:tc>
        <w:tc>
          <w:tcPr>
            <w:tcW w:w="2581" w:type="dxa"/>
            <w:tcBorders>
              <w:top w:val="nil"/>
              <w:left w:val="nil"/>
              <w:bottom w:val="nil"/>
              <w:right w:val="nil"/>
            </w:tcBorders>
            <w:shd w:val="clear" w:color="000000" w:fill="FFFFFF"/>
            <w:vAlign w:val="bottom"/>
            <w:hideMark/>
          </w:tcPr>
          <w:p w14:paraId="3BFA6318"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No neoplasm to</w:t>
            </w:r>
            <w:r w:rsidRPr="00544295">
              <w:rPr>
                <w:rFonts w:ascii="Times New Roman" w:eastAsia="Times New Roman" w:hAnsi="Times New Roman" w:cs="Times New Roman"/>
                <w:b/>
                <w:bCs/>
                <w:color w:val="000000"/>
                <w:sz w:val="16"/>
                <w:szCs w:val="16"/>
                <w:lang w:val="en-GB" w:eastAsia="de-DE"/>
              </w:rPr>
              <w:br/>
              <w:t>non-advanced adenoma</w:t>
            </w:r>
          </w:p>
        </w:tc>
        <w:tc>
          <w:tcPr>
            <w:tcW w:w="2888" w:type="dxa"/>
            <w:tcBorders>
              <w:top w:val="nil"/>
              <w:left w:val="nil"/>
              <w:bottom w:val="nil"/>
              <w:right w:val="nil"/>
            </w:tcBorders>
            <w:shd w:val="clear" w:color="000000" w:fill="FFFFFF"/>
            <w:vAlign w:val="bottom"/>
            <w:hideMark/>
          </w:tcPr>
          <w:p w14:paraId="0FB876D3"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Non-advanced adenoma to</w:t>
            </w:r>
            <w:r w:rsidRPr="00544295">
              <w:rPr>
                <w:rFonts w:ascii="Times New Roman" w:eastAsia="Times New Roman" w:hAnsi="Times New Roman" w:cs="Times New Roman"/>
                <w:b/>
                <w:bCs/>
                <w:color w:val="000000"/>
                <w:sz w:val="16"/>
                <w:szCs w:val="16"/>
                <w:lang w:val="en-GB" w:eastAsia="de-DE"/>
              </w:rPr>
              <w:br/>
              <w:t>advanced adenoma</w:t>
            </w:r>
          </w:p>
        </w:tc>
        <w:tc>
          <w:tcPr>
            <w:tcW w:w="2954" w:type="dxa"/>
            <w:tcBorders>
              <w:top w:val="nil"/>
              <w:left w:val="nil"/>
              <w:bottom w:val="nil"/>
              <w:right w:val="nil"/>
            </w:tcBorders>
            <w:shd w:val="clear" w:color="000000" w:fill="FFFFFF"/>
            <w:vAlign w:val="bottom"/>
            <w:hideMark/>
          </w:tcPr>
          <w:p w14:paraId="32B32DBB"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Advanced adenoma to</w:t>
            </w:r>
            <w:r w:rsidRPr="00544295">
              <w:rPr>
                <w:rFonts w:ascii="Times New Roman" w:eastAsia="Times New Roman" w:hAnsi="Times New Roman" w:cs="Times New Roman"/>
                <w:b/>
                <w:bCs/>
                <w:color w:val="000000"/>
                <w:sz w:val="16"/>
                <w:szCs w:val="16"/>
                <w:lang w:val="en-GB" w:eastAsia="de-DE"/>
              </w:rPr>
              <w:br/>
              <w:t>preclinical colorectal cancer</w:t>
            </w:r>
          </w:p>
        </w:tc>
        <w:tc>
          <w:tcPr>
            <w:tcW w:w="3259" w:type="dxa"/>
            <w:tcBorders>
              <w:top w:val="nil"/>
              <w:left w:val="nil"/>
              <w:bottom w:val="nil"/>
              <w:right w:val="nil"/>
            </w:tcBorders>
            <w:shd w:val="clear" w:color="000000" w:fill="FFFFFF"/>
            <w:vAlign w:val="bottom"/>
            <w:hideMark/>
          </w:tcPr>
          <w:p w14:paraId="1EEE37CD"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Preclinical colorectal cancer to</w:t>
            </w:r>
            <w:r w:rsidRPr="00544295">
              <w:rPr>
                <w:rFonts w:ascii="Times New Roman" w:eastAsia="Times New Roman" w:hAnsi="Times New Roman" w:cs="Times New Roman"/>
                <w:b/>
                <w:bCs/>
                <w:color w:val="000000"/>
                <w:sz w:val="16"/>
                <w:szCs w:val="16"/>
                <w:lang w:val="en-GB" w:eastAsia="de-DE"/>
              </w:rPr>
              <w:br/>
              <w:t>clinical colorectal cancer</w:t>
            </w:r>
          </w:p>
        </w:tc>
      </w:tr>
      <w:tr w:rsidR="00646156" w:rsidRPr="00544295" w14:paraId="50C0E7DF" w14:textId="77777777" w:rsidTr="00DC096B">
        <w:trPr>
          <w:trHeight w:val="300"/>
        </w:trPr>
        <w:tc>
          <w:tcPr>
            <w:tcW w:w="893" w:type="dxa"/>
            <w:tcBorders>
              <w:top w:val="nil"/>
              <w:left w:val="nil"/>
              <w:bottom w:val="nil"/>
              <w:right w:val="nil"/>
            </w:tcBorders>
            <w:shd w:val="clear" w:color="000000" w:fill="FFFFFF"/>
            <w:noWrap/>
            <w:vAlign w:val="bottom"/>
            <w:hideMark/>
          </w:tcPr>
          <w:p w14:paraId="1EEFEDC2"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Men</w:t>
            </w:r>
          </w:p>
        </w:tc>
        <w:tc>
          <w:tcPr>
            <w:tcW w:w="1400" w:type="dxa"/>
            <w:tcBorders>
              <w:top w:val="nil"/>
              <w:left w:val="nil"/>
              <w:bottom w:val="single" w:sz="4" w:space="0" w:color="auto"/>
              <w:right w:val="nil"/>
            </w:tcBorders>
            <w:shd w:val="clear" w:color="000000" w:fill="FFFFFF"/>
            <w:noWrap/>
            <w:vAlign w:val="bottom"/>
            <w:hideMark/>
          </w:tcPr>
          <w:p w14:paraId="7580F4D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50-54</w:t>
            </w:r>
          </w:p>
        </w:tc>
        <w:tc>
          <w:tcPr>
            <w:tcW w:w="2581" w:type="dxa"/>
            <w:tcBorders>
              <w:top w:val="nil"/>
              <w:left w:val="nil"/>
              <w:bottom w:val="single" w:sz="4" w:space="0" w:color="auto"/>
              <w:right w:val="nil"/>
            </w:tcBorders>
            <w:shd w:val="clear" w:color="000000" w:fill="FFFFFF"/>
            <w:noWrap/>
            <w:vAlign w:val="bottom"/>
            <w:hideMark/>
          </w:tcPr>
          <w:p w14:paraId="6F3D628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c>
          <w:tcPr>
            <w:tcW w:w="2888" w:type="dxa"/>
            <w:tcBorders>
              <w:top w:val="nil"/>
              <w:left w:val="nil"/>
              <w:bottom w:val="single" w:sz="4" w:space="0" w:color="auto"/>
              <w:right w:val="nil"/>
            </w:tcBorders>
            <w:shd w:val="clear" w:color="000000" w:fill="FFFFFF"/>
            <w:noWrap/>
            <w:vAlign w:val="bottom"/>
            <w:hideMark/>
          </w:tcPr>
          <w:p w14:paraId="20FA86A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c>
          <w:tcPr>
            <w:tcW w:w="2954" w:type="dxa"/>
            <w:tcBorders>
              <w:top w:val="nil"/>
              <w:left w:val="nil"/>
              <w:bottom w:val="single" w:sz="4" w:space="0" w:color="auto"/>
              <w:right w:val="nil"/>
            </w:tcBorders>
            <w:shd w:val="clear" w:color="000000" w:fill="FFFFFF"/>
            <w:noWrap/>
            <w:vAlign w:val="bottom"/>
            <w:hideMark/>
          </w:tcPr>
          <w:p w14:paraId="460D716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w:t>
            </w:r>
          </w:p>
        </w:tc>
        <w:tc>
          <w:tcPr>
            <w:tcW w:w="3259" w:type="dxa"/>
            <w:tcBorders>
              <w:top w:val="nil"/>
              <w:left w:val="nil"/>
              <w:bottom w:val="single" w:sz="4" w:space="0" w:color="auto"/>
              <w:right w:val="nil"/>
            </w:tcBorders>
            <w:shd w:val="clear" w:color="000000" w:fill="FFFFFF"/>
            <w:noWrap/>
            <w:vAlign w:val="bottom"/>
            <w:hideMark/>
          </w:tcPr>
          <w:p w14:paraId="0CC3DB4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17</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r>
      <w:tr w:rsidR="00646156" w:rsidRPr="00544295" w14:paraId="6DC1A9B1" w14:textId="77777777" w:rsidTr="00DC096B">
        <w:trPr>
          <w:trHeight w:val="300"/>
        </w:trPr>
        <w:tc>
          <w:tcPr>
            <w:tcW w:w="893" w:type="dxa"/>
            <w:tcBorders>
              <w:top w:val="nil"/>
              <w:left w:val="nil"/>
              <w:right w:val="nil"/>
            </w:tcBorders>
            <w:shd w:val="clear" w:color="000000" w:fill="FFFFFF"/>
            <w:noWrap/>
            <w:vAlign w:val="bottom"/>
            <w:hideMark/>
          </w:tcPr>
          <w:p w14:paraId="138C3A1E"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single" w:sz="4" w:space="0" w:color="auto"/>
              <w:right w:val="nil"/>
            </w:tcBorders>
            <w:shd w:val="clear" w:color="000000" w:fill="FFFFFF"/>
            <w:noWrap/>
            <w:vAlign w:val="bottom"/>
            <w:hideMark/>
          </w:tcPr>
          <w:p w14:paraId="059E5E2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55-59</w:t>
            </w:r>
          </w:p>
        </w:tc>
        <w:tc>
          <w:tcPr>
            <w:tcW w:w="2581" w:type="dxa"/>
            <w:tcBorders>
              <w:top w:val="nil"/>
              <w:left w:val="nil"/>
              <w:bottom w:val="single" w:sz="4" w:space="0" w:color="auto"/>
              <w:right w:val="nil"/>
            </w:tcBorders>
            <w:shd w:val="clear" w:color="000000" w:fill="FFFFFF"/>
            <w:noWrap/>
            <w:vAlign w:val="bottom"/>
            <w:hideMark/>
          </w:tcPr>
          <w:p w14:paraId="278EBC1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 xml:space="preserve">4) </w:t>
            </w:r>
          </w:p>
        </w:tc>
        <w:tc>
          <w:tcPr>
            <w:tcW w:w="2888" w:type="dxa"/>
            <w:tcBorders>
              <w:top w:val="nil"/>
              <w:left w:val="nil"/>
              <w:bottom w:val="single" w:sz="4" w:space="0" w:color="auto"/>
              <w:right w:val="nil"/>
            </w:tcBorders>
            <w:shd w:val="clear" w:color="000000" w:fill="FFFFFF"/>
            <w:noWrap/>
            <w:vAlign w:val="bottom"/>
            <w:hideMark/>
          </w:tcPr>
          <w:p w14:paraId="29D166A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c>
          <w:tcPr>
            <w:tcW w:w="2954" w:type="dxa"/>
            <w:tcBorders>
              <w:top w:val="nil"/>
              <w:left w:val="nil"/>
              <w:bottom w:val="single" w:sz="4" w:space="0" w:color="auto"/>
              <w:right w:val="nil"/>
            </w:tcBorders>
            <w:shd w:val="clear" w:color="000000" w:fill="FFFFFF"/>
            <w:noWrap/>
            <w:vAlign w:val="bottom"/>
            <w:hideMark/>
          </w:tcPr>
          <w:p w14:paraId="615B573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 xml:space="preserve">1) </w:t>
            </w:r>
          </w:p>
        </w:tc>
        <w:tc>
          <w:tcPr>
            <w:tcW w:w="3259" w:type="dxa"/>
            <w:tcBorders>
              <w:top w:val="nil"/>
              <w:left w:val="nil"/>
              <w:bottom w:val="single" w:sz="4" w:space="0" w:color="auto"/>
              <w:right w:val="nil"/>
            </w:tcBorders>
            <w:shd w:val="clear" w:color="000000" w:fill="FFFFFF"/>
            <w:noWrap/>
            <w:vAlign w:val="bottom"/>
            <w:hideMark/>
          </w:tcPr>
          <w:p w14:paraId="082E280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17</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r>
      <w:tr w:rsidR="00646156" w:rsidRPr="00544295" w14:paraId="5A9D9934" w14:textId="77777777" w:rsidTr="00DC096B">
        <w:trPr>
          <w:trHeight w:val="300"/>
        </w:trPr>
        <w:tc>
          <w:tcPr>
            <w:tcW w:w="893" w:type="dxa"/>
            <w:tcBorders>
              <w:top w:val="nil"/>
              <w:left w:val="nil"/>
              <w:right w:val="nil"/>
            </w:tcBorders>
            <w:shd w:val="clear" w:color="000000" w:fill="FFFFFF"/>
            <w:noWrap/>
            <w:vAlign w:val="bottom"/>
            <w:hideMark/>
          </w:tcPr>
          <w:p w14:paraId="3997EAC1"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single" w:sz="4" w:space="0" w:color="auto"/>
              <w:right w:val="nil"/>
            </w:tcBorders>
            <w:shd w:val="clear" w:color="000000" w:fill="FFFFFF"/>
            <w:noWrap/>
            <w:vAlign w:val="bottom"/>
            <w:hideMark/>
          </w:tcPr>
          <w:p w14:paraId="1415C6E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60-64</w:t>
            </w:r>
          </w:p>
        </w:tc>
        <w:tc>
          <w:tcPr>
            <w:tcW w:w="2581" w:type="dxa"/>
            <w:tcBorders>
              <w:top w:val="nil"/>
              <w:left w:val="nil"/>
              <w:bottom w:val="single" w:sz="4" w:space="0" w:color="auto"/>
              <w:right w:val="nil"/>
            </w:tcBorders>
            <w:shd w:val="clear" w:color="000000" w:fill="FFFFFF"/>
            <w:noWrap/>
            <w:vAlign w:val="bottom"/>
            <w:hideMark/>
          </w:tcPr>
          <w:p w14:paraId="227C6F2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c>
          <w:tcPr>
            <w:tcW w:w="2888" w:type="dxa"/>
            <w:tcBorders>
              <w:top w:val="nil"/>
              <w:left w:val="nil"/>
              <w:bottom w:val="single" w:sz="4" w:space="0" w:color="auto"/>
              <w:right w:val="nil"/>
            </w:tcBorders>
            <w:shd w:val="clear" w:color="000000" w:fill="FFFFFF"/>
            <w:noWrap/>
            <w:vAlign w:val="bottom"/>
            <w:hideMark/>
          </w:tcPr>
          <w:p w14:paraId="1ABFE4F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w:t>
            </w:r>
          </w:p>
        </w:tc>
        <w:tc>
          <w:tcPr>
            <w:tcW w:w="2954" w:type="dxa"/>
            <w:tcBorders>
              <w:top w:val="nil"/>
              <w:left w:val="nil"/>
              <w:bottom w:val="single" w:sz="4" w:space="0" w:color="auto"/>
              <w:right w:val="nil"/>
            </w:tcBorders>
            <w:shd w:val="clear" w:color="000000" w:fill="FFFFFF"/>
            <w:noWrap/>
            <w:vAlign w:val="bottom"/>
            <w:hideMark/>
          </w:tcPr>
          <w:p w14:paraId="4EC0608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c>
          <w:tcPr>
            <w:tcW w:w="3259" w:type="dxa"/>
            <w:tcBorders>
              <w:top w:val="nil"/>
              <w:left w:val="nil"/>
              <w:bottom w:val="single" w:sz="4" w:space="0" w:color="auto"/>
              <w:right w:val="nil"/>
            </w:tcBorders>
            <w:shd w:val="clear" w:color="000000" w:fill="FFFFFF"/>
            <w:noWrap/>
            <w:vAlign w:val="bottom"/>
            <w:hideMark/>
          </w:tcPr>
          <w:p w14:paraId="4543F1B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(17</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w:t>
            </w:r>
          </w:p>
        </w:tc>
      </w:tr>
      <w:tr w:rsidR="00646156" w:rsidRPr="00544295" w14:paraId="62FC71C9" w14:textId="77777777" w:rsidTr="00DC096B">
        <w:trPr>
          <w:trHeight w:val="300"/>
        </w:trPr>
        <w:tc>
          <w:tcPr>
            <w:tcW w:w="893" w:type="dxa"/>
            <w:tcBorders>
              <w:left w:val="nil"/>
              <w:right w:val="nil"/>
            </w:tcBorders>
            <w:shd w:val="clear" w:color="000000" w:fill="FFFFFF"/>
            <w:noWrap/>
            <w:vAlign w:val="bottom"/>
          </w:tcPr>
          <w:p w14:paraId="6B0B4CE9"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2B926B8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65-69</w:t>
            </w:r>
          </w:p>
        </w:tc>
        <w:tc>
          <w:tcPr>
            <w:tcW w:w="2581" w:type="dxa"/>
            <w:tcBorders>
              <w:top w:val="nil"/>
              <w:left w:val="nil"/>
              <w:bottom w:val="single" w:sz="4" w:space="0" w:color="auto"/>
              <w:right w:val="nil"/>
            </w:tcBorders>
            <w:shd w:val="clear" w:color="000000" w:fill="FFFFFF"/>
            <w:noWrap/>
            <w:vAlign w:val="bottom"/>
          </w:tcPr>
          <w:p w14:paraId="2B32D3D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 xml:space="preserve">4) </w:t>
            </w:r>
          </w:p>
        </w:tc>
        <w:tc>
          <w:tcPr>
            <w:tcW w:w="2888" w:type="dxa"/>
            <w:tcBorders>
              <w:top w:val="nil"/>
              <w:left w:val="nil"/>
              <w:bottom w:val="single" w:sz="4" w:space="0" w:color="auto"/>
              <w:right w:val="nil"/>
            </w:tcBorders>
            <w:shd w:val="clear" w:color="000000" w:fill="FFFFFF"/>
            <w:noWrap/>
            <w:vAlign w:val="bottom"/>
          </w:tcPr>
          <w:p w14:paraId="57F667E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w:t>
            </w:r>
          </w:p>
        </w:tc>
        <w:tc>
          <w:tcPr>
            <w:tcW w:w="2954" w:type="dxa"/>
            <w:tcBorders>
              <w:top w:val="nil"/>
              <w:left w:val="nil"/>
              <w:bottom w:val="single" w:sz="4" w:space="0" w:color="auto"/>
              <w:right w:val="nil"/>
            </w:tcBorders>
            <w:shd w:val="clear" w:color="000000" w:fill="FFFFFF"/>
            <w:noWrap/>
            <w:vAlign w:val="bottom"/>
          </w:tcPr>
          <w:p w14:paraId="22FCDF9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w:t>
            </w:r>
          </w:p>
        </w:tc>
        <w:tc>
          <w:tcPr>
            <w:tcW w:w="3259" w:type="dxa"/>
            <w:tcBorders>
              <w:top w:val="nil"/>
              <w:left w:val="nil"/>
              <w:bottom w:val="single" w:sz="4" w:space="0" w:color="auto"/>
              <w:right w:val="nil"/>
            </w:tcBorders>
            <w:shd w:val="clear" w:color="000000" w:fill="FFFFFF"/>
            <w:noWrap/>
            <w:vAlign w:val="bottom"/>
          </w:tcPr>
          <w:p w14:paraId="5A1B439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r>
      <w:tr w:rsidR="00646156" w:rsidRPr="00544295" w14:paraId="78491B53" w14:textId="77777777" w:rsidTr="00DC096B">
        <w:trPr>
          <w:trHeight w:val="300"/>
        </w:trPr>
        <w:tc>
          <w:tcPr>
            <w:tcW w:w="893" w:type="dxa"/>
            <w:tcBorders>
              <w:left w:val="nil"/>
              <w:right w:val="nil"/>
            </w:tcBorders>
            <w:shd w:val="clear" w:color="000000" w:fill="FFFFFF"/>
            <w:noWrap/>
            <w:vAlign w:val="bottom"/>
          </w:tcPr>
          <w:p w14:paraId="09A610E0"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42E2279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70-74</w:t>
            </w:r>
          </w:p>
        </w:tc>
        <w:tc>
          <w:tcPr>
            <w:tcW w:w="2581" w:type="dxa"/>
            <w:tcBorders>
              <w:top w:val="nil"/>
              <w:left w:val="nil"/>
              <w:bottom w:val="single" w:sz="4" w:space="0" w:color="auto"/>
              <w:right w:val="nil"/>
            </w:tcBorders>
            <w:shd w:val="clear" w:color="000000" w:fill="FFFFFF"/>
            <w:noWrap/>
            <w:vAlign w:val="bottom"/>
          </w:tcPr>
          <w:p w14:paraId="7915608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w:t>
            </w:r>
          </w:p>
        </w:tc>
        <w:tc>
          <w:tcPr>
            <w:tcW w:w="2888" w:type="dxa"/>
            <w:tcBorders>
              <w:top w:val="nil"/>
              <w:left w:val="nil"/>
              <w:bottom w:val="single" w:sz="4" w:space="0" w:color="auto"/>
              <w:right w:val="nil"/>
            </w:tcBorders>
            <w:shd w:val="clear" w:color="000000" w:fill="FFFFFF"/>
            <w:noWrap/>
            <w:vAlign w:val="bottom"/>
          </w:tcPr>
          <w:p w14:paraId="442546B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c>
          <w:tcPr>
            <w:tcW w:w="2954" w:type="dxa"/>
            <w:tcBorders>
              <w:top w:val="nil"/>
              <w:left w:val="nil"/>
              <w:bottom w:val="single" w:sz="4" w:space="0" w:color="auto"/>
              <w:right w:val="nil"/>
            </w:tcBorders>
            <w:shd w:val="clear" w:color="000000" w:fill="FFFFFF"/>
            <w:noWrap/>
            <w:vAlign w:val="bottom"/>
          </w:tcPr>
          <w:p w14:paraId="6516469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 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c>
          <w:tcPr>
            <w:tcW w:w="3259" w:type="dxa"/>
            <w:tcBorders>
              <w:top w:val="nil"/>
              <w:left w:val="nil"/>
              <w:bottom w:val="single" w:sz="4" w:space="0" w:color="auto"/>
              <w:right w:val="nil"/>
            </w:tcBorders>
            <w:shd w:val="clear" w:color="000000" w:fill="FFFFFF"/>
            <w:noWrap/>
            <w:vAlign w:val="bottom"/>
          </w:tcPr>
          <w:p w14:paraId="22A03CC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 (18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 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r>
      <w:tr w:rsidR="00646156" w:rsidRPr="00544295" w14:paraId="2198229B" w14:textId="77777777" w:rsidTr="00DC096B">
        <w:trPr>
          <w:trHeight w:val="300"/>
        </w:trPr>
        <w:tc>
          <w:tcPr>
            <w:tcW w:w="893" w:type="dxa"/>
            <w:tcBorders>
              <w:left w:val="nil"/>
              <w:right w:val="nil"/>
            </w:tcBorders>
            <w:shd w:val="clear" w:color="000000" w:fill="FFFFFF"/>
            <w:noWrap/>
            <w:vAlign w:val="bottom"/>
          </w:tcPr>
          <w:p w14:paraId="27AA285A"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45DADF6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75-79</w:t>
            </w:r>
          </w:p>
        </w:tc>
        <w:tc>
          <w:tcPr>
            <w:tcW w:w="2581" w:type="dxa"/>
            <w:tcBorders>
              <w:top w:val="nil"/>
              <w:left w:val="nil"/>
              <w:bottom w:val="single" w:sz="4" w:space="0" w:color="auto"/>
              <w:right w:val="nil"/>
            </w:tcBorders>
            <w:shd w:val="clear" w:color="000000" w:fill="FFFFFF"/>
            <w:noWrap/>
            <w:vAlign w:val="bottom"/>
          </w:tcPr>
          <w:p w14:paraId="78BA7DE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c>
          <w:tcPr>
            <w:tcW w:w="2888" w:type="dxa"/>
            <w:tcBorders>
              <w:top w:val="nil"/>
              <w:left w:val="nil"/>
              <w:bottom w:val="single" w:sz="4" w:space="0" w:color="auto"/>
              <w:right w:val="nil"/>
            </w:tcBorders>
            <w:shd w:val="clear" w:color="000000" w:fill="FFFFFF"/>
            <w:noWrap/>
            <w:vAlign w:val="bottom"/>
          </w:tcPr>
          <w:p w14:paraId="257C622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c>
          <w:tcPr>
            <w:tcW w:w="2954" w:type="dxa"/>
            <w:tcBorders>
              <w:top w:val="nil"/>
              <w:left w:val="nil"/>
              <w:bottom w:val="single" w:sz="4" w:space="0" w:color="auto"/>
              <w:right w:val="nil"/>
            </w:tcBorders>
            <w:shd w:val="clear" w:color="000000" w:fill="FFFFFF"/>
            <w:noWrap/>
            <w:vAlign w:val="bottom"/>
          </w:tcPr>
          <w:p w14:paraId="2FCD5EC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 xml:space="preserve">2) </w:t>
            </w:r>
          </w:p>
        </w:tc>
        <w:tc>
          <w:tcPr>
            <w:tcW w:w="3259" w:type="dxa"/>
            <w:tcBorders>
              <w:top w:val="nil"/>
              <w:left w:val="nil"/>
              <w:bottom w:val="single" w:sz="4" w:space="0" w:color="auto"/>
              <w:right w:val="nil"/>
            </w:tcBorders>
            <w:shd w:val="clear" w:color="000000" w:fill="FFFFFF"/>
            <w:noWrap/>
            <w:vAlign w:val="bottom"/>
          </w:tcPr>
          <w:p w14:paraId="74BA13D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(17</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 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w:t>
            </w:r>
          </w:p>
        </w:tc>
      </w:tr>
      <w:tr w:rsidR="00646156" w:rsidRPr="00544295" w14:paraId="3D5A98CF" w14:textId="77777777" w:rsidTr="00DC096B">
        <w:trPr>
          <w:trHeight w:val="300"/>
        </w:trPr>
        <w:tc>
          <w:tcPr>
            <w:tcW w:w="893" w:type="dxa"/>
            <w:tcBorders>
              <w:left w:val="nil"/>
              <w:bottom w:val="single" w:sz="4" w:space="0" w:color="auto"/>
              <w:right w:val="nil"/>
            </w:tcBorders>
            <w:shd w:val="clear" w:color="000000" w:fill="FFFFFF"/>
            <w:noWrap/>
            <w:vAlign w:val="bottom"/>
          </w:tcPr>
          <w:p w14:paraId="647465C1"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607087F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80+</w:t>
            </w:r>
          </w:p>
        </w:tc>
        <w:tc>
          <w:tcPr>
            <w:tcW w:w="2581" w:type="dxa"/>
            <w:tcBorders>
              <w:top w:val="nil"/>
              <w:left w:val="nil"/>
              <w:bottom w:val="single" w:sz="4" w:space="0" w:color="auto"/>
              <w:right w:val="nil"/>
            </w:tcBorders>
            <w:shd w:val="clear" w:color="000000" w:fill="FFFFFF"/>
            <w:noWrap/>
            <w:vAlign w:val="bottom"/>
          </w:tcPr>
          <w:p w14:paraId="581CC2F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c>
          <w:tcPr>
            <w:tcW w:w="2888" w:type="dxa"/>
            <w:tcBorders>
              <w:top w:val="nil"/>
              <w:left w:val="nil"/>
              <w:bottom w:val="single" w:sz="4" w:space="0" w:color="auto"/>
              <w:right w:val="nil"/>
            </w:tcBorders>
            <w:shd w:val="clear" w:color="000000" w:fill="FFFFFF"/>
            <w:noWrap/>
            <w:vAlign w:val="bottom"/>
          </w:tcPr>
          <w:p w14:paraId="626FFBA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c>
          <w:tcPr>
            <w:tcW w:w="2954" w:type="dxa"/>
            <w:tcBorders>
              <w:top w:val="nil"/>
              <w:left w:val="nil"/>
              <w:bottom w:val="single" w:sz="4" w:space="0" w:color="auto"/>
              <w:right w:val="nil"/>
            </w:tcBorders>
            <w:shd w:val="clear" w:color="000000" w:fill="FFFFFF"/>
            <w:noWrap/>
            <w:vAlign w:val="bottom"/>
          </w:tcPr>
          <w:p w14:paraId="7D154C6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c>
          <w:tcPr>
            <w:tcW w:w="3259" w:type="dxa"/>
            <w:tcBorders>
              <w:top w:val="nil"/>
              <w:left w:val="nil"/>
              <w:bottom w:val="single" w:sz="4" w:space="0" w:color="auto"/>
              <w:right w:val="nil"/>
            </w:tcBorders>
            <w:shd w:val="clear" w:color="000000" w:fill="FFFFFF"/>
            <w:noWrap/>
            <w:vAlign w:val="bottom"/>
          </w:tcPr>
          <w:p w14:paraId="352090A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17</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(16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r>
      <w:tr w:rsidR="00646156" w:rsidRPr="00544295" w14:paraId="7143C72D" w14:textId="77777777" w:rsidTr="00DC096B">
        <w:trPr>
          <w:trHeight w:val="300"/>
        </w:trPr>
        <w:tc>
          <w:tcPr>
            <w:tcW w:w="893" w:type="dxa"/>
            <w:tcBorders>
              <w:top w:val="single" w:sz="4" w:space="0" w:color="auto"/>
              <w:left w:val="nil"/>
              <w:bottom w:val="nil"/>
              <w:right w:val="nil"/>
            </w:tcBorders>
            <w:shd w:val="clear" w:color="000000" w:fill="FFFFFF"/>
            <w:noWrap/>
            <w:vAlign w:val="bottom"/>
            <w:hideMark/>
          </w:tcPr>
          <w:p w14:paraId="57A508E0"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Women</w:t>
            </w:r>
          </w:p>
        </w:tc>
        <w:tc>
          <w:tcPr>
            <w:tcW w:w="1400" w:type="dxa"/>
            <w:tcBorders>
              <w:top w:val="nil"/>
              <w:left w:val="nil"/>
              <w:bottom w:val="single" w:sz="4" w:space="0" w:color="auto"/>
              <w:right w:val="nil"/>
            </w:tcBorders>
            <w:shd w:val="clear" w:color="000000" w:fill="FFFFFF"/>
            <w:noWrap/>
            <w:vAlign w:val="bottom"/>
            <w:hideMark/>
          </w:tcPr>
          <w:p w14:paraId="715264B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50-54</w:t>
            </w:r>
          </w:p>
        </w:tc>
        <w:tc>
          <w:tcPr>
            <w:tcW w:w="2581" w:type="dxa"/>
            <w:tcBorders>
              <w:top w:val="nil"/>
              <w:left w:val="nil"/>
              <w:bottom w:val="single" w:sz="4" w:space="0" w:color="auto"/>
              <w:right w:val="nil"/>
            </w:tcBorders>
            <w:shd w:val="clear" w:color="000000" w:fill="FFFFFF"/>
            <w:noWrap/>
            <w:vAlign w:val="bottom"/>
            <w:hideMark/>
          </w:tcPr>
          <w:p w14:paraId="00EFD86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c>
          <w:tcPr>
            <w:tcW w:w="2888" w:type="dxa"/>
            <w:tcBorders>
              <w:top w:val="nil"/>
              <w:left w:val="nil"/>
              <w:bottom w:val="single" w:sz="4" w:space="0" w:color="auto"/>
              <w:right w:val="nil"/>
            </w:tcBorders>
            <w:shd w:val="clear" w:color="000000" w:fill="FFFFFF"/>
            <w:noWrap/>
            <w:vAlign w:val="bottom"/>
            <w:hideMark/>
          </w:tcPr>
          <w:p w14:paraId="0C4D487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c>
          <w:tcPr>
            <w:tcW w:w="2954" w:type="dxa"/>
            <w:tcBorders>
              <w:top w:val="nil"/>
              <w:left w:val="nil"/>
              <w:bottom w:val="single" w:sz="4" w:space="0" w:color="auto"/>
              <w:right w:val="nil"/>
            </w:tcBorders>
            <w:shd w:val="clear" w:color="000000" w:fill="FFFFFF"/>
            <w:noWrap/>
            <w:vAlign w:val="bottom"/>
            <w:hideMark/>
          </w:tcPr>
          <w:p w14:paraId="0BE2232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c>
          <w:tcPr>
            <w:tcW w:w="3259" w:type="dxa"/>
            <w:tcBorders>
              <w:top w:val="nil"/>
              <w:left w:val="nil"/>
              <w:bottom w:val="single" w:sz="4" w:space="0" w:color="auto"/>
              <w:right w:val="nil"/>
            </w:tcBorders>
            <w:shd w:val="clear" w:color="000000" w:fill="FFFFFF"/>
            <w:noWrap/>
            <w:vAlign w:val="bottom"/>
            <w:hideMark/>
          </w:tcPr>
          <w:p w14:paraId="7D6A477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21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r>
      <w:tr w:rsidR="00646156" w:rsidRPr="00544295" w14:paraId="6E79376B" w14:textId="77777777" w:rsidTr="00DC096B">
        <w:trPr>
          <w:trHeight w:val="300"/>
        </w:trPr>
        <w:tc>
          <w:tcPr>
            <w:tcW w:w="893" w:type="dxa"/>
            <w:tcBorders>
              <w:top w:val="nil"/>
              <w:left w:val="nil"/>
              <w:bottom w:val="nil"/>
              <w:right w:val="nil"/>
            </w:tcBorders>
            <w:shd w:val="clear" w:color="000000" w:fill="FFFFFF"/>
            <w:noWrap/>
            <w:vAlign w:val="bottom"/>
            <w:hideMark/>
          </w:tcPr>
          <w:p w14:paraId="503CFB0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single" w:sz="4" w:space="0" w:color="auto"/>
              <w:right w:val="nil"/>
            </w:tcBorders>
            <w:shd w:val="clear" w:color="000000" w:fill="FFFFFF"/>
            <w:noWrap/>
            <w:vAlign w:val="bottom"/>
            <w:hideMark/>
          </w:tcPr>
          <w:p w14:paraId="4E76910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55-59</w:t>
            </w:r>
          </w:p>
        </w:tc>
        <w:tc>
          <w:tcPr>
            <w:tcW w:w="2581" w:type="dxa"/>
            <w:tcBorders>
              <w:top w:val="nil"/>
              <w:left w:val="nil"/>
              <w:bottom w:val="single" w:sz="4" w:space="0" w:color="auto"/>
              <w:right w:val="nil"/>
            </w:tcBorders>
            <w:shd w:val="clear" w:color="000000" w:fill="FFFFFF"/>
            <w:noWrap/>
            <w:vAlign w:val="bottom"/>
            <w:hideMark/>
          </w:tcPr>
          <w:p w14:paraId="35A7C6A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c>
          <w:tcPr>
            <w:tcW w:w="2888" w:type="dxa"/>
            <w:tcBorders>
              <w:top w:val="nil"/>
              <w:left w:val="nil"/>
              <w:bottom w:val="single" w:sz="4" w:space="0" w:color="auto"/>
              <w:right w:val="nil"/>
            </w:tcBorders>
            <w:shd w:val="clear" w:color="000000" w:fill="FFFFFF"/>
            <w:noWrap/>
            <w:vAlign w:val="bottom"/>
            <w:hideMark/>
          </w:tcPr>
          <w:p w14:paraId="007D35E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c>
          <w:tcPr>
            <w:tcW w:w="2954" w:type="dxa"/>
            <w:tcBorders>
              <w:top w:val="nil"/>
              <w:left w:val="nil"/>
              <w:bottom w:val="single" w:sz="4" w:space="0" w:color="auto"/>
              <w:right w:val="nil"/>
            </w:tcBorders>
            <w:shd w:val="clear" w:color="000000" w:fill="FFFFFF"/>
            <w:noWrap/>
            <w:vAlign w:val="bottom"/>
            <w:hideMark/>
          </w:tcPr>
          <w:p w14:paraId="5E89F06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w:t>
            </w:r>
          </w:p>
        </w:tc>
        <w:tc>
          <w:tcPr>
            <w:tcW w:w="3259" w:type="dxa"/>
            <w:tcBorders>
              <w:top w:val="nil"/>
              <w:left w:val="nil"/>
              <w:bottom w:val="single" w:sz="4" w:space="0" w:color="auto"/>
              <w:right w:val="nil"/>
            </w:tcBorders>
            <w:shd w:val="clear" w:color="000000" w:fill="FFFFFF"/>
            <w:noWrap/>
            <w:vAlign w:val="bottom"/>
            <w:hideMark/>
          </w:tcPr>
          <w:p w14:paraId="6CD97C0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21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r>
      <w:tr w:rsidR="00646156" w:rsidRPr="00544295" w14:paraId="03AEA3EF" w14:textId="77777777" w:rsidTr="00DC096B">
        <w:trPr>
          <w:trHeight w:val="300"/>
        </w:trPr>
        <w:tc>
          <w:tcPr>
            <w:tcW w:w="893" w:type="dxa"/>
            <w:tcBorders>
              <w:top w:val="nil"/>
              <w:left w:val="nil"/>
              <w:right w:val="nil"/>
            </w:tcBorders>
            <w:shd w:val="clear" w:color="000000" w:fill="FFFFFF"/>
            <w:noWrap/>
            <w:vAlign w:val="bottom"/>
            <w:hideMark/>
          </w:tcPr>
          <w:p w14:paraId="3B4FFA55"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single" w:sz="4" w:space="0" w:color="auto"/>
              <w:right w:val="nil"/>
            </w:tcBorders>
            <w:shd w:val="clear" w:color="000000" w:fill="FFFFFF"/>
            <w:noWrap/>
            <w:vAlign w:val="bottom"/>
            <w:hideMark/>
          </w:tcPr>
          <w:p w14:paraId="06436F7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60-64</w:t>
            </w:r>
          </w:p>
        </w:tc>
        <w:tc>
          <w:tcPr>
            <w:tcW w:w="2581" w:type="dxa"/>
            <w:tcBorders>
              <w:top w:val="nil"/>
              <w:left w:val="nil"/>
              <w:bottom w:val="single" w:sz="4" w:space="0" w:color="auto"/>
              <w:right w:val="nil"/>
            </w:tcBorders>
            <w:shd w:val="clear" w:color="000000" w:fill="FFFFFF"/>
            <w:noWrap/>
            <w:vAlign w:val="bottom"/>
            <w:hideMark/>
          </w:tcPr>
          <w:p w14:paraId="6417E0E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c>
          <w:tcPr>
            <w:tcW w:w="2888" w:type="dxa"/>
            <w:tcBorders>
              <w:top w:val="nil"/>
              <w:left w:val="nil"/>
              <w:bottom w:val="single" w:sz="4" w:space="0" w:color="auto"/>
              <w:right w:val="nil"/>
            </w:tcBorders>
            <w:shd w:val="clear" w:color="000000" w:fill="FFFFFF"/>
            <w:noWrap/>
            <w:vAlign w:val="bottom"/>
            <w:hideMark/>
          </w:tcPr>
          <w:p w14:paraId="031AD78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c>
          <w:tcPr>
            <w:tcW w:w="2954" w:type="dxa"/>
            <w:tcBorders>
              <w:top w:val="nil"/>
              <w:left w:val="nil"/>
              <w:bottom w:val="single" w:sz="4" w:space="0" w:color="auto"/>
              <w:right w:val="nil"/>
            </w:tcBorders>
            <w:shd w:val="clear" w:color="000000" w:fill="FFFFFF"/>
            <w:noWrap/>
            <w:vAlign w:val="bottom"/>
            <w:hideMark/>
          </w:tcPr>
          <w:p w14:paraId="37CA397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c>
          <w:tcPr>
            <w:tcW w:w="3259" w:type="dxa"/>
            <w:tcBorders>
              <w:top w:val="nil"/>
              <w:left w:val="nil"/>
              <w:bottom w:val="single" w:sz="4" w:space="0" w:color="auto"/>
              <w:right w:val="nil"/>
            </w:tcBorders>
            <w:shd w:val="clear" w:color="000000" w:fill="FFFFFF"/>
            <w:noWrap/>
            <w:vAlign w:val="bottom"/>
            <w:hideMark/>
          </w:tcPr>
          <w:p w14:paraId="640A8C2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 22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w:t>
            </w:r>
          </w:p>
        </w:tc>
      </w:tr>
      <w:tr w:rsidR="00646156" w:rsidRPr="00544295" w14:paraId="1A25A7B0" w14:textId="77777777" w:rsidTr="00DC096B">
        <w:trPr>
          <w:trHeight w:val="300"/>
        </w:trPr>
        <w:tc>
          <w:tcPr>
            <w:tcW w:w="893" w:type="dxa"/>
            <w:tcBorders>
              <w:top w:val="nil"/>
              <w:left w:val="nil"/>
              <w:right w:val="nil"/>
            </w:tcBorders>
            <w:shd w:val="clear" w:color="000000" w:fill="FFFFFF"/>
            <w:noWrap/>
            <w:vAlign w:val="bottom"/>
          </w:tcPr>
          <w:p w14:paraId="5DD3C869"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20BC540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65-69</w:t>
            </w:r>
          </w:p>
        </w:tc>
        <w:tc>
          <w:tcPr>
            <w:tcW w:w="2581" w:type="dxa"/>
            <w:tcBorders>
              <w:top w:val="nil"/>
              <w:left w:val="nil"/>
              <w:bottom w:val="single" w:sz="4" w:space="0" w:color="auto"/>
              <w:right w:val="nil"/>
            </w:tcBorders>
            <w:shd w:val="clear" w:color="000000" w:fill="FFFFFF"/>
            <w:noWrap/>
            <w:vAlign w:val="bottom"/>
          </w:tcPr>
          <w:p w14:paraId="73EFD83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w:t>
            </w:r>
          </w:p>
        </w:tc>
        <w:tc>
          <w:tcPr>
            <w:tcW w:w="2888" w:type="dxa"/>
            <w:tcBorders>
              <w:top w:val="nil"/>
              <w:left w:val="nil"/>
              <w:bottom w:val="single" w:sz="4" w:space="0" w:color="auto"/>
              <w:right w:val="nil"/>
            </w:tcBorders>
            <w:shd w:val="clear" w:color="000000" w:fill="FFFFFF"/>
            <w:noWrap/>
            <w:vAlign w:val="bottom"/>
          </w:tcPr>
          <w:p w14:paraId="5345DF9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9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w:t>
            </w:r>
          </w:p>
        </w:tc>
        <w:tc>
          <w:tcPr>
            <w:tcW w:w="2954" w:type="dxa"/>
            <w:tcBorders>
              <w:top w:val="nil"/>
              <w:left w:val="nil"/>
              <w:bottom w:val="single" w:sz="4" w:space="0" w:color="auto"/>
              <w:right w:val="nil"/>
            </w:tcBorders>
            <w:shd w:val="clear" w:color="000000" w:fill="FFFFFF"/>
            <w:noWrap/>
            <w:vAlign w:val="bottom"/>
          </w:tcPr>
          <w:p w14:paraId="3A9F6D3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w:t>
            </w:r>
          </w:p>
        </w:tc>
        <w:tc>
          <w:tcPr>
            <w:tcW w:w="3259" w:type="dxa"/>
            <w:tcBorders>
              <w:top w:val="nil"/>
              <w:left w:val="nil"/>
              <w:bottom w:val="single" w:sz="4" w:space="0" w:color="auto"/>
              <w:right w:val="nil"/>
            </w:tcBorders>
            <w:shd w:val="clear" w:color="000000" w:fill="FFFFFF"/>
            <w:noWrap/>
            <w:vAlign w:val="bottom"/>
          </w:tcPr>
          <w:p w14:paraId="112D83C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 21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r>
      <w:tr w:rsidR="00646156" w:rsidRPr="00544295" w14:paraId="7DE2ABFF" w14:textId="77777777" w:rsidTr="00DC096B">
        <w:trPr>
          <w:trHeight w:val="300"/>
        </w:trPr>
        <w:tc>
          <w:tcPr>
            <w:tcW w:w="893" w:type="dxa"/>
            <w:tcBorders>
              <w:top w:val="nil"/>
              <w:left w:val="nil"/>
              <w:right w:val="nil"/>
            </w:tcBorders>
            <w:shd w:val="clear" w:color="000000" w:fill="FFFFFF"/>
            <w:noWrap/>
            <w:vAlign w:val="bottom"/>
          </w:tcPr>
          <w:p w14:paraId="319ED378"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352375D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70-74</w:t>
            </w:r>
          </w:p>
        </w:tc>
        <w:tc>
          <w:tcPr>
            <w:tcW w:w="2581" w:type="dxa"/>
            <w:tcBorders>
              <w:top w:val="nil"/>
              <w:left w:val="nil"/>
              <w:bottom w:val="single" w:sz="4" w:space="0" w:color="auto"/>
              <w:right w:val="nil"/>
            </w:tcBorders>
            <w:shd w:val="clear" w:color="000000" w:fill="FFFFFF"/>
            <w:noWrap/>
            <w:vAlign w:val="bottom"/>
          </w:tcPr>
          <w:p w14:paraId="2C6C8B6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w:t>
            </w:r>
          </w:p>
        </w:tc>
        <w:tc>
          <w:tcPr>
            <w:tcW w:w="2888" w:type="dxa"/>
            <w:tcBorders>
              <w:top w:val="nil"/>
              <w:left w:val="nil"/>
              <w:bottom w:val="single" w:sz="4" w:space="0" w:color="auto"/>
              <w:right w:val="nil"/>
            </w:tcBorders>
            <w:shd w:val="clear" w:color="000000" w:fill="FFFFFF"/>
            <w:noWrap/>
            <w:vAlign w:val="bottom"/>
          </w:tcPr>
          <w:p w14:paraId="5B2BCCA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 (3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 xml:space="preserve">6) </w:t>
            </w:r>
          </w:p>
        </w:tc>
        <w:tc>
          <w:tcPr>
            <w:tcW w:w="2954" w:type="dxa"/>
            <w:tcBorders>
              <w:top w:val="nil"/>
              <w:left w:val="nil"/>
              <w:bottom w:val="single" w:sz="4" w:space="0" w:color="auto"/>
              <w:right w:val="nil"/>
            </w:tcBorders>
            <w:shd w:val="clear" w:color="000000" w:fill="FFFFFF"/>
            <w:noWrap/>
            <w:vAlign w:val="bottom"/>
          </w:tcPr>
          <w:p w14:paraId="3A56CFE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 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w:t>
            </w:r>
          </w:p>
        </w:tc>
        <w:tc>
          <w:tcPr>
            <w:tcW w:w="3259" w:type="dxa"/>
            <w:tcBorders>
              <w:top w:val="nil"/>
              <w:left w:val="nil"/>
              <w:bottom w:val="single" w:sz="4" w:space="0" w:color="auto"/>
              <w:right w:val="nil"/>
            </w:tcBorders>
            <w:shd w:val="clear" w:color="000000" w:fill="FFFFFF"/>
            <w:noWrap/>
            <w:vAlign w:val="bottom"/>
          </w:tcPr>
          <w:p w14:paraId="2F7385D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 20</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r>
      <w:tr w:rsidR="00646156" w:rsidRPr="00544295" w14:paraId="74C5AB8E" w14:textId="77777777" w:rsidTr="00DC096B">
        <w:trPr>
          <w:trHeight w:val="300"/>
        </w:trPr>
        <w:tc>
          <w:tcPr>
            <w:tcW w:w="893" w:type="dxa"/>
            <w:tcBorders>
              <w:top w:val="nil"/>
              <w:left w:val="nil"/>
              <w:right w:val="nil"/>
            </w:tcBorders>
            <w:shd w:val="clear" w:color="000000" w:fill="FFFFFF"/>
            <w:noWrap/>
            <w:vAlign w:val="bottom"/>
          </w:tcPr>
          <w:p w14:paraId="7BED517D"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5A5C325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75-79</w:t>
            </w:r>
          </w:p>
        </w:tc>
        <w:tc>
          <w:tcPr>
            <w:tcW w:w="2581" w:type="dxa"/>
            <w:tcBorders>
              <w:top w:val="nil"/>
              <w:left w:val="nil"/>
              <w:bottom w:val="single" w:sz="4" w:space="0" w:color="auto"/>
              <w:right w:val="nil"/>
            </w:tcBorders>
            <w:shd w:val="clear" w:color="000000" w:fill="FFFFFF"/>
            <w:noWrap/>
            <w:vAlign w:val="bottom"/>
          </w:tcPr>
          <w:p w14:paraId="1E048FF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c>
          <w:tcPr>
            <w:tcW w:w="2888" w:type="dxa"/>
            <w:tcBorders>
              <w:top w:val="nil"/>
              <w:left w:val="nil"/>
              <w:bottom w:val="single" w:sz="4" w:space="0" w:color="auto"/>
              <w:right w:val="nil"/>
            </w:tcBorders>
            <w:shd w:val="clear" w:color="000000" w:fill="FFFFFF"/>
            <w:noWrap/>
            <w:vAlign w:val="bottom"/>
          </w:tcPr>
          <w:p w14:paraId="3013FEC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c>
          <w:tcPr>
            <w:tcW w:w="2954" w:type="dxa"/>
            <w:tcBorders>
              <w:top w:val="nil"/>
              <w:left w:val="nil"/>
              <w:bottom w:val="single" w:sz="4" w:space="0" w:color="auto"/>
              <w:right w:val="nil"/>
            </w:tcBorders>
            <w:shd w:val="clear" w:color="000000" w:fill="FFFFFF"/>
            <w:noWrap/>
            <w:vAlign w:val="bottom"/>
          </w:tcPr>
          <w:p w14:paraId="0A22D2E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 – 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c>
          <w:tcPr>
            <w:tcW w:w="3259" w:type="dxa"/>
            <w:tcBorders>
              <w:top w:val="nil"/>
              <w:left w:val="nil"/>
              <w:bottom w:val="single" w:sz="4" w:space="0" w:color="auto"/>
              <w:right w:val="nil"/>
            </w:tcBorders>
            <w:shd w:val="clear" w:color="000000" w:fill="FFFFFF"/>
            <w:noWrap/>
            <w:vAlign w:val="bottom"/>
          </w:tcPr>
          <w:p w14:paraId="7502500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18</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2 (17</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 19</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w:t>
            </w:r>
          </w:p>
        </w:tc>
      </w:tr>
      <w:tr w:rsidR="00646156" w:rsidRPr="00544295" w14:paraId="56B0B44F" w14:textId="77777777" w:rsidTr="00DC096B">
        <w:trPr>
          <w:trHeight w:val="300"/>
        </w:trPr>
        <w:tc>
          <w:tcPr>
            <w:tcW w:w="893" w:type="dxa"/>
            <w:tcBorders>
              <w:top w:val="nil"/>
              <w:left w:val="nil"/>
              <w:right w:val="nil"/>
            </w:tcBorders>
            <w:shd w:val="clear" w:color="000000" w:fill="FFFFFF"/>
            <w:noWrap/>
            <w:vAlign w:val="bottom"/>
          </w:tcPr>
          <w:p w14:paraId="5E5366A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400" w:type="dxa"/>
            <w:tcBorders>
              <w:top w:val="nil"/>
              <w:left w:val="nil"/>
              <w:bottom w:val="single" w:sz="4" w:space="0" w:color="auto"/>
              <w:right w:val="nil"/>
            </w:tcBorders>
            <w:shd w:val="clear" w:color="000000" w:fill="FFFFFF"/>
            <w:noWrap/>
            <w:vAlign w:val="bottom"/>
          </w:tcPr>
          <w:p w14:paraId="4095656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80+</w:t>
            </w:r>
          </w:p>
        </w:tc>
        <w:tc>
          <w:tcPr>
            <w:tcW w:w="2581" w:type="dxa"/>
            <w:tcBorders>
              <w:top w:val="nil"/>
              <w:left w:val="nil"/>
              <w:bottom w:val="single" w:sz="4" w:space="0" w:color="auto"/>
              <w:right w:val="nil"/>
            </w:tcBorders>
            <w:shd w:val="clear" w:color="000000" w:fill="FFFFFF"/>
            <w:noWrap/>
            <w:vAlign w:val="bottom"/>
          </w:tcPr>
          <w:p w14:paraId="3E5F6F9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5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1 – 2</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c>
          <w:tcPr>
            <w:tcW w:w="2888" w:type="dxa"/>
            <w:tcBorders>
              <w:top w:val="nil"/>
              <w:left w:val="nil"/>
              <w:bottom w:val="single" w:sz="4" w:space="0" w:color="auto"/>
              <w:right w:val="nil"/>
            </w:tcBorders>
            <w:shd w:val="clear" w:color="000000" w:fill="FFFFFF"/>
            <w:noWrap/>
            <w:vAlign w:val="bottom"/>
          </w:tcPr>
          <w:p w14:paraId="6E47D70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3</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 (1</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7 –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w:t>
            </w:r>
          </w:p>
        </w:tc>
        <w:tc>
          <w:tcPr>
            <w:tcW w:w="2954" w:type="dxa"/>
            <w:tcBorders>
              <w:top w:val="nil"/>
              <w:left w:val="nil"/>
              <w:bottom w:val="single" w:sz="4" w:space="0" w:color="auto"/>
              <w:right w:val="nil"/>
            </w:tcBorders>
            <w:shd w:val="clear" w:color="000000" w:fill="FFFFFF"/>
            <w:noWrap/>
            <w:vAlign w:val="bottom"/>
          </w:tcPr>
          <w:p w14:paraId="5511211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6 (4</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 – 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c>
          <w:tcPr>
            <w:tcW w:w="3259" w:type="dxa"/>
            <w:tcBorders>
              <w:top w:val="nil"/>
              <w:left w:val="nil"/>
              <w:bottom w:val="single" w:sz="4" w:space="0" w:color="auto"/>
              <w:right w:val="nil"/>
            </w:tcBorders>
            <w:shd w:val="clear" w:color="000000" w:fill="FFFFFF"/>
            <w:noWrap/>
            <w:vAlign w:val="bottom"/>
          </w:tcPr>
          <w:p w14:paraId="0D2EC7B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16</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4 (15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3 – 17</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8)</w:t>
            </w:r>
          </w:p>
        </w:tc>
      </w:tr>
      <w:tr w:rsidR="00646156" w:rsidRPr="00383985" w14:paraId="72615B32" w14:textId="77777777" w:rsidTr="00DC096B">
        <w:trPr>
          <w:trHeight w:val="300"/>
        </w:trPr>
        <w:tc>
          <w:tcPr>
            <w:tcW w:w="13975" w:type="dxa"/>
            <w:gridSpan w:val="6"/>
            <w:tcBorders>
              <w:top w:val="single" w:sz="4" w:space="0" w:color="auto"/>
              <w:left w:val="nil"/>
              <w:bottom w:val="nil"/>
              <w:right w:val="nil"/>
            </w:tcBorders>
            <w:shd w:val="clear" w:color="000000" w:fill="FFFFFF"/>
            <w:noWrap/>
            <w:vAlign w:val="bottom"/>
            <w:hideMark/>
          </w:tcPr>
          <w:p w14:paraId="54022C11" w14:textId="0F2084CA"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² Estimates extracted and recalculated from references</w:t>
            </w:r>
            <w:r>
              <w:rPr>
                <w:rFonts w:ascii="Times New Roman" w:eastAsia="Times New Roman" w:hAnsi="Times New Roman" w:cs="Times New Roman"/>
                <w:color w:val="000000"/>
                <w:sz w:val="16"/>
                <w:szCs w:val="16"/>
                <w:lang w:val="en-GB" w:eastAsia="de-DE"/>
              </w:rPr>
              <w:t xml:space="preserve"> </w:t>
            </w:r>
            <w:r w:rsidRPr="00544295">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{"citationID":"8pkmOgmx","properties":{"formattedCitation":"\\super 14\\uc0\\u8211{}16\\nosupersub{}","plainCitation":"14–16","noteIndex":0},"citationItems":[{"id":26,"uris":["http://zotero.org/users/6671046/items/ZDH6GBDW"],"uri":["http://zotero.org/users/6671046/items/ZDH6GBDW"],"itemData":{"id":26,"type":"article-journal","abstract":"The sojourn time of preclinical colorectal cancer is a critical parameter in modeling effectiveness and cost-effectiveness of colorectal cancer screening. For ethical reasons, it cannot be observed directly, and available estimates are based mostly on relatively small historic data sets that do not include differentiation by age and sex. The authors derived sex- and age-specific estimates (age groups: 55-59, 60-64, 65-69, 70-74, 75-79, and &gt;= 80 years) of mean sojourn time, combining data from the German national screening colonoscopy registry (based on 1.88 million records) and data from population-based cancer registries (population base: 37.9 million people) for the years 2003-2006. Estimates of mean sojourn time were similar for both sexes and all age groups and ranged from 4.5 years (95% confidence interval: 4.1, 4.8) to 5.8 years (95% confidence interval: 5.3, 6.3) for the subgroups assessed. Sensitivity analyses indicated that mean sojourn time might be approximately 1.5 years longer if colorectal cancer prevalence in nonparticipants of screening colonoscopy is 20% lower than prevalence in participants or 1 year shorter if it exceeds the prevalence in participants by 20%. This study provides, for the first time, precise estimates of sojourn time by age and sex, and it suggests that sojourn times are remarkably consistent across age groups and in both sexes.","archive_location":"WOS:000296632300005","container-title":"American Journal of Epidemiology","DOI":"10.1093/aje/kwr188","ISSN":"0002-9262","issue":"10","journalAbbreviation":"Am J Epidemiol","language":"English","page":"1140-1146","title":"Sojourn Time of Preclinical Colorectal Cancer by Sex and Age: Estimates From the German National Screening Colonoscopy Database","volume":"174","author":[{"family":"Brenner","given":"H."},{"family":"Altenhofen","given":"L."},{"family":"Katalinic","given":"A."},{"family":"Lansdorp-Vogelaar","given":"I."},{"family":"Hoffmeister","given":"M."}],"issued":{"date-parts":[["2011",11]]}}},{"id":30,"uris":["http://zotero.org/users/6671046/items/6ILW4XFV"],"uri":["http://zotero.org/users/6671046/items/6ILW4XFV"],"itemData":{"id":30,"type":"article-journal","abstract":"BACKGROUND: Most colorectal cancers (CRC) develop from adenomas. Knowledge of the natural history of colorectal adenomas, which is not directly observable for ethical reasons, is crucial for designing cost-effective CRC screening strategies. METHODS: We derived transition rates from carriage of nonadvanced adenoma to carriage of advanced adenoma to carriage of CRC by sex and age in birth cohort analyses among 3,593,420 participants in the German screening colonoscopy program in 2003-2010. RESULTS: Transition rates from advanced adenoma to CRC carriage were similar in men and women, but monotonically and significantly increased with age. Estimated annual transition percentages [(95% confidence interval (CI)] in age groups 55-59, 60-64, 65-69, 70-74, and 75-79 years were 2.6 (2.4-2.9), 3.1 (2.8-3.3), 3.8 (3.5-4.1), 5.1 (4.8-5.5), and 5.2 (4.6-5.8) among men, and 2.5 (2.2-2.7), 2.7 (2.4-3.0), 3.8 (3.5-4.1), 5.0 (4.5-5.4), and 5.6 (4.9-6.3) among women. Estimated annual transitions from carriage of nonadvanced to carriage of advanced adenoma were in a narrow range from 3.6% to 4.7% for all age and sex groups. CONCLUSIONS: Despite low annual transition rates, cumulative transition rates from advanced adenoma to CRC carriage are expected to exceed by 60%, 50%, and 40% for age intervals 55-80, 65-80, and 70-80 years, respectively, in both sexes. Cumulative transition rates from nonadvanced adenoma to CRC carriage are expected to be close to 30% for age interval 55-80 years, but less than 2% for age interval 75-80 years. IMPACT: Our results enhance the empirical basis for modeling CRC screening strategies.","archive_location":"23632815","container-title":"Cancer Epidemiol Biomarkers Prev","DOI":"10.1158/1055-9965.Epi-13-0162","ISSN":"1055-9965","issue":"6","journalAbbreviation":"Cancer Epidemiol Biomarkers Prev","language":"eng","page":"1043-51","source":"NLM","title":"Natural history of colorectal adenomas: birth cohort analysis among 3.6 million participants of screening colonoscopy","volume":"22","author":[{"family":"Brenner","given":"H."},{"family":"Altenhofen","given":"L."},{"family":"Stock","given":"C."},{"family":"Hoffmeister","given":"M."}],"issued":{"date-parts":[["2013",6]]}}},{"id":32,"uris":["http://zotero.org/users/6671046/items/8ALZF5GE"],"uri":["http://zotero.org/users/6671046/items/8ALZF5GE"],"itemData":{"id":32,"type":"article-journal","abstract":"BACKGROUND: Most colorectal cancers develop from adenomas. We aimed to estimate sex- and age-specific incidence rates of colorectal adenomas and to assess their potential implications for colorectal cancer screening strategies. METHODS: Sex- and age-specific incidence rates of colorectal adenomas were derived by a birth cohort analysis using data from 4,322,085 screening colonoscopies conducted in Germany and recorded in a national database in 2003-2012. In addition, cumulative risks of colorectal cancer among colonoscopically neoplasm-free men and women were estimated by combining adenoma incidence rates with previously derived adenoma-colorectal cancer transition rates. RESULTS: Estimated annual incidence in percentage (95% confidence interval) in age groups 55-59, 60-64, 65-69, 70-74, and 75-79 was 2.4 (2.2-2.6), 2.3 (2.1-2.6), 2.4 (2.1-2.6), 2.2 (1.8-2.5), and 1.8 (1.2-2.3) among men, and 1.4 (1.3-1.5), 1.5 (1.4-1.7), 1.6 (1.4-1.8), 1.6 (1.3-1.8), and 1.2 (0.8-1.6) among women. Estimated 10- and 15-year risks of clinically manifest colorectal cancer were 0.1% and 0.5% or lower, respectively, in all groups assessed. CONCLUSIONS: Annual incidence rates of colorectal adenomas are below 2.5% and 2% among men and women, respectively, and show little variation by age. IMPACT: Risk of clinically manifest colorectal cancer is expected to be very small within 10 years and beyond after negative colonoscopy for men and women at all ages. The use of rescreening after a negative screening colonoscopy above 60 years of age may be very limited.","archive_location":"25012996","container-title":"Cancer Epidemiol Biomarkers Prev","DOI":"10.1158/1055-9965.Epi-14-0367","ISSN":"1055-9965","issue":"9","journalAbbreviation":"Cancer Epidemiol Biomarkers Prev","language":"eng","page":"1920-7","source":"NLM","title":"Incidence of colorectal adenomas: birth cohort analysis among 4.3 million participants of screening colonoscopy","volume":"23","author":[{"family":"Brenner","given":"H."},{"family":"Altenhofen","given":"L."},{"family":"Stock","given":"C."},{"family":"Hoffmeister","given":"M."}],"issued":{"date-parts":[["2014",9]]}}}],"schema":"https://github.com/citation-style-language/schema/raw/master/csl-citation.json"} </w:instrText>
            </w:r>
            <w:r w:rsidRPr="00544295">
              <w:rPr>
                <w:rFonts w:ascii="Times New Roman" w:hAnsi="Times New Roman" w:cs="Times New Roman"/>
                <w:sz w:val="16"/>
                <w:szCs w:val="16"/>
                <w:lang w:val="en-US"/>
              </w:rPr>
              <w:fldChar w:fldCharType="separate"/>
            </w:r>
            <w:r w:rsidRPr="00B81E5B">
              <w:rPr>
                <w:rFonts w:ascii="Times New Roman" w:hAnsi="Times New Roman" w:cs="Times New Roman"/>
                <w:sz w:val="16"/>
                <w:szCs w:val="24"/>
                <w:vertAlign w:val="superscript"/>
                <w:lang w:val="en-US"/>
              </w:rPr>
              <w:t>14–16</w:t>
            </w:r>
            <w:r w:rsidRPr="00544295">
              <w:rPr>
                <w:rFonts w:ascii="Times New Roman" w:hAnsi="Times New Roman" w:cs="Times New Roman"/>
                <w:sz w:val="16"/>
                <w:szCs w:val="16"/>
                <w:lang w:val="en-US"/>
              </w:rPr>
              <w:fldChar w:fldCharType="end"/>
            </w:r>
          </w:p>
        </w:tc>
      </w:tr>
      <w:tr w:rsidR="00646156" w:rsidRPr="00383985" w14:paraId="7746A887" w14:textId="77777777" w:rsidTr="00DC096B">
        <w:trPr>
          <w:trHeight w:hRule="exact" w:val="113"/>
        </w:trPr>
        <w:tc>
          <w:tcPr>
            <w:tcW w:w="893" w:type="dxa"/>
            <w:tcBorders>
              <w:top w:val="nil"/>
              <w:left w:val="nil"/>
              <w:bottom w:val="nil"/>
              <w:right w:val="nil"/>
            </w:tcBorders>
            <w:shd w:val="clear" w:color="000000" w:fill="FFFFFF"/>
            <w:noWrap/>
            <w:vAlign w:val="bottom"/>
            <w:hideMark/>
          </w:tcPr>
          <w:p w14:paraId="1BF470E5"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400" w:type="dxa"/>
            <w:tcBorders>
              <w:top w:val="nil"/>
              <w:left w:val="nil"/>
              <w:bottom w:val="nil"/>
              <w:right w:val="nil"/>
            </w:tcBorders>
            <w:shd w:val="clear" w:color="000000" w:fill="FFFFFF"/>
            <w:noWrap/>
            <w:vAlign w:val="bottom"/>
            <w:hideMark/>
          </w:tcPr>
          <w:p w14:paraId="0B9BD20B"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581" w:type="dxa"/>
            <w:tcBorders>
              <w:top w:val="nil"/>
              <w:left w:val="nil"/>
              <w:bottom w:val="nil"/>
              <w:right w:val="nil"/>
            </w:tcBorders>
            <w:shd w:val="clear" w:color="000000" w:fill="FFFFFF"/>
            <w:noWrap/>
            <w:vAlign w:val="bottom"/>
            <w:hideMark/>
          </w:tcPr>
          <w:p w14:paraId="73D5A318"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888" w:type="dxa"/>
            <w:tcBorders>
              <w:top w:val="nil"/>
              <w:left w:val="nil"/>
              <w:bottom w:val="nil"/>
              <w:right w:val="nil"/>
            </w:tcBorders>
            <w:shd w:val="clear" w:color="000000" w:fill="FFFFFF"/>
            <w:noWrap/>
            <w:vAlign w:val="bottom"/>
            <w:hideMark/>
          </w:tcPr>
          <w:p w14:paraId="65DECB46"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954" w:type="dxa"/>
            <w:tcBorders>
              <w:top w:val="nil"/>
              <w:left w:val="nil"/>
              <w:bottom w:val="nil"/>
              <w:right w:val="nil"/>
            </w:tcBorders>
            <w:shd w:val="clear" w:color="000000" w:fill="FFFFFF"/>
            <w:noWrap/>
            <w:vAlign w:val="bottom"/>
            <w:hideMark/>
          </w:tcPr>
          <w:p w14:paraId="2F292A80"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3259" w:type="dxa"/>
            <w:tcBorders>
              <w:top w:val="nil"/>
              <w:left w:val="nil"/>
              <w:bottom w:val="nil"/>
              <w:right w:val="nil"/>
            </w:tcBorders>
            <w:shd w:val="clear" w:color="000000" w:fill="FFFFFF"/>
            <w:noWrap/>
            <w:vAlign w:val="bottom"/>
            <w:hideMark/>
          </w:tcPr>
          <w:p w14:paraId="595043D2"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r>
    </w:tbl>
    <w:p w14:paraId="6CBC29B1" w14:textId="77777777" w:rsidR="00646156" w:rsidRPr="00544295" w:rsidRDefault="00646156" w:rsidP="00646156">
      <w:pPr>
        <w:rPr>
          <w:rFonts w:ascii="Times New Roman" w:hAnsi="Times New Roman" w:cs="Times New Roman"/>
          <w:sz w:val="20"/>
          <w:szCs w:val="20"/>
          <w:lang w:val="en-US"/>
        </w:rPr>
      </w:pPr>
      <w:r w:rsidRPr="00544295">
        <w:rPr>
          <w:rFonts w:ascii="Times New Roman" w:hAnsi="Times New Roman" w:cs="Times New Roman"/>
          <w:sz w:val="20"/>
          <w:szCs w:val="20"/>
          <w:lang w:val="en-US"/>
        </w:rPr>
        <w:br w:type="page"/>
      </w:r>
    </w:p>
    <w:tbl>
      <w:tblPr>
        <w:tblW w:w="13975" w:type="dxa"/>
        <w:tblCellMar>
          <w:left w:w="70" w:type="dxa"/>
          <w:right w:w="70" w:type="dxa"/>
        </w:tblCellMar>
        <w:tblLook w:val="04A0" w:firstRow="1" w:lastRow="0" w:firstColumn="1" w:lastColumn="0" w:noHBand="0" w:noVBand="1"/>
      </w:tblPr>
      <w:tblGrid>
        <w:gridCol w:w="13975"/>
      </w:tblGrid>
      <w:tr w:rsidR="00646156" w:rsidRPr="00383985" w14:paraId="25CE9147" w14:textId="77777777" w:rsidTr="00DC096B">
        <w:trPr>
          <w:trHeight w:val="80"/>
        </w:trPr>
        <w:tc>
          <w:tcPr>
            <w:tcW w:w="13975" w:type="dxa"/>
            <w:tcBorders>
              <w:top w:val="nil"/>
              <w:left w:val="nil"/>
              <w:bottom w:val="nil"/>
              <w:right w:val="nil"/>
            </w:tcBorders>
            <w:shd w:val="clear" w:color="000000" w:fill="FFFFFF"/>
            <w:noWrap/>
            <w:vAlign w:val="bottom"/>
          </w:tcPr>
          <w:p w14:paraId="099865D0" w14:textId="77777777" w:rsidR="00646156" w:rsidRPr="00544295" w:rsidRDefault="00646156" w:rsidP="00DC096B">
            <w:pPr>
              <w:pBdr>
                <w:bottom w:val="single" w:sz="4" w:space="1" w:color="auto"/>
              </w:pBdr>
              <w:spacing w:after="0" w:line="240" w:lineRule="auto"/>
              <w:rPr>
                <w:rFonts w:ascii="Times New Roman" w:eastAsia="Times New Roman" w:hAnsi="Times New Roman" w:cs="Times New Roman"/>
                <w:b/>
                <w:bCs/>
                <w:color w:val="000000"/>
                <w:sz w:val="20"/>
                <w:szCs w:val="20"/>
                <w:lang w:val="en-GB" w:eastAsia="de-DE"/>
              </w:rPr>
            </w:pPr>
            <w:r w:rsidRPr="0053172A">
              <w:rPr>
                <w:rFonts w:ascii="Times New Roman" w:eastAsia="Times New Roman" w:hAnsi="Times New Roman" w:cs="Times New Roman"/>
                <w:b/>
                <w:bCs/>
                <w:color w:val="000000"/>
                <w:sz w:val="20"/>
                <w:szCs w:val="20"/>
                <w:lang w:val="en-GB" w:eastAsia="de-DE"/>
              </w:rPr>
              <w:lastRenderedPageBreak/>
              <w:t xml:space="preserve">Supplementary </w:t>
            </w:r>
            <w:r w:rsidRPr="00544295">
              <w:rPr>
                <w:rFonts w:ascii="Times New Roman" w:eastAsia="Times New Roman" w:hAnsi="Times New Roman" w:cs="Times New Roman"/>
                <w:b/>
                <w:bCs/>
                <w:color w:val="000000"/>
                <w:sz w:val="20"/>
                <w:szCs w:val="20"/>
                <w:lang w:val="en-GB" w:eastAsia="de-DE"/>
              </w:rPr>
              <w:t xml:space="preserve">Table 1 </w:t>
            </w:r>
            <w:r w:rsidRPr="00544295">
              <w:rPr>
                <w:rFonts w:ascii="Times New Roman" w:eastAsia="Times New Roman" w:hAnsi="Times New Roman" w:cs="Times New Roman"/>
                <w:bCs/>
                <w:color w:val="000000"/>
                <w:sz w:val="20"/>
                <w:szCs w:val="20"/>
                <w:lang w:val="en-GB" w:eastAsia="de-DE"/>
              </w:rPr>
              <w:t>Overview of model parameters (continued)</w:t>
            </w:r>
          </w:p>
          <w:tbl>
            <w:tblPr>
              <w:tblW w:w="13835" w:type="dxa"/>
              <w:tblCellMar>
                <w:left w:w="70" w:type="dxa"/>
                <w:right w:w="70" w:type="dxa"/>
              </w:tblCellMar>
              <w:tblLook w:val="04A0" w:firstRow="1" w:lastRow="0" w:firstColumn="1" w:lastColumn="0" w:noHBand="0" w:noVBand="1"/>
            </w:tblPr>
            <w:tblGrid>
              <w:gridCol w:w="1332"/>
              <w:gridCol w:w="1338"/>
              <w:gridCol w:w="2467"/>
              <w:gridCol w:w="2760"/>
              <w:gridCol w:w="2823"/>
              <w:gridCol w:w="3115"/>
            </w:tblGrid>
            <w:tr w:rsidR="00646156" w:rsidRPr="00383985" w14:paraId="488B37FC" w14:textId="77777777" w:rsidTr="00DC096B">
              <w:trPr>
                <w:trHeight w:hRule="exact" w:val="113"/>
              </w:trPr>
              <w:tc>
                <w:tcPr>
                  <w:tcW w:w="1332" w:type="dxa"/>
                  <w:tcBorders>
                    <w:top w:val="nil"/>
                    <w:left w:val="nil"/>
                    <w:bottom w:val="nil"/>
                    <w:right w:val="nil"/>
                  </w:tcBorders>
                  <w:shd w:val="clear" w:color="000000" w:fill="FFFFFF"/>
                  <w:noWrap/>
                  <w:vAlign w:val="bottom"/>
                  <w:hideMark/>
                </w:tcPr>
                <w:p w14:paraId="36868F71"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338" w:type="dxa"/>
                  <w:tcBorders>
                    <w:top w:val="nil"/>
                    <w:left w:val="nil"/>
                    <w:bottom w:val="nil"/>
                    <w:right w:val="nil"/>
                  </w:tcBorders>
                  <w:shd w:val="clear" w:color="000000" w:fill="FFFFFF"/>
                  <w:noWrap/>
                  <w:vAlign w:val="bottom"/>
                  <w:hideMark/>
                </w:tcPr>
                <w:p w14:paraId="6339A256"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467" w:type="dxa"/>
                  <w:tcBorders>
                    <w:top w:val="nil"/>
                    <w:left w:val="nil"/>
                    <w:bottom w:val="nil"/>
                    <w:right w:val="nil"/>
                  </w:tcBorders>
                  <w:shd w:val="clear" w:color="000000" w:fill="FFFFFF"/>
                  <w:noWrap/>
                  <w:vAlign w:val="bottom"/>
                  <w:hideMark/>
                </w:tcPr>
                <w:p w14:paraId="3515B79A"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760" w:type="dxa"/>
                  <w:tcBorders>
                    <w:top w:val="nil"/>
                    <w:left w:val="nil"/>
                    <w:bottom w:val="nil"/>
                    <w:right w:val="nil"/>
                  </w:tcBorders>
                  <w:shd w:val="clear" w:color="000000" w:fill="FFFFFF"/>
                  <w:noWrap/>
                  <w:vAlign w:val="bottom"/>
                  <w:hideMark/>
                </w:tcPr>
                <w:p w14:paraId="1D315A2D"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2823" w:type="dxa"/>
                  <w:tcBorders>
                    <w:top w:val="nil"/>
                    <w:left w:val="nil"/>
                    <w:bottom w:val="nil"/>
                    <w:right w:val="nil"/>
                  </w:tcBorders>
                  <w:shd w:val="clear" w:color="000000" w:fill="FFFFFF"/>
                  <w:noWrap/>
                  <w:vAlign w:val="bottom"/>
                  <w:hideMark/>
                </w:tcPr>
                <w:p w14:paraId="095D31EA"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3115" w:type="dxa"/>
                  <w:tcBorders>
                    <w:top w:val="nil"/>
                    <w:left w:val="nil"/>
                    <w:bottom w:val="nil"/>
                    <w:right w:val="nil"/>
                  </w:tcBorders>
                  <w:shd w:val="clear" w:color="000000" w:fill="FFFFFF"/>
                  <w:noWrap/>
                  <w:vAlign w:val="bottom"/>
                  <w:hideMark/>
                </w:tcPr>
                <w:p w14:paraId="57508F0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r>
            <w:tr w:rsidR="00646156" w:rsidRPr="00383985" w14:paraId="48C69C55" w14:textId="77777777" w:rsidTr="00DC096B">
              <w:trPr>
                <w:trHeight w:val="300"/>
              </w:trPr>
              <w:tc>
                <w:tcPr>
                  <w:tcW w:w="13835" w:type="dxa"/>
                  <w:gridSpan w:val="6"/>
                  <w:tcBorders>
                    <w:top w:val="nil"/>
                    <w:left w:val="nil"/>
                    <w:bottom w:val="single" w:sz="4" w:space="0" w:color="auto"/>
                    <w:right w:val="nil"/>
                  </w:tcBorders>
                  <w:shd w:val="clear" w:color="000000" w:fill="FFFFFF"/>
                  <w:noWrap/>
                  <w:vAlign w:val="bottom"/>
                  <w:hideMark/>
                </w:tcPr>
                <w:p w14:paraId="1FEFACD8" w14:textId="77777777" w:rsidR="00646156" w:rsidRPr="00544295" w:rsidRDefault="00646156" w:rsidP="00DC096B">
                  <w:pPr>
                    <w:spacing w:after="0" w:line="240" w:lineRule="auto"/>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C. Diagnostic performance parameters</w:t>
                  </w:r>
                </w:p>
              </w:tc>
            </w:tr>
            <w:tr w:rsidR="00646156" w:rsidRPr="00383985" w14:paraId="4D6C161D" w14:textId="77777777" w:rsidTr="00DC096B">
              <w:trPr>
                <w:trHeight w:val="300"/>
              </w:trPr>
              <w:tc>
                <w:tcPr>
                  <w:tcW w:w="1332" w:type="dxa"/>
                  <w:tcBorders>
                    <w:top w:val="nil"/>
                    <w:left w:val="nil"/>
                    <w:bottom w:val="nil"/>
                    <w:right w:val="nil"/>
                  </w:tcBorders>
                  <w:shd w:val="clear" w:color="000000" w:fill="FFFFFF"/>
                  <w:noWrap/>
                  <w:vAlign w:val="bottom"/>
                  <w:hideMark/>
                </w:tcPr>
                <w:p w14:paraId="066835C2"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338" w:type="dxa"/>
                  <w:tcBorders>
                    <w:top w:val="nil"/>
                    <w:left w:val="nil"/>
                    <w:bottom w:val="nil"/>
                    <w:right w:val="nil"/>
                  </w:tcBorders>
                  <w:shd w:val="clear" w:color="000000" w:fill="FFFFFF"/>
                  <w:noWrap/>
                  <w:vAlign w:val="bottom"/>
                  <w:hideMark/>
                </w:tcPr>
                <w:p w14:paraId="66E314E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p>
              </w:tc>
              <w:tc>
                <w:tcPr>
                  <w:tcW w:w="11165" w:type="dxa"/>
                  <w:gridSpan w:val="4"/>
                  <w:tcBorders>
                    <w:top w:val="single" w:sz="4" w:space="0" w:color="auto"/>
                    <w:left w:val="nil"/>
                    <w:bottom w:val="single" w:sz="4" w:space="0" w:color="auto"/>
                    <w:right w:val="nil"/>
                  </w:tcBorders>
                  <w:shd w:val="clear" w:color="000000" w:fill="FFFFFF"/>
                  <w:noWrap/>
                  <w:vAlign w:val="center"/>
                  <w:hideMark/>
                </w:tcPr>
                <w:p w14:paraId="30A53842"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Performance (%)</w:t>
                  </w:r>
                </w:p>
              </w:tc>
            </w:tr>
            <w:tr w:rsidR="00646156" w:rsidRPr="00383985" w14:paraId="3B80A893" w14:textId="77777777" w:rsidTr="00DC096B">
              <w:trPr>
                <w:trHeight w:val="300"/>
              </w:trPr>
              <w:tc>
                <w:tcPr>
                  <w:tcW w:w="1332" w:type="dxa"/>
                  <w:tcBorders>
                    <w:top w:val="nil"/>
                    <w:left w:val="nil"/>
                    <w:bottom w:val="nil"/>
                    <w:right w:val="nil"/>
                  </w:tcBorders>
                  <w:shd w:val="clear" w:color="000000" w:fill="FFFFFF"/>
                  <w:noWrap/>
                  <w:vAlign w:val="bottom"/>
                  <w:hideMark/>
                </w:tcPr>
                <w:p w14:paraId="46994415" w14:textId="77777777" w:rsidR="00646156" w:rsidRPr="00544295" w:rsidRDefault="00646156" w:rsidP="00DC096B">
                  <w:pPr>
                    <w:spacing w:after="0" w:line="240" w:lineRule="auto"/>
                    <w:rPr>
                      <w:rFonts w:ascii="Times New Roman" w:eastAsia="Times New Roman" w:hAnsi="Times New Roman" w:cs="Times New Roman"/>
                      <w:b/>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 </w:t>
                  </w:r>
                  <w:r w:rsidRPr="00544295">
                    <w:rPr>
                      <w:rFonts w:ascii="Times New Roman" w:eastAsia="Times New Roman" w:hAnsi="Times New Roman" w:cs="Times New Roman"/>
                      <w:b/>
                      <w:color w:val="000000"/>
                      <w:sz w:val="16"/>
                      <w:szCs w:val="16"/>
                      <w:lang w:val="en-GB" w:eastAsia="de-DE"/>
                    </w:rPr>
                    <w:t>Test (sex)</w:t>
                  </w:r>
                </w:p>
              </w:tc>
              <w:tc>
                <w:tcPr>
                  <w:tcW w:w="1338" w:type="dxa"/>
                  <w:tcBorders>
                    <w:top w:val="nil"/>
                    <w:left w:val="nil"/>
                    <w:bottom w:val="nil"/>
                    <w:right w:val="nil"/>
                  </w:tcBorders>
                  <w:shd w:val="clear" w:color="000000" w:fill="FFFFFF"/>
                  <w:noWrap/>
                  <w:vAlign w:val="bottom"/>
                  <w:hideMark/>
                </w:tcPr>
                <w:p w14:paraId="00D5A28A"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Parameter</w:t>
                  </w:r>
                </w:p>
              </w:tc>
              <w:tc>
                <w:tcPr>
                  <w:tcW w:w="2467" w:type="dxa"/>
                  <w:tcBorders>
                    <w:top w:val="single" w:sz="4" w:space="0" w:color="auto"/>
                    <w:left w:val="nil"/>
                    <w:bottom w:val="nil"/>
                    <w:right w:val="nil"/>
                  </w:tcBorders>
                  <w:shd w:val="clear" w:color="000000" w:fill="FFFFFF"/>
                  <w:noWrap/>
                  <w:vAlign w:val="bottom"/>
                  <w:hideMark/>
                </w:tcPr>
                <w:p w14:paraId="1EC9317F"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No neoplasm</w:t>
                  </w:r>
                </w:p>
              </w:tc>
              <w:tc>
                <w:tcPr>
                  <w:tcW w:w="2760" w:type="dxa"/>
                  <w:tcBorders>
                    <w:top w:val="single" w:sz="4" w:space="0" w:color="auto"/>
                    <w:left w:val="nil"/>
                    <w:bottom w:val="nil"/>
                    <w:right w:val="nil"/>
                  </w:tcBorders>
                  <w:shd w:val="clear" w:color="000000" w:fill="FFFFFF"/>
                  <w:vAlign w:val="bottom"/>
                  <w:hideMark/>
                </w:tcPr>
                <w:p w14:paraId="277C92CE"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Non-advanced adenoma</w:t>
                  </w:r>
                </w:p>
              </w:tc>
              <w:tc>
                <w:tcPr>
                  <w:tcW w:w="2823" w:type="dxa"/>
                  <w:tcBorders>
                    <w:top w:val="single" w:sz="4" w:space="0" w:color="auto"/>
                    <w:left w:val="nil"/>
                    <w:bottom w:val="nil"/>
                    <w:right w:val="nil"/>
                  </w:tcBorders>
                  <w:shd w:val="clear" w:color="000000" w:fill="FFFFFF"/>
                  <w:vAlign w:val="bottom"/>
                  <w:hideMark/>
                </w:tcPr>
                <w:p w14:paraId="7118BA9E"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Advanced adenoma</w:t>
                  </w:r>
                </w:p>
              </w:tc>
              <w:tc>
                <w:tcPr>
                  <w:tcW w:w="3115" w:type="dxa"/>
                  <w:tcBorders>
                    <w:top w:val="single" w:sz="4" w:space="0" w:color="auto"/>
                    <w:left w:val="nil"/>
                    <w:bottom w:val="nil"/>
                    <w:right w:val="nil"/>
                  </w:tcBorders>
                  <w:shd w:val="clear" w:color="000000" w:fill="FFFFFF"/>
                  <w:vAlign w:val="bottom"/>
                  <w:hideMark/>
                </w:tcPr>
                <w:p w14:paraId="5CBC366C"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GB" w:eastAsia="de-DE"/>
                    </w:rPr>
                  </w:pPr>
                  <w:r w:rsidRPr="00544295">
                    <w:rPr>
                      <w:rFonts w:ascii="Times New Roman" w:eastAsia="Times New Roman" w:hAnsi="Times New Roman" w:cs="Times New Roman"/>
                      <w:b/>
                      <w:bCs/>
                      <w:color w:val="000000"/>
                      <w:sz w:val="16"/>
                      <w:szCs w:val="16"/>
                      <w:lang w:val="en-GB" w:eastAsia="de-DE"/>
                    </w:rPr>
                    <w:t>Preclinical colorectal cancer</w:t>
                  </w:r>
                </w:p>
              </w:tc>
            </w:tr>
            <w:tr w:rsidR="00646156" w:rsidRPr="00383985" w14:paraId="60C64180" w14:textId="77777777" w:rsidTr="00DC096B">
              <w:trPr>
                <w:trHeight w:val="300"/>
              </w:trPr>
              <w:tc>
                <w:tcPr>
                  <w:tcW w:w="1332" w:type="dxa"/>
                  <w:tcBorders>
                    <w:top w:val="nil"/>
                    <w:left w:val="nil"/>
                    <w:right w:val="nil"/>
                  </w:tcBorders>
                  <w:shd w:val="clear" w:color="000000" w:fill="FFFFFF"/>
                  <w:noWrap/>
                  <w:vAlign w:val="bottom"/>
                </w:tcPr>
                <w:p w14:paraId="51CFD2FD"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FIT (men)</w:t>
                  </w:r>
                  <w:r w:rsidRPr="00544295">
                    <w:rPr>
                      <w:rFonts w:ascii="Times New Roman" w:eastAsia="Times New Roman" w:hAnsi="Times New Roman" w:cs="Times New Roman"/>
                      <w:b/>
                      <w:bCs/>
                      <w:color w:val="000000"/>
                      <w:sz w:val="16"/>
                      <w:szCs w:val="16"/>
                      <w:lang w:val="en-GB" w:eastAsia="de-DE"/>
                    </w:rPr>
                    <w:t xml:space="preserve"> ³</w:t>
                  </w:r>
                </w:p>
              </w:tc>
              <w:tc>
                <w:tcPr>
                  <w:tcW w:w="1338" w:type="dxa"/>
                  <w:tcBorders>
                    <w:top w:val="nil"/>
                    <w:left w:val="nil"/>
                    <w:bottom w:val="single" w:sz="4" w:space="0" w:color="auto"/>
                    <w:right w:val="nil"/>
                  </w:tcBorders>
                  <w:shd w:val="clear" w:color="000000" w:fill="FFFFFF"/>
                  <w:noWrap/>
                  <w:vAlign w:val="bottom"/>
                </w:tcPr>
                <w:p w14:paraId="2CDE079B" w14:textId="77777777" w:rsidR="00646156" w:rsidRPr="00544295" w:rsidRDefault="00646156" w:rsidP="00DC096B">
                  <w:pPr>
                    <w:spacing w:after="0" w:line="240" w:lineRule="auto"/>
                    <w:ind w:firstLineChars="100" w:firstLine="160"/>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Sensitivity</w:t>
                  </w:r>
                </w:p>
              </w:tc>
              <w:tc>
                <w:tcPr>
                  <w:tcW w:w="2467" w:type="dxa"/>
                  <w:tcBorders>
                    <w:top w:val="nil"/>
                    <w:left w:val="nil"/>
                    <w:bottom w:val="single" w:sz="4" w:space="0" w:color="auto"/>
                    <w:right w:val="nil"/>
                  </w:tcBorders>
                  <w:shd w:val="clear" w:color="000000" w:fill="FFFFFF"/>
                  <w:noWrap/>
                  <w:vAlign w:val="center"/>
                </w:tcPr>
                <w:p w14:paraId="5CD69B0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c>
                <w:tcPr>
                  <w:tcW w:w="2760" w:type="dxa"/>
                  <w:tcBorders>
                    <w:top w:val="nil"/>
                    <w:left w:val="nil"/>
                    <w:bottom w:val="single" w:sz="4" w:space="0" w:color="auto"/>
                    <w:right w:val="nil"/>
                  </w:tcBorders>
                  <w:shd w:val="clear" w:color="000000" w:fill="FFFFFF"/>
                  <w:noWrap/>
                  <w:vAlign w:val="center"/>
                </w:tcPr>
                <w:p w14:paraId="30062D9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15.7</w:t>
                  </w:r>
                </w:p>
              </w:tc>
              <w:tc>
                <w:tcPr>
                  <w:tcW w:w="2823" w:type="dxa"/>
                  <w:tcBorders>
                    <w:top w:val="nil"/>
                    <w:left w:val="nil"/>
                    <w:bottom w:val="single" w:sz="4" w:space="0" w:color="auto"/>
                    <w:right w:val="nil"/>
                  </w:tcBorders>
                  <w:shd w:val="clear" w:color="000000" w:fill="FFFFFF"/>
                  <w:noWrap/>
                  <w:vAlign w:val="center"/>
                </w:tcPr>
                <w:p w14:paraId="780FCFB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31.3</w:t>
                  </w:r>
                </w:p>
              </w:tc>
              <w:tc>
                <w:tcPr>
                  <w:tcW w:w="3115" w:type="dxa"/>
                  <w:tcBorders>
                    <w:top w:val="nil"/>
                    <w:left w:val="nil"/>
                    <w:bottom w:val="single" w:sz="4" w:space="0" w:color="auto"/>
                    <w:right w:val="nil"/>
                  </w:tcBorders>
                  <w:shd w:val="clear" w:color="000000" w:fill="FFFFFF"/>
                  <w:noWrap/>
                  <w:vAlign w:val="center"/>
                </w:tcPr>
                <w:p w14:paraId="11A0CC3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80.6</w:t>
                  </w:r>
                </w:p>
              </w:tc>
            </w:tr>
            <w:tr w:rsidR="00646156" w:rsidRPr="00383985" w14:paraId="123EBA52" w14:textId="77777777" w:rsidTr="00DC096B">
              <w:trPr>
                <w:trHeight w:val="300"/>
              </w:trPr>
              <w:tc>
                <w:tcPr>
                  <w:tcW w:w="1332" w:type="dxa"/>
                  <w:tcBorders>
                    <w:top w:val="nil"/>
                    <w:left w:val="nil"/>
                    <w:right w:val="nil"/>
                  </w:tcBorders>
                  <w:shd w:val="clear" w:color="000000" w:fill="FFFFFF"/>
                  <w:noWrap/>
                  <w:vAlign w:val="bottom"/>
                </w:tcPr>
                <w:p w14:paraId="30CBB334"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338" w:type="dxa"/>
                  <w:tcBorders>
                    <w:top w:val="nil"/>
                    <w:left w:val="nil"/>
                    <w:bottom w:val="single" w:sz="4" w:space="0" w:color="auto"/>
                    <w:right w:val="nil"/>
                  </w:tcBorders>
                  <w:shd w:val="clear" w:color="000000" w:fill="FFFFFF"/>
                  <w:noWrap/>
                  <w:vAlign w:val="bottom"/>
                </w:tcPr>
                <w:p w14:paraId="11A6945B" w14:textId="77777777" w:rsidR="00646156" w:rsidRPr="00544295" w:rsidRDefault="00646156" w:rsidP="00DC096B">
                  <w:pPr>
                    <w:spacing w:after="0" w:line="240" w:lineRule="auto"/>
                    <w:ind w:firstLineChars="100" w:firstLine="160"/>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Specificity</w:t>
                  </w:r>
                </w:p>
              </w:tc>
              <w:tc>
                <w:tcPr>
                  <w:tcW w:w="2467" w:type="dxa"/>
                  <w:tcBorders>
                    <w:top w:val="nil"/>
                    <w:left w:val="nil"/>
                    <w:bottom w:val="single" w:sz="4" w:space="0" w:color="auto"/>
                    <w:right w:val="nil"/>
                  </w:tcBorders>
                  <w:shd w:val="clear" w:color="000000" w:fill="FFFFFF"/>
                  <w:noWrap/>
                  <w:vAlign w:val="center"/>
                </w:tcPr>
                <w:p w14:paraId="3E961EF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91.2</w:t>
                  </w:r>
                </w:p>
              </w:tc>
              <w:tc>
                <w:tcPr>
                  <w:tcW w:w="2760" w:type="dxa"/>
                  <w:tcBorders>
                    <w:top w:val="nil"/>
                    <w:left w:val="nil"/>
                    <w:bottom w:val="single" w:sz="4" w:space="0" w:color="auto"/>
                    <w:right w:val="nil"/>
                  </w:tcBorders>
                  <w:shd w:val="clear" w:color="000000" w:fill="FFFFFF"/>
                  <w:noWrap/>
                  <w:vAlign w:val="center"/>
                </w:tcPr>
                <w:p w14:paraId="202E63D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c>
                <w:tcPr>
                  <w:tcW w:w="2823" w:type="dxa"/>
                  <w:tcBorders>
                    <w:top w:val="nil"/>
                    <w:left w:val="nil"/>
                    <w:bottom w:val="single" w:sz="4" w:space="0" w:color="auto"/>
                    <w:right w:val="nil"/>
                  </w:tcBorders>
                  <w:shd w:val="clear" w:color="000000" w:fill="FFFFFF"/>
                  <w:noWrap/>
                  <w:vAlign w:val="center"/>
                </w:tcPr>
                <w:p w14:paraId="2EB7EEF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c>
                <w:tcPr>
                  <w:tcW w:w="3115" w:type="dxa"/>
                  <w:tcBorders>
                    <w:top w:val="nil"/>
                    <w:left w:val="nil"/>
                    <w:bottom w:val="single" w:sz="4" w:space="0" w:color="auto"/>
                    <w:right w:val="nil"/>
                  </w:tcBorders>
                  <w:shd w:val="clear" w:color="000000" w:fill="FFFFFF"/>
                  <w:noWrap/>
                  <w:vAlign w:val="center"/>
                </w:tcPr>
                <w:p w14:paraId="6158443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r>
            <w:tr w:rsidR="00646156" w:rsidRPr="00383985" w14:paraId="3DCEC1DF" w14:textId="77777777" w:rsidTr="00DC096B">
              <w:trPr>
                <w:trHeight w:val="300"/>
              </w:trPr>
              <w:tc>
                <w:tcPr>
                  <w:tcW w:w="1332" w:type="dxa"/>
                  <w:tcBorders>
                    <w:top w:val="nil"/>
                    <w:left w:val="nil"/>
                    <w:right w:val="nil"/>
                  </w:tcBorders>
                  <w:shd w:val="clear" w:color="000000" w:fill="FFFFFF"/>
                  <w:noWrap/>
                  <w:vAlign w:val="bottom"/>
                </w:tcPr>
                <w:p w14:paraId="0B7E8D52"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r>
                    <w:rPr>
                      <w:rFonts w:ascii="Times New Roman" w:eastAsia="Times New Roman" w:hAnsi="Times New Roman" w:cs="Times New Roman"/>
                      <w:color w:val="000000"/>
                      <w:sz w:val="16"/>
                      <w:szCs w:val="16"/>
                      <w:lang w:val="en-GB" w:eastAsia="de-DE"/>
                    </w:rPr>
                    <w:t>FIT (women)</w:t>
                  </w:r>
                  <w:r w:rsidRPr="00544295">
                    <w:rPr>
                      <w:rFonts w:ascii="Times New Roman" w:eastAsia="Times New Roman" w:hAnsi="Times New Roman" w:cs="Times New Roman"/>
                      <w:b/>
                      <w:bCs/>
                      <w:color w:val="000000"/>
                      <w:sz w:val="16"/>
                      <w:szCs w:val="16"/>
                      <w:lang w:val="en-GB" w:eastAsia="de-DE"/>
                    </w:rPr>
                    <w:t xml:space="preserve"> ³</w:t>
                  </w:r>
                </w:p>
              </w:tc>
              <w:tc>
                <w:tcPr>
                  <w:tcW w:w="1338" w:type="dxa"/>
                  <w:tcBorders>
                    <w:top w:val="nil"/>
                    <w:left w:val="nil"/>
                    <w:bottom w:val="single" w:sz="4" w:space="0" w:color="auto"/>
                    <w:right w:val="nil"/>
                  </w:tcBorders>
                  <w:shd w:val="clear" w:color="000000" w:fill="FFFFFF"/>
                  <w:noWrap/>
                  <w:vAlign w:val="bottom"/>
                </w:tcPr>
                <w:p w14:paraId="110038BE" w14:textId="77777777" w:rsidR="00646156" w:rsidRPr="00544295" w:rsidRDefault="00646156" w:rsidP="00DC096B">
                  <w:pPr>
                    <w:spacing w:after="0" w:line="240" w:lineRule="auto"/>
                    <w:ind w:firstLineChars="100" w:firstLine="160"/>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Sensitivity</w:t>
                  </w:r>
                </w:p>
              </w:tc>
              <w:tc>
                <w:tcPr>
                  <w:tcW w:w="2467" w:type="dxa"/>
                  <w:tcBorders>
                    <w:top w:val="nil"/>
                    <w:left w:val="nil"/>
                    <w:bottom w:val="single" w:sz="4" w:space="0" w:color="auto"/>
                    <w:right w:val="nil"/>
                  </w:tcBorders>
                  <w:shd w:val="clear" w:color="000000" w:fill="FFFFFF"/>
                  <w:noWrap/>
                  <w:vAlign w:val="center"/>
                </w:tcPr>
                <w:p w14:paraId="508D7C1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c>
                <w:tcPr>
                  <w:tcW w:w="2760" w:type="dxa"/>
                  <w:tcBorders>
                    <w:top w:val="nil"/>
                    <w:left w:val="nil"/>
                    <w:bottom w:val="single" w:sz="4" w:space="0" w:color="auto"/>
                    <w:right w:val="nil"/>
                  </w:tcBorders>
                  <w:shd w:val="clear" w:color="000000" w:fill="FFFFFF"/>
                  <w:noWrap/>
                  <w:vAlign w:val="center"/>
                </w:tcPr>
                <w:p w14:paraId="5EDF02A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10.7</w:t>
                  </w:r>
                </w:p>
              </w:tc>
              <w:tc>
                <w:tcPr>
                  <w:tcW w:w="2823" w:type="dxa"/>
                  <w:tcBorders>
                    <w:top w:val="nil"/>
                    <w:left w:val="nil"/>
                    <w:bottom w:val="single" w:sz="4" w:space="0" w:color="auto"/>
                    <w:right w:val="nil"/>
                  </w:tcBorders>
                  <w:shd w:val="clear" w:color="000000" w:fill="FFFFFF"/>
                  <w:noWrap/>
                  <w:vAlign w:val="center"/>
                </w:tcPr>
                <w:p w14:paraId="2C75C19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26.3</w:t>
                  </w:r>
                </w:p>
              </w:tc>
              <w:tc>
                <w:tcPr>
                  <w:tcW w:w="3115" w:type="dxa"/>
                  <w:tcBorders>
                    <w:top w:val="nil"/>
                    <w:left w:val="nil"/>
                    <w:bottom w:val="single" w:sz="4" w:space="0" w:color="auto"/>
                    <w:right w:val="nil"/>
                  </w:tcBorders>
                  <w:shd w:val="clear" w:color="000000" w:fill="FFFFFF"/>
                  <w:noWrap/>
                  <w:vAlign w:val="center"/>
                </w:tcPr>
                <w:p w14:paraId="3C91BB6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75.6</w:t>
                  </w:r>
                </w:p>
              </w:tc>
            </w:tr>
            <w:tr w:rsidR="00646156" w:rsidRPr="00383985" w14:paraId="7D34018F" w14:textId="77777777" w:rsidTr="00DC096B">
              <w:trPr>
                <w:trHeight w:val="300"/>
              </w:trPr>
              <w:tc>
                <w:tcPr>
                  <w:tcW w:w="1332" w:type="dxa"/>
                  <w:tcBorders>
                    <w:top w:val="nil"/>
                    <w:left w:val="nil"/>
                    <w:right w:val="nil"/>
                  </w:tcBorders>
                  <w:shd w:val="clear" w:color="000000" w:fill="FFFFFF"/>
                  <w:noWrap/>
                  <w:vAlign w:val="bottom"/>
                </w:tcPr>
                <w:p w14:paraId="3FF059FC"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338" w:type="dxa"/>
                  <w:tcBorders>
                    <w:top w:val="nil"/>
                    <w:left w:val="nil"/>
                    <w:bottom w:val="single" w:sz="4" w:space="0" w:color="auto"/>
                    <w:right w:val="nil"/>
                  </w:tcBorders>
                  <w:shd w:val="clear" w:color="000000" w:fill="FFFFFF"/>
                  <w:noWrap/>
                  <w:vAlign w:val="bottom"/>
                </w:tcPr>
                <w:p w14:paraId="02B8E773" w14:textId="77777777" w:rsidR="00646156" w:rsidRPr="00544295" w:rsidRDefault="00646156" w:rsidP="00DC096B">
                  <w:pPr>
                    <w:spacing w:after="0" w:line="240" w:lineRule="auto"/>
                    <w:ind w:firstLineChars="100" w:firstLine="160"/>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Specificity</w:t>
                  </w:r>
                </w:p>
              </w:tc>
              <w:tc>
                <w:tcPr>
                  <w:tcW w:w="2467" w:type="dxa"/>
                  <w:tcBorders>
                    <w:top w:val="nil"/>
                    <w:left w:val="nil"/>
                    <w:bottom w:val="single" w:sz="4" w:space="0" w:color="auto"/>
                    <w:right w:val="nil"/>
                  </w:tcBorders>
                  <w:shd w:val="clear" w:color="000000" w:fill="FFFFFF"/>
                  <w:noWrap/>
                  <w:vAlign w:val="center"/>
                </w:tcPr>
                <w:p w14:paraId="0A93E48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96.2</w:t>
                  </w:r>
                </w:p>
              </w:tc>
              <w:tc>
                <w:tcPr>
                  <w:tcW w:w="2760" w:type="dxa"/>
                  <w:tcBorders>
                    <w:top w:val="nil"/>
                    <w:left w:val="nil"/>
                    <w:bottom w:val="single" w:sz="4" w:space="0" w:color="auto"/>
                    <w:right w:val="nil"/>
                  </w:tcBorders>
                  <w:shd w:val="clear" w:color="000000" w:fill="FFFFFF"/>
                  <w:noWrap/>
                  <w:vAlign w:val="center"/>
                </w:tcPr>
                <w:p w14:paraId="66B28F9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c>
                <w:tcPr>
                  <w:tcW w:w="2823" w:type="dxa"/>
                  <w:tcBorders>
                    <w:top w:val="nil"/>
                    <w:left w:val="nil"/>
                    <w:bottom w:val="single" w:sz="4" w:space="0" w:color="auto"/>
                    <w:right w:val="nil"/>
                  </w:tcBorders>
                  <w:shd w:val="clear" w:color="000000" w:fill="FFFFFF"/>
                  <w:noWrap/>
                  <w:vAlign w:val="center"/>
                </w:tcPr>
                <w:p w14:paraId="6B3AA8E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c>
                <w:tcPr>
                  <w:tcW w:w="3115" w:type="dxa"/>
                  <w:tcBorders>
                    <w:top w:val="nil"/>
                    <w:left w:val="nil"/>
                    <w:bottom w:val="single" w:sz="4" w:space="0" w:color="auto"/>
                    <w:right w:val="nil"/>
                  </w:tcBorders>
                  <w:shd w:val="clear" w:color="000000" w:fill="FFFFFF"/>
                  <w:noWrap/>
                  <w:vAlign w:val="center"/>
                </w:tcPr>
                <w:p w14:paraId="446F4EE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EA40DA">
                    <w:rPr>
                      <w:rFonts w:ascii="Times New Roman" w:eastAsia="Times New Roman" w:hAnsi="Times New Roman" w:cs="Times New Roman"/>
                      <w:color w:val="000000"/>
                      <w:sz w:val="16"/>
                      <w:szCs w:val="16"/>
                      <w:lang w:val="en-GB" w:eastAsia="de-DE"/>
                    </w:rPr>
                    <w:t>-</w:t>
                  </w:r>
                </w:p>
              </w:tc>
            </w:tr>
            <w:tr w:rsidR="00646156" w:rsidRPr="00383985" w14:paraId="4FF15251" w14:textId="77777777" w:rsidTr="00DC096B">
              <w:trPr>
                <w:trHeight w:val="300"/>
              </w:trPr>
              <w:tc>
                <w:tcPr>
                  <w:tcW w:w="1332" w:type="dxa"/>
                  <w:vMerge w:val="restart"/>
                  <w:tcBorders>
                    <w:top w:val="nil"/>
                    <w:left w:val="nil"/>
                    <w:right w:val="nil"/>
                  </w:tcBorders>
                  <w:shd w:val="clear" w:color="000000" w:fill="FFFFFF"/>
                  <w:noWrap/>
                  <w:vAlign w:val="bottom"/>
                  <w:hideMark/>
                </w:tcPr>
                <w:p w14:paraId="4F2CC9E1" w14:textId="77777777" w:rsidR="00646156" w:rsidRPr="00021C57" w:rsidRDefault="00646156" w:rsidP="00DC096B">
                  <w:pPr>
                    <w:spacing w:after="0" w:line="240" w:lineRule="auto"/>
                    <w:rPr>
                      <w:rFonts w:ascii="Times New Roman" w:eastAsia="Times New Roman" w:hAnsi="Times New Roman" w:cs="Times New Roman"/>
                      <w:color w:val="000000"/>
                      <w:sz w:val="16"/>
                      <w:szCs w:val="16"/>
                      <w:vertAlign w:val="superscript"/>
                      <w:lang w:val="en-GB" w:eastAsia="de-DE"/>
                    </w:rPr>
                  </w:pPr>
                  <w:r w:rsidRPr="00544295">
                    <w:rPr>
                      <w:rFonts w:ascii="Times New Roman" w:eastAsia="Times New Roman" w:hAnsi="Times New Roman" w:cs="Times New Roman"/>
                      <w:color w:val="000000"/>
                      <w:sz w:val="16"/>
                      <w:szCs w:val="16"/>
                      <w:lang w:val="en-GB" w:eastAsia="de-DE"/>
                    </w:rPr>
                    <w:t> </w:t>
                  </w:r>
                  <w:r w:rsidRPr="00544295">
                    <w:rPr>
                      <w:rFonts w:ascii="Times New Roman" w:eastAsia="Times New Roman" w:hAnsi="Times New Roman" w:cs="Times New Roman"/>
                      <w:bCs/>
                      <w:color w:val="000000"/>
                      <w:sz w:val="16"/>
                      <w:szCs w:val="16"/>
                      <w:lang w:val="en-GB" w:eastAsia="de-DE"/>
                    </w:rPr>
                    <w:t>Colonoscopy (both sexes)</w:t>
                  </w:r>
                  <w:r w:rsidRPr="00544295">
                    <w:rPr>
                      <w:rFonts w:ascii="Times New Roman" w:eastAsia="Times New Roman" w:hAnsi="Times New Roman" w:cs="Times New Roman"/>
                      <w:b/>
                      <w:bCs/>
                      <w:color w:val="000000"/>
                      <w:sz w:val="16"/>
                      <w:szCs w:val="16"/>
                      <w:lang w:val="en-GB" w:eastAsia="de-DE"/>
                    </w:rPr>
                    <w:t xml:space="preserve"> </w:t>
                  </w:r>
                  <w:r w:rsidRPr="00021C57">
                    <w:rPr>
                      <w:rFonts w:ascii="Times New Roman" w:eastAsia="Times New Roman" w:hAnsi="Times New Roman" w:cs="Times New Roman"/>
                      <w:bCs/>
                      <w:color w:val="000000"/>
                      <w:sz w:val="16"/>
                      <w:szCs w:val="16"/>
                      <w:vertAlign w:val="superscript"/>
                      <w:lang w:val="en-GB" w:eastAsia="de-DE"/>
                    </w:rPr>
                    <w:t>4</w:t>
                  </w:r>
                </w:p>
              </w:tc>
              <w:tc>
                <w:tcPr>
                  <w:tcW w:w="1338" w:type="dxa"/>
                  <w:tcBorders>
                    <w:top w:val="nil"/>
                    <w:left w:val="nil"/>
                    <w:bottom w:val="single" w:sz="4" w:space="0" w:color="auto"/>
                    <w:right w:val="nil"/>
                  </w:tcBorders>
                  <w:shd w:val="clear" w:color="000000" w:fill="FFFFFF"/>
                  <w:noWrap/>
                  <w:vAlign w:val="bottom"/>
                  <w:hideMark/>
                </w:tcPr>
                <w:p w14:paraId="04498B31" w14:textId="77777777" w:rsidR="00646156" w:rsidRPr="00544295" w:rsidRDefault="00646156" w:rsidP="00DC096B">
                  <w:pPr>
                    <w:spacing w:after="0" w:line="240" w:lineRule="auto"/>
                    <w:ind w:firstLineChars="100" w:firstLine="160"/>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Sensitivity</w:t>
                  </w:r>
                </w:p>
              </w:tc>
              <w:tc>
                <w:tcPr>
                  <w:tcW w:w="2467" w:type="dxa"/>
                  <w:tcBorders>
                    <w:top w:val="nil"/>
                    <w:left w:val="nil"/>
                    <w:bottom w:val="single" w:sz="4" w:space="0" w:color="auto"/>
                    <w:right w:val="nil"/>
                  </w:tcBorders>
                  <w:shd w:val="clear" w:color="000000" w:fill="FFFFFF"/>
                  <w:noWrap/>
                  <w:vAlign w:val="center"/>
                  <w:hideMark/>
                </w:tcPr>
                <w:p w14:paraId="146D911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w:t>
                  </w:r>
                </w:p>
              </w:tc>
              <w:tc>
                <w:tcPr>
                  <w:tcW w:w="2760" w:type="dxa"/>
                  <w:tcBorders>
                    <w:top w:val="nil"/>
                    <w:left w:val="nil"/>
                    <w:bottom w:val="single" w:sz="4" w:space="0" w:color="auto"/>
                    <w:right w:val="nil"/>
                  </w:tcBorders>
                  <w:shd w:val="clear" w:color="000000" w:fill="FFFFFF"/>
                  <w:noWrap/>
                  <w:vAlign w:val="center"/>
                  <w:hideMark/>
                </w:tcPr>
                <w:p w14:paraId="4A642BB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75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c>
                <w:tcPr>
                  <w:tcW w:w="2823" w:type="dxa"/>
                  <w:tcBorders>
                    <w:top w:val="nil"/>
                    <w:left w:val="nil"/>
                    <w:bottom w:val="single" w:sz="4" w:space="0" w:color="auto"/>
                    <w:right w:val="nil"/>
                  </w:tcBorders>
                  <w:shd w:val="clear" w:color="000000" w:fill="FFFFFF"/>
                  <w:noWrap/>
                  <w:vAlign w:val="center"/>
                  <w:hideMark/>
                </w:tcPr>
                <w:p w14:paraId="7FED2DA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95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c>
                <w:tcPr>
                  <w:tcW w:w="3115" w:type="dxa"/>
                  <w:tcBorders>
                    <w:top w:val="nil"/>
                    <w:left w:val="nil"/>
                    <w:bottom w:val="single" w:sz="4" w:space="0" w:color="auto"/>
                    <w:right w:val="nil"/>
                  </w:tcBorders>
                  <w:shd w:val="clear" w:color="000000" w:fill="FFFFFF"/>
                  <w:noWrap/>
                  <w:vAlign w:val="center"/>
                  <w:hideMark/>
                </w:tcPr>
                <w:p w14:paraId="48FDE97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95</w:t>
                  </w:r>
                  <w:r>
                    <w:rPr>
                      <w:rFonts w:ascii="Times New Roman" w:eastAsia="Times New Roman" w:hAnsi="Times New Roman" w:cs="Times New Roman"/>
                      <w:color w:val="000000"/>
                      <w:sz w:val="16"/>
                      <w:szCs w:val="16"/>
                      <w:lang w:val="en-GB" w:eastAsia="de-DE"/>
                    </w:rPr>
                    <w:t>.</w:t>
                  </w:r>
                  <w:r w:rsidRPr="00544295">
                    <w:rPr>
                      <w:rFonts w:ascii="Times New Roman" w:eastAsia="Times New Roman" w:hAnsi="Times New Roman" w:cs="Times New Roman"/>
                      <w:color w:val="000000"/>
                      <w:sz w:val="16"/>
                      <w:szCs w:val="16"/>
                      <w:lang w:val="en-GB" w:eastAsia="de-DE"/>
                    </w:rPr>
                    <w:t>0</w:t>
                  </w:r>
                </w:p>
              </w:tc>
            </w:tr>
            <w:tr w:rsidR="00646156" w:rsidRPr="00383985" w14:paraId="7FBFD0C6" w14:textId="77777777" w:rsidTr="00DC096B">
              <w:trPr>
                <w:trHeight w:val="300"/>
              </w:trPr>
              <w:tc>
                <w:tcPr>
                  <w:tcW w:w="1332" w:type="dxa"/>
                  <w:vMerge/>
                  <w:tcBorders>
                    <w:left w:val="nil"/>
                    <w:bottom w:val="single" w:sz="4" w:space="0" w:color="auto"/>
                    <w:right w:val="nil"/>
                  </w:tcBorders>
                  <w:shd w:val="clear" w:color="000000" w:fill="FFFFFF"/>
                  <w:noWrap/>
                  <w:vAlign w:val="bottom"/>
                  <w:hideMark/>
                </w:tcPr>
                <w:p w14:paraId="77EFC517"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c>
                <w:tcPr>
                  <w:tcW w:w="1338" w:type="dxa"/>
                  <w:tcBorders>
                    <w:top w:val="nil"/>
                    <w:left w:val="nil"/>
                    <w:bottom w:val="single" w:sz="4" w:space="0" w:color="auto"/>
                    <w:right w:val="nil"/>
                  </w:tcBorders>
                  <w:shd w:val="clear" w:color="000000" w:fill="FFFFFF"/>
                  <w:noWrap/>
                  <w:vAlign w:val="bottom"/>
                  <w:hideMark/>
                </w:tcPr>
                <w:p w14:paraId="4468F120" w14:textId="77777777" w:rsidR="00646156" w:rsidRPr="00544295" w:rsidRDefault="00646156" w:rsidP="00DC096B">
                  <w:pPr>
                    <w:spacing w:after="0" w:line="240" w:lineRule="auto"/>
                    <w:ind w:firstLineChars="100" w:firstLine="160"/>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Specificity</w:t>
                  </w:r>
                </w:p>
              </w:tc>
              <w:tc>
                <w:tcPr>
                  <w:tcW w:w="2467" w:type="dxa"/>
                  <w:tcBorders>
                    <w:top w:val="nil"/>
                    <w:left w:val="nil"/>
                    <w:bottom w:val="single" w:sz="4" w:space="0" w:color="auto"/>
                    <w:right w:val="nil"/>
                  </w:tcBorders>
                  <w:shd w:val="clear" w:color="000000" w:fill="FFFFFF"/>
                  <w:noWrap/>
                  <w:vAlign w:val="center"/>
                  <w:hideMark/>
                </w:tcPr>
                <w:p w14:paraId="08F7368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100</w:t>
                  </w:r>
                </w:p>
              </w:tc>
              <w:tc>
                <w:tcPr>
                  <w:tcW w:w="2760" w:type="dxa"/>
                  <w:tcBorders>
                    <w:top w:val="nil"/>
                    <w:left w:val="nil"/>
                    <w:bottom w:val="single" w:sz="4" w:space="0" w:color="auto"/>
                    <w:right w:val="nil"/>
                  </w:tcBorders>
                  <w:shd w:val="clear" w:color="000000" w:fill="FFFFFF"/>
                  <w:noWrap/>
                  <w:vAlign w:val="center"/>
                  <w:hideMark/>
                </w:tcPr>
                <w:p w14:paraId="0EF309E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w:t>
                  </w:r>
                </w:p>
              </w:tc>
              <w:tc>
                <w:tcPr>
                  <w:tcW w:w="2823" w:type="dxa"/>
                  <w:tcBorders>
                    <w:top w:val="nil"/>
                    <w:left w:val="nil"/>
                    <w:bottom w:val="single" w:sz="4" w:space="0" w:color="auto"/>
                    <w:right w:val="nil"/>
                  </w:tcBorders>
                  <w:shd w:val="clear" w:color="000000" w:fill="FFFFFF"/>
                  <w:noWrap/>
                  <w:vAlign w:val="center"/>
                  <w:hideMark/>
                </w:tcPr>
                <w:p w14:paraId="1CD05D6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w:t>
                  </w:r>
                </w:p>
              </w:tc>
              <w:tc>
                <w:tcPr>
                  <w:tcW w:w="3115" w:type="dxa"/>
                  <w:tcBorders>
                    <w:top w:val="nil"/>
                    <w:left w:val="nil"/>
                    <w:bottom w:val="single" w:sz="4" w:space="0" w:color="auto"/>
                    <w:right w:val="nil"/>
                  </w:tcBorders>
                  <w:shd w:val="clear" w:color="000000" w:fill="FFFFFF"/>
                  <w:noWrap/>
                  <w:vAlign w:val="center"/>
                  <w:hideMark/>
                </w:tcPr>
                <w:p w14:paraId="009C1AE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GB" w:eastAsia="de-DE"/>
                    </w:rPr>
                  </w:pPr>
                  <w:r w:rsidRPr="00544295">
                    <w:rPr>
                      <w:rFonts w:ascii="Times New Roman" w:eastAsia="Times New Roman" w:hAnsi="Times New Roman" w:cs="Times New Roman"/>
                      <w:color w:val="000000"/>
                      <w:sz w:val="16"/>
                      <w:szCs w:val="16"/>
                      <w:lang w:val="en-GB" w:eastAsia="de-DE"/>
                    </w:rPr>
                    <w:t>-</w:t>
                  </w:r>
                </w:p>
              </w:tc>
            </w:tr>
            <w:tr w:rsidR="00646156" w:rsidRPr="00383985" w14:paraId="126BF562" w14:textId="77777777" w:rsidTr="00DC096B">
              <w:trPr>
                <w:trHeight w:val="80"/>
              </w:trPr>
              <w:tc>
                <w:tcPr>
                  <w:tcW w:w="13835" w:type="dxa"/>
                  <w:gridSpan w:val="6"/>
                  <w:tcBorders>
                    <w:top w:val="nil"/>
                    <w:left w:val="nil"/>
                    <w:bottom w:val="nil"/>
                    <w:right w:val="nil"/>
                  </w:tcBorders>
                  <w:shd w:val="clear" w:color="000000" w:fill="FFFFFF"/>
                  <w:noWrap/>
                  <w:vAlign w:val="bottom"/>
                  <w:hideMark/>
                </w:tcPr>
                <w:p w14:paraId="7CB92E1E" w14:textId="206F398D" w:rsidR="00646156" w:rsidRPr="004D229A" w:rsidRDefault="00646156" w:rsidP="00DC096B">
                  <w:pPr>
                    <w:spacing w:after="0" w:line="240" w:lineRule="auto"/>
                    <w:rPr>
                      <w:rFonts w:ascii="Times New Roman" w:eastAsia="Times New Roman" w:hAnsi="Times New Roman" w:cs="Times New Roman"/>
                      <w:bCs/>
                      <w:color w:val="000000"/>
                      <w:sz w:val="16"/>
                      <w:szCs w:val="16"/>
                      <w:lang w:val="en-GB" w:eastAsia="de-DE"/>
                    </w:rPr>
                  </w:pPr>
                  <w:r w:rsidRPr="004D229A">
                    <w:rPr>
                      <w:rFonts w:ascii="Times New Roman" w:eastAsia="Times New Roman" w:hAnsi="Times New Roman" w:cs="Times New Roman"/>
                      <w:bCs/>
                      <w:color w:val="000000"/>
                      <w:sz w:val="16"/>
                      <w:szCs w:val="16"/>
                      <w:vertAlign w:val="superscript"/>
                      <w:lang w:val="en-GB" w:eastAsia="de-DE"/>
                    </w:rPr>
                    <w:t xml:space="preserve">3 </w:t>
                  </w:r>
                  <w:r w:rsidRPr="004D229A">
                    <w:rPr>
                      <w:rFonts w:ascii="Times New Roman" w:eastAsia="Times New Roman" w:hAnsi="Times New Roman" w:cs="Times New Roman"/>
                      <w:color w:val="000000"/>
                      <w:sz w:val="16"/>
                      <w:szCs w:val="16"/>
                      <w:lang w:val="en-GB" w:eastAsia="de-DE"/>
                    </w:rPr>
                    <w:t xml:space="preserve">Estimates based on references </w:t>
                  </w:r>
                  <w:r w:rsidRPr="004D229A">
                    <w:rPr>
                      <w:rFonts w:ascii="Times New Roman" w:hAnsi="Times New Roman" w:cs="Times New Roman"/>
                      <w:sz w:val="16"/>
                      <w:szCs w:val="16"/>
                      <w:lang w:val="en-GB"/>
                    </w:rPr>
                    <w:fldChar w:fldCharType="begin"/>
                  </w:r>
                  <w:r>
                    <w:rPr>
                      <w:rFonts w:ascii="Times New Roman" w:hAnsi="Times New Roman" w:cs="Times New Roman"/>
                      <w:sz w:val="16"/>
                      <w:szCs w:val="16"/>
                      <w:lang w:val="en-GB"/>
                    </w:rPr>
                    <w:instrText xml:space="preserve"> ADDIN ZOTERO_ITEM CSL_CITATION {"citationID":"YTObx4qA","properties":{"formattedCitation":"\\super 20,21\\nosupersub{}","plainCitation":"20,21","noteIndex":0},"citationItems":[{"id":91,"uris":["http://zotero.org/users/6671046/items/I6L59K9Y"],"uri":["http://zotero.org/users/6671046/items/I6L59K9Y"],"itemData":{"id":91,"type":"article-journal","abstract":"Fecal immunochemical tests (FITs) for hemoglobin (Hb) are increasingly used for colorectal cancer (CRC) screening. We aimed to review, summarize and compare reported diagnostic performance of various FITs. PubMed and Web of Science were searched from inception to July 24, 2017. Data on diagnostic performance of quantitative FITs, conducted in colonoscopy-controlled average-risk screening populations, were extracted. Summary receiver operating characteristic (ROC) curves were plotted and correlations between thresholds, positivity rates (PRs), sensitivities and specificities were assessed. Seven test brands were investigated across 22 studies. Although reported sensitivities for CRC, advanced adenoma (AA) and any advanced neoplasm (AN) varied widely (ranges: 25-100%, 6-44% and 9-60%, respectively), with specificities for AN ranging from 82% to 99%, the estimates were very close to the respective summary ROC curves whose areas under the curve (95% CI) were 0.905 (0.88-0.94), 0.683 (0.67-0.70) and 0.710 (0.70-0.72) for CRC, AA and AN, respectively. The seemingly large heterogeneity essentially reflected variations in test thresholds (range: 2-82 microg Hb/g feces) and showed moderate correlations with sensitivity (r = -0.49) and specificity (r = 0.60) for AN. By contrast, observed PRs (range: 1-21%) almost perfectly correlated with sensitivity (r = 0.84) and specificity (r = -0.94) for AN. The apparent large heterogeneity in diagnostic performance between various FITs can be almost completely overcome by appropriate threshold adjustments. Instead of simply applying the threshold recommended by the manufacturer, screening programs should adjust the threshold to yield a desired PR which is a very good proxy indicator for the specificity and the subsequent colonoscopy workload.","archive_location":"29277897","container-title":"International journal of cancer","DOI":"10.1002/ijc.31233","ISSN":"0020-7136","issue":"2","journalAbbreviation":"Int J Cancer","language":"eng","page":"234-244","source":"NLM","title":"Quantitative fecal immunochemical tests for colorectal cancer screening","volume":"143","author":[{"family":"Gies","given":"A."},{"family":"Bhardwaj","given":"M."},{"family":"Stock","given":"C."},{"family":"Schrotz-King","given":"P."},{"family":"Brenner","given":"H."}],"issued":{"date-parts":[["2018",7,15]]}}},{"id":93,"uris":["http://zotero.org/users/6671046/items/TQ9TSP4Q"],"uri":["http://zotero.org/users/6671046/items/TQ9TSP4Q"],"itemData":{"id":93,"type":"article-journal","abstract":"BACKGROUND &amp; AIMS: A variety of fecal immunochemical tests (FITs) for hemoglobin (Hb) are used in colorectal cancer screening. It is unclear to what extent differences in reported sensitivities and specificities reflect true heterogeneity in test performance or differences in study populations or varying pre-analytical conditions. We directly compared the sensitivity and specificity values with which 9 quantitative (laboratory-based and point-of-care) FITs detected advanced neoplasms (AN) in a single colorectal cancer screening study. METHODS: Pre-colonoscopy stool samples were obtained from participants of screening colonoscopy in Germany from 2005 through 2010 and frozen at -80 degrees C until analysis. The stool samples were thawed, homogenized, and used for 9 different quantitative FITs in parallel. Colonoscopy and histology reports were collected from all participants and evaluated by 2 independent, trained research assistants who were blinded to the test results. Comparative evaluations of diagnostic performance for AN were made at preset manufacturers' thresholds (range, 2.0-17.0 mug Hb/g feces), at a uniform threshold (15 mug Hb/g feces), and at adjusted thresholds yielding defined levels of specificity (99%, 97%, and 93%). RESULTS: Of the 1667 participants who fulfilled the inclusion criteria, all cases with AN (n = 216) and 300 randomly selected individuals without AN were included in the analysis. Sensitivities and specificities for AN varied widely when we used the preset thresholds (21.8%-46.3% and 85.7%-97.7%, respectively) or the uniform threshold (16.2%-34.3% and 94.0%-98.0%, respectively). Adjusting thresholds to yield a specificity of 99%, 97%, or 93% resulted in almost equal sensitivities for detection of AN (14.4%-18.5%, 21.3%-23.6%, and 30.1%-35.2%, respectively) and almost equal positivity rates (2.8%-3.4%, 5.8%-6.1%, and 10.1%-10.9%, respectively). CONCLUSIONS: Apparent heterogeneity in diagnostic performance of quantitative FITs can be overcome to a large extent by adjusting thresholds to yield defined levels of specificity or positivity rates. Rather than simply using thresholds recommended by the manufacturer, screening programs should choose thresholds based on intended levels of specificity and manageable positivity rates.","archive_location":"28958859","container-title":"Gastroenterology","DOI":"10.1053/j.gastro.2017.09.018","ISSN":"0016-5085","issue":"1","journalAbbreviation":"Gastroenterology","language":"eng","page":"93-104","source":"NLM","title":"Direct Comparison of Diagnostic Performance of 9 Quantitative Fecal Immunochemical Tests for Colorectal Cancer Screening","volume":"154","author":[{"family":"Gies","given":"A."},{"family":"Cuk","given":"K."},{"family":"Schrotz-King","given":"P."},{"family":"Brenner","given":"H."}],"issued":{"date-parts":[["2018",1]]}}}],"schema":"https://github.com/citation-style-language/schema/raw/master/csl-citation.json"} </w:instrText>
                  </w:r>
                  <w:r w:rsidRPr="004D229A">
                    <w:rPr>
                      <w:rFonts w:ascii="Times New Roman" w:hAnsi="Times New Roman" w:cs="Times New Roman"/>
                      <w:sz w:val="16"/>
                      <w:szCs w:val="16"/>
                      <w:lang w:val="en-GB"/>
                    </w:rPr>
                    <w:fldChar w:fldCharType="separate"/>
                  </w:r>
                  <w:r w:rsidRPr="00646156">
                    <w:rPr>
                      <w:rFonts w:ascii="Times New Roman" w:hAnsi="Times New Roman" w:cs="Times New Roman"/>
                      <w:sz w:val="16"/>
                      <w:szCs w:val="24"/>
                      <w:vertAlign w:val="superscript"/>
                    </w:rPr>
                    <w:t>20,21</w:t>
                  </w:r>
                  <w:r w:rsidRPr="004D229A">
                    <w:rPr>
                      <w:rFonts w:ascii="Times New Roman" w:hAnsi="Times New Roman" w:cs="Times New Roman"/>
                      <w:sz w:val="16"/>
                      <w:szCs w:val="16"/>
                      <w:lang w:val="en-GB"/>
                    </w:rPr>
                    <w:fldChar w:fldCharType="end"/>
                  </w:r>
                  <w:r w:rsidRPr="004D229A">
                    <w:rPr>
                      <w:rFonts w:ascii="Times New Roman" w:hAnsi="Times New Roman" w:cs="Times New Roman"/>
                      <w:sz w:val="16"/>
                      <w:szCs w:val="16"/>
                      <w:lang w:val="en-GB"/>
                    </w:rPr>
                    <w:t xml:space="preserve"> and </w:t>
                  </w:r>
                  <w:r w:rsidRPr="004D229A">
                    <w:rPr>
                      <w:rFonts w:ascii="Times New Roman" w:hAnsi="Times New Roman" w:cs="Times New Roman"/>
                      <w:sz w:val="16"/>
                      <w:szCs w:val="16"/>
                      <w:lang w:val="en-GB"/>
                    </w:rPr>
                    <w:fldChar w:fldCharType="begin"/>
                  </w:r>
                  <w:r>
                    <w:rPr>
                      <w:rFonts w:ascii="Times New Roman" w:hAnsi="Times New Roman" w:cs="Times New Roman"/>
                      <w:sz w:val="16"/>
                      <w:szCs w:val="16"/>
                      <w:lang w:val="en-GB"/>
                    </w:rPr>
                    <w:instrText xml:space="preserve"> ADDIN ZOTERO_ITEM CSL_CITATION {"citationID":"snpMSC1P","properties":{"formattedCitation":"\\super 23\\uc0\\u8211{}26\\nosupersub{}","plainCitation":"23–26","noteIndex":0},"citationItems":[{"id":317,"uris":["http://zotero.org/users/6671046/items/SRUDKYPG"],"uri":["http://zotero.org/users/6671046/items/SRUDKYPG"],"itemData":{"id":317,"type":"article-journal","abstract":"OBJECTIVES: Immunological and guaiac-based fecal occult blood tests (iFOBTs and gFOBTs) are widely used for early detection of colorectal cancer (CRC). We aimed to assess potential sex differences in performance of iFOBTs and gFOBT in the screening setting.\nMETHODS: The sensitivity, specificity, and positive and negative predictive values for detection of advanced colorectal neoplasms (CRC or advanced adenoma) were assessed by sex for a range of cutpoints of a quantitative iFOBT (RIDASCREEN Hemoglobin), six qualitative iFOBTs, and a gFOBT (HemOccult) among 1,157 male and 1,167 female participants of the German screening colonoscopy program (mean age: 63.0 and 62.0 years, respectively).\nRESULTS: The prevalence of advanced colorectal neoplasms was much higher among men (13.5%) than among women (7.5%). At any cutpoint of the quantitative iFOBT, and for all qualitative iFOBTs and the gFOBT, the sensitivity and positive predictive value were substantially higher, and specificity and negative predictive value were substantially lower among men than among women. At the cutpoint of 2 μg/g stool given by the manufacturer of the quantitative iFOBT, sensitivity, specificity, and the positive and negative predictive values were 47.6, 85.0, 33.0, and 91.3% among men, and 30.7, 89.5, 19.3, and 94.1% among women (P value for sex differences 0.001, 0.002, 0.004, and 0.019, respectively). Sex differences in predictive values were mostly explained by sex differences in the prevalence of advanced colorectal neoplasms.\nCONCLUSIONS: There are major sex differences in the performance of fecal occult blood testing, which might require careful attention in the interpretation of test results, and in the design, modeling, and evaluation of CRC screening strategies.","container-title":"The American Journal of Gastroenterology","DOI":"10.1038/ajg.2010.301","ISSN":"1572-0241","issue":"11","journalAbbreviation":"Am J Gastroenterol","language":"eng","page":"2457-2464","source":"PubMed","title":"Sex differences in performance of fecal occult blood testing","volume":"105","author":[{"family":"Brenner","given":"H."},{"family":"Haug","given":"U."},{"family":"Hundt","given":"S."}],"issued":{"date-parts":[["2010",11]]}}},{"id":319,"uris":["http://zotero.org/users/6671046/items/VLSWCFGB"],"uri":["http://zotero.org/users/6671046/items/VLSWCFGB"],"itemData":{"id":319,"type":"article-journal","abstract":"Given the current increase in colorectal cancer screening, information on performance of screening tests is needed, especially in groups with a presumed lower test performance. We compared test performance of immunologic fecal occult blood testing (FIT) and pseudosigmoidoscopy with colonoscopy for detection of advanced adenomas in an average risk screening population. In addition, we explored the influence of gender, age, and location on test performance. FIT was collected prior to colonoscopy with a 50 ng/mL cutoff point. FIT results and complete colonoscopy findings were available from 329 subjects (mean age: 54.6 ± 3.7 years, 58.4% women). Advanced adenomas were detected in 38 (11.6%) of 329 subjects. Sensitivity for advanced adenomas of FIT and sigmoidoscopy were 15.8% (95% CI: 6.0-31.3) and 73.7% (95% CI: 56.9-86.6), respectively. No sensitivity improvement was obtained using the combination of sigmoidoscopy and FIT. Mean fecal hemoglobin in FIT positives was significantly lower for participants with only proximal adenomas versus those with distal ones (P = 0.008), for women versus men (P = 0.023), and for younger (&lt;55 years) versus older (≥55 years) subjects (P = 0.029). Sensitivities of FIT were 0.0% (95% CI: 0.0-30.9) in subjects with only proximal versus 21.4% (95% CI: 8.3-41.0) in those with distal nonadvanced adenomas; 5.3% (95% CI: 0.0-26.0) in women versus 26.3% (95% CI: 9.2-51.2) in men; 9.5% (95% CI: 1.2-30.4) in younger versus 23.5% (95% CI: 6.8-49.9) in older subjects. Sigmoidoscopy had a significantly higher sensitivity for advanced adenomas than FIT. A single FIT showed very low sensitivity, especially in subjects with only proximal nonadvanced adenomas, in women, and in younger subjects. This points to the existence of \"low\" FIT performance in subgroups and the need for more tailored screening strategies.","container-title":"Cancer Prevention Research (Philadelphia, Pa.)","DOI":"10.1158/1940-6207.CAPR-11-0076","ISSN":"1940-6215","issue":"10","journalAbbreviation":"Cancer Prev Res (Phila)","language":"eng","page":"1563-1571","source":"PubMed","title":"Test performance of immunologic fecal occult blood testing and sigmoidoscopy compared with primary colonoscopy screening for colorectal advanced adenomas","volume":"4","author":[{"family":"Khalid-de Bakker","given":"Carolina A. J."},{"family":"Jonkers","given":"Daisy M. A. E."},{"family":"Sanduleanu","given":"Silvia"},{"family":"Bruïne","given":"Adriaan P.","non-dropping-particle":"de"},{"family":"Meijer","given":"Gerrit A."},{"family":"Janssen","given":"Jan B. M. J."},{"family":"Engeland","given":"Manon","non-dropping-particle":"van"},{"family":"Stockbrügger","given":"Reinhold W."},{"family":"Masclee","given":"Ad A. M."}],"issued":{"date-parts":[["2011",10]]}}},{"id":321,"uris":["http://zotero.org/users/6671046/items/XSFLIL6T"],"uri":["http://zotero.org/users/6671046/items/XSFLIL6T"],"itemData":{"id":321,"type":"article-journal","abstract":"Background\nDespite differences between men and women in incidence of colorectal cancer (CRC) and its precursors, screening programs consistently use the same strategy for both genders.\n\nObjective\nThe objective of this article is to illustrate the effects of gender-tailored screening, including the effects on miss rates of advanced neoplasia (AN).\n\nMethods\nParticipants (age 50–75 years) in a colonoscopy screening program were asked to complete a fecal immunochemical test (FIT) before colonoscopy. Positivity rates, sensitivity and specificity for detection of AN at multiple cut-offs were determined. Absolute numbers of detected and missed AN per 1000 screenees were calculated.\n\nResults\nIn total 1,256 individuals underwent FIT and colonoscopy, 51% male (median age 61 years; IQR 56–66) and 49% female (median age 60 years; IQR 55–65). At all cut-offs men had higher positivity rates than women, ranging from 3.8% to 10.8% versus 3.2% to 4.8%. Sensitivity for AN was higher in men than women; 40%–25% and 35%–22%, respectively. More AN were found and missed in absolute numbers in men at all cut-offs.\n\nConclusion\nMore AN were both detected and missed in men compared to women at all cut-offs. Gender-tailored cut-offs could either level sensitivity in men and women (i.e., lower cut-off in women) or level the amount of missed lesions (i.e., lower cut-off in men).","container-title":"United European Gastroenterology Journal","DOI":"10.1177/2050640616659998","ISSN":"2050-6406","issue":"3","journalAbbreviation":"United European Gastroenterol J","page":"448-454","source":"PubMed Central","title":"Fecal immunochemical test-based colorectal cancer screening: The gender dilemma","title-short":"Fecal immunochemical test-based colorectal cancer screening","volume":"5","author":[{"family":"Grobbee","given":"E. J."},{"family":"Wieten","given":"E."},{"family":"Hansen","given":"B. E."},{"family":"Stoop","given":"E. M."},{"family":"Wijkerslooth","given":"T. R.","non-dropping-particle":"de"},{"family":"Lansdorp-Vogelaar","given":"Iris"},{"family":"Bossuyt","given":"Patrick M"},{"family":"Dekker","given":"Evelien"},{"family":"Kuipers","given":"Ernst J"},{"family":"Spaander","given":"Manon CW"}],"issued":{"date-parts":[["2017",4]]}}},{"id":324,"uris":["http://zotero.org/users/6671046/items/5G9PNWMN"],"uri":["http://zotero.org/users/6671046/items/5G9PNWMN"],"itemData":{"id":324,"type":"article-journal","abstract":"Objective: Fecal immunochemical tests (FITs) for hemoglobin in stool are increasingly used for colorectal cancer screening. Reported sensitivities and specificities have strongly varied between studies, but it is unclear to what extent such variation reflects differences between tests or between study population characteristics. We aimed to evaluate the key parameters of FIT performance for detecting advanced neoplasia (AN) according to sex and age.\nMethods: Sex- and age-specific sensitivity, specificity, positive predictive values (PPVs) and negative predictive values (NPVs) for detecting AN of a quantitative FIT (FOB Gold®) were evaluated among 3211 men and women aged 50-79 years who underwent screening colonoscopy in Germany.\nResults: At the cutoff recommended by the manufacturer (17 µg hemoglobin/g feces), sensitivity was higher (51.2% versus 34.7%, p=0.004) and specificity was lower (91.0% versus 94.8%, p&lt;0.001) among 65-79 year-old participants compared with 50-64 year-old participants. PPVs and NPVs did not differ significantly between age groups. However, higher NPVs were observed among women compared with men (94.7% versus 92.5%, p=0.015). Specificity was also higher among women compared with men (94.7% versus 92.3%, p=0.007), while there was only a little variation in sensitivity (40.3% versus 41.8%, p=0.789) according to sex. In joint stratification by both factors, sensitivity ranged from 34.1% (95% CI 24.2%-45.2%) in 50-64 year-old women to 51.4% (95% CI 39.3%-63.3%) in 65-79 year-old men (p=0.029). The observed age and sex differences were highly consistent across a wide range of alternative cutoffs from 10 to 50 µg hemoglobin/g feces.\nConclusion: There are major differences in diagnostic performance parameters according to sex and age, which should receive careful attention in the interpretation and comparison of results of FIT-based colorectal cancer screening studies.","container-title":"Clinical Epidemiology","DOI":"10.2147/CLEP.S155548","ISSN":"1179-1349","journalAbbreviation":"Clin Epidemiol","language":"eng","page":"381-389","source":"PubMed","title":"Variation of diagnostic performance of fecal immunochemical testing for hemoglobin by sex and age: results from a large screening cohort","title-short":"Variation of diagnostic performance of fecal immunochemical testing for hemoglobin by sex and age","volume":"10","author":[{"family":"Brenner","given":"H."},{"family":"Qian","given":"J."},{"family":"Werner","given":"S."}],"issued":{"date-parts":[["2018"]]}}}],"schema":"https://github.com/citation-style-language/schema/raw/master/csl-citation.json"} </w:instrText>
                  </w:r>
                  <w:r w:rsidRPr="004D229A">
                    <w:rPr>
                      <w:rFonts w:ascii="Times New Roman" w:hAnsi="Times New Roman" w:cs="Times New Roman"/>
                      <w:sz w:val="16"/>
                      <w:szCs w:val="16"/>
                      <w:lang w:val="en-GB"/>
                    </w:rPr>
                    <w:fldChar w:fldCharType="separate"/>
                  </w:r>
                  <w:r w:rsidRPr="00646156">
                    <w:rPr>
                      <w:rFonts w:ascii="Times New Roman" w:hAnsi="Times New Roman" w:cs="Times New Roman"/>
                      <w:sz w:val="16"/>
                      <w:szCs w:val="24"/>
                      <w:vertAlign w:val="superscript"/>
                    </w:rPr>
                    <w:t>23–26</w:t>
                  </w:r>
                  <w:r w:rsidRPr="004D229A">
                    <w:rPr>
                      <w:rFonts w:ascii="Times New Roman" w:hAnsi="Times New Roman" w:cs="Times New Roman"/>
                      <w:sz w:val="16"/>
                      <w:szCs w:val="16"/>
                      <w:lang w:val="en-GB"/>
                    </w:rPr>
                    <w:fldChar w:fldCharType="end"/>
                  </w:r>
                  <w:r w:rsidRPr="004D229A">
                    <w:rPr>
                      <w:rFonts w:ascii="Times New Roman" w:hAnsi="Times New Roman" w:cs="Times New Roman"/>
                      <w:sz w:val="16"/>
                      <w:szCs w:val="16"/>
                      <w:lang w:val="en-GB"/>
                    </w:rPr>
                    <w:t>.</w:t>
                  </w:r>
                </w:p>
                <w:p w14:paraId="672B39BF" w14:textId="0B7E3168" w:rsidR="00646156" w:rsidRDefault="00646156" w:rsidP="00DC096B">
                  <w:pPr>
                    <w:spacing w:after="0" w:line="240" w:lineRule="auto"/>
                    <w:rPr>
                      <w:rFonts w:ascii="Times New Roman" w:hAnsi="Times New Roman" w:cs="Times New Roman"/>
                      <w:sz w:val="16"/>
                      <w:szCs w:val="16"/>
                      <w:lang w:val="en-US"/>
                    </w:rPr>
                  </w:pPr>
                  <w:r w:rsidRPr="00021C57">
                    <w:rPr>
                      <w:rFonts w:ascii="Times New Roman" w:eastAsia="Times New Roman" w:hAnsi="Times New Roman" w:cs="Times New Roman"/>
                      <w:bCs/>
                      <w:color w:val="000000"/>
                      <w:sz w:val="16"/>
                      <w:szCs w:val="16"/>
                      <w:vertAlign w:val="superscript"/>
                      <w:lang w:val="en-GB" w:eastAsia="de-DE"/>
                    </w:rPr>
                    <w:t>4</w:t>
                  </w:r>
                  <w:r>
                    <w:rPr>
                      <w:rFonts w:ascii="Times New Roman" w:eastAsia="Times New Roman" w:hAnsi="Times New Roman" w:cs="Times New Roman"/>
                      <w:bCs/>
                      <w:color w:val="000000"/>
                      <w:sz w:val="16"/>
                      <w:szCs w:val="16"/>
                      <w:vertAlign w:val="superscript"/>
                      <w:lang w:val="en-GB" w:eastAsia="de-DE"/>
                    </w:rPr>
                    <w:t xml:space="preserve"> </w:t>
                  </w:r>
                  <w:r w:rsidRPr="00544295">
                    <w:rPr>
                      <w:rFonts w:ascii="Times New Roman" w:eastAsia="Times New Roman" w:hAnsi="Times New Roman" w:cs="Times New Roman"/>
                      <w:color w:val="000000"/>
                      <w:sz w:val="16"/>
                      <w:szCs w:val="16"/>
                      <w:lang w:val="en-GB" w:eastAsia="de-DE"/>
                    </w:rPr>
                    <w:t>Estimates based on references</w:t>
                  </w:r>
                  <w:r>
                    <w:rPr>
                      <w:rFonts w:ascii="Times New Roman" w:eastAsia="Times New Roman" w:hAnsi="Times New Roman" w:cs="Times New Roman"/>
                      <w:color w:val="000000"/>
                      <w:sz w:val="16"/>
                      <w:szCs w:val="16"/>
                      <w:lang w:val="en-GB" w:eastAsia="de-DE"/>
                    </w:rPr>
                    <w:t xml:space="preserve"> </w:t>
                  </w:r>
                  <w:r w:rsidRPr="00544295">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{"citationID":"k96zO8OA","properties":{"formattedCitation":"\\super 11,12\\nosupersub{}","plainCitation":"11,12","noteIndex":0},"citationItems":[{"id":272,"uris":["http://zotero.org/users/6671046/items/XSMMCYU5"],"uri":["http://zotero.org/users/6671046/items/XSMMCYU5"],"itemData":{"id":272,"type":"article-journal","abstract":"BACKGROUND AND AIMS: Colonoscopy is the best available method to detect and remove colonic polyps and therefore serves as the gold standard for less invasive tests such as virtual colonoscopy. Although gastroenterologists agree that colonoscopy is not infallible, there is no clarity on the numbers and rates of missed polyps. The purpose of this systematic review was to obtain summary estimates of the polyp miss rate as determined by tandem colonoscopy. METHODS: An extensive search was performed within PUBMED, EMBASE, and the Cochrane Library databases to identify studies in which patients had undergone two same-day colonoscopies with polypectomy. Random effects models based on the binomial distribution were used to calculate pooled estimates of miss rates. RESULTS: Six studies with a total of 465 patients could be included. The pooled miss rate for polyps of any size was 22% (95% CI: 19-26%; 370/1,650 polyps). Adenoma miss rate by size was, respectively, 2.1% (95% CI: 0.3-7.3%; 2/96 adenomas &gt; or =10 mm), 13% (95% CI: 8.0-18%; 16/124 adenomas 5-10 mm), and 26% (95% CI: 27-35%; 151/587 adenomas 1-5 mm). Three studies reported data on nonadenomatous polyps: zero of eight nonadenomatous polyps &gt; or =10 mm were missed (0%; 95% CI: 0-36.9%) and 83 of 384 nonadenomatous polyps &lt;10 mm were missed (22%; 95% CI: 18-26%). CONCLUSIONS: Colonoscopy rarely misses polyps &gt; or =10 mm, but the miss rate increases significantly in smaller sized polyps. The available evidence is based on a small number of studies with heterogeneous study designs and inclusion criteria.","archive_location":"16454841","container-title":"Am J Gastroenterol","DOI":"10.1111/j.1572-0241.2006.00390.x","ISSN":"0002-9270 (Print) 0002-9270","issue":"2","journalAbbreviation":"Am J Gastroenterol","language":"eng","page":"343-50","source":"NLM","title":"Polyp miss rate determined by tandem colonoscopy: a systematic review","volume":"101","author":[{"family":"Rijn","given":"J. C.","non-dropping-particle":"van"},{"family":"Reitsma","given":"J. B."},{"family":"Stoker","given":"J."},{"family":"Bossuyt","given":"P. M."},{"family":"Deventer","given":"S. J.","non-dropping-particle":"van"},{"family":"Dekker","given":"E."}],"issued":{"date-parts":[["2006",2]]}}},{"id":295,"uris":["http://zotero.org/users/6671046/items/QCZA8DGB"],"uri":["http://zotero.org/users/6671046/items/QCZA8DGB"],"itemData":{"id":295,"type":"article-journal","abstract":"BACKGROUND &amp; AIMS: We performed a systematic review and meta-analysis to comprehensively estimate adenoma miss rate (AMR) and advanced AMR (AAMR) and explore associated factors. METHODS: We searched the PubMed, Web of Science, and Ovid EMBASE databases for studies published through April 2018 on tandem colonoscopies, with AMR and AAMR as the primary outcomes. We performed meta-regression analyses to identify risk factors and factors associated with outcome. Primary outcomes were AMR and AAMR and secondary outcomes were AMR and AAMR for different locations, sizes, pathologies, morphologies, and populations. RESULTS: In a meta-analysis of 43 publications and more than 15,000 tandem colonoscopies, we calculated miss rates of 26% for adenomas (95% confidence interval [CI] 23%-30%), 9% for advanced adenomas (95% CI 4%-16%), and 27% for serrated polyps (95% CI 16%-40%). Miss rates were high for proximal advanced adenomas (14%; 95% CI 5%-26%), serrated polyps (27%; 95% CI 16%-40%), flat adenomas (34%; 95% CI 24%-45%), and in patients at high risk for colorectal cancer (33%; 95% CI 26%-41%). Miss rates could be decreased by adequate bowel preparation and auxiliary techniques (P = .06; P = .04, and P = .01, respectively). The adenoma detection rate (ADR), adenomas per index colonoscopy, and adenomas per positive index colonoscopy (APPC) were independently associated with AMR (P = .02, P = .01, and P = .008, respectively), whereas APPC was the only factor independently associated with AAMR (P = .006). An APPC value greater than 1.8 was more effective in monitoring AMR (31% vs 15% for AMR P &lt; .0001) than an ADR value of at least 34% (27% vs 17% for AMR; P = .008). The AAMR of colonoscopies with an APPC value below 1.7 was 35%, vs 2% for colonoscopies with an APPC value of at least 1.7 (P = .0005). CONCLUSIONS: In a systematic review and meta-analysis, we found that adenomas and advanced adenomas are missed (based on AMR and AAMR) more frequently than previously believed. In addition to ADR, APPC deserves consideration as a complementary indicator of colonoscopy quality, if it is validated in additional studies.","archive_location":"30738046","container-title":"Gastroenterology","DOI":"10.1053/j.gastro.2019.01.260","ISSN":"0016-5085","issue":"6","journalAbbreviation":"Gastroenterology","language":"eng","page":"1661-1674.e11","source":"NLM","title":"Magnitude, Risk Factors, and Factors Associated With Adenoma Miss Rate of Tandem Colonoscopy: A Systematic Review and Meta-analysis","volume":"156","author":[{"family":"Zhao","given":"S."},{"family":"Wang","given":"S."},{"family":"Pan","given":"P."},{"family":"Xia","given":"T."},{"family":"Chang","given":"X."},{"family":"Yang","given":"X."},{"family":"Guo","given":"L."},{"family":"Meng","given":"Q."},{"family":"Yang","given":"F."},{"family":"Qian","given":"W."},{"family":"Xu","given":"Z."},{"family":"Wang","given":"Y."},{"family":"Wang","given":"Z."},{"family":"Gu","given":"L."},{"family":"Wang","given":"R."},{"family":"Jia","given":"F."},{"family":"Yao","given":"J."},{"family":"Li","given":"Z."},{"family":"Bai","given":"Y."}],"issued":{"date-parts":[["2019",5]]}}}],"schema":"https://github.com/citation-style-language/schema/raw/master/csl-citation.json"} </w:instrText>
                  </w:r>
                  <w:r w:rsidRPr="00544295">
                    <w:rPr>
                      <w:rFonts w:ascii="Times New Roman" w:hAnsi="Times New Roman" w:cs="Times New Roman"/>
                      <w:sz w:val="16"/>
                      <w:szCs w:val="16"/>
                      <w:lang w:val="en-US"/>
                    </w:rPr>
                    <w:fldChar w:fldCharType="separate"/>
                  </w:r>
                  <w:r w:rsidRPr="00646156">
                    <w:rPr>
                      <w:rFonts w:ascii="Times New Roman" w:hAnsi="Times New Roman" w:cs="Times New Roman"/>
                      <w:sz w:val="16"/>
                      <w:szCs w:val="24"/>
                      <w:vertAlign w:val="superscript"/>
                      <w:lang w:val="en-US"/>
                    </w:rPr>
                    <w:t>11,12</w:t>
                  </w:r>
                  <w:r w:rsidRPr="00544295">
                    <w:rPr>
                      <w:rFonts w:ascii="Times New Roman" w:hAnsi="Times New Roman" w:cs="Times New Roman"/>
                      <w:sz w:val="16"/>
                      <w:szCs w:val="16"/>
                      <w:lang w:val="en-US"/>
                    </w:rPr>
                    <w:fldChar w:fldCharType="end"/>
                  </w:r>
                </w:p>
                <w:p w14:paraId="0053302E" w14:textId="77777777" w:rsidR="00646156" w:rsidRPr="00544295" w:rsidRDefault="00646156" w:rsidP="00DC096B">
                  <w:pPr>
                    <w:spacing w:after="0" w:line="240" w:lineRule="auto"/>
                    <w:rPr>
                      <w:rFonts w:ascii="Times New Roman" w:hAnsi="Times New Roman" w:cs="Times New Roman"/>
                      <w:sz w:val="16"/>
                      <w:szCs w:val="16"/>
                      <w:lang w:val="en-US"/>
                    </w:rPr>
                  </w:pPr>
                  <w:r>
                    <w:rPr>
                      <w:rFonts w:ascii="Times New Roman" w:hAnsi="Times New Roman" w:cs="Times New Roman"/>
                      <w:sz w:val="16"/>
                      <w:szCs w:val="16"/>
                      <w:lang w:val="en-US"/>
                    </w:rPr>
                    <w:t>FIT, fecal immunochemical test</w:t>
                  </w:r>
                </w:p>
              </w:tc>
            </w:tr>
            <w:tr w:rsidR="00646156" w:rsidRPr="00383985" w14:paraId="7B78A65E" w14:textId="77777777" w:rsidTr="00DC096B">
              <w:trPr>
                <w:trHeight w:val="80"/>
              </w:trPr>
              <w:tc>
                <w:tcPr>
                  <w:tcW w:w="13835" w:type="dxa"/>
                  <w:gridSpan w:val="6"/>
                  <w:tcBorders>
                    <w:top w:val="nil"/>
                    <w:left w:val="nil"/>
                    <w:bottom w:val="nil"/>
                    <w:right w:val="nil"/>
                  </w:tcBorders>
                  <w:shd w:val="clear" w:color="000000" w:fill="FFFFFF"/>
                  <w:noWrap/>
                  <w:vAlign w:val="bottom"/>
                </w:tcPr>
                <w:p w14:paraId="52B16B92"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GB" w:eastAsia="de-DE"/>
                    </w:rPr>
                  </w:pPr>
                </w:p>
              </w:tc>
            </w:tr>
          </w:tbl>
          <w:p w14:paraId="5E9370DD" w14:textId="77777777" w:rsidR="00646156" w:rsidRPr="00544295" w:rsidRDefault="00646156" w:rsidP="00DC096B">
            <w:pPr>
              <w:spacing w:after="0" w:line="240" w:lineRule="auto"/>
              <w:rPr>
                <w:rFonts w:ascii="Times New Roman" w:eastAsia="Times New Roman" w:hAnsi="Times New Roman" w:cs="Times New Roman"/>
                <w:color w:val="000000"/>
                <w:sz w:val="20"/>
                <w:szCs w:val="20"/>
                <w:lang w:val="en-US" w:eastAsia="de-DE"/>
              </w:rPr>
            </w:pPr>
          </w:p>
          <w:p w14:paraId="595DACEB" w14:textId="77777777" w:rsidR="00646156" w:rsidRPr="00544295" w:rsidRDefault="00646156" w:rsidP="00DC096B">
            <w:pPr>
              <w:spacing w:after="0" w:line="240" w:lineRule="auto"/>
              <w:rPr>
                <w:rFonts w:ascii="Times New Roman" w:eastAsia="Times New Roman" w:hAnsi="Times New Roman" w:cs="Times New Roman"/>
                <w:color w:val="000000"/>
                <w:sz w:val="20"/>
                <w:szCs w:val="20"/>
                <w:lang w:val="en-GB" w:eastAsia="de-DE"/>
              </w:rPr>
            </w:pPr>
          </w:p>
          <w:p w14:paraId="79BF9D04" w14:textId="77777777" w:rsidR="00646156" w:rsidRPr="00544295" w:rsidRDefault="00646156" w:rsidP="00DC096B">
            <w:pPr>
              <w:spacing w:after="0" w:line="240" w:lineRule="auto"/>
              <w:rPr>
                <w:rFonts w:ascii="Times New Roman" w:eastAsia="Times New Roman" w:hAnsi="Times New Roman" w:cs="Times New Roman"/>
                <w:color w:val="000000"/>
                <w:sz w:val="20"/>
                <w:szCs w:val="20"/>
                <w:lang w:val="en-GB" w:eastAsia="de-DE"/>
              </w:rPr>
            </w:pPr>
          </w:p>
          <w:p w14:paraId="46F7A700" w14:textId="77777777" w:rsidR="00646156" w:rsidRPr="00544295" w:rsidRDefault="00646156" w:rsidP="00DC096B">
            <w:pPr>
              <w:spacing w:after="0" w:line="240" w:lineRule="auto"/>
              <w:rPr>
                <w:rFonts w:ascii="Times New Roman" w:eastAsia="Times New Roman" w:hAnsi="Times New Roman" w:cs="Times New Roman"/>
                <w:color w:val="000000"/>
                <w:sz w:val="20"/>
                <w:szCs w:val="20"/>
                <w:lang w:val="en-GB" w:eastAsia="de-DE"/>
              </w:rPr>
            </w:pPr>
          </w:p>
        </w:tc>
      </w:tr>
      <w:bookmarkEnd w:id="2"/>
    </w:tbl>
    <w:p w14:paraId="00A82850" w14:textId="77777777" w:rsidR="00646156" w:rsidRPr="00544295" w:rsidRDefault="00646156" w:rsidP="00646156">
      <w:pPr>
        <w:rPr>
          <w:rFonts w:ascii="Times New Roman" w:hAnsi="Times New Roman" w:cs="Times New Roman"/>
          <w:sz w:val="20"/>
          <w:szCs w:val="20"/>
          <w:lang w:val="en-US"/>
        </w:rPr>
        <w:sectPr w:rsidR="00646156" w:rsidRPr="00544295" w:rsidSect="009B6377">
          <w:pgSz w:w="16838" w:h="11906" w:orient="landscape"/>
          <w:pgMar w:top="1417" w:right="1134" w:bottom="1417" w:left="1417" w:header="567" w:footer="283" w:gutter="0"/>
          <w:cols w:space="708"/>
          <w:docGrid w:linePitch="360"/>
        </w:sectPr>
      </w:pPr>
    </w:p>
    <w:p w14:paraId="4E1F3E88" w14:textId="77777777" w:rsidR="00646156" w:rsidRPr="00544295" w:rsidRDefault="00646156" w:rsidP="00646156">
      <w:pPr>
        <w:pStyle w:val="berschrift4"/>
        <w:pBdr>
          <w:bottom w:val="single" w:sz="4" w:space="1" w:color="auto"/>
        </w:pBdr>
        <w:spacing w:after="120"/>
        <w:ind w:right="3118"/>
        <w:rPr>
          <w:rFonts w:ascii="Times New Roman" w:hAnsi="Times New Roman" w:cs="Times New Roman"/>
          <w:b/>
          <w:color w:val="auto"/>
          <w:sz w:val="20"/>
          <w:szCs w:val="20"/>
          <w:vertAlign w:val="superscript"/>
          <w:lang w:val="en-US"/>
        </w:rPr>
      </w:pPr>
      <w:r>
        <w:rPr>
          <w:rFonts w:ascii="Times New Roman" w:hAnsi="Times New Roman" w:cs="Times New Roman"/>
          <w:b/>
          <w:i w:val="0"/>
          <w:color w:val="auto"/>
          <w:sz w:val="20"/>
          <w:szCs w:val="20"/>
          <w:lang w:val="en-US"/>
        </w:rPr>
        <w:lastRenderedPageBreak/>
        <w:t>Supplementary</w:t>
      </w:r>
      <w:r w:rsidRPr="00544295">
        <w:rPr>
          <w:rFonts w:ascii="Times New Roman" w:hAnsi="Times New Roman" w:cs="Times New Roman"/>
          <w:b/>
          <w:i w:val="0"/>
          <w:color w:val="auto"/>
          <w:sz w:val="20"/>
          <w:szCs w:val="20"/>
          <w:lang w:val="en-US"/>
        </w:rPr>
        <w:t xml:space="preserve"> Table 2</w:t>
      </w:r>
      <w:r>
        <w:rPr>
          <w:rFonts w:ascii="Times New Roman" w:hAnsi="Times New Roman" w:cs="Times New Roman"/>
          <w:b/>
          <w:i w:val="0"/>
          <w:color w:val="auto"/>
          <w:sz w:val="20"/>
          <w:szCs w:val="20"/>
          <w:lang w:val="en-US"/>
        </w:rPr>
        <w:t>.</w:t>
      </w:r>
      <w:r w:rsidRPr="00544295">
        <w:rPr>
          <w:rFonts w:ascii="Times New Roman" w:hAnsi="Times New Roman" w:cs="Times New Roman"/>
          <w:b/>
          <w:color w:val="auto"/>
          <w:sz w:val="20"/>
          <w:szCs w:val="20"/>
          <w:lang w:val="en-US"/>
        </w:rPr>
        <w:t xml:space="preserve"> </w:t>
      </w:r>
      <w:r w:rsidRPr="00544295">
        <w:rPr>
          <w:rFonts w:ascii="Times New Roman" w:hAnsi="Times New Roman" w:cs="Times New Roman"/>
          <w:i w:val="0"/>
          <w:color w:val="auto"/>
          <w:sz w:val="20"/>
          <w:szCs w:val="20"/>
          <w:lang w:val="en-US"/>
        </w:rPr>
        <w:t>Annual CRC-specific mortality rates of CRC patients by mode of cancer detection</w:t>
      </w:r>
      <w:r w:rsidRPr="00544295">
        <w:rPr>
          <w:rFonts w:ascii="Times New Roman" w:hAnsi="Times New Roman" w:cs="Times New Roman"/>
          <w:i w:val="0"/>
          <w:color w:val="auto"/>
          <w:sz w:val="20"/>
          <w:szCs w:val="20"/>
          <w:vertAlign w:val="superscript"/>
          <w:lang w:val="en-US"/>
        </w:rPr>
        <w:t>1</w:t>
      </w:r>
    </w:p>
    <w:tbl>
      <w:tblPr>
        <w:tblW w:w="6000" w:type="dxa"/>
        <w:tblCellMar>
          <w:left w:w="70" w:type="dxa"/>
          <w:right w:w="70" w:type="dxa"/>
        </w:tblCellMar>
        <w:tblLook w:val="04A0" w:firstRow="1" w:lastRow="0" w:firstColumn="1" w:lastColumn="0" w:noHBand="0" w:noVBand="1"/>
      </w:tblPr>
      <w:tblGrid>
        <w:gridCol w:w="1200"/>
        <w:gridCol w:w="898"/>
        <w:gridCol w:w="1502"/>
        <w:gridCol w:w="898"/>
        <w:gridCol w:w="1502"/>
      </w:tblGrid>
      <w:tr w:rsidR="00646156" w:rsidRPr="00383985" w14:paraId="5C4402BA" w14:textId="77777777" w:rsidTr="00DC096B">
        <w:trPr>
          <w:trHeight w:val="300"/>
        </w:trPr>
        <w:tc>
          <w:tcPr>
            <w:tcW w:w="1200" w:type="dxa"/>
            <w:tcBorders>
              <w:top w:val="nil"/>
              <w:left w:val="nil"/>
              <w:bottom w:val="nil"/>
              <w:right w:val="nil"/>
            </w:tcBorders>
            <w:shd w:val="clear" w:color="000000" w:fill="FFFFFF"/>
            <w:noWrap/>
            <w:vAlign w:val="center"/>
            <w:hideMark/>
          </w:tcPr>
          <w:p w14:paraId="1FAECD76"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 </w:t>
            </w:r>
          </w:p>
        </w:tc>
        <w:tc>
          <w:tcPr>
            <w:tcW w:w="4800" w:type="dxa"/>
            <w:gridSpan w:val="4"/>
            <w:tcBorders>
              <w:top w:val="nil"/>
              <w:left w:val="nil"/>
              <w:bottom w:val="single" w:sz="4" w:space="0" w:color="auto"/>
              <w:right w:val="nil"/>
            </w:tcBorders>
            <w:shd w:val="clear" w:color="000000" w:fill="FFFFFF"/>
            <w:noWrap/>
            <w:vAlign w:val="center"/>
            <w:hideMark/>
          </w:tcPr>
          <w:p w14:paraId="100CF5F2"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Annual CRC-specific mortality rates (%)</w:t>
            </w:r>
          </w:p>
        </w:tc>
      </w:tr>
      <w:tr w:rsidR="00646156" w:rsidRPr="00383985" w14:paraId="7DF66D42" w14:textId="77777777" w:rsidTr="00DC096B">
        <w:trPr>
          <w:trHeight w:val="900"/>
        </w:trPr>
        <w:tc>
          <w:tcPr>
            <w:tcW w:w="1200" w:type="dxa"/>
            <w:vMerge w:val="restart"/>
            <w:tcBorders>
              <w:top w:val="nil"/>
              <w:left w:val="nil"/>
              <w:bottom w:val="nil"/>
              <w:right w:val="nil"/>
            </w:tcBorders>
            <w:shd w:val="clear" w:color="000000" w:fill="FFFFFF"/>
            <w:vAlign w:val="bottom"/>
            <w:hideMark/>
          </w:tcPr>
          <w:p w14:paraId="38299427"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Year after diagnosis</w:t>
            </w:r>
          </w:p>
        </w:tc>
        <w:tc>
          <w:tcPr>
            <w:tcW w:w="2400" w:type="dxa"/>
            <w:gridSpan w:val="2"/>
            <w:tcBorders>
              <w:top w:val="nil"/>
              <w:left w:val="nil"/>
              <w:bottom w:val="single" w:sz="4" w:space="0" w:color="auto"/>
              <w:right w:val="nil"/>
            </w:tcBorders>
            <w:shd w:val="clear" w:color="000000" w:fill="FFFFFF"/>
            <w:vAlign w:val="bottom"/>
            <w:hideMark/>
          </w:tcPr>
          <w:p w14:paraId="2E257C4D"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Screening</w:t>
            </w:r>
            <w:r w:rsidRPr="00544295">
              <w:rPr>
                <w:rFonts w:ascii="Times New Roman" w:eastAsia="Times New Roman" w:hAnsi="Times New Roman" w:cs="Times New Roman"/>
                <w:b/>
                <w:bCs/>
                <w:color w:val="000000"/>
                <w:sz w:val="16"/>
                <w:szCs w:val="16"/>
                <w:lang w:val="en-US" w:eastAsia="de-DE"/>
              </w:rPr>
              <w:br/>
              <w:t>colonoscopy–</w:t>
            </w:r>
            <w:r w:rsidRPr="00544295">
              <w:rPr>
                <w:rFonts w:ascii="Times New Roman" w:eastAsia="Times New Roman" w:hAnsi="Times New Roman" w:cs="Times New Roman"/>
                <w:b/>
                <w:bCs/>
                <w:color w:val="000000"/>
                <w:sz w:val="16"/>
                <w:szCs w:val="16"/>
                <w:lang w:val="en-US" w:eastAsia="de-DE"/>
              </w:rPr>
              <w:br/>
              <w:t>detected cases</w:t>
            </w:r>
          </w:p>
        </w:tc>
        <w:tc>
          <w:tcPr>
            <w:tcW w:w="2400" w:type="dxa"/>
            <w:gridSpan w:val="2"/>
            <w:tcBorders>
              <w:top w:val="nil"/>
              <w:left w:val="nil"/>
              <w:bottom w:val="single" w:sz="4" w:space="0" w:color="auto"/>
              <w:right w:val="nil"/>
            </w:tcBorders>
            <w:shd w:val="clear" w:color="000000" w:fill="FFFFFF"/>
            <w:vAlign w:val="bottom"/>
            <w:hideMark/>
          </w:tcPr>
          <w:p w14:paraId="6F1E7188"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Symptom-detected</w:t>
            </w:r>
            <w:r w:rsidRPr="00544295">
              <w:rPr>
                <w:rFonts w:ascii="Times New Roman" w:eastAsia="Times New Roman" w:hAnsi="Times New Roman" w:cs="Times New Roman"/>
                <w:b/>
                <w:bCs/>
                <w:color w:val="000000"/>
                <w:sz w:val="16"/>
                <w:szCs w:val="16"/>
                <w:lang w:val="en-US" w:eastAsia="de-DE"/>
              </w:rPr>
              <w:br/>
              <w:t>cases</w:t>
            </w:r>
          </w:p>
        </w:tc>
      </w:tr>
      <w:tr w:rsidR="00646156" w:rsidRPr="00383985" w14:paraId="12F5C6F1" w14:textId="77777777" w:rsidTr="00DC096B">
        <w:trPr>
          <w:trHeight w:val="300"/>
        </w:trPr>
        <w:tc>
          <w:tcPr>
            <w:tcW w:w="1200" w:type="dxa"/>
            <w:vMerge/>
            <w:tcBorders>
              <w:top w:val="nil"/>
              <w:left w:val="nil"/>
              <w:bottom w:val="nil"/>
              <w:right w:val="nil"/>
            </w:tcBorders>
            <w:vAlign w:val="center"/>
            <w:hideMark/>
          </w:tcPr>
          <w:p w14:paraId="71CA6ABE" w14:textId="77777777" w:rsidR="00646156" w:rsidRPr="00544295" w:rsidRDefault="00646156" w:rsidP="00DC096B">
            <w:pPr>
              <w:spacing w:after="0" w:line="240" w:lineRule="auto"/>
              <w:rPr>
                <w:rFonts w:ascii="Times New Roman" w:eastAsia="Times New Roman" w:hAnsi="Times New Roman" w:cs="Times New Roman"/>
                <w:b/>
                <w:bCs/>
                <w:color w:val="000000"/>
                <w:sz w:val="16"/>
                <w:szCs w:val="16"/>
                <w:lang w:val="en-US" w:eastAsia="de-DE"/>
              </w:rPr>
            </w:pPr>
          </w:p>
        </w:tc>
        <w:tc>
          <w:tcPr>
            <w:tcW w:w="898" w:type="dxa"/>
            <w:tcBorders>
              <w:top w:val="nil"/>
              <w:left w:val="nil"/>
              <w:bottom w:val="nil"/>
              <w:right w:val="nil"/>
            </w:tcBorders>
            <w:shd w:val="clear" w:color="000000" w:fill="FFFFFF"/>
            <w:noWrap/>
            <w:vAlign w:val="center"/>
            <w:hideMark/>
          </w:tcPr>
          <w:p w14:paraId="7D6DFF45"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Men</w:t>
            </w:r>
          </w:p>
        </w:tc>
        <w:tc>
          <w:tcPr>
            <w:tcW w:w="1502" w:type="dxa"/>
            <w:tcBorders>
              <w:top w:val="nil"/>
              <w:left w:val="nil"/>
              <w:bottom w:val="nil"/>
              <w:right w:val="nil"/>
            </w:tcBorders>
            <w:shd w:val="clear" w:color="000000" w:fill="FFFFFF"/>
            <w:noWrap/>
            <w:vAlign w:val="center"/>
            <w:hideMark/>
          </w:tcPr>
          <w:p w14:paraId="7FE6EAD4"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Women</w:t>
            </w:r>
          </w:p>
        </w:tc>
        <w:tc>
          <w:tcPr>
            <w:tcW w:w="898" w:type="dxa"/>
            <w:tcBorders>
              <w:top w:val="nil"/>
              <w:left w:val="nil"/>
              <w:bottom w:val="nil"/>
              <w:right w:val="nil"/>
            </w:tcBorders>
            <w:shd w:val="clear" w:color="000000" w:fill="FFFFFF"/>
            <w:noWrap/>
            <w:vAlign w:val="center"/>
            <w:hideMark/>
          </w:tcPr>
          <w:p w14:paraId="58CBD574"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Men</w:t>
            </w:r>
          </w:p>
        </w:tc>
        <w:tc>
          <w:tcPr>
            <w:tcW w:w="1502" w:type="dxa"/>
            <w:tcBorders>
              <w:top w:val="nil"/>
              <w:left w:val="nil"/>
              <w:bottom w:val="nil"/>
              <w:right w:val="nil"/>
            </w:tcBorders>
            <w:shd w:val="clear" w:color="000000" w:fill="FFFFFF"/>
            <w:noWrap/>
            <w:vAlign w:val="center"/>
            <w:hideMark/>
          </w:tcPr>
          <w:p w14:paraId="1EC8A885"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Women</w:t>
            </w:r>
          </w:p>
        </w:tc>
      </w:tr>
      <w:tr w:rsidR="00646156" w:rsidRPr="00383985" w14:paraId="275D2990"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9DDD01B"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p>
        </w:tc>
        <w:tc>
          <w:tcPr>
            <w:tcW w:w="898" w:type="dxa"/>
            <w:tcBorders>
              <w:top w:val="nil"/>
              <w:left w:val="nil"/>
              <w:bottom w:val="single" w:sz="4" w:space="0" w:color="auto"/>
              <w:right w:val="nil"/>
            </w:tcBorders>
            <w:shd w:val="clear" w:color="000000" w:fill="FFFFFF"/>
            <w:noWrap/>
            <w:vAlign w:val="center"/>
            <w:hideMark/>
          </w:tcPr>
          <w:p w14:paraId="4D85A3B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4</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6</w:t>
            </w:r>
          </w:p>
        </w:tc>
        <w:tc>
          <w:tcPr>
            <w:tcW w:w="1502" w:type="dxa"/>
            <w:tcBorders>
              <w:top w:val="nil"/>
              <w:left w:val="nil"/>
              <w:bottom w:val="single" w:sz="4" w:space="0" w:color="auto"/>
              <w:right w:val="nil"/>
            </w:tcBorders>
            <w:shd w:val="clear" w:color="000000" w:fill="FFFFFF"/>
            <w:noWrap/>
            <w:vAlign w:val="center"/>
            <w:hideMark/>
          </w:tcPr>
          <w:p w14:paraId="1AE7039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3</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c>
          <w:tcPr>
            <w:tcW w:w="898" w:type="dxa"/>
            <w:tcBorders>
              <w:top w:val="nil"/>
              <w:left w:val="nil"/>
              <w:bottom w:val="single" w:sz="4" w:space="0" w:color="auto"/>
              <w:right w:val="nil"/>
            </w:tcBorders>
            <w:shd w:val="clear" w:color="000000" w:fill="FFFFFF"/>
            <w:noWrap/>
            <w:vAlign w:val="center"/>
            <w:hideMark/>
          </w:tcPr>
          <w:p w14:paraId="2B819CB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19</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c>
          <w:tcPr>
            <w:tcW w:w="1502" w:type="dxa"/>
            <w:tcBorders>
              <w:top w:val="nil"/>
              <w:left w:val="nil"/>
              <w:bottom w:val="single" w:sz="4" w:space="0" w:color="auto"/>
              <w:right w:val="nil"/>
            </w:tcBorders>
            <w:shd w:val="clear" w:color="000000" w:fill="FFFFFF"/>
            <w:noWrap/>
            <w:vAlign w:val="center"/>
            <w:hideMark/>
          </w:tcPr>
          <w:p w14:paraId="2665B85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20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6</w:t>
            </w:r>
          </w:p>
        </w:tc>
      </w:tr>
      <w:tr w:rsidR="00646156" w:rsidRPr="00383985" w14:paraId="4FAF89A6"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center"/>
            <w:hideMark/>
          </w:tcPr>
          <w:p w14:paraId="3C1031E2"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2</w:t>
            </w:r>
          </w:p>
        </w:tc>
        <w:tc>
          <w:tcPr>
            <w:tcW w:w="898" w:type="dxa"/>
            <w:tcBorders>
              <w:top w:val="single" w:sz="4" w:space="0" w:color="auto"/>
              <w:left w:val="nil"/>
              <w:bottom w:val="single" w:sz="4" w:space="0" w:color="auto"/>
              <w:right w:val="nil"/>
            </w:tcBorders>
            <w:shd w:val="clear" w:color="000000" w:fill="FFFFFF"/>
            <w:noWrap/>
            <w:vAlign w:val="center"/>
            <w:hideMark/>
          </w:tcPr>
          <w:p w14:paraId="54568A4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2</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2</w:t>
            </w:r>
          </w:p>
        </w:tc>
        <w:tc>
          <w:tcPr>
            <w:tcW w:w="1502" w:type="dxa"/>
            <w:tcBorders>
              <w:top w:val="single" w:sz="4" w:space="0" w:color="auto"/>
              <w:left w:val="nil"/>
              <w:bottom w:val="single" w:sz="4" w:space="0" w:color="auto"/>
              <w:right w:val="nil"/>
            </w:tcBorders>
            <w:shd w:val="clear" w:color="000000" w:fill="FFFFFF"/>
            <w:noWrap/>
            <w:vAlign w:val="center"/>
            <w:hideMark/>
          </w:tcPr>
          <w:p w14:paraId="1702FA0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9</w:t>
            </w:r>
          </w:p>
        </w:tc>
        <w:tc>
          <w:tcPr>
            <w:tcW w:w="898" w:type="dxa"/>
            <w:tcBorders>
              <w:top w:val="single" w:sz="4" w:space="0" w:color="auto"/>
              <w:left w:val="nil"/>
              <w:bottom w:val="single" w:sz="4" w:space="0" w:color="auto"/>
              <w:right w:val="nil"/>
            </w:tcBorders>
            <w:shd w:val="clear" w:color="000000" w:fill="FFFFFF"/>
            <w:noWrap/>
            <w:vAlign w:val="center"/>
            <w:hideMark/>
          </w:tcPr>
          <w:p w14:paraId="683F395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9</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c>
          <w:tcPr>
            <w:tcW w:w="1502" w:type="dxa"/>
            <w:tcBorders>
              <w:top w:val="single" w:sz="4" w:space="0" w:color="auto"/>
              <w:left w:val="nil"/>
              <w:bottom w:val="single" w:sz="4" w:space="0" w:color="auto"/>
              <w:right w:val="nil"/>
            </w:tcBorders>
            <w:shd w:val="clear" w:color="000000" w:fill="FFFFFF"/>
            <w:noWrap/>
            <w:vAlign w:val="center"/>
            <w:hideMark/>
          </w:tcPr>
          <w:p w14:paraId="5C875AB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r>
      <w:tr w:rsidR="00646156" w:rsidRPr="00383985" w14:paraId="17ECAE04"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1C40927A"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3</w:t>
            </w:r>
          </w:p>
        </w:tc>
        <w:tc>
          <w:tcPr>
            <w:tcW w:w="898" w:type="dxa"/>
            <w:tcBorders>
              <w:top w:val="nil"/>
              <w:left w:val="nil"/>
              <w:bottom w:val="single" w:sz="4" w:space="0" w:color="auto"/>
              <w:right w:val="nil"/>
            </w:tcBorders>
            <w:shd w:val="clear" w:color="000000" w:fill="FFFFFF"/>
            <w:noWrap/>
            <w:vAlign w:val="center"/>
            <w:hideMark/>
          </w:tcPr>
          <w:p w14:paraId="74401EB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2</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1</w:t>
            </w:r>
          </w:p>
        </w:tc>
        <w:tc>
          <w:tcPr>
            <w:tcW w:w="1502" w:type="dxa"/>
            <w:tcBorders>
              <w:top w:val="nil"/>
              <w:left w:val="nil"/>
              <w:bottom w:val="single" w:sz="4" w:space="0" w:color="auto"/>
              <w:right w:val="nil"/>
            </w:tcBorders>
            <w:shd w:val="clear" w:color="000000" w:fill="FFFFFF"/>
            <w:noWrap/>
            <w:vAlign w:val="center"/>
            <w:hideMark/>
          </w:tcPr>
          <w:p w14:paraId="5AE869B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c>
          <w:tcPr>
            <w:tcW w:w="898" w:type="dxa"/>
            <w:tcBorders>
              <w:top w:val="nil"/>
              <w:left w:val="nil"/>
              <w:bottom w:val="single" w:sz="4" w:space="0" w:color="auto"/>
              <w:right w:val="nil"/>
            </w:tcBorders>
            <w:shd w:val="clear" w:color="000000" w:fill="FFFFFF"/>
            <w:noWrap/>
            <w:vAlign w:val="center"/>
            <w:hideMark/>
          </w:tcPr>
          <w:p w14:paraId="212C73B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8</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8</w:t>
            </w:r>
          </w:p>
        </w:tc>
        <w:tc>
          <w:tcPr>
            <w:tcW w:w="1502" w:type="dxa"/>
            <w:tcBorders>
              <w:top w:val="nil"/>
              <w:left w:val="nil"/>
              <w:bottom w:val="single" w:sz="4" w:space="0" w:color="auto"/>
              <w:right w:val="nil"/>
            </w:tcBorders>
            <w:shd w:val="clear" w:color="000000" w:fill="FFFFFF"/>
            <w:noWrap/>
            <w:vAlign w:val="center"/>
            <w:hideMark/>
          </w:tcPr>
          <w:p w14:paraId="415FEBF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7</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r>
      <w:tr w:rsidR="00646156" w:rsidRPr="00383985" w14:paraId="2EFA4CA1"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6DDC7AE9"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4</w:t>
            </w:r>
          </w:p>
        </w:tc>
        <w:tc>
          <w:tcPr>
            <w:tcW w:w="898" w:type="dxa"/>
            <w:tcBorders>
              <w:top w:val="nil"/>
              <w:left w:val="nil"/>
              <w:bottom w:val="single" w:sz="4" w:space="0" w:color="auto"/>
              <w:right w:val="nil"/>
            </w:tcBorders>
            <w:shd w:val="clear" w:color="000000" w:fill="FFFFFF"/>
            <w:noWrap/>
            <w:vAlign w:val="center"/>
            <w:hideMark/>
          </w:tcPr>
          <w:p w14:paraId="3E6423F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5</w:t>
            </w:r>
          </w:p>
        </w:tc>
        <w:tc>
          <w:tcPr>
            <w:tcW w:w="1502" w:type="dxa"/>
            <w:tcBorders>
              <w:top w:val="nil"/>
              <w:left w:val="nil"/>
              <w:bottom w:val="single" w:sz="4" w:space="0" w:color="auto"/>
              <w:right w:val="nil"/>
            </w:tcBorders>
            <w:shd w:val="clear" w:color="000000" w:fill="FFFFFF"/>
            <w:noWrap/>
            <w:vAlign w:val="center"/>
            <w:hideMark/>
          </w:tcPr>
          <w:p w14:paraId="22C4CD8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9</w:t>
            </w:r>
          </w:p>
        </w:tc>
        <w:tc>
          <w:tcPr>
            <w:tcW w:w="898" w:type="dxa"/>
            <w:tcBorders>
              <w:top w:val="nil"/>
              <w:left w:val="nil"/>
              <w:bottom w:val="single" w:sz="4" w:space="0" w:color="auto"/>
              <w:right w:val="nil"/>
            </w:tcBorders>
            <w:shd w:val="clear" w:color="000000" w:fill="FFFFFF"/>
            <w:noWrap/>
            <w:vAlign w:val="center"/>
            <w:hideMark/>
          </w:tcPr>
          <w:p w14:paraId="730D146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6</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c>
          <w:tcPr>
            <w:tcW w:w="1502" w:type="dxa"/>
            <w:tcBorders>
              <w:top w:val="nil"/>
              <w:left w:val="nil"/>
              <w:bottom w:val="single" w:sz="4" w:space="0" w:color="auto"/>
              <w:right w:val="nil"/>
            </w:tcBorders>
            <w:shd w:val="clear" w:color="000000" w:fill="FFFFFF"/>
            <w:noWrap/>
            <w:vAlign w:val="center"/>
            <w:hideMark/>
          </w:tcPr>
          <w:p w14:paraId="57D55A6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4</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8</w:t>
            </w:r>
          </w:p>
        </w:tc>
      </w:tr>
      <w:tr w:rsidR="00646156" w:rsidRPr="00383985" w14:paraId="21B3596F"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535A9833"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w:t>
            </w:r>
          </w:p>
        </w:tc>
        <w:tc>
          <w:tcPr>
            <w:tcW w:w="898" w:type="dxa"/>
            <w:tcBorders>
              <w:top w:val="nil"/>
              <w:left w:val="nil"/>
              <w:bottom w:val="single" w:sz="4" w:space="0" w:color="auto"/>
              <w:right w:val="nil"/>
            </w:tcBorders>
            <w:shd w:val="clear" w:color="000000" w:fill="FFFFFF"/>
            <w:noWrap/>
            <w:vAlign w:val="center"/>
            <w:hideMark/>
          </w:tcPr>
          <w:p w14:paraId="558DC2F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2</w:t>
            </w:r>
          </w:p>
        </w:tc>
        <w:tc>
          <w:tcPr>
            <w:tcW w:w="1502" w:type="dxa"/>
            <w:tcBorders>
              <w:top w:val="nil"/>
              <w:left w:val="nil"/>
              <w:bottom w:val="single" w:sz="4" w:space="0" w:color="auto"/>
              <w:right w:val="nil"/>
            </w:tcBorders>
            <w:shd w:val="clear" w:color="000000" w:fill="FFFFFF"/>
            <w:noWrap/>
            <w:vAlign w:val="center"/>
            <w:hideMark/>
          </w:tcPr>
          <w:p w14:paraId="3A7CF01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6</w:t>
            </w:r>
          </w:p>
        </w:tc>
        <w:tc>
          <w:tcPr>
            <w:tcW w:w="898" w:type="dxa"/>
            <w:tcBorders>
              <w:top w:val="nil"/>
              <w:left w:val="nil"/>
              <w:bottom w:val="single" w:sz="4" w:space="0" w:color="auto"/>
              <w:right w:val="nil"/>
            </w:tcBorders>
            <w:shd w:val="clear" w:color="000000" w:fill="FFFFFF"/>
            <w:noWrap/>
            <w:vAlign w:val="center"/>
            <w:hideMark/>
          </w:tcPr>
          <w:p w14:paraId="6613A04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c>
          <w:tcPr>
            <w:tcW w:w="1502" w:type="dxa"/>
            <w:tcBorders>
              <w:top w:val="nil"/>
              <w:left w:val="nil"/>
              <w:bottom w:val="single" w:sz="4" w:space="0" w:color="auto"/>
              <w:right w:val="nil"/>
            </w:tcBorders>
            <w:shd w:val="clear" w:color="000000" w:fill="FFFFFF"/>
            <w:noWrap/>
            <w:vAlign w:val="center"/>
            <w:hideMark/>
          </w:tcPr>
          <w:p w14:paraId="19F9DD8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3</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r>
      <w:tr w:rsidR="00646156" w:rsidRPr="00383985" w14:paraId="2EAD0AA1"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87ABA4F"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6</w:t>
            </w:r>
          </w:p>
        </w:tc>
        <w:tc>
          <w:tcPr>
            <w:tcW w:w="898" w:type="dxa"/>
            <w:tcBorders>
              <w:top w:val="nil"/>
              <w:left w:val="nil"/>
              <w:bottom w:val="single" w:sz="4" w:space="0" w:color="auto"/>
              <w:right w:val="nil"/>
            </w:tcBorders>
            <w:shd w:val="clear" w:color="000000" w:fill="FFFFFF"/>
            <w:noWrap/>
            <w:vAlign w:val="center"/>
            <w:hideMark/>
          </w:tcPr>
          <w:p w14:paraId="174A516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8</w:t>
            </w:r>
          </w:p>
        </w:tc>
        <w:tc>
          <w:tcPr>
            <w:tcW w:w="1502" w:type="dxa"/>
            <w:tcBorders>
              <w:top w:val="nil"/>
              <w:left w:val="nil"/>
              <w:bottom w:val="single" w:sz="4" w:space="0" w:color="auto"/>
              <w:right w:val="nil"/>
            </w:tcBorders>
            <w:shd w:val="clear" w:color="000000" w:fill="FFFFFF"/>
            <w:noWrap/>
            <w:vAlign w:val="center"/>
            <w:hideMark/>
          </w:tcPr>
          <w:p w14:paraId="1920A04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c>
          <w:tcPr>
            <w:tcW w:w="898" w:type="dxa"/>
            <w:tcBorders>
              <w:top w:val="nil"/>
              <w:left w:val="nil"/>
              <w:bottom w:val="single" w:sz="4" w:space="0" w:color="auto"/>
              <w:right w:val="nil"/>
            </w:tcBorders>
            <w:shd w:val="clear" w:color="000000" w:fill="FFFFFF"/>
            <w:noWrap/>
            <w:vAlign w:val="center"/>
            <w:hideMark/>
          </w:tcPr>
          <w:p w14:paraId="13B1737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3</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5</w:t>
            </w:r>
          </w:p>
        </w:tc>
        <w:tc>
          <w:tcPr>
            <w:tcW w:w="1502" w:type="dxa"/>
            <w:tcBorders>
              <w:top w:val="nil"/>
              <w:left w:val="nil"/>
              <w:bottom w:val="single" w:sz="4" w:space="0" w:color="auto"/>
              <w:right w:val="nil"/>
            </w:tcBorders>
            <w:shd w:val="clear" w:color="000000" w:fill="FFFFFF"/>
            <w:noWrap/>
            <w:vAlign w:val="center"/>
            <w:hideMark/>
          </w:tcPr>
          <w:p w14:paraId="19A6CA5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r>
      <w:tr w:rsidR="00646156" w:rsidRPr="00383985" w14:paraId="04C43722"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3F7D7D9B"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7</w:t>
            </w:r>
          </w:p>
        </w:tc>
        <w:tc>
          <w:tcPr>
            <w:tcW w:w="898" w:type="dxa"/>
            <w:tcBorders>
              <w:top w:val="nil"/>
              <w:left w:val="nil"/>
              <w:bottom w:val="single" w:sz="4" w:space="0" w:color="auto"/>
              <w:right w:val="nil"/>
            </w:tcBorders>
            <w:shd w:val="clear" w:color="000000" w:fill="FFFFFF"/>
            <w:noWrap/>
            <w:vAlign w:val="center"/>
            <w:hideMark/>
          </w:tcPr>
          <w:p w14:paraId="4C48893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c>
          <w:tcPr>
            <w:tcW w:w="1502" w:type="dxa"/>
            <w:tcBorders>
              <w:top w:val="nil"/>
              <w:left w:val="nil"/>
              <w:bottom w:val="single" w:sz="4" w:space="0" w:color="auto"/>
              <w:right w:val="nil"/>
            </w:tcBorders>
            <w:shd w:val="clear" w:color="000000" w:fill="FFFFFF"/>
            <w:noWrap/>
            <w:vAlign w:val="center"/>
            <w:hideMark/>
          </w:tcPr>
          <w:p w14:paraId="15C4B7A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c>
          <w:tcPr>
            <w:tcW w:w="898" w:type="dxa"/>
            <w:tcBorders>
              <w:top w:val="nil"/>
              <w:left w:val="nil"/>
              <w:bottom w:val="single" w:sz="4" w:space="0" w:color="auto"/>
              <w:right w:val="nil"/>
            </w:tcBorders>
            <w:shd w:val="clear" w:color="000000" w:fill="FFFFFF"/>
            <w:noWrap/>
            <w:vAlign w:val="center"/>
            <w:hideMark/>
          </w:tcPr>
          <w:p w14:paraId="36C6761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8</w:t>
            </w:r>
          </w:p>
        </w:tc>
        <w:tc>
          <w:tcPr>
            <w:tcW w:w="1502" w:type="dxa"/>
            <w:tcBorders>
              <w:top w:val="nil"/>
              <w:left w:val="nil"/>
              <w:bottom w:val="single" w:sz="4" w:space="0" w:color="auto"/>
              <w:right w:val="nil"/>
            </w:tcBorders>
            <w:shd w:val="clear" w:color="000000" w:fill="FFFFFF"/>
            <w:noWrap/>
            <w:vAlign w:val="center"/>
            <w:hideMark/>
          </w:tcPr>
          <w:p w14:paraId="76ADCDF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8</w:t>
            </w:r>
          </w:p>
        </w:tc>
      </w:tr>
      <w:tr w:rsidR="00646156" w:rsidRPr="00383985" w14:paraId="1B9D4BE5"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683CD1E"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8</w:t>
            </w:r>
          </w:p>
        </w:tc>
        <w:tc>
          <w:tcPr>
            <w:tcW w:w="898" w:type="dxa"/>
            <w:tcBorders>
              <w:top w:val="nil"/>
              <w:left w:val="nil"/>
              <w:bottom w:val="single" w:sz="4" w:space="0" w:color="auto"/>
              <w:right w:val="nil"/>
            </w:tcBorders>
            <w:shd w:val="clear" w:color="000000" w:fill="FFFFFF"/>
            <w:noWrap/>
            <w:vAlign w:val="center"/>
            <w:hideMark/>
          </w:tcPr>
          <w:p w14:paraId="3960F9D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c>
          <w:tcPr>
            <w:tcW w:w="1502" w:type="dxa"/>
            <w:tcBorders>
              <w:top w:val="nil"/>
              <w:left w:val="nil"/>
              <w:bottom w:val="single" w:sz="4" w:space="0" w:color="auto"/>
              <w:right w:val="nil"/>
            </w:tcBorders>
            <w:shd w:val="clear" w:color="000000" w:fill="FFFFFF"/>
            <w:noWrap/>
            <w:vAlign w:val="center"/>
            <w:hideMark/>
          </w:tcPr>
          <w:p w14:paraId="585CEC4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c>
          <w:tcPr>
            <w:tcW w:w="898" w:type="dxa"/>
            <w:tcBorders>
              <w:top w:val="nil"/>
              <w:left w:val="nil"/>
              <w:bottom w:val="single" w:sz="4" w:space="0" w:color="auto"/>
              <w:right w:val="nil"/>
            </w:tcBorders>
            <w:shd w:val="clear" w:color="000000" w:fill="FFFFFF"/>
            <w:noWrap/>
            <w:vAlign w:val="center"/>
            <w:hideMark/>
          </w:tcPr>
          <w:p w14:paraId="7FE1CE8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9</w:t>
            </w:r>
          </w:p>
        </w:tc>
        <w:tc>
          <w:tcPr>
            <w:tcW w:w="1502" w:type="dxa"/>
            <w:tcBorders>
              <w:top w:val="nil"/>
              <w:left w:val="nil"/>
              <w:bottom w:val="single" w:sz="4" w:space="0" w:color="auto"/>
              <w:right w:val="nil"/>
            </w:tcBorders>
            <w:shd w:val="clear" w:color="000000" w:fill="FFFFFF"/>
            <w:noWrap/>
            <w:vAlign w:val="center"/>
            <w:hideMark/>
          </w:tcPr>
          <w:p w14:paraId="14BC6C8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8</w:t>
            </w:r>
          </w:p>
        </w:tc>
      </w:tr>
      <w:tr w:rsidR="00646156" w:rsidRPr="00383985" w14:paraId="220F63F4"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C754E87"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9</w:t>
            </w:r>
          </w:p>
        </w:tc>
        <w:tc>
          <w:tcPr>
            <w:tcW w:w="898" w:type="dxa"/>
            <w:tcBorders>
              <w:top w:val="nil"/>
              <w:left w:val="nil"/>
              <w:bottom w:val="single" w:sz="4" w:space="0" w:color="auto"/>
              <w:right w:val="nil"/>
            </w:tcBorders>
            <w:shd w:val="clear" w:color="000000" w:fill="FFFFFF"/>
            <w:noWrap/>
            <w:vAlign w:val="center"/>
            <w:hideMark/>
          </w:tcPr>
          <w:p w14:paraId="3B52960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c>
          <w:tcPr>
            <w:tcW w:w="1502" w:type="dxa"/>
            <w:tcBorders>
              <w:top w:val="nil"/>
              <w:left w:val="nil"/>
              <w:bottom w:val="single" w:sz="4" w:space="0" w:color="auto"/>
              <w:right w:val="nil"/>
            </w:tcBorders>
            <w:shd w:val="clear" w:color="000000" w:fill="FFFFFF"/>
            <w:noWrap/>
            <w:vAlign w:val="center"/>
            <w:hideMark/>
          </w:tcPr>
          <w:p w14:paraId="6A52E75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c>
          <w:tcPr>
            <w:tcW w:w="898" w:type="dxa"/>
            <w:tcBorders>
              <w:top w:val="nil"/>
              <w:left w:val="nil"/>
              <w:bottom w:val="single" w:sz="4" w:space="0" w:color="auto"/>
              <w:right w:val="nil"/>
            </w:tcBorders>
            <w:shd w:val="clear" w:color="000000" w:fill="FFFFFF"/>
            <w:noWrap/>
            <w:vAlign w:val="center"/>
            <w:hideMark/>
          </w:tcPr>
          <w:p w14:paraId="0982733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9</w:t>
            </w:r>
          </w:p>
        </w:tc>
        <w:tc>
          <w:tcPr>
            <w:tcW w:w="1502" w:type="dxa"/>
            <w:tcBorders>
              <w:top w:val="nil"/>
              <w:left w:val="nil"/>
              <w:bottom w:val="single" w:sz="4" w:space="0" w:color="auto"/>
              <w:right w:val="nil"/>
            </w:tcBorders>
            <w:shd w:val="clear" w:color="000000" w:fill="FFFFFF"/>
            <w:noWrap/>
            <w:vAlign w:val="center"/>
            <w:hideMark/>
          </w:tcPr>
          <w:p w14:paraId="6C8AC0B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r>
      <w:tr w:rsidR="00646156" w:rsidRPr="00383985" w14:paraId="4879B78B"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437A41B6"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10</w:t>
            </w:r>
          </w:p>
        </w:tc>
        <w:tc>
          <w:tcPr>
            <w:tcW w:w="898" w:type="dxa"/>
            <w:tcBorders>
              <w:top w:val="nil"/>
              <w:left w:val="nil"/>
              <w:bottom w:val="single" w:sz="4" w:space="0" w:color="auto"/>
              <w:right w:val="nil"/>
            </w:tcBorders>
            <w:shd w:val="clear" w:color="000000" w:fill="FFFFFF"/>
            <w:noWrap/>
            <w:vAlign w:val="center"/>
            <w:hideMark/>
          </w:tcPr>
          <w:p w14:paraId="4437B43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c>
          <w:tcPr>
            <w:tcW w:w="1502" w:type="dxa"/>
            <w:tcBorders>
              <w:top w:val="nil"/>
              <w:left w:val="nil"/>
              <w:bottom w:val="single" w:sz="4" w:space="0" w:color="auto"/>
              <w:right w:val="nil"/>
            </w:tcBorders>
            <w:shd w:val="clear" w:color="000000" w:fill="FFFFFF"/>
            <w:noWrap/>
            <w:vAlign w:val="center"/>
            <w:hideMark/>
          </w:tcPr>
          <w:p w14:paraId="280883C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c>
          <w:tcPr>
            <w:tcW w:w="898" w:type="dxa"/>
            <w:tcBorders>
              <w:top w:val="nil"/>
              <w:left w:val="nil"/>
              <w:bottom w:val="single" w:sz="4" w:space="0" w:color="auto"/>
              <w:right w:val="nil"/>
            </w:tcBorders>
            <w:shd w:val="clear" w:color="000000" w:fill="FFFFFF"/>
            <w:noWrap/>
            <w:vAlign w:val="center"/>
            <w:hideMark/>
          </w:tcPr>
          <w:p w14:paraId="69B5650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c>
          <w:tcPr>
            <w:tcW w:w="1502" w:type="dxa"/>
            <w:tcBorders>
              <w:top w:val="nil"/>
              <w:left w:val="nil"/>
              <w:bottom w:val="single" w:sz="4" w:space="0" w:color="auto"/>
              <w:right w:val="nil"/>
            </w:tcBorders>
            <w:shd w:val="clear" w:color="000000" w:fill="FFFFFF"/>
            <w:noWrap/>
            <w:vAlign w:val="center"/>
            <w:hideMark/>
          </w:tcPr>
          <w:p w14:paraId="6EF1ACA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r>
    </w:tbl>
    <w:p w14:paraId="00833BEC" w14:textId="778AA8D0" w:rsidR="00646156" w:rsidRPr="004D229A" w:rsidRDefault="00646156" w:rsidP="00646156">
      <w:pPr>
        <w:spacing w:after="0"/>
        <w:ind w:right="3260"/>
        <w:rPr>
          <w:rFonts w:ascii="Times New Roman" w:hAnsi="Times New Roman" w:cs="Times New Roman"/>
          <w:sz w:val="16"/>
          <w:szCs w:val="16"/>
          <w:lang w:val="en-US"/>
        </w:rPr>
      </w:pPr>
      <w:r w:rsidRPr="004D229A">
        <w:rPr>
          <w:rFonts w:ascii="Times New Roman" w:eastAsia="Times New Roman" w:hAnsi="Times New Roman" w:cs="Times New Roman"/>
          <w:color w:val="000000"/>
          <w:sz w:val="16"/>
          <w:szCs w:val="16"/>
          <w:vertAlign w:val="superscript"/>
          <w:lang w:val="en-US" w:eastAsia="de-DE"/>
        </w:rPr>
        <w:t xml:space="preserve">1 </w:t>
      </w:r>
      <w:r w:rsidRPr="004D229A">
        <w:rPr>
          <w:rFonts w:ascii="Times New Roman" w:eastAsia="Times New Roman" w:hAnsi="Times New Roman" w:cs="Times New Roman"/>
          <w:color w:val="000000"/>
          <w:sz w:val="16"/>
          <w:szCs w:val="16"/>
          <w:lang w:val="en-US" w:eastAsia="de-DE"/>
        </w:rPr>
        <w:t>estimates extracted from references</w:t>
      </w:r>
      <w:r w:rsidRPr="004D229A">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{"citationID":"2hJJi42z","properties":{"formattedCitation":"\\super 7,8\\nosupersub{}","plainCitation":"7,8","noteIndex":0},"citationItems":[{"id":64,"uris":["http://zotero.org/users/6671046/items/67NF9X9V"],"uri":["http://zotero.org/users/6671046/items/67NF9X9V"],"itemData":{"id":64,"type":"article-journal","abstract":"A recent randomized trial has suggested persisting protection from colorectal cancer (CRC) incidence and mortality of a single flexible sigmoidoscopy for up to 17 years and possibly beyond. We performed a simulation study to explore the time course and magnitude of protection provided by screening colonoscopy against CRC death over 25 years. Using data from the German national screening colonoscopy registry, a multistate Markov model was set up based on the adenoma–carcinoma pathway to estimate cumulative CRC mortality when different proportions of the population have a single screening colonoscopy at age 55, or two screening colonoscopies at ages 55 and 65. Cumulative CRC mortality continuously increased with age and reached 2.6 and 1.7% at age 80 in the absence of screening for men and women, respectively. A single colonoscopy at age 55, even with limited uptake, would lead to much lower cumulative mortality (0.7% for men and 0.5% for women at age 80 under 100% uptake). Relative mortality reduction continued to increase over more than 10 years and reached the maximum around 12–13 years after screening. Absolute risk reduction steadily increased throughout follow-up and more than half of the total risk reduction would occur between 15–25 years. A repeat colonoscopy 10 years later further enhanced the effects and cumulative mortality remained at 0.1–0.2% under 100% uptake. Even a single (once-only) screening colonoscopy has the potential to prevent most of CRC mortalities. Protective effects are expected to be long-lasting and to become fully manifest after more than two decades from screening.","container-title":"International Journal of Cancer","DOI":"10.1002/ijc.31716","ISSN":"0020-7136","issue":"11","journalAbbreviation":"Int J Cancer","page":"2718-2724","title":"How long does it take until the effects of endoscopic screening on colorectal cancer mortality are fully disclosed?: a Markov model study","volume":"143","author":[{"family":"Chen","given":"C."},{"family":"Stock","given":"C."},{"family":"Hoffmeister","given":"M."},{"family":"Brenner","given":"H."}],"issued":{"date-parts":[["2018"]]}}},{"id":65,"uris":["http://zotero.org/users/6671046/items/AUGL7MVT"],"uri":["http://zotero.org/users/6671046/items/AUGL7MVT"],"itemData":{"id":65,"type":"article-journal","abstract":"Background and Aims Recent guidelines on colorectal cancer (CRC) screening recommend starting screening earlier than before. We performed a simulation study to examine and compare the optimal ages to have once-only screening colonoscopy and repeated colonoscopies. Methods A Markov model was set up using data from the German national screening colonoscopy registry to simulate the natural history of the adenoma-carcinoma process. CRC deaths and years of potential life lost (YPLL) for a hypothetical unscreened 50-year-old German population were estimated for a single screening colonoscopy or 2 or 3 screening colonoscopies with 10-year intervals at various ages. Results One single screening colonoscopy performed between 50 and 65 years of age was expected to reduce CRC death by 49% to 69% and YPLL by 51% to 68%. An inverted U-shaped association was found between screening age and proportion of CRC deaths or YPLL prevented. The optimal age for once-only colonoscopy that yielded the highest reductions in YPLL was around 54 years for men and 56 years for women. Estimates were approximately 6 to 8 years higher when proportions of CRC deaths prevented were examined. For 2 or 3 screening colonoscopies, the optimal starting age fell to around 50 years or even younger for both genders. Conclusions Based on the YPLL estimates, in a high CRC incidence and high life expectancy country like Germany, the optimal age for once-only screening colonoscopy is around 55 years and possibly slightly younger for men than for women. When 2 or more screening colonoscopies are offered with 10-year intervals, screening should start at age 50 at the latest or possibly even younger for both genders.","container-title":"Gastrointestinal Endoscopy","DOI":"10.1016/j.gie.2018.12.021","ISSN":"0016-5107","issue":"5","journalAbbreviation":"Gastrointest Endosc","page":"1017-1025.e12","title":"Optimal age for screening colonoscopy: a modeling study","volume":"89","author":[{"family":"Chen","given":"C."},{"family":"Stock","given":"C."},{"family":"Hoffmeister","given":"M."},{"family":"Brenner","given":"H."}],"issued":{"date-parts":[["2019",5,1]]}}}],"schema":"https://github.com/citation-style-language/schema/raw/master/csl-citation.json"} </w:instrText>
      </w:r>
      <w:r w:rsidRPr="004D229A">
        <w:rPr>
          <w:rFonts w:ascii="Times New Roman" w:hAnsi="Times New Roman" w:cs="Times New Roman"/>
          <w:sz w:val="16"/>
          <w:szCs w:val="16"/>
          <w:lang w:val="en-US"/>
        </w:rPr>
        <w:fldChar w:fldCharType="separate"/>
      </w:r>
      <w:r w:rsidRPr="00646156">
        <w:rPr>
          <w:rFonts w:ascii="Times New Roman" w:hAnsi="Times New Roman" w:cs="Times New Roman"/>
          <w:sz w:val="16"/>
          <w:szCs w:val="24"/>
          <w:vertAlign w:val="superscript"/>
          <w:lang w:val="en-US"/>
        </w:rPr>
        <w:t>7,8</w:t>
      </w:r>
      <w:r w:rsidRPr="004D229A">
        <w:rPr>
          <w:rFonts w:ascii="Times New Roman" w:hAnsi="Times New Roman" w:cs="Times New Roman"/>
          <w:sz w:val="16"/>
          <w:szCs w:val="16"/>
          <w:lang w:val="en-US"/>
        </w:rPr>
        <w:fldChar w:fldCharType="end"/>
      </w:r>
    </w:p>
    <w:p w14:paraId="459E79D7" w14:textId="77777777" w:rsidR="00646156" w:rsidRPr="004D229A" w:rsidRDefault="00646156" w:rsidP="00646156">
      <w:pPr>
        <w:spacing w:after="0"/>
        <w:ind w:right="6071"/>
        <w:rPr>
          <w:rFonts w:ascii="Times New Roman" w:eastAsia="Times New Roman" w:hAnsi="Times New Roman" w:cs="Times New Roman"/>
          <w:color w:val="000000"/>
          <w:sz w:val="16"/>
          <w:szCs w:val="16"/>
          <w:lang w:val="en-US" w:eastAsia="de-DE"/>
        </w:rPr>
      </w:pPr>
      <w:r w:rsidRPr="004D229A">
        <w:rPr>
          <w:rFonts w:ascii="Times New Roman" w:eastAsia="Times New Roman" w:hAnsi="Times New Roman" w:cs="Times New Roman"/>
          <w:color w:val="000000"/>
          <w:sz w:val="16"/>
          <w:szCs w:val="16"/>
          <w:lang w:val="en-US" w:eastAsia="de-DE"/>
        </w:rPr>
        <w:t>CRC, Colorectal cancer.</w:t>
      </w:r>
    </w:p>
    <w:p w14:paraId="6BB51448" w14:textId="77777777" w:rsidR="00646156" w:rsidRPr="00544295" w:rsidRDefault="00646156" w:rsidP="00646156">
      <w:pPr>
        <w:ind w:right="3260"/>
        <w:rPr>
          <w:rFonts w:ascii="Times New Roman" w:hAnsi="Times New Roman" w:cs="Times New Roman"/>
          <w:sz w:val="20"/>
          <w:szCs w:val="20"/>
          <w:vertAlign w:val="superscript"/>
          <w:lang w:val="en-US"/>
        </w:rPr>
      </w:pPr>
      <w:r w:rsidRPr="00544295">
        <w:rPr>
          <w:rFonts w:ascii="Times New Roman" w:hAnsi="Times New Roman" w:cs="Times New Roman"/>
          <w:b/>
          <w:sz w:val="20"/>
          <w:szCs w:val="20"/>
          <w:vertAlign w:val="superscript"/>
          <w:lang w:val="en-US"/>
        </w:rPr>
        <w:br w:type="page"/>
      </w:r>
    </w:p>
    <w:p w14:paraId="1CD7F808" w14:textId="77777777" w:rsidR="00646156" w:rsidRPr="00544295" w:rsidRDefault="00646156" w:rsidP="00646156">
      <w:pPr>
        <w:pStyle w:val="berschrift4"/>
        <w:spacing w:after="120"/>
        <w:ind w:right="4536"/>
        <w:rPr>
          <w:rFonts w:ascii="Times New Roman" w:hAnsi="Times New Roman" w:cs="Times New Roman"/>
          <w:i w:val="0"/>
          <w:color w:val="auto"/>
          <w:sz w:val="20"/>
          <w:szCs w:val="20"/>
          <w:lang w:val="en-US"/>
        </w:rPr>
      </w:pPr>
      <w:r>
        <w:rPr>
          <w:rFonts w:ascii="Times New Roman" w:hAnsi="Times New Roman" w:cs="Times New Roman"/>
          <w:b/>
          <w:i w:val="0"/>
          <w:color w:val="auto"/>
          <w:sz w:val="20"/>
          <w:szCs w:val="20"/>
          <w:lang w:val="en-US"/>
        </w:rPr>
        <w:lastRenderedPageBreak/>
        <w:t>Supplementary</w:t>
      </w:r>
      <w:r w:rsidRPr="00544295">
        <w:rPr>
          <w:rFonts w:ascii="Times New Roman" w:hAnsi="Times New Roman" w:cs="Times New Roman"/>
          <w:b/>
          <w:i w:val="0"/>
          <w:color w:val="auto"/>
          <w:sz w:val="20"/>
          <w:szCs w:val="20"/>
          <w:lang w:val="en-US"/>
        </w:rPr>
        <w:t xml:space="preserve"> Table 3</w:t>
      </w:r>
      <w:r>
        <w:rPr>
          <w:rFonts w:ascii="Times New Roman" w:hAnsi="Times New Roman" w:cs="Times New Roman"/>
          <w:b/>
          <w:i w:val="0"/>
          <w:color w:val="auto"/>
          <w:sz w:val="20"/>
          <w:szCs w:val="20"/>
          <w:lang w:val="en-US"/>
        </w:rPr>
        <w:t>.</w:t>
      </w:r>
      <w:r w:rsidRPr="00544295">
        <w:rPr>
          <w:rFonts w:ascii="Times New Roman" w:hAnsi="Times New Roman" w:cs="Times New Roman"/>
          <w:b/>
          <w:i w:val="0"/>
          <w:color w:val="auto"/>
          <w:sz w:val="20"/>
          <w:szCs w:val="20"/>
          <w:lang w:val="en-US"/>
        </w:rPr>
        <w:t xml:space="preserve"> </w:t>
      </w:r>
      <w:r w:rsidRPr="00544295">
        <w:rPr>
          <w:rFonts w:ascii="Times New Roman" w:hAnsi="Times New Roman" w:cs="Times New Roman"/>
          <w:i w:val="0"/>
          <w:color w:val="auto"/>
          <w:sz w:val="20"/>
          <w:szCs w:val="20"/>
          <w:lang w:val="en-US"/>
        </w:rPr>
        <w:t>Sex- and age-specific general mortality rates</w:t>
      </w:r>
    </w:p>
    <w:tbl>
      <w:tblPr>
        <w:tblW w:w="4320" w:type="dxa"/>
        <w:tblCellMar>
          <w:left w:w="70" w:type="dxa"/>
          <w:right w:w="70" w:type="dxa"/>
        </w:tblCellMar>
        <w:tblLook w:val="04A0" w:firstRow="1" w:lastRow="0" w:firstColumn="1" w:lastColumn="0" w:noHBand="0" w:noVBand="1"/>
      </w:tblPr>
      <w:tblGrid>
        <w:gridCol w:w="1200"/>
        <w:gridCol w:w="1560"/>
        <w:gridCol w:w="1560"/>
      </w:tblGrid>
      <w:tr w:rsidR="00646156" w:rsidRPr="00383985" w14:paraId="6EE270DC" w14:textId="77777777" w:rsidTr="00DC096B">
        <w:trPr>
          <w:trHeight w:val="810"/>
        </w:trPr>
        <w:tc>
          <w:tcPr>
            <w:tcW w:w="1200" w:type="dxa"/>
            <w:tcBorders>
              <w:top w:val="single" w:sz="4" w:space="0" w:color="auto"/>
              <w:left w:val="nil"/>
              <w:bottom w:val="nil"/>
              <w:right w:val="nil"/>
            </w:tcBorders>
            <w:shd w:val="clear" w:color="000000" w:fill="FFFFFF"/>
            <w:noWrap/>
            <w:vAlign w:val="bottom"/>
            <w:hideMark/>
          </w:tcPr>
          <w:p w14:paraId="245317B6"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 </w:t>
            </w:r>
          </w:p>
        </w:tc>
        <w:tc>
          <w:tcPr>
            <w:tcW w:w="3120" w:type="dxa"/>
            <w:gridSpan w:val="2"/>
            <w:tcBorders>
              <w:top w:val="single" w:sz="4" w:space="0" w:color="auto"/>
              <w:left w:val="nil"/>
              <w:bottom w:val="single" w:sz="4" w:space="0" w:color="auto"/>
              <w:right w:val="nil"/>
            </w:tcBorders>
            <w:shd w:val="clear" w:color="000000" w:fill="FFFFFF"/>
            <w:vAlign w:val="bottom"/>
            <w:hideMark/>
          </w:tcPr>
          <w:p w14:paraId="22C15B90"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General mortality rates from age to age +1 (%)</w:t>
            </w:r>
            <w:r w:rsidRPr="00544295">
              <w:rPr>
                <w:rFonts w:ascii="Times New Roman" w:eastAsia="Times New Roman" w:hAnsi="Times New Roman" w:cs="Times New Roman"/>
                <w:color w:val="000000"/>
                <w:sz w:val="16"/>
                <w:szCs w:val="16"/>
                <w:vertAlign w:val="superscript"/>
                <w:lang w:val="en-US" w:eastAsia="de-DE"/>
              </w:rPr>
              <w:t>1</w:t>
            </w:r>
          </w:p>
        </w:tc>
      </w:tr>
      <w:tr w:rsidR="00646156" w:rsidRPr="00383985" w14:paraId="457A1576" w14:textId="77777777" w:rsidTr="00DC096B">
        <w:trPr>
          <w:trHeight w:val="300"/>
        </w:trPr>
        <w:tc>
          <w:tcPr>
            <w:tcW w:w="1200" w:type="dxa"/>
            <w:tcBorders>
              <w:top w:val="nil"/>
              <w:left w:val="nil"/>
              <w:bottom w:val="nil"/>
              <w:right w:val="nil"/>
            </w:tcBorders>
            <w:shd w:val="clear" w:color="000000" w:fill="FFFFFF"/>
            <w:noWrap/>
            <w:vAlign w:val="center"/>
            <w:hideMark/>
          </w:tcPr>
          <w:p w14:paraId="0010A80E"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Age</w:t>
            </w:r>
          </w:p>
        </w:tc>
        <w:tc>
          <w:tcPr>
            <w:tcW w:w="1560" w:type="dxa"/>
            <w:tcBorders>
              <w:top w:val="nil"/>
              <w:left w:val="nil"/>
              <w:bottom w:val="nil"/>
              <w:right w:val="nil"/>
            </w:tcBorders>
            <w:shd w:val="clear" w:color="000000" w:fill="FFFFFF"/>
            <w:vAlign w:val="center"/>
            <w:hideMark/>
          </w:tcPr>
          <w:p w14:paraId="1A0BC594"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Men</w:t>
            </w:r>
          </w:p>
        </w:tc>
        <w:tc>
          <w:tcPr>
            <w:tcW w:w="1560" w:type="dxa"/>
            <w:tcBorders>
              <w:top w:val="nil"/>
              <w:left w:val="nil"/>
              <w:bottom w:val="nil"/>
              <w:right w:val="nil"/>
            </w:tcBorders>
            <w:shd w:val="clear" w:color="000000" w:fill="FFFFFF"/>
            <w:noWrap/>
            <w:vAlign w:val="center"/>
            <w:hideMark/>
          </w:tcPr>
          <w:p w14:paraId="50A783DA"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Women</w:t>
            </w:r>
          </w:p>
        </w:tc>
      </w:tr>
      <w:tr w:rsidR="00646156" w:rsidRPr="00383985" w14:paraId="3177EA5E"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7961A4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50</w:t>
            </w:r>
          </w:p>
        </w:tc>
        <w:tc>
          <w:tcPr>
            <w:tcW w:w="1560" w:type="dxa"/>
            <w:tcBorders>
              <w:top w:val="nil"/>
              <w:left w:val="nil"/>
              <w:bottom w:val="single" w:sz="4" w:space="0" w:color="auto"/>
              <w:right w:val="nil"/>
            </w:tcBorders>
            <w:shd w:val="clear" w:color="000000" w:fill="FFFFFF"/>
            <w:noWrap/>
            <w:vAlign w:val="center"/>
            <w:hideMark/>
          </w:tcPr>
          <w:p w14:paraId="547AB11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c>
          <w:tcPr>
            <w:tcW w:w="1560" w:type="dxa"/>
            <w:tcBorders>
              <w:top w:val="nil"/>
              <w:left w:val="nil"/>
              <w:bottom w:val="single" w:sz="4" w:space="0" w:color="auto"/>
              <w:right w:val="nil"/>
            </w:tcBorders>
            <w:shd w:val="clear" w:color="000000" w:fill="FFFFFF"/>
            <w:noWrap/>
            <w:vAlign w:val="center"/>
            <w:hideMark/>
          </w:tcPr>
          <w:p w14:paraId="01E7B78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2</w:t>
            </w:r>
          </w:p>
        </w:tc>
      </w:tr>
      <w:tr w:rsidR="00646156" w:rsidRPr="00383985" w14:paraId="2F744A87"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center"/>
            <w:hideMark/>
          </w:tcPr>
          <w:p w14:paraId="6066E07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51</w:t>
            </w:r>
          </w:p>
        </w:tc>
        <w:tc>
          <w:tcPr>
            <w:tcW w:w="1560" w:type="dxa"/>
            <w:tcBorders>
              <w:top w:val="single" w:sz="4" w:space="0" w:color="auto"/>
              <w:left w:val="nil"/>
              <w:bottom w:val="single" w:sz="4" w:space="0" w:color="auto"/>
              <w:right w:val="nil"/>
            </w:tcBorders>
            <w:shd w:val="clear" w:color="000000" w:fill="FFFFFF"/>
            <w:noWrap/>
            <w:vAlign w:val="center"/>
            <w:hideMark/>
          </w:tcPr>
          <w:p w14:paraId="65BDBDD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c>
          <w:tcPr>
            <w:tcW w:w="1560" w:type="dxa"/>
            <w:tcBorders>
              <w:top w:val="single" w:sz="4" w:space="0" w:color="auto"/>
              <w:left w:val="nil"/>
              <w:bottom w:val="single" w:sz="4" w:space="0" w:color="auto"/>
              <w:right w:val="nil"/>
            </w:tcBorders>
            <w:shd w:val="clear" w:color="000000" w:fill="FFFFFF"/>
            <w:noWrap/>
            <w:vAlign w:val="center"/>
            <w:hideMark/>
          </w:tcPr>
          <w:p w14:paraId="3B29036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2</w:t>
            </w:r>
          </w:p>
        </w:tc>
      </w:tr>
      <w:tr w:rsidR="00646156" w:rsidRPr="00383985" w14:paraId="081D7993"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1B5BFB2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52</w:t>
            </w:r>
          </w:p>
        </w:tc>
        <w:tc>
          <w:tcPr>
            <w:tcW w:w="1560" w:type="dxa"/>
            <w:tcBorders>
              <w:top w:val="nil"/>
              <w:left w:val="nil"/>
              <w:bottom w:val="single" w:sz="4" w:space="0" w:color="auto"/>
              <w:right w:val="nil"/>
            </w:tcBorders>
            <w:shd w:val="clear" w:color="000000" w:fill="FFFFFF"/>
            <w:noWrap/>
            <w:vAlign w:val="center"/>
            <w:hideMark/>
          </w:tcPr>
          <w:p w14:paraId="32BEE66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5</w:t>
            </w:r>
          </w:p>
        </w:tc>
        <w:tc>
          <w:tcPr>
            <w:tcW w:w="1560" w:type="dxa"/>
            <w:tcBorders>
              <w:top w:val="nil"/>
              <w:left w:val="nil"/>
              <w:bottom w:val="single" w:sz="4" w:space="0" w:color="auto"/>
              <w:right w:val="nil"/>
            </w:tcBorders>
            <w:shd w:val="clear" w:color="000000" w:fill="FFFFFF"/>
            <w:noWrap/>
            <w:vAlign w:val="center"/>
            <w:hideMark/>
          </w:tcPr>
          <w:p w14:paraId="6099D21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r>
      <w:tr w:rsidR="00646156" w:rsidRPr="00383985" w14:paraId="532B8C6E"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6DCDBF3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53</w:t>
            </w:r>
          </w:p>
        </w:tc>
        <w:tc>
          <w:tcPr>
            <w:tcW w:w="1560" w:type="dxa"/>
            <w:tcBorders>
              <w:top w:val="nil"/>
              <w:left w:val="nil"/>
              <w:bottom w:val="single" w:sz="4" w:space="0" w:color="auto"/>
              <w:right w:val="nil"/>
            </w:tcBorders>
            <w:shd w:val="clear" w:color="000000" w:fill="FFFFFF"/>
            <w:noWrap/>
            <w:vAlign w:val="center"/>
            <w:hideMark/>
          </w:tcPr>
          <w:p w14:paraId="092E61E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6</w:t>
            </w:r>
          </w:p>
        </w:tc>
        <w:tc>
          <w:tcPr>
            <w:tcW w:w="1560" w:type="dxa"/>
            <w:tcBorders>
              <w:top w:val="nil"/>
              <w:left w:val="nil"/>
              <w:bottom w:val="single" w:sz="4" w:space="0" w:color="auto"/>
              <w:right w:val="nil"/>
            </w:tcBorders>
            <w:shd w:val="clear" w:color="000000" w:fill="FFFFFF"/>
            <w:noWrap/>
            <w:vAlign w:val="center"/>
            <w:hideMark/>
          </w:tcPr>
          <w:p w14:paraId="536E8D3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r>
      <w:tr w:rsidR="00646156" w:rsidRPr="00383985" w14:paraId="3289C602"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48B74CE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54</w:t>
            </w:r>
          </w:p>
        </w:tc>
        <w:tc>
          <w:tcPr>
            <w:tcW w:w="1560" w:type="dxa"/>
            <w:tcBorders>
              <w:top w:val="nil"/>
              <w:left w:val="nil"/>
              <w:bottom w:val="single" w:sz="4" w:space="0" w:color="auto"/>
              <w:right w:val="nil"/>
            </w:tcBorders>
            <w:shd w:val="clear" w:color="000000" w:fill="FFFFFF"/>
            <w:noWrap/>
            <w:vAlign w:val="center"/>
            <w:hideMark/>
          </w:tcPr>
          <w:p w14:paraId="3B0EE85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6</w:t>
            </w:r>
          </w:p>
        </w:tc>
        <w:tc>
          <w:tcPr>
            <w:tcW w:w="1560" w:type="dxa"/>
            <w:tcBorders>
              <w:top w:val="nil"/>
              <w:left w:val="nil"/>
              <w:bottom w:val="single" w:sz="4" w:space="0" w:color="auto"/>
              <w:right w:val="nil"/>
            </w:tcBorders>
            <w:shd w:val="clear" w:color="000000" w:fill="FFFFFF"/>
            <w:noWrap/>
            <w:vAlign w:val="center"/>
            <w:hideMark/>
          </w:tcPr>
          <w:p w14:paraId="45F3BC4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r>
      <w:tr w:rsidR="00646156" w:rsidRPr="00383985" w14:paraId="39000C76"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6A7DFDA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55</w:t>
            </w:r>
          </w:p>
        </w:tc>
        <w:tc>
          <w:tcPr>
            <w:tcW w:w="1560" w:type="dxa"/>
            <w:tcBorders>
              <w:top w:val="nil"/>
              <w:left w:val="nil"/>
              <w:bottom w:val="single" w:sz="4" w:space="0" w:color="auto"/>
              <w:right w:val="nil"/>
            </w:tcBorders>
            <w:shd w:val="clear" w:color="000000" w:fill="FFFFFF"/>
            <w:noWrap/>
            <w:vAlign w:val="center"/>
            <w:hideMark/>
          </w:tcPr>
          <w:p w14:paraId="7E7837E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c>
          <w:tcPr>
            <w:tcW w:w="1560" w:type="dxa"/>
            <w:tcBorders>
              <w:top w:val="nil"/>
              <w:left w:val="nil"/>
              <w:bottom w:val="single" w:sz="4" w:space="0" w:color="auto"/>
              <w:right w:val="nil"/>
            </w:tcBorders>
            <w:shd w:val="clear" w:color="000000" w:fill="FFFFFF"/>
            <w:noWrap/>
            <w:vAlign w:val="center"/>
            <w:hideMark/>
          </w:tcPr>
          <w:p w14:paraId="65062D2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r>
      <w:tr w:rsidR="00646156" w:rsidRPr="00383985" w14:paraId="4E04C133"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51EAE10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56</w:t>
            </w:r>
          </w:p>
        </w:tc>
        <w:tc>
          <w:tcPr>
            <w:tcW w:w="1560" w:type="dxa"/>
            <w:tcBorders>
              <w:top w:val="nil"/>
              <w:left w:val="nil"/>
              <w:bottom w:val="single" w:sz="4" w:space="0" w:color="auto"/>
              <w:right w:val="nil"/>
            </w:tcBorders>
            <w:shd w:val="clear" w:color="000000" w:fill="FFFFFF"/>
            <w:noWrap/>
            <w:vAlign w:val="center"/>
            <w:hideMark/>
          </w:tcPr>
          <w:p w14:paraId="3AC7EBC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c>
          <w:tcPr>
            <w:tcW w:w="1560" w:type="dxa"/>
            <w:tcBorders>
              <w:top w:val="nil"/>
              <w:left w:val="nil"/>
              <w:bottom w:val="single" w:sz="4" w:space="0" w:color="auto"/>
              <w:right w:val="nil"/>
            </w:tcBorders>
            <w:shd w:val="clear" w:color="000000" w:fill="FFFFFF"/>
            <w:noWrap/>
            <w:vAlign w:val="center"/>
            <w:hideMark/>
          </w:tcPr>
          <w:p w14:paraId="22AC7B5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r>
      <w:tr w:rsidR="00646156" w:rsidRPr="00383985" w14:paraId="0848B206"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2774A06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57</w:t>
            </w:r>
          </w:p>
        </w:tc>
        <w:tc>
          <w:tcPr>
            <w:tcW w:w="1560" w:type="dxa"/>
            <w:tcBorders>
              <w:top w:val="nil"/>
              <w:left w:val="nil"/>
              <w:bottom w:val="single" w:sz="4" w:space="0" w:color="auto"/>
              <w:right w:val="nil"/>
            </w:tcBorders>
            <w:shd w:val="clear" w:color="000000" w:fill="FFFFFF"/>
            <w:noWrap/>
            <w:vAlign w:val="center"/>
            <w:hideMark/>
          </w:tcPr>
          <w:p w14:paraId="4039CE2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8</w:t>
            </w:r>
          </w:p>
        </w:tc>
        <w:tc>
          <w:tcPr>
            <w:tcW w:w="1560" w:type="dxa"/>
            <w:tcBorders>
              <w:top w:val="nil"/>
              <w:left w:val="nil"/>
              <w:bottom w:val="single" w:sz="4" w:space="0" w:color="auto"/>
              <w:right w:val="nil"/>
            </w:tcBorders>
            <w:shd w:val="clear" w:color="000000" w:fill="FFFFFF"/>
            <w:noWrap/>
            <w:vAlign w:val="center"/>
            <w:hideMark/>
          </w:tcPr>
          <w:p w14:paraId="04A6A65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r>
      <w:tr w:rsidR="00646156" w:rsidRPr="00383985" w14:paraId="748D2FF6"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67E2562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58</w:t>
            </w:r>
          </w:p>
        </w:tc>
        <w:tc>
          <w:tcPr>
            <w:tcW w:w="1560" w:type="dxa"/>
            <w:tcBorders>
              <w:top w:val="nil"/>
              <w:left w:val="nil"/>
              <w:bottom w:val="single" w:sz="4" w:space="0" w:color="auto"/>
              <w:right w:val="nil"/>
            </w:tcBorders>
            <w:shd w:val="clear" w:color="000000" w:fill="FFFFFF"/>
            <w:noWrap/>
            <w:vAlign w:val="center"/>
            <w:hideMark/>
          </w:tcPr>
          <w:p w14:paraId="711055C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9</w:t>
            </w:r>
          </w:p>
        </w:tc>
        <w:tc>
          <w:tcPr>
            <w:tcW w:w="1560" w:type="dxa"/>
            <w:tcBorders>
              <w:top w:val="nil"/>
              <w:left w:val="nil"/>
              <w:bottom w:val="single" w:sz="4" w:space="0" w:color="auto"/>
              <w:right w:val="nil"/>
            </w:tcBorders>
            <w:shd w:val="clear" w:color="000000" w:fill="FFFFFF"/>
            <w:noWrap/>
            <w:vAlign w:val="center"/>
            <w:hideMark/>
          </w:tcPr>
          <w:p w14:paraId="1AB6DEC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r>
      <w:tr w:rsidR="00646156" w:rsidRPr="00383985" w14:paraId="370D3DFA"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6775EEF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59</w:t>
            </w:r>
          </w:p>
        </w:tc>
        <w:tc>
          <w:tcPr>
            <w:tcW w:w="1560" w:type="dxa"/>
            <w:tcBorders>
              <w:top w:val="nil"/>
              <w:left w:val="nil"/>
              <w:bottom w:val="single" w:sz="4" w:space="0" w:color="auto"/>
              <w:right w:val="nil"/>
            </w:tcBorders>
            <w:shd w:val="clear" w:color="000000" w:fill="FFFFFF"/>
            <w:noWrap/>
            <w:vAlign w:val="center"/>
            <w:hideMark/>
          </w:tcPr>
          <w:p w14:paraId="325E859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c>
          <w:tcPr>
            <w:tcW w:w="1560" w:type="dxa"/>
            <w:tcBorders>
              <w:top w:val="nil"/>
              <w:left w:val="nil"/>
              <w:bottom w:val="single" w:sz="4" w:space="0" w:color="auto"/>
              <w:right w:val="nil"/>
            </w:tcBorders>
            <w:shd w:val="clear" w:color="000000" w:fill="FFFFFF"/>
            <w:noWrap/>
            <w:vAlign w:val="center"/>
            <w:hideMark/>
          </w:tcPr>
          <w:p w14:paraId="6F37498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5</w:t>
            </w:r>
          </w:p>
        </w:tc>
      </w:tr>
      <w:tr w:rsidR="00646156" w:rsidRPr="00383985" w14:paraId="38069896"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120F69A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60</w:t>
            </w:r>
          </w:p>
        </w:tc>
        <w:tc>
          <w:tcPr>
            <w:tcW w:w="1560" w:type="dxa"/>
            <w:tcBorders>
              <w:top w:val="nil"/>
              <w:left w:val="nil"/>
              <w:bottom w:val="single" w:sz="4" w:space="0" w:color="auto"/>
              <w:right w:val="nil"/>
            </w:tcBorders>
            <w:shd w:val="clear" w:color="000000" w:fill="FFFFFF"/>
            <w:noWrap/>
            <w:vAlign w:val="center"/>
            <w:hideMark/>
          </w:tcPr>
          <w:p w14:paraId="7453F5B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0</w:t>
            </w:r>
          </w:p>
        </w:tc>
        <w:tc>
          <w:tcPr>
            <w:tcW w:w="1560" w:type="dxa"/>
            <w:tcBorders>
              <w:top w:val="nil"/>
              <w:left w:val="nil"/>
              <w:bottom w:val="single" w:sz="4" w:space="0" w:color="auto"/>
              <w:right w:val="nil"/>
            </w:tcBorders>
            <w:shd w:val="clear" w:color="000000" w:fill="FFFFFF"/>
            <w:noWrap/>
            <w:vAlign w:val="center"/>
            <w:hideMark/>
          </w:tcPr>
          <w:p w14:paraId="540752F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5</w:t>
            </w:r>
          </w:p>
        </w:tc>
      </w:tr>
      <w:tr w:rsidR="00646156" w:rsidRPr="00383985" w14:paraId="48C9790A"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018779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61</w:t>
            </w:r>
          </w:p>
        </w:tc>
        <w:tc>
          <w:tcPr>
            <w:tcW w:w="1560" w:type="dxa"/>
            <w:tcBorders>
              <w:top w:val="nil"/>
              <w:left w:val="nil"/>
              <w:bottom w:val="single" w:sz="4" w:space="0" w:color="auto"/>
              <w:right w:val="nil"/>
            </w:tcBorders>
            <w:shd w:val="clear" w:color="000000" w:fill="FFFFFF"/>
            <w:noWrap/>
            <w:vAlign w:val="center"/>
            <w:hideMark/>
          </w:tcPr>
          <w:p w14:paraId="75B02E5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1</w:t>
            </w:r>
          </w:p>
        </w:tc>
        <w:tc>
          <w:tcPr>
            <w:tcW w:w="1560" w:type="dxa"/>
            <w:tcBorders>
              <w:top w:val="nil"/>
              <w:left w:val="nil"/>
              <w:bottom w:val="single" w:sz="4" w:space="0" w:color="auto"/>
              <w:right w:val="nil"/>
            </w:tcBorders>
            <w:shd w:val="clear" w:color="000000" w:fill="FFFFFF"/>
            <w:noWrap/>
            <w:vAlign w:val="center"/>
            <w:hideMark/>
          </w:tcPr>
          <w:p w14:paraId="02EFE8F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6</w:t>
            </w:r>
          </w:p>
        </w:tc>
      </w:tr>
      <w:tr w:rsidR="00646156" w:rsidRPr="00383985" w14:paraId="3C49A621"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43553A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62</w:t>
            </w:r>
          </w:p>
        </w:tc>
        <w:tc>
          <w:tcPr>
            <w:tcW w:w="1560" w:type="dxa"/>
            <w:tcBorders>
              <w:top w:val="nil"/>
              <w:left w:val="nil"/>
              <w:bottom w:val="single" w:sz="4" w:space="0" w:color="auto"/>
              <w:right w:val="nil"/>
            </w:tcBorders>
            <w:shd w:val="clear" w:color="000000" w:fill="FFFFFF"/>
            <w:noWrap/>
            <w:vAlign w:val="center"/>
            <w:hideMark/>
          </w:tcPr>
          <w:p w14:paraId="3CD6B7B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2</w:t>
            </w:r>
          </w:p>
        </w:tc>
        <w:tc>
          <w:tcPr>
            <w:tcW w:w="1560" w:type="dxa"/>
            <w:tcBorders>
              <w:top w:val="nil"/>
              <w:left w:val="nil"/>
              <w:bottom w:val="single" w:sz="4" w:space="0" w:color="auto"/>
              <w:right w:val="nil"/>
            </w:tcBorders>
            <w:shd w:val="clear" w:color="000000" w:fill="FFFFFF"/>
            <w:noWrap/>
            <w:vAlign w:val="center"/>
            <w:hideMark/>
          </w:tcPr>
          <w:p w14:paraId="145281C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6</w:t>
            </w:r>
          </w:p>
        </w:tc>
      </w:tr>
      <w:tr w:rsidR="00646156" w:rsidRPr="00383985" w14:paraId="58EF8541" w14:textId="77777777" w:rsidTr="00DC096B">
        <w:trPr>
          <w:trHeight w:val="300"/>
        </w:trPr>
        <w:tc>
          <w:tcPr>
            <w:tcW w:w="1200" w:type="dxa"/>
            <w:tcBorders>
              <w:top w:val="nil"/>
              <w:left w:val="nil"/>
              <w:bottom w:val="single" w:sz="4" w:space="0" w:color="auto"/>
              <w:right w:val="nil"/>
            </w:tcBorders>
            <w:shd w:val="clear" w:color="000000" w:fill="FFFFFF"/>
            <w:noWrap/>
            <w:vAlign w:val="center"/>
            <w:hideMark/>
          </w:tcPr>
          <w:p w14:paraId="70771CF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63</w:t>
            </w:r>
          </w:p>
        </w:tc>
        <w:tc>
          <w:tcPr>
            <w:tcW w:w="1560" w:type="dxa"/>
            <w:tcBorders>
              <w:top w:val="nil"/>
              <w:left w:val="nil"/>
              <w:bottom w:val="single" w:sz="4" w:space="0" w:color="auto"/>
              <w:right w:val="nil"/>
            </w:tcBorders>
            <w:shd w:val="clear" w:color="000000" w:fill="FFFFFF"/>
            <w:noWrap/>
            <w:vAlign w:val="center"/>
            <w:hideMark/>
          </w:tcPr>
          <w:p w14:paraId="249F664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3</w:t>
            </w:r>
          </w:p>
        </w:tc>
        <w:tc>
          <w:tcPr>
            <w:tcW w:w="1560" w:type="dxa"/>
            <w:tcBorders>
              <w:top w:val="nil"/>
              <w:left w:val="nil"/>
              <w:bottom w:val="single" w:sz="4" w:space="0" w:color="auto"/>
              <w:right w:val="nil"/>
            </w:tcBorders>
            <w:shd w:val="clear" w:color="000000" w:fill="FFFFFF"/>
            <w:noWrap/>
            <w:vAlign w:val="center"/>
            <w:hideMark/>
          </w:tcPr>
          <w:p w14:paraId="1222B7B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r>
      <w:tr w:rsidR="00646156" w:rsidRPr="00383985" w14:paraId="03401692"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center"/>
            <w:hideMark/>
          </w:tcPr>
          <w:p w14:paraId="77D8064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64</w:t>
            </w:r>
          </w:p>
        </w:tc>
        <w:tc>
          <w:tcPr>
            <w:tcW w:w="1560" w:type="dxa"/>
            <w:tcBorders>
              <w:top w:val="single" w:sz="4" w:space="0" w:color="auto"/>
              <w:left w:val="nil"/>
              <w:bottom w:val="single" w:sz="4" w:space="0" w:color="auto"/>
              <w:right w:val="nil"/>
            </w:tcBorders>
            <w:shd w:val="clear" w:color="000000" w:fill="FFFFFF"/>
            <w:noWrap/>
            <w:vAlign w:val="center"/>
            <w:hideMark/>
          </w:tcPr>
          <w:p w14:paraId="3575885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1</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4</w:t>
            </w:r>
          </w:p>
        </w:tc>
        <w:tc>
          <w:tcPr>
            <w:tcW w:w="1560" w:type="dxa"/>
            <w:tcBorders>
              <w:top w:val="single" w:sz="4" w:space="0" w:color="auto"/>
              <w:left w:val="nil"/>
              <w:bottom w:val="single" w:sz="4" w:space="0" w:color="auto"/>
              <w:right w:val="nil"/>
            </w:tcBorders>
            <w:shd w:val="clear" w:color="000000" w:fill="FFFFFF"/>
            <w:noWrap/>
            <w:vAlign w:val="center"/>
            <w:hideMark/>
          </w:tcPr>
          <w:p w14:paraId="78FC546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0</w:t>
            </w:r>
            <w:r>
              <w:rPr>
                <w:rFonts w:ascii="Times New Roman" w:eastAsia="Times New Roman" w:hAnsi="Times New Roman" w:cs="Times New Roman"/>
                <w:color w:val="000000"/>
                <w:sz w:val="16"/>
                <w:szCs w:val="16"/>
                <w:lang w:val="en-US" w:eastAsia="de-DE"/>
              </w:rPr>
              <w:t>.</w:t>
            </w:r>
            <w:r w:rsidRPr="00544295">
              <w:rPr>
                <w:rFonts w:ascii="Times New Roman" w:eastAsia="Times New Roman" w:hAnsi="Times New Roman" w:cs="Times New Roman"/>
                <w:color w:val="000000"/>
                <w:sz w:val="16"/>
                <w:szCs w:val="16"/>
                <w:lang w:val="en-US" w:eastAsia="de-DE"/>
              </w:rPr>
              <w:t>7</w:t>
            </w:r>
          </w:p>
        </w:tc>
      </w:tr>
      <w:tr w:rsidR="00646156" w:rsidRPr="00383985" w14:paraId="59CBFB05"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bottom"/>
          </w:tcPr>
          <w:p w14:paraId="4CAE966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65</w:t>
            </w:r>
          </w:p>
        </w:tc>
        <w:tc>
          <w:tcPr>
            <w:tcW w:w="1560" w:type="dxa"/>
            <w:tcBorders>
              <w:top w:val="single" w:sz="4" w:space="0" w:color="auto"/>
              <w:left w:val="nil"/>
              <w:bottom w:val="single" w:sz="4" w:space="0" w:color="auto"/>
              <w:right w:val="nil"/>
            </w:tcBorders>
            <w:shd w:val="clear" w:color="000000" w:fill="FFFFFF"/>
            <w:noWrap/>
            <w:vAlign w:val="bottom"/>
          </w:tcPr>
          <w:p w14:paraId="60CD1CE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5</w:t>
            </w:r>
          </w:p>
        </w:tc>
        <w:tc>
          <w:tcPr>
            <w:tcW w:w="1560" w:type="dxa"/>
            <w:tcBorders>
              <w:top w:val="single" w:sz="4" w:space="0" w:color="auto"/>
              <w:left w:val="nil"/>
              <w:bottom w:val="single" w:sz="4" w:space="0" w:color="auto"/>
              <w:right w:val="nil"/>
            </w:tcBorders>
            <w:shd w:val="clear" w:color="000000" w:fill="FFFFFF"/>
            <w:noWrap/>
            <w:vAlign w:val="bottom"/>
          </w:tcPr>
          <w:p w14:paraId="37DAA3D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0</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8</w:t>
            </w:r>
          </w:p>
        </w:tc>
      </w:tr>
      <w:tr w:rsidR="00646156" w:rsidRPr="00383985" w14:paraId="7B4A55F9"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0169C41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66</w:t>
            </w:r>
          </w:p>
        </w:tc>
        <w:tc>
          <w:tcPr>
            <w:tcW w:w="1560" w:type="dxa"/>
            <w:tcBorders>
              <w:top w:val="nil"/>
              <w:left w:val="nil"/>
              <w:bottom w:val="single" w:sz="4" w:space="0" w:color="auto"/>
              <w:right w:val="nil"/>
            </w:tcBorders>
            <w:shd w:val="clear" w:color="000000" w:fill="FFFFFF"/>
            <w:noWrap/>
            <w:vAlign w:val="bottom"/>
          </w:tcPr>
          <w:p w14:paraId="51944E9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c>
          <w:tcPr>
            <w:tcW w:w="1560" w:type="dxa"/>
            <w:tcBorders>
              <w:top w:val="nil"/>
              <w:left w:val="nil"/>
              <w:bottom w:val="single" w:sz="4" w:space="0" w:color="auto"/>
              <w:right w:val="nil"/>
            </w:tcBorders>
            <w:shd w:val="clear" w:color="000000" w:fill="FFFFFF"/>
            <w:noWrap/>
            <w:vAlign w:val="bottom"/>
          </w:tcPr>
          <w:p w14:paraId="4197E57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0</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9</w:t>
            </w:r>
          </w:p>
        </w:tc>
      </w:tr>
      <w:tr w:rsidR="00646156" w:rsidRPr="00383985" w14:paraId="5A374818"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6DD1328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67</w:t>
            </w:r>
          </w:p>
        </w:tc>
        <w:tc>
          <w:tcPr>
            <w:tcW w:w="1560" w:type="dxa"/>
            <w:tcBorders>
              <w:top w:val="nil"/>
              <w:left w:val="nil"/>
              <w:bottom w:val="single" w:sz="4" w:space="0" w:color="auto"/>
              <w:right w:val="nil"/>
            </w:tcBorders>
            <w:shd w:val="clear" w:color="000000" w:fill="FFFFFF"/>
            <w:noWrap/>
            <w:vAlign w:val="bottom"/>
          </w:tcPr>
          <w:p w14:paraId="0D8D709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8</w:t>
            </w:r>
          </w:p>
        </w:tc>
        <w:tc>
          <w:tcPr>
            <w:tcW w:w="1560" w:type="dxa"/>
            <w:tcBorders>
              <w:top w:val="nil"/>
              <w:left w:val="nil"/>
              <w:bottom w:val="single" w:sz="4" w:space="0" w:color="auto"/>
              <w:right w:val="nil"/>
            </w:tcBorders>
            <w:shd w:val="clear" w:color="000000" w:fill="FFFFFF"/>
            <w:noWrap/>
            <w:vAlign w:val="bottom"/>
          </w:tcPr>
          <w:p w14:paraId="0625263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0</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9</w:t>
            </w:r>
          </w:p>
        </w:tc>
      </w:tr>
      <w:tr w:rsidR="00646156" w:rsidRPr="00383985" w14:paraId="18238569"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15D5AB3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68</w:t>
            </w:r>
          </w:p>
        </w:tc>
        <w:tc>
          <w:tcPr>
            <w:tcW w:w="1560" w:type="dxa"/>
            <w:tcBorders>
              <w:top w:val="nil"/>
              <w:left w:val="nil"/>
              <w:bottom w:val="single" w:sz="4" w:space="0" w:color="auto"/>
              <w:right w:val="nil"/>
            </w:tcBorders>
            <w:shd w:val="clear" w:color="000000" w:fill="FFFFFF"/>
            <w:noWrap/>
            <w:vAlign w:val="bottom"/>
          </w:tcPr>
          <w:p w14:paraId="411554E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9</w:t>
            </w:r>
          </w:p>
        </w:tc>
        <w:tc>
          <w:tcPr>
            <w:tcW w:w="1560" w:type="dxa"/>
            <w:tcBorders>
              <w:top w:val="nil"/>
              <w:left w:val="nil"/>
              <w:bottom w:val="single" w:sz="4" w:space="0" w:color="auto"/>
              <w:right w:val="nil"/>
            </w:tcBorders>
            <w:shd w:val="clear" w:color="000000" w:fill="FFFFFF"/>
            <w:noWrap/>
            <w:vAlign w:val="bottom"/>
          </w:tcPr>
          <w:p w14:paraId="6A674DE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0</w:t>
            </w:r>
          </w:p>
        </w:tc>
      </w:tr>
      <w:tr w:rsidR="00646156" w:rsidRPr="00383985" w14:paraId="553FF110"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25C1CA5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69</w:t>
            </w:r>
          </w:p>
        </w:tc>
        <w:tc>
          <w:tcPr>
            <w:tcW w:w="1560" w:type="dxa"/>
            <w:tcBorders>
              <w:top w:val="nil"/>
              <w:left w:val="nil"/>
              <w:bottom w:val="single" w:sz="4" w:space="0" w:color="auto"/>
              <w:right w:val="nil"/>
            </w:tcBorders>
            <w:shd w:val="clear" w:color="000000" w:fill="FFFFFF"/>
            <w:noWrap/>
            <w:vAlign w:val="bottom"/>
          </w:tcPr>
          <w:p w14:paraId="167D14A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c>
          <w:tcPr>
            <w:tcW w:w="1560" w:type="dxa"/>
            <w:tcBorders>
              <w:top w:val="nil"/>
              <w:left w:val="nil"/>
              <w:bottom w:val="single" w:sz="4" w:space="0" w:color="auto"/>
              <w:right w:val="nil"/>
            </w:tcBorders>
            <w:shd w:val="clear" w:color="000000" w:fill="FFFFFF"/>
            <w:noWrap/>
            <w:vAlign w:val="bottom"/>
          </w:tcPr>
          <w:p w14:paraId="578CF28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21BBDB74"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110FE77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70</w:t>
            </w:r>
          </w:p>
        </w:tc>
        <w:tc>
          <w:tcPr>
            <w:tcW w:w="1560" w:type="dxa"/>
            <w:tcBorders>
              <w:top w:val="nil"/>
              <w:left w:val="nil"/>
              <w:bottom w:val="single" w:sz="4" w:space="0" w:color="auto"/>
              <w:right w:val="nil"/>
            </w:tcBorders>
            <w:shd w:val="clear" w:color="000000" w:fill="FFFFFF"/>
            <w:noWrap/>
            <w:vAlign w:val="bottom"/>
          </w:tcPr>
          <w:p w14:paraId="2A30060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c>
          <w:tcPr>
            <w:tcW w:w="1560" w:type="dxa"/>
            <w:tcBorders>
              <w:top w:val="nil"/>
              <w:left w:val="nil"/>
              <w:bottom w:val="single" w:sz="4" w:space="0" w:color="auto"/>
              <w:right w:val="nil"/>
            </w:tcBorders>
            <w:shd w:val="clear" w:color="000000" w:fill="FFFFFF"/>
            <w:noWrap/>
            <w:vAlign w:val="bottom"/>
          </w:tcPr>
          <w:p w14:paraId="0F649BD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r>
      <w:tr w:rsidR="00646156" w:rsidRPr="00383985" w14:paraId="2ACF5294"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3EDEC22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71</w:t>
            </w:r>
          </w:p>
        </w:tc>
        <w:tc>
          <w:tcPr>
            <w:tcW w:w="1560" w:type="dxa"/>
            <w:tcBorders>
              <w:top w:val="nil"/>
              <w:left w:val="nil"/>
              <w:bottom w:val="single" w:sz="4" w:space="0" w:color="auto"/>
              <w:right w:val="nil"/>
            </w:tcBorders>
            <w:shd w:val="clear" w:color="000000" w:fill="FFFFFF"/>
            <w:noWrap/>
            <w:vAlign w:val="bottom"/>
          </w:tcPr>
          <w:p w14:paraId="02CAA01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4</w:t>
            </w:r>
          </w:p>
        </w:tc>
        <w:tc>
          <w:tcPr>
            <w:tcW w:w="1560" w:type="dxa"/>
            <w:tcBorders>
              <w:top w:val="nil"/>
              <w:left w:val="nil"/>
              <w:bottom w:val="single" w:sz="4" w:space="0" w:color="auto"/>
              <w:right w:val="nil"/>
            </w:tcBorders>
            <w:shd w:val="clear" w:color="000000" w:fill="FFFFFF"/>
            <w:noWrap/>
            <w:vAlign w:val="bottom"/>
          </w:tcPr>
          <w:p w14:paraId="326D6BD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3</w:t>
            </w:r>
          </w:p>
        </w:tc>
      </w:tr>
      <w:tr w:rsidR="00646156" w:rsidRPr="00383985" w14:paraId="4EA7A230"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6E9FD41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72</w:t>
            </w:r>
          </w:p>
        </w:tc>
        <w:tc>
          <w:tcPr>
            <w:tcW w:w="1560" w:type="dxa"/>
            <w:tcBorders>
              <w:top w:val="nil"/>
              <w:left w:val="nil"/>
              <w:bottom w:val="single" w:sz="4" w:space="0" w:color="auto"/>
              <w:right w:val="nil"/>
            </w:tcBorders>
            <w:shd w:val="clear" w:color="000000" w:fill="FFFFFF"/>
            <w:noWrap/>
            <w:vAlign w:val="bottom"/>
          </w:tcPr>
          <w:p w14:paraId="0497D4B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c>
          <w:tcPr>
            <w:tcW w:w="1560" w:type="dxa"/>
            <w:tcBorders>
              <w:top w:val="nil"/>
              <w:left w:val="nil"/>
              <w:bottom w:val="single" w:sz="4" w:space="0" w:color="auto"/>
              <w:right w:val="nil"/>
            </w:tcBorders>
            <w:shd w:val="clear" w:color="000000" w:fill="FFFFFF"/>
            <w:noWrap/>
            <w:vAlign w:val="bottom"/>
          </w:tcPr>
          <w:p w14:paraId="4FC8350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4</w:t>
            </w:r>
          </w:p>
        </w:tc>
      </w:tr>
      <w:tr w:rsidR="00646156" w:rsidRPr="00383985" w14:paraId="54A6C17D"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1005F85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73</w:t>
            </w:r>
          </w:p>
        </w:tc>
        <w:tc>
          <w:tcPr>
            <w:tcW w:w="1560" w:type="dxa"/>
            <w:tcBorders>
              <w:top w:val="nil"/>
              <w:left w:val="nil"/>
              <w:bottom w:val="single" w:sz="4" w:space="0" w:color="auto"/>
              <w:right w:val="nil"/>
            </w:tcBorders>
            <w:shd w:val="clear" w:color="000000" w:fill="FFFFFF"/>
            <w:noWrap/>
            <w:vAlign w:val="bottom"/>
          </w:tcPr>
          <w:p w14:paraId="5013C59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0</w:t>
            </w:r>
          </w:p>
        </w:tc>
        <w:tc>
          <w:tcPr>
            <w:tcW w:w="1560" w:type="dxa"/>
            <w:tcBorders>
              <w:top w:val="nil"/>
              <w:left w:val="nil"/>
              <w:bottom w:val="single" w:sz="4" w:space="0" w:color="auto"/>
              <w:right w:val="nil"/>
            </w:tcBorders>
            <w:shd w:val="clear" w:color="000000" w:fill="FFFFFF"/>
            <w:noWrap/>
            <w:vAlign w:val="bottom"/>
          </w:tcPr>
          <w:p w14:paraId="21910CD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6</w:t>
            </w:r>
          </w:p>
        </w:tc>
      </w:tr>
      <w:tr w:rsidR="00646156" w:rsidRPr="00383985" w14:paraId="783A77B2"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1C59BE6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74</w:t>
            </w:r>
          </w:p>
        </w:tc>
        <w:tc>
          <w:tcPr>
            <w:tcW w:w="1560" w:type="dxa"/>
            <w:tcBorders>
              <w:top w:val="nil"/>
              <w:left w:val="nil"/>
              <w:bottom w:val="single" w:sz="4" w:space="0" w:color="auto"/>
              <w:right w:val="nil"/>
            </w:tcBorders>
            <w:shd w:val="clear" w:color="000000" w:fill="FFFFFF"/>
            <w:noWrap/>
            <w:vAlign w:val="bottom"/>
          </w:tcPr>
          <w:p w14:paraId="39E9BDF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3</w:t>
            </w:r>
          </w:p>
        </w:tc>
        <w:tc>
          <w:tcPr>
            <w:tcW w:w="1560" w:type="dxa"/>
            <w:tcBorders>
              <w:top w:val="nil"/>
              <w:left w:val="nil"/>
              <w:bottom w:val="single" w:sz="4" w:space="0" w:color="auto"/>
              <w:right w:val="nil"/>
            </w:tcBorders>
            <w:shd w:val="clear" w:color="000000" w:fill="FFFFFF"/>
            <w:noWrap/>
            <w:vAlign w:val="bottom"/>
          </w:tcPr>
          <w:p w14:paraId="5729C36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8</w:t>
            </w:r>
          </w:p>
        </w:tc>
      </w:tr>
      <w:tr w:rsidR="00646156" w:rsidRPr="00383985" w14:paraId="298243F6"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760EDEB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75</w:t>
            </w:r>
          </w:p>
        </w:tc>
        <w:tc>
          <w:tcPr>
            <w:tcW w:w="1560" w:type="dxa"/>
            <w:tcBorders>
              <w:top w:val="nil"/>
              <w:left w:val="nil"/>
              <w:bottom w:val="single" w:sz="4" w:space="0" w:color="auto"/>
              <w:right w:val="nil"/>
            </w:tcBorders>
            <w:shd w:val="clear" w:color="000000" w:fill="FFFFFF"/>
            <w:noWrap/>
            <w:vAlign w:val="bottom"/>
          </w:tcPr>
          <w:p w14:paraId="3383512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c>
          <w:tcPr>
            <w:tcW w:w="1560" w:type="dxa"/>
            <w:tcBorders>
              <w:top w:val="nil"/>
              <w:left w:val="nil"/>
              <w:bottom w:val="single" w:sz="4" w:space="0" w:color="auto"/>
              <w:right w:val="nil"/>
            </w:tcBorders>
            <w:shd w:val="clear" w:color="000000" w:fill="FFFFFF"/>
            <w:noWrap/>
            <w:vAlign w:val="bottom"/>
          </w:tcPr>
          <w:p w14:paraId="4FCDE97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1DB94F10"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0576040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76</w:t>
            </w:r>
          </w:p>
        </w:tc>
        <w:tc>
          <w:tcPr>
            <w:tcW w:w="1560" w:type="dxa"/>
            <w:tcBorders>
              <w:top w:val="nil"/>
              <w:left w:val="nil"/>
              <w:bottom w:val="single" w:sz="4" w:space="0" w:color="auto"/>
              <w:right w:val="nil"/>
            </w:tcBorders>
            <w:shd w:val="clear" w:color="000000" w:fill="FFFFFF"/>
            <w:noWrap/>
            <w:vAlign w:val="bottom"/>
          </w:tcPr>
          <w:p w14:paraId="1B84EA8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4</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c>
          <w:tcPr>
            <w:tcW w:w="1560" w:type="dxa"/>
            <w:tcBorders>
              <w:top w:val="nil"/>
              <w:left w:val="nil"/>
              <w:bottom w:val="single" w:sz="4" w:space="0" w:color="auto"/>
              <w:right w:val="nil"/>
            </w:tcBorders>
            <w:shd w:val="clear" w:color="000000" w:fill="FFFFFF"/>
            <w:noWrap/>
            <w:vAlign w:val="bottom"/>
          </w:tcPr>
          <w:p w14:paraId="5525945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4</w:t>
            </w:r>
          </w:p>
        </w:tc>
      </w:tr>
      <w:tr w:rsidR="00646156" w:rsidRPr="00383985" w14:paraId="722DD535"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691AD0C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77</w:t>
            </w:r>
          </w:p>
        </w:tc>
        <w:tc>
          <w:tcPr>
            <w:tcW w:w="1560" w:type="dxa"/>
            <w:tcBorders>
              <w:top w:val="nil"/>
              <w:left w:val="nil"/>
              <w:bottom w:val="single" w:sz="4" w:space="0" w:color="auto"/>
              <w:right w:val="nil"/>
            </w:tcBorders>
            <w:shd w:val="clear" w:color="000000" w:fill="FFFFFF"/>
            <w:noWrap/>
            <w:vAlign w:val="bottom"/>
          </w:tcPr>
          <w:p w14:paraId="44C87CC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4</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6</w:t>
            </w:r>
          </w:p>
        </w:tc>
        <w:tc>
          <w:tcPr>
            <w:tcW w:w="1560" w:type="dxa"/>
            <w:tcBorders>
              <w:top w:val="nil"/>
              <w:left w:val="nil"/>
              <w:bottom w:val="single" w:sz="4" w:space="0" w:color="auto"/>
              <w:right w:val="nil"/>
            </w:tcBorders>
            <w:shd w:val="clear" w:color="000000" w:fill="FFFFFF"/>
            <w:noWrap/>
            <w:vAlign w:val="bottom"/>
          </w:tcPr>
          <w:p w14:paraId="5A68666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r>
      <w:tr w:rsidR="00646156" w:rsidRPr="00383985" w14:paraId="4320B6E7"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6359574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78</w:t>
            </w:r>
          </w:p>
        </w:tc>
        <w:tc>
          <w:tcPr>
            <w:tcW w:w="1560" w:type="dxa"/>
            <w:tcBorders>
              <w:top w:val="nil"/>
              <w:left w:val="nil"/>
              <w:bottom w:val="single" w:sz="4" w:space="0" w:color="auto"/>
              <w:right w:val="nil"/>
            </w:tcBorders>
            <w:shd w:val="clear" w:color="000000" w:fill="FFFFFF"/>
            <w:noWrap/>
            <w:vAlign w:val="bottom"/>
          </w:tcPr>
          <w:p w14:paraId="75751BF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5</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c>
          <w:tcPr>
            <w:tcW w:w="1560" w:type="dxa"/>
            <w:tcBorders>
              <w:top w:val="nil"/>
              <w:left w:val="nil"/>
              <w:bottom w:val="single" w:sz="4" w:space="0" w:color="auto"/>
              <w:right w:val="nil"/>
            </w:tcBorders>
            <w:shd w:val="clear" w:color="000000" w:fill="FFFFFF"/>
            <w:noWrap/>
            <w:vAlign w:val="bottom"/>
          </w:tcPr>
          <w:p w14:paraId="28BF049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5477B5F9"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59159AC7"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79</w:t>
            </w:r>
          </w:p>
        </w:tc>
        <w:tc>
          <w:tcPr>
            <w:tcW w:w="1560" w:type="dxa"/>
            <w:tcBorders>
              <w:top w:val="nil"/>
              <w:left w:val="nil"/>
              <w:bottom w:val="single" w:sz="4" w:space="0" w:color="auto"/>
              <w:right w:val="nil"/>
            </w:tcBorders>
            <w:shd w:val="clear" w:color="000000" w:fill="FFFFFF"/>
            <w:noWrap/>
            <w:vAlign w:val="bottom"/>
          </w:tcPr>
          <w:p w14:paraId="2CDF9C7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5</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8</w:t>
            </w:r>
          </w:p>
        </w:tc>
        <w:tc>
          <w:tcPr>
            <w:tcW w:w="1560" w:type="dxa"/>
            <w:tcBorders>
              <w:top w:val="nil"/>
              <w:left w:val="nil"/>
              <w:bottom w:val="single" w:sz="4" w:space="0" w:color="auto"/>
              <w:right w:val="nil"/>
            </w:tcBorders>
            <w:shd w:val="clear" w:color="000000" w:fill="FFFFFF"/>
            <w:noWrap/>
            <w:vAlign w:val="bottom"/>
          </w:tcPr>
          <w:p w14:paraId="198312D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6</w:t>
            </w:r>
          </w:p>
        </w:tc>
      </w:tr>
    </w:tbl>
    <w:p w14:paraId="0F8CFDCE" w14:textId="77777777" w:rsidR="00646156" w:rsidRPr="004D229A" w:rsidRDefault="00646156" w:rsidP="00646156">
      <w:pPr>
        <w:tabs>
          <w:tab w:val="left" w:pos="3816"/>
        </w:tabs>
        <w:rPr>
          <w:rFonts w:ascii="Times New Roman" w:hAnsi="Times New Roman" w:cs="Times New Roman"/>
          <w:i/>
          <w:sz w:val="16"/>
          <w:szCs w:val="16"/>
          <w:lang w:val="en-US"/>
        </w:rPr>
      </w:pPr>
      <w:r w:rsidRPr="004D229A">
        <w:rPr>
          <w:rFonts w:ascii="Times New Roman" w:hAnsi="Times New Roman" w:cs="Times New Roman"/>
          <w:i/>
          <w:sz w:val="16"/>
          <w:szCs w:val="16"/>
          <w:lang w:val="en-US"/>
        </w:rPr>
        <w:t xml:space="preserve">Continued on next </w:t>
      </w:r>
      <w:proofErr w:type="gramStart"/>
      <w:r w:rsidRPr="004D229A">
        <w:rPr>
          <w:rFonts w:ascii="Times New Roman" w:hAnsi="Times New Roman" w:cs="Times New Roman"/>
          <w:i/>
          <w:sz w:val="16"/>
          <w:szCs w:val="16"/>
          <w:lang w:val="en-US"/>
        </w:rPr>
        <w:t>page</w:t>
      </w:r>
      <w:proofErr w:type="gramEnd"/>
    </w:p>
    <w:p w14:paraId="2EF19457" w14:textId="77777777" w:rsidR="00646156" w:rsidRPr="00544295" w:rsidRDefault="00646156" w:rsidP="00646156">
      <w:pPr>
        <w:rPr>
          <w:rFonts w:ascii="Times New Roman" w:hAnsi="Times New Roman" w:cs="Times New Roman"/>
          <w:b/>
          <w:sz w:val="20"/>
          <w:szCs w:val="20"/>
          <w:lang w:val="en-US"/>
        </w:rPr>
      </w:pPr>
      <w:r w:rsidRPr="00544295">
        <w:rPr>
          <w:rFonts w:ascii="Times New Roman" w:hAnsi="Times New Roman" w:cs="Times New Roman"/>
          <w:b/>
          <w:sz w:val="20"/>
          <w:szCs w:val="20"/>
          <w:lang w:val="en-US"/>
        </w:rPr>
        <w:br w:type="page"/>
      </w:r>
    </w:p>
    <w:p w14:paraId="04D4928B" w14:textId="77777777" w:rsidR="00646156" w:rsidRPr="00544295" w:rsidRDefault="00646156" w:rsidP="00646156">
      <w:pPr>
        <w:tabs>
          <w:tab w:val="left" w:pos="3816"/>
        </w:tabs>
        <w:ind w:right="4677"/>
        <w:rPr>
          <w:rFonts w:ascii="Times New Roman" w:hAnsi="Times New Roman" w:cs="Times New Roman"/>
          <w:b/>
          <w:sz w:val="20"/>
          <w:szCs w:val="20"/>
          <w:lang w:val="en-US"/>
        </w:rPr>
      </w:pPr>
      <w:r>
        <w:rPr>
          <w:rFonts w:ascii="Times New Roman" w:hAnsi="Times New Roman" w:cs="Times New Roman"/>
          <w:b/>
          <w:i/>
          <w:sz w:val="20"/>
          <w:szCs w:val="20"/>
          <w:lang w:val="en-US"/>
        </w:rPr>
        <w:lastRenderedPageBreak/>
        <w:t>Supplementary</w:t>
      </w:r>
      <w:r w:rsidRPr="00544295">
        <w:rPr>
          <w:rFonts w:ascii="Times New Roman" w:hAnsi="Times New Roman" w:cs="Times New Roman"/>
          <w:b/>
          <w:i/>
          <w:sz w:val="20"/>
          <w:szCs w:val="20"/>
          <w:lang w:val="en-US"/>
        </w:rPr>
        <w:t xml:space="preserve"> </w:t>
      </w:r>
      <w:r w:rsidRPr="00544295">
        <w:rPr>
          <w:rFonts w:ascii="Times New Roman" w:hAnsi="Times New Roman" w:cs="Times New Roman"/>
          <w:b/>
          <w:sz w:val="20"/>
          <w:szCs w:val="20"/>
          <w:lang w:val="en-US"/>
        </w:rPr>
        <w:t xml:space="preserve">Table 3. </w:t>
      </w:r>
      <w:r w:rsidRPr="00544295">
        <w:rPr>
          <w:rFonts w:ascii="Times New Roman" w:hAnsi="Times New Roman" w:cs="Times New Roman"/>
          <w:i/>
          <w:sz w:val="20"/>
          <w:szCs w:val="20"/>
          <w:lang w:val="en-US"/>
        </w:rPr>
        <w:t>Sex- and age-specific general mortality rates (continued)</w:t>
      </w:r>
    </w:p>
    <w:tbl>
      <w:tblPr>
        <w:tblW w:w="4320" w:type="dxa"/>
        <w:tblCellMar>
          <w:left w:w="70" w:type="dxa"/>
          <w:right w:w="70" w:type="dxa"/>
        </w:tblCellMar>
        <w:tblLook w:val="04A0" w:firstRow="1" w:lastRow="0" w:firstColumn="1" w:lastColumn="0" w:noHBand="0" w:noVBand="1"/>
      </w:tblPr>
      <w:tblGrid>
        <w:gridCol w:w="1200"/>
        <w:gridCol w:w="1560"/>
        <w:gridCol w:w="1560"/>
      </w:tblGrid>
      <w:tr w:rsidR="00646156" w:rsidRPr="00BF25C1" w14:paraId="53F02841" w14:textId="77777777" w:rsidTr="00DC096B">
        <w:trPr>
          <w:trHeight w:val="810"/>
        </w:trPr>
        <w:tc>
          <w:tcPr>
            <w:tcW w:w="1200" w:type="dxa"/>
            <w:tcBorders>
              <w:top w:val="single" w:sz="4" w:space="0" w:color="auto"/>
              <w:left w:val="nil"/>
              <w:bottom w:val="nil"/>
              <w:right w:val="nil"/>
            </w:tcBorders>
            <w:shd w:val="clear" w:color="000000" w:fill="FFFFFF"/>
            <w:noWrap/>
            <w:vAlign w:val="bottom"/>
            <w:hideMark/>
          </w:tcPr>
          <w:p w14:paraId="6A06962A" w14:textId="77777777" w:rsidR="00646156" w:rsidRPr="00544295" w:rsidRDefault="00646156" w:rsidP="00DC096B">
            <w:pPr>
              <w:spacing w:after="0" w:line="240" w:lineRule="auto"/>
              <w:rPr>
                <w:rFonts w:ascii="Times New Roman" w:eastAsia="Times New Roman" w:hAnsi="Times New Roman" w:cs="Times New Roman"/>
                <w:color w:val="000000"/>
                <w:sz w:val="16"/>
                <w:szCs w:val="16"/>
                <w:lang w:val="en-US" w:eastAsia="de-DE"/>
              </w:rPr>
            </w:pPr>
            <w:r w:rsidRPr="00544295">
              <w:rPr>
                <w:rFonts w:ascii="Times New Roman" w:eastAsia="Times New Roman" w:hAnsi="Times New Roman" w:cs="Times New Roman"/>
                <w:color w:val="000000"/>
                <w:sz w:val="16"/>
                <w:szCs w:val="16"/>
                <w:lang w:val="en-US" w:eastAsia="de-DE"/>
              </w:rPr>
              <w:t> </w:t>
            </w:r>
          </w:p>
        </w:tc>
        <w:tc>
          <w:tcPr>
            <w:tcW w:w="3120" w:type="dxa"/>
            <w:gridSpan w:val="2"/>
            <w:tcBorders>
              <w:top w:val="single" w:sz="4" w:space="0" w:color="auto"/>
              <w:left w:val="nil"/>
              <w:bottom w:val="single" w:sz="4" w:space="0" w:color="auto"/>
              <w:right w:val="nil"/>
            </w:tcBorders>
            <w:shd w:val="clear" w:color="000000" w:fill="FFFFFF"/>
            <w:vAlign w:val="bottom"/>
            <w:hideMark/>
          </w:tcPr>
          <w:p w14:paraId="19BBC7E4"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General mortality rates from age to age +1 (%)</w:t>
            </w:r>
            <w:r w:rsidRPr="00544295">
              <w:rPr>
                <w:rFonts w:ascii="Times New Roman" w:eastAsia="Times New Roman" w:hAnsi="Times New Roman" w:cs="Times New Roman"/>
                <w:color w:val="000000"/>
                <w:sz w:val="16"/>
                <w:szCs w:val="16"/>
                <w:vertAlign w:val="superscript"/>
                <w:lang w:val="en-US" w:eastAsia="de-DE"/>
              </w:rPr>
              <w:t>1</w:t>
            </w:r>
          </w:p>
        </w:tc>
      </w:tr>
      <w:tr w:rsidR="00646156" w:rsidRPr="00383985" w14:paraId="0BF8A237" w14:textId="77777777" w:rsidTr="00DC096B">
        <w:trPr>
          <w:trHeight w:val="300"/>
        </w:trPr>
        <w:tc>
          <w:tcPr>
            <w:tcW w:w="1200" w:type="dxa"/>
            <w:tcBorders>
              <w:top w:val="nil"/>
              <w:left w:val="nil"/>
              <w:bottom w:val="nil"/>
              <w:right w:val="nil"/>
            </w:tcBorders>
            <w:shd w:val="clear" w:color="000000" w:fill="FFFFFF"/>
            <w:noWrap/>
            <w:vAlign w:val="center"/>
            <w:hideMark/>
          </w:tcPr>
          <w:p w14:paraId="3F4528D2"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Age</w:t>
            </w:r>
          </w:p>
        </w:tc>
        <w:tc>
          <w:tcPr>
            <w:tcW w:w="1560" w:type="dxa"/>
            <w:tcBorders>
              <w:top w:val="nil"/>
              <w:left w:val="nil"/>
              <w:bottom w:val="nil"/>
              <w:right w:val="nil"/>
            </w:tcBorders>
            <w:shd w:val="clear" w:color="000000" w:fill="FFFFFF"/>
            <w:vAlign w:val="center"/>
            <w:hideMark/>
          </w:tcPr>
          <w:p w14:paraId="5B3BC6A5"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Men</w:t>
            </w:r>
          </w:p>
        </w:tc>
        <w:tc>
          <w:tcPr>
            <w:tcW w:w="1560" w:type="dxa"/>
            <w:tcBorders>
              <w:top w:val="nil"/>
              <w:left w:val="nil"/>
              <w:bottom w:val="nil"/>
              <w:right w:val="nil"/>
            </w:tcBorders>
            <w:shd w:val="clear" w:color="000000" w:fill="FFFFFF"/>
            <w:noWrap/>
            <w:vAlign w:val="center"/>
            <w:hideMark/>
          </w:tcPr>
          <w:p w14:paraId="1F40974A" w14:textId="77777777" w:rsidR="00646156" w:rsidRPr="00544295" w:rsidRDefault="00646156" w:rsidP="00DC096B">
            <w:pPr>
              <w:spacing w:after="0" w:line="240" w:lineRule="auto"/>
              <w:jc w:val="center"/>
              <w:rPr>
                <w:rFonts w:ascii="Times New Roman" w:eastAsia="Times New Roman" w:hAnsi="Times New Roman" w:cs="Times New Roman"/>
                <w:b/>
                <w:bCs/>
                <w:color w:val="000000"/>
                <w:sz w:val="16"/>
                <w:szCs w:val="16"/>
                <w:lang w:val="en-US" w:eastAsia="de-DE"/>
              </w:rPr>
            </w:pPr>
            <w:r w:rsidRPr="00544295">
              <w:rPr>
                <w:rFonts w:ascii="Times New Roman" w:eastAsia="Times New Roman" w:hAnsi="Times New Roman" w:cs="Times New Roman"/>
                <w:b/>
                <w:bCs/>
                <w:color w:val="000000"/>
                <w:sz w:val="16"/>
                <w:szCs w:val="16"/>
                <w:lang w:val="en-US" w:eastAsia="de-DE"/>
              </w:rPr>
              <w:t>Women</w:t>
            </w:r>
          </w:p>
        </w:tc>
      </w:tr>
      <w:tr w:rsidR="00646156" w:rsidRPr="00383985" w14:paraId="53F7FD4F"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5C73D18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80</w:t>
            </w:r>
          </w:p>
        </w:tc>
        <w:tc>
          <w:tcPr>
            <w:tcW w:w="1560" w:type="dxa"/>
            <w:tcBorders>
              <w:top w:val="nil"/>
              <w:left w:val="nil"/>
              <w:bottom w:val="single" w:sz="4" w:space="0" w:color="auto"/>
              <w:right w:val="nil"/>
            </w:tcBorders>
            <w:shd w:val="clear" w:color="000000" w:fill="FFFFFF"/>
            <w:noWrap/>
            <w:vAlign w:val="bottom"/>
          </w:tcPr>
          <w:p w14:paraId="6239EEB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6</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5</w:t>
            </w:r>
          </w:p>
        </w:tc>
        <w:tc>
          <w:tcPr>
            <w:tcW w:w="1560" w:type="dxa"/>
            <w:tcBorders>
              <w:top w:val="nil"/>
              <w:left w:val="nil"/>
              <w:bottom w:val="single" w:sz="4" w:space="0" w:color="auto"/>
              <w:right w:val="nil"/>
            </w:tcBorders>
            <w:shd w:val="clear" w:color="000000" w:fill="FFFFFF"/>
            <w:noWrap/>
            <w:vAlign w:val="bottom"/>
          </w:tcPr>
          <w:p w14:paraId="63872DE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4</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62B18FA5"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6BBDA11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81</w:t>
            </w:r>
          </w:p>
        </w:tc>
        <w:tc>
          <w:tcPr>
            <w:tcW w:w="1560" w:type="dxa"/>
            <w:tcBorders>
              <w:top w:val="nil"/>
              <w:left w:val="nil"/>
              <w:bottom w:val="single" w:sz="4" w:space="0" w:color="auto"/>
              <w:right w:val="nil"/>
            </w:tcBorders>
            <w:shd w:val="clear" w:color="000000" w:fill="FFFFFF"/>
            <w:noWrap/>
            <w:vAlign w:val="bottom"/>
          </w:tcPr>
          <w:p w14:paraId="64DA67B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c>
          <w:tcPr>
            <w:tcW w:w="1560" w:type="dxa"/>
            <w:tcBorders>
              <w:top w:val="nil"/>
              <w:left w:val="nil"/>
              <w:bottom w:val="single" w:sz="4" w:space="0" w:color="auto"/>
              <w:right w:val="nil"/>
            </w:tcBorders>
            <w:shd w:val="clear" w:color="000000" w:fill="FFFFFF"/>
            <w:noWrap/>
            <w:vAlign w:val="bottom"/>
          </w:tcPr>
          <w:p w14:paraId="29CAC34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4</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r>
      <w:tr w:rsidR="00646156" w:rsidRPr="00383985" w14:paraId="7774D7DD"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bottom"/>
          </w:tcPr>
          <w:p w14:paraId="50E0908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82</w:t>
            </w:r>
          </w:p>
        </w:tc>
        <w:tc>
          <w:tcPr>
            <w:tcW w:w="1560" w:type="dxa"/>
            <w:tcBorders>
              <w:top w:val="single" w:sz="4" w:space="0" w:color="auto"/>
              <w:left w:val="nil"/>
              <w:bottom w:val="single" w:sz="4" w:space="0" w:color="auto"/>
              <w:right w:val="nil"/>
            </w:tcBorders>
            <w:shd w:val="clear" w:color="000000" w:fill="FFFFFF"/>
            <w:noWrap/>
            <w:vAlign w:val="bottom"/>
          </w:tcPr>
          <w:p w14:paraId="5215278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0</w:t>
            </w:r>
          </w:p>
        </w:tc>
        <w:tc>
          <w:tcPr>
            <w:tcW w:w="1560" w:type="dxa"/>
            <w:tcBorders>
              <w:top w:val="single" w:sz="4" w:space="0" w:color="auto"/>
              <w:left w:val="nil"/>
              <w:bottom w:val="single" w:sz="4" w:space="0" w:color="auto"/>
              <w:right w:val="nil"/>
            </w:tcBorders>
            <w:shd w:val="clear" w:color="000000" w:fill="FFFFFF"/>
            <w:noWrap/>
            <w:vAlign w:val="bottom"/>
          </w:tcPr>
          <w:p w14:paraId="1099CDB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5</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4</w:t>
            </w:r>
          </w:p>
        </w:tc>
      </w:tr>
      <w:tr w:rsidR="00646156" w:rsidRPr="00383985" w14:paraId="3E2F2DB5"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bottom"/>
          </w:tcPr>
          <w:p w14:paraId="588A2DF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83</w:t>
            </w:r>
          </w:p>
        </w:tc>
        <w:tc>
          <w:tcPr>
            <w:tcW w:w="1560" w:type="dxa"/>
            <w:tcBorders>
              <w:top w:val="single" w:sz="4" w:space="0" w:color="auto"/>
              <w:left w:val="nil"/>
              <w:bottom w:val="single" w:sz="4" w:space="0" w:color="auto"/>
              <w:right w:val="nil"/>
            </w:tcBorders>
            <w:shd w:val="clear" w:color="000000" w:fill="FFFFFF"/>
            <w:noWrap/>
            <w:vAlign w:val="bottom"/>
          </w:tcPr>
          <w:p w14:paraId="4811961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9</w:t>
            </w:r>
          </w:p>
        </w:tc>
        <w:tc>
          <w:tcPr>
            <w:tcW w:w="1560" w:type="dxa"/>
            <w:tcBorders>
              <w:top w:val="single" w:sz="4" w:space="0" w:color="auto"/>
              <w:left w:val="nil"/>
              <w:bottom w:val="single" w:sz="4" w:space="0" w:color="auto"/>
              <w:right w:val="nil"/>
            </w:tcBorders>
            <w:shd w:val="clear" w:color="000000" w:fill="FFFFFF"/>
            <w:noWrap/>
            <w:vAlign w:val="bottom"/>
          </w:tcPr>
          <w:p w14:paraId="65B725BA"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6</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r>
      <w:tr w:rsidR="00646156" w:rsidRPr="00383985" w14:paraId="5C2B31A8"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32F94A2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84</w:t>
            </w:r>
          </w:p>
        </w:tc>
        <w:tc>
          <w:tcPr>
            <w:tcW w:w="1560" w:type="dxa"/>
            <w:tcBorders>
              <w:top w:val="nil"/>
              <w:left w:val="nil"/>
              <w:bottom w:val="single" w:sz="4" w:space="0" w:color="auto"/>
              <w:right w:val="nil"/>
            </w:tcBorders>
            <w:shd w:val="clear" w:color="000000" w:fill="FFFFFF"/>
            <w:noWrap/>
            <w:vAlign w:val="bottom"/>
          </w:tcPr>
          <w:p w14:paraId="209D918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9</w:t>
            </w:r>
          </w:p>
        </w:tc>
        <w:tc>
          <w:tcPr>
            <w:tcW w:w="1560" w:type="dxa"/>
            <w:tcBorders>
              <w:top w:val="nil"/>
              <w:left w:val="nil"/>
              <w:bottom w:val="single" w:sz="4" w:space="0" w:color="auto"/>
              <w:right w:val="nil"/>
            </w:tcBorders>
            <w:shd w:val="clear" w:color="000000" w:fill="FFFFFF"/>
            <w:noWrap/>
            <w:vAlign w:val="bottom"/>
          </w:tcPr>
          <w:p w14:paraId="57E3E09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7</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7AF595F2"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001CD419"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85</w:t>
            </w:r>
          </w:p>
        </w:tc>
        <w:tc>
          <w:tcPr>
            <w:tcW w:w="1560" w:type="dxa"/>
            <w:tcBorders>
              <w:top w:val="nil"/>
              <w:left w:val="nil"/>
              <w:bottom w:val="single" w:sz="4" w:space="0" w:color="auto"/>
              <w:right w:val="nil"/>
            </w:tcBorders>
            <w:shd w:val="clear" w:color="000000" w:fill="FFFFFF"/>
            <w:noWrap/>
            <w:vAlign w:val="bottom"/>
          </w:tcPr>
          <w:p w14:paraId="6D01834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c>
          <w:tcPr>
            <w:tcW w:w="1560" w:type="dxa"/>
            <w:tcBorders>
              <w:top w:val="nil"/>
              <w:left w:val="nil"/>
              <w:bottom w:val="single" w:sz="4" w:space="0" w:color="auto"/>
              <w:right w:val="nil"/>
            </w:tcBorders>
            <w:shd w:val="clear" w:color="000000" w:fill="FFFFFF"/>
            <w:noWrap/>
            <w:vAlign w:val="bottom"/>
          </w:tcPr>
          <w:p w14:paraId="6E16C7A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r>
      <w:tr w:rsidR="00646156" w:rsidRPr="00383985" w14:paraId="3392A769"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3A866E1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86</w:t>
            </w:r>
          </w:p>
        </w:tc>
        <w:tc>
          <w:tcPr>
            <w:tcW w:w="1560" w:type="dxa"/>
            <w:tcBorders>
              <w:top w:val="nil"/>
              <w:left w:val="nil"/>
              <w:bottom w:val="single" w:sz="4" w:space="0" w:color="auto"/>
              <w:right w:val="nil"/>
            </w:tcBorders>
            <w:shd w:val="clear" w:color="000000" w:fill="FFFFFF"/>
            <w:noWrap/>
            <w:vAlign w:val="bottom"/>
          </w:tcPr>
          <w:p w14:paraId="523AF22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3</w:t>
            </w:r>
          </w:p>
        </w:tc>
        <w:tc>
          <w:tcPr>
            <w:tcW w:w="1560" w:type="dxa"/>
            <w:tcBorders>
              <w:top w:val="nil"/>
              <w:left w:val="nil"/>
              <w:bottom w:val="single" w:sz="4" w:space="0" w:color="auto"/>
              <w:right w:val="nil"/>
            </w:tcBorders>
            <w:shd w:val="clear" w:color="000000" w:fill="FFFFFF"/>
            <w:noWrap/>
            <w:vAlign w:val="bottom"/>
          </w:tcPr>
          <w:p w14:paraId="3A679A2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3</w:t>
            </w:r>
          </w:p>
        </w:tc>
      </w:tr>
      <w:tr w:rsidR="00646156" w:rsidRPr="00383985" w14:paraId="279889CC"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1C2D32A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87</w:t>
            </w:r>
          </w:p>
        </w:tc>
        <w:tc>
          <w:tcPr>
            <w:tcW w:w="1560" w:type="dxa"/>
            <w:tcBorders>
              <w:top w:val="nil"/>
              <w:left w:val="nil"/>
              <w:bottom w:val="single" w:sz="4" w:space="0" w:color="auto"/>
              <w:right w:val="nil"/>
            </w:tcBorders>
            <w:shd w:val="clear" w:color="000000" w:fill="FFFFFF"/>
            <w:noWrap/>
            <w:vAlign w:val="bottom"/>
          </w:tcPr>
          <w:p w14:paraId="0CFDCDE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c>
          <w:tcPr>
            <w:tcW w:w="1560" w:type="dxa"/>
            <w:tcBorders>
              <w:top w:val="nil"/>
              <w:left w:val="nil"/>
              <w:bottom w:val="single" w:sz="4" w:space="0" w:color="auto"/>
              <w:right w:val="nil"/>
            </w:tcBorders>
            <w:shd w:val="clear" w:color="000000" w:fill="FFFFFF"/>
            <w:noWrap/>
            <w:vAlign w:val="bottom"/>
          </w:tcPr>
          <w:p w14:paraId="7FD19D9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10</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r>
      <w:tr w:rsidR="00646156" w:rsidRPr="00383985" w14:paraId="7D4E91F7"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21EB110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88</w:t>
            </w:r>
          </w:p>
        </w:tc>
        <w:tc>
          <w:tcPr>
            <w:tcW w:w="1560" w:type="dxa"/>
            <w:tcBorders>
              <w:top w:val="nil"/>
              <w:left w:val="nil"/>
              <w:bottom w:val="single" w:sz="4" w:space="0" w:color="auto"/>
              <w:right w:val="nil"/>
            </w:tcBorders>
            <w:shd w:val="clear" w:color="000000" w:fill="FFFFFF"/>
            <w:noWrap/>
            <w:vAlign w:val="bottom"/>
          </w:tcPr>
          <w:p w14:paraId="51F9230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15</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3</w:t>
            </w:r>
          </w:p>
        </w:tc>
        <w:tc>
          <w:tcPr>
            <w:tcW w:w="1560" w:type="dxa"/>
            <w:tcBorders>
              <w:top w:val="nil"/>
              <w:left w:val="nil"/>
              <w:bottom w:val="single" w:sz="4" w:space="0" w:color="auto"/>
              <w:right w:val="nil"/>
            </w:tcBorders>
            <w:shd w:val="clear" w:color="000000" w:fill="FFFFFF"/>
            <w:noWrap/>
            <w:vAlign w:val="bottom"/>
          </w:tcPr>
          <w:p w14:paraId="5DC22D3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2106D6FE"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4A42A6E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89</w:t>
            </w:r>
          </w:p>
        </w:tc>
        <w:tc>
          <w:tcPr>
            <w:tcW w:w="1560" w:type="dxa"/>
            <w:tcBorders>
              <w:top w:val="nil"/>
              <w:left w:val="nil"/>
              <w:bottom w:val="single" w:sz="4" w:space="0" w:color="auto"/>
              <w:right w:val="nil"/>
            </w:tcBorders>
            <w:shd w:val="clear" w:color="000000" w:fill="FFFFFF"/>
            <w:noWrap/>
            <w:vAlign w:val="bottom"/>
          </w:tcPr>
          <w:p w14:paraId="7A0963E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16</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9</w:t>
            </w:r>
          </w:p>
        </w:tc>
        <w:tc>
          <w:tcPr>
            <w:tcW w:w="1560" w:type="dxa"/>
            <w:tcBorders>
              <w:top w:val="nil"/>
              <w:left w:val="nil"/>
              <w:bottom w:val="single" w:sz="4" w:space="0" w:color="auto"/>
              <w:right w:val="nil"/>
            </w:tcBorders>
            <w:shd w:val="clear" w:color="000000" w:fill="FFFFFF"/>
            <w:noWrap/>
            <w:vAlign w:val="bottom"/>
          </w:tcPr>
          <w:p w14:paraId="554A5E0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r>
      <w:tr w:rsidR="00646156" w:rsidRPr="00383985" w14:paraId="7562AE78"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1E727F9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90</w:t>
            </w:r>
          </w:p>
        </w:tc>
        <w:tc>
          <w:tcPr>
            <w:tcW w:w="1560" w:type="dxa"/>
            <w:tcBorders>
              <w:top w:val="nil"/>
              <w:left w:val="nil"/>
              <w:bottom w:val="single" w:sz="4" w:space="0" w:color="auto"/>
              <w:right w:val="nil"/>
            </w:tcBorders>
            <w:shd w:val="clear" w:color="000000" w:fill="FFFFFF"/>
            <w:noWrap/>
            <w:vAlign w:val="bottom"/>
          </w:tcPr>
          <w:p w14:paraId="2995182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18</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c>
          <w:tcPr>
            <w:tcW w:w="1560" w:type="dxa"/>
            <w:tcBorders>
              <w:top w:val="nil"/>
              <w:left w:val="nil"/>
              <w:bottom w:val="single" w:sz="4" w:space="0" w:color="auto"/>
              <w:right w:val="nil"/>
            </w:tcBorders>
            <w:shd w:val="clear" w:color="000000" w:fill="FFFFFF"/>
            <w:noWrap/>
            <w:vAlign w:val="bottom"/>
          </w:tcPr>
          <w:p w14:paraId="57CD2DC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15</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4</w:t>
            </w:r>
          </w:p>
        </w:tc>
      </w:tr>
      <w:tr w:rsidR="00646156" w:rsidRPr="00383985" w14:paraId="2B254F2B"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65CC16B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91</w:t>
            </w:r>
          </w:p>
        </w:tc>
        <w:tc>
          <w:tcPr>
            <w:tcW w:w="1560" w:type="dxa"/>
            <w:tcBorders>
              <w:top w:val="nil"/>
              <w:left w:val="nil"/>
              <w:bottom w:val="single" w:sz="4" w:space="0" w:color="auto"/>
              <w:right w:val="nil"/>
            </w:tcBorders>
            <w:shd w:val="clear" w:color="000000" w:fill="FFFFFF"/>
            <w:noWrap/>
            <w:vAlign w:val="bottom"/>
          </w:tcPr>
          <w:p w14:paraId="61917F9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20</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c>
          <w:tcPr>
            <w:tcW w:w="1560" w:type="dxa"/>
            <w:tcBorders>
              <w:top w:val="nil"/>
              <w:left w:val="nil"/>
              <w:bottom w:val="single" w:sz="4" w:space="0" w:color="auto"/>
              <w:right w:val="nil"/>
            </w:tcBorders>
            <w:shd w:val="clear" w:color="000000" w:fill="FFFFFF"/>
            <w:noWrap/>
            <w:vAlign w:val="bottom"/>
          </w:tcPr>
          <w:p w14:paraId="25D9AF4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17</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r>
      <w:tr w:rsidR="00646156" w:rsidRPr="00383985" w14:paraId="661CDE35"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515AF67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92</w:t>
            </w:r>
          </w:p>
        </w:tc>
        <w:tc>
          <w:tcPr>
            <w:tcW w:w="1560" w:type="dxa"/>
            <w:tcBorders>
              <w:top w:val="nil"/>
              <w:left w:val="nil"/>
              <w:bottom w:val="single" w:sz="4" w:space="0" w:color="auto"/>
              <w:right w:val="nil"/>
            </w:tcBorders>
            <w:shd w:val="clear" w:color="000000" w:fill="FFFFFF"/>
            <w:noWrap/>
            <w:vAlign w:val="bottom"/>
          </w:tcPr>
          <w:p w14:paraId="29AD346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22</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c>
          <w:tcPr>
            <w:tcW w:w="1560" w:type="dxa"/>
            <w:tcBorders>
              <w:top w:val="nil"/>
              <w:left w:val="nil"/>
              <w:bottom w:val="single" w:sz="4" w:space="0" w:color="auto"/>
              <w:right w:val="nil"/>
            </w:tcBorders>
            <w:shd w:val="clear" w:color="000000" w:fill="FFFFFF"/>
            <w:noWrap/>
            <w:vAlign w:val="bottom"/>
          </w:tcPr>
          <w:p w14:paraId="74BF3338"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19</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5FAC8084"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7C85829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93</w:t>
            </w:r>
          </w:p>
        </w:tc>
        <w:tc>
          <w:tcPr>
            <w:tcW w:w="1560" w:type="dxa"/>
            <w:tcBorders>
              <w:top w:val="nil"/>
              <w:left w:val="nil"/>
              <w:bottom w:val="single" w:sz="4" w:space="0" w:color="auto"/>
              <w:right w:val="nil"/>
            </w:tcBorders>
            <w:shd w:val="clear" w:color="000000" w:fill="FFFFFF"/>
            <w:noWrap/>
            <w:vAlign w:val="bottom"/>
          </w:tcPr>
          <w:p w14:paraId="28F1192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24</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8</w:t>
            </w:r>
          </w:p>
        </w:tc>
        <w:tc>
          <w:tcPr>
            <w:tcW w:w="1560" w:type="dxa"/>
            <w:tcBorders>
              <w:top w:val="nil"/>
              <w:left w:val="nil"/>
              <w:bottom w:val="single" w:sz="4" w:space="0" w:color="auto"/>
              <w:right w:val="nil"/>
            </w:tcBorders>
            <w:shd w:val="clear" w:color="000000" w:fill="FFFFFF"/>
            <w:noWrap/>
            <w:vAlign w:val="bottom"/>
          </w:tcPr>
          <w:p w14:paraId="445DDB2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r>
      <w:tr w:rsidR="00646156" w:rsidRPr="00383985" w14:paraId="3F1CEC62"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77CB27A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94</w:t>
            </w:r>
          </w:p>
        </w:tc>
        <w:tc>
          <w:tcPr>
            <w:tcW w:w="1560" w:type="dxa"/>
            <w:tcBorders>
              <w:top w:val="nil"/>
              <w:left w:val="nil"/>
              <w:bottom w:val="single" w:sz="4" w:space="0" w:color="auto"/>
              <w:right w:val="nil"/>
            </w:tcBorders>
            <w:shd w:val="clear" w:color="000000" w:fill="FFFFFF"/>
            <w:noWrap/>
            <w:vAlign w:val="bottom"/>
          </w:tcPr>
          <w:p w14:paraId="47BC705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27</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0</w:t>
            </w:r>
          </w:p>
        </w:tc>
        <w:tc>
          <w:tcPr>
            <w:tcW w:w="1560" w:type="dxa"/>
            <w:tcBorders>
              <w:top w:val="nil"/>
              <w:left w:val="nil"/>
              <w:bottom w:val="single" w:sz="4" w:space="0" w:color="auto"/>
              <w:right w:val="nil"/>
            </w:tcBorders>
            <w:shd w:val="clear" w:color="000000" w:fill="FFFFFF"/>
            <w:noWrap/>
            <w:vAlign w:val="bottom"/>
          </w:tcPr>
          <w:p w14:paraId="232E37B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r>
      <w:tr w:rsidR="00646156" w:rsidRPr="00383985" w14:paraId="244E4810"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53A53136"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95</w:t>
            </w:r>
          </w:p>
        </w:tc>
        <w:tc>
          <w:tcPr>
            <w:tcW w:w="1560" w:type="dxa"/>
            <w:tcBorders>
              <w:top w:val="nil"/>
              <w:left w:val="nil"/>
              <w:bottom w:val="single" w:sz="4" w:space="0" w:color="auto"/>
              <w:right w:val="nil"/>
            </w:tcBorders>
            <w:shd w:val="clear" w:color="000000" w:fill="FFFFFF"/>
            <w:noWrap/>
            <w:vAlign w:val="bottom"/>
          </w:tcPr>
          <w:p w14:paraId="035DB4A5"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29</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c>
          <w:tcPr>
            <w:tcW w:w="1560" w:type="dxa"/>
            <w:tcBorders>
              <w:top w:val="nil"/>
              <w:left w:val="nil"/>
              <w:bottom w:val="single" w:sz="4" w:space="0" w:color="auto"/>
              <w:right w:val="nil"/>
            </w:tcBorders>
            <w:shd w:val="clear" w:color="000000" w:fill="FFFFFF"/>
            <w:noWrap/>
            <w:vAlign w:val="bottom"/>
          </w:tcPr>
          <w:p w14:paraId="3CE7D11E"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25</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3</w:t>
            </w:r>
          </w:p>
        </w:tc>
      </w:tr>
      <w:tr w:rsidR="00646156" w:rsidRPr="00383985" w14:paraId="5DE45D70"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6A2F5152"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96</w:t>
            </w:r>
          </w:p>
        </w:tc>
        <w:tc>
          <w:tcPr>
            <w:tcW w:w="1560" w:type="dxa"/>
            <w:tcBorders>
              <w:top w:val="nil"/>
              <w:left w:val="nil"/>
              <w:bottom w:val="single" w:sz="4" w:space="0" w:color="auto"/>
              <w:right w:val="nil"/>
            </w:tcBorders>
            <w:shd w:val="clear" w:color="000000" w:fill="FFFFFF"/>
            <w:noWrap/>
            <w:vAlign w:val="bottom"/>
          </w:tcPr>
          <w:p w14:paraId="344FA9E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c>
          <w:tcPr>
            <w:tcW w:w="1560" w:type="dxa"/>
            <w:tcBorders>
              <w:top w:val="nil"/>
              <w:left w:val="nil"/>
              <w:bottom w:val="single" w:sz="4" w:space="0" w:color="auto"/>
              <w:right w:val="nil"/>
            </w:tcBorders>
            <w:shd w:val="clear" w:color="000000" w:fill="FFFFFF"/>
            <w:noWrap/>
            <w:vAlign w:val="bottom"/>
          </w:tcPr>
          <w:p w14:paraId="6F34F69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27</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4</w:t>
            </w:r>
          </w:p>
        </w:tc>
      </w:tr>
      <w:tr w:rsidR="00646156" w:rsidRPr="00383985" w14:paraId="69A98C6C"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1CE16B3B"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97</w:t>
            </w:r>
          </w:p>
        </w:tc>
        <w:tc>
          <w:tcPr>
            <w:tcW w:w="1560" w:type="dxa"/>
            <w:tcBorders>
              <w:top w:val="nil"/>
              <w:left w:val="nil"/>
              <w:bottom w:val="single" w:sz="4" w:space="0" w:color="auto"/>
              <w:right w:val="nil"/>
            </w:tcBorders>
            <w:shd w:val="clear" w:color="000000" w:fill="FFFFFF"/>
            <w:noWrap/>
            <w:vAlign w:val="bottom"/>
          </w:tcPr>
          <w:p w14:paraId="0EDB6C3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33</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c>
          <w:tcPr>
            <w:tcW w:w="1560" w:type="dxa"/>
            <w:tcBorders>
              <w:top w:val="nil"/>
              <w:left w:val="nil"/>
              <w:bottom w:val="single" w:sz="4" w:space="0" w:color="auto"/>
              <w:right w:val="nil"/>
            </w:tcBorders>
            <w:shd w:val="clear" w:color="000000" w:fill="FFFFFF"/>
            <w:noWrap/>
            <w:vAlign w:val="bottom"/>
          </w:tcPr>
          <w:p w14:paraId="12D3FD4F"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29</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6</w:t>
            </w:r>
          </w:p>
        </w:tc>
      </w:tr>
      <w:tr w:rsidR="00646156" w:rsidRPr="00383985" w14:paraId="7EDDF4C9" w14:textId="77777777" w:rsidTr="00DC096B">
        <w:trPr>
          <w:trHeight w:val="300"/>
        </w:trPr>
        <w:tc>
          <w:tcPr>
            <w:tcW w:w="1200" w:type="dxa"/>
            <w:tcBorders>
              <w:top w:val="nil"/>
              <w:left w:val="nil"/>
              <w:bottom w:val="single" w:sz="4" w:space="0" w:color="auto"/>
              <w:right w:val="nil"/>
            </w:tcBorders>
            <w:shd w:val="clear" w:color="000000" w:fill="FFFFFF"/>
            <w:noWrap/>
            <w:vAlign w:val="bottom"/>
          </w:tcPr>
          <w:p w14:paraId="287D0B7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98</w:t>
            </w:r>
          </w:p>
        </w:tc>
        <w:tc>
          <w:tcPr>
            <w:tcW w:w="1560" w:type="dxa"/>
            <w:tcBorders>
              <w:top w:val="nil"/>
              <w:left w:val="nil"/>
              <w:bottom w:val="single" w:sz="4" w:space="0" w:color="auto"/>
              <w:right w:val="nil"/>
            </w:tcBorders>
            <w:shd w:val="clear" w:color="000000" w:fill="FFFFFF"/>
            <w:noWrap/>
            <w:vAlign w:val="bottom"/>
          </w:tcPr>
          <w:p w14:paraId="602C995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35</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1</w:t>
            </w:r>
          </w:p>
        </w:tc>
        <w:tc>
          <w:tcPr>
            <w:tcW w:w="1560" w:type="dxa"/>
            <w:tcBorders>
              <w:top w:val="nil"/>
              <w:left w:val="nil"/>
              <w:bottom w:val="single" w:sz="4" w:space="0" w:color="auto"/>
              <w:right w:val="nil"/>
            </w:tcBorders>
            <w:shd w:val="clear" w:color="000000" w:fill="FFFFFF"/>
            <w:noWrap/>
            <w:vAlign w:val="bottom"/>
          </w:tcPr>
          <w:p w14:paraId="2A0437D0"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31</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7</w:t>
            </w:r>
          </w:p>
        </w:tc>
      </w:tr>
      <w:tr w:rsidR="00646156" w:rsidRPr="00383985" w14:paraId="5900177C"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bottom"/>
          </w:tcPr>
          <w:p w14:paraId="2404B523"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99</w:t>
            </w:r>
          </w:p>
        </w:tc>
        <w:tc>
          <w:tcPr>
            <w:tcW w:w="1560" w:type="dxa"/>
            <w:tcBorders>
              <w:top w:val="single" w:sz="4" w:space="0" w:color="auto"/>
              <w:left w:val="nil"/>
              <w:bottom w:val="single" w:sz="4" w:space="0" w:color="auto"/>
              <w:right w:val="nil"/>
            </w:tcBorders>
            <w:shd w:val="clear" w:color="000000" w:fill="FFFFFF"/>
            <w:noWrap/>
            <w:vAlign w:val="bottom"/>
          </w:tcPr>
          <w:p w14:paraId="63A5CBC4"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37</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c>
          <w:tcPr>
            <w:tcW w:w="1560" w:type="dxa"/>
            <w:tcBorders>
              <w:top w:val="single" w:sz="4" w:space="0" w:color="auto"/>
              <w:left w:val="nil"/>
              <w:bottom w:val="single" w:sz="4" w:space="0" w:color="auto"/>
              <w:right w:val="nil"/>
            </w:tcBorders>
            <w:shd w:val="clear" w:color="000000" w:fill="FFFFFF"/>
            <w:noWrap/>
            <w:vAlign w:val="bottom"/>
          </w:tcPr>
          <w:p w14:paraId="6A87060D"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34</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0</w:t>
            </w:r>
          </w:p>
        </w:tc>
      </w:tr>
      <w:tr w:rsidR="00646156" w:rsidRPr="00383985" w14:paraId="5FA76A90" w14:textId="77777777" w:rsidTr="00DC096B">
        <w:trPr>
          <w:trHeight w:val="300"/>
        </w:trPr>
        <w:tc>
          <w:tcPr>
            <w:tcW w:w="1200" w:type="dxa"/>
            <w:tcBorders>
              <w:top w:val="single" w:sz="4" w:space="0" w:color="auto"/>
              <w:left w:val="nil"/>
              <w:bottom w:val="single" w:sz="4" w:space="0" w:color="auto"/>
              <w:right w:val="nil"/>
            </w:tcBorders>
            <w:shd w:val="clear" w:color="000000" w:fill="FFFFFF"/>
            <w:noWrap/>
            <w:vAlign w:val="bottom"/>
          </w:tcPr>
          <w:p w14:paraId="7391C610" w14:textId="77777777" w:rsidR="00646156" w:rsidRPr="00544295" w:rsidRDefault="00646156" w:rsidP="00DC096B">
            <w:pPr>
              <w:spacing w:after="0" w:line="240" w:lineRule="auto"/>
              <w:jc w:val="center"/>
              <w:rPr>
                <w:rFonts w:ascii="Times New Roman" w:hAnsi="Times New Roman" w:cs="Times New Roman"/>
                <w:color w:val="000000"/>
                <w:sz w:val="16"/>
                <w:szCs w:val="16"/>
                <w:lang w:val="en-US"/>
              </w:rPr>
            </w:pPr>
            <w:r w:rsidRPr="00544295">
              <w:rPr>
                <w:rFonts w:ascii="Times New Roman" w:hAnsi="Times New Roman" w:cs="Times New Roman"/>
                <w:color w:val="000000"/>
                <w:sz w:val="16"/>
                <w:szCs w:val="16"/>
                <w:lang w:val="en-US"/>
              </w:rPr>
              <w:t>100</w:t>
            </w:r>
          </w:p>
        </w:tc>
        <w:tc>
          <w:tcPr>
            <w:tcW w:w="1560" w:type="dxa"/>
            <w:tcBorders>
              <w:top w:val="single" w:sz="4" w:space="0" w:color="auto"/>
              <w:left w:val="nil"/>
              <w:bottom w:val="single" w:sz="4" w:space="0" w:color="auto"/>
              <w:right w:val="nil"/>
            </w:tcBorders>
            <w:shd w:val="clear" w:color="000000" w:fill="FFFFFF"/>
            <w:noWrap/>
            <w:vAlign w:val="bottom"/>
          </w:tcPr>
          <w:p w14:paraId="3A6841BC"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39</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c>
          <w:tcPr>
            <w:tcW w:w="1560" w:type="dxa"/>
            <w:tcBorders>
              <w:top w:val="single" w:sz="4" w:space="0" w:color="auto"/>
              <w:left w:val="nil"/>
              <w:bottom w:val="single" w:sz="4" w:space="0" w:color="auto"/>
              <w:right w:val="nil"/>
            </w:tcBorders>
            <w:shd w:val="clear" w:color="000000" w:fill="FFFFFF"/>
            <w:noWrap/>
            <w:vAlign w:val="bottom"/>
          </w:tcPr>
          <w:p w14:paraId="4CAE8EC1" w14:textId="77777777" w:rsidR="00646156" w:rsidRPr="00544295" w:rsidRDefault="00646156" w:rsidP="00DC096B">
            <w:pPr>
              <w:spacing w:after="0" w:line="240" w:lineRule="auto"/>
              <w:jc w:val="center"/>
              <w:rPr>
                <w:rFonts w:ascii="Times New Roman" w:eastAsia="Times New Roman" w:hAnsi="Times New Roman" w:cs="Times New Roman"/>
                <w:color w:val="000000"/>
                <w:sz w:val="16"/>
                <w:szCs w:val="16"/>
                <w:lang w:val="en-US" w:eastAsia="de-DE"/>
              </w:rPr>
            </w:pPr>
            <w:r w:rsidRPr="00544295">
              <w:rPr>
                <w:rFonts w:ascii="Times New Roman" w:hAnsi="Times New Roman" w:cs="Times New Roman"/>
                <w:color w:val="000000"/>
                <w:sz w:val="16"/>
                <w:szCs w:val="16"/>
                <w:lang w:val="en-US"/>
              </w:rPr>
              <w:t>36</w:t>
            </w:r>
            <w:r>
              <w:rPr>
                <w:rFonts w:ascii="Times New Roman" w:hAnsi="Times New Roman" w:cs="Times New Roman"/>
                <w:color w:val="000000"/>
                <w:sz w:val="16"/>
                <w:szCs w:val="16"/>
                <w:lang w:val="en-US"/>
              </w:rPr>
              <w:t>.</w:t>
            </w:r>
            <w:r w:rsidRPr="00544295">
              <w:rPr>
                <w:rFonts w:ascii="Times New Roman" w:hAnsi="Times New Roman" w:cs="Times New Roman"/>
                <w:color w:val="000000"/>
                <w:sz w:val="16"/>
                <w:szCs w:val="16"/>
                <w:lang w:val="en-US"/>
              </w:rPr>
              <w:t>2</w:t>
            </w:r>
          </w:p>
        </w:tc>
      </w:tr>
    </w:tbl>
    <w:p w14:paraId="34AFF818" w14:textId="082B1328" w:rsidR="00646156" w:rsidRPr="004D229A" w:rsidRDefault="00646156" w:rsidP="00646156">
      <w:pPr>
        <w:ind w:right="4819"/>
        <w:rPr>
          <w:rFonts w:ascii="Times New Roman" w:hAnsi="Times New Roman" w:cs="Times New Roman"/>
          <w:sz w:val="16"/>
          <w:szCs w:val="16"/>
          <w:lang w:val="en-US" w:eastAsia="de-DE"/>
        </w:rPr>
      </w:pPr>
      <w:r w:rsidRPr="004D229A">
        <w:rPr>
          <w:rFonts w:ascii="Times New Roman" w:eastAsia="Times New Roman" w:hAnsi="Times New Roman" w:cs="Times New Roman"/>
          <w:color w:val="000000"/>
          <w:sz w:val="16"/>
          <w:szCs w:val="16"/>
          <w:vertAlign w:val="superscript"/>
          <w:lang w:val="en-US" w:eastAsia="de-DE"/>
        </w:rPr>
        <w:t>1</w:t>
      </w:r>
      <w:r w:rsidRPr="004D229A">
        <w:rPr>
          <w:rFonts w:ascii="Times New Roman" w:hAnsi="Times New Roman" w:cs="Times New Roman"/>
          <w:sz w:val="16"/>
          <w:szCs w:val="16"/>
          <w:lang w:val="en-US" w:eastAsia="de-DE"/>
        </w:rPr>
        <w:t>Estimates were extracted from German population life tables 2010/2012 (reference</w:t>
      </w:r>
      <w:r w:rsidRPr="004D229A">
        <w:rPr>
          <w:rFonts w:ascii="Times New Roman" w:hAnsi="Times New Roman" w:cs="Times New Roman"/>
          <w:sz w:val="16"/>
          <w:szCs w:val="16"/>
          <w:lang w:val="en-US"/>
        </w:rPr>
        <w:fldChar w:fldCharType="begin"/>
      </w:r>
      <w:r>
        <w:rPr>
          <w:rFonts w:ascii="Times New Roman" w:hAnsi="Times New Roman" w:cs="Times New Roman"/>
          <w:sz w:val="16"/>
          <w:szCs w:val="16"/>
          <w:lang w:val="en-US"/>
        </w:rPr>
        <w:instrText xml:space="preserve"> ADDIN ZOTERO_ITEM CSL_CITATION {"citationID":"mLJbnSqq","properties":{"formattedCitation":"\\super 19\\nosupersub{}","plainCitation":"19","noteIndex":0},"citationItems":[{"id":221,"uris":["http://zotero.org/users/6671046/items/2I696PJ2"],"uri":["http://zotero.org/users/6671046/items/2I696PJ2"],"itemData":{"id":221,"type":"report","event-place":"Wiesbaden","publisher":"Federal Office of Statistics (Statistisches Bundesamt)","publisher-place":"Wiesbaden","title":"Allgemeine Sterbetafel 2010/2012. Methodische Erläuterungen und Ergebnisse (General Life Table 2010/2012. Methodological Description and Results)","URL":"www-genesis.destatis.de","author":[{"family":"Rößger","given":"Felix"}],"accessed":{"date-parts":[["2021",1,6]]},"issued":{"date-parts":[["2015"]]}}}],"schema":"https://github.com/citation-style-language/schema/raw/master/csl-citation.json"} </w:instrText>
      </w:r>
      <w:r w:rsidRPr="004D229A">
        <w:rPr>
          <w:rFonts w:ascii="Times New Roman" w:hAnsi="Times New Roman" w:cs="Times New Roman"/>
          <w:sz w:val="16"/>
          <w:szCs w:val="16"/>
          <w:lang w:val="en-US"/>
        </w:rPr>
        <w:fldChar w:fldCharType="separate"/>
      </w:r>
      <w:r w:rsidRPr="00646156">
        <w:rPr>
          <w:rFonts w:ascii="Times New Roman" w:hAnsi="Times New Roman" w:cs="Times New Roman"/>
          <w:sz w:val="16"/>
          <w:szCs w:val="24"/>
          <w:vertAlign w:val="superscript"/>
          <w:lang w:val="en-US"/>
        </w:rPr>
        <w:t>19</w:t>
      </w:r>
      <w:r w:rsidRPr="004D229A">
        <w:rPr>
          <w:rFonts w:ascii="Times New Roman" w:hAnsi="Times New Roman" w:cs="Times New Roman"/>
          <w:sz w:val="16"/>
          <w:szCs w:val="16"/>
          <w:lang w:val="en-US"/>
        </w:rPr>
        <w:fldChar w:fldCharType="end"/>
      </w:r>
      <w:r w:rsidRPr="004D229A">
        <w:rPr>
          <w:rFonts w:ascii="Times New Roman" w:hAnsi="Times New Roman" w:cs="Times New Roman"/>
          <w:sz w:val="16"/>
          <w:szCs w:val="16"/>
          <w:lang w:val="en-US" w:eastAsia="de-DE"/>
        </w:rPr>
        <w:t>).</w:t>
      </w:r>
    </w:p>
    <w:p w14:paraId="578CF73C" w14:textId="77777777" w:rsidR="00BF678A" w:rsidRDefault="00BF678A">
      <w:pPr>
        <w:rPr>
          <w:rFonts w:ascii="Times New Roman" w:hAnsi="Times New Roman" w:cs="Times New Roman"/>
          <w:sz w:val="20"/>
          <w:szCs w:val="20"/>
          <w:lang w:val="en-US" w:eastAsia="de-DE"/>
        </w:rPr>
        <w:sectPr w:rsidR="00BF678A" w:rsidSect="00F1724E">
          <w:footerReference w:type="default" r:id="rId9"/>
          <w:pgSz w:w="11906" w:h="16838"/>
          <w:pgMar w:top="1417" w:right="1700" w:bottom="1134" w:left="1417" w:header="720" w:footer="720" w:gutter="0"/>
          <w:cols w:space="720"/>
          <w:docGrid w:linePitch="299"/>
        </w:sectPr>
      </w:pPr>
    </w:p>
    <w:p w14:paraId="55F59C3A" w14:textId="7B783F5B" w:rsidR="00BF678A" w:rsidRDefault="00BF678A" w:rsidP="00BF678A">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Supplementary Appendix 2. Supplementary Results.</w:t>
      </w:r>
    </w:p>
    <w:p w14:paraId="2B9F0B6B" w14:textId="4BC0B36A" w:rsidR="00646156" w:rsidRDefault="00646156" w:rsidP="000069AB">
      <w:pPr>
        <w:pStyle w:val="berschrift4"/>
        <w:spacing w:after="120"/>
        <w:ind w:right="2782"/>
        <w:rPr>
          <w:rFonts w:ascii="Times New Roman" w:hAnsi="Times New Roman" w:cs="Times New Roman"/>
          <w:b/>
          <w:i w:val="0"/>
          <w:color w:val="auto"/>
          <w:sz w:val="20"/>
          <w:szCs w:val="20"/>
          <w:lang w:val="en-US"/>
        </w:rPr>
      </w:pPr>
      <w:r w:rsidRPr="000069AB">
        <w:rPr>
          <w:rFonts w:ascii="Times New Roman" w:hAnsi="Times New Roman" w:cs="Times New Roman"/>
          <w:b/>
          <w:i w:val="0"/>
          <w:color w:val="auto"/>
          <w:sz w:val="20"/>
          <w:szCs w:val="20"/>
          <w:lang w:val="en-US"/>
        </w:rPr>
        <w:t xml:space="preserve">Supplementary Table 4. </w:t>
      </w:r>
      <w:r w:rsidRPr="000069AB">
        <w:rPr>
          <w:rFonts w:ascii="Times New Roman" w:hAnsi="Times New Roman" w:cs="Times New Roman"/>
          <w:i w:val="0"/>
          <w:color w:val="auto"/>
          <w:sz w:val="20"/>
          <w:szCs w:val="20"/>
          <w:lang w:val="en-US"/>
        </w:rPr>
        <w:t>Differences in Long-term Outcomes for Screening with Annual FIT from Ages 50-75 given Varying Patterns of Adherence Yielding Identical Adherence Levels. Sensitivity Analysis using the lower limits of the 95% confidence intervals of starting prevalences and transition rates between model states.</w:t>
      </w:r>
      <w:r w:rsidRPr="000069AB">
        <w:rPr>
          <w:rFonts w:ascii="Times New Roman" w:hAnsi="Times New Roman" w:cs="Times New Roman"/>
          <w:b/>
          <w:i w:val="0"/>
          <w:color w:val="auto"/>
          <w:sz w:val="20"/>
          <w:szCs w:val="20"/>
          <w:lang w:val="en-US"/>
        </w:rPr>
        <w:t xml:space="preserve">  </w:t>
      </w:r>
    </w:p>
    <w:tbl>
      <w:tblPr>
        <w:tblW w:w="13163" w:type="dxa"/>
        <w:tblCellMar>
          <w:left w:w="70" w:type="dxa"/>
          <w:right w:w="70" w:type="dxa"/>
        </w:tblCellMar>
        <w:tblLook w:val="04A0" w:firstRow="1" w:lastRow="0" w:firstColumn="1" w:lastColumn="0" w:noHBand="0" w:noVBand="1"/>
      </w:tblPr>
      <w:tblGrid>
        <w:gridCol w:w="1760"/>
        <w:gridCol w:w="963"/>
        <w:gridCol w:w="963"/>
        <w:gridCol w:w="963"/>
        <w:gridCol w:w="280"/>
        <w:gridCol w:w="1960"/>
        <w:gridCol w:w="199"/>
        <w:gridCol w:w="764"/>
        <w:gridCol w:w="199"/>
        <w:gridCol w:w="764"/>
        <w:gridCol w:w="199"/>
        <w:gridCol w:w="764"/>
        <w:gridCol w:w="199"/>
        <w:gridCol w:w="81"/>
        <w:gridCol w:w="199"/>
        <w:gridCol w:w="781"/>
        <w:gridCol w:w="199"/>
        <w:gridCol w:w="764"/>
        <w:gridCol w:w="199"/>
        <w:gridCol w:w="764"/>
        <w:gridCol w:w="199"/>
      </w:tblGrid>
      <w:tr w:rsidR="009A4731" w:rsidRPr="009A4731" w14:paraId="5DE947FA" w14:textId="77777777" w:rsidTr="009A4731">
        <w:trPr>
          <w:gridAfter w:val="1"/>
          <w:wAfter w:w="199" w:type="dxa"/>
          <w:trHeight w:val="300"/>
        </w:trPr>
        <w:tc>
          <w:tcPr>
            <w:tcW w:w="1760" w:type="dxa"/>
            <w:tcBorders>
              <w:top w:val="single" w:sz="4" w:space="0" w:color="auto"/>
              <w:left w:val="nil"/>
              <w:bottom w:val="single" w:sz="8" w:space="0" w:color="auto"/>
              <w:right w:val="nil"/>
            </w:tcBorders>
            <w:shd w:val="clear" w:color="000000" w:fill="FFFFFF"/>
            <w:noWrap/>
            <w:vAlign w:val="center"/>
            <w:hideMark/>
          </w:tcPr>
          <w:p w14:paraId="073318FC"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A. Men</w:t>
            </w:r>
          </w:p>
        </w:tc>
        <w:tc>
          <w:tcPr>
            <w:tcW w:w="963" w:type="dxa"/>
            <w:tcBorders>
              <w:top w:val="single" w:sz="4" w:space="0" w:color="auto"/>
              <w:left w:val="nil"/>
              <w:bottom w:val="single" w:sz="8" w:space="0" w:color="auto"/>
              <w:right w:val="nil"/>
            </w:tcBorders>
            <w:shd w:val="clear" w:color="000000" w:fill="FFFFFF"/>
            <w:noWrap/>
            <w:vAlign w:val="center"/>
            <w:hideMark/>
          </w:tcPr>
          <w:p w14:paraId="4E523E9B"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single" w:sz="4" w:space="0" w:color="auto"/>
              <w:left w:val="nil"/>
              <w:bottom w:val="single" w:sz="8" w:space="0" w:color="auto"/>
              <w:right w:val="nil"/>
            </w:tcBorders>
            <w:shd w:val="clear" w:color="000000" w:fill="FFFFFF"/>
            <w:noWrap/>
            <w:vAlign w:val="center"/>
            <w:hideMark/>
          </w:tcPr>
          <w:p w14:paraId="4438AFF4"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single" w:sz="4" w:space="0" w:color="auto"/>
              <w:left w:val="nil"/>
              <w:bottom w:val="single" w:sz="8" w:space="0" w:color="auto"/>
              <w:right w:val="nil"/>
            </w:tcBorders>
            <w:shd w:val="clear" w:color="000000" w:fill="FFFFFF"/>
            <w:noWrap/>
            <w:vAlign w:val="center"/>
            <w:hideMark/>
          </w:tcPr>
          <w:p w14:paraId="4DC2EFD8"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tcBorders>
              <w:top w:val="single" w:sz="4" w:space="0" w:color="auto"/>
              <w:left w:val="nil"/>
              <w:bottom w:val="single" w:sz="8" w:space="0" w:color="auto"/>
              <w:right w:val="nil"/>
            </w:tcBorders>
            <w:shd w:val="clear" w:color="000000" w:fill="FFFFFF"/>
            <w:noWrap/>
            <w:vAlign w:val="center"/>
            <w:hideMark/>
          </w:tcPr>
          <w:p w14:paraId="4A7800E4"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single" w:sz="4" w:space="0" w:color="auto"/>
              <w:left w:val="nil"/>
              <w:bottom w:val="single" w:sz="8" w:space="0" w:color="auto"/>
              <w:right w:val="nil"/>
            </w:tcBorders>
            <w:shd w:val="clear" w:color="000000" w:fill="FFFFFF"/>
            <w:noWrap/>
            <w:vAlign w:val="center"/>
            <w:hideMark/>
          </w:tcPr>
          <w:p w14:paraId="78C71958"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0924421A"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4F08A01C"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18F322A6"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gridSpan w:val="2"/>
            <w:tcBorders>
              <w:top w:val="single" w:sz="4" w:space="0" w:color="auto"/>
              <w:left w:val="nil"/>
              <w:bottom w:val="single" w:sz="8" w:space="0" w:color="auto"/>
              <w:right w:val="nil"/>
            </w:tcBorders>
            <w:shd w:val="clear" w:color="000000" w:fill="FFFFFF"/>
            <w:noWrap/>
            <w:vAlign w:val="center"/>
            <w:hideMark/>
          </w:tcPr>
          <w:p w14:paraId="4284F0ED"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80" w:type="dxa"/>
            <w:gridSpan w:val="2"/>
            <w:tcBorders>
              <w:top w:val="single" w:sz="4" w:space="0" w:color="auto"/>
              <w:left w:val="nil"/>
              <w:bottom w:val="single" w:sz="8" w:space="0" w:color="auto"/>
              <w:right w:val="nil"/>
            </w:tcBorders>
            <w:shd w:val="clear" w:color="000000" w:fill="FFFFFF"/>
            <w:noWrap/>
            <w:vAlign w:val="center"/>
            <w:hideMark/>
          </w:tcPr>
          <w:p w14:paraId="011B9DE7"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1B854651"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62E74906"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r>
      <w:tr w:rsidR="009A4731" w:rsidRPr="009A4731" w14:paraId="592EB448" w14:textId="77777777" w:rsidTr="009A4731">
        <w:trPr>
          <w:gridAfter w:val="1"/>
          <w:wAfter w:w="199" w:type="dxa"/>
          <w:trHeight w:val="398"/>
        </w:trPr>
        <w:tc>
          <w:tcPr>
            <w:tcW w:w="4649" w:type="dxa"/>
            <w:gridSpan w:val="4"/>
            <w:tcBorders>
              <w:top w:val="single" w:sz="8" w:space="0" w:color="auto"/>
              <w:left w:val="nil"/>
              <w:bottom w:val="single" w:sz="8" w:space="0" w:color="auto"/>
              <w:right w:val="nil"/>
            </w:tcBorders>
            <w:shd w:val="clear" w:color="000000" w:fill="FFFFFF"/>
            <w:vAlign w:val="center"/>
            <w:hideMark/>
          </w:tcPr>
          <w:p w14:paraId="597B2D6B"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Selective adherence</w:t>
            </w:r>
          </w:p>
        </w:tc>
        <w:tc>
          <w:tcPr>
            <w:tcW w:w="280" w:type="dxa"/>
            <w:tcBorders>
              <w:top w:val="nil"/>
              <w:left w:val="nil"/>
              <w:bottom w:val="nil"/>
              <w:right w:val="nil"/>
            </w:tcBorders>
            <w:shd w:val="clear" w:color="000000" w:fill="FFFFFF"/>
            <w:noWrap/>
            <w:vAlign w:val="center"/>
            <w:hideMark/>
          </w:tcPr>
          <w:p w14:paraId="658A356A"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4849" w:type="dxa"/>
            <w:gridSpan w:val="7"/>
            <w:tcBorders>
              <w:top w:val="single" w:sz="8" w:space="0" w:color="auto"/>
              <w:left w:val="nil"/>
              <w:bottom w:val="single" w:sz="8" w:space="0" w:color="auto"/>
              <w:right w:val="nil"/>
            </w:tcBorders>
            <w:shd w:val="clear" w:color="000000" w:fill="FFFFFF"/>
            <w:vAlign w:val="center"/>
            <w:hideMark/>
          </w:tcPr>
          <w:p w14:paraId="023011A8"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Sporadic adherence</w:t>
            </w:r>
          </w:p>
        </w:tc>
        <w:tc>
          <w:tcPr>
            <w:tcW w:w="280" w:type="dxa"/>
            <w:gridSpan w:val="2"/>
            <w:tcBorders>
              <w:top w:val="nil"/>
              <w:left w:val="nil"/>
              <w:bottom w:val="nil"/>
              <w:right w:val="nil"/>
            </w:tcBorders>
            <w:shd w:val="clear" w:color="000000" w:fill="FFFFFF"/>
            <w:noWrap/>
            <w:vAlign w:val="center"/>
            <w:hideMark/>
          </w:tcPr>
          <w:p w14:paraId="09220DF6"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906" w:type="dxa"/>
            <w:gridSpan w:val="6"/>
            <w:tcBorders>
              <w:top w:val="single" w:sz="8" w:space="0" w:color="auto"/>
              <w:left w:val="nil"/>
              <w:bottom w:val="single" w:sz="8" w:space="0" w:color="auto"/>
              <w:right w:val="nil"/>
            </w:tcBorders>
            <w:shd w:val="clear" w:color="000000" w:fill="FFFFFF"/>
            <w:noWrap/>
            <w:vAlign w:val="center"/>
            <w:hideMark/>
          </w:tcPr>
          <w:p w14:paraId="7A7E451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Ratio sporadic / selective</w:t>
            </w:r>
          </w:p>
        </w:tc>
      </w:tr>
      <w:tr w:rsidR="009A4731" w:rsidRPr="009A4731" w14:paraId="2F86D7CE" w14:textId="77777777" w:rsidTr="009A4731">
        <w:trPr>
          <w:gridAfter w:val="1"/>
          <w:wAfter w:w="199" w:type="dxa"/>
          <w:trHeight w:val="600"/>
        </w:trPr>
        <w:tc>
          <w:tcPr>
            <w:tcW w:w="1760" w:type="dxa"/>
            <w:tcBorders>
              <w:top w:val="nil"/>
              <w:left w:val="nil"/>
              <w:bottom w:val="single" w:sz="8" w:space="0" w:color="auto"/>
              <w:right w:val="nil"/>
            </w:tcBorders>
            <w:shd w:val="clear" w:color="000000" w:fill="FFFFFF"/>
            <w:vAlign w:val="center"/>
            <w:hideMark/>
          </w:tcPr>
          <w:p w14:paraId="6FC70CCA"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42428B08"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0DDC903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6196684C"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tcBorders>
              <w:top w:val="nil"/>
              <w:left w:val="nil"/>
              <w:bottom w:val="nil"/>
              <w:right w:val="nil"/>
            </w:tcBorders>
            <w:shd w:val="clear" w:color="000000" w:fill="FFFFFF"/>
            <w:noWrap/>
            <w:vAlign w:val="bottom"/>
            <w:hideMark/>
          </w:tcPr>
          <w:p w14:paraId="622C1A47"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nil"/>
              <w:left w:val="nil"/>
              <w:bottom w:val="single" w:sz="8" w:space="0" w:color="auto"/>
              <w:right w:val="nil"/>
            </w:tcBorders>
            <w:shd w:val="clear" w:color="000000" w:fill="FFFFFF"/>
            <w:vAlign w:val="center"/>
            <w:hideMark/>
          </w:tcPr>
          <w:p w14:paraId="50F8FA7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gridSpan w:val="2"/>
            <w:tcBorders>
              <w:top w:val="nil"/>
              <w:left w:val="nil"/>
              <w:bottom w:val="single" w:sz="8" w:space="0" w:color="auto"/>
              <w:right w:val="nil"/>
            </w:tcBorders>
            <w:shd w:val="clear" w:color="000000" w:fill="FFFFFF"/>
            <w:vAlign w:val="center"/>
            <w:hideMark/>
          </w:tcPr>
          <w:p w14:paraId="7AAEB8C5"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1BF34738"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5EFFE750"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gridSpan w:val="2"/>
            <w:tcBorders>
              <w:top w:val="nil"/>
              <w:left w:val="nil"/>
              <w:bottom w:val="nil"/>
              <w:right w:val="nil"/>
            </w:tcBorders>
            <w:shd w:val="clear" w:color="000000" w:fill="FFFFFF"/>
            <w:noWrap/>
            <w:vAlign w:val="center"/>
            <w:hideMark/>
          </w:tcPr>
          <w:p w14:paraId="1A59DC34"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80" w:type="dxa"/>
            <w:gridSpan w:val="2"/>
            <w:tcBorders>
              <w:top w:val="nil"/>
              <w:left w:val="nil"/>
              <w:bottom w:val="single" w:sz="8" w:space="0" w:color="auto"/>
              <w:right w:val="nil"/>
            </w:tcBorders>
            <w:shd w:val="clear" w:color="000000" w:fill="FFFFFF"/>
            <w:vAlign w:val="center"/>
            <w:hideMark/>
          </w:tcPr>
          <w:p w14:paraId="04617F33"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2B5985D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24717449"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r>
      <w:tr w:rsidR="00BF25C1" w:rsidRPr="009A4731" w14:paraId="5F4EDB4A"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6311D805" w14:textId="4072B8EA"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100%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E991E05" w14:textId="70E5373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82%</w:t>
            </w:r>
          </w:p>
        </w:tc>
        <w:tc>
          <w:tcPr>
            <w:tcW w:w="963" w:type="dxa"/>
            <w:tcBorders>
              <w:top w:val="nil"/>
              <w:left w:val="nil"/>
              <w:bottom w:val="nil"/>
              <w:right w:val="nil"/>
            </w:tcBorders>
            <w:shd w:val="clear" w:color="000000" w:fill="FFFFFF"/>
            <w:noWrap/>
          </w:tcPr>
          <w:p w14:paraId="1321765E" w14:textId="5FD45F5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90%</w:t>
            </w:r>
          </w:p>
        </w:tc>
        <w:tc>
          <w:tcPr>
            <w:tcW w:w="963" w:type="dxa"/>
            <w:tcBorders>
              <w:top w:val="nil"/>
              <w:left w:val="nil"/>
              <w:bottom w:val="nil"/>
              <w:right w:val="nil"/>
            </w:tcBorders>
            <w:shd w:val="clear" w:color="000000" w:fill="FFFFFF"/>
            <w:noWrap/>
          </w:tcPr>
          <w:p w14:paraId="05C6B1BE" w14:textId="4372644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88%</w:t>
            </w:r>
          </w:p>
        </w:tc>
        <w:tc>
          <w:tcPr>
            <w:tcW w:w="280" w:type="dxa"/>
            <w:tcBorders>
              <w:top w:val="nil"/>
              <w:left w:val="nil"/>
              <w:bottom w:val="nil"/>
              <w:right w:val="nil"/>
            </w:tcBorders>
            <w:shd w:val="clear" w:color="000000" w:fill="FFFFFF"/>
            <w:noWrap/>
          </w:tcPr>
          <w:p w14:paraId="329D8557" w14:textId="488442DB"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601120BD" w14:textId="117370E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annually</w:t>
            </w:r>
            <w:proofErr w:type="spellEnd"/>
          </w:p>
        </w:tc>
        <w:tc>
          <w:tcPr>
            <w:tcW w:w="963" w:type="dxa"/>
            <w:gridSpan w:val="2"/>
            <w:tcBorders>
              <w:top w:val="nil"/>
              <w:left w:val="nil"/>
              <w:bottom w:val="nil"/>
              <w:right w:val="nil"/>
            </w:tcBorders>
            <w:shd w:val="clear" w:color="000000" w:fill="FFFFFF"/>
            <w:noWrap/>
          </w:tcPr>
          <w:p w14:paraId="0C21CD1A" w14:textId="622019D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82%</w:t>
            </w:r>
          </w:p>
        </w:tc>
        <w:tc>
          <w:tcPr>
            <w:tcW w:w="963" w:type="dxa"/>
            <w:gridSpan w:val="2"/>
            <w:tcBorders>
              <w:top w:val="nil"/>
              <w:left w:val="nil"/>
              <w:bottom w:val="nil"/>
              <w:right w:val="nil"/>
            </w:tcBorders>
            <w:shd w:val="clear" w:color="000000" w:fill="FFFFFF"/>
            <w:noWrap/>
          </w:tcPr>
          <w:p w14:paraId="07C61B24" w14:textId="2012678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91%</w:t>
            </w:r>
          </w:p>
        </w:tc>
        <w:tc>
          <w:tcPr>
            <w:tcW w:w="963" w:type="dxa"/>
            <w:gridSpan w:val="2"/>
            <w:tcBorders>
              <w:top w:val="nil"/>
              <w:left w:val="nil"/>
              <w:bottom w:val="nil"/>
              <w:right w:val="nil"/>
            </w:tcBorders>
            <w:shd w:val="clear" w:color="000000" w:fill="FFFFFF"/>
            <w:noWrap/>
          </w:tcPr>
          <w:p w14:paraId="560BEC80" w14:textId="183C952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88%</w:t>
            </w:r>
          </w:p>
        </w:tc>
        <w:tc>
          <w:tcPr>
            <w:tcW w:w="280" w:type="dxa"/>
            <w:gridSpan w:val="2"/>
            <w:tcBorders>
              <w:top w:val="nil"/>
              <w:left w:val="nil"/>
              <w:bottom w:val="nil"/>
              <w:right w:val="nil"/>
            </w:tcBorders>
            <w:shd w:val="clear" w:color="000000" w:fill="FFFFFF"/>
            <w:noWrap/>
          </w:tcPr>
          <w:p w14:paraId="227CBBB9" w14:textId="47A06E91"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63A7E27" w14:textId="1F077CC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2D065EC2" w14:textId="0E14D3D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686E01FB" w14:textId="1CC2E9E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r>
      <w:tr w:rsidR="00BF25C1" w:rsidRPr="009A4731" w14:paraId="6423FA05"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6F3F8F4E" w14:textId="07608FA2"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50%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746992FA" w14:textId="5503FF7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41%</w:t>
            </w:r>
          </w:p>
        </w:tc>
        <w:tc>
          <w:tcPr>
            <w:tcW w:w="963" w:type="dxa"/>
            <w:tcBorders>
              <w:top w:val="nil"/>
              <w:left w:val="nil"/>
              <w:bottom w:val="nil"/>
              <w:right w:val="nil"/>
            </w:tcBorders>
            <w:shd w:val="clear" w:color="000000" w:fill="FFFFFF"/>
            <w:noWrap/>
          </w:tcPr>
          <w:p w14:paraId="1138738A" w14:textId="1054B12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45%</w:t>
            </w:r>
          </w:p>
        </w:tc>
        <w:tc>
          <w:tcPr>
            <w:tcW w:w="963" w:type="dxa"/>
            <w:tcBorders>
              <w:top w:val="nil"/>
              <w:left w:val="nil"/>
              <w:bottom w:val="nil"/>
              <w:right w:val="nil"/>
            </w:tcBorders>
            <w:shd w:val="clear" w:color="000000" w:fill="FFFFFF"/>
            <w:noWrap/>
          </w:tcPr>
          <w:p w14:paraId="3DB52C35" w14:textId="434164D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44%</w:t>
            </w:r>
          </w:p>
        </w:tc>
        <w:tc>
          <w:tcPr>
            <w:tcW w:w="280" w:type="dxa"/>
            <w:tcBorders>
              <w:top w:val="nil"/>
              <w:left w:val="nil"/>
              <w:bottom w:val="nil"/>
              <w:right w:val="nil"/>
            </w:tcBorders>
            <w:shd w:val="clear" w:color="000000" w:fill="FFFFFF"/>
            <w:noWrap/>
          </w:tcPr>
          <w:p w14:paraId="6A6DB422" w14:textId="38989388"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0DA4761D" w14:textId="698D2D7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2 years</w:t>
            </w:r>
          </w:p>
        </w:tc>
        <w:tc>
          <w:tcPr>
            <w:tcW w:w="963" w:type="dxa"/>
            <w:gridSpan w:val="2"/>
            <w:tcBorders>
              <w:top w:val="nil"/>
              <w:left w:val="nil"/>
              <w:bottom w:val="nil"/>
              <w:right w:val="nil"/>
            </w:tcBorders>
            <w:shd w:val="clear" w:color="000000" w:fill="FFFFFF"/>
            <w:noWrap/>
          </w:tcPr>
          <w:p w14:paraId="7953F060" w14:textId="2F1B396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74%</w:t>
            </w:r>
          </w:p>
        </w:tc>
        <w:tc>
          <w:tcPr>
            <w:tcW w:w="963" w:type="dxa"/>
            <w:gridSpan w:val="2"/>
            <w:tcBorders>
              <w:top w:val="nil"/>
              <w:left w:val="nil"/>
              <w:bottom w:val="nil"/>
              <w:right w:val="nil"/>
            </w:tcBorders>
            <w:shd w:val="clear" w:color="000000" w:fill="FFFFFF"/>
            <w:noWrap/>
          </w:tcPr>
          <w:p w14:paraId="24399BC5" w14:textId="43577F4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86%</w:t>
            </w:r>
          </w:p>
        </w:tc>
        <w:tc>
          <w:tcPr>
            <w:tcW w:w="963" w:type="dxa"/>
            <w:gridSpan w:val="2"/>
            <w:tcBorders>
              <w:top w:val="nil"/>
              <w:left w:val="nil"/>
              <w:bottom w:val="nil"/>
              <w:right w:val="nil"/>
            </w:tcBorders>
            <w:shd w:val="clear" w:color="000000" w:fill="FFFFFF"/>
            <w:noWrap/>
          </w:tcPr>
          <w:p w14:paraId="5119A903" w14:textId="1D2BFD3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82%</w:t>
            </w:r>
          </w:p>
        </w:tc>
        <w:tc>
          <w:tcPr>
            <w:tcW w:w="280" w:type="dxa"/>
            <w:gridSpan w:val="2"/>
            <w:tcBorders>
              <w:top w:val="nil"/>
              <w:left w:val="nil"/>
              <w:bottom w:val="nil"/>
              <w:right w:val="nil"/>
            </w:tcBorders>
            <w:shd w:val="clear" w:color="000000" w:fill="FFFFFF"/>
            <w:noWrap/>
          </w:tcPr>
          <w:p w14:paraId="6075A6C3" w14:textId="39EEAFC9"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C8B7C68" w14:textId="32FD7EB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1.8</w:t>
            </w:r>
          </w:p>
        </w:tc>
        <w:tc>
          <w:tcPr>
            <w:tcW w:w="963" w:type="dxa"/>
            <w:gridSpan w:val="2"/>
            <w:tcBorders>
              <w:top w:val="nil"/>
              <w:left w:val="nil"/>
              <w:bottom w:val="nil"/>
              <w:right w:val="nil"/>
            </w:tcBorders>
            <w:shd w:val="clear" w:color="000000" w:fill="FFFFFF"/>
            <w:noWrap/>
          </w:tcPr>
          <w:p w14:paraId="2E305509" w14:textId="345D7CF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1.9</w:t>
            </w:r>
          </w:p>
        </w:tc>
        <w:tc>
          <w:tcPr>
            <w:tcW w:w="963" w:type="dxa"/>
            <w:gridSpan w:val="2"/>
            <w:tcBorders>
              <w:top w:val="nil"/>
              <w:left w:val="nil"/>
              <w:bottom w:val="nil"/>
              <w:right w:val="nil"/>
            </w:tcBorders>
            <w:shd w:val="clear" w:color="000000" w:fill="FFFFFF"/>
            <w:noWrap/>
          </w:tcPr>
          <w:p w14:paraId="0F3AF70A" w14:textId="14FE4D9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1.9</w:t>
            </w:r>
          </w:p>
        </w:tc>
      </w:tr>
      <w:tr w:rsidR="00BF25C1" w:rsidRPr="009A4731" w14:paraId="6D613E65"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533B8548" w14:textId="239E95F3"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33%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D74F17A" w14:textId="6A2B7F8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27%</w:t>
            </w:r>
          </w:p>
        </w:tc>
        <w:tc>
          <w:tcPr>
            <w:tcW w:w="963" w:type="dxa"/>
            <w:tcBorders>
              <w:top w:val="nil"/>
              <w:left w:val="nil"/>
              <w:bottom w:val="nil"/>
              <w:right w:val="nil"/>
            </w:tcBorders>
            <w:shd w:val="clear" w:color="000000" w:fill="FFFFFF"/>
            <w:noWrap/>
          </w:tcPr>
          <w:p w14:paraId="7A609262" w14:textId="7C33776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30%</w:t>
            </w:r>
          </w:p>
        </w:tc>
        <w:tc>
          <w:tcPr>
            <w:tcW w:w="963" w:type="dxa"/>
            <w:tcBorders>
              <w:top w:val="nil"/>
              <w:left w:val="nil"/>
              <w:bottom w:val="nil"/>
              <w:right w:val="nil"/>
            </w:tcBorders>
            <w:shd w:val="clear" w:color="000000" w:fill="FFFFFF"/>
            <w:noWrap/>
          </w:tcPr>
          <w:p w14:paraId="65DCBB3A" w14:textId="6F4F199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29%</w:t>
            </w:r>
          </w:p>
        </w:tc>
        <w:tc>
          <w:tcPr>
            <w:tcW w:w="280" w:type="dxa"/>
            <w:tcBorders>
              <w:top w:val="nil"/>
              <w:left w:val="nil"/>
              <w:bottom w:val="nil"/>
              <w:right w:val="nil"/>
            </w:tcBorders>
            <w:shd w:val="clear" w:color="000000" w:fill="FFFFFF"/>
            <w:noWrap/>
          </w:tcPr>
          <w:p w14:paraId="60078333" w14:textId="3F8CD2B3"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1B412148" w14:textId="153BDFC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3 years</w:t>
            </w:r>
          </w:p>
        </w:tc>
        <w:tc>
          <w:tcPr>
            <w:tcW w:w="963" w:type="dxa"/>
            <w:gridSpan w:val="2"/>
            <w:tcBorders>
              <w:top w:val="nil"/>
              <w:left w:val="nil"/>
              <w:bottom w:val="nil"/>
              <w:right w:val="nil"/>
            </w:tcBorders>
            <w:shd w:val="clear" w:color="000000" w:fill="FFFFFF"/>
            <w:noWrap/>
          </w:tcPr>
          <w:p w14:paraId="2CA69442" w14:textId="70BF021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66%</w:t>
            </w:r>
          </w:p>
        </w:tc>
        <w:tc>
          <w:tcPr>
            <w:tcW w:w="963" w:type="dxa"/>
            <w:gridSpan w:val="2"/>
            <w:tcBorders>
              <w:top w:val="nil"/>
              <w:left w:val="nil"/>
              <w:bottom w:val="nil"/>
              <w:right w:val="nil"/>
            </w:tcBorders>
            <w:shd w:val="clear" w:color="000000" w:fill="FFFFFF"/>
            <w:noWrap/>
          </w:tcPr>
          <w:p w14:paraId="0D927E4C" w14:textId="6710376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80%</w:t>
            </w:r>
          </w:p>
        </w:tc>
        <w:tc>
          <w:tcPr>
            <w:tcW w:w="963" w:type="dxa"/>
            <w:gridSpan w:val="2"/>
            <w:tcBorders>
              <w:top w:val="nil"/>
              <w:left w:val="nil"/>
              <w:bottom w:val="nil"/>
              <w:right w:val="nil"/>
            </w:tcBorders>
            <w:shd w:val="clear" w:color="000000" w:fill="FFFFFF"/>
            <w:noWrap/>
          </w:tcPr>
          <w:p w14:paraId="4803E6AD" w14:textId="378376C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76%</w:t>
            </w:r>
          </w:p>
        </w:tc>
        <w:tc>
          <w:tcPr>
            <w:tcW w:w="280" w:type="dxa"/>
            <w:gridSpan w:val="2"/>
            <w:tcBorders>
              <w:top w:val="nil"/>
              <w:left w:val="nil"/>
              <w:bottom w:val="nil"/>
              <w:right w:val="nil"/>
            </w:tcBorders>
            <w:shd w:val="clear" w:color="000000" w:fill="FFFFFF"/>
            <w:noWrap/>
          </w:tcPr>
          <w:p w14:paraId="58B5561C" w14:textId="5B9DF457"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FB55327" w14:textId="1C50E86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2.4</w:t>
            </w:r>
          </w:p>
        </w:tc>
        <w:tc>
          <w:tcPr>
            <w:tcW w:w="963" w:type="dxa"/>
            <w:gridSpan w:val="2"/>
            <w:tcBorders>
              <w:top w:val="nil"/>
              <w:left w:val="nil"/>
              <w:bottom w:val="nil"/>
              <w:right w:val="nil"/>
            </w:tcBorders>
            <w:shd w:val="clear" w:color="000000" w:fill="FFFFFF"/>
            <w:noWrap/>
          </w:tcPr>
          <w:p w14:paraId="2A43D6FC" w14:textId="11160BE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2.7</w:t>
            </w:r>
          </w:p>
        </w:tc>
        <w:tc>
          <w:tcPr>
            <w:tcW w:w="963" w:type="dxa"/>
            <w:gridSpan w:val="2"/>
            <w:tcBorders>
              <w:top w:val="nil"/>
              <w:left w:val="nil"/>
              <w:bottom w:val="nil"/>
              <w:right w:val="nil"/>
            </w:tcBorders>
            <w:shd w:val="clear" w:color="000000" w:fill="FFFFFF"/>
            <w:noWrap/>
          </w:tcPr>
          <w:p w14:paraId="079B56E5" w14:textId="3F9B873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2.6</w:t>
            </w:r>
          </w:p>
        </w:tc>
      </w:tr>
      <w:tr w:rsidR="00BF25C1" w:rsidRPr="009A4731" w14:paraId="529AC1A7"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46A3932A" w14:textId="5523FF1A"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25%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C519072" w14:textId="702F92B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21%</w:t>
            </w:r>
          </w:p>
        </w:tc>
        <w:tc>
          <w:tcPr>
            <w:tcW w:w="963" w:type="dxa"/>
            <w:tcBorders>
              <w:top w:val="nil"/>
              <w:left w:val="nil"/>
              <w:bottom w:val="nil"/>
              <w:right w:val="nil"/>
            </w:tcBorders>
            <w:shd w:val="clear" w:color="000000" w:fill="FFFFFF"/>
            <w:noWrap/>
          </w:tcPr>
          <w:p w14:paraId="301F2541" w14:textId="2A2A7AB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23%</w:t>
            </w:r>
          </w:p>
        </w:tc>
        <w:tc>
          <w:tcPr>
            <w:tcW w:w="963" w:type="dxa"/>
            <w:tcBorders>
              <w:top w:val="nil"/>
              <w:left w:val="nil"/>
              <w:bottom w:val="nil"/>
              <w:right w:val="nil"/>
            </w:tcBorders>
            <w:shd w:val="clear" w:color="000000" w:fill="FFFFFF"/>
            <w:noWrap/>
          </w:tcPr>
          <w:p w14:paraId="35E4FF2A" w14:textId="0869808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22%</w:t>
            </w:r>
          </w:p>
        </w:tc>
        <w:tc>
          <w:tcPr>
            <w:tcW w:w="280" w:type="dxa"/>
            <w:tcBorders>
              <w:top w:val="nil"/>
              <w:left w:val="nil"/>
              <w:bottom w:val="nil"/>
              <w:right w:val="nil"/>
            </w:tcBorders>
            <w:shd w:val="clear" w:color="000000" w:fill="FFFFFF"/>
            <w:noWrap/>
          </w:tcPr>
          <w:p w14:paraId="2D1DABDA" w14:textId="48DF9AD6"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66568982" w14:textId="4A02544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4 years</w:t>
            </w:r>
          </w:p>
        </w:tc>
        <w:tc>
          <w:tcPr>
            <w:tcW w:w="963" w:type="dxa"/>
            <w:gridSpan w:val="2"/>
            <w:tcBorders>
              <w:top w:val="nil"/>
              <w:left w:val="nil"/>
              <w:bottom w:val="nil"/>
              <w:right w:val="nil"/>
            </w:tcBorders>
            <w:shd w:val="clear" w:color="000000" w:fill="FFFFFF"/>
            <w:noWrap/>
          </w:tcPr>
          <w:p w14:paraId="20E62CBA" w14:textId="778AD40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59%</w:t>
            </w:r>
          </w:p>
        </w:tc>
        <w:tc>
          <w:tcPr>
            <w:tcW w:w="963" w:type="dxa"/>
            <w:gridSpan w:val="2"/>
            <w:tcBorders>
              <w:top w:val="nil"/>
              <w:left w:val="nil"/>
              <w:bottom w:val="nil"/>
              <w:right w:val="nil"/>
            </w:tcBorders>
            <w:shd w:val="clear" w:color="000000" w:fill="FFFFFF"/>
            <w:noWrap/>
          </w:tcPr>
          <w:p w14:paraId="394E8FA5" w14:textId="6EC60CB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74%</w:t>
            </w:r>
          </w:p>
        </w:tc>
        <w:tc>
          <w:tcPr>
            <w:tcW w:w="963" w:type="dxa"/>
            <w:gridSpan w:val="2"/>
            <w:tcBorders>
              <w:top w:val="nil"/>
              <w:left w:val="nil"/>
              <w:bottom w:val="nil"/>
              <w:right w:val="nil"/>
            </w:tcBorders>
            <w:shd w:val="clear" w:color="000000" w:fill="FFFFFF"/>
            <w:noWrap/>
          </w:tcPr>
          <w:p w14:paraId="15E99000" w14:textId="266BE97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71%</w:t>
            </w:r>
          </w:p>
        </w:tc>
        <w:tc>
          <w:tcPr>
            <w:tcW w:w="280" w:type="dxa"/>
            <w:gridSpan w:val="2"/>
            <w:tcBorders>
              <w:top w:val="nil"/>
              <w:left w:val="nil"/>
              <w:bottom w:val="nil"/>
              <w:right w:val="nil"/>
            </w:tcBorders>
            <w:shd w:val="clear" w:color="000000" w:fill="FFFFFF"/>
            <w:noWrap/>
          </w:tcPr>
          <w:p w14:paraId="3C46086C" w14:textId="502F5402"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65BDE874" w14:textId="435248D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2.9</w:t>
            </w:r>
          </w:p>
        </w:tc>
        <w:tc>
          <w:tcPr>
            <w:tcW w:w="963" w:type="dxa"/>
            <w:gridSpan w:val="2"/>
            <w:tcBorders>
              <w:top w:val="nil"/>
              <w:left w:val="nil"/>
              <w:bottom w:val="nil"/>
              <w:right w:val="nil"/>
            </w:tcBorders>
            <w:shd w:val="clear" w:color="000000" w:fill="FFFFFF"/>
            <w:noWrap/>
          </w:tcPr>
          <w:p w14:paraId="418BA672" w14:textId="230BFE2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3.3</w:t>
            </w:r>
          </w:p>
        </w:tc>
        <w:tc>
          <w:tcPr>
            <w:tcW w:w="963" w:type="dxa"/>
            <w:gridSpan w:val="2"/>
            <w:tcBorders>
              <w:top w:val="nil"/>
              <w:left w:val="nil"/>
              <w:bottom w:val="nil"/>
              <w:right w:val="nil"/>
            </w:tcBorders>
            <w:shd w:val="clear" w:color="000000" w:fill="FFFFFF"/>
            <w:noWrap/>
          </w:tcPr>
          <w:p w14:paraId="257D4A5E" w14:textId="76485D1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3.2</w:t>
            </w:r>
          </w:p>
        </w:tc>
      </w:tr>
      <w:tr w:rsidR="00BF25C1" w:rsidRPr="009A4731" w14:paraId="0C68DBB2"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160404C7" w14:textId="13F7F178"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20%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338095B" w14:textId="0CB02F1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16%</w:t>
            </w:r>
          </w:p>
        </w:tc>
        <w:tc>
          <w:tcPr>
            <w:tcW w:w="963" w:type="dxa"/>
            <w:tcBorders>
              <w:top w:val="nil"/>
              <w:left w:val="nil"/>
              <w:bottom w:val="nil"/>
              <w:right w:val="nil"/>
            </w:tcBorders>
            <w:shd w:val="clear" w:color="000000" w:fill="FFFFFF"/>
            <w:noWrap/>
          </w:tcPr>
          <w:p w14:paraId="07CBB158" w14:textId="69887A7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18%</w:t>
            </w:r>
          </w:p>
        </w:tc>
        <w:tc>
          <w:tcPr>
            <w:tcW w:w="963" w:type="dxa"/>
            <w:tcBorders>
              <w:top w:val="nil"/>
              <w:left w:val="nil"/>
              <w:bottom w:val="nil"/>
              <w:right w:val="nil"/>
            </w:tcBorders>
            <w:shd w:val="clear" w:color="000000" w:fill="FFFFFF"/>
            <w:noWrap/>
          </w:tcPr>
          <w:p w14:paraId="2C5F22CF" w14:textId="594682E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18%</w:t>
            </w:r>
          </w:p>
        </w:tc>
        <w:tc>
          <w:tcPr>
            <w:tcW w:w="280" w:type="dxa"/>
            <w:tcBorders>
              <w:top w:val="nil"/>
              <w:left w:val="nil"/>
              <w:bottom w:val="nil"/>
              <w:right w:val="nil"/>
            </w:tcBorders>
            <w:shd w:val="clear" w:color="000000" w:fill="FFFFFF"/>
            <w:noWrap/>
          </w:tcPr>
          <w:p w14:paraId="58C72E9F" w14:textId="0D8568C7"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6C547847" w14:textId="02BFA57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5 years</w:t>
            </w:r>
          </w:p>
        </w:tc>
        <w:tc>
          <w:tcPr>
            <w:tcW w:w="963" w:type="dxa"/>
            <w:gridSpan w:val="2"/>
            <w:tcBorders>
              <w:top w:val="nil"/>
              <w:left w:val="nil"/>
              <w:bottom w:val="nil"/>
              <w:right w:val="nil"/>
            </w:tcBorders>
            <w:shd w:val="clear" w:color="000000" w:fill="FFFFFF"/>
            <w:noWrap/>
          </w:tcPr>
          <w:p w14:paraId="7F9738EB" w14:textId="1B03E1A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54%</w:t>
            </w:r>
          </w:p>
        </w:tc>
        <w:tc>
          <w:tcPr>
            <w:tcW w:w="963" w:type="dxa"/>
            <w:gridSpan w:val="2"/>
            <w:tcBorders>
              <w:top w:val="nil"/>
              <w:left w:val="nil"/>
              <w:bottom w:val="nil"/>
              <w:right w:val="nil"/>
            </w:tcBorders>
            <w:shd w:val="clear" w:color="000000" w:fill="FFFFFF"/>
            <w:noWrap/>
          </w:tcPr>
          <w:p w14:paraId="676F9CC2" w14:textId="24F5034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70%</w:t>
            </w:r>
          </w:p>
        </w:tc>
        <w:tc>
          <w:tcPr>
            <w:tcW w:w="963" w:type="dxa"/>
            <w:gridSpan w:val="2"/>
            <w:tcBorders>
              <w:top w:val="nil"/>
              <w:left w:val="nil"/>
              <w:bottom w:val="nil"/>
              <w:right w:val="nil"/>
            </w:tcBorders>
            <w:shd w:val="clear" w:color="000000" w:fill="FFFFFF"/>
            <w:noWrap/>
          </w:tcPr>
          <w:p w14:paraId="3FDDB563" w14:textId="15A9475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66%</w:t>
            </w:r>
          </w:p>
        </w:tc>
        <w:tc>
          <w:tcPr>
            <w:tcW w:w="280" w:type="dxa"/>
            <w:gridSpan w:val="2"/>
            <w:tcBorders>
              <w:top w:val="nil"/>
              <w:left w:val="nil"/>
              <w:bottom w:val="nil"/>
              <w:right w:val="nil"/>
            </w:tcBorders>
            <w:shd w:val="clear" w:color="000000" w:fill="FFFFFF"/>
            <w:noWrap/>
          </w:tcPr>
          <w:p w14:paraId="37847AEC" w14:textId="3DB665B6"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706C6F0C" w14:textId="196F140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3.3</w:t>
            </w:r>
          </w:p>
        </w:tc>
        <w:tc>
          <w:tcPr>
            <w:tcW w:w="963" w:type="dxa"/>
            <w:gridSpan w:val="2"/>
            <w:tcBorders>
              <w:top w:val="nil"/>
              <w:left w:val="nil"/>
              <w:bottom w:val="nil"/>
              <w:right w:val="nil"/>
            </w:tcBorders>
            <w:shd w:val="clear" w:color="000000" w:fill="FFFFFF"/>
            <w:noWrap/>
          </w:tcPr>
          <w:p w14:paraId="0AED0BDC" w14:textId="575A63A3"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3.9</w:t>
            </w:r>
          </w:p>
        </w:tc>
        <w:tc>
          <w:tcPr>
            <w:tcW w:w="963" w:type="dxa"/>
            <w:gridSpan w:val="2"/>
            <w:tcBorders>
              <w:top w:val="nil"/>
              <w:left w:val="nil"/>
              <w:bottom w:val="nil"/>
              <w:right w:val="nil"/>
            </w:tcBorders>
            <w:shd w:val="clear" w:color="000000" w:fill="FFFFFF"/>
            <w:noWrap/>
          </w:tcPr>
          <w:p w14:paraId="42ECAAFF" w14:textId="2F4C241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3.8</w:t>
            </w:r>
          </w:p>
        </w:tc>
      </w:tr>
      <w:tr w:rsidR="00BF25C1" w:rsidRPr="009A4731" w14:paraId="7AEED13E"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2DC0F416" w14:textId="77C06722"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17%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5E60C137" w14:textId="07CB15C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14%</w:t>
            </w:r>
          </w:p>
        </w:tc>
        <w:tc>
          <w:tcPr>
            <w:tcW w:w="963" w:type="dxa"/>
            <w:tcBorders>
              <w:top w:val="nil"/>
              <w:left w:val="nil"/>
              <w:bottom w:val="nil"/>
              <w:right w:val="nil"/>
            </w:tcBorders>
            <w:shd w:val="clear" w:color="000000" w:fill="FFFFFF"/>
            <w:noWrap/>
          </w:tcPr>
          <w:p w14:paraId="40E130EC" w14:textId="56FA4CC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15%</w:t>
            </w:r>
          </w:p>
        </w:tc>
        <w:tc>
          <w:tcPr>
            <w:tcW w:w="963" w:type="dxa"/>
            <w:tcBorders>
              <w:top w:val="nil"/>
              <w:left w:val="nil"/>
              <w:bottom w:val="nil"/>
              <w:right w:val="nil"/>
            </w:tcBorders>
            <w:shd w:val="clear" w:color="000000" w:fill="FFFFFF"/>
            <w:noWrap/>
          </w:tcPr>
          <w:p w14:paraId="1A1EB4B0" w14:textId="344CC90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15%</w:t>
            </w:r>
          </w:p>
        </w:tc>
        <w:tc>
          <w:tcPr>
            <w:tcW w:w="280" w:type="dxa"/>
            <w:tcBorders>
              <w:top w:val="nil"/>
              <w:left w:val="nil"/>
              <w:bottom w:val="nil"/>
              <w:right w:val="nil"/>
            </w:tcBorders>
            <w:shd w:val="clear" w:color="000000" w:fill="FFFFFF"/>
            <w:noWrap/>
          </w:tcPr>
          <w:p w14:paraId="27068D72" w14:textId="7A127FD4"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416D0928" w14:textId="29CC381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6 years</w:t>
            </w:r>
          </w:p>
        </w:tc>
        <w:tc>
          <w:tcPr>
            <w:tcW w:w="963" w:type="dxa"/>
            <w:gridSpan w:val="2"/>
            <w:tcBorders>
              <w:top w:val="nil"/>
              <w:left w:val="nil"/>
              <w:bottom w:val="nil"/>
              <w:right w:val="nil"/>
            </w:tcBorders>
            <w:shd w:val="clear" w:color="000000" w:fill="FFFFFF"/>
            <w:noWrap/>
          </w:tcPr>
          <w:p w14:paraId="0F052CF5" w14:textId="4BCCA1F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48%</w:t>
            </w:r>
          </w:p>
        </w:tc>
        <w:tc>
          <w:tcPr>
            <w:tcW w:w="963" w:type="dxa"/>
            <w:gridSpan w:val="2"/>
            <w:tcBorders>
              <w:top w:val="nil"/>
              <w:left w:val="nil"/>
              <w:bottom w:val="nil"/>
              <w:right w:val="nil"/>
            </w:tcBorders>
            <w:shd w:val="clear" w:color="000000" w:fill="FFFFFF"/>
            <w:noWrap/>
          </w:tcPr>
          <w:p w14:paraId="549A7C48" w14:textId="1D1780D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65%</w:t>
            </w:r>
          </w:p>
        </w:tc>
        <w:tc>
          <w:tcPr>
            <w:tcW w:w="963" w:type="dxa"/>
            <w:gridSpan w:val="2"/>
            <w:tcBorders>
              <w:top w:val="nil"/>
              <w:left w:val="nil"/>
              <w:bottom w:val="nil"/>
              <w:right w:val="nil"/>
            </w:tcBorders>
            <w:shd w:val="clear" w:color="000000" w:fill="FFFFFF"/>
            <w:noWrap/>
          </w:tcPr>
          <w:p w14:paraId="459EC8B9" w14:textId="44C00EC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61%</w:t>
            </w:r>
          </w:p>
        </w:tc>
        <w:tc>
          <w:tcPr>
            <w:tcW w:w="280" w:type="dxa"/>
            <w:gridSpan w:val="2"/>
            <w:tcBorders>
              <w:top w:val="nil"/>
              <w:left w:val="nil"/>
              <w:bottom w:val="nil"/>
              <w:right w:val="nil"/>
            </w:tcBorders>
            <w:shd w:val="clear" w:color="000000" w:fill="FFFFFF"/>
            <w:noWrap/>
          </w:tcPr>
          <w:p w14:paraId="778730A1" w14:textId="5E2F1DE0"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8617F03" w14:textId="32F760C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3.5</w:t>
            </w:r>
          </w:p>
        </w:tc>
        <w:tc>
          <w:tcPr>
            <w:tcW w:w="963" w:type="dxa"/>
            <w:gridSpan w:val="2"/>
            <w:tcBorders>
              <w:top w:val="nil"/>
              <w:left w:val="nil"/>
              <w:bottom w:val="nil"/>
              <w:right w:val="nil"/>
            </w:tcBorders>
            <w:shd w:val="clear" w:color="000000" w:fill="FFFFFF"/>
            <w:noWrap/>
          </w:tcPr>
          <w:p w14:paraId="6F524691" w14:textId="2690BE1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4.3</w:t>
            </w:r>
          </w:p>
        </w:tc>
        <w:tc>
          <w:tcPr>
            <w:tcW w:w="963" w:type="dxa"/>
            <w:gridSpan w:val="2"/>
            <w:tcBorders>
              <w:top w:val="nil"/>
              <w:left w:val="nil"/>
              <w:bottom w:val="nil"/>
              <w:right w:val="nil"/>
            </w:tcBorders>
            <w:shd w:val="clear" w:color="000000" w:fill="FFFFFF"/>
            <w:noWrap/>
          </w:tcPr>
          <w:p w14:paraId="426A1685" w14:textId="3AF4E1B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4.2</w:t>
            </w:r>
          </w:p>
        </w:tc>
      </w:tr>
      <w:tr w:rsidR="00BF25C1" w:rsidRPr="009A4731" w14:paraId="263F9568"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36DE2B10" w14:textId="2F03FC79"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14%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426E241" w14:textId="0D1AB5D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tcPr>
          <w:p w14:paraId="62C27821" w14:textId="35CC755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598783BF" w14:textId="1E15C84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13%</w:t>
            </w:r>
          </w:p>
        </w:tc>
        <w:tc>
          <w:tcPr>
            <w:tcW w:w="280" w:type="dxa"/>
            <w:tcBorders>
              <w:top w:val="nil"/>
              <w:left w:val="nil"/>
              <w:bottom w:val="nil"/>
              <w:right w:val="nil"/>
            </w:tcBorders>
            <w:shd w:val="clear" w:color="000000" w:fill="FFFFFF"/>
            <w:noWrap/>
          </w:tcPr>
          <w:p w14:paraId="3ED61698" w14:textId="4943A31C"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362DA7C0" w14:textId="444F0EC3"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7 years</w:t>
            </w:r>
          </w:p>
        </w:tc>
        <w:tc>
          <w:tcPr>
            <w:tcW w:w="963" w:type="dxa"/>
            <w:gridSpan w:val="2"/>
            <w:tcBorders>
              <w:top w:val="nil"/>
              <w:left w:val="nil"/>
              <w:bottom w:val="nil"/>
              <w:right w:val="nil"/>
            </w:tcBorders>
            <w:shd w:val="clear" w:color="000000" w:fill="FFFFFF"/>
            <w:noWrap/>
          </w:tcPr>
          <w:p w14:paraId="1089451F" w14:textId="2966AE2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44%</w:t>
            </w:r>
          </w:p>
        </w:tc>
        <w:tc>
          <w:tcPr>
            <w:tcW w:w="963" w:type="dxa"/>
            <w:gridSpan w:val="2"/>
            <w:tcBorders>
              <w:top w:val="nil"/>
              <w:left w:val="nil"/>
              <w:bottom w:val="nil"/>
              <w:right w:val="nil"/>
            </w:tcBorders>
            <w:shd w:val="clear" w:color="000000" w:fill="FFFFFF"/>
            <w:noWrap/>
          </w:tcPr>
          <w:p w14:paraId="7D2D7DF7" w14:textId="7C32D4F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59%</w:t>
            </w:r>
          </w:p>
        </w:tc>
        <w:tc>
          <w:tcPr>
            <w:tcW w:w="963" w:type="dxa"/>
            <w:gridSpan w:val="2"/>
            <w:tcBorders>
              <w:top w:val="nil"/>
              <w:left w:val="nil"/>
              <w:bottom w:val="nil"/>
              <w:right w:val="nil"/>
            </w:tcBorders>
            <w:shd w:val="clear" w:color="000000" w:fill="FFFFFF"/>
            <w:noWrap/>
          </w:tcPr>
          <w:p w14:paraId="5546666A" w14:textId="2264C91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56%</w:t>
            </w:r>
          </w:p>
        </w:tc>
        <w:tc>
          <w:tcPr>
            <w:tcW w:w="280" w:type="dxa"/>
            <w:gridSpan w:val="2"/>
            <w:tcBorders>
              <w:top w:val="nil"/>
              <w:left w:val="nil"/>
              <w:bottom w:val="nil"/>
              <w:right w:val="nil"/>
            </w:tcBorders>
            <w:shd w:val="clear" w:color="000000" w:fill="FFFFFF"/>
            <w:noWrap/>
          </w:tcPr>
          <w:p w14:paraId="08D3C9C0" w14:textId="443AD1E5"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FEF8B0A" w14:textId="4C58DE5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3.8</w:t>
            </w:r>
          </w:p>
        </w:tc>
        <w:tc>
          <w:tcPr>
            <w:tcW w:w="963" w:type="dxa"/>
            <w:gridSpan w:val="2"/>
            <w:tcBorders>
              <w:top w:val="nil"/>
              <w:left w:val="nil"/>
              <w:bottom w:val="nil"/>
              <w:right w:val="nil"/>
            </w:tcBorders>
            <w:shd w:val="clear" w:color="000000" w:fill="FFFFFF"/>
            <w:noWrap/>
          </w:tcPr>
          <w:p w14:paraId="63B5D2A0" w14:textId="797C5C4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4.6</w:t>
            </w:r>
          </w:p>
        </w:tc>
        <w:tc>
          <w:tcPr>
            <w:tcW w:w="963" w:type="dxa"/>
            <w:gridSpan w:val="2"/>
            <w:tcBorders>
              <w:top w:val="nil"/>
              <w:left w:val="nil"/>
              <w:bottom w:val="nil"/>
              <w:right w:val="nil"/>
            </w:tcBorders>
            <w:shd w:val="clear" w:color="000000" w:fill="FFFFFF"/>
            <w:noWrap/>
          </w:tcPr>
          <w:p w14:paraId="515E35B7" w14:textId="1FF1D17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4.5</w:t>
            </w:r>
          </w:p>
        </w:tc>
      </w:tr>
      <w:tr w:rsidR="00BF25C1" w:rsidRPr="009A4731" w14:paraId="02259BC7"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70538E25" w14:textId="1A36A0BB"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13%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508119B3" w14:textId="25F6403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03C3D667" w14:textId="11CC325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0B04CFE3" w14:textId="7F1129C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11%</w:t>
            </w:r>
          </w:p>
        </w:tc>
        <w:tc>
          <w:tcPr>
            <w:tcW w:w="280" w:type="dxa"/>
            <w:tcBorders>
              <w:top w:val="nil"/>
              <w:left w:val="nil"/>
              <w:bottom w:val="nil"/>
              <w:right w:val="nil"/>
            </w:tcBorders>
            <w:shd w:val="clear" w:color="000000" w:fill="FFFFFF"/>
            <w:noWrap/>
          </w:tcPr>
          <w:p w14:paraId="52A80038" w14:textId="6067D729"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121D4C7F" w14:textId="5FF9627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8 years</w:t>
            </w:r>
          </w:p>
        </w:tc>
        <w:tc>
          <w:tcPr>
            <w:tcW w:w="963" w:type="dxa"/>
            <w:gridSpan w:val="2"/>
            <w:tcBorders>
              <w:top w:val="nil"/>
              <w:left w:val="nil"/>
              <w:bottom w:val="nil"/>
              <w:right w:val="nil"/>
            </w:tcBorders>
            <w:shd w:val="clear" w:color="000000" w:fill="FFFFFF"/>
            <w:noWrap/>
          </w:tcPr>
          <w:p w14:paraId="090C6A0C" w14:textId="7E2DA20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41%</w:t>
            </w:r>
          </w:p>
        </w:tc>
        <w:tc>
          <w:tcPr>
            <w:tcW w:w="963" w:type="dxa"/>
            <w:gridSpan w:val="2"/>
            <w:tcBorders>
              <w:top w:val="nil"/>
              <w:left w:val="nil"/>
              <w:bottom w:val="nil"/>
              <w:right w:val="nil"/>
            </w:tcBorders>
            <w:shd w:val="clear" w:color="000000" w:fill="FFFFFF"/>
            <w:noWrap/>
          </w:tcPr>
          <w:p w14:paraId="3C4D13E5" w14:textId="4152BE6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57%</w:t>
            </w:r>
          </w:p>
        </w:tc>
        <w:tc>
          <w:tcPr>
            <w:tcW w:w="963" w:type="dxa"/>
            <w:gridSpan w:val="2"/>
            <w:tcBorders>
              <w:top w:val="nil"/>
              <w:left w:val="nil"/>
              <w:bottom w:val="nil"/>
              <w:right w:val="nil"/>
            </w:tcBorders>
            <w:shd w:val="clear" w:color="000000" w:fill="FFFFFF"/>
            <w:noWrap/>
          </w:tcPr>
          <w:p w14:paraId="7401013E" w14:textId="4DD4561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54%</w:t>
            </w:r>
          </w:p>
        </w:tc>
        <w:tc>
          <w:tcPr>
            <w:tcW w:w="280" w:type="dxa"/>
            <w:gridSpan w:val="2"/>
            <w:tcBorders>
              <w:top w:val="nil"/>
              <w:left w:val="nil"/>
              <w:bottom w:val="nil"/>
              <w:right w:val="nil"/>
            </w:tcBorders>
            <w:shd w:val="clear" w:color="000000" w:fill="FFFFFF"/>
            <w:noWrap/>
          </w:tcPr>
          <w:p w14:paraId="6599AB8C" w14:textId="72E0FCBB"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5356F5CC" w14:textId="58E9D72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4A206814" w14:textId="2ED8FD8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5.1</w:t>
            </w:r>
          </w:p>
        </w:tc>
        <w:tc>
          <w:tcPr>
            <w:tcW w:w="963" w:type="dxa"/>
            <w:gridSpan w:val="2"/>
            <w:tcBorders>
              <w:top w:val="nil"/>
              <w:left w:val="nil"/>
              <w:bottom w:val="nil"/>
              <w:right w:val="nil"/>
            </w:tcBorders>
            <w:shd w:val="clear" w:color="000000" w:fill="FFFFFF"/>
            <w:noWrap/>
          </w:tcPr>
          <w:p w14:paraId="5845A05B" w14:textId="192828C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4.9</w:t>
            </w:r>
          </w:p>
        </w:tc>
      </w:tr>
      <w:tr w:rsidR="00BF25C1" w:rsidRPr="009A4731" w14:paraId="7F69C871" w14:textId="77777777" w:rsidTr="009A4731">
        <w:trPr>
          <w:gridAfter w:val="1"/>
          <w:wAfter w:w="199" w:type="dxa"/>
          <w:trHeight w:val="255"/>
        </w:trPr>
        <w:tc>
          <w:tcPr>
            <w:tcW w:w="1760" w:type="dxa"/>
            <w:tcBorders>
              <w:top w:val="nil"/>
              <w:left w:val="nil"/>
              <w:bottom w:val="nil"/>
              <w:right w:val="nil"/>
            </w:tcBorders>
            <w:shd w:val="clear" w:color="000000" w:fill="FFFFFF"/>
            <w:noWrap/>
          </w:tcPr>
          <w:p w14:paraId="77D5D72A" w14:textId="2C6BF11A"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11%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61AC571A" w14:textId="69C285C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w:t>
            </w:r>
          </w:p>
        </w:tc>
        <w:tc>
          <w:tcPr>
            <w:tcW w:w="963" w:type="dxa"/>
            <w:tcBorders>
              <w:top w:val="nil"/>
              <w:left w:val="nil"/>
              <w:bottom w:val="nil"/>
              <w:right w:val="nil"/>
            </w:tcBorders>
            <w:shd w:val="clear" w:color="000000" w:fill="FFFFFF"/>
            <w:noWrap/>
          </w:tcPr>
          <w:p w14:paraId="2B966021" w14:textId="3F7C00F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42F2AA1B" w14:textId="2550247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280" w:type="dxa"/>
            <w:tcBorders>
              <w:top w:val="nil"/>
              <w:left w:val="nil"/>
              <w:bottom w:val="nil"/>
              <w:right w:val="nil"/>
            </w:tcBorders>
            <w:shd w:val="clear" w:color="000000" w:fill="FFFFFF"/>
            <w:noWrap/>
          </w:tcPr>
          <w:p w14:paraId="727498A9" w14:textId="168F9254"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7E1176D7" w14:textId="627F27A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9 years</w:t>
            </w:r>
          </w:p>
        </w:tc>
        <w:tc>
          <w:tcPr>
            <w:tcW w:w="963" w:type="dxa"/>
            <w:gridSpan w:val="2"/>
            <w:tcBorders>
              <w:top w:val="nil"/>
              <w:left w:val="nil"/>
              <w:bottom w:val="nil"/>
              <w:right w:val="nil"/>
            </w:tcBorders>
            <w:shd w:val="clear" w:color="000000" w:fill="FFFFFF"/>
            <w:noWrap/>
          </w:tcPr>
          <w:p w14:paraId="7F090239" w14:textId="626D924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38%</w:t>
            </w:r>
          </w:p>
        </w:tc>
        <w:tc>
          <w:tcPr>
            <w:tcW w:w="963" w:type="dxa"/>
            <w:gridSpan w:val="2"/>
            <w:tcBorders>
              <w:top w:val="nil"/>
              <w:left w:val="nil"/>
              <w:bottom w:val="nil"/>
              <w:right w:val="nil"/>
            </w:tcBorders>
            <w:shd w:val="clear" w:color="000000" w:fill="FFFFFF"/>
            <w:noWrap/>
          </w:tcPr>
          <w:p w14:paraId="17A7491C" w14:textId="376CF8E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50%</w:t>
            </w:r>
          </w:p>
        </w:tc>
        <w:tc>
          <w:tcPr>
            <w:tcW w:w="963" w:type="dxa"/>
            <w:gridSpan w:val="2"/>
            <w:tcBorders>
              <w:top w:val="nil"/>
              <w:left w:val="nil"/>
              <w:bottom w:val="nil"/>
              <w:right w:val="nil"/>
            </w:tcBorders>
            <w:shd w:val="clear" w:color="000000" w:fill="FFFFFF"/>
            <w:noWrap/>
          </w:tcPr>
          <w:p w14:paraId="07AC6927" w14:textId="1D1F752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49%</w:t>
            </w:r>
          </w:p>
        </w:tc>
        <w:tc>
          <w:tcPr>
            <w:tcW w:w="280" w:type="dxa"/>
            <w:gridSpan w:val="2"/>
            <w:tcBorders>
              <w:top w:val="nil"/>
              <w:left w:val="nil"/>
              <w:bottom w:val="nil"/>
              <w:right w:val="nil"/>
            </w:tcBorders>
            <w:shd w:val="clear" w:color="000000" w:fill="FFFFFF"/>
            <w:noWrap/>
          </w:tcPr>
          <w:p w14:paraId="7C4AB68F" w14:textId="56FB3CAC"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594A9165" w14:textId="0C039EE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4.1</w:t>
            </w:r>
          </w:p>
        </w:tc>
        <w:tc>
          <w:tcPr>
            <w:tcW w:w="963" w:type="dxa"/>
            <w:gridSpan w:val="2"/>
            <w:tcBorders>
              <w:top w:val="nil"/>
              <w:left w:val="nil"/>
              <w:bottom w:val="nil"/>
              <w:right w:val="nil"/>
            </w:tcBorders>
            <w:shd w:val="clear" w:color="000000" w:fill="FFFFFF"/>
            <w:noWrap/>
          </w:tcPr>
          <w:p w14:paraId="1CB8BCDD" w14:textId="0C2BE9F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5.0</w:t>
            </w:r>
          </w:p>
        </w:tc>
        <w:tc>
          <w:tcPr>
            <w:tcW w:w="963" w:type="dxa"/>
            <w:gridSpan w:val="2"/>
            <w:tcBorders>
              <w:top w:val="nil"/>
              <w:left w:val="nil"/>
              <w:bottom w:val="nil"/>
              <w:right w:val="nil"/>
            </w:tcBorders>
            <w:shd w:val="clear" w:color="000000" w:fill="FFFFFF"/>
            <w:noWrap/>
          </w:tcPr>
          <w:p w14:paraId="763236B6" w14:textId="25BA82E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5.0</w:t>
            </w:r>
          </w:p>
        </w:tc>
      </w:tr>
      <w:tr w:rsidR="00BF25C1" w:rsidRPr="009A4731" w14:paraId="7BA5A28F" w14:textId="77777777" w:rsidTr="009A4731">
        <w:trPr>
          <w:gridAfter w:val="1"/>
          <w:wAfter w:w="199" w:type="dxa"/>
          <w:trHeight w:val="270"/>
        </w:trPr>
        <w:tc>
          <w:tcPr>
            <w:tcW w:w="1760" w:type="dxa"/>
            <w:tcBorders>
              <w:top w:val="nil"/>
              <w:left w:val="nil"/>
              <w:bottom w:val="single" w:sz="8" w:space="0" w:color="auto"/>
              <w:right w:val="nil"/>
            </w:tcBorders>
            <w:shd w:val="clear" w:color="000000" w:fill="FFFFFF"/>
            <w:noWrap/>
          </w:tcPr>
          <w:p w14:paraId="183B9FA6" w14:textId="5104A5FB" w:rsidR="00BF25C1" w:rsidRPr="009A4731" w:rsidRDefault="00BF25C1" w:rsidP="00BF25C1">
            <w:pPr>
              <w:spacing w:after="0" w:line="240" w:lineRule="auto"/>
              <w:jc w:val="center"/>
              <w:rPr>
                <w:rFonts w:ascii="Times New Roman" w:hAnsi="Times New Roman" w:cs="Times New Roman"/>
                <w:color w:val="000000"/>
                <w:sz w:val="20"/>
                <w:szCs w:val="20"/>
              </w:rPr>
            </w:pPr>
            <w:r w:rsidRPr="009A4731">
              <w:rPr>
                <w:rFonts w:ascii="Times New Roman" w:hAnsi="Times New Roman" w:cs="Times New Roman"/>
                <w:color w:val="000000"/>
                <w:sz w:val="20"/>
                <w:szCs w:val="20"/>
              </w:rPr>
              <w:t xml:space="preserve">10% </w:t>
            </w:r>
            <w:proofErr w:type="spellStart"/>
            <w:r w:rsidRPr="009A4731">
              <w:rPr>
                <w:rFonts w:ascii="Times New Roman" w:hAnsi="Times New Roman" w:cs="Times New Roman"/>
                <w:color w:val="000000"/>
                <w:sz w:val="20"/>
                <w:szCs w:val="20"/>
              </w:rPr>
              <w:t>annually</w:t>
            </w:r>
            <w:proofErr w:type="spellEnd"/>
          </w:p>
        </w:tc>
        <w:tc>
          <w:tcPr>
            <w:tcW w:w="963" w:type="dxa"/>
            <w:tcBorders>
              <w:top w:val="nil"/>
              <w:left w:val="nil"/>
              <w:bottom w:val="single" w:sz="8" w:space="0" w:color="auto"/>
              <w:right w:val="nil"/>
            </w:tcBorders>
            <w:shd w:val="clear" w:color="000000" w:fill="FFFFFF"/>
            <w:noWrap/>
          </w:tcPr>
          <w:p w14:paraId="42685BE0" w14:textId="59E15E0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w:t>
            </w:r>
          </w:p>
        </w:tc>
        <w:tc>
          <w:tcPr>
            <w:tcW w:w="963" w:type="dxa"/>
            <w:tcBorders>
              <w:top w:val="nil"/>
              <w:left w:val="nil"/>
              <w:bottom w:val="single" w:sz="8" w:space="0" w:color="auto"/>
              <w:right w:val="nil"/>
            </w:tcBorders>
            <w:shd w:val="clear" w:color="000000" w:fill="FFFFFF"/>
            <w:noWrap/>
          </w:tcPr>
          <w:p w14:paraId="38997F89" w14:textId="3B312CC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w:t>
            </w:r>
          </w:p>
        </w:tc>
        <w:tc>
          <w:tcPr>
            <w:tcW w:w="963" w:type="dxa"/>
            <w:tcBorders>
              <w:top w:val="nil"/>
              <w:left w:val="nil"/>
              <w:bottom w:val="single" w:sz="8" w:space="0" w:color="auto"/>
              <w:right w:val="nil"/>
            </w:tcBorders>
            <w:shd w:val="clear" w:color="000000" w:fill="FFFFFF"/>
            <w:noWrap/>
          </w:tcPr>
          <w:p w14:paraId="73BE7878" w14:textId="16DCAF9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w:t>
            </w:r>
          </w:p>
        </w:tc>
        <w:tc>
          <w:tcPr>
            <w:tcW w:w="280" w:type="dxa"/>
            <w:tcBorders>
              <w:top w:val="nil"/>
              <w:left w:val="nil"/>
              <w:bottom w:val="single" w:sz="8" w:space="0" w:color="auto"/>
              <w:right w:val="nil"/>
            </w:tcBorders>
            <w:shd w:val="clear" w:color="000000" w:fill="FFFFFF"/>
            <w:noWrap/>
          </w:tcPr>
          <w:p w14:paraId="6D207B4B" w14:textId="0585A8F4"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1960" w:type="dxa"/>
            <w:tcBorders>
              <w:top w:val="nil"/>
              <w:left w:val="nil"/>
              <w:bottom w:val="single" w:sz="8" w:space="0" w:color="auto"/>
              <w:right w:val="nil"/>
            </w:tcBorders>
            <w:shd w:val="clear" w:color="000000" w:fill="FFFFFF"/>
            <w:noWrap/>
          </w:tcPr>
          <w:p w14:paraId="1226D513" w14:textId="08325AD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10 years</w:t>
            </w:r>
          </w:p>
        </w:tc>
        <w:tc>
          <w:tcPr>
            <w:tcW w:w="963" w:type="dxa"/>
            <w:gridSpan w:val="2"/>
            <w:tcBorders>
              <w:top w:val="nil"/>
              <w:left w:val="nil"/>
              <w:bottom w:val="single" w:sz="8" w:space="0" w:color="auto"/>
              <w:right w:val="nil"/>
            </w:tcBorders>
            <w:shd w:val="clear" w:color="000000" w:fill="FFFFFF"/>
            <w:noWrap/>
          </w:tcPr>
          <w:p w14:paraId="76C8F1DF" w14:textId="17FB3E4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37%</w:t>
            </w:r>
          </w:p>
        </w:tc>
        <w:tc>
          <w:tcPr>
            <w:tcW w:w="963" w:type="dxa"/>
            <w:gridSpan w:val="2"/>
            <w:tcBorders>
              <w:top w:val="nil"/>
              <w:left w:val="nil"/>
              <w:bottom w:val="single" w:sz="8" w:space="0" w:color="auto"/>
              <w:right w:val="nil"/>
            </w:tcBorders>
            <w:shd w:val="clear" w:color="000000" w:fill="FFFFFF"/>
            <w:noWrap/>
          </w:tcPr>
          <w:p w14:paraId="15F3EC27" w14:textId="2730864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49%</w:t>
            </w:r>
          </w:p>
        </w:tc>
        <w:tc>
          <w:tcPr>
            <w:tcW w:w="963" w:type="dxa"/>
            <w:gridSpan w:val="2"/>
            <w:tcBorders>
              <w:top w:val="nil"/>
              <w:left w:val="nil"/>
              <w:bottom w:val="single" w:sz="8" w:space="0" w:color="auto"/>
              <w:right w:val="nil"/>
            </w:tcBorders>
            <w:shd w:val="clear" w:color="000000" w:fill="FFFFFF"/>
            <w:noWrap/>
          </w:tcPr>
          <w:p w14:paraId="49B75CA0" w14:textId="2284F87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47%</w:t>
            </w:r>
          </w:p>
        </w:tc>
        <w:tc>
          <w:tcPr>
            <w:tcW w:w="280" w:type="dxa"/>
            <w:gridSpan w:val="2"/>
            <w:tcBorders>
              <w:top w:val="nil"/>
              <w:left w:val="nil"/>
              <w:bottom w:val="single" w:sz="8" w:space="0" w:color="auto"/>
              <w:right w:val="nil"/>
            </w:tcBorders>
            <w:shd w:val="clear" w:color="000000" w:fill="FFFFFF"/>
            <w:noWrap/>
          </w:tcPr>
          <w:p w14:paraId="1A693268" w14:textId="7E100C7A"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single" w:sz="8" w:space="0" w:color="auto"/>
              <w:right w:val="nil"/>
            </w:tcBorders>
            <w:shd w:val="clear" w:color="000000" w:fill="FFFFFF"/>
            <w:noWrap/>
          </w:tcPr>
          <w:p w14:paraId="50BF6FCF" w14:textId="49CE9E5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4.5</w:t>
            </w:r>
          </w:p>
        </w:tc>
        <w:tc>
          <w:tcPr>
            <w:tcW w:w="963" w:type="dxa"/>
            <w:gridSpan w:val="2"/>
            <w:tcBorders>
              <w:top w:val="nil"/>
              <w:left w:val="nil"/>
              <w:bottom w:val="single" w:sz="8" w:space="0" w:color="auto"/>
              <w:right w:val="nil"/>
            </w:tcBorders>
            <w:shd w:val="clear" w:color="000000" w:fill="FFFFFF"/>
            <w:noWrap/>
          </w:tcPr>
          <w:p w14:paraId="5B314299" w14:textId="464972D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5.5</w:t>
            </w:r>
          </w:p>
        </w:tc>
        <w:tc>
          <w:tcPr>
            <w:tcW w:w="963" w:type="dxa"/>
            <w:gridSpan w:val="2"/>
            <w:tcBorders>
              <w:top w:val="nil"/>
              <w:left w:val="nil"/>
              <w:bottom w:val="single" w:sz="8" w:space="0" w:color="auto"/>
              <w:right w:val="nil"/>
            </w:tcBorders>
            <w:shd w:val="clear" w:color="000000" w:fill="FFFFFF"/>
            <w:noWrap/>
          </w:tcPr>
          <w:p w14:paraId="0BD4BEBA" w14:textId="3D9585E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5.4</w:t>
            </w:r>
          </w:p>
        </w:tc>
      </w:tr>
      <w:tr w:rsidR="009A4731" w:rsidRPr="009A4731" w14:paraId="0BECA1CA" w14:textId="77777777" w:rsidTr="009A4731">
        <w:trPr>
          <w:gridAfter w:val="1"/>
          <w:wAfter w:w="199" w:type="dxa"/>
          <w:trHeight w:val="98"/>
        </w:trPr>
        <w:tc>
          <w:tcPr>
            <w:tcW w:w="1760" w:type="dxa"/>
            <w:tcBorders>
              <w:top w:val="nil"/>
              <w:left w:val="nil"/>
              <w:bottom w:val="nil"/>
              <w:right w:val="nil"/>
            </w:tcBorders>
            <w:shd w:val="clear" w:color="000000" w:fill="FFFFFF"/>
            <w:noWrap/>
            <w:vAlign w:val="center"/>
            <w:hideMark/>
          </w:tcPr>
          <w:p w14:paraId="1C5A429C" w14:textId="5FE23839"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tcBorders>
              <w:top w:val="nil"/>
              <w:left w:val="nil"/>
              <w:bottom w:val="nil"/>
              <w:right w:val="nil"/>
            </w:tcBorders>
            <w:shd w:val="clear" w:color="000000" w:fill="FFFFFF"/>
            <w:noWrap/>
            <w:vAlign w:val="center"/>
            <w:hideMark/>
          </w:tcPr>
          <w:p w14:paraId="4DBA1B7C" w14:textId="0493DB92"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tcBorders>
              <w:top w:val="nil"/>
              <w:left w:val="nil"/>
              <w:bottom w:val="nil"/>
              <w:right w:val="nil"/>
            </w:tcBorders>
            <w:shd w:val="clear" w:color="000000" w:fill="FFFFFF"/>
            <w:noWrap/>
            <w:vAlign w:val="center"/>
            <w:hideMark/>
          </w:tcPr>
          <w:p w14:paraId="77BD4274" w14:textId="375B22FE"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tcBorders>
              <w:top w:val="nil"/>
              <w:left w:val="nil"/>
              <w:bottom w:val="nil"/>
              <w:right w:val="nil"/>
            </w:tcBorders>
            <w:shd w:val="clear" w:color="000000" w:fill="FFFFFF"/>
            <w:noWrap/>
            <w:vAlign w:val="center"/>
            <w:hideMark/>
          </w:tcPr>
          <w:p w14:paraId="32AB5740" w14:textId="3E5A3188"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280" w:type="dxa"/>
            <w:tcBorders>
              <w:top w:val="nil"/>
              <w:left w:val="nil"/>
              <w:bottom w:val="nil"/>
              <w:right w:val="nil"/>
            </w:tcBorders>
            <w:shd w:val="clear" w:color="000000" w:fill="FFFFFF"/>
            <w:noWrap/>
            <w:vAlign w:val="center"/>
            <w:hideMark/>
          </w:tcPr>
          <w:p w14:paraId="723EF682" w14:textId="252AFE48"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1960" w:type="dxa"/>
            <w:tcBorders>
              <w:top w:val="nil"/>
              <w:left w:val="nil"/>
              <w:bottom w:val="nil"/>
              <w:right w:val="nil"/>
            </w:tcBorders>
            <w:shd w:val="clear" w:color="000000" w:fill="FFFFFF"/>
            <w:noWrap/>
            <w:vAlign w:val="center"/>
            <w:hideMark/>
          </w:tcPr>
          <w:p w14:paraId="7483C545" w14:textId="7D69DBC1"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7E33E591" w14:textId="11347CC0"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27FAF579" w14:textId="25A29CE8"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61A7D7EE" w14:textId="6A6A2ADF"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280" w:type="dxa"/>
            <w:gridSpan w:val="2"/>
            <w:tcBorders>
              <w:top w:val="nil"/>
              <w:left w:val="nil"/>
              <w:bottom w:val="nil"/>
              <w:right w:val="nil"/>
            </w:tcBorders>
            <w:shd w:val="clear" w:color="000000" w:fill="FFFFFF"/>
            <w:noWrap/>
            <w:vAlign w:val="center"/>
            <w:hideMark/>
          </w:tcPr>
          <w:p w14:paraId="7F13AF68" w14:textId="05FBAEDE"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80" w:type="dxa"/>
            <w:gridSpan w:val="2"/>
            <w:tcBorders>
              <w:top w:val="nil"/>
              <w:left w:val="nil"/>
              <w:bottom w:val="nil"/>
              <w:right w:val="nil"/>
            </w:tcBorders>
            <w:shd w:val="clear" w:color="000000" w:fill="FFFFFF"/>
            <w:noWrap/>
            <w:vAlign w:val="center"/>
            <w:hideMark/>
          </w:tcPr>
          <w:p w14:paraId="313D22D7" w14:textId="612085E1"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116E67E7" w14:textId="37BCF1DD"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5394BB92" w14:textId="66977F0E"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r>
      <w:tr w:rsidR="009A4731" w:rsidRPr="009A4731" w14:paraId="5639B935" w14:textId="77777777" w:rsidTr="009A4731">
        <w:trPr>
          <w:gridAfter w:val="1"/>
          <w:wAfter w:w="199" w:type="dxa"/>
          <w:trHeight w:val="300"/>
        </w:trPr>
        <w:tc>
          <w:tcPr>
            <w:tcW w:w="1760" w:type="dxa"/>
            <w:tcBorders>
              <w:top w:val="nil"/>
              <w:left w:val="nil"/>
              <w:bottom w:val="nil"/>
              <w:right w:val="nil"/>
            </w:tcBorders>
            <w:shd w:val="clear" w:color="000000" w:fill="FFFFFF"/>
            <w:noWrap/>
            <w:vAlign w:val="center"/>
            <w:hideMark/>
          </w:tcPr>
          <w:p w14:paraId="10077C61"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B. Women</w:t>
            </w:r>
          </w:p>
        </w:tc>
        <w:tc>
          <w:tcPr>
            <w:tcW w:w="963" w:type="dxa"/>
            <w:tcBorders>
              <w:top w:val="nil"/>
              <w:left w:val="nil"/>
              <w:bottom w:val="nil"/>
              <w:right w:val="nil"/>
            </w:tcBorders>
            <w:shd w:val="clear" w:color="000000" w:fill="FFFFFF"/>
            <w:noWrap/>
            <w:vAlign w:val="center"/>
            <w:hideMark/>
          </w:tcPr>
          <w:p w14:paraId="0A3B5F59" w14:textId="5CF218C5"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63" w:type="dxa"/>
            <w:tcBorders>
              <w:top w:val="nil"/>
              <w:left w:val="nil"/>
              <w:bottom w:val="nil"/>
              <w:right w:val="nil"/>
            </w:tcBorders>
            <w:shd w:val="clear" w:color="000000" w:fill="FFFFFF"/>
            <w:noWrap/>
            <w:vAlign w:val="center"/>
            <w:hideMark/>
          </w:tcPr>
          <w:p w14:paraId="22C57F19" w14:textId="4EAD31DB"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63" w:type="dxa"/>
            <w:tcBorders>
              <w:top w:val="nil"/>
              <w:left w:val="nil"/>
              <w:bottom w:val="nil"/>
              <w:right w:val="nil"/>
            </w:tcBorders>
            <w:shd w:val="clear" w:color="000000" w:fill="FFFFFF"/>
            <w:noWrap/>
            <w:vAlign w:val="center"/>
            <w:hideMark/>
          </w:tcPr>
          <w:p w14:paraId="0DA9AA8B" w14:textId="655E74CD"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280" w:type="dxa"/>
            <w:tcBorders>
              <w:top w:val="nil"/>
              <w:left w:val="nil"/>
              <w:bottom w:val="nil"/>
              <w:right w:val="nil"/>
            </w:tcBorders>
            <w:shd w:val="clear" w:color="000000" w:fill="FFFFFF"/>
            <w:noWrap/>
            <w:vAlign w:val="center"/>
            <w:hideMark/>
          </w:tcPr>
          <w:p w14:paraId="41003C69" w14:textId="73B3B8EE"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1960" w:type="dxa"/>
            <w:tcBorders>
              <w:top w:val="nil"/>
              <w:left w:val="nil"/>
              <w:bottom w:val="nil"/>
              <w:right w:val="nil"/>
            </w:tcBorders>
            <w:shd w:val="clear" w:color="000000" w:fill="FFFFFF"/>
            <w:noWrap/>
            <w:vAlign w:val="center"/>
            <w:hideMark/>
          </w:tcPr>
          <w:p w14:paraId="411A5E8A" w14:textId="50CA8835"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2BA9982B" w14:textId="237025CF"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243F80C4" w14:textId="206741A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333B9C32" w14:textId="344E7A23"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280" w:type="dxa"/>
            <w:gridSpan w:val="2"/>
            <w:tcBorders>
              <w:top w:val="nil"/>
              <w:left w:val="nil"/>
              <w:bottom w:val="nil"/>
              <w:right w:val="nil"/>
            </w:tcBorders>
            <w:shd w:val="clear" w:color="000000" w:fill="FFFFFF"/>
            <w:noWrap/>
            <w:vAlign w:val="center"/>
            <w:hideMark/>
          </w:tcPr>
          <w:p w14:paraId="10E3FE76" w14:textId="41B05BB8"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80" w:type="dxa"/>
            <w:gridSpan w:val="2"/>
            <w:tcBorders>
              <w:top w:val="nil"/>
              <w:left w:val="nil"/>
              <w:bottom w:val="nil"/>
              <w:right w:val="nil"/>
            </w:tcBorders>
            <w:shd w:val="clear" w:color="000000" w:fill="FFFFFF"/>
            <w:noWrap/>
            <w:vAlign w:val="center"/>
            <w:hideMark/>
          </w:tcPr>
          <w:p w14:paraId="15A5B59C" w14:textId="04D83BF0"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1134D2C1" w14:textId="76802221"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963" w:type="dxa"/>
            <w:gridSpan w:val="2"/>
            <w:tcBorders>
              <w:top w:val="nil"/>
              <w:left w:val="nil"/>
              <w:bottom w:val="nil"/>
              <w:right w:val="nil"/>
            </w:tcBorders>
            <w:shd w:val="clear" w:color="000000" w:fill="FFFFFF"/>
            <w:noWrap/>
            <w:vAlign w:val="center"/>
            <w:hideMark/>
          </w:tcPr>
          <w:p w14:paraId="3285E89E" w14:textId="2CAA31D1"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r>
      <w:tr w:rsidR="009A4731" w:rsidRPr="009A4731" w14:paraId="00027800" w14:textId="77777777" w:rsidTr="009A4731">
        <w:trPr>
          <w:gridAfter w:val="1"/>
          <w:wAfter w:w="199" w:type="dxa"/>
          <w:trHeight w:val="398"/>
        </w:trPr>
        <w:tc>
          <w:tcPr>
            <w:tcW w:w="4649" w:type="dxa"/>
            <w:gridSpan w:val="4"/>
            <w:tcBorders>
              <w:top w:val="single" w:sz="8" w:space="0" w:color="auto"/>
              <w:left w:val="nil"/>
              <w:bottom w:val="single" w:sz="8" w:space="0" w:color="auto"/>
              <w:right w:val="nil"/>
            </w:tcBorders>
            <w:shd w:val="clear" w:color="000000" w:fill="FFFFFF"/>
            <w:vAlign w:val="center"/>
            <w:hideMark/>
          </w:tcPr>
          <w:p w14:paraId="7F830EDA"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Selective adherence</w:t>
            </w:r>
          </w:p>
        </w:tc>
        <w:tc>
          <w:tcPr>
            <w:tcW w:w="280" w:type="dxa"/>
            <w:tcBorders>
              <w:top w:val="nil"/>
              <w:left w:val="nil"/>
              <w:bottom w:val="nil"/>
              <w:right w:val="nil"/>
            </w:tcBorders>
            <w:shd w:val="clear" w:color="000000" w:fill="FFFFFF"/>
            <w:noWrap/>
            <w:vAlign w:val="center"/>
            <w:hideMark/>
          </w:tcPr>
          <w:p w14:paraId="61DDB0E9" w14:textId="1845F313"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4849" w:type="dxa"/>
            <w:gridSpan w:val="7"/>
            <w:tcBorders>
              <w:top w:val="single" w:sz="8" w:space="0" w:color="auto"/>
              <w:left w:val="nil"/>
              <w:bottom w:val="single" w:sz="8" w:space="0" w:color="auto"/>
              <w:right w:val="nil"/>
            </w:tcBorders>
            <w:shd w:val="clear" w:color="000000" w:fill="FFFFFF"/>
            <w:vAlign w:val="center"/>
            <w:hideMark/>
          </w:tcPr>
          <w:p w14:paraId="10D8D442"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Sporadic adherence</w:t>
            </w:r>
          </w:p>
        </w:tc>
        <w:tc>
          <w:tcPr>
            <w:tcW w:w="280" w:type="dxa"/>
            <w:gridSpan w:val="2"/>
            <w:tcBorders>
              <w:top w:val="nil"/>
              <w:left w:val="nil"/>
              <w:bottom w:val="nil"/>
              <w:right w:val="nil"/>
            </w:tcBorders>
            <w:shd w:val="clear" w:color="000000" w:fill="FFFFFF"/>
            <w:noWrap/>
            <w:vAlign w:val="center"/>
            <w:hideMark/>
          </w:tcPr>
          <w:p w14:paraId="695393E2" w14:textId="25BB74DE"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2906" w:type="dxa"/>
            <w:gridSpan w:val="6"/>
            <w:tcBorders>
              <w:top w:val="single" w:sz="8" w:space="0" w:color="auto"/>
              <w:left w:val="nil"/>
              <w:bottom w:val="single" w:sz="8" w:space="0" w:color="auto"/>
              <w:right w:val="nil"/>
            </w:tcBorders>
            <w:shd w:val="clear" w:color="000000" w:fill="FFFFFF"/>
            <w:noWrap/>
            <w:vAlign w:val="center"/>
            <w:hideMark/>
          </w:tcPr>
          <w:p w14:paraId="465D2FE0"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Ratio sporadic / selective</w:t>
            </w:r>
          </w:p>
        </w:tc>
      </w:tr>
      <w:tr w:rsidR="009A4731" w:rsidRPr="009A4731" w14:paraId="3EF03C0B" w14:textId="77777777" w:rsidTr="009A4731">
        <w:trPr>
          <w:gridAfter w:val="1"/>
          <w:wAfter w:w="199" w:type="dxa"/>
          <w:trHeight w:val="600"/>
        </w:trPr>
        <w:tc>
          <w:tcPr>
            <w:tcW w:w="1760" w:type="dxa"/>
            <w:tcBorders>
              <w:top w:val="nil"/>
              <w:left w:val="nil"/>
              <w:bottom w:val="single" w:sz="8" w:space="0" w:color="auto"/>
              <w:right w:val="nil"/>
            </w:tcBorders>
            <w:shd w:val="clear" w:color="000000" w:fill="FFFFFF"/>
            <w:vAlign w:val="center"/>
            <w:hideMark/>
          </w:tcPr>
          <w:p w14:paraId="79C24062"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2C2CEC23"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526BB7C8"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09764EEC"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tcBorders>
              <w:top w:val="nil"/>
              <w:left w:val="nil"/>
              <w:bottom w:val="nil"/>
              <w:right w:val="nil"/>
            </w:tcBorders>
            <w:shd w:val="clear" w:color="000000" w:fill="FFFFFF"/>
            <w:noWrap/>
            <w:vAlign w:val="bottom"/>
            <w:hideMark/>
          </w:tcPr>
          <w:p w14:paraId="1ABE705B" w14:textId="4E8AD2B4"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p>
        </w:tc>
        <w:tc>
          <w:tcPr>
            <w:tcW w:w="1960" w:type="dxa"/>
            <w:tcBorders>
              <w:top w:val="nil"/>
              <w:left w:val="nil"/>
              <w:bottom w:val="single" w:sz="8" w:space="0" w:color="auto"/>
              <w:right w:val="nil"/>
            </w:tcBorders>
            <w:shd w:val="clear" w:color="000000" w:fill="FFFFFF"/>
            <w:vAlign w:val="center"/>
            <w:hideMark/>
          </w:tcPr>
          <w:p w14:paraId="16E90484"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gridSpan w:val="2"/>
            <w:tcBorders>
              <w:top w:val="nil"/>
              <w:left w:val="nil"/>
              <w:bottom w:val="single" w:sz="8" w:space="0" w:color="auto"/>
              <w:right w:val="nil"/>
            </w:tcBorders>
            <w:shd w:val="clear" w:color="000000" w:fill="FFFFFF"/>
            <w:vAlign w:val="center"/>
            <w:hideMark/>
          </w:tcPr>
          <w:p w14:paraId="045EEAF0"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4867A864"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4BB3EECD"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gridSpan w:val="2"/>
            <w:tcBorders>
              <w:top w:val="nil"/>
              <w:left w:val="nil"/>
              <w:bottom w:val="nil"/>
              <w:right w:val="nil"/>
            </w:tcBorders>
            <w:shd w:val="clear" w:color="000000" w:fill="FFFFFF"/>
            <w:noWrap/>
            <w:vAlign w:val="center"/>
            <w:hideMark/>
          </w:tcPr>
          <w:p w14:paraId="50DD0C95" w14:textId="237F2604" w:rsidR="009A4731" w:rsidRPr="009A4731" w:rsidRDefault="009A4731" w:rsidP="009A4731">
            <w:pPr>
              <w:spacing w:after="0" w:line="240" w:lineRule="auto"/>
              <w:jc w:val="center"/>
              <w:rPr>
                <w:rFonts w:ascii="Times New Roman" w:eastAsia="Times New Roman" w:hAnsi="Times New Roman" w:cs="Times New Roman"/>
                <w:color w:val="000000"/>
                <w:sz w:val="20"/>
                <w:szCs w:val="20"/>
                <w:lang w:val="en-US" w:eastAsia="de-DE"/>
              </w:rPr>
            </w:pPr>
          </w:p>
        </w:tc>
        <w:tc>
          <w:tcPr>
            <w:tcW w:w="980" w:type="dxa"/>
            <w:gridSpan w:val="2"/>
            <w:tcBorders>
              <w:top w:val="nil"/>
              <w:left w:val="nil"/>
              <w:bottom w:val="single" w:sz="8" w:space="0" w:color="auto"/>
              <w:right w:val="nil"/>
            </w:tcBorders>
            <w:shd w:val="clear" w:color="000000" w:fill="FFFFFF"/>
            <w:vAlign w:val="center"/>
            <w:hideMark/>
          </w:tcPr>
          <w:p w14:paraId="4B388F5D"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53E0B774"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6EEAC0B8" w14:textId="77777777" w:rsidR="009A4731" w:rsidRPr="009A4731" w:rsidRDefault="009A4731" w:rsidP="009A4731">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r>
      <w:tr w:rsidR="00BF25C1" w:rsidRPr="00BF25C1" w14:paraId="6D5D451D" w14:textId="77777777" w:rsidTr="00E72A4E">
        <w:trPr>
          <w:trHeight w:val="255"/>
        </w:trPr>
        <w:tc>
          <w:tcPr>
            <w:tcW w:w="1760" w:type="dxa"/>
            <w:tcBorders>
              <w:top w:val="nil"/>
              <w:left w:val="nil"/>
              <w:bottom w:val="nil"/>
              <w:right w:val="nil"/>
            </w:tcBorders>
            <w:shd w:val="clear" w:color="000000" w:fill="FFFFFF"/>
            <w:noWrap/>
          </w:tcPr>
          <w:p w14:paraId="213C4CBD" w14:textId="702E020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158A0DD" w14:textId="33B6142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81%</w:t>
            </w:r>
          </w:p>
        </w:tc>
        <w:tc>
          <w:tcPr>
            <w:tcW w:w="963" w:type="dxa"/>
            <w:tcBorders>
              <w:top w:val="nil"/>
              <w:left w:val="nil"/>
              <w:bottom w:val="nil"/>
              <w:right w:val="nil"/>
            </w:tcBorders>
            <w:shd w:val="clear" w:color="000000" w:fill="FFFFFF"/>
            <w:noWrap/>
          </w:tcPr>
          <w:p w14:paraId="60200C95" w14:textId="2C3982A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89%</w:t>
            </w:r>
          </w:p>
        </w:tc>
        <w:tc>
          <w:tcPr>
            <w:tcW w:w="963" w:type="dxa"/>
            <w:tcBorders>
              <w:top w:val="nil"/>
              <w:left w:val="nil"/>
              <w:bottom w:val="nil"/>
              <w:right w:val="nil"/>
            </w:tcBorders>
            <w:shd w:val="clear" w:color="000000" w:fill="FFFFFF"/>
            <w:noWrap/>
          </w:tcPr>
          <w:p w14:paraId="488FA936" w14:textId="5249D1D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88%</w:t>
            </w:r>
          </w:p>
        </w:tc>
        <w:tc>
          <w:tcPr>
            <w:tcW w:w="280" w:type="dxa"/>
            <w:tcBorders>
              <w:top w:val="nil"/>
              <w:left w:val="nil"/>
              <w:bottom w:val="nil"/>
              <w:right w:val="nil"/>
            </w:tcBorders>
            <w:shd w:val="clear" w:color="000000" w:fill="FFFFFF"/>
            <w:noWrap/>
          </w:tcPr>
          <w:p w14:paraId="4A5B6AD6" w14:textId="2D6E2972"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301E7500" w14:textId="53927F7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annually</w:t>
            </w:r>
            <w:proofErr w:type="spellEnd"/>
          </w:p>
        </w:tc>
        <w:tc>
          <w:tcPr>
            <w:tcW w:w="963" w:type="dxa"/>
            <w:gridSpan w:val="2"/>
            <w:tcBorders>
              <w:top w:val="nil"/>
              <w:left w:val="nil"/>
              <w:bottom w:val="nil"/>
              <w:right w:val="nil"/>
            </w:tcBorders>
            <w:shd w:val="clear" w:color="000000" w:fill="FFFFFF"/>
            <w:noWrap/>
          </w:tcPr>
          <w:p w14:paraId="1B7B5200" w14:textId="666567E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81%</w:t>
            </w:r>
          </w:p>
        </w:tc>
        <w:tc>
          <w:tcPr>
            <w:tcW w:w="963" w:type="dxa"/>
            <w:gridSpan w:val="2"/>
            <w:tcBorders>
              <w:top w:val="nil"/>
              <w:left w:val="nil"/>
              <w:bottom w:val="nil"/>
              <w:right w:val="nil"/>
            </w:tcBorders>
            <w:shd w:val="clear" w:color="000000" w:fill="FFFFFF"/>
            <w:noWrap/>
          </w:tcPr>
          <w:p w14:paraId="65058B09" w14:textId="35B4E39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89%</w:t>
            </w:r>
          </w:p>
        </w:tc>
        <w:tc>
          <w:tcPr>
            <w:tcW w:w="963" w:type="dxa"/>
            <w:gridSpan w:val="2"/>
            <w:tcBorders>
              <w:top w:val="nil"/>
              <w:left w:val="nil"/>
              <w:bottom w:val="nil"/>
              <w:right w:val="nil"/>
            </w:tcBorders>
            <w:shd w:val="clear" w:color="000000" w:fill="FFFFFF"/>
            <w:noWrap/>
          </w:tcPr>
          <w:p w14:paraId="20B3CB96" w14:textId="4B93B01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88%</w:t>
            </w:r>
          </w:p>
        </w:tc>
        <w:tc>
          <w:tcPr>
            <w:tcW w:w="280" w:type="dxa"/>
            <w:gridSpan w:val="2"/>
            <w:tcBorders>
              <w:top w:val="nil"/>
              <w:left w:val="nil"/>
              <w:bottom w:val="nil"/>
              <w:right w:val="nil"/>
            </w:tcBorders>
            <w:shd w:val="clear" w:color="000000" w:fill="FFFFFF"/>
            <w:noWrap/>
          </w:tcPr>
          <w:p w14:paraId="2C9601E0" w14:textId="433DC5A6"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1D2B3B0" w14:textId="65CECA3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5B441B16" w14:textId="7D91958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5ED00504" w14:textId="05023F2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r>
      <w:tr w:rsidR="00BF25C1" w:rsidRPr="00BF25C1" w14:paraId="55EBCDB6" w14:textId="77777777" w:rsidTr="00E72A4E">
        <w:trPr>
          <w:trHeight w:val="255"/>
        </w:trPr>
        <w:tc>
          <w:tcPr>
            <w:tcW w:w="1760" w:type="dxa"/>
            <w:tcBorders>
              <w:top w:val="nil"/>
              <w:left w:val="nil"/>
              <w:bottom w:val="nil"/>
              <w:right w:val="nil"/>
            </w:tcBorders>
            <w:shd w:val="clear" w:color="000000" w:fill="FFFFFF"/>
            <w:noWrap/>
          </w:tcPr>
          <w:p w14:paraId="2E31617F" w14:textId="3C767B2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50%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77617A2" w14:textId="42F86C2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40%</w:t>
            </w:r>
          </w:p>
        </w:tc>
        <w:tc>
          <w:tcPr>
            <w:tcW w:w="963" w:type="dxa"/>
            <w:tcBorders>
              <w:top w:val="nil"/>
              <w:left w:val="nil"/>
              <w:bottom w:val="nil"/>
              <w:right w:val="nil"/>
            </w:tcBorders>
            <w:shd w:val="clear" w:color="000000" w:fill="FFFFFF"/>
            <w:noWrap/>
          </w:tcPr>
          <w:p w14:paraId="48757B2A" w14:textId="347A55D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45%</w:t>
            </w:r>
          </w:p>
        </w:tc>
        <w:tc>
          <w:tcPr>
            <w:tcW w:w="963" w:type="dxa"/>
            <w:tcBorders>
              <w:top w:val="nil"/>
              <w:left w:val="nil"/>
              <w:bottom w:val="nil"/>
              <w:right w:val="nil"/>
            </w:tcBorders>
            <w:shd w:val="clear" w:color="000000" w:fill="FFFFFF"/>
            <w:noWrap/>
          </w:tcPr>
          <w:p w14:paraId="5E02E7E0" w14:textId="73F0603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44%</w:t>
            </w:r>
          </w:p>
        </w:tc>
        <w:tc>
          <w:tcPr>
            <w:tcW w:w="280" w:type="dxa"/>
            <w:tcBorders>
              <w:top w:val="nil"/>
              <w:left w:val="nil"/>
              <w:bottom w:val="nil"/>
              <w:right w:val="nil"/>
            </w:tcBorders>
            <w:shd w:val="clear" w:color="000000" w:fill="FFFFFF"/>
            <w:noWrap/>
          </w:tcPr>
          <w:p w14:paraId="3086729D" w14:textId="4832EEFC"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30E7BCA4" w14:textId="35813AE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2 years</w:t>
            </w:r>
          </w:p>
        </w:tc>
        <w:tc>
          <w:tcPr>
            <w:tcW w:w="963" w:type="dxa"/>
            <w:gridSpan w:val="2"/>
            <w:tcBorders>
              <w:top w:val="nil"/>
              <w:left w:val="nil"/>
              <w:bottom w:val="nil"/>
              <w:right w:val="nil"/>
            </w:tcBorders>
            <w:shd w:val="clear" w:color="000000" w:fill="FFFFFF"/>
            <w:noWrap/>
          </w:tcPr>
          <w:p w14:paraId="453C9D9E" w14:textId="6008F49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69%</w:t>
            </w:r>
          </w:p>
        </w:tc>
        <w:tc>
          <w:tcPr>
            <w:tcW w:w="963" w:type="dxa"/>
            <w:gridSpan w:val="2"/>
            <w:tcBorders>
              <w:top w:val="nil"/>
              <w:left w:val="nil"/>
              <w:bottom w:val="nil"/>
              <w:right w:val="nil"/>
            </w:tcBorders>
            <w:shd w:val="clear" w:color="000000" w:fill="FFFFFF"/>
            <w:noWrap/>
          </w:tcPr>
          <w:p w14:paraId="41779F86" w14:textId="5A698B03"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81%</w:t>
            </w:r>
          </w:p>
        </w:tc>
        <w:tc>
          <w:tcPr>
            <w:tcW w:w="963" w:type="dxa"/>
            <w:gridSpan w:val="2"/>
            <w:tcBorders>
              <w:top w:val="nil"/>
              <w:left w:val="nil"/>
              <w:bottom w:val="nil"/>
              <w:right w:val="nil"/>
            </w:tcBorders>
            <w:shd w:val="clear" w:color="000000" w:fill="FFFFFF"/>
            <w:noWrap/>
          </w:tcPr>
          <w:p w14:paraId="252FAB74" w14:textId="0617D7A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80%</w:t>
            </w:r>
          </w:p>
        </w:tc>
        <w:tc>
          <w:tcPr>
            <w:tcW w:w="280" w:type="dxa"/>
            <w:gridSpan w:val="2"/>
            <w:tcBorders>
              <w:top w:val="nil"/>
              <w:left w:val="nil"/>
              <w:bottom w:val="nil"/>
              <w:right w:val="nil"/>
            </w:tcBorders>
            <w:shd w:val="clear" w:color="000000" w:fill="FFFFFF"/>
            <w:noWrap/>
          </w:tcPr>
          <w:p w14:paraId="30D13777" w14:textId="13F8B93C"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65499E27" w14:textId="51D79CB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1.7</w:t>
            </w:r>
          </w:p>
        </w:tc>
        <w:tc>
          <w:tcPr>
            <w:tcW w:w="963" w:type="dxa"/>
            <w:gridSpan w:val="2"/>
            <w:tcBorders>
              <w:top w:val="nil"/>
              <w:left w:val="nil"/>
              <w:bottom w:val="nil"/>
              <w:right w:val="nil"/>
            </w:tcBorders>
            <w:shd w:val="clear" w:color="000000" w:fill="FFFFFF"/>
            <w:noWrap/>
          </w:tcPr>
          <w:p w14:paraId="54453AC6" w14:textId="53F696D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1.8</w:t>
            </w:r>
          </w:p>
        </w:tc>
        <w:tc>
          <w:tcPr>
            <w:tcW w:w="963" w:type="dxa"/>
            <w:gridSpan w:val="2"/>
            <w:tcBorders>
              <w:top w:val="nil"/>
              <w:left w:val="nil"/>
              <w:bottom w:val="nil"/>
              <w:right w:val="nil"/>
            </w:tcBorders>
            <w:shd w:val="clear" w:color="000000" w:fill="FFFFFF"/>
            <w:noWrap/>
          </w:tcPr>
          <w:p w14:paraId="7EEC9A63" w14:textId="691496D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1.8</w:t>
            </w:r>
          </w:p>
        </w:tc>
      </w:tr>
      <w:tr w:rsidR="00BF25C1" w:rsidRPr="00BF25C1" w14:paraId="70F7BACB" w14:textId="77777777" w:rsidTr="00E72A4E">
        <w:trPr>
          <w:trHeight w:val="255"/>
        </w:trPr>
        <w:tc>
          <w:tcPr>
            <w:tcW w:w="1760" w:type="dxa"/>
            <w:tcBorders>
              <w:top w:val="nil"/>
              <w:left w:val="nil"/>
              <w:bottom w:val="nil"/>
              <w:right w:val="nil"/>
            </w:tcBorders>
            <w:shd w:val="clear" w:color="000000" w:fill="FFFFFF"/>
            <w:noWrap/>
          </w:tcPr>
          <w:p w14:paraId="523FA1CC" w14:textId="5C6DC8B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33%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6E2EF16A" w14:textId="55B46A5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27%</w:t>
            </w:r>
          </w:p>
        </w:tc>
        <w:tc>
          <w:tcPr>
            <w:tcW w:w="963" w:type="dxa"/>
            <w:tcBorders>
              <w:top w:val="nil"/>
              <w:left w:val="nil"/>
              <w:bottom w:val="nil"/>
              <w:right w:val="nil"/>
            </w:tcBorders>
            <w:shd w:val="clear" w:color="000000" w:fill="FFFFFF"/>
            <w:noWrap/>
          </w:tcPr>
          <w:p w14:paraId="19F05557" w14:textId="3A1B36F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30%</w:t>
            </w:r>
          </w:p>
        </w:tc>
        <w:tc>
          <w:tcPr>
            <w:tcW w:w="963" w:type="dxa"/>
            <w:tcBorders>
              <w:top w:val="nil"/>
              <w:left w:val="nil"/>
              <w:bottom w:val="nil"/>
              <w:right w:val="nil"/>
            </w:tcBorders>
            <w:shd w:val="clear" w:color="000000" w:fill="FFFFFF"/>
            <w:noWrap/>
          </w:tcPr>
          <w:p w14:paraId="34069863" w14:textId="60F93C5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29%</w:t>
            </w:r>
          </w:p>
        </w:tc>
        <w:tc>
          <w:tcPr>
            <w:tcW w:w="280" w:type="dxa"/>
            <w:tcBorders>
              <w:top w:val="nil"/>
              <w:left w:val="nil"/>
              <w:bottom w:val="nil"/>
              <w:right w:val="nil"/>
            </w:tcBorders>
            <w:shd w:val="clear" w:color="000000" w:fill="FFFFFF"/>
            <w:noWrap/>
          </w:tcPr>
          <w:p w14:paraId="7C10E720" w14:textId="0E49A995"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2F7FBCAC" w14:textId="461F2BA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3 years</w:t>
            </w:r>
          </w:p>
        </w:tc>
        <w:tc>
          <w:tcPr>
            <w:tcW w:w="963" w:type="dxa"/>
            <w:gridSpan w:val="2"/>
            <w:tcBorders>
              <w:top w:val="nil"/>
              <w:left w:val="nil"/>
              <w:bottom w:val="nil"/>
              <w:right w:val="nil"/>
            </w:tcBorders>
            <w:shd w:val="clear" w:color="000000" w:fill="FFFFFF"/>
            <w:noWrap/>
          </w:tcPr>
          <w:p w14:paraId="5275EAAD" w14:textId="68B7BC7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60%</w:t>
            </w:r>
          </w:p>
        </w:tc>
        <w:tc>
          <w:tcPr>
            <w:tcW w:w="963" w:type="dxa"/>
            <w:gridSpan w:val="2"/>
            <w:tcBorders>
              <w:top w:val="nil"/>
              <w:left w:val="nil"/>
              <w:bottom w:val="nil"/>
              <w:right w:val="nil"/>
            </w:tcBorders>
            <w:shd w:val="clear" w:color="000000" w:fill="FFFFFF"/>
            <w:noWrap/>
          </w:tcPr>
          <w:p w14:paraId="10B8C0AC" w14:textId="0377383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74%</w:t>
            </w:r>
          </w:p>
        </w:tc>
        <w:tc>
          <w:tcPr>
            <w:tcW w:w="963" w:type="dxa"/>
            <w:gridSpan w:val="2"/>
            <w:tcBorders>
              <w:top w:val="nil"/>
              <w:left w:val="nil"/>
              <w:bottom w:val="nil"/>
              <w:right w:val="nil"/>
            </w:tcBorders>
            <w:shd w:val="clear" w:color="000000" w:fill="FFFFFF"/>
            <w:noWrap/>
          </w:tcPr>
          <w:p w14:paraId="1AC44773" w14:textId="245E90C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73%</w:t>
            </w:r>
          </w:p>
        </w:tc>
        <w:tc>
          <w:tcPr>
            <w:tcW w:w="280" w:type="dxa"/>
            <w:gridSpan w:val="2"/>
            <w:tcBorders>
              <w:top w:val="nil"/>
              <w:left w:val="nil"/>
              <w:bottom w:val="nil"/>
              <w:right w:val="nil"/>
            </w:tcBorders>
            <w:shd w:val="clear" w:color="000000" w:fill="FFFFFF"/>
            <w:noWrap/>
          </w:tcPr>
          <w:p w14:paraId="76F5CCC2" w14:textId="429D6ECE"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4EBD2157" w14:textId="1549168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2.2</w:t>
            </w:r>
          </w:p>
        </w:tc>
        <w:tc>
          <w:tcPr>
            <w:tcW w:w="963" w:type="dxa"/>
            <w:gridSpan w:val="2"/>
            <w:tcBorders>
              <w:top w:val="nil"/>
              <w:left w:val="nil"/>
              <w:bottom w:val="nil"/>
              <w:right w:val="nil"/>
            </w:tcBorders>
            <w:shd w:val="clear" w:color="000000" w:fill="FFFFFF"/>
            <w:noWrap/>
          </w:tcPr>
          <w:p w14:paraId="48B4F1FA" w14:textId="4D45010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2.5</w:t>
            </w:r>
          </w:p>
        </w:tc>
        <w:tc>
          <w:tcPr>
            <w:tcW w:w="963" w:type="dxa"/>
            <w:gridSpan w:val="2"/>
            <w:tcBorders>
              <w:top w:val="nil"/>
              <w:left w:val="nil"/>
              <w:bottom w:val="nil"/>
              <w:right w:val="nil"/>
            </w:tcBorders>
            <w:shd w:val="clear" w:color="000000" w:fill="FFFFFF"/>
            <w:noWrap/>
          </w:tcPr>
          <w:p w14:paraId="60B3E8D2" w14:textId="339F604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2.5</w:t>
            </w:r>
          </w:p>
        </w:tc>
      </w:tr>
      <w:tr w:rsidR="00BF25C1" w:rsidRPr="00BF25C1" w14:paraId="0A0E524D" w14:textId="77777777" w:rsidTr="00E72A4E">
        <w:trPr>
          <w:trHeight w:val="255"/>
        </w:trPr>
        <w:tc>
          <w:tcPr>
            <w:tcW w:w="1760" w:type="dxa"/>
            <w:tcBorders>
              <w:top w:val="nil"/>
              <w:left w:val="nil"/>
              <w:bottom w:val="nil"/>
              <w:right w:val="nil"/>
            </w:tcBorders>
            <w:shd w:val="clear" w:color="000000" w:fill="FFFFFF"/>
            <w:noWrap/>
          </w:tcPr>
          <w:p w14:paraId="6AC5FD46" w14:textId="3FD9718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25%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48924643" w14:textId="0815C6A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20%</w:t>
            </w:r>
          </w:p>
        </w:tc>
        <w:tc>
          <w:tcPr>
            <w:tcW w:w="963" w:type="dxa"/>
            <w:tcBorders>
              <w:top w:val="nil"/>
              <w:left w:val="nil"/>
              <w:bottom w:val="nil"/>
              <w:right w:val="nil"/>
            </w:tcBorders>
            <w:shd w:val="clear" w:color="000000" w:fill="FFFFFF"/>
            <w:noWrap/>
          </w:tcPr>
          <w:p w14:paraId="2E9E5E78" w14:textId="0F82339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22%</w:t>
            </w:r>
          </w:p>
        </w:tc>
        <w:tc>
          <w:tcPr>
            <w:tcW w:w="963" w:type="dxa"/>
            <w:tcBorders>
              <w:top w:val="nil"/>
              <w:left w:val="nil"/>
              <w:bottom w:val="nil"/>
              <w:right w:val="nil"/>
            </w:tcBorders>
            <w:shd w:val="clear" w:color="000000" w:fill="FFFFFF"/>
            <w:noWrap/>
          </w:tcPr>
          <w:p w14:paraId="0C9AEB2D" w14:textId="0A46173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22%</w:t>
            </w:r>
          </w:p>
        </w:tc>
        <w:tc>
          <w:tcPr>
            <w:tcW w:w="280" w:type="dxa"/>
            <w:tcBorders>
              <w:top w:val="nil"/>
              <w:left w:val="nil"/>
              <w:bottom w:val="nil"/>
              <w:right w:val="nil"/>
            </w:tcBorders>
            <w:shd w:val="clear" w:color="000000" w:fill="FFFFFF"/>
            <w:noWrap/>
          </w:tcPr>
          <w:p w14:paraId="2E3CDF10" w14:textId="664ED26B"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704627C0" w14:textId="22AC31D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4 years</w:t>
            </w:r>
          </w:p>
        </w:tc>
        <w:tc>
          <w:tcPr>
            <w:tcW w:w="963" w:type="dxa"/>
            <w:gridSpan w:val="2"/>
            <w:tcBorders>
              <w:top w:val="nil"/>
              <w:left w:val="nil"/>
              <w:bottom w:val="nil"/>
              <w:right w:val="nil"/>
            </w:tcBorders>
            <w:shd w:val="clear" w:color="000000" w:fill="FFFFFF"/>
            <w:noWrap/>
          </w:tcPr>
          <w:p w14:paraId="4E6FE0C4" w14:textId="7FC3DE6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52%</w:t>
            </w:r>
          </w:p>
        </w:tc>
        <w:tc>
          <w:tcPr>
            <w:tcW w:w="963" w:type="dxa"/>
            <w:gridSpan w:val="2"/>
            <w:tcBorders>
              <w:top w:val="nil"/>
              <w:left w:val="nil"/>
              <w:bottom w:val="nil"/>
              <w:right w:val="nil"/>
            </w:tcBorders>
            <w:shd w:val="clear" w:color="000000" w:fill="FFFFFF"/>
            <w:noWrap/>
          </w:tcPr>
          <w:p w14:paraId="350EAE53" w14:textId="53F722C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67%</w:t>
            </w:r>
          </w:p>
        </w:tc>
        <w:tc>
          <w:tcPr>
            <w:tcW w:w="963" w:type="dxa"/>
            <w:gridSpan w:val="2"/>
            <w:tcBorders>
              <w:top w:val="nil"/>
              <w:left w:val="nil"/>
              <w:bottom w:val="nil"/>
              <w:right w:val="nil"/>
            </w:tcBorders>
            <w:shd w:val="clear" w:color="000000" w:fill="FFFFFF"/>
            <w:noWrap/>
          </w:tcPr>
          <w:p w14:paraId="0F4267F1" w14:textId="6500130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66%</w:t>
            </w:r>
          </w:p>
        </w:tc>
        <w:tc>
          <w:tcPr>
            <w:tcW w:w="280" w:type="dxa"/>
            <w:gridSpan w:val="2"/>
            <w:tcBorders>
              <w:top w:val="nil"/>
              <w:left w:val="nil"/>
              <w:bottom w:val="nil"/>
              <w:right w:val="nil"/>
            </w:tcBorders>
            <w:shd w:val="clear" w:color="000000" w:fill="FFFFFF"/>
            <w:noWrap/>
          </w:tcPr>
          <w:p w14:paraId="019A4E77" w14:textId="03D39051"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7C0CA67" w14:textId="1609318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2.6</w:t>
            </w:r>
          </w:p>
        </w:tc>
        <w:tc>
          <w:tcPr>
            <w:tcW w:w="963" w:type="dxa"/>
            <w:gridSpan w:val="2"/>
            <w:tcBorders>
              <w:top w:val="nil"/>
              <w:left w:val="nil"/>
              <w:bottom w:val="nil"/>
              <w:right w:val="nil"/>
            </w:tcBorders>
            <w:shd w:val="clear" w:color="000000" w:fill="FFFFFF"/>
            <w:noWrap/>
          </w:tcPr>
          <w:p w14:paraId="5A219A79" w14:textId="60EEA71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3.0</w:t>
            </w:r>
          </w:p>
        </w:tc>
        <w:tc>
          <w:tcPr>
            <w:tcW w:w="963" w:type="dxa"/>
            <w:gridSpan w:val="2"/>
            <w:tcBorders>
              <w:top w:val="nil"/>
              <w:left w:val="nil"/>
              <w:bottom w:val="nil"/>
              <w:right w:val="nil"/>
            </w:tcBorders>
            <w:shd w:val="clear" w:color="000000" w:fill="FFFFFF"/>
            <w:noWrap/>
          </w:tcPr>
          <w:p w14:paraId="562FFD1E" w14:textId="73C6018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3.0</w:t>
            </w:r>
          </w:p>
        </w:tc>
      </w:tr>
      <w:tr w:rsidR="00BF25C1" w:rsidRPr="00BF25C1" w14:paraId="4ED52BC1" w14:textId="77777777" w:rsidTr="00E72A4E">
        <w:trPr>
          <w:trHeight w:val="255"/>
        </w:trPr>
        <w:tc>
          <w:tcPr>
            <w:tcW w:w="1760" w:type="dxa"/>
            <w:tcBorders>
              <w:top w:val="nil"/>
              <w:left w:val="nil"/>
              <w:bottom w:val="nil"/>
              <w:right w:val="nil"/>
            </w:tcBorders>
            <w:shd w:val="clear" w:color="000000" w:fill="FFFFFF"/>
            <w:noWrap/>
          </w:tcPr>
          <w:p w14:paraId="627804C0" w14:textId="1575156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20%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15B1D1B" w14:textId="6F9AD2B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16%</w:t>
            </w:r>
          </w:p>
        </w:tc>
        <w:tc>
          <w:tcPr>
            <w:tcW w:w="963" w:type="dxa"/>
            <w:tcBorders>
              <w:top w:val="nil"/>
              <w:left w:val="nil"/>
              <w:bottom w:val="nil"/>
              <w:right w:val="nil"/>
            </w:tcBorders>
            <w:shd w:val="clear" w:color="000000" w:fill="FFFFFF"/>
            <w:noWrap/>
          </w:tcPr>
          <w:p w14:paraId="0F78691B" w14:textId="2C8CF3D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18%</w:t>
            </w:r>
          </w:p>
        </w:tc>
        <w:tc>
          <w:tcPr>
            <w:tcW w:w="963" w:type="dxa"/>
            <w:tcBorders>
              <w:top w:val="nil"/>
              <w:left w:val="nil"/>
              <w:bottom w:val="nil"/>
              <w:right w:val="nil"/>
            </w:tcBorders>
            <w:shd w:val="clear" w:color="000000" w:fill="FFFFFF"/>
            <w:noWrap/>
          </w:tcPr>
          <w:p w14:paraId="1964F18D" w14:textId="056C87F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18%</w:t>
            </w:r>
          </w:p>
        </w:tc>
        <w:tc>
          <w:tcPr>
            <w:tcW w:w="280" w:type="dxa"/>
            <w:tcBorders>
              <w:top w:val="nil"/>
              <w:left w:val="nil"/>
              <w:bottom w:val="nil"/>
              <w:right w:val="nil"/>
            </w:tcBorders>
            <w:shd w:val="clear" w:color="000000" w:fill="FFFFFF"/>
            <w:noWrap/>
          </w:tcPr>
          <w:p w14:paraId="50935F4D" w14:textId="39DE2836"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40BBE5D7" w14:textId="6B20335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5 years</w:t>
            </w:r>
          </w:p>
        </w:tc>
        <w:tc>
          <w:tcPr>
            <w:tcW w:w="963" w:type="dxa"/>
            <w:gridSpan w:val="2"/>
            <w:tcBorders>
              <w:top w:val="nil"/>
              <w:left w:val="nil"/>
              <w:bottom w:val="nil"/>
              <w:right w:val="nil"/>
            </w:tcBorders>
            <w:shd w:val="clear" w:color="000000" w:fill="FFFFFF"/>
            <w:noWrap/>
          </w:tcPr>
          <w:p w14:paraId="036D2CEB" w14:textId="2E3112F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47%</w:t>
            </w:r>
          </w:p>
        </w:tc>
        <w:tc>
          <w:tcPr>
            <w:tcW w:w="963" w:type="dxa"/>
            <w:gridSpan w:val="2"/>
            <w:tcBorders>
              <w:top w:val="nil"/>
              <w:left w:val="nil"/>
              <w:bottom w:val="nil"/>
              <w:right w:val="nil"/>
            </w:tcBorders>
            <w:shd w:val="clear" w:color="000000" w:fill="FFFFFF"/>
            <w:noWrap/>
          </w:tcPr>
          <w:p w14:paraId="0E60F59C" w14:textId="54378BA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63%</w:t>
            </w:r>
          </w:p>
        </w:tc>
        <w:tc>
          <w:tcPr>
            <w:tcW w:w="963" w:type="dxa"/>
            <w:gridSpan w:val="2"/>
            <w:tcBorders>
              <w:top w:val="nil"/>
              <w:left w:val="nil"/>
              <w:bottom w:val="nil"/>
              <w:right w:val="nil"/>
            </w:tcBorders>
            <w:shd w:val="clear" w:color="000000" w:fill="FFFFFF"/>
            <w:noWrap/>
          </w:tcPr>
          <w:p w14:paraId="38BB2B07" w14:textId="7B418FE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62%</w:t>
            </w:r>
          </w:p>
        </w:tc>
        <w:tc>
          <w:tcPr>
            <w:tcW w:w="280" w:type="dxa"/>
            <w:gridSpan w:val="2"/>
            <w:tcBorders>
              <w:top w:val="nil"/>
              <w:left w:val="nil"/>
              <w:bottom w:val="nil"/>
              <w:right w:val="nil"/>
            </w:tcBorders>
            <w:shd w:val="clear" w:color="000000" w:fill="FFFFFF"/>
            <w:noWrap/>
          </w:tcPr>
          <w:p w14:paraId="7F6E7EB6" w14:textId="0357FAF1"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4CFFFDC8" w14:textId="027E13E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2.9</w:t>
            </w:r>
          </w:p>
        </w:tc>
        <w:tc>
          <w:tcPr>
            <w:tcW w:w="963" w:type="dxa"/>
            <w:gridSpan w:val="2"/>
            <w:tcBorders>
              <w:top w:val="nil"/>
              <w:left w:val="nil"/>
              <w:bottom w:val="nil"/>
              <w:right w:val="nil"/>
            </w:tcBorders>
            <w:shd w:val="clear" w:color="000000" w:fill="FFFFFF"/>
            <w:noWrap/>
          </w:tcPr>
          <w:p w14:paraId="13B7D0A1" w14:textId="43B8DDB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3.6</w:t>
            </w:r>
          </w:p>
        </w:tc>
        <w:tc>
          <w:tcPr>
            <w:tcW w:w="963" w:type="dxa"/>
            <w:gridSpan w:val="2"/>
            <w:tcBorders>
              <w:top w:val="nil"/>
              <w:left w:val="nil"/>
              <w:bottom w:val="nil"/>
              <w:right w:val="nil"/>
            </w:tcBorders>
            <w:shd w:val="clear" w:color="000000" w:fill="FFFFFF"/>
            <w:noWrap/>
          </w:tcPr>
          <w:p w14:paraId="0DCB6458" w14:textId="03C2458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3.5</w:t>
            </w:r>
          </w:p>
        </w:tc>
      </w:tr>
      <w:tr w:rsidR="00BF25C1" w:rsidRPr="00BF25C1" w14:paraId="35543350" w14:textId="77777777" w:rsidTr="00E72A4E">
        <w:trPr>
          <w:trHeight w:val="255"/>
        </w:trPr>
        <w:tc>
          <w:tcPr>
            <w:tcW w:w="1760" w:type="dxa"/>
            <w:tcBorders>
              <w:top w:val="nil"/>
              <w:left w:val="nil"/>
              <w:bottom w:val="nil"/>
              <w:right w:val="nil"/>
            </w:tcBorders>
            <w:shd w:val="clear" w:color="000000" w:fill="FFFFFF"/>
            <w:noWrap/>
          </w:tcPr>
          <w:p w14:paraId="62FC7642" w14:textId="3174CA9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17%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A51B871" w14:textId="55EE432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7C1D8131" w14:textId="123535C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15%</w:t>
            </w:r>
          </w:p>
        </w:tc>
        <w:tc>
          <w:tcPr>
            <w:tcW w:w="963" w:type="dxa"/>
            <w:tcBorders>
              <w:top w:val="nil"/>
              <w:left w:val="nil"/>
              <w:bottom w:val="nil"/>
              <w:right w:val="nil"/>
            </w:tcBorders>
            <w:shd w:val="clear" w:color="000000" w:fill="FFFFFF"/>
            <w:noWrap/>
          </w:tcPr>
          <w:p w14:paraId="12F23335" w14:textId="58677BD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15%</w:t>
            </w:r>
          </w:p>
        </w:tc>
        <w:tc>
          <w:tcPr>
            <w:tcW w:w="280" w:type="dxa"/>
            <w:tcBorders>
              <w:top w:val="nil"/>
              <w:left w:val="nil"/>
              <w:bottom w:val="nil"/>
              <w:right w:val="nil"/>
            </w:tcBorders>
            <w:shd w:val="clear" w:color="000000" w:fill="FFFFFF"/>
            <w:noWrap/>
          </w:tcPr>
          <w:p w14:paraId="70A33C36" w14:textId="5E6A7E60"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4149DA27" w14:textId="48BBA72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6 years</w:t>
            </w:r>
          </w:p>
        </w:tc>
        <w:tc>
          <w:tcPr>
            <w:tcW w:w="963" w:type="dxa"/>
            <w:gridSpan w:val="2"/>
            <w:tcBorders>
              <w:top w:val="nil"/>
              <w:left w:val="nil"/>
              <w:bottom w:val="nil"/>
              <w:right w:val="nil"/>
            </w:tcBorders>
            <w:shd w:val="clear" w:color="000000" w:fill="FFFFFF"/>
            <w:noWrap/>
          </w:tcPr>
          <w:p w14:paraId="4942F1CB" w14:textId="66159D7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42%</w:t>
            </w:r>
          </w:p>
        </w:tc>
        <w:tc>
          <w:tcPr>
            <w:tcW w:w="963" w:type="dxa"/>
            <w:gridSpan w:val="2"/>
            <w:tcBorders>
              <w:top w:val="nil"/>
              <w:left w:val="nil"/>
              <w:bottom w:val="nil"/>
              <w:right w:val="nil"/>
            </w:tcBorders>
            <w:shd w:val="clear" w:color="000000" w:fill="FFFFFF"/>
            <w:noWrap/>
          </w:tcPr>
          <w:p w14:paraId="2842DA9B" w14:textId="65ED7F2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57%</w:t>
            </w:r>
          </w:p>
        </w:tc>
        <w:tc>
          <w:tcPr>
            <w:tcW w:w="963" w:type="dxa"/>
            <w:gridSpan w:val="2"/>
            <w:tcBorders>
              <w:top w:val="nil"/>
              <w:left w:val="nil"/>
              <w:bottom w:val="nil"/>
              <w:right w:val="nil"/>
            </w:tcBorders>
            <w:shd w:val="clear" w:color="000000" w:fill="FFFFFF"/>
            <w:noWrap/>
          </w:tcPr>
          <w:p w14:paraId="27C92854" w14:textId="4A538B9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56%</w:t>
            </w:r>
          </w:p>
        </w:tc>
        <w:tc>
          <w:tcPr>
            <w:tcW w:w="280" w:type="dxa"/>
            <w:gridSpan w:val="2"/>
            <w:tcBorders>
              <w:top w:val="nil"/>
              <w:left w:val="nil"/>
              <w:bottom w:val="nil"/>
              <w:right w:val="nil"/>
            </w:tcBorders>
            <w:shd w:val="clear" w:color="000000" w:fill="FFFFFF"/>
            <w:noWrap/>
          </w:tcPr>
          <w:p w14:paraId="6B1CE4F2" w14:textId="245B5C8A"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4E880E3A" w14:textId="761C58D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3.1</w:t>
            </w:r>
          </w:p>
        </w:tc>
        <w:tc>
          <w:tcPr>
            <w:tcW w:w="963" w:type="dxa"/>
            <w:gridSpan w:val="2"/>
            <w:tcBorders>
              <w:top w:val="nil"/>
              <w:left w:val="nil"/>
              <w:bottom w:val="nil"/>
              <w:right w:val="nil"/>
            </w:tcBorders>
            <w:shd w:val="clear" w:color="000000" w:fill="FFFFFF"/>
            <w:noWrap/>
          </w:tcPr>
          <w:p w14:paraId="549699B7" w14:textId="7D1E684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3.9</w:t>
            </w:r>
          </w:p>
        </w:tc>
        <w:tc>
          <w:tcPr>
            <w:tcW w:w="963" w:type="dxa"/>
            <w:gridSpan w:val="2"/>
            <w:tcBorders>
              <w:top w:val="nil"/>
              <w:left w:val="nil"/>
              <w:bottom w:val="nil"/>
              <w:right w:val="nil"/>
            </w:tcBorders>
            <w:shd w:val="clear" w:color="000000" w:fill="FFFFFF"/>
            <w:noWrap/>
          </w:tcPr>
          <w:p w14:paraId="3093E8BC" w14:textId="36FD085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3.8</w:t>
            </w:r>
          </w:p>
        </w:tc>
      </w:tr>
      <w:tr w:rsidR="00BF25C1" w:rsidRPr="00BF25C1" w14:paraId="3EAAC42F" w14:textId="77777777" w:rsidTr="00E72A4E">
        <w:trPr>
          <w:trHeight w:val="255"/>
        </w:trPr>
        <w:tc>
          <w:tcPr>
            <w:tcW w:w="1760" w:type="dxa"/>
            <w:tcBorders>
              <w:top w:val="nil"/>
              <w:left w:val="nil"/>
              <w:bottom w:val="nil"/>
              <w:right w:val="nil"/>
            </w:tcBorders>
            <w:shd w:val="clear" w:color="000000" w:fill="FFFFFF"/>
            <w:noWrap/>
          </w:tcPr>
          <w:p w14:paraId="7A4154AF" w14:textId="5BA8F99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14%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75AA87F" w14:textId="388ABE2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tcPr>
          <w:p w14:paraId="2BFEF1C5" w14:textId="3911D5E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6E8DE00A" w14:textId="40DC054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13%</w:t>
            </w:r>
          </w:p>
        </w:tc>
        <w:tc>
          <w:tcPr>
            <w:tcW w:w="280" w:type="dxa"/>
            <w:tcBorders>
              <w:top w:val="nil"/>
              <w:left w:val="nil"/>
              <w:bottom w:val="nil"/>
              <w:right w:val="nil"/>
            </w:tcBorders>
            <w:shd w:val="clear" w:color="000000" w:fill="FFFFFF"/>
            <w:noWrap/>
          </w:tcPr>
          <w:p w14:paraId="53D8D8CA" w14:textId="0EEAB691"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4101B2A5" w14:textId="6B69288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7 years</w:t>
            </w:r>
          </w:p>
        </w:tc>
        <w:tc>
          <w:tcPr>
            <w:tcW w:w="963" w:type="dxa"/>
            <w:gridSpan w:val="2"/>
            <w:tcBorders>
              <w:top w:val="nil"/>
              <w:left w:val="nil"/>
              <w:bottom w:val="nil"/>
              <w:right w:val="nil"/>
            </w:tcBorders>
            <w:shd w:val="clear" w:color="000000" w:fill="FFFFFF"/>
            <w:noWrap/>
          </w:tcPr>
          <w:p w14:paraId="792F480B" w14:textId="2E29A88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37%</w:t>
            </w:r>
          </w:p>
        </w:tc>
        <w:tc>
          <w:tcPr>
            <w:tcW w:w="963" w:type="dxa"/>
            <w:gridSpan w:val="2"/>
            <w:tcBorders>
              <w:top w:val="nil"/>
              <w:left w:val="nil"/>
              <w:bottom w:val="nil"/>
              <w:right w:val="nil"/>
            </w:tcBorders>
            <w:shd w:val="clear" w:color="000000" w:fill="FFFFFF"/>
            <w:noWrap/>
          </w:tcPr>
          <w:p w14:paraId="25EBC19D" w14:textId="2F6A920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50%</w:t>
            </w:r>
          </w:p>
        </w:tc>
        <w:tc>
          <w:tcPr>
            <w:tcW w:w="963" w:type="dxa"/>
            <w:gridSpan w:val="2"/>
            <w:tcBorders>
              <w:top w:val="nil"/>
              <w:left w:val="nil"/>
              <w:bottom w:val="nil"/>
              <w:right w:val="nil"/>
            </w:tcBorders>
            <w:shd w:val="clear" w:color="000000" w:fill="FFFFFF"/>
            <w:noWrap/>
          </w:tcPr>
          <w:p w14:paraId="606F6200" w14:textId="5F2E64C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50%</w:t>
            </w:r>
          </w:p>
        </w:tc>
        <w:tc>
          <w:tcPr>
            <w:tcW w:w="280" w:type="dxa"/>
            <w:gridSpan w:val="2"/>
            <w:tcBorders>
              <w:top w:val="nil"/>
              <w:left w:val="nil"/>
              <w:bottom w:val="nil"/>
              <w:right w:val="nil"/>
            </w:tcBorders>
            <w:shd w:val="clear" w:color="000000" w:fill="FFFFFF"/>
            <w:noWrap/>
          </w:tcPr>
          <w:p w14:paraId="2C0F7C28" w14:textId="6B78A8A6"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691AE26C" w14:textId="5A0F57A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3.2</w:t>
            </w:r>
          </w:p>
        </w:tc>
        <w:tc>
          <w:tcPr>
            <w:tcW w:w="963" w:type="dxa"/>
            <w:gridSpan w:val="2"/>
            <w:tcBorders>
              <w:top w:val="nil"/>
              <w:left w:val="nil"/>
              <w:bottom w:val="nil"/>
              <w:right w:val="nil"/>
            </w:tcBorders>
            <w:shd w:val="clear" w:color="000000" w:fill="FFFFFF"/>
            <w:noWrap/>
          </w:tcPr>
          <w:p w14:paraId="476D258C" w14:textId="7033BE3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3.9</w:t>
            </w:r>
          </w:p>
        </w:tc>
        <w:tc>
          <w:tcPr>
            <w:tcW w:w="963" w:type="dxa"/>
            <w:gridSpan w:val="2"/>
            <w:tcBorders>
              <w:top w:val="nil"/>
              <w:left w:val="nil"/>
              <w:bottom w:val="nil"/>
              <w:right w:val="nil"/>
            </w:tcBorders>
            <w:shd w:val="clear" w:color="000000" w:fill="FFFFFF"/>
            <w:noWrap/>
          </w:tcPr>
          <w:p w14:paraId="41463D4F" w14:textId="3EC1DDE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4.0</w:t>
            </w:r>
          </w:p>
        </w:tc>
      </w:tr>
      <w:tr w:rsidR="00BF25C1" w:rsidRPr="00BF25C1" w14:paraId="27F0F53E" w14:textId="77777777" w:rsidTr="00E72A4E">
        <w:trPr>
          <w:trHeight w:val="255"/>
        </w:trPr>
        <w:tc>
          <w:tcPr>
            <w:tcW w:w="1760" w:type="dxa"/>
            <w:tcBorders>
              <w:top w:val="nil"/>
              <w:left w:val="nil"/>
              <w:bottom w:val="nil"/>
              <w:right w:val="nil"/>
            </w:tcBorders>
            <w:shd w:val="clear" w:color="000000" w:fill="FFFFFF"/>
            <w:noWrap/>
          </w:tcPr>
          <w:p w14:paraId="383519AA" w14:textId="770F076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13%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68265962" w14:textId="6AE9F8B3"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22400182" w14:textId="1757AC0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0C86AA34" w14:textId="414EA9A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11%</w:t>
            </w:r>
          </w:p>
        </w:tc>
        <w:tc>
          <w:tcPr>
            <w:tcW w:w="280" w:type="dxa"/>
            <w:tcBorders>
              <w:top w:val="nil"/>
              <w:left w:val="nil"/>
              <w:bottom w:val="nil"/>
              <w:right w:val="nil"/>
            </w:tcBorders>
            <w:shd w:val="clear" w:color="000000" w:fill="FFFFFF"/>
            <w:noWrap/>
          </w:tcPr>
          <w:p w14:paraId="253C356E" w14:textId="568CCA1F"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11DA7AB4" w14:textId="0979291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8 years</w:t>
            </w:r>
          </w:p>
        </w:tc>
        <w:tc>
          <w:tcPr>
            <w:tcW w:w="963" w:type="dxa"/>
            <w:gridSpan w:val="2"/>
            <w:tcBorders>
              <w:top w:val="nil"/>
              <w:left w:val="nil"/>
              <w:bottom w:val="nil"/>
              <w:right w:val="nil"/>
            </w:tcBorders>
            <w:shd w:val="clear" w:color="000000" w:fill="FFFFFF"/>
            <w:noWrap/>
          </w:tcPr>
          <w:p w14:paraId="05A218A5" w14:textId="42ABAEC7"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35%</w:t>
            </w:r>
          </w:p>
        </w:tc>
        <w:tc>
          <w:tcPr>
            <w:tcW w:w="963" w:type="dxa"/>
            <w:gridSpan w:val="2"/>
            <w:tcBorders>
              <w:top w:val="nil"/>
              <w:left w:val="nil"/>
              <w:bottom w:val="nil"/>
              <w:right w:val="nil"/>
            </w:tcBorders>
            <w:shd w:val="clear" w:color="000000" w:fill="FFFFFF"/>
            <w:noWrap/>
          </w:tcPr>
          <w:p w14:paraId="36982FD5" w14:textId="3A9F098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50%</w:t>
            </w:r>
          </w:p>
        </w:tc>
        <w:tc>
          <w:tcPr>
            <w:tcW w:w="963" w:type="dxa"/>
            <w:gridSpan w:val="2"/>
            <w:tcBorders>
              <w:top w:val="nil"/>
              <w:left w:val="nil"/>
              <w:bottom w:val="nil"/>
              <w:right w:val="nil"/>
            </w:tcBorders>
            <w:shd w:val="clear" w:color="000000" w:fill="FFFFFF"/>
            <w:noWrap/>
          </w:tcPr>
          <w:p w14:paraId="076FD992" w14:textId="5E16B84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49%</w:t>
            </w:r>
          </w:p>
        </w:tc>
        <w:tc>
          <w:tcPr>
            <w:tcW w:w="280" w:type="dxa"/>
            <w:gridSpan w:val="2"/>
            <w:tcBorders>
              <w:top w:val="nil"/>
              <w:left w:val="nil"/>
              <w:bottom w:val="nil"/>
              <w:right w:val="nil"/>
            </w:tcBorders>
            <w:shd w:val="clear" w:color="000000" w:fill="FFFFFF"/>
            <w:noWrap/>
          </w:tcPr>
          <w:p w14:paraId="68FA6BB0" w14:textId="14FEF950"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6A021ADF" w14:textId="6A3E170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3.5</w:t>
            </w:r>
          </w:p>
        </w:tc>
        <w:tc>
          <w:tcPr>
            <w:tcW w:w="963" w:type="dxa"/>
            <w:gridSpan w:val="2"/>
            <w:tcBorders>
              <w:top w:val="nil"/>
              <w:left w:val="nil"/>
              <w:bottom w:val="nil"/>
              <w:right w:val="nil"/>
            </w:tcBorders>
            <w:shd w:val="clear" w:color="000000" w:fill="FFFFFF"/>
            <w:noWrap/>
          </w:tcPr>
          <w:p w14:paraId="6DCDD857" w14:textId="5A2C54E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4.5</w:t>
            </w:r>
          </w:p>
        </w:tc>
        <w:tc>
          <w:tcPr>
            <w:tcW w:w="963" w:type="dxa"/>
            <w:gridSpan w:val="2"/>
            <w:tcBorders>
              <w:top w:val="nil"/>
              <w:left w:val="nil"/>
              <w:bottom w:val="nil"/>
              <w:right w:val="nil"/>
            </w:tcBorders>
            <w:shd w:val="clear" w:color="000000" w:fill="FFFFFF"/>
            <w:noWrap/>
          </w:tcPr>
          <w:p w14:paraId="0CF18110" w14:textId="1B4273F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4.4</w:t>
            </w:r>
          </w:p>
        </w:tc>
      </w:tr>
      <w:tr w:rsidR="00BF25C1" w:rsidRPr="00BF25C1" w14:paraId="50FCF134" w14:textId="77777777" w:rsidTr="00E72A4E">
        <w:trPr>
          <w:trHeight w:val="255"/>
        </w:trPr>
        <w:tc>
          <w:tcPr>
            <w:tcW w:w="1760" w:type="dxa"/>
            <w:tcBorders>
              <w:top w:val="nil"/>
              <w:left w:val="nil"/>
              <w:bottom w:val="nil"/>
              <w:right w:val="nil"/>
            </w:tcBorders>
            <w:shd w:val="clear" w:color="000000" w:fill="FFFFFF"/>
            <w:noWrap/>
          </w:tcPr>
          <w:p w14:paraId="61FD085D" w14:textId="0F5BCCF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11%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4336C482" w14:textId="0790273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w:t>
            </w:r>
          </w:p>
        </w:tc>
        <w:tc>
          <w:tcPr>
            <w:tcW w:w="963" w:type="dxa"/>
            <w:tcBorders>
              <w:top w:val="nil"/>
              <w:left w:val="nil"/>
              <w:bottom w:val="nil"/>
              <w:right w:val="nil"/>
            </w:tcBorders>
            <w:shd w:val="clear" w:color="000000" w:fill="FFFFFF"/>
            <w:noWrap/>
          </w:tcPr>
          <w:p w14:paraId="271D7835" w14:textId="304C81E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30995FF2" w14:textId="340BDB54"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10%</w:t>
            </w:r>
          </w:p>
        </w:tc>
        <w:tc>
          <w:tcPr>
            <w:tcW w:w="280" w:type="dxa"/>
            <w:tcBorders>
              <w:top w:val="nil"/>
              <w:left w:val="nil"/>
              <w:bottom w:val="nil"/>
              <w:right w:val="nil"/>
            </w:tcBorders>
            <w:shd w:val="clear" w:color="000000" w:fill="FFFFFF"/>
            <w:noWrap/>
          </w:tcPr>
          <w:p w14:paraId="0702A6D3" w14:textId="15442480"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0BC6B350" w14:textId="3DFEA2D6"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9 years</w:t>
            </w:r>
          </w:p>
        </w:tc>
        <w:tc>
          <w:tcPr>
            <w:tcW w:w="963" w:type="dxa"/>
            <w:gridSpan w:val="2"/>
            <w:tcBorders>
              <w:top w:val="nil"/>
              <w:left w:val="nil"/>
              <w:bottom w:val="nil"/>
              <w:right w:val="nil"/>
            </w:tcBorders>
            <w:shd w:val="clear" w:color="000000" w:fill="FFFFFF"/>
            <w:noWrap/>
          </w:tcPr>
          <w:p w14:paraId="60D9C28D" w14:textId="2D1D1F78"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30%</w:t>
            </w:r>
          </w:p>
        </w:tc>
        <w:tc>
          <w:tcPr>
            <w:tcW w:w="963" w:type="dxa"/>
            <w:gridSpan w:val="2"/>
            <w:tcBorders>
              <w:top w:val="nil"/>
              <w:left w:val="nil"/>
              <w:bottom w:val="nil"/>
              <w:right w:val="nil"/>
            </w:tcBorders>
            <w:shd w:val="clear" w:color="000000" w:fill="FFFFFF"/>
            <w:noWrap/>
          </w:tcPr>
          <w:p w14:paraId="1D0987CC" w14:textId="110361CC"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11AB5828" w14:textId="2340196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42%</w:t>
            </w:r>
          </w:p>
        </w:tc>
        <w:tc>
          <w:tcPr>
            <w:tcW w:w="280" w:type="dxa"/>
            <w:gridSpan w:val="2"/>
            <w:tcBorders>
              <w:top w:val="nil"/>
              <w:left w:val="nil"/>
              <w:bottom w:val="nil"/>
              <w:right w:val="nil"/>
            </w:tcBorders>
            <w:shd w:val="clear" w:color="000000" w:fill="FFFFFF"/>
            <w:noWrap/>
          </w:tcPr>
          <w:p w14:paraId="7561AF19" w14:textId="1F887BB6"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F87579B" w14:textId="63F25EA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3.4</w:t>
            </w:r>
          </w:p>
        </w:tc>
        <w:tc>
          <w:tcPr>
            <w:tcW w:w="963" w:type="dxa"/>
            <w:gridSpan w:val="2"/>
            <w:tcBorders>
              <w:top w:val="nil"/>
              <w:left w:val="nil"/>
              <w:bottom w:val="nil"/>
              <w:right w:val="nil"/>
            </w:tcBorders>
            <w:shd w:val="clear" w:color="000000" w:fill="FFFFFF"/>
            <w:noWrap/>
          </w:tcPr>
          <w:p w14:paraId="4638A329" w14:textId="54DA2F3E"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4.1</w:t>
            </w:r>
          </w:p>
        </w:tc>
        <w:tc>
          <w:tcPr>
            <w:tcW w:w="963" w:type="dxa"/>
            <w:gridSpan w:val="2"/>
            <w:tcBorders>
              <w:top w:val="nil"/>
              <w:left w:val="nil"/>
              <w:bottom w:val="nil"/>
              <w:right w:val="nil"/>
            </w:tcBorders>
            <w:shd w:val="clear" w:color="000000" w:fill="FFFFFF"/>
            <w:noWrap/>
          </w:tcPr>
          <w:p w14:paraId="05D82B2C" w14:textId="7FB68582"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4.3</w:t>
            </w:r>
          </w:p>
        </w:tc>
      </w:tr>
      <w:tr w:rsidR="00BF25C1" w:rsidRPr="00BF25C1" w14:paraId="5EAE7200" w14:textId="77777777" w:rsidTr="00E72A4E">
        <w:trPr>
          <w:trHeight w:val="270"/>
        </w:trPr>
        <w:tc>
          <w:tcPr>
            <w:tcW w:w="1760" w:type="dxa"/>
            <w:tcBorders>
              <w:top w:val="nil"/>
              <w:left w:val="nil"/>
              <w:bottom w:val="single" w:sz="8" w:space="0" w:color="auto"/>
              <w:right w:val="nil"/>
            </w:tcBorders>
            <w:shd w:val="clear" w:color="000000" w:fill="FFFFFF"/>
            <w:noWrap/>
          </w:tcPr>
          <w:p w14:paraId="12BE36E7" w14:textId="06D70A4D"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 </w:t>
            </w:r>
            <w:proofErr w:type="spellStart"/>
            <w:r w:rsidRPr="00BF25C1">
              <w:rPr>
                <w:rFonts w:ascii="Times New Roman" w:hAnsi="Times New Roman" w:cs="Times New Roman"/>
                <w:color w:val="000000"/>
                <w:sz w:val="20"/>
                <w:szCs w:val="20"/>
              </w:rPr>
              <w:t>annually</w:t>
            </w:r>
            <w:proofErr w:type="spellEnd"/>
          </w:p>
        </w:tc>
        <w:tc>
          <w:tcPr>
            <w:tcW w:w="963" w:type="dxa"/>
            <w:tcBorders>
              <w:top w:val="nil"/>
              <w:left w:val="nil"/>
              <w:bottom w:val="single" w:sz="8" w:space="0" w:color="auto"/>
              <w:right w:val="nil"/>
            </w:tcBorders>
            <w:shd w:val="clear" w:color="000000" w:fill="FFFFFF"/>
            <w:noWrap/>
          </w:tcPr>
          <w:p w14:paraId="264CFBAF" w14:textId="2494A08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8%</w:t>
            </w:r>
          </w:p>
        </w:tc>
        <w:tc>
          <w:tcPr>
            <w:tcW w:w="963" w:type="dxa"/>
            <w:tcBorders>
              <w:top w:val="nil"/>
              <w:left w:val="nil"/>
              <w:bottom w:val="single" w:sz="8" w:space="0" w:color="auto"/>
              <w:right w:val="nil"/>
            </w:tcBorders>
            <w:shd w:val="clear" w:color="000000" w:fill="FFFFFF"/>
            <w:noWrap/>
          </w:tcPr>
          <w:p w14:paraId="72603227" w14:textId="47B110CA"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w:t>
            </w:r>
          </w:p>
        </w:tc>
        <w:tc>
          <w:tcPr>
            <w:tcW w:w="963" w:type="dxa"/>
            <w:tcBorders>
              <w:top w:val="nil"/>
              <w:left w:val="nil"/>
              <w:bottom w:val="single" w:sz="8" w:space="0" w:color="auto"/>
              <w:right w:val="nil"/>
            </w:tcBorders>
            <w:shd w:val="clear" w:color="000000" w:fill="FFFFFF"/>
            <w:noWrap/>
          </w:tcPr>
          <w:p w14:paraId="6F70EA3E" w14:textId="53D02823"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9%</w:t>
            </w:r>
          </w:p>
        </w:tc>
        <w:tc>
          <w:tcPr>
            <w:tcW w:w="280" w:type="dxa"/>
            <w:tcBorders>
              <w:top w:val="nil"/>
              <w:left w:val="nil"/>
              <w:bottom w:val="single" w:sz="8" w:space="0" w:color="auto"/>
              <w:right w:val="nil"/>
            </w:tcBorders>
            <w:shd w:val="clear" w:color="000000" w:fill="FFFFFF"/>
            <w:noWrap/>
          </w:tcPr>
          <w:p w14:paraId="59D731E6" w14:textId="5C972BB3"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single" w:sz="8" w:space="0" w:color="auto"/>
              <w:right w:val="nil"/>
            </w:tcBorders>
            <w:shd w:val="clear" w:color="000000" w:fill="FFFFFF"/>
            <w:noWrap/>
          </w:tcPr>
          <w:p w14:paraId="2FA23B9E" w14:textId="7419BACF"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 xml:space="preserve">100% </w:t>
            </w:r>
            <w:proofErr w:type="spellStart"/>
            <w:r w:rsidRPr="00BF25C1">
              <w:rPr>
                <w:rFonts w:ascii="Times New Roman" w:hAnsi="Times New Roman" w:cs="Times New Roman"/>
                <w:color w:val="000000"/>
                <w:sz w:val="20"/>
                <w:szCs w:val="20"/>
              </w:rPr>
              <w:t>every</w:t>
            </w:r>
            <w:proofErr w:type="spellEnd"/>
            <w:r w:rsidRPr="00BF25C1">
              <w:rPr>
                <w:rFonts w:ascii="Times New Roman" w:hAnsi="Times New Roman" w:cs="Times New Roman"/>
                <w:color w:val="000000"/>
                <w:sz w:val="20"/>
                <w:szCs w:val="20"/>
              </w:rPr>
              <w:t xml:space="preserve"> 10 years</w:t>
            </w:r>
          </w:p>
        </w:tc>
        <w:tc>
          <w:tcPr>
            <w:tcW w:w="963" w:type="dxa"/>
            <w:gridSpan w:val="2"/>
            <w:tcBorders>
              <w:top w:val="nil"/>
              <w:left w:val="nil"/>
              <w:bottom w:val="single" w:sz="8" w:space="0" w:color="auto"/>
              <w:right w:val="nil"/>
            </w:tcBorders>
            <w:shd w:val="clear" w:color="000000" w:fill="FFFFFF"/>
            <w:noWrap/>
          </w:tcPr>
          <w:p w14:paraId="7DD5E7EC" w14:textId="6B3B4BC1"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30%</w:t>
            </w:r>
          </w:p>
        </w:tc>
        <w:tc>
          <w:tcPr>
            <w:tcW w:w="963" w:type="dxa"/>
            <w:gridSpan w:val="2"/>
            <w:tcBorders>
              <w:top w:val="nil"/>
              <w:left w:val="nil"/>
              <w:bottom w:val="single" w:sz="8" w:space="0" w:color="auto"/>
              <w:right w:val="nil"/>
            </w:tcBorders>
            <w:shd w:val="clear" w:color="000000" w:fill="FFFFFF"/>
            <w:noWrap/>
          </w:tcPr>
          <w:p w14:paraId="122F4C89" w14:textId="1D90C809"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41%</w:t>
            </w:r>
          </w:p>
        </w:tc>
        <w:tc>
          <w:tcPr>
            <w:tcW w:w="963" w:type="dxa"/>
            <w:gridSpan w:val="2"/>
            <w:tcBorders>
              <w:top w:val="nil"/>
              <w:left w:val="nil"/>
              <w:bottom w:val="single" w:sz="8" w:space="0" w:color="auto"/>
              <w:right w:val="nil"/>
            </w:tcBorders>
            <w:shd w:val="clear" w:color="000000" w:fill="FFFFFF"/>
            <w:noWrap/>
          </w:tcPr>
          <w:p w14:paraId="3B97EABA" w14:textId="5BE740F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41%</w:t>
            </w:r>
          </w:p>
        </w:tc>
        <w:tc>
          <w:tcPr>
            <w:tcW w:w="280" w:type="dxa"/>
            <w:gridSpan w:val="2"/>
            <w:tcBorders>
              <w:top w:val="nil"/>
              <w:left w:val="nil"/>
              <w:bottom w:val="single" w:sz="8" w:space="0" w:color="auto"/>
              <w:right w:val="nil"/>
            </w:tcBorders>
            <w:shd w:val="clear" w:color="000000" w:fill="FFFFFF"/>
            <w:noWrap/>
          </w:tcPr>
          <w:p w14:paraId="4E14BBEF" w14:textId="69DEA017" w:rsidR="00BF25C1" w:rsidRPr="009A4731" w:rsidRDefault="00BF25C1" w:rsidP="00BF25C1">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single" w:sz="8" w:space="0" w:color="auto"/>
              <w:right w:val="nil"/>
            </w:tcBorders>
            <w:shd w:val="clear" w:color="000000" w:fill="FFFFFF"/>
            <w:noWrap/>
          </w:tcPr>
          <w:p w14:paraId="0C7A9BEA" w14:textId="61A33D0B"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3.7</w:t>
            </w:r>
          </w:p>
        </w:tc>
        <w:tc>
          <w:tcPr>
            <w:tcW w:w="963" w:type="dxa"/>
            <w:gridSpan w:val="2"/>
            <w:tcBorders>
              <w:top w:val="nil"/>
              <w:left w:val="nil"/>
              <w:bottom w:val="single" w:sz="8" w:space="0" w:color="auto"/>
              <w:right w:val="nil"/>
            </w:tcBorders>
            <w:shd w:val="clear" w:color="000000" w:fill="FFFFFF"/>
            <w:noWrap/>
          </w:tcPr>
          <w:p w14:paraId="56BC1C8C" w14:textId="4A2AE120"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4.6</w:t>
            </w:r>
          </w:p>
        </w:tc>
        <w:tc>
          <w:tcPr>
            <w:tcW w:w="963" w:type="dxa"/>
            <w:gridSpan w:val="2"/>
            <w:tcBorders>
              <w:top w:val="nil"/>
              <w:left w:val="nil"/>
              <w:bottom w:val="single" w:sz="8" w:space="0" w:color="auto"/>
              <w:right w:val="nil"/>
            </w:tcBorders>
            <w:shd w:val="clear" w:color="000000" w:fill="FFFFFF"/>
            <w:noWrap/>
          </w:tcPr>
          <w:p w14:paraId="09A01E13" w14:textId="51012A15" w:rsidR="00BF25C1" w:rsidRPr="009A4731" w:rsidRDefault="00BF25C1" w:rsidP="00BF25C1">
            <w:pPr>
              <w:spacing w:after="0" w:line="240" w:lineRule="auto"/>
              <w:jc w:val="center"/>
              <w:rPr>
                <w:rFonts w:ascii="Times New Roman" w:hAnsi="Times New Roman" w:cs="Times New Roman"/>
                <w:color w:val="000000"/>
                <w:sz w:val="20"/>
                <w:szCs w:val="20"/>
              </w:rPr>
            </w:pPr>
            <w:r w:rsidRPr="00BF25C1">
              <w:rPr>
                <w:rFonts w:ascii="Times New Roman" w:hAnsi="Times New Roman" w:cs="Times New Roman"/>
                <w:color w:val="000000"/>
                <w:sz w:val="20"/>
                <w:szCs w:val="20"/>
              </w:rPr>
              <w:t>4.7</w:t>
            </w:r>
          </w:p>
        </w:tc>
      </w:tr>
    </w:tbl>
    <w:p w14:paraId="78C842F1" w14:textId="77777777" w:rsidR="009A4731" w:rsidRPr="00C60011" w:rsidRDefault="009A4731" w:rsidP="009A4731">
      <w:pPr>
        <w:tabs>
          <w:tab w:val="left" w:pos="6663"/>
        </w:tabs>
        <w:spacing w:after="0" w:line="240" w:lineRule="auto"/>
        <w:ind w:left="142" w:right="131"/>
        <w:rPr>
          <w:sz w:val="20"/>
          <w:lang w:val="en-US"/>
        </w:rPr>
      </w:pPr>
      <w:r w:rsidRPr="006D32D0">
        <w:rPr>
          <w:sz w:val="20"/>
          <w:lang w:val="en-US"/>
        </w:rPr>
        <w:t xml:space="preserve">CRC: colorectal cancer. YPLL: years of potential life lost. FIT: fecal immunochemical test. </w:t>
      </w:r>
    </w:p>
    <w:p w14:paraId="3A35A95A" w14:textId="77777777" w:rsidR="000069AB" w:rsidRDefault="000069AB">
      <w:pPr>
        <w:rPr>
          <w:sz w:val="20"/>
          <w:lang w:val="en-US"/>
        </w:rPr>
      </w:pPr>
      <w:r>
        <w:rPr>
          <w:sz w:val="20"/>
          <w:lang w:val="en-US"/>
        </w:rPr>
        <w:br w:type="page"/>
      </w:r>
    </w:p>
    <w:p w14:paraId="7798123F" w14:textId="37AEB5C4" w:rsidR="00646156" w:rsidRDefault="00646156" w:rsidP="000069AB">
      <w:pPr>
        <w:pStyle w:val="berschrift4"/>
        <w:spacing w:after="120"/>
        <w:ind w:right="2782"/>
        <w:rPr>
          <w:rFonts w:ascii="Times New Roman" w:hAnsi="Times New Roman" w:cs="Times New Roman"/>
          <w:i w:val="0"/>
          <w:color w:val="auto"/>
          <w:sz w:val="20"/>
          <w:szCs w:val="20"/>
          <w:lang w:val="en-US"/>
        </w:rPr>
      </w:pPr>
      <w:bookmarkStart w:id="5" w:name="_Hlk71106636"/>
      <w:r w:rsidRPr="000069AB">
        <w:rPr>
          <w:rFonts w:ascii="Times New Roman" w:hAnsi="Times New Roman" w:cs="Times New Roman"/>
          <w:b/>
          <w:i w:val="0"/>
          <w:color w:val="auto"/>
          <w:sz w:val="20"/>
          <w:szCs w:val="20"/>
          <w:lang w:val="en-US"/>
        </w:rPr>
        <w:lastRenderedPageBreak/>
        <w:t xml:space="preserve">Supplementary Table 5. </w:t>
      </w:r>
      <w:r w:rsidRPr="000069AB">
        <w:rPr>
          <w:rFonts w:ascii="Times New Roman" w:hAnsi="Times New Roman" w:cs="Times New Roman"/>
          <w:i w:val="0"/>
          <w:color w:val="auto"/>
          <w:sz w:val="20"/>
          <w:szCs w:val="20"/>
          <w:lang w:val="en-US"/>
        </w:rPr>
        <w:t>Differences in Long-term Outcomes for Screening with Annual FIT from Ages 50-75 given Varying Patterns of Adherence Yielding Identical Adherence Levels. Sensitivity Analysis using the upper limits of the 95% confidence intervals of starting prevalences and transition rates between model states.</w:t>
      </w:r>
    </w:p>
    <w:tbl>
      <w:tblPr>
        <w:tblW w:w="13163" w:type="dxa"/>
        <w:tblCellMar>
          <w:left w:w="70" w:type="dxa"/>
          <w:right w:w="70" w:type="dxa"/>
        </w:tblCellMar>
        <w:tblLook w:val="04A0" w:firstRow="1" w:lastRow="0" w:firstColumn="1" w:lastColumn="0" w:noHBand="0" w:noVBand="1"/>
      </w:tblPr>
      <w:tblGrid>
        <w:gridCol w:w="1760"/>
        <w:gridCol w:w="963"/>
        <w:gridCol w:w="963"/>
        <w:gridCol w:w="963"/>
        <w:gridCol w:w="280"/>
        <w:gridCol w:w="1960"/>
        <w:gridCol w:w="199"/>
        <w:gridCol w:w="764"/>
        <w:gridCol w:w="199"/>
        <w:gridCol w:w="764"/>
        <w:gridCol w:w="199"/>
        <w:gridCol w:w="764"/>
        <w:gridCol w:w="199"/>
        <w:gridCol w:w="81"/>
        <w:gridCol w:w="199"/>
        <w:gridCol w:w="781"/>
        <w:gridCol w:w="199"/>
        <w:gridCol w:w="764"/>
        <w:gridCol w:w="199"/>
        <w:gridCol w:w="764"/>
        <w:gridCol w:w="199"/>
      </w:tblGrid>
      <w:tr w:rsidR="009A4731" w:rsidRPr="009A4731" w14:paraId="30F203BF" w14:textId="77777777" w:rsidTr="00076818">
        <w:trPr>
          <w:gridAfter w:val="1"/>
          <w:wAfter w:w="199" w:type="dxa"/>
          <w:trHeight w:val="300"/>
        </w:trPr>
        <w:tc>
          <w:tcPr>
            <w:tcW w:w="1760" w:type="dxa"/>
            <w:tcBorders>
              <w:top w:val="single" w:sz="4" w:space="0" w:color="auto"/>
              <w:left w:val="nil"/>
              <w:bottom w:val="single" w:sz="8" w:space="0" w:color="auto"/>
              <w:right w:val="nil"/>
            </w:tcBorders>
            <w:shd w:val="clear" w:color="000000" w:fill="FFFFFF"/>
            <w:noWrap/>
            <w:vAlign w:val="center"/>
            <w:hideMark/>
          </w:tcPr>
          <w:bookmarkEnd w:id="5"/>
          <w:p w14:paraId="0A36629F"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A. Men</w:t>
            </w:r>
          </w:p>
        </w:tc>
        <w:tc>
          <w:tcPr>
            <w:tcW w:w="963" w:type="dxa"/>
            <w:tcBorders>
              <w:top w:val="single" w:sz="4" w:space="0" w:color="auto"/>
              <w:left w:val="nil"/>
              <w:bottom w:val="single" w:sz="8" w:space="0" w:color="auto"/>
              <w:right w:val="nil"/>
            </w:tcBorders>
            <w:shd w:val="clear" w:color="000000" w:fill="FFFFFF"/>
            <w:noWrap/>
            <w:vAlign w:val="center"/>
            <w:hideMark/>
          </w:tcPr>
          <w:p w14:paraId="63721506"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single" w:sz="4" w:space="0" w:color="auto"/>
              <w:left w:val="nil"/>
              <w:bottom w:val="single" w:sz="8" w:space="0" w:color="auto"/>
              <w:right w:val="nil"/>
            </w:tcBorders>
            <w:shd w:val="clear" w:color="000000" w:fill="FFFFFF"/>
            <w:noWrap/>
            <w:vAlign w:val="center"/>
            <w:hideMark/>
          </w:tcPr>
          <w:p w14:paraId="2A9D67EA"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single" w:sz="4" w:space="0" w:color="auto"/>
              <w:left w:val="nil"/>
              <w:bottom w:val="single" w:sz="8" w:space="0" w:color="auto"/>
              <w:right w:val="nil"/>
            </w:tcBorders>
            <w:shd w:val="clear" w:color="000000" w:fill="FFFFFF"/>
            <w:noWrap/>
            <w:vAlign w:val="center"/>
            <w:hideMark/>
          </w:tcPr>
          <w:p w14:paraId="73A84296"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tcBorders>
              <w:top w:val="single" w:sz="4" w:space="0" w:color="auto"/>
              <w:left w:val="nil"/>
              <w:bottom w:val="single" w:sz="8" w:space="0" w:color="auto"/>
              <w:right w:val="nil"/>
            </w:tcBorders>
            <w:shd w:val="clear" w:color="000000" w:fill="FFFFFF"/>
            <w:noWrap/>
            <w:vAlign w:val="center"/>
            <w:hideMark/>
          </w:tcPr>
          <w:p w14:paraId="190F78BE"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single" w:sz="4" w:space="0" w:color="auto"/>
              <w:left w:val="nil"/>
              <w:bottom w:val="single" w:sz="8" w:space="0" w:color="auto"/>
              <w:right w:val="nil"/>
            </w:tcBorders>
            <w:shd w:val="clear" w:color="000000" w:fill="FFFFFF"/>
            <w:noWrap/>
            <w:vAlign w:val="center"/>
            <w:hideMark/>
          </w:tcPr>
          <w:p w14:paraId="0197DB6E"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39C9CC99"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0DBAE7EC"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565FFB9C"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gridSpan w:val="2"/>
            <w:tcBorders>
              <w:top w:val="single" w:sz="4" w:space="0" w:color="auto"/>
              <w:left w:val="nil"/>
              <w:bottom w:val="single" w:sz="8" w:space="0" w:color="auto"/>
              <w:right w:val="nil"/>
            </w:tcBorders>
            <w:shd w:val="clear" w:color="000000" w:fill="FFFFFF"/>
            <w:noWrap/>
            <w:vAlign w:val="center"/>
            <w:hideMark/>
          </w:tcPr>
          <w:p w14:paraId="3B447653"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80" w:type="dxa"/>
            <w:gridSpan w:val="2"/>
            <w:tcBorders>
              <w:top w:val="single" w:sz="4" w:space="0" w:color="auto"/>
              <w:left w:val="nil"/>
              <w:bottom w:val="single" w:sz="8" w:space="0" w:color="auto"/>
              <w:right w:val="nil"/>
            </w:tcBorders>
            <w:shd w:val="clear" w:color="000000" w:fill="FFFFFF"/>
            <w:noWrap/>
            <w:vAlign w:val="center"/>
            <w:hideMark/>
          </w:tcPr>
          <w:p w14:paraId="4C7C2226"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5136D708"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3FE435D5"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r>
      <w:tr w:rsidR="009A4731" w:rsidRPr="009A4731" w14:paraId="0434C883" w14:textId="77777777" w:rsidTr="00076818">
        <w:trPr>
          <w:gridAfter w:val="1"/>
          <w:wAfter w:w="199" w:type="dxa"/>
          <w:trHeight w:val="398"/>
        </w:trPr>
        <w:tc>
          <w:tcPr>
            <w:tcW w:w="4649" w:type="dxa"/>
            <w:gridSpan w:val="4"/>
            <w:tcBorders>
              <w:top w:val="single" w:sz="8" w:space="0" w:color="auto"/>
              <w:left w:val="nil"/>
              <w:bottom w:val="single" w:sz="8" w:space="0" w:color="auto"/>
              <w:right w:val="nil"/>
            </w:tcBorders>
            <w:shd w:val="clear" w:color="000000" w:fill="FFFFFF"/>
            <w:vAlign w:val="center"/>
            <w:hideMark/>
          </w:tcPr>
          <w:p w14:paraId="4F868848"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Selective adherence</w:t>
            </w:r>
          </w:p>
        </w:tc>
        <w:tc>
          <w:tcPr>
            <w:tcW w:w="280" w:type="dxa"/>
            <w:tcBorders>
              <w:top w:val="nil"/>
              <w:left w:val="nil"/>
              <w:bottom w:val="nil"/>
              <w:right w:val="nil"/>
            </w:tcBorders>
            <w:shd w:val="clear" w:color="000000" w:fill="FFFFFF"/>
            <w:noWrap/>
            <w:vAlign w:val="center"/>
            <w:hideMark/>
          </w:tcPr>
          <w:p w14:paraId="77272073"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4849" w:type="dxa"/>
            <w:gridSpan w:val="7"/>
            <w:tcBorders>
              <w:top w:val="single" w:sz="8" w:space="0" w:color="auto"/>
              <w:left w:val="nil"/>
              <w:bottom w:val="single" w:sz="8" w:space="0" w:color="auto"/>
              <w:right w:val="nil"/>
            </w:tcBorders>
            <w:shd w:val="clear" w:color="000000" w:fill="FFFFFF"/>
            <w:vAlign w:val="center"/>
            <w:hideMark/>
          </w:tcPr>
          <w:p w14:paraId="3314C401"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Sporadic adherence</w:t>
            </w:r>
          </w:p>
        </w:tc>
        <w:tc>
          <w:tcPr>
            <w:tcW w:w="280" w:type="dxa"/>
            <w:gridSpan w:val="2"/>
            <w:tcBorders>
              <w:top w:val="nil"/>
              <w:left w:val="nil"/>
              <w:bottom w:val="nil"/>
              <w:right w:val="nil"/>
            </w:tcBorders>
            <w:shd w:val="clear" w:color="000000" w:fill="FFFFFF"/>
            <w:noWrap/>
            <w:vAlign w:val="center"/>
            <w:hideMark/>
          </w:tcPr>
          <w:p w14:paraId="3EB02751"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906" w:type="dxa"/>
            <w:gridSpan w:val="6"/>
            <w:tcBorders>
              <w:top w:val="single" w:sz="8" w:space="0" w:color="auto"/>
              <w:left w:val="nil"/>
              <w:bottom w:val="single" w:sz="8" w:space="0" w:color="auto"/>
              <w:right w:val="nil"/>
            </w:tcBorders>
            <w:shd w:val="clear" w:color="000000" w:fill="FFFFFF"/>
            <w:noWrap/>
            <w:vAlign w:val="center"/>
            <w:hideMark/>
          </w:tcPr>
          <w:p w14:paraId="06E116C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Ratio sporadic / selective</w:t>
            </w:r>
          </w:p>
        </w:tc>
      </w:tr>
      <w:tr w:rsidR="009A4731" w:rsidRPr="009A4731" w14:paraId="32BBDBD9" w14:textId="77777777" w:rsidTr="00076818">
        <w:trPr>
          <w:gridAfter w:val="1"/>
          <w:wAfter w:w="199" w:type="dxa"/>
          <w:trHeight w:val="600"/>
        </w:trPr>
        <w:tc>
          <w:tcPr>
            <w:tcW w:w="1760" w:type="dxa"/>
            <w:tcBorders>
              <w:top w:val="nil"/>
              <w:left w:val="nil"/>
              <w:bottom w:val="single" w:sz="8" w:space="0" w:color="auto"/>
              <w:right w:val="nil"/>
            </w:tcBorders>
            <w:shd w:val="clear" w:color="000000" w:fill="FFFFFF"/>
            <w:vAlign w:val="center"/>
            <w:hideMark/>
          </w:tcPr>
          <w:p w14:paraId="77FCFDBD"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3F9F25A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57758550"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528826A0"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tcBorders>
              <w:top w:val="nil"/>
              <w:left w:val="nil"/>
              <w:bottom w:val="nil"/>
              <w:right w:val="nil"/>
            </w:tcBorders>
            <w:shd w:val="clear" w:color="000000" w:fill="FFFFFF"/>
            <w:noWrap/>
            <w:vAlign w:val="bottom"/>
            <w:hideMark/>
          </w:tcPr>
          <w:p w14:paraId="4C3EBCCA"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nil"/>
              <w:left w:val="nil"/>
              <w:bottom w:val="single" w:sz="8" w:space="0" w:color="auto"/>
              <w:right w:val="nil"/>
            </w:tcBorders>
            <w:shd w:val="clear" w:color="000000" w:fill="FFFFFF"/>
            <w:vAlign w:val="center"/>
            <w:hideMark/>
          </w:tcPr>
          <w:p w14:paraId="1DDD641B"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gridSpan w:val="2"/>
            <w:tcBorders>
              <w:top w:val="nil"/>
              <w:left w:val="nil"/>
              <w:bottom w:val="single" w:sz="8" w:space="0" w:color="auto"/>
              <w:right w:val="nil"/>
            </w:tcBorders>
            <w:shd w:val="clear" w:color="000000" w:fill="FFFFFF"/>
            <w:vAlign w:val="center"/>
            <w:hideMark/>
          </w:tcPr>
          <w:p w14:paraId="515627AA"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713C8603"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39EE1874"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gridSpan w:val="2"/>
            <w:tcBorders>
              <w:top w:val="nil"/>
              <w:left w:val="nil"/>
              <w:bottom w:val="nil"/>
              <w:right w:val="nil"/>
            </w:tcBorders>
            <w:shd w:val="clear" w:color="000000" w:fill="FFFFFF"/>
            <w:noWrap/>
            <w:vAlign w:val="center"/>
            <w:hideMark/>
          </w:tcPr>
          <w:p w14:paraId="7E2CDB40"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80" w:type="dxa"/>
            <w:gridSpan w:val="2"/>
            <w:tcBorders>
              <w:top w:val="nil"/>
              <w:left w:val="nil"/>
              <w:bottom w:val="single" w:sz="8" w:space="0" w:color="auto"/>
              <w:right w:val="nil"/>
            </w:tcBorders>
            <w:shd w:val="clear" w:color="000000" w:fill="FFFFFF"/>
            <w:vAlign w:val="center"/>
            <w:hideMark/>
          </w:tcPr>
          <w:p w14:paraId="19E42089"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5FC0EC07"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072BB498"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r>
      <w:tr w:rsidR="00383985" w:rsidRPr="009A4731" w14:paraId="38AD9B54"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6BEDE93F" w14:textId="6338BC9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11A18CA" w14:textId="2309474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80%</w:t>
            </w:r>
          </w:p>
        </w:tc>
        <w:tc>
          <w:tcPr>
            <w:tcW w:w="963" w:type="dxa"/>
            <w:tcBorders>
              <w:top w:val="nil"/>
              <w:left w:val="nil"/>
              <w:bottom w:val="nil"/>
              <w:right w:val="nil"/>
            </w:tcBorders>
            <w:shd w:val="clear" w:color="000000" w:fill="FFFFFF"/>
            <w:noWrap/>
          </w:tcPr>
          <w:p w14:paraId="0135BD73" w14:textId="4368269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88%</w:t>
            </w:r>
          </w:p>
        </w:tc>
        <w:tc>
          <w:tcPr>
            <w:tcW w:w="963" w:type="dxa"/>
            <w:tcBorders>
              <w:top w:val="nil"/>
              <w:left w:val="nil"/>
              <w:bottom w:val="nil"/>
              <w:right w:val="nil"/>
            </w:tcBorders>
            <w:shd w:val="clear" w:color="000000" w:fill="FFFFFF"/>
            <w:noWrap/>
          </w:tcPr>
          <w:p w14:paraId="05B1A3DF" w14:textId="77707D3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87%</w:t>
            </w:r>
          </w:p>
        </w:tc>
        <w:tc>
          <w:tcPr>
            <w:tcW w:w="280" w:type="dxa"/>
            <w:tcBorders>
              <w:top w:val="nil"/>
              <w:left w:val="nil"/>
              <w:bottom w:val="nil"/>
              <w:right w:val="nil"/>
            </w:tcBorders>
            <w:shd w:val="clear" w:color="000000" w:fill="FFFFFF"/>
            <w:noWrap/>
          </w:tcPr>
          <w:p w14:paraId="0AE8533F"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0DCE3D76" w14:textId="464BE26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annually</w:t>
            </w:r>
            <w:proofErr w:type="spellEnd"/>
          </w:p>
        </w:tc>
        <w:tc>
          <w:tcPr>
            <w:tcW w:w="963" w:type="dxa"/>
            <w:gridSpan w:val="2"/>
            <w:tcBorders>
              <w:top w:val="nil"/>
              <w:left w:val="nil"/>
              <w:bottom w:val="nil"/>
              <w:right w:val="nil"/>
            </w:tcBorders>
            <w:shd w:val="clear" w:color="000000" w:fill="FFFFFF"/>
            <w:noWrap/>
          </w:tcPr>
          <w:p w14:paraId="3C189A76" w14:textId="597F614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80%</w:t>
            </w:r>
          </w:p>
        </w:tc>
        <w:tc>
          <w:tcPr>
            <w:tcW w:w="963" w:type="dxa"/>
            <w:gridSpan w:val="2"/>
            <w:tcBorders>
              <w:top w:val="nil"/>
              <w:left w:val="nil"/>
              <w:bottom w:val="nil"/>
              <w:right w:val="nil"/>
            </w:tcBorders>
            <w:shd w:val="clear" w:color="000000" w:fill="FFFFFF"/>
            <w:noWrap/>
          </w:tcPr>
          <w:p w14:paraId="16EA6E8D" w14:textId="4C7D716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88%</w:t>
            </w:r>
          </w:p>
        </w:tc>
        <w:tc>
          <w:tcPr>
            <w:tcW w:w="963" w:type="dxa"/>
            <w:gridSpan w:val="2"/>
            <w:tcBorders>
              <w:top w:val="nil"/>
              <w:left w:val="nil"/>
              <w:bottom w:val="nil"/>
              <w:right w:val="nil"/>
            </w:tcBorders>
            <w:shd w:val="clear" w:color="000000" w:fill="FFFFFF"/>
            <w:noWrap/>
          </w:tcPr>
          <w:p w14:paraId="3A9FE06E" w14:textId="4E558AD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87%</w:t>
            </w:r>
          </w:p>
        </w:tc>
        <w:tc>
          <w:tcPr>
            <w:tcW w:w="280" w:type="dxa"/>
            <w:gridSpan w:val="2"/>
            <w:tcBorders>
              <w:top w:val="nil"/>
              <w:left w:val="nil"/>
              <w:bottom w:val="nil"/>
              <w:right w:val="nil"/>
            </w:tcBorders>
            <w:shd w:val="clear" w:color="000000" w:fill="FFFFFF"/>
            <w:noWrap/>
          </w:tcPr>
          <w:p w14:paraId="2271A132"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7C41CEB5" w14:textId="5CAE1B6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03A3E3E7" w14:textId="42E2C05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416AC8FE" w14:textId="7BAEC82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r>
      <w:tr w:rsidR="00383985" w:rsidRPr="009A4731" w14:paraId="6CB8A7BE"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772CC44C" w14:textId="1C03218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50%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B738F33" w14:textId="501EAD2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40%</w:t>
            </w:r>
          </w:p>
        </w:tc>
        <w:tc>
          <w:tcPr>
            <w:tcW w:w="963" w:type="dxa"/>
            <w:tcBorders>
              <w:top w:val="nil"/>
              <w:left w:val="nil"/>
              <w:bottom w:val="nil"/>
              <w:right w:val="nil"/>
            </w:tcBorders>
            <w:shd w:val="clear" w:color="000000" w:fill="FFFFFF"/>
            <w:noWrap/>
          </w:tcPr>
          <w:p w14:paraId="6B49471B" w14:textId="02F16FA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44%</w:t>
            </w:r>
          </w:p>
        </w:tc>
        <w:tc>
          <w:tcPr>
            <w:tcW w:w="963" w:type="dxa"/>
            <w:tcBorders>
              <w:top w:val="nil"/>
              <w:left w:val="nil"/>
              <w:bottom w:val="nil"/>
              <w:right w:val="nil"/>
            </w:tcBorders>
            <w:shd w:val="clear" w:color="000000" w:fill="FFFFFF"/>
            <w:noWrap/>
          </w:tcPr>
          <w:p w14:paraId="7539BDC2" w14:textId="590CA8C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43%</w:t>
            </w:r>
          </w:p>
        </w:tc>
        <w:tc>
          <w:tcPr>
            <w:tcW w:w="280" w:type="dxa"/>
            <w:tcBorders>
              <w:top w:val="nil"/>
              <w:left w:val="nil"/>
              <w:bottom w:val="nil"/>
              <w:right w:val="nil"/>
            </w:tcBorders>
            <w:shd w:val="clear" w:color="000000" w:fill="FFFFFF"/>
            <w:noWrap/>
          </w:tcPr>
          <w:p w14:paraId="4331AB7F"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638CEFE4" w14:textId="10E340F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2 years</w:t>
            </w:r>
          </w:p>
        </w:tc>
        <w:tc>
          <w:tcPr>
            <w:tcW w:w="963" w:type="dxa"/>
            <w:gridSpan w:val="2"/>
            <w:tcBorders>
              <w:top w:val="nil"/>
              <w:left w:val="nil"/>
              <w:bottom w:val="nil"/>
              <w:right w:val="nil"/>
            </w:tcBorders>
            <w:shd w:val="clear" w:color="000000" w:fill="FFFFFF"/>
            <w:noWrap/>
          </w:tcPr>
          <w:p w14:paraId="30DBE5FB" w14:textId="0415645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72%</w:t>
            </w:r>
          </w:p>
        </w:tc>
        <w:tc>
          <w:tcPr>
            <w:tcW w:w="963" w:type="dxa"/>
            <w:gridSpan w:val="2"/>
            <w:tcBorders>
              <w:top w:val="nil"/>
              <w:left w:val="nil"/>
              <w:bottom w:val="nil"/>
              <w:right w:val="nil"/>
            </w:tcBorders>
            <w:shd w:val="clear" w:color="000000" w:fill="FFFFFF"/>
            <w:noWrap/>
          </w:tcPr>
          <w:p w14:paraId="7F129417" w14:textId="054A835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83%</w:t>
            </w:r>
          </w:p>
        </w:tc>
        <w:tc>
          <w:tcPr>
            <w:tcW w:w="963" w:type="dxa"/>
            <w:gridSpan w:val="2"/>
            <w:tcBorders>
              <w:top w:val="nil"/>
              <w:left w:val="nil"/>
              <w:bottom w:val="nil"/>
              <w:right w:val="nil"/>
            </w:tcBorders>
            <w:shd w:val="clear" w:color="000000" w:fill="FFFFFF"/>
            <w:noWrap/>
          </w:tcPr>
          <w:p w14:paraId="06C82242" w14:textId="477A06B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81%</w:t>
            </w:r>
          </w:p>
        </w:tc>
        <w:tc>
          <w:tcPr>
            <w:tcW w:w="280" w:type="dxa"/>
            <w:gridSpan w:val="2"/>
            <w:tcBorders>
              <w:top w:val="nil"/>
              <w:left w:val="nil"/>
              <w:bottom w:val="nil"/>
              <w:right w:val="nil"/>
            </w:tcBorders>
            <w:shd w:val="clear" w:color="000000" w:fill="FFFFFF"/>
            <w:noWrap/>
          </w:tcPr>
          <w:p w14:paraId="46D6E0AB"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C75DDC8" w14:textId="3782CBD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1.8</w:t>
            </w:r>
          </w:p>
        </w:tc>
        <w:tc>
          <w:tcPr>
            <w:tcW w:w="963" w:type="dxa"/>
            <w:gridSpan w:val="2"/>
            <w:tcBorders>
              <w:top w:val="nil"/>
              <w:left w:val="nil"/>
              <w:bottom w:val="nil"/>
              <w:right w:val="nil"/>
            </w:tcBorders>
            <w:shd w:val="clear" w:color="000000" w:fill="FFFFFF"/>
            <w:noWrap/>
          </w:tcPr>
          <w:p w14:paraId="10CA1D72" w14:textId="1B23CF3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1.9</w:t>
            </w:r>
          </w:p>
        </w:tc>
        <w:tc>
          <w:tcPr>
            <w:tcW w:w="963" w:type="dxa"/>
            <w:gridSpan w:val="2"/>
            <w:tcBorders>
              <w:top w:val="nil"/>
              <w:left w:val="nil"/>
              <w:bottom w:val="nil"/>
              <w:right w:val="nil"/>
            </w:tcBorders>
            <w:shd w:val="clear" w:color="000000" w:fill="FFFFFF"/>
            <w:noWrap/>
          </w:tcPr>
          <w:p w14:paraId="34D86572" w14:textId="416440A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1.9</w:t>
            </w:r>
          </w:p>
        </w:tc>
      </w:tr>
      <w:tr w:rsidR="00383985" w:rsidRPr="009A4731" w14:paraId="5D822C5A"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0308225B" w14:textId="331BA14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33%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6A1ABA1F" w14:textId="79E2A06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27%</w:t>
            </w:r>
          </w:p>
        </w:tc>
        <w:tc>
          <w:tcPr>
            <w:tcW w:w="963" w:type="dxa"/>
            <w:tcBorders>
              <w:top w:val="nil"/>
              <w:left w:val="nil"/>
              <w:bottom w:val="nil"/>
              <w:right w:val="nil"/>
            </w:tcBorders>
            <w:shd w:val="clear" w:color="000000" w:fill="FFFFFF"/>
            <w:noWrap/>
          </w:tcPr>
          <w:p w14:paraId="1E6338E4" w14:textId="75660B0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29%</w:t>
            </w:r>
          </w:p>
        </w:tc>
        <w:tc>
          <w:tcPr>
            <w:tcW w:w="963" w:type="dxa"/>
            <w:tcBorders>
              <w:top w:val="nil"/>
              <w:left w:val="nil"/>
              <w:bottom w:val="nil"/>
              <w:right w:val="nil"/>
            </w:tcBorders>
            <w:shd w:val="clear" w:color="000000" w:fill="FFFFFF"/>
            <w:noWrap/>
          </w:tcPr>
          <w:p w14:paraId="5F8A5672" w14:textId="1F292B0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29%</w:t>
            </w:r>
          </w:p>
        </w:tc>
        <w:tc>
          <w:tcPr>
            <w:tcW w:w="280" w:type="dxa"/>
            <w:tcBorders>
              <w:top w:val="nil"/>
              <w:left w:val="nil"/>
              <w:bottom w:val="nil"/>
              <w:right w:val="nil"/>
            </w:tcBorders>
            <w:shd w:val="clear" w:color="000000" w:fill="FFFFFF"/>
            <w:noWrap/>
          </w:tcPr>
          <w:p w14:paraId="59234887"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39A23936" w14:textId="02C51E5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3 years</w:t>
            </w:r>
          </w:p>
        </w:tc>
        <w:tc>
          <w:tcPr>
            <w:tcW w:w="963" w:type="dxa"/>
            <w:gridSpan w:val="2"/>
            <w:tcBorders>
              <w:top w:val="nil"/>
              <w:left w:val="nil"/>
              <w:bottom w:val="nil"/>
              <w:right w:val="nil"/>
            </w:tcBorders>
            <w:shd w:val="clear" w:color="000000" w:fill="FFFFFF"/>
            <w:noWrap/>
          </w:tcPr>
          <w:p w14:paraId="1F79A21D" w14:textId="32B3E2D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64%</w:t>
            </w:r>
          </w:p>
        </w:tc>
        <w:tc>
          <w:tcPr>
            <w:tcW w:w="963" w:type="dxa"/>
            <w:gridSpan w:val="2"/>
            <w:tcBorders>
              <w:top w:val="nil"/>
              <w:left w:val="nil"/>
              <w:bottom w:val="nil"/>
              <w:right w:val="nil"/>
            </w:tcBorders>
            <w:shd w:val="clear" w:color="000000" w:fill="FFFFFF"/>
            <w:noWrap/>
          </w:tcPr>
          <w:p w14:paraId="184CEFAE" w14:textId="76243CA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77%</w:t>
            </w:r>
          </w:p>
        </w:tc>
        <w:tc>
          <w:tcPr>
            <w:tcW w:w="963" w:type="dxa"/>
            <w:gridSpan w:val="2"/>
            <w:tcBorders>
              <w:top w:val="nil"/>
              <w:left w:val="nil"/>
              <w:bottom w:val="nil"/>
              <w:right w:val="nil"/>
            </w:tcBorders>
            <w:shd w:val="clear" w:color="000000" w:fill="FFFFFF"/>
            <w:noWrap/>
          </w:tcPr>
          <w:p w14:paraId="5A93A214" w14:textId="0D38A7B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75%</w:t>
            </w:r>
          </w:p>
        </w:tc>
        <w:tc>
          <w:tcPr>
            <w:tcW w:w="280" w:type="dxa"/>
            <w:gridSpan w:val="2"/>
            <w:tcBorders>
              <w:top w:val="nil"/>
              <w:left w:val="nil"/>
              <w:bottom w:val="nil"/>
              <w:right w:val="nil"/>
            </w:tcBorders>
            <w:shd w:val="clear" w:color="000000" w:fill="FFFFFF"/>
            <w:noWrap/>
          </w:tcPr>
          <w:p w14:paraId="6CBDB81F"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454D7BD1" w14:textId="5F3E6AE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2.4</w:t>
            </w:r>
          </w:p>
        </w:tc>
        <w:tc>
          <w:tcPr>
            <w:tcW w:w="963" w:type="dxa"/>
            <w:gridSpan w:val="2"/>
            <w:tcBorders>
              <w:top w:val="nil"/>
              <w:left w:val="nil"/>
              <w:bottom w:val="nil"/>
              <w:right w:val="nil"/>
            </w:tcBorders>
            <w:shd w:val="clear" w:color="000000" w:fill="FFFFFF"/>
            <w:noWrap/>
          </w:tcPr>
          <w:p w14:paraId="4893D2D2" w14:textId="6BB0D64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2.6</w:t>
            </w:r>
          </w:p>
        </w:tc>
        <w:tc>
          <w:tcPr>
            <w:tcW w:w="963" w:type="dxa"/>
            <w:gridSpan w:val="2"/>
            <w:tcBorders>
              <w:top w:val="nil"/>
              <w:left w:val="nil"/>
              <w:bottom w:val="nil"/>
              <w:right w:val="nil"/>
            </w:tcBorders>
            <w:shd w:val="clear" w:color="000000" w:fill="FFFFFF"/>
            <w:noWrap/>
          </w:tcPr>
          <w:p w14:paraId="6A0BB095" w14:textId="37FCE5F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2.6</w:t>
            </w:r>
          </w:p>
        </w:tc>
      </w:tr>
      <w:tr w:rsidR="00383985" w:rsidRPr="009A4731" w14:paraId="61EE3332"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65EC6BEF" w14:textId="7592B43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25%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9F5979A" w14:textId="2A6DFD0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20%</w:t>
            </w:r>
          </w:p>
        </w:tc>
        <w:tc>
          <w:tcPr>
            <w:tcW w:w="963" w:type="dxa"/>
            <w:tcBorders>
              <w:top w:val="nil"/>
              <w:left w:val="nil"/>
              <w:bottom w:val="nil"/>
              <w:right w:val="nil"/>
            </w:tcBorders>
            <w:shd w:val="clear" w:color="000000" w:fill="FFFFFF"/>
            <w:noWrap/>
          </w:tcPr>
          <w:p w14:paraId="1DC5B861" w14:textId="5EAEBD0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22%</w:t>
            </w:r>
          </w:p>
        </w:tc>
        <w:tc>
          <w:tcPr>
            <w:tcW w:w="963" w:type="dxa"/>
            <w:tcBorders>
              <w:top w:val="nil"/>
              <w:left w:val="nil"/>
              <w:bottom w:val="nil"/>
              <w:right w:val="nil"/>
            </w:tcBorders>
            <w:shd w:val="clear" w:color="000000" w:fill="FFFFFF"/>
            <w:noWrap/>
          </w:tcPr>
          <w:p w14:paraId="453F1504" w14:textId="09643E4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22%</w:t>
            </w:r>
          </w:p>
        </w:tc>
        <w:tc>
          <w:tcPr>
            <w:tcW w:w="280" w:type="dxa"/>
            <w:tcBorders>
              <w:top w:val="nil"/>
              <w:left w:val="nil"/>
              <w:bottom w:val="nil"/>
              <w:right w:val="nil"/>
            </w:tcBorders>
            <w:shd w:val="clear" w:color="000000" w:fill="FFFFFF"/>
            <w:noWrap/>
          </w:tcPr>
          <w:p w14:paraId="201601A3"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07499320" w14:textId="20C50D9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4 years</w:t>
            </w:r>
          </w:p>
        </w:tc>
        <w:tc>
          <w:tcPr>
            <w:tcW w:w="963" w:type="dxa"/>
            <w:gridSpan w:val="2"/>
            <w:tcBorders>
              <w:top w:val="nil"/>
              <w:left w:val="nil"/>
              <w:bottom w:val="nil"/>
              <w:right w:val="nil"/>
            </w:tcBorders>
            <w:shd w:val="clear" w:color="000000" w:fill="FFFFFF"/>
            <w:noWrap/>
          </w:tcPr>
          <w:p w14:paraId="2C9DDBFD" w14:textId="3D501BA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57%</w:t>
            </w:r>
          </w:p>
        </w:tc>
        <w:tc>
          <w:tcPr>
            <w:tcW w:w="963" w:type="dxa"/>
            <w:gridSpan w:val="2"/>
            <w:tcBorders>
              <w:top w:val="nil"/>
              <w:left w:val="nil"/>
              <w:bottom w:val="nil"/>
              <w:right w:val="nil"/>
            </w:tcBorders>
            <w:shd w:val="clear" w:color="000000" w:fill="FFFFFF"/>
            <w:noWrap/>
          </w:tcPr>
          <w:p w14:paraId="3F0D3694" w14:textId="5FC380D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71%</w:t>
            </w:r>
          </w:p>
        </w:tc>
        <w:tc>
          <w:tcPr>
            <w:tcW w:w="963" w:type="dxa"/>
            <w:gridSpan w:val="2"/>
            <w:tcBorders>
              <w:top w:val="nil"/>
              <w:left w:val="nil"/>
              <w:bottom w:val="nil"/>
              <w:right w:val="nil"/>
            </w:tcBorders>
            <w:shd w:val="clear" w:color="000000" w:fill="FFFFFF"/>
            <w:noWrap/>
          </w:tcPr>
          <w:p w14:paraId="78F3920C" w14:textId="38A72B6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69%</w:t>
            </w:r>
          </w:p>
        </w:tc>
        <w:tc>
          <w:tcPr>
            <w:tcW w:w="280" w:type="dxa"/>
            <w:gridSpan w:val="2"/>
            <w:tcBorders>
              <w:top w:val="nil"/>
              <w:left w:val="nil"/>
              <w:bottom w:val="nil"/>
              <w:right w:val="nil"/>
            </w:tcBorders>
            <w:shd w:val="clear" w:color="000000" w:fill="FFFFFF"/>
            <w:noWrap/>
          </w:tcPr>
          <w:p w14:paraId="3336BEBC"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56400D2F" w14:textId="3C904DF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2.8</w:t>
            </w:r>
          </w:p>
        </w:tc>
        <w:tc>
          <w:tcPr>
            <w:tcW w:w="963" w:type="dxa"/>
            <w:gridSpan w:val="2"/>
            <w:tcBorders>
              <w:top w:val="nil"/>
              <w:left w:val="nil"/>
              <w:bottom w:val="nil"/>
              <w:right w:val="nil"/>
            </w:tcBorders>
            <w:shd w:val="clear" w:color="000000" w:fill="FFFFFF"/>
            <w:noWrap/>
          </w:tcPr>
          <w:p w14:paraId="7246AA93" w14:textId="1312FF6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3.2</w:t>
            </w:r>
          </w:p>
        </w:tc>
        <w:tc>
          <w:tcPr>
            <w:tcW w:w="963" w:type="dxa"/>
            <w:gridSpan w:val="2"/>
            <w:tcBorders>
              <w:top w:val="nil"/>
              <w:left w:val="nil"/>
              <w:bottom w:val="nil"/>
              <w:right w:val="nil"/>
            </w:tcBorders>
            <w:shd w:val="clear" w:color="000000" w:fill="FFFFFF"/>
            <w:noWrap/>
          </w:tcPr>
          <w:p w14:paraId="1C0AB5D3" w14:textId="3A34857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3.2</w:t>
            </w:r>
          </w:p>
        </w:tc>
      </w:tr>
      <w:tr w:rsidR="00383985" w:rsidRPr="009A4731" w14:paraId="51426DB5"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0A2EF350" w14:textId="0DAF271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20%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4638F7FD" w14:textId="25AC76D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16%</w:t>
            </w:r>
          </w:p>
        </w:tc>
        <w:tc>
          <w:tcPr>
            <w:tcW w:w="963" w:type="dxa"/>
            <w:tcBorders>
              <w:top w:val="nil"/>
              <w:left w:val="nil"/>
              <w:bottom w:val="nil"/>
              <w:right w:val="nil"/>
            </w:tcBorders>
            <w:shd w:val="clear" w:color="000000" w:fill="FFFFFF"/>
            <w:noWrap/>
          </w:tcPr>
          <w:p w14:paraId="128E7A08" w14:textId="022E590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18%</w:t>
            </w:r>
          </w:p>
        </w:tc>
        <w:tc>
          <w:tcPr>
            <w:tcW w:w="963" w:type="dxa"/>
            <w:tcBorders>
              <w:top w:val="nil"/>
              <w:left w:val="nil"/>
              <w:bottom w:val="nil"/>
              <w:right w:val="nil"/>
            </w:tcBorders>
            <w:shd w:val="clear" w:color="000000" w:fill="FFFFFF"/>
            <w:noWrap/>
          </w:tcPr>
          <w:p w14:paraId="7EEC4591" w14:textId="48167E0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17%</w:t>
            </w:r>
          </w:p>
        </w:tc>
        <w:tc>
          <w:tcPr>
            <w:tcW w:w="280" w:type="dxa"/>
            <w:tcBorders>
              <w:top w:val="nil"/>
              <w:left w:val="nil"/>
              <w:bottom w:val="nil"/>
              <w:right w:val="nil"/>
            </w:tcBorders>
            <w:shd w:val="clear" w:color="000000" w:fill="FFFFFF"/>
            <w:noWrap/>
          </w:tcPr>
          <w:p w14:paraId="4935C283"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2E73F8BA" w14:textId="26960E9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5 years</w:t>
            </w:r>
          </w:p>
        </w:tc>
        <w:tc>
          <w:tcPr>
            <w:tcW w:w="963" w:type="dxa"/>
            <w:gridSpan w:val="2"/>
            <w:tcBorders>
              <w:top w:val="nil"/>
              <w:left w:val="nil"/>
              <w:bottom w:val="nil"/>
              <w:right w:val="nil"/>
            </w:tcBorders>
            <w:shd w:val="clear" w:color="000000" w:fill="FFFFFF"/>
            <w:noWrap/>
          </w:tcPr>
          <w:p w14:paraId="3219C8F2" w14:textId="3192A38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52%</w:t>
            </w:r>
          </w:p>
        </w:tc>
        <w:tc>
          <w:tcPr>
            <w:tcW w:w="963" w:type="dxa"/>
            <w:gridSpan w:val="2"/>
            <w:tcBorders>
              <w:top w:val="nil"/>
              <w:left w:val="nil"/>
              <w:bottom w:val="nil"/>
              <w:right w:val="nil"/>
            </w:tcBorders>
            <w:shd w:val="clear" w:color="000000" w:fill="FFFFFF"/>
            <w:noWrap/>
          </w:tcPr>
          <w:p w14:paraId="223EA96F" w14:textId="21F0330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68%</w:t>
            </w:r>
          </w:p>
        </w:tc>
        <w:tc>
          <w:tcPr>
            <w:tcW w:w="963" w:type="dxa"/>
            <w:gridSpan w:val="2"/>
            <w:tcBorders>
              <w:top w:val="nil"/>
              <w:left w:val="nil"/>
              <w:bottom w:val="nil"/>
              <w:right w:val="nil"/>
            </w:tcBorders>
            <w:shd w:val="clear" w:color="000000" w:fill="FFFFFF"/>
            <w:noWrap/>
          </w:tcPr>
          <w:p w14:paraId="58F6BFAB" w14:textId="60AE79D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64%</w:t>
            </w:r>
          </w:p>
        </w:tc>
        <w:tc>
          <w:tcPr>
            <w:tcW w:w="280" w:type="dxa"/>
            <w:gridSpan w:val="2"/>
            <w:tcBorders>
              <w:top w:val="nil"/>
              <w:left w:val="nil"/>
              <w:bottom w:val="nil"/>
              <w:right w:val="nil"/>
            </w:tcBorders>
            <w:shd w:val="clear" w:color="000000" w:fill="FFFFFF"/>
            <w:noWrap/>
          </w:tcPr>
          <w:p w14:paraId="0D23F3BE"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74A73BA" w14:textId="571BA0B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3.3</w:t>
            </w:r>
          </w:p>
        </w:tc>
        <w:tc>
          <w:tcPr>
            <w:tcW w:w="963" w:type="dxa"/>
            <w:gridSpan w:val="2"/>
            <w:tcBorders>
              <w:top w:val="nil"/>
              <w:left w:val="nil"/>
              <w:bottom w:val="nil"/>
              <w:right w:val="nil"/>
            </w:tcBorders>
            <w:shd w:val="clear" w:color="000000" w:fill="FFFFFF"/>
            <w:noWrap/>
          </w:tcPr>
          <w:p w14:paraId="3E4666C9" w14:textId="4164A58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3.8</w:t>
            </w:r>
          </w:p>
        </w:tc>
        <w:tc>
          <w:tcPr>
            <w:tcW w:w="963" w:type="dxa"/>
            <w:gridSpan w:val="2"/>
            <w:tcBorders>
              <w:top w:val="nil"/>
              <w:left w:val="nil"/>
              <w:bottom w:val="nil"/>
              <w:right w:val="nil"/>
            </w:tcBorders>
            <w:shd w:val="clear" w:color="000000" w:fill="FFFFFF"/>
            <w:noWrap/>
          </w:tcPr>
          <w:p w14:paraId="2DE1FA0C" w14:textId="32578D9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3.7</w:t>
            </w:r>
          </w:p>
        </w:tc>
      </w:tr>
      <w:tr w:rsidR="00383985" w:rsidRPr="009A4731" w14:paraId="10208E75"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7C77A04D" w14:textId="0FC2842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17%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144DAB3A" w14:textId="1023297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02AE904A" w14:textId="239A766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15%</w:t>
            </w:r>
          </w:p>
        </w:tc>
        <w:tc>
          <w:tcPr>
            <w:tcW w:w="963" w:type="dxa"/>
            <w:tcBorders>
              <w:top w:val="nil"/>
              <w:left w:val="nil"/>
              <w:bottom w:val="nil"/>
              <w:right w:val="nil"/>
            </w:tcBorders>
            <w:shd w:val="clear" w:color="000000" w:fill="FFFFFF"/>
            <w:noWrap/>
          </w:tcPr>
          <w:p w14:paraId="7DE20D8B" w14:textId="02DBB86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14%</w:t>
            </w:r>
          </w:p>
        </w:tc>
        <w:tc>
          <w:tcPr>
            <w:tcW w:w="280" w:type="dxa"/>
            <w:tcBorders>
              <w:top w:val="nil"/>
              <w:left w:val="nil"/>
              <w:bottom w:val="nil"/>
              <w:right w:val="nil"/>
            </w:tcBorders>
            <w:shd w:val="clear" w:color="000000" w:fill="FFFFFF"/>
            <w:noWrap/>
          </w:tcPr>
          <w:p w14:paraId="642E8335"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676C86CE" w14:textId="38DB29F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6 years</w:t>
            </w:r>
          </w:p>
        </w:tc>
        <w:tc>
          <w:tcPr>
            <w:tcW w:w="963" w:type="dxa"/>
            <w:gridSpan w:val="2"/>
            <w:tcBorders>
              <w:top w:val="nil"/>
              <w:left w:val="nil"/>
              <w:bottom w:val="nil"/>
              <w:right w:val="nil"/>
            </w:tcBorders>
            <w:shd w:val="clear" w:color="000000" w:fill="FFFFFF"/>
            <w:noWrap/>
          </w:tcPr>
          <w:p w14:paraId="497C8505" w14:textId="0C04950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47%</w:t>
            </w:r>
          </w:p>
        </w:tc>
        <w:tc>
          <w:tcPr>
            <w:tcW w:w="963" w:type="dxa"/>
            <w:gridSpan w:val="2"/>
            <w:tcBorders>
              <w:top w:val="nil"/>
              <w:left w:val="nil"/>
              <w:bottom w:val="nil"/>
              <w:right w:val="nil"/>
            </w:tcBorders>
            <w:shd w:val="clear" w:color="000000" w:fill="FFFFFF"/>
            <w:noWrap/>
          </w:tcPr>
          <w:p w14:paraId="4907F824" w14:textId="6FFC357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62%</w:t>
            </w:r>
          </w:p>
        </w:tc>
        <w:tc>
          <w:tcPr>
            <w:tcW w:w="963" w:type="dxa"/>
            <w:gridSpan w:val="2"/>
            <w:tcBorders>
              <w:top w:val="nil"/>
              <w:left w:val="nil"/>
              <w:bottom w:val="nil"/>
              <w:right w:val="nil"/>
            </w:tcBorders>
            <w:shd w:val="clear" w:color="000000" w:fill="FFFFFF"/>
            <w:noWrap/>
          </w:tcPr>
          <w:p w14:paraId="51C7696C" w14:textId="509D896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59%</w:t>
            </w:r>
          </w:p>
        </w:tc>
        <w:tc>
          <w:tcPr>
            <w:tcW w:w="280" w:type="dxa"/>
            <w:gridSpan w:val="2"/>
            <w:tcBorders>
              <w:top w:val="nil"/>
              <w:left w:val="nil"/>
              <w:bottom w:val="nil"/>
              <w:right w:val="nil"/>
            </w:tcBorders>
            <w:shd w:val="clear" w:color="000000" w:fill="FFFFFF"/>
            <w:noWrap/>
          </w:tcPr>
          <w:p w14:paraId="6A244719"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0CC87562" w14:textId="55B576F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3.5</w:t>
            </w:r>
          </w:p>
        </w:tc>
        <w:tc>
          <w:tcPr>
            <w:tcW w:w="963" w:type="dxa"/>
            <w:gridSpan w:val="2"/>
            <w:tcBorders>
              <w:top w:val="nil"/>
              <w:left w:val="nil"/>
              <w:bottom w:val="nil"/>
              <w:right w:val="nil"/>
            </w:tcBorders>
            <w:shd w:val="clear" w:color="000000" w:fill="FFFFFF"/>
            <w:noWrap/>
          </w:tcPr>
          <w:p w14:paraId="014BE847" w14:textId="60CE570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4.2</w:t>
            </w:r>
          </w:p>
        </w:tc>
        <w:tc>
          <w:tcPr>
            <w:tcW w:w="963" w:type="dxa"/>
            <w:gridSpan w:val="2"/>
            <w:tcBorders>
              <w:top w:val="nil"/>
              <w:left w:val="nil"/>
              <w:bottom w:val="nil"/>
              <w:right w:val="nil"/>
            </w:tcBorders>
            <w:shd w:val="clear" w:color="000000" w:fill="FFFFFF"/>
            <w:noWrap/>
          </w:tcPr>
          <w:p w14:paraId="581A9DB2" w14:textId="47C1AB1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4.1</w:t>
            </w:r>
          </w:p>
        </w:tc>
      </w:tr>
      <w:tr w:rsidR="00383985" w:rsidRPr="009A4731" w14:paraId="55679346"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4C05E6CF" w14:textId="6A58C4E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14%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197477E8" w14:textId="3DB9A17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2428B78E" w14:textId="0504AE3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491685DF" w14:textId="39178A2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12%</w:t>
            </w:r>
          </w:p>
        </w:tc>
        <w:tc>
          <w:tcPr>
            <w:tcW w:w="280" w:type="dxa"/>
            <w:tcBorders>
              <w:top w:val="nil"/>
              <w:left w:val="nil"/>
              <w:bottom w:val="nil"/>
              <w:right w:val="nil"/>
            </w:tcBorders>
            <w:shd w:val="clear" w:color="000000" w:fill="FFFFFF"/>
            <w:noWrap/>
          </w:tcPr>
          <w:p w14:paraId="001A9A33"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179A565E" w14:textId="360A587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7 years</w:t>
            </w:r>
          </w:p>
        </w:tc>
        <w:tc>
          <w:tcPr>
            <w:tcW w:w="963" w:type="dxa"/>
            <w:gridSpan w:val="2"/>
            <w:tcBorders>
              <w:top w:val="nil"/>
              <w:left w:val="nil"/>
              <w:bottom w:val="nil"/>
              <w:right w:val="nil"/>
            </w:tcBorders>
            <w:shd w:val="clear" w:color="000000" w:fill="FFFFFF"/>
            <w:noWrap/>
          </w:tcPr>
          <w:p w14:paraId="16F024B3" w14:textId="19C7BC8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43%</w:t>
            </w:r>
          </w:p>
        </w:tc>
        <w:tc>
          <w:tcPr>
            <w:tcW w:w="963" w:type="dxa"/>
            <w:gridSpan w:val="2"/>
            <w:tcBorders>
              <w:top w:val="nil"/>
              <w:left w:val="nil"/>
              <w:bottom w:val="nil"/>
              <w:right w:val="nil"/>
            </w:tcBorders>
            <w:shd w:val="clear" w:color="000000" w:fill="FFFFFF"/>
            <w:noWrap/>
          </w:tcPr>
          <w:p w14:paraId="15BCB2FD" w14:textId="2E7A200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56%</w:t>
            </w:r>
          </w:p>
        </w:tc>
        <w:tc>
          <w:tcPr>
            <w:tcW w:w="963" w:type="dxa"/>
            <w:gridSpan w:val="2"/>
            <w:tcBorders>
              <w:top w:val="nil"/>
              <w:left w:val="nil"/>
              <w:bottom w:val="nil"/>
              <w:right w:val="nil"/>
            </w:tcBorders>
            <w:shd w:val="clear" w:color="000000" w:fill="FFFFFF"/>
            <w:noWrap/>
          </w:tcPr>
          <w:p w14:paraId="032B5648" w14:textId="2CF0F81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54%</w:t>
            </w:r>
          </w:p>
        </w:tc>
        <w:tc>
          <w:tcPr>
            <w:tcW w:w="280" w:type="dxa"/>
            <w:gridSpan w:val="2"/>
            <w:tcBorders>
              <w:top w:val="nil"/>
              <w:left w:val="nil"/>
              <w:bottom w:val="nil"/>
              <w:right w:val="nil"/>
            </w:tcBorders>
            <w:shd w:val="clear" w:color="000000" w:fill="FFFFFF"/>
            <w:noWrap/>
          </w:tcPr>
          <w:p w14:paraId="3099C0EF"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58B6661" w14:textId="09215C1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3.7</w:t>
            </w:r>
          </w:p>
        </w:tc>
        <w:tc>
          <w:tcPr>
            <w:tcW w:w="963" w:type="dxa"/>
            <w:gridSpan w:val="2"/>
            <w:tcBorders>
              <w:top w:val="nil"/>
              <w:left w:val="nil"/>
              <w:bottom w:val="nil"/>
              <w:right w:val="nil"/>
            </w:tcBorders>
            <w:shd w:val="clear" w:color="000000" w:fill="FFFFFF"/>
            <w:noWrap/>
          </w:tcPr>
          <w:p w14:paraId="1FE353D2" w14:textId="6782E40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4.4</w:t>
            </w:r>
          </w:p>
        </w:tc>
        <w:tc>
          <w:tcPr>
            <w:tcW w:w="963" w:type="dxa"/>
            <w:gridSpan w:val="2"/>
            <w:tcBorders>
              <w:top w:val="nil"/>
              <w:left w:val="nil"/>
              <w:bottom w:val="nil"/>
              <w:right w:val="nil"/>
            </w:tcBorders>
            <w:shd w:val="clear" w:color="000000" w:fill="FFFFFF"/>
            <w:noWrap/>
          </w:tcPr>
          <w:p w14:paraId="6F136070" w14:textId="60EC604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4.4</w:t>
            </w:r>
          </w:p>
        </w:tc>
      </w:tr>
      <w:tr w:rsidR="00383985" w:rsidRPr="009A4731" w14:paraId="05D960C9"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0189B9ED" w14:textId="52A3A10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13%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1BAE763E" w14:textId="45B81EF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0EFAE465" w14:textId="66E1FB8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4A18BAB0" w14:textId="33A56B0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11%</w:t>
            </w:r>
          </w:p>
        </w:tc>
        <w:tc>
          <w:tcPr>
            <w:tcW w:w="280" w:type="dxa"/>
            <w:tcBorders>
              <w:top w:val="nil"/>
              <w:left w:val="nil"/>
              <w:bottom w:val="nil"/>
              <w:right w:val="nil"/>
            </w:tcBorders>
            <w:shd w:val="clear" w:color="000000" w:fill="FFFFFF"/>
            <w:noWrap/>
          </w:tcPr>
          <w:p w14:paraId="31BED8C7"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018F1C92" w14:textId="724E3D8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8 years</w:t>
            </w:r>
          </w:p>
        </w:tc>
        <w:tc>
          <w:tcPr>
            <w:tcW w:w="963" w:type="dxa"/>
            <w:gridSpan w:val="2"/>
            <w:tcBorders>
              <w:top w:val="nil"/>
              <w:left w:val="nil"/>
              <w:bottom w:val="nil"/>
              <w:right w:val="nil"/>
            </w:tcBorders>
            <w:shd w:val="clear" w:color="000000" w:fill="FFFFFF"/>
            <w:noWrap/>
          </w:tcPr>
          <w:p w14:paraId="6A47AB15" w14:textId="3DA599D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5A7B3E9D" w14:textId="241AAAE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54%</w:t>
            </w:r>
          </w:p>
        </w:tc>
        <w:tc>
          <w:tcPr>
            <w:tcW w:w="963" w:type="dxa"/>
            <w:gridSpan w:val="2"/>
            <w:tcBorders>
              <w:top w:val="nil"/>
              <w:left w:val="nil"/>
              <w:bottom w:val="nil"/>
              <w:right w:val="nil"/>
            </w:tcBorders>
            <w:shd w:val="clear" w:color="000000" w:fill="FFFFFF"/>
            <w:noWrap/>
          </w:tcPr>
          <w:p w14:paraId="451DE740" w14:textId="61D7A37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52%</w:t>
            </w:r>
          </w:p>
        </w:tc>
        <w:tc>
          <w:tcPr>
            <w:tcW w:w="280" w:type="dxa"/>
            <w:gridSpan w:val="2"/>
            <w:tcBorders>
              <w:top w:val="nil"/>
              <w:left w:val="nil"/>
              <w:bottom w:val="nil"/>
              <w:right w:val="nil"/>
            </w:tcBorders>
            <w:shd w:val="clear" w:color="000000" w:fill="FFFFFF"/>
            <w:noWrap/>
          </w:tcPr>
          <w:p w14:paraId="273D5067"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76424433" w14:textId="7E407A1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673F4EFD" w14:textId="14376F3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4.9</w:t>
            </w:r>
          </w:p>
        </w:tc>
        <w:tc>
          <w:tcPr>
            <w:tcW w:w="963" w:type="dxa"/>
            <w:gridSpan w:val="2"/>
            <w:tcBorders>
              <w:top w:val="nil"/>
              <w:left w:val="nil"/>
              <w:bottom w:val="nil"/>
              <w:right w:val="nil"/>
            </w:tcBorders>
            <w:shd w:val="clear" w:color="000000" w:fill="FFFFFF"/>
            <w:noWrap/>
          </w:tcPr>
          <w:p w14:paraId="02C6207F" w14:textId="1AF8E67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4.8</w:t>
            </w:r>
          </w:p>
        </w:tc>
      </w:tr>
      <w:tr w:rsidR="00383985" w:rsidRPr="009A4731" w14:paraId="35A785AB"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7F62BEC8" w14:textId="0CC888F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11%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A3E0599" w14:textId="50F6D3A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9%</w:t>
            </w:r>
          </w:p>
        </w:tc>
        <w:tc>
          <w:tcPr>
            <w:tcW w:w="963" w:type="dxa"/>
            <w:tcBorders>
              <w:top w:val="nil"/>
              <w:left w:val="nil"/>
              <w:bottom w:val="nil"/>
              <w:right w:val="nil"/>
            </w:tcBorders>
            <w:shd w:val="clear" w:color="000000" w:fill="FFFFFF"/>
            <w:noWrap/>
          </w:tcPr>
          <w:p w14:paraId="08696805" w14:textId="41EE569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4EC84C73" w14:textId="1219085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280" w:type="dxa"/>
            <w:tcBorders>
              <w:top w:val="nil"/>
              <w:left w:val="nil"/>
              <w:bottom w:val="nil"/>
              <w:right w:val="nil"/>
            </w:tcBorders>
            <w:shd w:val="clear" w:color="000000" w:fill="FFFFFF"/>
            <w:noWrap/>
          </w:tcPr>
          <w:p w14:paraId="7529C04D"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5DC332B9" w14:textId="7B13120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9 years</w:t>
            </w:r>
          </w:p>
        </w:tc>
        <w:tc>
          <w:tcPr>
            <w:tcW w:w="963" w:type="dxa"/>
            <w:gridSpan w:val="2"/>
            <w:tcBorders>
              <w:top w:val="nil"/>
              <w:left w:val="nil"/>
              <w:bottom w:val="nil"/>
              <w:right w:val="nil"/>
            </w:tcBorders>
            <w:shd w:val="clear" w:color="000000" w:fill="FFFFFF"/>
            <w:noWrap/>
          </w:tcPr>
          <w:p w14:paraId="247DBAA6" w14:textId="1EC0E8B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36%</w:t>
            </w:r>
          </w:p>
        </w:tc>
        <w:tc>
          <w:tcPr>
            <w:tcW w:w="963" w:type="dxa"/>
            <w:gridSpan w:val="2"/>
            <w:tcBorders>
              <w:top w:val="nil"/>
              <w:left w:val="nil"/>
              <w:bottom w:val="nil"/>
              <w:right w:val="nil"/>
            </w:tcBorders>
            <w:shd w:val="clear" w:color="000000" w:fill="FFFFFF"/>
            <w:noWrap/>
          </w:tcPr>
          <w:p w14:paraId="066E4B2C" w14:textId="05B550A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46%</w:t>
            </w:r>
          </w:p>
        </w:tc>
        <w:tc>
          <w:tcPr>
            <w:tcW w:w="963" w:type="dxa"/>
            <w:gridSpan w:val="2"/>
            <w:tcBorders>
              <w:top w:val="nil"/>
              <w:left w:val="nil"/>
              <w:bottom w:val="nil"/>
              <w:right w:val="nil"/>
            </w:tcBorders>
            <w:shd w:val="clear" w:color="000000" w:fill="FFFFFF"/>
            <w:noWrap/>
          </w:tcPr>
          <w:p w14:paraId="50469ACB" w14:textId="702BF32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46%</w:t>
            </w:r>
          </w:p>
        </w:tc>
        <w:tc>
          <w:tcPr>
            <w:tcW w:w="280" w:type="dxa"/>
            <w:gridSpan w:val="2"/>
            <w:tcBorders>
              <w:top w:val="nil"/>
              <w:left w:val="nil"/>
              <w:bottom w:val="nil"/>
              <w:right w:val="nil"/>
            </w:tcBorders>
            <w:shd w:val="clear" w:color="000000" w:fill="FFFFFF"/>
            <w:noWrap/>
          </w:tcPr>
          <w:p w14:paraId="3FAD4659"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75708DAF" w14:textId="7C3A48A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79F86C1B" w14:textId="6CC042C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4.7</w:t>
            </w:r>
          </w:p>
        </w:tc>
        <w:tc>
          <w:tcPr>
            <w:tcW w:w="963" w:type="dxa"/>
            <w:gridSpan w:val="2"/>
            <w:tcBorders>
              <w:top w:val="nil"/>
              <w:left w:val="nil"/>
              <w:bottom w:val="nil"/>
              <w:right w:val="nil"/>
            </w:tcBorders>
            <w:shd w:val="clear" w:color="000000" w:fill="FFFFFF"/>
            <w:noWrap/>
          </w:tcPr>
          <w:p w14:paraId="4A5839A0" w14:textId="65B61F6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4.8</w:t>
            </w:r>
          </w:p>
        </w:tc>
      </w:tr>
      <w:tr w:rsidR="00383985" w:rsidRPr="009A4731" w14:paraId="43D2AFC0" w14:textId="77777777" w:rsidTr="00076818">
        <w:trPr>
          <w:gridAfter w:val="1"/>
          <w:wAfter w:w="199" w:type="dxa"/>
          <w:trHeight w:val="270"/>
        </w:trPr>
        <w:tc>
          <w:tcPr>
            <w:tcW w:w="1760" w:type="dxa"/>
            <w:tcBorders>
              <w:top w:val="nil"/>
              <w:left w:val="nil"/>
              <w:bottom w:val="single" w:sz="8" w:space="0" w:color="auto"/>
              <w:right w:val="nil"/>
            </w:tcBorders>
            <w:shd w:val="clear" w:color="000000" w:fill="FFFFFF"/>
            <w:noWrap/>
          </w:tcPr>
          <w:p w14:paraId="76BFC317" w14:textId="1471671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single" w:sz="8" w:space="0" w:color="auto"/>
              <w:right w:val="nil"/>
            </w:tcBorders>
            <w:shd w:val="clear" w:color="000000" w:fill="FFFFFF"/>
            <w:noWrap/>
          </w:tcPr>
          <w:p w14:paraId="35AC3E9F" w14:textId="4E67252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w:t>
            </w:r>
          </w:p>
        </w:tc>
        <w:tc>
          <w:tcPr>
            <w:tcW w:w="963" w:type="dxa"/>
            <w:tcBorders>
              <w:top w:val="nil"/>
              <w:left w:val="nil"/>
              <w:bottom w:val="single" w:sz="8" w:space="0" w:color="auto"/>
              <w:right w:val="nil"/>
            </w:tcBorders>
            <w:shd w:val="clear" w:color="000000" w:fill="FFFFFF"/>
            <w:noWrap/>
          </w:tcPr>
          <w:p w14:paraId="2BEB1794" w14:textId="7F3355B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9%</w:t>
            </w:r>
          </w:p>
        </w:tc>
        <w:tc>
          <w:tcPr>
            <w:tcW w:w="963" w:type="dxa"/>
            <w:tcBorders>
              <w:top w:val="nil"/>
              <w:left w:val="nil"/>
              <w:bottom w:val="single" w:sz="8" w:space="0" w:color="auto"/>
              <w:right w:val="nil"/>
            </w:tcBorders>
            <w:shd w:val="clear" w:color="000000" w:fill="FFFFFF"/>
            <w:noWrap/>
          </w:tcPr>
          <w:p w14:paraId="74F45CFB" w14:textId="5145139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9%</w:t>
            </w:r>
          </w:p>
        </w:tc>
        <w:tc>
          <w:tcPr>
            <w:tcW w:w="280" w:type="dxa"/>
            <w:tcBorders>
              <w:top w:val="nil"/>
              <w:left w:val="nil"/>
              <w:bottom w:val="single" w:sz="8" w:space="0" w:color="auto"/>
              <w:right w:val="nil"/>
            </w:tcBorders>
            <w:shd w:val="clear" w:color="000000" w:fill="FFFFFF"/>
            <w:noWrap/>
          </w:tcPr>
          <w:p w14:paraId="5DA00FAE"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1960" w:type="dxa"/>
            <w:tcBorders>
              <w:top w:val="nil"/>
              <w:left w:val="nil"/>
              <w:bottom w:val="single" w:sz="8" w:space="0" w:color="auto"/>
              <w:right w:val="nil"/>
            </w:tcBorders>
            <w:shd w:val="clear" w:color="000000" w:fill="FFFFFF"/>
            <w:noWrap/>
          </w:tcPr>
          <w:p w14:paraId="608661D9" w14:textId="254D006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10 years</w:t>
            </w:r>
          </w:p>
        </w:tc>
        <w:tc>
          <w:tcPr>
            <w:tcW w:w="963" w:type="dxa"/>
            <w:gridSpan w:val="2"/>
            <w:tcBorders>
              <w:top w:val="nil"/>
              <w:left w:val="nil"/>
              <w:bottom w:val="single" w:sz="8" w:space="0" w:color="auto"/>
              <w:right w:val="nil"/>
            </w:tcBorders>
            <w:shd w:val="clear" w:color="000000" w:fill="FFFFFF"/>
            <w:noWrap/>
          </w:tcPr>
          <w:p w14:paraId="1E64A14B" w14:textId="702BBF0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35%</w:t>
            </w:r>
          </w:p>
        </w:tc>
        <w:tc>
          <w:tcPr>
            <w:tcW w:w="963" w:type="dxa"/>
            <w:gridSpan w:val="2"/>
            <w:tcBorders>
              <w:top w:val="nil"/>
              <w:left w:val="nil"/>
              <w:bottom w:val="single" w:sz="8" w:space="0" w:color="auto"/>
              <w:right w:val="nil"/>
            </w:tcBorders>
            <w:shd w:val="clear" w:color="000000" w:fill="FFFFFF"/>
            <w:noWrap/>
          </w:tcPr>
          <w:p w14:paraId="158C7D76" w14:textId="0FB3D17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46%</w:t>
            </w:r>
          </w:p>
        </w:tc>
        <w:tc>
          <w:tcPr>
            <w:tcW w:w="963" w:type="dxa"/>
            <w:gridSpan w:val="2"/>
            <w:tcBorders>
              <w:top w:val="nil"/>
              <w:left w:val="nil"/>
              <w:bottom w:val="single" w:sz="8" w:space="0" w:color="auto"/>
              <w:right w:val="nil"/>
            </w:tcBorders>
            <w:shd w:val="clear" w:color="000000" w:fill="FFFFFF"/>
            <w:noWrap/>
          </w:tcPr>
          <w:p w14:paraId="49B5C8B8" w14:textId="76241A1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45%</w:t>
            </w:r>
          </w:p>
        </w:tc>
        <w:tc>
          <w:tcPr>
            <w:tcW w:w="280" w:type="dxa"/>
            <w:gridSpan w:val="2"/>
            <w:tcBorders>
              <w:top w:val="nil"/>
              <w:left w:val="nil"/>
              <w:bottom w:val="single" w:sz="8" w:space="0" w:color="auto"/>
              <w:right w:val="nil"/>
            </w:tcBorders>
            <w:shd w:val="clear" w:color="000000" w:fill="FFFFFF"/>
            <w:noWrap/>
          </w:tcPr>
          <w:p w14:paraId="5DE2252A"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single" w:sz="8" w:space="0" w:color="auto"/>
              <w:right w:val="nil"/>
            </w:tcBorders>
            <w:shd w:val="clear" w:color="000000" w:fill="FFFFFF"/>
            <w:noWrap/>
          </w:tcPr>
          <w:p w14:paraId="47B8B2CB" w14:textId="28F256F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4.4</w:t>
            </w:r>
          </w:p>
        </w:tc>
        <w:tc>
          <w:tcPr>
            <w:tcW w:w="963" w:type="dxa"/>
            <w:gridSpan w:val="2"/>
            <w:tcBorders>
              <w:top w:val="nil"/>
              <w:left w:val="nil"/>
              <w:bottom w:val="single" w:sz="8" w:space="0" w:color="auto"/>
              <w:right w:val="nil"/>
            </w:tcBorders>
            <w:shd w:val="clear" w:color="000000" w:fill="FFFFFF"/>
            <w:noWrap/>
          </w:tcPr>
          <w:p w14:paraId="13AFFD3A" w14:textId="27BE63E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5.2</w:t>
            </w:r>
          </w:p>
        </w:tc>
        <w:tc>
          <w:tcPr>
            <w:tcW w:w="963" w:type="dxa"/>
            <w:gridSpan w:val="2"/>
            <w:tcBorders>
              <w:top w:val="nil"/>
              <w:left w:val="nil"/>
              <w:bottom w:val="single" w:sz="8" w:space="0" w:color="auto"/>
              <w:right w:val="nil"/>
            </w:tcBorders>
            <w:shd w:val="clear" w:color="000000" w:fill="FFFFFF"/>
            <w:noWrap/>
          </w:tcPr>
          <w:p w14:paraId="619247A0" w14:textId="02188A9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5.2</w:t>
            </w:r>
          </w:p>
        </w:tc>
      </w:tr>
      <w:tr w:rsidR="009A4731" w:rsidRPr="009A4731" w14:paraId="081649D3" w14:textId="77777777" w:rsidTr="00076818">
        <w:trPr>
          <w:gridAfter w:val="1"/>
          <w:wAfter w:w="199" w:type="dxa"/>
          <w:trHeight w:val="98"/>
        </w:trPr>
        <w:tc>
          <w:tcPr>
            <w:tcW w:w="1760" w:type="dxa"/>
            <w:tcBorders>
              <w:top w:val="nil"/>
              <w:left w:val="nil"/>
              <w:bottom w:val="nil"/>
              <w:right w:val="nil"/>
            </w:tcBorders>
            <w:shd w:val="clear" w:color="000000" w:fill="FFFFFF"/>
            <w:noWrap/>
            <w:vAlign w:val="center"/>
            <w:hideMark/>
          </w:tcPr>
          <w:p w14:paraId="04AD1E70"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00755F52"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31D67BD8"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0C59EA03"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280" w:type="dxa"/>
            <w:tcBorders>
              <w:top w:val="nil"/>
              <w:left w:val="nil"/>
              <w:bottom w:val="nil"/>
              <w:right w:val="nil"/>
            </w:tcBorders>
            <w:shd w:val="clear" w:color="000000" w:fill="FFFFFF"/>
            <w:noWrap/>
            <w:vAlign w:val="center"/>
            <w:hideMark/>
          </w:tcPr>
          <w:p w14:paraId="70731A37"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1960" w:type="dxa"/>
            <w:tcBorders>
              <w:top w:val="nil"/>
              <w:left w:val="nil"/>
              <w:bottom w:val="nil"/>
              <w:right w:val="nil"/>
            </w:tcBorders>
            <w:shd w:val="clear" w:color="000000" w:fill="FFFFFF"/>
            <w:noWrap/>
            <w:vAlign w:val="center"/>
            <w:hideMark/>
          </w:tcPr>
          <w:p w14:paraId="0AC19D1E"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40B53DC6"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040F9F6A"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666347BF"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280" w:type="dxa"/>
            <w:gridSpan w:val="2"/>
            <w:tcBorders>
              <w:top w:val="nil"/>
              <w:left w:val="nil"/>
              <w:bottom w:val="nil"/>
              <w:right w:val="nil"/>
            </w:tcBorders>
            <w:shd w:val="clear" w:color="000000" w:fill="FFFFFF"/>
            <w:noWrap/>
            <w:vAlign w:val="center"/>
            <w:hideMark/>
          </w:tcPr>
          <w:p w14:paraId="09C46AF8"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80" w:type="dxa"/>
            <w:gridSpan w:val="2"/>
            <w:tcBorders>
              <w:top w:val="nil"/>
              <w:left w:val="nil"/>
              <w:bottom w:val="nil"/>
              <w:right w:val="nil"/>
            </w:tcBorders>
            <w:shd w:val="clear" w:color="000000" w:fill="FFFFFF"/>
            <w:noWrap/>
            <w:vAlign w:val="center"/>
            <w:hideMark/>
          </w:tcPr>
          <w:p w14:paraId="4F4853E1"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24C6C9E3"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793BD98F"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r>
      <w:tr w:rsidR="009A4731" w:rsidRPr="009A4731" w14:paraId="719D7F81" w14:textId="77777777" w:rsidTr="00076818">
        <w:trPr>
          <w:gridAfter w:val="1"/>
          <w:wAfter w:w="199" w:type="dxa"/>
          <w:trHeight w:val="300"/>
        </w:trPr>
        <w:tc>
          <w:tcPr>
            <w:tcW w:w="1760" w:type="dxa"/>
            <w:tcBorders>
              <w:top w:val="nil"/>
              <w:left w:val="nil"/>
              <w:bottom w:val="nil"/>
              <w:right w:val="nil"/>
            </w:tcBorders>
            <w:shd w:val="clear" w:color="000000" w:fill="FFFFFF"/>
            <w:noWrap/>
            <w:vAlign w:val="center"/>
            <w:hideMark/>
          </w:tcPr>
          <w:p w14:paraId="5A1AD554"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B. Women</w:t>
            </w:r>
          </w:p>
        </w:tc>
        <w:tc>
          <w:tcPr>
            <w:tcW w:w="963" w:type="dxa"/>
            <w:tcBorders>
              <w:top w:val="nil"/>
              <w:left w:val="nil"/>
              <w:bottom w:val="nil"/>
              <w:right w:val="nil"/>
            </w:tcBorders>
            <w:shd w:val="clear" w:color="000000" w:fill="FFFFFF"/>
            <w:noWrap/>
            <w:vAlign w:val="center"/>
            <w:hideMark/>
          </w:tcPr>
          <w:p w14:paraId="5276E1C3"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35BFE569"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1DD0B261"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tcBorders>
              <w:top w:val="nil"/>
              <w:left w:val="nil"/>
              <w:bottom w:val="nil"/>
              <w:right w:val="nil"/>
            </w:tcBorders>
            <w:shd w:val="clear" w:color="000000" w:fill="FFFFFF"/>
            <w:noWrap/>
            <w:vAlign w:val="center"/>
            <w:hideMark/>
          </w:tcPr>
          <w:p w14:paraId="6A5806C8"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nil"/>
              <w:left w:val="nil"/>
              <w:bottom w:val="nil"/>
              <w:right w:val="nil"/>
            </w:tcBorders>
            <w:shd w:val="clear" w:color="000000" w:fill="FFFFFF"/>
            <w:noWrap/>
            <w:vAlign w:val="center"/>
            <w:hideMark/>
          </w:tcPr>
          <w:p w14:paraId="4E0914CD"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4D6FD6C3"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568ECBF5"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3F335D08"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gridSpan w:val="2"/>
            <w:tcBorders>
              <w:top w:val="nil"/>
              <w:left w:val="nil"/>
              <w:bottom w:val="nil"/>
              <w:right w:val="nil"/>
            </w:tcBorders>
            <w:shd w:val="clear" w:color="000000" w:fill="FFFFFF"/>
            <w:noWrap/>
            <w:vAlign w:val="center"/>
            <w:hideMark/>
          </w:tcPr>
          <w:p w14:paraId="3084CC61"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80" w:type="dxa"/>
            <w:gridSpan w:val="2"/>
            <w:tcBorders>
              <w:top w:val="nil"/>
              <w:left w:val="nil"/>
              <w:bottom w:val="nil"/>
              <w:right w:val="nil"/>
            </w:tcBorders>
            <w:shd w:val="clear" w:color="000000" w:fill="FFFFFF"/>
            <w:noWrap/>
            <w:vAlign w:val="center"/>
            <w:hideMark/>
          </w:tcPr>
          <w:p w14:paraId="71A18239"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5C0DAE81"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13EC76FD"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r>
      <w:tr w:rsidR="009A4731" w:rsidRPr="009A4731" w14:paraId="2EF9A4EE" w14:textId="77777777" w:rsidTr="00076818">
        <w:trPr>
          <w:gridAfter w:val="1"/>
          <w:wAfter w:w="199" w:type="dxa"/>
          <w:trHeight w:val="398"/>
        </w:trPr>
        <w:tc>
          <w:tcPr>
            <w:tcW w:w="4649" w:type="dxa"/>
            <w:gridSpan w:val="4"/>
            <w:tcBorders>
              <w:top w:val="single" w:sz="8" w:space="0" w:color="auto"/>
              <w:left w:val="nil"/>
              <w:bottom w:val="single" w:sz="8" w:space="0" w:color="auto"/>
              <w:right w:val="nil"/>
            </w:tcBorders>
            <w:shd w:val="clear" w:color="000000" w:fill="FFFFFF"/>
            <w:vAlign w:val="center"/>
            <w:hideMark/>
          </w:tcPr>
          <w:p w14:paraId="42316F86"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Selective adherence</w:t>
            </w:r>
          </w:p>
        </w:tc>
        <w:tc>
          <w:tcPr>
            <w:tcW w:w="280" w:type="dxa"/>
            <w:tcBorders>
              <w:top w:val="nil"/>
              <w:left w:val="nil"/>
              <w:bottom w:val="nil"/>
              <w:right w:val="nil"/>
            </w:tcBorders>
            <w:shd w:val="clear" w:color="000000" w:fill="FFFFFF"/>
            <w:noWrap/>
            <w:vAlign w:val="center"/>
            <w:hideMark/>
          </w:tcPr>
          <w:p w14:paraId="7D9044AA"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4849" w:type="dxa"/>
            <w:gridSpan w:val="7"/>
            <w:tcBorders>
              <w:top w:val="single" w:sz="8" w:space="0" w:color="auto"/>
              <w:left w:val="nil"/>
              <w:bottom w:val="single" w:sz="8" w:space="0" w:color="auto"/>
              <w:right w:val="nil"/>
            </w:tcBorders>
            <w:shd w:val="clear" w:color="000000" w:fill="FFFFFF"/>
            <w:vAlign w:val="center"/>
            <w:hideMark/>
          </w:tcPr>
          <w:p w14:paraId="22A7178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Sporadic adherence</w:t>
            </w:r>
          </w:p>
        </w:tc>
        <w:tc>
          <w:tcPr>
            <w:tcW w:w="280" w:type="dxa"/>
            <w:gridSpan w:val="2"/>
            <w:tcBorders>
              <w:top w:val="nil"/>
              <w:left w:val="nil"/>
              <w:bottom w:val="nil"/>
              <w:right w:val="nil"/>
            </w:tcBorders>
            <w:shd w:val="clear" w:color="000000" w:fill="FFFFFF"/>
            <w:noWrap/>
            <w:vAlign w:val="center"/>
            <w:hideMark/>
          </w:tcPr>
          <w:p w14:paraId="7F3F8EB4" w14:textId="77777777" w:rsidR="009A4731" w:rsidRPr="009A4731" w:rsidRDefault="009A4731"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906" w:type="dxa"/>
            <w:gridSpan w:val="6"/>
            <w:tcBorders>
              <w:top w:val="single" w:sz="8" w:space="0" w:color="auto"/>
              <w:left w:val="nil"/>
              <w:bottom w:val="single" w:sz="8" w:space="0" w:color="auto"/>
              <w:right w:val="nil"/>
            </w:tcBorders>
            <w:shd w:val="clear" w:color="000000" w:fill="FFFFFF"/>
            <w:noWrap/>
            <w:vAlign w:val="center"/>
            <w:hideMark/>
          </w:tcPr>
          <w:p w14:paraId="445293B7"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Ratio sporadic / selective</w:t>
            </w:r>
          </w:p>
        </w:tc>
      </w:tr>
      <w:tr w:rsidR="009A4731" w:rsidRPr="009A4731" w14:paraId="05FC982E" w14:textId="77777777" w:rsidTr="00076818">
        <w:trPr>
          <w:gridAfter w:val="1"/>
          <w:wAfter w:w="199" w:type="dxa"/>
          <w:trHeight w:val="600"/>
        </w:trPr>
        <w:tc>
          <w:tcPr>
            <w:tcW w:w="1760" w:type="dxa"/>
            <w:tcBorders>
              <w:top w:val="nil"/>
              <w:left w:val="nil"/>
              <w:bottom w:val="single" w:sz="8" w:space="0" w:color="auto"/>
              <w:right w:val="nil"/>
            </w:tcBorders>
            <w:shd w:val="clear" w:color="000000" w:fill="FFFFFF"/>
            <w:vAlign w:val="center"/>
            <w:hideMark/>
          </w:tcPr>
          <w:p w14:paraId="3A3902F2"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3832D881"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11A8977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0BC89352"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tcBorders>
              <w:top w:val="nil"/>
              <w:left w:val="nil"/>
              <w:bottom w:val="nil"/>
              <w:right w:val="nil"/>
            </w:tcBorders>
            <w:shd w:val="clear" w:color="000000" w:fill="FFFFFF"/>
            <w:noWrap/>
            <w:vAlign w:val="bottom"/>
            <w:hideMark/>
          </w:tcPr>
          <w:p w14:paraId="28C85C66"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nil"/>
              <w:left w:val="nil"/>
              <w:bottom w:val="single" w:sz="8" w:space="0" w:color="auto"/>
              <w:right w:val="nil"/>
            </w:tcBorders>
            <w:shd w:val="clear" w:color="000000" w:fill="FFFFFF"/>
            <w:vAlign w:val="center"/>
            <w:hideMark/>
          </w:tcPr>
          <w:p w14:paraId="298D83F5"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gridSpan w:val="2"/>
            <w:tcBorders>
              <w:top w:val="nil"/>
              <w:left w:val="nil"/>
              <w:bottom w:val="single" w:sz="8" w:space="0" w:color="auto"/>
              <w:right w:val="nil"/>
            </w:tcBorders>
            <w:shd w:val="clear" w:color="000000" w:fill="FFFFFF"/>
            <w:vAlign w:val="center"/>
            <w:hideMark/>
          </w:tcPr>
          <w:p w14:paraId="350C0BB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2A2B6BA4"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5ECD3078"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gridSpan w:val="2"/>
            <w:tcBorders>
              <w:top w:val="nil"/>
              <w:left w:val="nil"/>
              <w:bottom w:val="nil"/>
              <w:right w:val="nil"/>
            </w:tcBorders>
            <w:shd w:val="clear" w:color="000000" w:fill="FFFFFF"/>
            <w:noWrap/>
            <w:vAlign w:val="center"/>
            <w:hideMark/>
          </w:tcPr>
          <w:p w14:paraId="00C946C9" w14:textId="77777777" w:rsidR="009A4731" w:rsidRPr="009A4731" w:rsidRDefault="009A4731"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80" w:type="dxa"/>
            <w:gridSpan w:val="2"/>
            <w:tcBorders>
              <w:top w:val="nil"/>
              <w:left w:val="nil"/>
              <w:bottom w:val="single" w:sz="8" w:space="0" w:color="auto"/>
              <w:right w:val="nil"/>
            </w:tcBorders>
            <w:shd w:val="clear" w:color="000000" w:fill="FFFFFF"/>
            <w:vAlign w:val="center"/>
            <w:hideMark/>
          </w:tcPr>
          <w:p w14:paraId="44AD42AB"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45E3760F"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4234FDE2" w14:textId="77777777" w:rsidR="009A4731" w:rsidRPr="009A4731" w:rsidRDefault="009A4731"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r>
      <w:tr w:rsidR="00383985" w:rsidRPr="009A4731" w14:paraId="18ECFBA9" w14:textId="77777777" w:rsidTr="00C23AB7">
        <w:trPr>
          <w:trHeight w:val="255"/>
        </w:trPr>
        <w:tc>
          <w:tcPr>
            <w:tcW w:w="1760" w:type="dxa"/>
            <w:tcBorders>
              <w:top w:val="nil"/>
              <w:left w:val="nil"/>
              <w:bottom w:val="nil"/>
              <w:right w:val="nil"/>
            </w:tcBorders>
            <w:shd w:val="clear" w:color="000000" w:fill="FFFFFF"/>
            <w:noWrap/>
          </w:tcPr>
          <w:p w14:paraId="4666BE5B" w14:textId="610B33F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6EA171E3" w14:textId="0378500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77%</w:t>
            </w:r>
          </w:p>
        </w:tc>
        <w:tc>
          <w:tcPr>
            <w:tcW w:w="963" w:type="dxa"/>
            <w:tcBorders>
              <w:top w:val="nil"/>
              <w:left w:val="nil"/>
              <w:bottom w:val="nil"/>
              <w:right w:val="nil"/>
            </w:tcBorders>
            <w:shd w:val="clear" w:color="000000" w:fill="FFFFFF"/>
            <w:noWrap/>
          </w:tcPr>
          <w:p w14:paraId="429B0095" w14:textId="61C98A0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85%</w:t>
            </w:r>
          </w:p>
        </w:tc>
        <w:tc>
          <w:tcPr>
            <w:tcW w:w="963" w:type="dxa"/>
            <w:tcBorders>
              <w:top w:val="nil"/>
              <w:left w:val="nil"/>
              <w:bottom w:val="nil"/>
              <w:right w:val="nil"/>
            </w:tcBorders>
            <w:shd w:val="clear" w:color="000000" w:fill="FFFFFF"/>
            <w:noWrap/>
          </w:tcPr>
          <w:p w14:paraId="4F723C5B" w14:textId="007DD91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86%</w:t>
            </w:r>
          </w:p>
        </w:tc>
        <w:tc>
          <w:tcPr>
            <w:tcW w:w="280" w:type="dxa"/>
            <w:tcBorders>
              <w:top w:val="nil"/>
              <w:left w:val="nil"/>
              <w:bottom w:val="nil"/>
              <w:right w:val="nil"/>
            </w:tcBorders>
            <w:shd w:val="clear" w:color="000000" w:fill="FFFFFF"/>
            <w:noWrap/>
          </w:tcPr>
          <w:p w14:paraId="6C823BEF"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5B422799" w14:textId="6D57A86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annually</w:t>
            </w:r>
            <w:proofErr w:type="spellEnd"/>
          </w:p>
        </w:tc>
        <w:tc>
          <w:tcPr>
            <w:tcW w:w="963" w:type="dxa"/>
            <w:gridSpan w:val="2"/>
            <w:tcBorders>
              <w:top w:val="nil"/>
              <w:left w:val="nil"/>
              <w:bottom w:val="nil"/>
              <w:right w:val="nil"/>
            </w:tcBorders>
            <w:shd w:val="clear" w:color="000000" w:fill="FFFFFF"/>
            <w:noWrap/>
          </w:tcPr>
          <w:p w14:paraId="13F60874" w14:textId="191AFA7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77%</w:t>
            </w:r>
          </w:p>
        </w:tc>
        <w:tc>
          <w:tcPr>
            <w:tcW w:w="963" w:type="dxa"/>
            <w:gridSpan w:val="2"/>
            <w:tcBorders>
              <w:top w:val="nil"/>
              <w:left w:val="nil"/>
              <w:bottom w:val="nil"/>
              <w:right w:val="nil"/>
            </w:tcBorders>
            <w:shd w:val="clear" w:color="000000" w:fill="FFFFFF"/>
            <w:noWrap/>
          </w:tcPr>
          <w:p w14:paraId="60AF04E2" w14:textId="4A0F4F3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85%</w:t>
            </w:r>
          </w:p>
        </w:tc>
        <w:tc>
          <w:tcPr>
            <w:tcW w:w="963" w:type="dxa"/>
            <w:gridSpan w:val="2"/>
            <w:tcBorders>
              <w:top w:val="nil"/>
              <w:left w:val="nil"/>
              <w:bottom w:val="nil"/>
              <w:right w:val="nil"/>
            </w:tcBorders>
            <w:shd w:val="clear" w:color="000000" w:fill="FFFFFF"/>
            <w:noWrap/>
          </w:tcPr>
          <w:p w14:paraId="355B3B87" w14:textId="6FDB251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86%</w:t>
            </w:r>
          </w:p>
        </w:tc>
        <w:tc>
          <w:tcPr>
            <w:tcW w:w="280" w:type="dxa"/>
            <w:gridSpan w:val="2"/>
            <w:tcBorders>
              <w:top w:val="nil"/>
              <w:left w:val="nil"/>
              <w:bottom w:val="nil"/>
              <w:right w:val="nil"/>
            </w:tcBorders>
            <w:shd w:val="clear" w:color="000000" w:fill="FFFFFF"/>
            <w:noWrap/>
          </w:tcPr>
          <w:p w14:paraId="08077354"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0E0035B" w14:textId="712D65F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4CED897B" w14:textId="4B91DF0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4FC02234" w14:textId="6CACEA4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r>
      <w:tr w:rsidR="00383985" w:rsidRPr="009A4731" w14:paraId="17B87D65" w14:textId="77777777" w:rsidTr="00C23AB7">
        <w:trPr>
          <w:trHeight w:val="255"/>
        </w:trPr>
        <w:tc>
          <w:tcPr>
            <w:tcW w:w="1760" w:type="dxa"/>
            <w:tcBorders>
              <w:top w:val="nil"/>
              <w:left w:val="nil"/>
              <w:bottom w:val="nil"/>
              <w:right w:val="nil"/>
            </w:tcBorders>
            <w:shd w:val="clear" w:color="000000" w:fill="FFFFFF"/>
            <w:noWrap/>
          </w:tcPr>
          <w:p w14:paraId="567F42E8" w14:textId="7156B8A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50%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6B36A72E" w14:textId="0014AB3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39%</w:t>
            </w:r>
          </w:p>
        </w:tc>
        <w:tc>
          <w:tcPr>
            <w:tcW w:w="963" w:type="dxa"/>
            <w:tcBorders>
              <w:top w:val="nil"/>
              <w:left w:val="nil"/>
              <w:bottom w:val="nil"/>
              <w:right w:val="nil"/>
            </w:tcBorders>
            <w:shd w:val="clear" w:color="000000" w:fill="FFFFFF"/>
            <w:noWrap/>
          </w:tcPr>
          <w:p w14:paraId="2AB874F1" w14:textId="741BD42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42%</w:t>
            </w:r>
          </w:p>
        </w:tc>
        <w:tc>
          <w:tcPr>
            <w:tcW w:w="963" w:type="dxa"/>
            <w:tcBorders>
              <w:top w:val="nil"/>
              <w:left w:val="nil"/>
              <w:bottom w:val="nil"/>
              <w:right w:val="nil"/>
            </w:tcBorders>
            <w:shd w:val="clear" w:color="000000" w:fill="FFFFFF"/>
            <w:noWrap/>
          </w:tcPr>
          <w:p w14:paraId="016B0451" w14:textId="7F6BFEE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43%</w:t>
            </w:r>
          </w:p>
        </w:tc>
        <w:tc>
          <w:tcPr>
            <w:tcW w:w="280" w:type="dxa"/>
            <w:tcBorders>
              <w:top w:val="nil"/>
              <w:left w:val="nil"/>
              <w:bottom w:val="nil"/>
              <w:right w:val="nil"/>
            </w:tcBorders>
            <w:shd w:val="clear" w:color="000000" w:fill="FFFFFF"/>
            <w:noWrap/>
          </w:tcPr>
          <w:p w14:paraId="019144D6"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3D0A7C11" w14:textId="3597D65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2 years</w:t>
            </w:r>
          </w:p>
        </w:tc>
        <w:tc>
          <w:tcPr>
            <w:tcW w:w="963" w:type="dxa"/>
            <w:gridSpan w:val="2"/>
            <w:tcBorders>
              <w:top w:val="nil"/>
              <w:left w:val="nil"/>
              <w:bottom w:val="nil"/>
              <w:right w:val="nil"/>
            </w:tcBorders>
            <w:shd w:val="clear" w:color="000000" w:fill="FFFFFF"/>
            <w:noWrap/>
          </w:tcPr>
          <w:p w14:paraId="56467199" w14:textId="3FC0924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65%</w:t>
            </w:r>
          </w:p>
        </w:tc>
        <w:tc>
          <w:tcPr>
            <w:tcW w:w="963" w:type="dxa"/>
            <w:gridSpan w:val="2"/>
            <w:tcBorders>
              <w:top w:val="nil"/>
              <w:left w:val="nil"/>
              <w:bottom w:val="nil"/>
              <w:right w:val="nil"/>
            </w:tcBorders>
            <w:shd w:val="clear" w:color="000000" w:fill="FFFFFF"/>
            <w:noWrap/>
          </w:tcPr>
          <w:p w14:paraId="6780EEDE" w14:textId="2507C47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76%</w:t>
            </w:r>
          </w:p>
        </w:tc>
        <w:tc>
          <w:tcPr>
            <w:tcW w:w="963" w:type="dxa"/>
            <w:gridSpan w:val="2"/>
            <w:tcBorders>
              <w:top w:val="nil"/>
              <w:left w:val="nil"/>
              <w:bottom w:val="nil"/>
              <w:right w:val="nil"/>
            </w:tcBorders>
            <w:shd w:val="clear" w:color="000000" w:fill="FFFFFF"/>
            <w:noWrap/>
          </w:tcPr>
          <w:p w14:paraId="5858B741" w14:textId="7BEDCB2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78%</w:t>
            </w:r>
          </w:p>
        </w:tc>
        <w:tc>
          <w:tcPr>
            <w:tcW w:w="280" w:type="dxa"/>
            <w:gridSpan w:val="2"/>
            <w:tcBorders>
              <w:top w:val="nil"/>
              <w:left w:val="nil"/>
              <w:bottom w:val="nil"/>
              <w:right w:val="nil"/>
            </w:tcBorders>
            <w:shd w:val="clear" w:color="000000" w:fill="FFFFFF"/>
            <w:noWrap/>
          </w:tcPr>
          <w:p w14:paraId="5E7B1513"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2E4594A" w14:textId="1E3DF4F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1.7</w:t>
            </w:r>
          </w:p>
        </w:tc>
        <w:tc>
          <w:tcPr>
            <w:tcW w:w="963" w:type="dxa"/>
            <w:gridSpan w:val="2"/>
            <w:tcBorders>
              <w:top w:val="nil"/>
              <w:left w:val="nil"/>
              <w:bottom w:val="nil"/>
              <w:right w:val="nil"/>
            </w:tcBorders>
            <w:shd w:val="clear" w:color="000000" w:fill="FFFFFF"/>
            <w:noWrap/>
          </w:tcPr>
          <w:p w14:paraId="7D42281F" w14:textId="7E886CD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1.8</w:t>
            </w:r>
          </w:p>
        </w:tc>
        <w:tc>
          <w:tcPr>
            <w:tcW w:w="963" w:type="dxa"/>
            <w:gridSpan w:val="2"/>
            <w:tcBorders>
              <w:top w:val="nil"/>
              <w:left w:val="nil"/>
              <w:bottom w:val="nil"/>
              <w:right w:val="nil"/>
            </w:tcBorders>
            <w:shd w:val="clear" w:color="000000" w:fill="FFFFFF"/>
            <w:noWrap/>
          </w:tcPr>
          <w:p w14:paraId="6E0A2EF6" w14:textId="0134572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1.8</w:t>
            </w:r>
          </w:p>
        </w:tc>
      </w:tr>
      <w:tr w:rsidR="00383985" w:rsidRPr="009A4731" w14:paraId="6A1B1D96" w14:textId="77777777" w:rsidTr="00C23AB7">
        <w:trPr>
          <w:trHeight w:val="255"/>
        </w:trPr>
        <w:tc>
          <w:tcPr>
            <w:tcW w:w="1760" w:type="dxa"/>
            <w:tcBorders>
              <w:top w:val="nil"/>
              <w:left w:val="nil"/>
              <w:bottom w:val="nil"/>
              <w:right w:val="nil"/>
            </w:tcBorders>
            <w:shd w:val="clear" w:color="000000" w:fill="FFFFFF"/>
            <w:noWrap/>
          </w:tcPr>
          <w:p w14:paraId="1BAF4012" w14:textId="5DB2F4F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33%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D39A4BE" w14:textId="13FD4B1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26%</w:t>
            </w:r>
          </w:p>
        </w:tc>
        <w:tc>
          <w:tcPr>
            <w:tcW w:w="963" w:type="dxa"/>
            <w:tcBorders>
              <w:top w:val="nil"/>
              <w:left w:val="nil"/>
              <w:bottom w:val="nil"/>
              <w:right w:val="nil"/>
            </w:tcBorders>
            <w:shd w:val="clear" w:color="000000" w:fill="FFFFFF"/>
            <w:noWrap/>
          </w:tcPr>
          <w:p w14:paraId="1771DB54" w14:textId="7F78F20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28%</w:t>
            </w:r>
          </w:p>
        </w:tc>
        <w:tc>
          <w:tcPr>
            <w:tcW w:w="963" w:type="dxa"/>
            <w:tcBorders>
              <w:top w:val="nil"/>
              <w:left w:val="nil"/>
              <w:bottom w:val="nil"/>
              <w:right w:val="nil"/>
            </w:tcBorders>
            <w:shd w:val="clear" w:color="000000" w:fill="FFFFFF"/>
            <w:noWrap/>
          </w:tcPr>
          <w:p w14:paraId="05F7D1E1" w14:textId="58238C3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29%</w:t>
            </w:r>
          </w:p>
        </w:tc>
        <w:tc>
          <w:tcPr>
            <w:tcW w:w="280" w:type="dxa"/>
            <w:tcBorders>
              <w:top w:val="nil"/>
              <w:left w:val="nil"/>
              <w:bottom w:val="nil"/>
              <w:right w:val="nil"/>
            </w:tcBorders>
            <w:shd w:val="clear" w:color="000000" w:fill="FFFFFF"/>
            <w:noWrap/>
          </w:tcPr>
          <w:p w14:paraId="0F3B463C"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700226B0" w14:textId="1F477E0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3 years</w:t>
            </w:r>
          </w:p>
        </w:tc>
        <w:tc>
          <w:tcPr>
            <w:tcW w:w="963" w:type="dxa"/>
            <w:gridSpan w:val="2"/>
            <w:tcBorders>
              <w:top w:val="nil"/>
              <w:left w:val="nil"/>
              <w:bottom w:val="nil"/>
              <w:right w:val="nil"/>
            </w:tcBorders>
            <w:shd w:val="clear" w:color="000000" w:fill="FFFFFF"/>
            <w:noWrap/>
          </w:tcPr>
          <w:p w14:paraId="1D93254D" w14:textId="6823A89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56%</w:t>
            </w:r>
          </w:p>
        </w:tc>
        <w:tc>
          <w:tcPr>
            <w:tcW w:w="963" w:type="dxa"/>
            <w:gridSpan w:val="2"/>
            <w:tcBorders>
              <w:top w:val="nil"/>
              <w:left w:val="nil"/>
              <w:bottom w:val="nil"/>
              <w:right w:val="nil"/>
            </w:tcBorders>
            <w:shd w:val="clear" w:color="000000" w:fill="FFFFFF"/>
            <w:noWrap/>
          </w:tcPr>
          <w:p w14:paraId="310ABC16" w14:textId="40B6D4C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69%</w:t>
            </w:r>
          </w:p>
        </w:tc>
        <w:tc>
          <w:tcPr>
            <w:tcW w:w="963" w:type="dxa"/>
            <w:gridSpan w:val="2"/>
            <w:tcBorders>
              <w:top w:val="nil"/>
              <w:left w:val="nil"/>
              <w:bottom w:val="nil"/>
              <w:right w:val="nil"/>
            </w:tcBorders>
            <w:shd w:val="clear" w:color="000000" w:fill="FFFFFF"/>
            <w:noWrap/>
          </w:tcPr>
          <w:p w14:paraId="03DE6BEA" w14:textId="476CA00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70%</w:t>
            </w:r>
          </w:p>
        </w:tc>
        <w:tc>
          <w:tcPr>
            <w:tcW w:w="280" w:type="dxa"/>
            <w:gridSpan w:val="2"/>
            <w:tcBorders>
              <w:top w:val="nil"/>
              <w:left w:val="nil"/>
              <w:bottom w:val="nil"/>
              <w:right w:val="nil"/>
            </w:tcBorders>
            <w:shd w:val="clear" w:color="000000" w:fill="FFFFFF"/>
            <w:noWrap/>
          </w:tcPr>
          <w:p w14:paraId="06DEB445"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8B680C0" w14:textId="27FD350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2.2</w:t>
            </w:r>
          </w:p>
        </w:tc>
        <w:tc>
          <w:tcPr>
            <w:tcW w:w="963" w:type="dxa"/>
            <w:gridSpan w:val="2"/>
            <w:tcBorders>
              <w:top w:val="nil"/>
              <w:left w:val="nil"/>
              <w:bottom w:val="nil"/>
              <w:right w:val="nil"/>
            </w:tcBorders>
            <w:shd w:val="clear" w:color="000000" w:fill="FFFFFF"/>
            <w:noWrap/>
          </w:tcPr>
          <w:p w14:paraId="7C761CBD" w14:textId="55C784A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2.4</w:t>
            </w:r>
          </w:p>
        </w:tc>
        <w:tc>
          <w:tcPr>
            <w:tcW w:w="963" w:type="dxa"/>
            <w:gridSpan w:val="2"/>
            <w:tcBorders>
              <w:top w:val="nil"/>
              <w:left w:val="nil"/>
              <w:bottom w:val="nil"/>
              <w:right w:val="nil"/>
            </w:tcBorders>
            <w:shd w:val="clear" w:color="000000" w:fill="FFFFFF"/>
            <w:noWrap/>
          </w:tcPr>
          <w:p w14:paraId="5A397A71" w14:textId="5BB8E3B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2.4</w:t>
            </w:r>
          </w:p>
        </w:tc>
      </w:tr>
      <w:tr w:rsidR="00383985" w:rsidRPr="009A4731" w14:paraId="351C6CF8" w14:textId="77777777" w:rsidTr="00C23AB7">
        <w:trPr>
          <w:trHeight w:val="255"/>
        </w:trPr>
        <w:tc>
          <w:tcPr>
            <w:tcW w:w="1760" w:type="dxa"/>
            <w:tcBorders>
              <w:top w:val="nil"/>
              <w:left w:val="nil"/>
              <w:bottom w:val="nil"/>
              <w:right w:val="nil"/>
            </w:tcBorders>
            <w:shd w:val="clear" w:color="000000" w:fill="FFFFFF"/>
            <w:noWrap/>
          </w:tcPr>
          <w:p w14:paraId="2D4AE9D8" w14:textId="76EB10D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25%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DF9E1F4" w14:textId="7D20C72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19%</w:t>
            </w:r>
          </w:p>
        </w:tc>
        <w:tc>
          <w:tcPr>
            <w:tcW w:w="963" w:type="dxa"/>
            <w:tcBorders>
              <w:top w:val="nil"/>
              <w:left w:val="nil"/>
              <w:bottom w:val="nil"/>
              <w:right w:val="nil"/>
            </w:tcBorders>
            <w:shd w:val="clear" w:color="000000" w:fill="FFFFFF"/>
            <w:noWrap/>
          </w:tcPr>
          <w:p w14:paraId="665E295A" w14:textId="52C5F4D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21%</w:t>
            </w:r>
          </w:p>
        </w:tc>
        <w:tc>
          <w:tcPr>
            <w:tcW w:w="963" w:type="dxa"/>
            <w:tcBorders>
              <w:top w:val="nil"/>
              <w:left w:val="nil"/>
              <w:bottom w:val="nil"/>
              <w:right w:val="nil"/>
            </w:tcBorders>
            <w:shd w:val="clear" w:color="000000" w:fill="FFFFFF"/>
            <w:noWrap/>
          </w:tcPr>
          <w:p w14:paraId="4565481F" w14:textId="6AAC928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22%</w:t>
            </w:r>
          </w:p>
        </w:tc>
        <w:tc>
          <w:tcPr>
            <w:tcW w:w="280" w:type="dxa"/>
            <w:tcBorders>
              <w:top w:val="nil"/>
              <w:left w:val="nil"/>
              <w:bottom w:val="nil"/>
              <w:right w:val="nil"/>
            </w:tcBorders>
            <w:shd w:val="clear" w:color="000000" w:fill="FFFFFF"/>
            <w:noWrap/>
          </w:tcPr>
          <w:p w14:paraId="598CB2B7"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05B0EE13" w14:textId="773CCCB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4 years</w:t>
            </w:r>
          </w:p>
        </w:tc>
        <w:tc>
          <w:tcPr>
            <w:tcW w:w="963" w:type="dxa"/>
            <w:gridSpan w:val="2"/>
            <w:tcBorders>
              <w:top w:val="nil"/>
              <w:left w:val="nil"/>
              <w:bottom w:val="nil"/>
              <w:right w:val="nil"/>
            </w:tcBorders>
            <w:shd w:val="clear" w:color="000000" w:fill="FFFFFF"/>
            <w:noWrap/>
          </w:tcPr>
          <w:p w14:paraId="6FAA0F57" w14:textId="30E8544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48%</w:t>
            </w:r>
          </w:p>
        </w:tc>
        <w:tc>
          <w:tcPr>
            <w:tcW w:w="963" w:type="dxa"/>
            <w:gridSpan w:val="2"/>
            <w:tcBorders>
              <w:top w:val="nil"/>
              <w:left w:val="nil"/>
              <w:bottom w:val="nil"/>
              <w:right w:val="nil"/>
            </w:tcBorders>
            <w:shd w:val="clear" w:color="000000" w:fill="FFFFFF"/>
            <w:noWrap/>
          </w:tcPr>
          <w:p w14:paraId="6A1B5E89" w14:textId="0FA8197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62%</w:t>
            </w:r>
          </w:p>
        </w:tc>
        <w:tc>
          <w:tcPr>
            <w:tcW w:w="963" w:type="dxa"/>
            <w:gridSpan w:val="2"/>
            <w:tcBorders>
              <w:top w:val="nil"/>
              <w:left w:val="nil"/>
              <w:bottom w:val="nil"/>
              <w:right w:val="nil"/>
            </w:tcBorders>
            <w:shd w:val="clear" w:color="000000" w:fill="FFFFFF"/>
            <w:noWrap/>
          </w:tcPr>
          <w:p w14:paraId="37069732" w14:textId="7006E42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63%</w:t>
            </w:r>
          </w:p>
        </w:tc>
        <w:tc>
          <w:tcPr>
            <w:tcW w:w="280" w:type="dxa"/>
            <w:gridSpan w:val="2"/>
            <w:tcBorders>
              <w:top w:val="nil"/>
              <w:left w:val="nil"/>
              <w:bottom w:val="nil"/>
              <w:right w:val="nil"/>
            </w:tcBorders>
            <w:shd w:val="clear" w:color="000000" w:fill="FFFFFF"/>
            <w:noWrap/>
          </w:tcPr>
          <w:p w14:paraId="12E32272"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EAD3B9E" w14:textId="43D4857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2.5</w:t>
            </w:r>
          </w:p>
        </w:tc>
        <w:tc>
          <w:tcPr>
            <w:tcW w:w="963" w:type="dxa"/>
            <w:gridSpan w:val="2"/>
            <w:tcBorders>
              <w:top w:val="nil"/>
              <w:left w:val="nil"/>
              <w:bottom w:val="nil"/>
              <w:right w:val="nil"/>
            </w:tcBorders>
            <w:shd w:val="clear" w:color="000000" w:fill="FFFFFF"/>
            <w:noWrap/>
          </w:tcPr>
          <w:p w14:paraId="46D4EBD3" w14:textId="447EA8D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2.9</w:t>
            </w:r>
          </w:p>
        </w:tc>
        <w:tc>
          <w:tcPr>
            <w:tcW w:w="963" w:type="dxa"/>
            <w:gridSpan w:val="2"/>
            <w:tcBorders>
              <w:top w:val="nil"/>
              <w:left w:val="nil"/>
              <w:bottom w:val="nil"/>
              <w:right w:val="nil"/>
            </w:tcBorders>
            <w:shd w:val="clear" w:color="000000" w:fill="FFFFFF"/>
            <w:noWrap/>
          </w:tcPr>
          <w:p w14:paraId="7167C5CE" w14:textId="459CDAA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2.9</w:t>
            </w:r>
          </w:p>
        </w:tc>
      </w:tr>
      <w:tr w:rsidR="00383985" w:rsidRPr="009A4731" w14:paraId="32324D2B" w14:textId="77777777" w:rsidTr="00C23AB7">
        <w:trPr>
          <w:trHeight w:val="255"/>
        </w:trPr>
        <w:tc>
          <w:tcPr>
            <w:tcW w:w="1760" w:type="dxa"/>
            <w:tcBorders>
              <w:top w:val="nil"/>
              <w:left w:val="nil"/>
              <w:bottom w:val="nil"/>
              <w:right w:val="nil"/>
            </w:tcBorders>
            <w:shd w:val="clear" w:color="000000" w:fill="FFFFFF"/>
            <w:noWrap/>
          </w:tcPr>
          <w:p w14:paraId="1E8D26C2" w14:textId="1E02DFD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20%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814B0F4" w14:textId="1559EAF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15%</w:t>
            </w:r>
          </w:p>
        </w:tc>
        <w:tc>
          <w:tcPr>
            <w:tcW w:w="963" w:type="dxa"/>
            <w:tcBorders>
              <w:top w:val="nil"/>
              <w:left w:val="nil"/>
              <w:bottom w:val="nil"/>
              <w:right w:val="nil"/>
            </w:tcBorders>
            <w:shd w:val="clear" w:color="000000" w:fill="FFFFFF"/>
            <w:noWrap/>
          </w:tcPr>
          <w:p w14:paraId="3CD53744" w14:textId="12AFBCB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17%</w:t>
            </w:r>
          </w:p>
        </w:tc>
        <w:tc>
          <w:tcPr>
            <w:tcW w:w="963" w:type="dxa"/>
            <w:tcBorders>
              <w:top w:val="nil"/>
              <w:left w:val="nil"/>
              <w:bottom w:val="nil"/>
              <w:right w:val="nil"/>
            </w:tcBorders>
            <w:shd w:val="clear" w:color="000000" w:fill="FFFFFF"/>
            <w:noWrap/>
          </w:tcPr>
          <w:p w14:paraId="5AB5EF23" w14:textId="32ED95C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17%</w:t>
            </w:r>
          </w:p>
        </w:tc>
        <w:tc>
          <w:tcPr>
            <w:tcW w:w="280" w:type="dxa"/>
            <w:tcBorders>
              <w:top w:val="nil"/>
              <w:left w:val="nil"/>
              <w:bottom w:val="nil"/>
              <w:right w:val="nil"/>
            </w:tcBorders>
            <w:shd w:val="clear" w:color="000000" w:fill="FFFFFF"/>
            <w:noWrap/>
          </w:tcPr>
          <w:p w14:paraId="10A3FDD7"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7E4DD8B3" w14:textId="49584CD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5 years</w:t>
            </w:r>
          </w:p>
        </w:tc>
        <w:tc>
          <w:tcPr>
            <w:tcW w:w="963" w:type="dxa"/>
            <w:gridSpan w:val="2"/>
            <w:tcBorders>
              <w:top w:val="nil"/>
              <w:left w:val="nil"/>
              <w:bottom w:val="nil"/>
              <w:right w:val="nil"/>
            </w:tcBorders>
            <w:shd w:val="clear" w:color="000000" w:fill="FFFFFF"/>
            <w:noWrap/>
          </w:tcPr>
          <w:p w14:paraId="0B7F42B1" w14:textId="2C765EA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44%</w:t>
            </w:r>
          </w:p>
        </w:tc>
        <w:tc>
          <w:tcPr>
            <w:tcW w:w="963" w:type="dxa"/>
            <w:gridSpan w:val="2"/>
            <w:tcBorders>
              <w:top w:val="nil"/>
              <w:left w:val="nil"/>
              <w:bottom w:val="nil"/>
              <w:right w:val="nil"/>
            </w:tcBorders>
            <w:shd w:val="clear" w:color="000000" w:fill="FFFFFF"/>
            <w:noWrap/>
          </w:tcPr>
          <w:p w14:paraId="2C2E36ED" w14:textId="146D4EA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58%</w:t>
            </w:r>
          </w:p>
        </w:tc>
        <w:tc>
          <w:tcPr>
            <w:tcW w:w="963" w:type="dxa"/>
            <w:gridSpan w:val="2"/>
            <w:tcBorders>
              <w:top w:val="nil"/>
              <w:left w:val="nil"/>
              <w:bottom w:val="nil"/>
              <w:right w:val="nil"/>
            </w:tcBorders>
            <w:shd w:val="clear" w:color="000000" w:fill="FFFFFF"/>
            <w:noWrap/>
          </w:tcPr>
          <w:p w14:paraId="03FDE58A" w14:textId="6DFC3A3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58%</w:t>
            </w:r>
          </w:p>
        </w:tc>
        <w:tc>
          <w:tcPr>
            <w:tcW w:w="280" w:type="dxa"/>
            <w:gridSpan w:val="2"/>
            <w:tcBorders>
              <w:top w:val="nil"/>
              <w:left w:val="nil"/>
              <w:bottom w:val="nil"/>
              <w:right w:val="nil"/>
            </w:tcBorders>
            <w:shd w:val="clear" w:color="000000" w:fill="FFFFFF"/>
            <w:noWrap/>
          </w:tcPr>
          <w:p w14:paraId="3E5B7E87"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5711DF01" w14:textId="78AB92C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2.9</w:t>
            </w:r>
          </w:p>
        </w:tc>
        <w:tc>
          <w:tcPr>
            <w:tcW w:w="963" w:type="dxa"/>
            <w:gridSpan w:val="2"/>
            <w:tcBorders>
              <w:top w:val="nil"/>
              <w:left w:val="nil"/>
              <w:bottom w:val="nil"/>
              <w:right w:val="nil"/>
            </w:tcBorders>
            <w:shd w:val="clear" w:color="000000" w:fill="FFFFFF"/>
            <w:noWrap/>
          </w:tcPr>
          <w:p w14:paraId="63A4FAA9" w14:textId="56EB09E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3.4</w:t>
            </w:r>
          </w:p>
        </w:tc>
        <w:tc>
          <w:tcPr>
            <w:tcW w:w="963" w:type="dxa"/>
            <w:gridSpan w:val="2"/>
            <w:tcBorders>
              <w:top w:val="nil"/>
              <w:left w:val="nil"/>
              <w:bottom w:val="nil"/>
              <w:right w:val="nil"/>
            </w:tcBorders>
            <w:shd w:val="clear" w:color="000000" w:fill="FFFFFF"/>
            <w:noWrap/>
          </w:tcPr>
          <w:p w14:paraId="4B31024E" w14:textId="1CDADDC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3.4</w:t>
            </w:r>
          </w:p>
        </w:tc>
      </w:tr>
      <w:tr w:rsidR="00383985" w:rsidRPr="009A4731" w14:paraId="6CA9AF91" w14:textId="77777777" w:rsidTr="00C23AB7">
        <w:trPr>
          <w:trHeight w:val="255"/>
        </w:trPr>
        <w:tc>
          <w:tcPr>
            <w:tcW w:w="1760" w:type="dxa"/>
            <w:tcBorders>
              <w:top w:val="nil"/>
              <w:left w:val="nil"/>
              <w:bottom w:val="nil"/>
              <w:right w:val="nil"/>
            </w:tcBorders>
            <w:shd w:val="clear" w:color="000000" w:fill="FFFFFF"/>
            <w:noWrap/>
          </w:tcPr>
          <w:p w14:paraId="4EC73480" w14:textId="6C43ABB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17%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4B35F016" w14:textId="27B151F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6F4850CF" w14:textId="64449E0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14%</w:t>
            </w:r>
          </w:p>
        </w:tc>
        <w:tc>
          <w:tcPr>
            <w:tcW w:w="963" w:type="dxa"/>
            <w:tcBorders>
              <w:top w:val="nil"/>
              <w:left w:val="nil"/>
              <w:bottom w:val="nil"/>
              <w:right w:val="nil"/>
            </w:tcBorders>
            <w:shd w:val="clear" w:color="000000" w:fill="FFFFFF"/>
            <w:noWrap/>
          </w:tcPr>
          <w:p w14:paraId="445106B7" w14:textId="3C7A31D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14%</w:t>
            </w:r>
          </w:p>
        </w:tc>
        <w:tc>
          <w:tcPr>
            <w:tcW w:w="280" w:type="dxa"/>
            <w:tcBorders>
              <w:top w:val="nil"/>
              <w:left w:val="nil"/>
              <w:bottom w:val="nil"/>
              <w:right w:val="nil"/>
            </w:tcBorders>
            <w:shd w:val="clear" w:color="000000" w:fill="FFFFFF"/>
            <w:noWrap/>
          </w:tcPr>
          <w:p w14:paraId="737B7B83"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633E330B" w14:textId="7ED764E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6 years</w:t>
            </w:r>
          </w:p>
        </w:tc>
        <w:tc>
          <w:tcPr>
            <w:tcW w:w="963" w:type="dxa"/>
            <w:gridSpan w:val="2"/>
            <w:tcBorders>
              <w:top w:val="nil"/>
              <w:left w:val="nil"/>
              <w:bottom w:val="nil"/>
              <w:right w:val="nil"/>
            </w:tcBorders>
            <w:shd w:val="clear" w:color="000000" w:fill="FFFFFF"/>
            <w:noWrap/>
          </w:tcPr>
          <w:p w14:paraId="643920E9" w14:textId="42DAB6F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38%</w:t>
            </w:r>
          </w:p>
        </w:tc>
        <w:tc>
          <w:tcPr>
            <w:tcW w:w="963" w:type="dxa"/>
            <w:gridSpan w:val="2"/>
            <w:tcBorders>
              <w:top w:val="nil"/>
              <w:left w:val="nil"/>
              <w:bottom w:val="nil"/>
              <w:right w:val="nil"/>
            </w:tcBorders>
            <w:shd w:val="clear" w:color="000000" w:fill="FFFFFF"/>
            <w:noWrap/>
          </w:tcPr>
          <w:p w14:paraId="7EB06468" w14:textId="4DDE55A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52%</w:t>
            </w:r>
          </w:p>
        </w:tc>
        <w:tc>
          <w:tcPr>
            <w:tcW w:w="963" w:type="dxa"/>
            <w:gridSpan w:val="2"/>
            <w:tcBorders>
              <w:top w:val="nil"/>
              <w:left w:val="nil"/>
              <w:bottom w:val="nil"/>
              <w:right w:val="nil"/>
            </w:tcBorders>
            <w:shd w:val="clear" w:color="000000" w:fill="FFFFFF"/>
            <w:noWrap/>
          </w:tcPr>
          <w:p w14:paraId="5008DAD9" w14:textId="23A348F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53%</w:t>
            </w:r>
          </w:p>
        </w:tc>
        <w:tc>
          <w:tcPr>
            <w:tcW w:w="280" w:type="dxa"/>
            <w:gridSpan w:val="2"/>
            <w:tcBorders>
              <w:top w:val="nil"/>
              <w:left w:val="nil"/>
              <w:bottom w:val="nil"/>
              <w:right w:val="nil"/>
            </w:tcBorders>
            <w:shd w:val="clear" w:color="000000" w:fill="FFFFFF"/>
            <w:noWrap/>
          </w:tcPr>
          <w:p w14:paraId="7EC0946A"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D0AA1B1" w14:textId="35A5862D"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3.0</w:t>
            </w:r>
          </w:p>
        </w:tc>
        <w:tc>
          <w:tcPr>
            <w:tcW w:w="963" w:type="dxa"/>
            <w:gridSpan w:val="2"/>
            <w:tcBorders>
              <w:top w:val="nil"/>
              <w:left w:val="nil"/>
              <w:bottom w:val="nil"/>
              <w:right w:val="nil"/>
            </w:tcBorders>
            <w:shd w:val="clear" w:color="000000" w:fill="FFFFFF"/>
            <w:noWrap/>
          </w:tcPr>
          <w:p w14:paraId="5BE9CE74" w14:textId="268112C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3.7</w:t>
            </w:r>
          </w:p>
        </w:tc>
        <w:tc>
          <w:tcPr>
            <w:tcW w:w="963" w:type="dxa"/>
            <w:gridSpan w:val="2"/>
            <w:tcBorders>
              <w:top w:val="nil"/>
              <w:left w:val="nil"/>
              <w:bottom w:val="nil"/>
              <w:right w:val="nil"/>
            </w:tcBorders>
            <w:shd w:val="clear" w:color="000000" w:fill="FFFFFF"/>
            <w:noWrap/>
          </w:tcPr>
          <w:p w14:paraId="33A21919" w14:textId="563107E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3.7</w:t>
            </w:r>
          </w:p>
        </w:tc>
      </w:tr>
      <w:tr w:rsidR="00383985" w:rsidRPr="009A4731" w14:paraId="60B8CABE" w14:textId="77777777" w:rsidTr="00C23AB7">
        <w:trPr>
          <w:trHeight w:val="255"/>
        </w:trPr>
        <w:tc>
          <w:tcPr>
            <w:tcW w:w="1760" w:type="dxa"/>
            <w:tcBorders>
              <w:top w:val="nil"/>
              <w:left w:val="nil"/>
              <w:bottom w:val="nil"/>
              <w:right w:val="nil"/>
            </w:tcBorders>
            <w:shd w:val="clear" w:color="000000" w:fill="FFFFFF"/>
            <w:noWrap/>
          </w:tcPr>
          <w:p w14:paraId="44C14590" w14:textId="1DBBC9A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14%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459670C4" w14:textId="12DFF759"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3770E5AC" w14:textId="4408B7E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tcPr>
          <w:p w14:paraId="0127C27E" w14:textId="1714272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12%</w:t>
            </w:r>
          </w:p>
        </w:tc>
        <w:tc>
          <w:tcPr>
            <w:tcW w:w="280" w:type="dxa"/>
            <w:tcBorders>
              <w:top w:val="nil"/>
              <w:left w:val="nil"/>
              <w:bottom w:val="nil"/>
              <w:right w:val="nil"/>
            </w:tcBorders>
            <w:shd w:val="clear" w:color="000000" w:fill="FFFFFF"/>
            <w:noWrap/>
          </w:tcPr>
          <w:p w14:paraId="6D5D086E"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251947B2" w14:textId="6093C71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7 years</w:t>
            </w:r>
          </w:p>
        </w:tc>
        <w:tc>
          <w:tcPr>
            <w:tcW w:w="963" w:type="dxa"/>
            <w:gridSpan w:val="2"/>
            <w:tcBorders>
              <w:top w:val="nil"/>
              <w:left w:val="nil"/>
              <w:bottom w:val="nil"/>
              <w:right w:val="nil"/>
            </w:tcBorders>
            <w:shd w:val="clear" w:color="000000" w:fill="FFFFFF"/>
            <w:noWrap/>
          </w:tcPr>
          <w:p w14:paraId="55E02DB0" w14:textId="43AFDA0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34%</w:t>
            </w:r>
          </w:p>
        </w:tc>
        <w:tc>
          <w:tcPr>
            <w:tcW w:w="963" w:type="dxa"/>
            <w:gridSpan w:val="2"/>
            <w:tcBorders>
              <w:top w:val="nil"/>
              <w:left w:val="nil"/>
              <w:bottom w:val="nil"/>
              <w:right w:val="nil"/>
            </w:tcBorders>
            <w:shd w:val="clear" w:color="000000" w:fill="FFFFFF"/>
            <w:noWrap/>
          </w:tcPr>
          <w:p w14:paraId="1445915B" w14:textId="18B2F9F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45%</w:t>
            </w:r>
          </w:p>
        </w:tc>
        <w:tc>
          <w:tcPr>
            <w:tcW w:w="963" w:type="dxa"/>
            <w:gridSpan w:val="2"/>
            <w:tcBorders>
              <w:top w:val="nil"/>
              <w:left w:val="nil"/>
              <w:bottom w:val="nil"/>
              <w:right w:val="nil"/>
            </w:tcBorders>
            <w:shd w:val="clear" w:color="000000" w:fill="FFFFFF"/>
            <w:noWrap/>
          </w:tcPr>
          <w:p w14:paraId="4BE6106C" w14:textId="066FA02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47%</w:t>
            </w:r>
          </w:p>
        </w:tc>
        <w:tc>
          <w:tcPr>
            <w:tcW w:w="280" w:type="dxa"/>
            <w:gridSpan w:val="2"/>
            <w:tcBorders>
              <w:top w:val="nil"/>
              <w:left w:val="nil"/>
              <w:bottom w:val="nil"/>
              <w:right w:val="nil"/>
            </w:tcBorders>
            <w:shd w:val="clear" w:color="000000" w:fill="FFFFFF"/>
            <w:noWrap/>
          </w:tcPr>
          <w:p w14:paraId="5410DA32"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58F9DA3" w14:textId="6E97D282"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3.1</w:t>
            </w:r>
          </w:p>
        </w:tc>
        <w:tc>
          <w:tcPr>
            <w:tcW w:w="963" w:type="dxa"/>
            <w:gridSpan w:val="2"/>
            <w:tcBorders>
              <w:top w:val="nil"/>
              <w:left w:val="nil"/>
              <w:bottom w:val="nil"/>
              <w:right w:val="nil"/>
            </w:tcBorders>
            <w:shd w:val="clear" w:color="000000" w:fill="FFFFFF"/>
            <w:noWrap/>
          </w:tcPr>
          <w:p w14:paraId="119F3828" w14:textId="6016ADF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3.7</w:t>
            </w:r>
          </w:p>
        </w:tc>
        <w:tc>
          <w:tcPr>
            <w:tcW w:w="963" w:type="dxa"/>
            <w:gridSpan w:val="2"/>
            <w:tcBorders>
              <w:top w:val="nil"/>
              <w:left w:val="nil"/>
              <w:bottom w:val="nil"/>
              <w:right w:val="nil"/>
            </w:tcBorders>
            <w:shd w:val="clear" w:color="000000" w:fill="FFFFFF"/>
            <w:noWrap/>
          </w:tcPr>
          <w:p w14:paraId="243A0404" w14:textId="2A7178B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3.8</w:t>
            </w:r>
          </w:p>
        </w:tc>
      </w:tr>
      <w:tr w:rsidR="00383985" w:rsidRPr="009A4731" w14:paraId="60C8C034" w14:textId="77777777" w:rsidTr="00C23AB7">
        <w:trPr>
          <w:trHeight w:val="255"/>
        </w:trPr>
        <w:tc>
          <w:tcPr>
            <w:tcW w:w="1760" w:type="dxa"/>
            <w:tcBorders>
              <w:top w:val="nil"/>
              <w:left w:val="nil"/>
              <w:bottom w:val="nil"/>
              <w:right w:val="nil"/>
            </w:tcBorders>
            <w:shd w:val="clear" w:color="000000" w:fill="FFFFFF"/>
            <w:noWrap/>
          </w:tcPr>
          <w:p w14:paraId="2C46CB31" w14:textId="10C8844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13%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2EDED6B" w14:textId="79375CA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6CB9FACF" w14:textId="4E28910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35D7C858" w14:textId="05A7BDE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11%</w:t>
            </w:r>
          </w:p>
        </w:tc>
        <w:tc>
          <w:tcPr>
            <w:tcW w:w="280" w:type="dxa"/>
            <w:tcBorders>
              <w:top w:val="nil"/>
              <w:left w:val="nil"/>
              <w:bottom w:val="nil"/>
              <w:right w:val="nil"/>
            </w:tcBorders>
            <w:shd w:val="clear" w:color="000000" w:fill="FFFFFF"/>
            <w:noWrap/>
          </w:tcPr>
          <w:p w14:paraId="322D963C"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19E95377" w14:textId="5E12D11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8 years</w:t>
            </w:r>
          </w:p>
        </w:tc>
        <w:tc>
          <w:tcPr>
            <w:tcW w:w="963" w:type="dxa"/>
            <w:gridSpan w:val="2"/>
            <w:tcBorders>
              <w:top w:val="nil"/>
              <w:left w:val="nil"/>
              <w:bottom w:val="nil"/>
              <w:right w:val="nil"/>
            </w:tcBorders>
            <w:shd w:val="clear" w:color="000000" w:fill="FFFFFF"/>
            <w:noWrap/>
          </w:tcPr>
          <w:p w14:paraId="2733C3A4" w14:textId="217CA5F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32%</w:t>
            </w:r>
          </w:p>
        </w:tc>
        <w:tc>
          <w:tcPr>
            <w:tcW w:w="963" w:type="dxa"/>
            <w:gridSpan w:val="2"/>
            <w:tcBorders>
              <w:top w:val="nil"/>
              <w:left w:val="nil"/>
              <w:bottom w:val="nil"/>
              <w:right w:val="nil"/>
            </w:tcBorders>
            <w:shd w:val="clear" w:color="000000" w:fill="FFFFFF"/>
            <w:noWrap/>
          </w:tcPr>
          <w:p w14:paraId="07E52207" w14:textId="223CE93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45%</w:t>
            </w:r>
          </w:p>
        </w:tc>
        <w:tc>
          <w:tcPr>
            <w:tcW w:w="963" w:type="dxa"/>
            <w:gridSpan w:val="2"/>
            <w:tcBorders>
              <w:top w:val="nil"/>
              <w:left w:val="nil"/>
              <w:bottom w:val="nil"/>
              <w:right w:val="nil"/>
            </w:tcBorders>
            <w:shd w:val="clear" w:color="000000" w:fill="FFFFFF"/>
            <w:noWrap/>
          </w:tcPr>
          <w:p w14:paraId="7C5729E6" w14:textId="595EC0E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45%</w:t>
            </w:r>
          </w:p>
        </w:tc>
        <w:tc>
          <w:tcPr>
            <w:tcW w:w="280" w:type="dxa"/>
            <w:gridSpan w:val="2"/>
            <w:tcBorders>
              <w:top w:val="nil"/>
              <w:left w:val="nil"/>
              <w:bottom w:val="nil"/>
              <w:right w:val="nil"/>
            </w:tcBorders>
            <w:shd w:val="clear" w:color="000000" w:fill="FFFFFF"/>
            <w:noWrap/>
          </w:tcPr>
          <w:p w14:paraId="36EF6812"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9785CC6" w14:textId="51A7ABF1"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3.3</w:t>
            </w:r>
          </w:p>
        </w:tc>
        <w:tc>
          <w:tcPr>
            <w:tcW w:w="963" w:type="dxa"/>
            <w:gridSpan w:val="2"/>
            <w:tcBorders>
              <w:top w:val="nil"/>
              <w:left w:val="nil"/>
              <w:bottom w:val="nil"/>
              <w:right w:val="nil"/>
            </w:tcBorders>
            <w:shd w:val="clear" w:color="000000" w:fill="FFFFFF"/>
            <w:noWrap/>
          </w:tcPr>
          <w:p w14:paraId="398BD06D" w14:textId="3F593F2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4.3</w:t>
            </w:r>
          </w:p>
        </w:tc>
        <w:tc>
          <w:tcPr>
            <w:tcW w:w="963" w:type="dxa"/>
            <w:gridSpan w:val="2"/>
            <w:tcBorders>
              <w:top w:val="nil"/>
              <w:left w:val="nil"/>
              <w:bottom w:val="nil"/>
              <w:right w:val="nil"/>
            </w:tcBorders>
            <w:shd w:val="clear" w:color="000000" w:fill="FFFFFF"/>
            <w:noWrap/>
          </w:tcPr>
          <w:p w14:paraId="43C7BDCA" w14:textId="2EF481E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4.2</w:t>
            </w:r>
          </w:p>
        </w:tc>
      </w:tr>
      <w:tr w:rsidR="00383985" w:rsidRPr="009A4731" w14:paraId="2DF0C409" w14:textId="77777777" w:rsidTr="00C23AB7">
        <w:trPr>
          <w:trHeight w:val="255"/>
        </w:trPr>
        <w:tc>
          <w:tcPr>
            <w:tcW w:w="1760" w:type="dxa"/>
            <w:tcBorders>
              <w:top w:val="nil"/>
              <w:left w:val="nil"/>
              <w:bottom w:val="nil"/>
              <w:right w:val="nil"/>
            </w:tcBorders>
            <w:shd w:val="clear" w:color="000000" w:fill="FFFFFF"/>
            <w:noWrap/>
          </w:tcPr>
          <w:p w14:paraId="10827238" w14:textId="3742D01E"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11%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77649453" w14:textId="6B4923C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9%</w:t>
            </w:r>
          </w:p>
        </w:tc>
        <w:tc>
          <w:tcPr>
            <w:tcW w:w="963" w:type="dxa"/>
            <w:tcBorders>
              <w:top w:val="nil"/>
              <w:left w:val="nil"/>
              <w:bottom w:val="nil"/>
              <w:right w:val="nil"/>
            </w:tcBorders>
            <w:shd w:val="clear" w:color="000000" w:fill="FFFFFF"/>
            <w:noWrap/>
          </w:tcPr>
          <w:p w14:paraId="689B2704" w14:textId="43871CC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9%</w:t>
            </w:r>
          </w:p>
        </w:tc>
        <w:tc>
          <w:tcPr>
            <w:tcW w:w="963" w:type="dxa"/>
            <w:tcBorders>
              <w:top w:val="nil"/>
              <w:left w:val="nil"/>
              <w:bottom w:val="nil"/>
              <w:right w:val="nil"/>
            </w:tcBorders>
            <w:shd w:val="clear" w:color="000000" w:fill="FFFFFF"/>
            <w:noWrap/>
          </w:tcPr>
          <w:p w14:paraId="2334AFD4" w14:textId="4E38C190"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10%</w:t>
            </w:r>
          </w:p>
        </w:tc>
        <w:tc>
          <w:tcPr>
            <w:tcW w:w="280" w:type="dxa"/>
            <w:tcBorders>
              <w:top w:val="nil"/>
              <w:left w:val="nil"/>
              <w:bottom w:val="nil"/>
              <w:right w:val="nil"/>
            </w:tcBorders>
            <w:shd w:val="clear" w:color="000000" w:fill="FFFFFF"/>
            <w:noWrap/>
          </w:tcPr>
          <w:p w14:paraId="374A16A8"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3053FF2D" w14:textId="64BB546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9 years</w:t>
            </w:r>
          </w:p>
        </w:tc>
        <w:tc>
          <w:tcPr>
            <w:tcW w:w="963" w:type="dxa"/>
            <w:gridSpan w:val="2"/>
            <w:tcBorders>
              <w:top w:val="nil"/>
              <w:left w:val="nil"/>
              <w:bottom w:val="nil"/>
              <w:right w:val="nil"/>
            </w:tcBorders>
            <w:shd w:val="clear" w:color="000000" w:fill="FFFFFF"/>
            <w:noWrap/>
          </w:tcPr>
          <w:p w14:paraId="21713A84" w14:textId="3D22EB66"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27%</w:t>
            </w:r>
          </w:p>
        </w:tc>
        <w:tc>
          <w:tcPr>
            <w:tcW w:w="963" w:type="dxa"/>
            <w:gridSpan w:val="2"/>
            <w:tcBorders>
              <w:top w:val="nil"/>
              <w:left w:val="nil"/>
              <w:bottom w:val="nil"/>
              <w:right w:val="nil"/>
            </w:tcBorders>
            <w:shd w:val="clear" w:color="000000" w:fill="FFFFFF"/>
            <w:noWrap/>
          </w:tcPr>
          <w:p w14:paraId="0FDE9347" w14:textId="3F1AC2C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36%</w:t>
            </w:r>
          </w:p>
        </w:tc>
        <w:tc>
          <w:tcPr>
            <w:tcW w:w="963" w:type="dxa"/>
            <w:gridSpan w:val="2"/>
            <w:tcBorders>
              <w:top w:val="nil"/>
              <w:left w:val="nil"/>
              <w:bottom w:val="nil"/>
              <w:right w:val="nil"/>
            </w:tcBorders>
            <w:shd w:val="clear" w:color="000000" w:fill="FFFFFF"/>
            <w:noWrap/>
          </w:tcPr>
          <w:p w14:paraId="68C4BC8B" w14:textId="6F8F839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38%</w:t>
            </w:r>
          </w:p>
        </w:tc>
        <w:tc>
          <w:tcPr>
            <w:tcW w:w="280" w:type="dxa"/>
            <w:gridSpan w:val="2"/>
            <w:tcBorders>
              <w:top w:val="nil"/>
              <w:left w:val="nil"/>
              <w:bottom w:val="nil"/>
              <w:right w:val="nil"/>
            </w:tcBorders>
            <w:shd w:val="clear" w:color="000000" w:fill="FFFFFF"/>
            <w:noWrap/>
          </w:tcPr>
          <w:p w14:paraId="5E8211B6"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EEE5E91" w14:textId="0ED1B51C"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3.2</w:t>
            </w:r>
          </w:p>
        </w:tc>
        <w:tc>
          <w:tcPr>
            <w:tcW w:w="963" w:type="dxa"/>
            <w:gridSpan w:val="2"/>
            <w:tcBorders>
              <w:top w:val="nil"/>
              <w:left w:val="nil"/>
              <w:bottom w:val="nil"/>
              <w:right w:val="nil"/>
            </w:tcBorders>
            <w:shd w:val="clear" w:color="000000" w:fill="FFFFFF"/>
            <w:noWrap/>
          </w:tcPr>
          <w:p w14:paraId="59AEA648" w14:textId="743E2C9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3.8</w:t>
            </w:r>
          </w:p>
        </w:tc>
        <w:tc>
          <w:tcPr>
            <w:tcW w:w="963" w:type="dxa"/>
            <w:gridSpan w:val="2"/>
            <w:tcBorders>
              <w:top w:val="nil"/>
              <w:left w:val="nil"/>
              <w:bottom w:val="nil"/>
              <w:right w:val="nil"/>
            </w:tcBorders>
            <w:shd w:val="clear" w:color="000000" w:fill="FFFFFF"/>
            <w:noWrap/>
          </w:tcPr>
          <w:p w14:paraId="1C2E0E8C" w14:textId="287C2B5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4.0</w:t>
            </w:r>
          </w:p>
        </w:tc>
      </w:tr>
      <w:tr w:rsidR="00383985" w:rsidRPr="009A4731" w14:paraId="4032325D" w14:textId="77777777" w:rsidTr="00C23AB7">
        <w:trPr>
          <w:trHeight w:val="270"/>
        </w:trPr>
        <w:tc>
          <w:tcPr>
            <w:tcW w:w="1760" w:type="dxa"/>
            <w:tcBorders>
              <w:top w:val="nil"/>
              <w:left w:val="nil"/>
              <w:bottom w:val="single" w:sz="8" w:space="0" w:color="auto"/>
              <w:right w:val="nil"/>
            </w:tcBorders>
            <w:shd w:val="clear" w:color="000000" w:fill="FFFFFF"/>
            <w:noWrap/>
          </w:tcPr>
          <w:p w14:paraId="089D696F" w14:textId="4A36C28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 </w:t>
            </w:r>
            <w:proofErr w:type="spellStart"/>
            <w:r w:rsidRPr="00383985">
              <w:rPr>
                <w:rFonts w:ascii="Times New Roman" w:hAnsi="Times New Roman" w:cs="Times New Roman"/>
                <w:color w:val="000000"/>
                <w:sz w:val="20"/>
                <w:szCs w:val="20"/>
              </w:rPr>
              <w:t>annually</w:t>
            </w:r>
            <w:proofErr w:type="spellEnd"/>
          </w:p>
        </w:tc>
        <w:tc>
          <w:tcPr>
            <w:tcW w:w="963" w:type="dxa"/>
            <w:tcBorders>
              <w:top w:val="nil"/>
              <w:left w:val="nil"/>
              <w:bottom w:val="single" w:sz="8" w:space="0" w:color="auto"/>
              <w:right w:val="nil"/>
            </w:tcBorders>
            <w:shd w:val="clear" w:color="000000" w:fill="FFFFFF"/>
            <w:noWrap/>
          </w:tcPr>
          <w:p w14:paraId="19E28AD6" w14:textId="639C3CDB"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w:t>
            </w:r>
          </w:p>
        </w:tc>
        <w:tc>
          <w:tcPr>
            <w:tcW w:w="963" w:type="dxa"/>
            <w:tcBorders>
              <w:top w:val="nil"/>
              <w:left w:val="nil"/>
              <w:bottom w:val="single" w:sz="8" w:space="0" w:color="auto"/>
              <w:right w:val="nil"/>
            </w:tcBorders>
            <w:shd w:val="clear" w:color="000000" w:fill="FFFFFF"/>
            <w:noWrap/>
          </w:tcPr>
          <w:p w14:paraId="22F50079" w14:textId="170BD333"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8%</w:t>
            </w:r>
          </w:p>
        </w:tc>
        <w:tc>
          <w:tcPr>
            <w:tcW w:w="963" w:type="dxa"/>
            <w:tcBorders>
              <w:top w:val="nil"/>
              <w:left w:val="nil"/>
              <w:bottom w:val="single" w:sz="8" w:space="0" w:color="auto"/>
              <w:right w:val="nil"/>
            </w:tcBorders>
            <w:shd w:val="clear" w:color="000000" w:fill="FFFFFF"/>
            <w:noWrap/>
          </w:tcPr>
          <w:p w14:paraId="2C1FD56F" w14:textId="3856C69A"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9%</w:t>
            </w:r>
          </w:p>
        </w:tc>
        <w:tc>
          <w:tcPr>
            <w:tcW w:w="280" w:type="dxa"/>
            <w:tcBorders>
              <w:top w:val="nil"/>
              <w:left w:val="nil"/>
              <w:bottom w:val="single" w:sz="8" w:space="0" w:color="auto"/>
              <w:right w:val="nil"/>
            </w:tcBorders>
            <w:shd w:val="clear" w:color="000000" w:fill="FFFFFF"/>
            <w:noWrap/>
          </w:tcPr>
          <w:p w14:paraId="5C4BD4FF"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single" w:sz="8" w:space="0" w:color="auto"/>
              <w:right w:val="nil"/>
            </w:tcBorders>
            <w:shd w:val="clear" w:color="000000" w:fill="FFFFFF"/>
            <w:noWrap/>
          </w:tcPr>
          <w:p w14:paraId="64371406" w14:textId="52CC7EA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 xml:space="preserve">100% </w:t>
            </w:r>
            <w:proofErr w:type="spellStart"/>
            <w:r w:rsidRPr="00383985">
              <w:rPr>
                <w:rFonts w:ascii="Times New Roman" w:hAnsi="Times New Roman" w:cs="Times New Roman"/>
                <w:color w:val="000000"/>
                <w:sz w:val="20"/>
                <w:szCs w:val="20"/>
              </w:rPr>
              <w:t>every</w:t>
            </w:r>
            <w:proofErr w:type="spellEnd"/>
            <w:r w:rsidRPr="00383985">
              <w:rPr>
                <w:rFonts w:ascii="Times New Roman" w:hAnsi="Times New Roman" w:cs="Times New Roman"/>
                <w:color w:val="000000"/>
                <w:sz w:val="20"/>
                <w:szCs w:val="20"/>
              </w:rPr>
              <w:t xml:space="preserve"> 10 years</w:t>
            </w:r>
          </w:p>
        </w:tc>
        <w:tc>
          <w:tcPr>
            <w:tcW w:w="963" w:type="dxa"/>
            <w:gridSpan w:val="2"/>
            <w:tcBorders>
              <w:top w:val="nil"/>
              <w:left w:val="nil"/>
              <w:bottom w:val="single" w:sz="8" w:space="0" w:color="auto"/>
              <w:right w:val="nil"/>
            </w:tcBorders>
            <w:shd w:val="clear" w:color="000000" w:fill="FFFFFF"/>
            <w:noWrap/>
          </w:tcPr>
          <w:p w14:paraId="30081EC5" w14:textId="1B3ACFE4"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27%</w:t>
            </w:r>
          </w:p>
        </w:tc>
        <w:tc>
          <w:tcPr>
            <w:tcW w:w="963" w:type="dxa"/>
            <w:gridSpan w:val="2"/>
            <w:tcBorders>
              <w:top w:val="nil"/>
              <w:left w:val="nil"/>
              <w:bottom w:val="single" w:sz="8" w:space="0" w:color="auto"/>
              <w:right w:val="nil"/>
            </w:tcBorders>
            <w:shd w:val="clear" w:color="000000" w:fill="FFFFFF"/>
            <w:noWrap/>
          </w:tcPr>
          <w:p w14:paraId="42913752" w14:textId="3100C1BF"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36%</w:t>
            </w:r>
          </w:p>
        </w:tc>
        <w:tc>
          <w:tcPr>
            <w:tcW w:w="963" w:type="dxa"/>
            <w:gridSpan w:val="2"/>
            <w:tcBorders>
              <w:top w:val="nil"/>
              <w:left w:val="nil"/>
              <w:bottom w:val="single" w:sz="8" w:space="0" w:color="auto"/>
              <w:right w:val="nil"/>
            </w:tcBorders>
            <w:shd w:val="clear" w:color="000000" w:fill="FFFFFF"/>
            <w:noWrap/>
          </w:tcPr>
          <w:p w14:paraId="580410C4" w14:textId="24B0291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38%</w:t>
            </w:r>
          </w:p>
        </w:tc>
        <w:tc>
          <w:tcPr>
            <w:tcW w:w="280" w:type="dxa"/>
            <w:gridSpan w:val="2"/>
            <w:tcBorders>
              <w:top w:val="nil"/>
              <w:left w:val="nil"/>
              <w:bottom w:val="single" w:sz="8" w:space="0" w:color="auto"/>
              <w:right w:val="nil"/>
            </w:tcBorders>
            <w:shd w:val="clear" w:color="000000" w:fill="FFFFFF"/>
            <w:noWrap/>
          </w:tcPr>
          <w:p w14:paraId="2F041016" w14:textId="77777777" w:rsidR="00383985" w:rsidRPr="009A4731" w:rsidRDefault="00383985" w:rsidP="00383985">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single" w:sz="8" w:space="0" w:color="auto"/>
              <w:right w:val="nil"/>
            </w:tcBorders>
            <w:shd w:val="clear" w:color="000000" w:fill="FFFFFF"/>
            <w:noWrap/>
          </w:tcPr>
          <w:p w14:paraId="49E9F083" w14:textId="51C2BB78"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3.5</w:t>
            </w:r>
          </w:p>
        </w:tc>
        <w:tc>
          <w:tcPr>
            <w:tcW w:w="963" w:type="dxa"/>
            <w:gridSpan w:val="2"/>
            <w:tcBorders>
              <w:top w:val="nil"/>
              <w:left w:val="nil"/>
              <w:bottom w:val="single" w:sz="8" w:space="0" w:color="auto"/>
              <w:right w:val="nil"/>
            </w:tcBorders>
            <w:shd w:val="clear" w:color="000000" w:fill="FFFFFF"/>
            <w:noWrap/>
          </w:tcPr>
          <w:p w14:paraId="2EBCA73C" w14:textId="057515E5"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4.3</w:t>
            </w:r>
          </w:p>
        </w:tc>
        <w:tc>
          <w:tcPr>
            <w:tcW w:w="963" w:type="dxa"/>
            <w:gridSpan w:val="2"/>
            <w:tcBorders>
              <w:top w:val="nil"/>
              <w:left w:val="nil"/>
              <w:bottom w:val="single" w:sz="8" w:space="0" w:color="auto"/>
              <w:right w:val="nil"/>
            </w:tcBorders>
            <w:shd w:val="clear" w:color="000000" w:fill="FFFFFF"/>
            <w:noWrap/>
          </w:tcPr>
          <w:p w14:paraId="166873E1" w14:textId="59F6A627" w:rsidR="00383985" w:rsidRPr="009A4731" w:rsidRDefault="00383985" w:rsidP="00383985">
            <w:pPr>
              <w:spacing w:after="0" w:line="240" w:lineRule="auto"/>
              <w:jc w:val="center"/>
              <w:rPr>
                <w:rFonts w:ascii="Times New Roman" w:hAnsi="Times New Roman" w:cs="Times New Roman"/>
                <w:color w:val="000000"/>
                <w:sz w:val="20"/>
                <w:szCs w:val="20"/>
              </w:rPr>
            </w:pPr>
            <w:r w:rsidRPr="00383985">
              <w:rPr>
                <w:rFonts w:ascii="Times New Roman" w:hAnsi="Times New Roman" w:cs="Times New Roman"/>
                <w:color w:val="000000"/>
                <w:sz w:val="20"/>
                <w:szCs w:val="20"/>
              </w:rPr>
              <w:t>4.4</w:t>
            </w:r>
          </w:p>
        </w:tc>
      </w:tr>
    </w:tbl>
    <w:p w14:paraId="4C50CF14" w14:textId="77777777" w:rsidR="009A4731" w:rsidRPr="00C60011" w:rsidRDefault="009A4731" w:rsidP="009A4731">
      <w:pPr>
        <w:tabs>
          <w:tab w:val="left" w:pos="6663"/>
        </w:tabs>
        <w:spacing w:after="0" w:line="240" w:lineRule="auto"/>
        <w:ind w:left="142" w:right="131"/>
        <w:rPr>
          <w:sz w:val="20"/>
          <w:lang w:val="en-US"/>
        </w:rPr>
      </w:pPr>
      <w:r w:rsidRPr="006D32D0">
        <w:rPr>
          <w:sz w:val="20"/>
          <w:lang w:val="en-US"/>
        </w:rPr>
        <w:t xml:space="preserve">CRC: colorectal cancer. YPLL: years of potential life lost. FIT: fecal immunochemical test. </w:t>
      </w:r>
    </w:p>
    <w:p w14:paraId="584CDCAA" w14:textId="77777777" w:rsidR="00646156" w:rsidRDefault="00646156" w:rsidP="00646156">
      <w:pPr>
        <w:rPr>
          <w:b/>
          <w:lang w:val="en-US"/>
        </w:rPr>
      </w:pPr>
    </w:p>
    <w:p w14:paraId="17BA48F7" w14:textId="77777777" w:rsidR="00646156" w:rsidRDefault="00646156" w:rsidP="00646156">
      <w:pPr>
        <w:rPr>
          <w:b/>
          <w:lang w:val="en-US"/>
        </w:rPr>
        <w:sectPr w:rsidR="00646156" w:rsidSect="00F31FBD">
          <w:pgSz w:w="16838" w:h="11906" w:orient="landscape"/>
          <w:pgMar w:top="720" w:right="720" w:bottom="720" w:left="720" w:header="708" w:footer="708" w:gutter="0"/>
          <w:cols w:space="708"/>
          <w:docGrid w:linePitch="360"/>
        </w:sectPr>
      </w:pPr>
    </w:p>
    <w:p w14:paraId="608DF216" w14:textId="2D97A64B" w:rsidR="00646156" w:rsidRDefault="00646156" w:rsidP="000069AB">
      <w:pPr>
        <w:pStyle w:val="berschrift4"/>
        <w:spacing w:after="120"/>
        <w:ind w:right="1104"/>
        <w:rPr>
          <w:rFonts w:ascii="Times New Roman" w:hAnsi="Times New Roman" w:cs="Times New Roman"/>
          <w:i w:val="0"/>
          <w:color w:val="auto"/>
          <w:sz w:val="20"/>
          <w:szCs w:val="20"/>
          <w:lang w:val="en-US"/>
        </w:rPr>
      </w:pPr>
      <w:r w:rsidRPr="000069AB">
        <w:rPr>
          <w:rFonts w:ascii="Times New Roman" w:hAnsi="Times New Roman" w:cs="Times New Roman"/>
          <w:b/>
          <w:i w:val="0"/>
          <w:color w:val="auto"/>
          <w:sz w:val="20"/>
          <w:szCs w:val="20"/>
          <w:lang w:val="en-US"/>
        </w:rPr>
        <w:lastRenderedPageBreak/>
        <w:t xml:space="preserve">Supplementary Table 6. </w:t>
      </w:r>
      <w:r w:rsidRPr="000069AB">
        <w:rPr>
          <w:rFonts w:ascii="Times New Roman" w:hAnsi="Times New Roman" w:cs="Times New Roman"/>
          <w:i w:val="0"/>
          <w:color w:val="auto"/>
          <w:sz w:val="20"/>
          <w:szCs w:val="20"/>
          <w:lang w:val="en-US"/>
        </w:rPr>
        <w:t>Differences in Long-term Outcomes for Screening Colonoscopy at Ages 50, 60 and 70 given Varying Patterns of Adherence Yielding Identical Adherence Levels. Sensitivity Analysis using the lower limits of the 95% confidence intervals of starting prevalences and transition rates between model states.</w:t>
      </w:r>
    </w:p>
    <w:tbl>
      <w:tblPr>
        <w:tblW w:w="14029" w:type="dxa"/>
        <w:tblCellMar>
          <w:left w:w="70" w:type="dxa"/>
          <w:right w:w="70" w:type="dxa"/>
        </w:tblCellMar>
        <w:tblLook w:val="04A0" w:firstRow="1" w:lastRow="0" w:firstColumn="1" w:lastColumn="0" w:noHBand="0" w:noVBand="1"/>
      </w:tblPr>
      <w:tblGrid>
        <w:gridCol w:w="2409"/>
        <w:gridCol w:w="963"/>
        <w:gridCol w:w="963"/>
        <w:gridCol w:w="963"/>
        <w:gridCol w:w="190"/>
        <w:gridCol w:w="2573"/>
        <w:gridCol w:w="963"/>
        <w:gridCol w:w="963"/>
        <w:gridCol w:w="963"/>
        <w:gridCol w:w="190"/>
        <w:gridCol w:w="963"/>
        <w:gridCol w:w="963"/>
        <w:gridCol w:w="963"/>
      </w:tblGrid>
      <w:tr w:rsidR="009A4731" w:rsidRPr="00656E46" w14:paraId="18774A6B" w14:textId="77777777" w:rsidTr="00076818">
        <w:trPr>
          <w:trHeight w:val="300"/>
        </w:trPr>
        <w:tc>
          <w:tcPr>
            <w:tcW w:w="14029" w:type="dxa"/>
            <w:gridSpan w:val="13"/>
            <w:tcBorders>
              <w:top w:val="single" w:sz="4" w:space="0" w:color="auto"/>
              <w:left w:val="nil"/>
              <w:bottom w:val="single" w:sz="8" w:space="0" w:color="auto"/>
              <w:right w:val="nil"/>
            </w:tcBorders>
            <w:shd w:val="clear" w:color="000000" w:fill="FFFFFF"/>
            <w:noWrap/>
            <w:vAlign w:val="center"/>
            <w:hideMark/>
          </w:tcPr>
          <w:p w14:paraId="7D03DE62"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A. Men</w:t>
            </w:r>
          </w:p>
        </w:tc>
      </w:tr>
      <w:tr w:rsidR="009A4731" w:rsidRPr="00656E46" w14:paraId="754BF4CA" w14:textId="77777777" w:rsidTr="00076818">
        <w:trPr>
          <w:trHeight w:val="443"/>
        </w:trPr>
        <w:tc>
          <w:tcPr>
            <w:tcW w:w="5298" w:type="dxa"/>
            <w:gridSpan w:val="4"/>
            <w:tcBorders>
              <w:top w:val="single" w:sz="8" w:space="0" w:color="auto"/>
              <w:left w:val="nil"/>
              <w:bottom w:val="single" w:sz="8" w:space="0" w:color="auto"/>
              <w:right w:val="nil"/>
            </w:tcBorders>
            <w:shd w:val="clear" w:color="000000" w:fill="FFFFFF"/>
            <w:vAlign w:val="center"/>
            <w:hideMark/>
          </w:tcPr>
          <w:p w14:paraId="336EA53E"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Selective adherence</w:t>
            </w:r>
          </w:p>
        </w:tc>
        <w:tc>
          <w:tcPr>
            <w:tcW w:w="190" w:type="dxa"/>
            <w:tcBorders>
              <w:top w:val="nil"/>
              <w:left w:val="nil"/>
              <w:bottom w:val="nil"/>
              <w:right w:val="nil"/>
            </w:tcBorders>
            <w:shd w:val="clear" w:color="000000" w:fill="FFFFFF"/>
            <w:noWrap/>
            <w:vAlign w:val="center"/>
            <w:hideMark/>
          </w:tcPr>
          <w:p w14:paraId="36C6021B"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5462" w:type="dxa"/>
            <w:gridSpan w:val="4"/>
            <w:tcBorders>
              <w:top w:val="single" w:sz="8" w:space="0" w:color="auto"/>
              <w:left w:val="nil"/>
              <w:bottom w:val="single" w:sz="8" w:space="0" w:color="auto"/>
              <w:right w:val="nil"/>
            </w:tcBorders>
            <w:shd w:val="clear" w:color="000000" w:fill="FFFFFF"/>
            <w:vAlign w:val="center"/>
            <w:hideMark/>
          </w:tcPr>
          <w:p w14:paraId="654BA3B1"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Sporadic adherence</w:t>
            </w:r>
          </w:p>
        </w:tc>
        <w:tc>
          <w:tcPr>
            <w:tcW w:w="190" w:type="dxa"/>
            <w:tcBorders>
              <w:top w:val="nil"/>
              <w:left w:val="nil"/>
              <w:bottom w:val="nil"/>
              <w:right w:val="nil"/>
            </w:tcBorders>
            <w:shd w:val="clear" w:color="000000" w:fill="FFFFFF"/>
            <w:noWrap/>
            <w:vAlign w:val="center"/>
            <w:hideMark/>
          </w:tcPr>
          <w:p w14:paraId="21D3ADFF"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889" w:type="dxa"/>
            <w:gridSpan w:val="3"/>
            <w:tcBorders>
              <w:top w:val="single" w:sz="8" w:space="0" w:color="auto"/>
              <w:left w:val="nil"/>
              <w:bottom w:val="single" w:sz="8" w:space="0" w:color="auto"/>
              <w:right w:val="nil"/>
            </w:tcBorders>
            <w:shd w:val="clear" w:color="000000" w:fill="FFFFFF"/>
            <w:noWrap/>
            <w:vAlign w:val="center"/>
            <w:hideMark/>
          </w:tcPr>
          <w:p w14:paraId="50C6CA4E"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Ratio sporadic / selective</w:t>
            </w:r>
          </w:p>
        </w:tc>
      </w:tr>
      <w:tr w:rsidR="009A4731" w:rsidRPr="00656E46" w14:paraId="126880B8" w14:textId="77777777" w:rsidTr="00076818">
        <w:trPr>
          <w:trHeight w:val="720"/>
        </w:trPr>
        <w:tc>
          <w:tcPr>
            <w:tcW w:w="2409" w:type="dxa"/>
            <w:tcBorders>
              <w:top w:val="nil"/>
              <w:left w:val="nil"/>
              <w:bottom w:val="single" w:sz="8" w:space="0" w:color="auto"/>
              <w:right w:val="nil"/>
            </w:tcBorders>
            <w:shd w:val="clear" w:color="000000" w:fill="FFFFFF"/>
            <w:vAlign w:val="center"/>
            <w:hideMark/>
          </w:tcPr>
          <w:p w14:paraId="7DFADD25"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1C02C6B6"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318DE7BE"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2C0043A2"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bottom"/>
            <w:hideMark/>
          </w:tcPr>
          <w:p w14:paraId="212F6F00"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573" w:type="dxa"/>
            <w:tcBorders>
              <w:top w:val="nil"/>
              <w:left w:val="nil"/>
              <w:bottom w:val="single" w:sz="8" w:space="0" w:color="auto"/>
              <w:right w:val="nil"/>
            </w:tcBorders>
            <w:shd w:val="clear" w:color="000000" w:fill="FFFFFF"/>
            <w:vAlign w:val="center"/>
            <w:hideMark/>
          </w:tcPr>
          <w:p w14:paraId="33C221FA"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399E3888"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05EB828A"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36FBA666"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center"/>
            <w:hideMark/>
          </w:tcPr>
          <w:p w14:paraId="6F2B6EB8"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single" w:sz="8" w:space="0" w:color="auto"/>
              <w:right w:val="nil"/>
            </w:tcBorders>
            <w:shd w:val="clear" w:color="000000" w:fill="FFFFFF"/>
            <w:vAlign w:val="center"/>
            <w:hideMark/>
          </w:tcPr>
          <w:p w14:paraId="7043769C"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672A42EB"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5B562223"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r>
      <w:tr w:rsidR="00C56BD8" w:rsidRPr="009A4731" w14:paraId="1BE97B1A" w14:textId="77777777" w:rsidTr="00834449">
        <w:trPr>
          <w:trHeight w:val="300"/>
        </w:trPr>
        <w:tc>
          <w:tcPr>
            <w:tcW w:w="2409" w:type="dxa"/>
            <w:tcBorders>
              <w:top w:val="nil"/>
              <w:left w:val="nil"/>
              <w:bottom w:val="nil"/>
              <w:right w:val="nil"/>
            </w:tcBorders>
            <w:shd w:val="clear" w:color="000000" w:fill="FFFFFF"/>
            <w:noWrap/>
            <w:hideMark/>
          </w:tcPr>
          <w:p w14:paraId="4E1ECAD1" w14:textId="08AC40B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0E5781B4" w14:textId="3FB678F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86%</w:t>
            </w:r>
          </w:p>
        </w:tc>
        <w:tc>
          <w:tcPr>
            <w:tcW w:w="963" w:type="dxa"/>
            <w:tcBorders>
              <w:top w:val="nil"/>
              <w:left w:val="nil"/>
              <w:bottom w:val="nil"/>
              <w:right w:val="nil"/>
            </w:tcBorders>
            <w:shd w:val="clear" w:color="000000" w:fill="FFFFFF"/>
            <w:noWrap/>
            <w:hideMark/>
          </w:tcPr>
          <w:p w14:paraId="4E179EB2" w14:textId="4965F210"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92%</w:t>
            </w:r>
          </w:p>
        </w:tc>
        <w:tc>
          <w:tcPr>
            <w:tcW w:w="963" w:type="dxa"/>
            <w:tcBorders>
              <w:top w:val="nil"/>
              <w:left w:val="nil"/>
              <w:bottom w:val="nil"/>
              <w:right w:val="nil"/>
            </w:tcBorders>
            <w:shd w:val="clear" w:color="000000" w:fill="FFFFFF"/>
            <w:noWrap/>
            <w:hideMark/>
          </w:tcPr>
          <w:p w14:paraId="7B2FF75D" w14:textId="23C4D41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90%</w:t>
            </w:r>
          </w:p>
        </w:tc>
        <w:tc>
          <w:tcPr>
            <w:tcW w:w="190" w:type="dxa"/>
            <w:tcBorders>
              <w:top w:val="nil"/>
              <w:left w:val="nil"/>
              <w:bottom w:val="nil"/>
              <w:right w:val="nil"/>
            </w:tcBorders>
            <w:shd w:val="clear" w:color="000000" w:fill="FFFFFF"/>
            <w:noWrap/>
            <w:hideMark/>
          </w:tcPr>
          <w:p w14:paraId="7A31AFC8" w14:textId="32FEBD4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5F317561" w14:textId="7DFA602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0770EF78" w14:textId="3B01292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86%</w:t>
            </w:r>
          </w:p>
        </w:tc>
        <w:tc>
          <w:tcPr>
            <w:tcW w:w="963" w:type="dxa"/>
            <w:tcBorders>
              <w:top w:val="nil"/>
              <w:left w:val="nil"/>
              <w:bottom w:val="nil"/>
              <w:right w:val="nil"/>
            </w:tcBorders>
            <w:shd w:val="clear" w:color="000000" w:fill="FFFFFF"/>
            <w:noWrap/>
            <w:hideMark/>
          </w:tcPr>
          <w:p w14:paraId="129F9148" w14:textId="7C21A88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92%</w:t>
            </w:r>
          </w:p>
        </w:tc>
        <w:tc>
          <w:tcPr>
            <w:tcW w:w="963" w:type="dxa"/>
            <w:tcBorders>
              <w:top w:val="nil"/>
              <w:left w:val="nil"/>
              <w:bottom w:val="nil"/>
              <w:right w:val="nil"/>
            </w:tcBorders>
            <w:shd w:val="clear" w:color="000000" w:fill="FFFFFF"/>
            <w:noWrap/>
            <w:hideMark/>
          </w:tcPr>
          <w:p w14:paraId="0E9543F6" w14:textId="09D316E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90%</w:t>
            </w:r>
          </w:p>
        </w:tc>
        <w:tc>
          <w:tcPr>
            <w:tcW w:w="190" w:type="dxa"/>
            <w:tcBorders>
              <w:top w:val="nil"/>
              <w:left w:val="nil"/>
              <w:bottom w:val="nil"/>
              <w:right w:val="nil"/>
            </w:tcBorders>
            <w:shd w:val="clear" w:color="000000" w:fill="FFFFFF"/>
            <w:noWrap/>
            <w:hideMark/>
          </w:tcPr>
          <w:p w14:paraId="0F5CEED1" w14:textId="470E06C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B426F1C" w14:textId="1270A5C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hideMark/>
          </w:tcPr>
          <w:p w14:paraId="3EAD854D" w14:textId="33903D92"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hideMark/>
          </w:tcPr>
          <w:p w14:paraId="21DFA5D4" w14:textId="19E7C97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1.0</w:t>
            </w:r>
          </w:p>
        </w:tc>
      </w:tr>
      <w:tr w:rsidR="00C56BD8" w:rsidRPr="009A4731" w14:paraId="23545DE1" w14:textId="77777777" w:rsidTr="00834449">
        <w:trPr>
          <w:trHeight w:val="203"/>
        </w:trPr>
        <w:tc>
          <w:tcPr>
            <w:tcW w:w="2409" w:type="dxa"/>
            <w:tcBorders>
              <w:top w:val="nil"/>
              <w:left w:val="nil"/>
              <w:bottom w:val="nil"/>
              <w:right w:val="nil"/>
            </w:tcBorders>
            <w:shd w:val="clear" w:color="000000" w:fill="FFFFFF"/>
            <w:noWrap/>
            <w:hideMark/>
          </w:tcPr>
          <w:p w14:paraId="67245A0D" w14:textId="5343C44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89F9B1B" w14:textId="69CCBAE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E0E5AB7" w14:textId="6E2AAF6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7BAD45B" w14:textId="7697851D"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4571718A" w14:textId="2DDA980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2C1D83BD" w14:textId="360827E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353C3E1" w14:textId="71F09CF1"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F8E3687" w14:textId="36C1AE55"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DCE9DD4" w14:textId="3F49B232"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0A89B51F" w14:textId="0945EE4D"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FF61757" w14:textId="5AD3B40C"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EEA3D78" w14:textId="06AF136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B450EC4" w14:textId="0588A84C" w:rsidR="00C56BD8" w:rsidRPr="009A4731" w:rsidRDefault="00C56BD8" w:rsidP="00C56BD8">
            <w:pPr>
              <w:spacing w:after="0" w:line="240" w:lineRule="auto"/>
              <w:jc w:val="center"/>
              <w:rPr>
                <w:rFonts w:ascii="Times New Roman" w:hAnsi="Times New Roman" w:cs="Times New Roman"/>
                <w:color w:val="000000"/>
                <w:sz w:val="20"/>
                <w:szCs w:val="20"/>
              </w:rPr>
            </w:pPr>
          </w:p>
        </w:tc>
      </w:tr>
      <w:tr w:rsidR="00C56BD8" w:rsidRPr="009A4731" w14:paraId="3AC5C4FF" w14:textId="77777777" w:rsidTr="00834449">
        <w:trPr>
          <w:trHeight w:val="300"/>
        </w:trPr>
        <w:tc>
          <w:tcPr>
            <w:tcW w:w="2409" w:type="dxa"/>
            <w:tcBorders>
              <w:top w:val="nil"/>
              <w:left w:val="nil"/>
              <w:bottom w:val="nil"/>
              <w:right w:val="nil"/>
            </w:tcBorders>
            <w:shd w:val="clear" w:color="000000" w:fill="FFFFFF"/>
            <w:noWrap/>
            <w:hideMark/>
          </w:tcPr>
          <w:p w14:paraId="76A25122" w14:textId="6DBC88C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67%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4C0F81BB" w14:textId="43639CA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57%</w:t>
            </w:r>
          </w:p>
        </w:tc>
        <w:tc>
          <w:tcPr>
            <w:tcW w:w="963" w:type="dxa"/>
            <w:tcBorders>
              <w:top w:val="nil"/>
              <w:left w:val="nil"/>
              <w:bottom w:val="nil"/>
              <w:right w:val="nil"/>
            </w:tcBorders>
            <w:shd w:val="clear" w:color="000000" w:fill="FFFFFF"/>
            <w:noWrap/>
            <w:hideMark/>
          </w:tcPr>
          <w:p w14:paraId="09F0D0DB" w14:textId="09BBEF6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61%</w:t>
            </w:r>
          </w:p>
        </w:tc>
        <w:tc>
          <w:tcPr>
            <w:tcW w:w="963" w:type="dxa"/>
            <w:tcBorders>
              <w:top w:val="nil"/>
              <w:left w:val="nil"/>
              <w:bottom w:val="nil"/>
              <w:right w:val="nil"/>
            </w:tcBorders>
            <w:shd w:val="clear" w:color="000000" w:fill="FFFFFF"/>
            <w:noWrap/>
            <w:hideMark/>
          </w:tcPr>
          <w:p w14:paraId="768926F0" w14:textId="6B23F5A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60%</w:t>
            </w:r>
          </w:p>
        </w:tc>
        <w:tc>
          <w:tcPr>
            <w:tcW w:w="190" w:type="dxa"/>
            <w:tcBorders>
              <w:top w:val="nil"/>
              <w:left w:val="nil"/>
              <w:bottom w:val="nil"/>
              <w:right w:val="nil"/>
            </w:tcBorders>
            <w:shd w:val="clear" w:color="000000" w:fill="FFFFFF"/>
            <w:noWrap/>
            <w:hideMark/>
          </w:tcPr>
          <w:p w14:paraId="06A7CD09" w14:textId="1A10A683"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6E7191E2" w14:textId="026C06A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and 60</w:t>
            </w:r>
          </w:p>
        </w:tc>
        <w:tc>
          <w:tcPr>
            <w:tcW w:w="963" w:type="dxa"/>
            <w:tcBorders>
              <w:top w:val="nil"/>
              <w:left w:val="nil"/>
              <w:bottom w:val="nil"/>
              <w:right w:val="nil"/>
            </w:tcBorders>
            <w:shd w:val="clear" w:color="000000" w:fill="FFFFFF"/>
            <w:noWrap/>
            <w:hideMark/>
          </w:tcPr>
          <w:p w14:paraId="15F66D1C" w14:textId="2B4C999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78%</w:t>
            </w:r>
          </w:p>
        </w:tc>
        <w:tc>
          <w:tcPr>
            <w:tcW w:w="963" w:type="dxa"/>
            <w:tcBorders>
              <w:top w:val="nil"/>
              <w:left w:val="nil"/>
              <w:bottom w:val="nil"/>
              <w:right w:val="nil"/>
            </w:tcBorders>
            <w:shd w:val="clear" w:color="000000" w:fill="FFFFFF"/>
            <w:noWrap/>
            <w:hideMark/>
          </w:tcPr>
          <w:p w14:paraId="29C49521" w14:textId="4A3A343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84%</w:t>
            </w:r>
          </w:p>
        </w:tc>
        <w:tc>
          <w:tcPr>
            <w:tcW w:w="963" w:type="dxa"/>
            <w:tcBorders>
              <w:top w:val="nil"/>
              <w:left w:val="nil"/>
              <w:bottom w:val="nil"/>
              <w:right w:val="nil"/>
            </w:tcBorders>
            <w:shd w:val="clear" w:color="000000" w:fill="FFFFFF"/>
            <w:noWrap/>
            <w:hideMark/>
          </w:tcPr>
          <w:p w14:paraId="7599D12D" w14:textId="4299D2C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85%</w:t>
            </w:r>
          </w:p>
        </w:tc>
        <w:tc>
          <w:tcPr>
            <w:tcW w:w="190" w:type="dxa"/>
            <w:tcBorders>
              <w:top w:val="nil"/>
              <w:left w:val="nil"/>
              <w:bottom w:val="nil"/>
              <w:right w:val="nil"/>
            </w:tcBorders>
            <w:shd w:val="clear" w:color="000000" w:fill="FFFFFF"/>
            <w:noWrap/>
            <w:hideMark/>
          </w:tcPr>
          <w:p w14:paraId="28FAA269" w14:textId="69E86A5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23561C0" w14:textId="5543E68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1.4</w:t>
            </w:r>
          </w:p>
        </w:tc>
        <w:tc>
          <w:tcPr>
            <w:tcW w:w="963" w:type="dxa"/>
            <w:tcBorders>
              <w:top w:val="nil"/>
              <w:left w:val="nil"/>
              <w:bottom w:val="nil"/>
              <w:right w:val="nil"/>
            </w:tcBorders>
            <w:shd w:val="clear" w:color="000000" w:fill="FFFFFF"/>
            <w:noWrap/>
            <w:hideMark/>
          </w:tcPr>
          <w:p w14:paraId="44F3C0CA" w14:textId="253BAA6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1.4</w:t>
            </w:r>
          </w:p>
        </w:tc>
        <w:tc>
          <w:tcPr>
            <w:tcW w:w="963" w:type="dxa"/>
            <w:tcBorders>
              <w:top w:val="nil"/>
              <w:left w:val="nil"/>
              <w:bottom w:val="nil"/>
              <w:right w:val="nil"/>
            </w:tcBorders>
            <w:shd w:val="clear" w:color="000000" w:fill="FFFFFF"/>
            <w:noWrap/>
            <w:hideMark/>
          </w:tcPr>
          <w:p w14:paraId="5637EE82" w14:textId="52C21C8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1.4</w:t>
            </w:r>
          </w:p>
        </w:tc>
      </w:tr>
      <w:tr w:rsidR="00C56BD8" w:rsidRPr="009A4731" w14:paraId="6550E55B" w14:textId="77777777" w:rsidTr="00834449">
        <w:trPr>
          <w:trHeight w:val="289"/>
        </w:trPr>
        <w:tc>
          <w:tcPr>
            <w:tcW w:w="2409" w:type="dxa"/>
            <w:tcBorders>
              <w:top w:val="nil"/>
              <w:left w:val="nil"/>
              <w:bottom w:val="nil"/>
              <w:right w:val="nil"/>
            </w:tcBorders>
            <w:shd w:val="clear" w:color="000000" w:fill="FFFFFF"/>
            <w:noWrap/>
            <w:hideMark/>
          </w:tcPr>
          <w:p w14:paraId="50234753" w14:textId="3F575F9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4740913" w14:textId="15FC3D4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28D1A83" w14:textId="08C71FC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A3EC9C4" w14:textId="5A1A4F4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75CF2430" w14:textId="3E6170E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26AC4A4A" w14:textId="3E0E321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and 70</w:t>
            </w:r>
          </w:p>
        </w:tc>
        <w:tc>
          <w:tcPr>
            <w:tcW w:w="963" w:type="dxa"/>
            <w:tcBorders>
              <w:top w:val="nil"/>
              <w:left w:val="nil"/>
              <w:bottom w:val="nil"/>
              <w:right w:val="nil"/>
            </w:tcBorders>
            <w:shd w:val="clear" w:color="000000" w:fill="FFFFFF"/>
            <w:noWrap/>
            <w:hideMark/>
          </w:tcPr>
          <w:p w14:paraId="3AAAAE4F" w14:textId="5489933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75%</w:t>
            </w:r>
          </w:p>
        </w:tc>
        <w:tc>
          <w:tcPr>
            <w:tcW w:w="963" w:type="dxa"/>
            <w:tcBorders>
              <w:top w:val="nil"/>
              <w:left w:val="nil"/>
              <w:bottom w:val="nil"/>
              <w:right w:val="nil"/>
            </w:tcBorders>
            <w:shd w:val="clear" w:color="000000" w:fill="FFFFFF"/>
            <w:noWrap/>
            <w:hideMark/>
          </w:tcPr>
          <w:p w14:paraId="40EDD3BB" w14:textId="443AFB9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83%</w:t>
            </w:r>
          </w:p>
        </w:tc>
        <w:tc>
          <w:tcPr>
            <w:tcW w:w="963" w:type="dxa"/>
            <w:tcBorders>
              <w:top w:val="nil"/>
              <w:left w:val="nil"/>
              <w:bottom w:val="nil"/>
              <w:right w:val="nil"/>
            </w:tcBorders>
            <w:shd w:val="clear" w:color="000000" w:fill="FFFFFF"/>
            <w:noWrap/>
            <w:hideMark/>
          </w:tcPr>
          <w:p w14:paraId="7EE08E43" w14:textId="383932A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80%</w:t>
            </w:r>
          </w:p>
        </w:tc>
        <w:tc>
          <w:tcPr>
            <w:tcW w:w="190" w:type="dxa"/>
            <w:tcBorders>
              <w:top w:val="nil"/>
              <w:left w:val="nil"/>
              <w:bottom w:val="nil"/>
              <w:right w:val="nil"/>
            </w:tcBorders>
            <w:shd w:val="clear" w:color="000000" w:fill="FFFFFF"/>
            <w:noWrap/>
            <w:hideMark/>
          </w:tcPr>
          <w:p w14:paraId="07BE9EAC" w14:textId="17F53342"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6D9E98D" w14:textId="37E5B9C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60E1A17C" w14:textId="6C1D865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1.4</w:t>
            </w:r>
          </w:p>
        </w:tc>
        <w:tc>
          <w:tcPr>
            <w:tcW w:w="963" w:type="dxa"/>
            <w:tcBorders>
              <w:top w:val="nil"/>
              <w:left w:val="nil"/>
              <w:bottom w:val="nil"/>
              <w:right w:val="nil"/>
            </w:tcBorders>
            <w:shd w:val="clear" w:color="000000" w:fill="FFFFFF"/>
            <w:noWrap/>
            <w:hideMark/>
          </w:tcPr>
          <w:p w14:paraId="4AFCF507" w14:textId="1DD98CD8"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r>
      <w:tr w:rsidR="00C56BD8" w:rsidRPr="009A4731" w14:paraId="7647E567" w14:textId="77777777" w:rsidTr="00834449">
        <w:trPr>
          <w:trHeight w:val="300"/>
        </w:trPr>
        <w:tc>
          <w:tcPr>
            <w:tcW w:w="2409" w:type="dxa"/>
            <w:tcBorders>
              <w:top w:val="nil"/>
              <w:left w:val="nil"/>
              <w:bottom w:val="nil"/>
              <w:right w:val="nil"/>
            </w:tcBorders>
            <w:shd w:val="clear" w:color="000000" w:fill="FFFFFF"/>
            <w:noWrap/>
            <w:hideMark/>
          </w:tcPr>
          <w:p w14:paraId="6B7BCFC3" w14:textId="1E2DB80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7DE67C6" w14:textId="5AF897C3"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A3FDB30" w14:textId="0DE303C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EC8AC7B" w14:textId="5914F7B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738DE830" w14:textId="1470A63D"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26115CDF" w14:textId="2E29AD18"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60 and 70</w:t>
            </w:r>
          </w:p>
        </w:tc>
        <w:tc>
          <w:tcPr>
            <w:tcW w:w="963" w:type="dxa"/>
            <w:tcBorders>
              <w:top w:val="nil"/>
              <w:left w:val="nil"/>
              <w:bottom w:val="nil"/>
              <w:right w:val="nil"/>
            </w:tcBorders>
            <w:shd w:val="clear" w:color="000000" w:fill="FFFFFF"/>
            <w:noWrap/>
            <w:hideMark/>
          </w:tcPr>
          <w:p w14:paraId="03248BFD" w14:textId="72AE15D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69%</w:t>
            </w:r>
          </w:p>
        </w:tc>
        <w:tc>
          <w:tcPr>
            <w:tcW w:w="963" w:type="dxa"/>
            <w:tcBorders>
              <w:top w:val="nil"/>
              <w:left w:val="nil"/>
              <w:bottom w:val="nil"/>
              <w:right w:val="nil"/>
            </w:tcBorders>
            <w:shd w:val="clear" w:color="000000" w:fill="FFFFFF"/>
            <w:noWrap/>
            <w:hideMark/>
          </w:tcPr>
          <w:p w14:paraId="2C1B2C7F" w14:textId="6B33A6F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78%</w:t>
            </w:r>
          </w:p>
        </w:tc>
        <w:tc>
          <w:tcPr>
            <w:tcW w:w="963" w:type="dxa"/>
            <w:tcBorders>
              <w:top w:val="nil"/>
              <w:left w:val="nil"/>
              <w:bottom w:val="nil"/>
              <w:right w:val="nil"/>
            </w:tcBorders>
            <w:shd w:val="clear" w:color="000000" w:fill="FFFFFF"/>
            <w:noWrap/>
            <w:hideMark/>
          </w:tcPr>
          <w:p w14:paraId="2986D7D6" w14:textId="0586274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66%</w:t>
            </w:r>
          </w:p>
        </w:tc>
        <w:tc>
          <w:tcPr>
            <w:tcW w:w="190" w:type="dxa"/>
            <w:tcBorders>
              <w:top w:val="nil"/>
              <w:left w:val="nil"/>
              <w:bottom w:val="nil"/>
              <w:right w:val="nil"/>
            </w:tcBorders>
            <w:shd w:val="clear" w:color="000000" w:fill="FFFFFF"/>
            <w:noWrap/>
            <w:hideMark/>
          </w:tcPr>
          <w:p w14:paraId="3512F31A" w14:textId="445EAC18"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304F56D" w14:textId="61FA957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hideMark/>
          </w:tcPr>
          <w:p w14:paraId="60482D4A" w14:textId="41AC418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4BFE4FCA" w14:textId="36D25573"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1.1</w:t>
            </w:r>
          </w:p>
        </w:tc>
      </w:tr>
      <w:tr w:rsidR="00C56BD8" w:rsidRPr="009A4731" w14:paraId="344764F7" w14:textId="77777777" w:rsidTr="00834449">
        <w:trPr>
          <w:trHeight w:val="203"/>
        </w:trPr>
        <w:tc>
          <w:tcPr>
            <w:tcW w:w="2409" w:type="dxa"/>
            <w:tcBorders>
              <w:top w:val="nil"/>
              <w:left w:val="nil"/>
              <w:bottom w:val="nil"/>
              <w:right w:val="nil"/>
            </w:tcBorders>
            <w:shd w:val="clear" w:color="000000" w:fill="FFFFFF"/>
            <w:noWrap/>
            <w:hideMark/>
          </w:tcPr>
          <w:p w14:paraId="3F388546" w14:textId="2B57721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65D94C9" w14:textId="54C1387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F21D25C" w14:textId="13A12CF1"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F9010A0" w14:textId="2945D3F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64DAB80B" w14:textId="76E2AB2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35D369BE" w14:textId="70CE2A33"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A8C7F82" w14:textId="3035D7B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B045DC4" w14:textId="1CA27F8C"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18E033F" w14:textId="2103EA7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401F2F99" w14:textId="2E459697"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771E4C4" w14:textId="3EAEF8C5"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761EC86" w14:textId="598A7635"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2BBA8CC" w14:textId="2FE5A486" w:rsidR="00C56BD8" w:rsidRPr="009A4731" w:rsidRDefault="00C56BD8" w:rsidP="00C56BD8">
            <w:pPr>
              <w:spacing w:after="0" w:line="240" w:lineRule="auto"/>
              <w:jc w:val="center"/>
              <w:rPr>
                <w:rFonts w:ascii="Times New Roman" w:hAnsi="Times New Roman" w:cs="Times New Roman"/>
                <w:color w:val="000000"/>
                <w:sz w:val="20"/>
                <w:szCs w:val="20"/>
              </w:rPr>
            </w:pPr>
          </w:p>
        </w:tc>
      </w:tr>
      <w:tr w:rsidR="00C56BD8" w:rsidRPr="009A4731" w14:paraId="08963C3F" w14:textId="77777777" w:rsidTr="00834449">
        <w:trPr>
          <w:trHeight w:val="289"/>
        </w:trPr>
        <w:tc>
          <w:tcPr>
            <w:tcW w:w="2409" w:type="dxa"/>
            <w:tcBorders>
              <w:top w:val="nil"/>
              <w:left w:val="nil"/>
              <w:bottom w:val="nil"/>
              <w:right w:val="nil"/>
            </w:tcBorders>
            <w:shd w:val="clear" w:color="000000" w:fill="FFFFFF"/>
            <w:noWrap/>
            <w:hideMark/>
          </w:tcPr>
          <w:p w14:paraId="31F91CD1" w14:textId="2BAE3638"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33%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3CD34389" w14:textId="4898176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28%</w:t>
            </w:r>
          </w:p>
        </w:tc>
        <w:tc>
          <w:tcPr>
            <w:tcW w:w="963" w:type="dxa"/>
            <w:tcBorders>
              <w:top w:val="nil"/>
              <w:left w:val="nil"/>
              <w:bottom w:val="nil"/>
              <w:right w:val="nil"/>
            </w:tcBorders>
            <w:shd w:val="clear" w:color="000000" w:fill="FFFFFF"/>
            <w:noWrap/>
            <w:hideMark/>
          </w:tcPr>
          <w:p w14:paraId="0FD2AECC" w14:textId="45402752"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30%</w:t>
            </w:r>
          </w:p>
        </w:tc>
        <w:tc>
          <w:tcPr>
            <w:tcW w:w="963" w:type="dxa"/>
            <w:tcBorders>
              <w:top w:val="nil"/>
              <w:left w:val="nil"/>
              <w:bottom w:val="nil"/>
              <w:right w:val="nil"/>
            </w:tcBorders>
            <w:shd w:val="clear" w:color="000000" w:fill="FFFFFF"/>
            <w:noWrap/>
            <w:hideMark/>
          </w:tcPr>
          <w:p w14:paraId="20887B4A" w14:textId="0251F74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30%</w:t>
            </w:r>
          </w:p>
        </w:tc>
        <w:tc>
          <w:tcPr>
            <w:tcW w:w="190" w:type="dxa"/>
            <w:tcBorders>
              <w:top w:val="nil"/>
              <w:left w:val="nil"/>
              <w:bottom w:val="nil"/>
              <w:right w:val="nil"/>
            </w:tcBorders>
            <w:shd w:val="clear" w:color="000000" w:fill="FFFFFF"/>
            <w:noWrap/>
            <w:hideMark/>
          </w:tcPr>
          <w:p w14:paraId="2EEE7BAF" w14:textId="539CBC9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0E0BAC17" w14:textId="2263E50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w:t>
            </w:r>
            <w:proofErr w:type="spellEnd"/>
            <w:r w:rsidRPr="00C56BD8">
              <w:rPr>
                <w:rFonts w:ascii="Times New Roman" w:hAnsi="Times New Roman" w:cs="Times New Roman"/>
                <w:color w:val="000000"/>
                <w:sz w:val="20"/>
                <w:szCs w:val="20"/>
              </w:rPr>
              <w:t xml:space="preserve"> 50</w:t>
            </w:r>
          </w:p>
        </w:tc>
        <w:tc>
          <w:tcPr>
            <w:tcW w:w="963" w:type="dxa"/>
            <w:tcBorders>
              <w:top w:val="nil"/>
              <w:left w:val="nil"/>
              <w:bottom w:val="nil"/>
              <w:right w:val="nil"/>
            </w:tcBorders>
            <w:shd w:val="clear" w:color="000000" w:fill="FFFFFF"/>
            <w:noWrap/>
            <w:hideMark/>
          </w:tcPr>
          <w:p w14:paraId="70D594B7" w14:textId="14E3E04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55%</w:t>
            </w:r>
          </w:p>
        </w:tc>
        <w:tc>
          <w:tcPr>
            <w:tcW w:w="963" w:type="dxa"/>
            <w:tcBorders>
              <w:top w:val="nil"/>
              <w:left w:val="nil"/>
              <w:bottom w:val="nil"/>
              <w:right w:val="nil"/>
            </w:tcBorders>
            <w:shd w:val="clear" w:color="000000" w:fill="FFFFFF"/>
            <w:noWrap/>
            <w:hideMark/>
          </w:tcPr>
          <w:p w14:paraId="4CB730AF" w14:textId="521975D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59%</w:t>
            </w:r>
          </w:p>
        </w:tc>
        <w:tc>
          <w:tcPr>
            <w:tcW w:w="963" w:type="dxa"/>
            <w:tcBorders>
              <w:top w:val="nil"/>
              <w:left w:val="nil"/>
              <w:bottom w:val="nil"/>
              <w:right w:val="nil"/>
            </w:tcBorders>
            <w:shd w:val="clear" w:color="000000" w:fill="FFFFFF"/>
            <w:noWrap/>
            <w:hideMark/>
          </w:tcPr>
          <w:p w14:paraId="2AD37B53" w14:textId="53BA19F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65%</w:t>
            </w:r>
          </w:p>
        </w:tc>
        <w:tc>
          <w:tcPr>
            <w:tcW w:w="190" w:type="dxa"/>
            <w:tcBorders>
              <w:top w:val="nil"/>
              <w:left w:val="nil"/>
              <w:bottom w:val="nil"/>
              <w:right w:val="nil"/>
            </w:tcBorders>
            <w:shd w:val="clear" w:color="000000" w:fill="FFFFFF"/>
            <w:noWrap/>
            <w:hideMark/>
          </w:tcPr>
          <w:p w14:paraId="0E2ED926" w14:textId="4C31A24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64D50E9" w14:textId="0C0208E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2.0</w:t>
            </w:r>
          </w:p>
        </w:tc>
        <w:tc>
          <w:tcPr>
            <w:tcW w:w="963" w:type="dxa"/>
            <w:tcBorders>
              <w:top w:val="nil"/>
              <w:left w:val="nil"/>
              <w:bottom w:val="nil"/>
              <w:right w:val="nil"/>
            </w:tcBorders>
            <w:shd w:val="clear" w:color="000000" w:fill="FFFFFF"/>
            <w:noWrap/>
            <w:hideMark/>
          </w:tcPr>
          <w:p w14:paraId="4F25C6C5" w14:textId="5E21CD7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2.0</w:t>
            </w:r>
          </w:p>
        </w:tc>
        <w:tc>
          <w:tcPr>
            <w:tcW w:w="963" w:type="dxa"/>
            <w:tcBorders>
              <w:top w:val="nil"/>
              <w:left w:val="nil"/>
              <w:bottom w:val="nil"/>
              <w:right w:val="nil"/>
            </w:tcBorders>
            <w:shd w:val="clear" w:color="000000" w:fill="FFFFFF"/>
            <w:noWrap/>
            <w:hideMark/>
          </w:tcPr>
          <w:p w14:paraId="77476262" w14:textId="4E15C5A2"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2.2</w:t>
            </w:r>
          </w:p>
        </w:tc>
      </w:tr>
      <w:tr w:rsidR="00C56BD8" w:rsidRPr="009A4731" w14:paraId="6DEB97E0" w14:textId="77777777" w:rsidTr="00834449">
        <w:trPr>
          <w:trHeight w:val="300"/>
        </w:trPr>
        <w:tc>
          <w:tcPr>
            <w:tcW w:w="2409" w:type="dxa"/>
            <w:tcBorders>
              <w:top w:val="nil"/>
              <w:left w:val="nil"/>
              <w:bottom w:val="nil"/>
              <w:right w:val="nil"/>
            </w:tcBorders>
            <w:shd w:val="clear" w:color="000000" w:fill="FFFFFF"/>
            <w:noWrap/>
            <w:hideMark/>
          </w:tcPr>
          <w:p w14:paraId="0691ED12" w14:textId="2DE1A928"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7407726" w14:textId="45233008"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F27BBB4" w14:textId="71F68E33"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258CC7E" w14:textId="1ABA3EE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03A9F164" w14:textId="760CE26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299E4738" w14:textId="551AF9E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w:t>
            </w:r>
            <w:proofErr w:type="spellEnd"/>
            <w:r w:rsidRPr="00C56BD8">
              <w:rPr>
                <w:rFonts w:ascii="Times New Roman" w:hAnsi="Times New Roman" w:cs="Times New Roman"/>
                <w:color w:val="000000"/>
                <w:sz w:val="20"/>
                <w:szCs w:val="20"/>
              </w:rPr>
              <w:t xml:space="preserve"> 60</w:t>
            </w:r>
          </w:p>
        </w:tc>
        <w:tc>
          <w:tcPr>
            <w:tcW w:w="963" w:type="dxa"/>
            <w:tcBorders>
              <w:top w:val="nil"/>
              <w:left w:val="nil"/>
              <w:bottom w:val="nil"/>
              <w:right w:val="nil"/>
            </w:tcBorders>
            <w:shd w:val="clear" w:color="000000" w:fill="FFFFFF"/>
            <w:noWrap/>
            <w:hideMark/>
          </w:tcPr>
          <w:p w14:paraId="381F0A88" w14:textId="29123B3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59%</w:t>
            </w:r>
          </w:p>
        </w:tc>
        <w:tc>
          <w:tcPr>
            <w:tcW w:w="963" w:type="dxa"/>
            <w:tcBorders>
              <w:top w:val="nil"/>
              <w:left w:val="nil"/>
              <w:bottom w:val="nil"/>
              <w:right w:val="nil"/>
            </w:tcBorders>
            <w:shd w:val="clear" w:color="000000" w:fill="FFFFFF"/>
            <w:noWrap/>
            <w:hideMark/>
          </w:tcPr>
          <w:p w14:paraId="19E3DF6C" w14:textId="44851B0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67%</w:t>
            </w:r>
          </w:p>
        </w:tc>
        <w:tc>
          <w:tcPr>
            <w:tcW w:w="963" w:type="dxa"/>
            <w:tcBorders>
              <w:top w:val="nil"/>
              <w:left w:val="nil"/>
              <w:bottom w:val="nil"/>
              <w:right w:val="nil"/>
            </w:tcBorders>
            <w:shd w:val="clear" w:color="000000" w:fill="FFFFFF"/>
            <w:noWrap/>
            <w:hideMark/>
          </w:tcPr>
          <w:p w14:paraId="55FEE7CF" w14:textId="318FF262"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59%</w:t>
            </w:r>
          </w:p>
        </w:tc>
        <w:tc>
          <w:tcPr>
            <w:tcW w:w="190" w:type="dxa"/>
            <w:tcBorders>
              <w:top w:val="nil"/>
              <w:left w:val="nil"/>
              <w:bottom w:val="nil"/>
              <w:right w:val="nil"/>
            </w:tcBorders>
            <w:shd w:val="clear" w:color="000000" w:fill="FFFFFF"/>
            <w:noWrap/>
            <w:hideMark/>
          </w:tcPr>
          <w:p w14:paraId="2F0FC52B" w14:textId="72038133"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B0BDBB7" w14:textId="47D8CB1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2.1</w:t>
            </w:r>
          </w:p>
        </w:tc>
        <w:tc>
          <w:tcPr>
            <w:tcW w:w="963" w:type="dxa"/>
            <w:tcBorders>
              <w:top w:val="nil"/>
              <w:left w:val="nil"/>
              <w:bottom w:val="nil"/>
              <w:right w:val="nil"/>
            </w:tcBorders>
            <w:shd w:val="clear" w:color="000000" w:fill="FFFFFF"/>
            <w:noWrap/>
            <w:hideMark/>
          </w:tcPr>
          <w:p w14:paraId="60F8ADD5" w14:textId="405C9F89"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2.2</w:t>
            </w:r>
          </w:p>
        </w:tc>
        <w:tc>
          <w:tcPr>
            <w:tcW w:w="963" w:type="dxa"/>
            <w:tcBorders>
              <w:top w:val="nil"/>
              <w:left w:val="nil"/>
              <w:bottom w:val="nil"/>
              <w:right w:val="nil"/>
            </w:tcBorders>
            <w:shd w:val="clear" w:color="000000" w:fill="FFFFFF"/>
            <w:noWrap/>
            <w:hideMark/>
          </w:tcPr>
          <w:p w14:paraId="3F31A09E" w14:textId="75E3050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2.0</w:t>
            </w:r>
          </w:p>
        </w:tc>
      </w:tr>
      <w:tr w:rsidR="00C56BD8" w:rsidRPr="009A4731" w14:paraId="48FCB875" w14:textId="77777777" w:rsidTr="00834449">
        <w:trPr>
          <w:trHeight w:val="315"/>
        </w:trPr>
        <w:tc>
          <w:tcPr>
            <w:tcW w:w="2409" w:type="dxa"/>
            <w:tcBorders>
              <w:top w:val="nil"/>
              <w:left w:val="nil"/>
              <w:bottom w:val="single" w:sz="8" w:space="0" w:color="auto"/>
              <w:right w:val="nil"/>
            </w:tcBorders>
            <w:shd w:val="clear" w:color="000000" w:fill="FFFFFF"/>
            <w:noWrap/>
            <w:hideMark/>
          </w:tcPr>
          <w:p w14:paraId="022E5B59" w14:textId="03E0C15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47731942" w14:textId="6066295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259CCE19" w14:textId="4A4D607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0B9B6CC0" w14:textId="157AE8B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single" w:sz="8" w:space="0" w:color="auto"/>
              <w:right w:val="nil"/>
            </w:tcBorders>
            <w:shd w:val="clear" w:color="000000" w:fill="FFFFFF"/>
            <w:noWrap/>
            <w:hideMark/>
          </w:tcPr>
          <w:p w14:paraId="64A7C928" w14:textId="273D5C8A"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single" w:sz="8" w:space="0" w:color="auto"/>
              <w:right w:val="nil"/>
            </w:tcBorders>
            <w:shd w:val="clear" w:color="000000" w:fill="FFFFFF"/>
            <w:noWrap/>
            <w:hideMark/>
          </w:tcPr>
          <w:p w14:paraId="13DCE158" w14:textId="063BF4C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w:t>
            </w:r>
            <w:proofErr w:type="spellEnd"/>
            <w:r w:rsidRPr="00C56BD8">
              <w:rPr>
                <w:rFonts w:ascii="Times New Roman" w:hAnsi="Times New Roman" w:cs="Times New Roman"/>
                <w:color w:val="000000"/>
                <w:sz w:val="20"/>
                <w:szCs w:val="20"/>
              </w:rPr>
              <w:t xml:space="preserve"> 70</w:t>
            </w:r>
          </w:p>
        </w:tc>
        <w:tc>
          <w:tcPr>
            <w:tcW w:w="963" w:type="dxa"/>
            <w:tcBorders>
              <w:top w:val="nil"/>
              <w:left w:val="nil"/>
              <w:bottom w:val="single" w:sz="8" w:space="0" w:color="auto"/>
              <w:right w:val="nil"/>
            </w:tcBorders>
            <w:shd w:val="clear" w:color="000000" w:fill="FFFFFF"/>
            <w:noWrap/>
            <w:hideMark/>
          </w:tcPr>
          <w:p w14:paraId="1BBDB055" w14:textId="5A7A706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35%</w:t>
            </w:r>
          </w:p>
        </w:tc>
        <w:tc>
          <w:tcPr>
            <w:tcW w:w="963" w:type="dxa"/>
            <w:tcBorders>
              <w:top w:val="nil"/>
              <w:left w:val="nil"/>
              <w:bottom w:val="single" w:sz="8" w:space="0" w:color="auto"/>
              <w:right w:val="nil"/>
            </w:tcBorders>
            <w:shd w:val="clear" w:color="000000" w:fill="FFFFFF"/>
            <w:noWrap/>
            <w:hideMark/>
          </w:tcPr>
          <w:p w14:paraId="57226BAB" w14:textId="0771EAC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49%</w:t>
            </w:r>
          </w:p>
        </w:tc>
        <w:tc>
          <w:tcPr>
            <w:tcW w:w="963" w:type="dxa"/>
            <w:tcBorders>
              <w:top w:val="nil"/>
              <w:left w:val="nil"/>
              <w:bottom w:val="single" w:sz="8" w:space="0" w:color="auto"/>
              <w:right w:val="nil"/>
            </w:tcBorders>
            <w:shd w:val="clear" w:color="000000" w:fill="FFFFFF"/>
            <w:noWrap/>
            <w:hideMark/>
          </w:tcPr>
          <w:p w14:paraId="5E896133" w14:textId="7CA891C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31%</w:t>
            </w:r>
          </w:p>
        </w:tc>
        <w:tc>
          <w:tcPr>
            <w:tcW w:w="190" w:type="dxa"/>
            <w:tcBorders>
              <w:top w:val="nil"/>
              <w:left w:val="nil"/>
              <w:bottom w:val="single" w:sz="8" w:space="0" w:color="auto"/>
              <w:right w:val="nil"/>
            </w:tcBorders>
            <w:shd w:val="clear" w:color="000000" w:fill="FFFFFF"/>
            <w:noWrap/>
            <w:hideMark/>
          </w:tcPr>
          <w:p w14:paraId="5762D8D0" w14:textId="7649E29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06248400" w14:textId="326F84D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single" w:sz="8" w:space="0" w:color="auto"/>
              <w:right w:val="nil"/>
            </w:tcBorders>
            <w:shd w:val="clear" w:color="000000" w:fill="FFFFFF"/>
            <w:noWrap/>
            <w:hideMark/>
          </w:tcPr>
          <w:p w14:paraId="41E89EB6" w14:textId="3EA1A83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1.6</w:t>
            </w:r>
          </w:p>
        </w:tc>
        <w:tc>
          <w:tcPr>
            <w:tcW w:w="963" w:type="dxa"/>
            <w:tcBorders>
              <w:top w:val="nil"/>
              <w:left w:val="nil"/>
              <w:bottom w:val="single" w:sz="8" w:space="0" w:color="auto"/>
              <w:right w:val="nil"/>
            </w:tcBorders>
            <w:shd w:val="clear" w:color="000000" w:fill="FFFFFF"/>
            <w:noWrap/>
            <w:hideMark/>
          </w:tcPr>
          <w:p w14:paraId="141D7420" w14:textId="695E273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1.1</w:t>
            </w:r>
          </w:p>
        </w:tc>
      </w:tr>
      <w:tr w:rsidR="009A4731" w:rsidRPr="00656E46" w14:paraId="6DB4BEF7" w14:textId="77777777" w:rsidTr="00076818">
        <w:trPr>
          <w:trHeight w:val="203"/>
        </w:trPr>
        <w:tc>
          <w:tcPr>
            <w:tcW w:w="2409" w:type="dxa"/>
            <w:tcBorders>
              <w:top w:val="nil"/>
              <w:left w:val="nil"/>
              <w:bottom w:val="nil"/>
              <w:right w:val="nil"/>
            </w:tcBorders>
            <w:shd w:val="clear" w:color="000000" w:fill="FFFFFF"/>
            <w:noWrap/>
            <w:vAlign w:val="center"/>
            <w:hideMark/>
          </w:tcPr>
          <w:p w14:paraId="223D2943"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1F64B121"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74EC04E5"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1D84B117"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190" w:type="dxa"/>
            <w:tcBorders>
              <w:top w:val="nil"/>
              <w:left w:val="nil"/>
              <w:bottom w:val="nil"/>
              <w:right w:val="nil"/>
            </w:tcBorders>
            <w:shd w:val="clear" w:color="000000" w:fill="FFFFFF"/>
            <w:noWrap/>
            <w:vAlign w:val="center"/>
            <w:hideMark/>
          </w:tcPr>
          <w:p w14:paraId="068A886A"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2573" w:type="dxa"/>
            <w:tcBorders>
              <w:top w:val="nil"/>
              <w:left w:val="nil"/>
              <w:bottom w:val="nil"/>
              <w:right w:val="nil"/>
            </w:tcBorders>
            <w:shd w:val="clear" w:color="000000" w:fill="FFFFFF"/>
            <w:noWrap/>
            <w:vAlign w:val="center"/>
            <w:hideMark/>
          </w:tcPr>
          <w:p w14:paraId="0BA001CF"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147217A0"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78011C27"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5DA20BDD"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190" w:type="dxa"/>
            <w:tcBorders>
              <w:top w:val="nil"/>
              <w:left w:val="nil"/>
              <w:bottom w:val="nil"/>
              <w:right w:val="nil"/>
            </w:tcBorders>
            <w:shd w:val="clear" w:color="000000" w:fill="FFFFFF"/>
            <w:noWrap/>
            <w:vAlign w:val="center"/>
            <w:hideMark/>
          </w:tcPr>
          <w:p w14:paraId="2CADF554"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28A95B67"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042447A0"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7EDC8A5B"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r>
      <w:tr w:rsidR="009A4731" w:rsidRPr="00656E46" w14:paraId="3B4B069C" w14:textId="77777777" w:rsidTr="00076818">
        <w:trPr>
          <w:trHeight w:val="300"/>
        </w:trPr>
        <w:tc>
          <w:tcPr>
            <w:tcW w:w="14029" w:type="dxa"/>
            <w:gridSpan w:val="13"/>
            <w:tcBorders>
              <w:top w:val="nil"/>
              <w:left w:val="nil"/>
              <w:bottom w:val="single" w:sz="8" w:space="0" w:color="auto"/>
              <w:right w:val="nil"/>
            </w:tcBorders>
            <w:shd w:val="clear" w:color="000000" w:fill="FFFFFF"/>
            <w:noWrap/>
            <w:vAlign w:val="center"/>
            <w:hideMark/>
          </w:tcPr>
          <w:p w14:paraId="4A0EF7F3"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B. Women</w:t>
            </w:r>
          </w:p>
        </w:tc>
      </w:tr>
      <w:tr w:rsidR="009A4731" w:rsidRPr="00656E46" w14:paraId="6C1F619E" w14:textId="77777777" w:rsidTr="00076818">
        <w:trPr>
          <w:trHeight w:val="443"/>
        </w:trPr>
        <w:tc>
          <w:tcPr>
            <w:tcW w:w="5298" w:type="dxa"/>
            <w:gridSpan w:val="4"/>
            <w:tcBorders>
              <w:top w:val="single" w:sz="8" w:space="0" w:color="auto"/>
              <w:left w:val="nil"/>
              <w:bottom w:val="single" w:sz="8" w:space="0" w:color="auto"/>
              <w:right w:val="nil"/>
            </w:tcBorders>
            <w:shd w:val="clear" w:color="000000" w:fill="FFFFFF"/>
            <w:vAlign w:val="center"/>
            <w:hideMark/>
          </w:tcPr>
          <w:p w14:paraId="484966A3"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Selective adherence</w:t>
            </w:r>
          </w:p>
        </w:tc>
        <w:tc>
          <w:tcPr>
            <w:tcW w:w="190" w:type="dxa"/>
            <w:tcBorders>
              <w:top w:val="nil"/>
              <w:left w:val="nil"/>
              <w:bottom w:val="nil"/>
              <w:right w:val="nil"/>
            </w:tcBorders>
            <w:shd w:val="clear" w:color="000000" w:fill="FFFFFF"/>
            <w:noWrap/>
            <w:vAlign w:val="center"/>
            <w:hideMark/>
          </w:tcPr>
          <w:p w14:paraId="42F35E7F"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5462" w:type="dxa"/>
            <w:gridSpan w:val="4"/>
            <w:tcBorders>
              <w:top w:val="single" w:sz="8" w:space="0" w:color="auto"/>
              <w:left w:val="nil"/>
              <w:bottom w:val="single" w:sz="8" w:space="0" w:color="auto"/>
              <w:right w:val="nil"/>
            </w:tcBorders>
            <w:shd w:val="clear" w:color="000000" w:fill="FFFFFF"/>
            <w:vAlign w:val="center"/>
            <w:hideMark/>
          </w:tcPr>
          <w:p w14:paraId="0D7CFB77"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Sporadic adherence</w:t>
            </w:r>
          </w:p>
        </w:tc>
        <w:tc>
          <w:tcPr>
            <w:tcW w:w="190" w:type="dxa"/>
            <w:tcBorders>
              <w:top w:val="nil"/>
              <w:left w:val="nil"/>
              <w:bottom w:val="nil"/>
              <w:right w:val="nil"/>
            </w:tcBorders>
            <w:shd w:val="clear" w:color="000000" w:fill="FFFFFF"/>
            <w:noWrap/>
            <w:vAlign w:val="center"/>
            <w:hideMark/>
          </w:tcPr>
          <w:p w14:paraId="0EC7C918"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889" w:type="dxa"/>
            <w:gridSpan w:val="3"/>
            <w:tcBorders>
              <w:top w:val="single" w:sz="8" w:space="0" w:color="auto"/>
              <w:left w:val="nil"/>
              <w:bottom w:val="single" w:sz="8" w:space="0" w:color="auto"/>
              <w:right w:val="nil"/>
            </w:tcBorders>
            <w:shd w:val="clear" w:color="000000" w:fill="FFFFFF"/>
            <w:noWrap/>
            <w:vAlign w:val="center"/>
            <w:hideMark/>
          </w:tcPr>
          <w:p w14:paraId="217A4E6D"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Ratio sporadic / selective</w:t>
            </w:r>
          </w:p>
        </w:tc>
      </w:tr>
      <w:tr w:rsidR="009A4731" w:rsidRPr="00656E46" w14:paraId="71857B1F" w14:textId="77777777" w:rsidTr="00076818">
        <w:trPr>
          <w:trHeight w:val="720"/>
        </w:trPr>
        <w:tc>
          <w:tcPr>
            <w:tcW w:w="2409" w:type="dxa"/>
            <w:tcBorders>
              <w:top w:val="nil"/>
              <w:left w:val="nil"/>
              <w:bottom w:val="single" w:sz="8" w:space="0" w:color="auto"/>
              <w:right w:val="nil"/>
            </w:tcBorders>
            <w:shd w:val="clear" w:color="000000" w:fill="FFFFFF"/>
            <w:vAlign w:val="center"/>
            <w:hideMark/>
          </w:tcPr>
          <w:p w14:paraId="0AF0E92E"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572E4A13"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25DC95DE"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1A6E2CC2"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bottom"/>
            <w:hideMark/>
          </w:tcPr>
          <w:p w14:paraId="0FB7D06B"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573" w:type="dxa"/>
            <w:tcBorders>
              <w:top w:val="nil"/>
              <w:left w:val="nil"/>
              <w:bottom w:val="single" w:sz="8" w:space="0" w:color="auto"/>
              <w:right w:val="nil"/>
            </w:tcBorders>
            <w:shd w:val="clear" w:color="000000" w:fill="FFFFFF"/>
            <w:vAlign w:val="center"/>
            <w:hideMark/>
          </w:tcPr>
          <w:p w14:paraId="19C3465B"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736ECE59"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7CEF1C7F"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7C253130"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center"/>
            <w:hideMark/>
          </w:tcPr>
          <w:p w14:paraId="39DD04C9"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single" w:sz="8" w:space="0" w:color="auto"/>
              <w:right w:val="nil"/>
            </w:tcBorders>
            <w:shd w:val="clear" w:color="000000" w:fill="FFFFFF"/>
            <w:vAlign w:val="center"/>
            <w:hideMark/>
          </w:tcPr>
          <w:p w14:paraId="6F0D60B8"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6F445A8B"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2C526F53"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r>
      <w:tr w:rsidR="00C56BD8" w:rsidRPr="009A4731" w14:paraId="1AD50049" w14:textId="77777777" w:rsidTr="00660429">
        <w:trPr>
          <w:trHeight w:val="255"/>
        </w:trPr>
        <w:tc>
          <w:tcPr>
            <w:tcW w:w="2409" w:type="dxa"/>
            <w:tcBorders>
              <w:top w:val="nil"/>
              <w:left w:val="nil"/>
              <w:bottom w:val="nil"/>
              <w:right w:val="nil"/>
            </w:tcBorders>
            <w:shd w:val="clear" w:color="000000" w:fill="FFFFFF"/>
            <w:noWrap/>
            <w:hideMark/>
          </w:tcPr>
          <w:p w14:paraId="28D14867" w14:textId="34C3783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7FD35FDF" w14:textId="6B985EE8"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86%</w:t>
            </w:r>
          </w:p>
        </w:tc>
        <w:tc>
          <w:tcPr>
            <w:tcW w:w="963" w:type="dxa"/>
            <w:tcBorders>
              <w:top w:val="nil"/>
              <w:left w:val="nil"/>
              <w:bottom w:val="nil"/>
              <w:right w:val="nil"/>
            </w:tcBorders>
            <w:shd w:val="clear" w:color="000000" w:fill="FFFFFF"/>
            <w:noWrap/>
            <w:hideMark/>
          </w:tcPr>
          <w:p w14:paraId="6B11E0A6" w14:textId="29FBA70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91%</w:t>
            </w:r>
          </w:p>
        </w:tc>
        <w:tc>
          <w:tcPr>
            <w:tcW w:w="963" w:type="dxa"/>
            <w:tcBorders>
              <w:top w:val="nil"/>
              <w:left w:val="nil"/>
              <w:bottom w:val="nil"/>
              <w:right w:val="nil"/>
            </w:tcBorders>
            <w:shd w:val="clear" w:color="000000" w:fill="FFFFFF"/>
            <w:noWrap/>
            <w:hideMark/>
          </w:tcPr>
          <w:p w14:paraId="27E43D36" w14:textId="331F848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91%</w:t>
            </w:r>
          </w:p>
        </w:tc>
        <w:tc>
          <w:tcPr>
            <w:tcW w:w="190" w:type="dxa"/>
            <w:tcBorders>
              <w:top w:val="nil"/>
              <w:left w:val="nil"/>
              <w:bottom w:val="nil"/>
              <w:right w:val="nil"/>
            </w:tcBorders>
            <w:shd w:val="clear" w:color="000000" w:fill="FFFFFF"/>
            <w:noWrap/>
            <w:hideMark/>
          </w:tcPr>
          <w:p w14:paraId="7A0D12A9" w14:textId="5C0141E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6291D9A0" w14:textId="7197E35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1056AF43" w14:textId="7985CAF3"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86%</w:t>
            </w:r>
          </w:p>
        </w:tc>
        <w:tc>
          <w:tcPr>
            <w:tcW w:w="963" w:type="dxa"/>
            <w:tcBorders>
              <w:top w:val="nil"/>
              <w:left w:val="nil"/>
              <w:bottom w:val="nil"/>
              <w:right w:val="nil"/>
            </w:tcBorders>
            <w:shd w:val="clear" w:color="000000" w:fill="FFFFFF"/>
            <w:noWrap/>
            <w:hideMark/>
          </w:tcPr>
          <w:p w14:paraId="688E5289" w14:textId="3863D7C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91%</w:t>
            </w:r>
          </w:p>
        </w:tc>
        <w:tc>
          <w:tcPr>
            <w:tcW w:w="963" w:type="dxa"/>
            <w:tcBorders>
              <w:top w:val="nil"/>
              <w:left w:val="nil"/>
              <w:bottom w:val="nil"/>
              <w:right w:val="nil"/>
            </w:tcBorders>
            <w:shd w:val="clear" w:color="000000" w:fill="FFFFFF"/>
            <w:noWrap/>
            <w:hideMark/>
          </w:tcPr>
          <w:p w14:paraId="370150A0" w14:textId="30370332"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91%</w:t>
            </w:r>
          </w:p>
        </w:tc>
        <w:tc>
          <w:tcPr>
            <w:tcW w:w="190" w:type="dxa"/>
            <w:tcBorders>
              <w:top w:val="nil"/>
              <w:left w:val="nil"/>
              <w:bottom w:val="nil"/>
              <w:right w:val="nil"/>
            </w:tcBorders>
            <w:shd w:val="clear" w:color="000000" w:fill="FFFFFF"/>
            <w:noWrap/>
            <w:hideMark/>
          </w:tcPr>
          <w:p w14:paraId="487ED175" w14:textId="3A351415"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4364C59" w14:textId="281AD6E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hideMark/>
          </w:tcPr>
          <w:p w14:paraId="721BB9D0" w14:textId="5836F9E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hideMark/>
          </w:tcPr>
          <w:p w14:paraId="2CB44558" w14:textId="08E4DBA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1.0</w:t>
            </w:r>
          </w:p>
        </w:tc>
      </w:tr>
      <w:tr w:rsidR="00C56BD8" w:rsidRPr="009A4731" w14:paraId="797CE8C2" w14:textId="77777777" w:rsidTr="00660429">
        <w:trPr>
          <w:trHeight w:val="203"/>
        </w:trPr>
        <w:tc>
          <w:tcPr>
            <w:tcW w:w="2409" w:type="dxa"/>
            <w:tcBorders>
              <w:top w:val="nil"/>
              <w:left w:val="nil"/>
              <w:bottom w:val="nil"/>
              <w:right w:val="nil"/>
            </w:tcBorders>
            <w:shd w:val="clear" w:color="000000" w:fill="FFFFFF"/>
            <w:noWrap/>
            <w:hideMark/>
          </w:tcPr>
          <w:p w14:paraId="7878B6A6" w14:textId="28817C0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A03FF1B" w14:textId="0A8115A2"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65E91F1" w14:textId="15279496"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51189F1" w14:textId="2A7C02D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4CE5AFA7" w14:textId="72854BAA"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22906FFD" w14:textId="7EB4B1FD"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A24F9FB" w14:textId="751D3337"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796C716" w14:textId="7C42AC01"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E60539D" w14:textId="24CD9947"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20745F7D" w14:textId="7E7DF675"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B8013C1" w14:textId="4164D326"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B82A8AE" w14:textId="5405415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E8E05B0" w14:textId="68A81C43" w:rsidR="00C56BD8" w:rsidRPr="009A4731" w:rsidRDefault="00C56BD8" w:rsidP="00C56BD8">
            <w:pPr>
              <w:spacing w:after="0" w:line="240" w:lineRule="auto"/>
              <w:jc w:val="center"/>
              <w:rPr>
                <w:rFonts w:ascii="Times New Roman" w:hAnsi="Times New Roman" w:cs="Times New Roman"/>
                <w:color w:val="000000"/>
                <w:sz w:val="20"/>
                <w:szCs w:val="20"/>
              </w:rPr>
            </w:pPr>
          </w:p>
        </w:tc>
      </w:tr>
      <w:tr w:rsidR="00C56BD8" w:rsidRPr="009A4731" w14:paraId="3391907A" w14:textId="77777777" w:rsidTr="00660429">
        <w:trPr>
          <w:trHeight w:val="255"/>
        </w:trPr>
        <w:tc>
          <w:tcPr>
            <w:tcW w:w="2409" w:type="dxa"/>
            <w:tcBorders>
              <w:top w:val="nil"/>
              <w:left w:val="nil"/>
              <w:bottom w:val="nil"/>
              <w:right w:val="nil"/>
            </w:tcBorders>
            <w:shd w:val="clear" w:color="000000" w:fill="FFFFFF"/>
            <w:noWrap/>
            <w:hideMark/>
          </w:tcPr>
          <w:p w14:paraId="47FA40AE" w14:textId="65A29A8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67%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669023C2" w14:textId="47725B00"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57%</w:t>
            </w:r>
          </w:p>
        </w:tc>
        <w:tc>
          <w:tcPr>
            <w:tcW w:w="963" w:type="dxa"/>
            <w:tcBorders>
              <w:top w:val="nil"/>
              <w:left w:val="nil"/>
              <w:bottom w:val="nil"/>
              <w:right w:val="nil"/>
            </w:tcBorders>
            <w:shd w:val="clear" w:color="000000" w:fill="FFFFFF"/>
            <w:noWrap/>
            <w:hideMark/>
          </w:tcPr>
          <w:p w14:paraId="42B8AD6E" w14:textId="41EC72F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60%</w:t>
            </w:r>
          </w:p>
        </w:tc>
        <w:tc>
          <w:tcPr>
            <w:tcW w:w="963" w:type="dxa"/>
            <w:tcBorders>
              <w:top w:val="nil"/>
              <w:left w:val="nil"/>
              <w:bottom w:val="nil"/>
              <w:right w:val="nil"/>
            </w:tcBorders>
            <w:shd w:val="clear" w:color="000000" w:fill="FFFFFF"/>
            <w:noWrap/>
            <w:hideMark/>
          </w:tcPr>
          <w:p w14:paraId="41E23AA4" w14:textId="211CEDF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60%</w:t>
            </w:r>
          </w:p>
        </w:tc>
        <w:tc>
          <w:tcPr>
            <w:tcW w:w="190" w:type="dxa"/>
            <w:tcBorders>
              <w:top w:val="nil"/>
              <w:left w:val="nil"/>
              <w:bottom w:val="nil"/>
              <w:right w:val="nil"/>
            </w:tcBorders>
            <w:shd w:val="clear" w:color="000000" w:fill="FFFFFF"/>
            <w:noWrap/>
            <w:hideMark/>
          </w:tcPr>
          <w:p w14:paraId="1EF06BB7" w14:textId="3EA402F7"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0860FF8F" w14:textId="1EE00DE4"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and 60</w:t>
            </w:r>
          </w:p>
        </w:tc>
        <w:tc>
          <w:tcPr>
            <w:tcW w:w="963" w:type="dxa"/>
            <w:tcBorders>
              <w:top w:val="nil"/>
              <w:left w:val="nil"/>
              <w:bottom w:val="nil"/>
              <w:right w:val="nil"/>
            </w:tcBorders>
            <w:shd w:val="clear" w:color="000000" w:fill="FFFFFF"/>
            <w:noWrap/>
            <w:hideMark/>
          </w:tcPr>
          <w:p w14:paraId="0C38CDA5" w14:textId="4EE06B9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74%</w:t>
            </w:r>
          </w:p>
        </w:tc>
        <w:tc>
          <w:tcPr>
            <w:tcW w:w="963" w:type="dxa"/>
            <w:tcBorders>
              <w:top w:val="nil"/>
              <w:left w:val="nil"/>
              <w:bottom w:val="nil"/>
              <w:right w:val="nil"/>
            </w:tcBorders>
            <w:shd w:val="clear" w:color="000000" w:fill="FFFFFF"/>
            <w:noWrap/>
            <w:hideMark/>
          </w:tcPr>
          <w:p w14:paraId="7A35EB5C" w14:textId="4413CD9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79%</w:t>
            </w:r>
          </w:p>
        </w:tc>
        <w:tc>
          <w:tcPr>
            <w:tcW w:w="963" w:type="dxa"/>
            <w:tcBorders>
              <w:top w:val="nil"/>
              <w:left w:val="nil"/>
              <w:bottom w:val="nil"/>
              <w:right w:val="nil"/>
            </w:tcBorders>
            <w:shd w:val="clear" w:color="000000" w:fill="FFFFFF"/>
            <w:noWrap/>
            <w:hideMark/>
          </w:tcPr>
          <w:p w14:paraId="01932003" w14:textId="320E267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83%</w:t>
            </w:r>
          </w:p>
        </w:tc>
        <w:tc>
          <w:tcPr>
            <w:tcW w:w="190" w:type="dxa"/>
            <w:tcBorders>
              <w:top w:val="nil"/>
              <w:left w:val="nil"/>
              <w:bottom w:val="nil"/>
              <w:right w:val="nil"/>
            </w:tcBorders>
            <w:shd w:val="clear" w:color="000000" w:fill="FFFFFF"/>
            <w:noWrap/>
            <w:hideMark/>
          </w:tcPr>
          <w:p w14:paraId="043FC2AC" w14:textId="5711315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D1C0114" w14:textId="2CA6B16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56620AE7" w14:textId="7E10A35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0A492809" w14:textId="55D672E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1.4</w:t>
            </w:r>
          </w:p>
        </w:tc>
      </w:tr>
      <w:tr w:rsidR="00C56BD8" w:rsidRPr="009A4731" w14:paraId="34F447BB" w14:textId="77777777" w:rsidTr="00660429">
        <w:trPr>
          <w:trHeight w:val="255"/>
        </w:trPr>
        <w:tc>
          <w:tcPr>
            <w:tcW w:w="2409" w:type="dxa"/>
            <w:tcBorders>
              <w:top w:val="nil"/>
              <w:left w:val="nil"/>
              <w:bottom w:val="nil"/>
              <w:right w:val="nil"/>
            </w:tcBorders>
            <w:shd w:val="clear" w:color="000000" w:fill="FFFFFF"/>
            <w:noWrap/>
            <w:hideMark/>
          </w:tcPr>
          <w:p w14:paraId="72605C6D" w14:textId="5DF7F57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5C6C611" w14:textId="0C90FEB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5A97FC5" w14:textId="3189AC6C"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297A3AD" w14:textId="09A86635"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7E6EE807" w14:textId="1C65B0DC"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7FC85FFB" w14:textId="42A0341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and 70</w:t>
            </w:r>
          </w:p>
        </w:tc>
        <w:tc>
          <w:tcPr>
            <w:tcW w:w="963" w:type="dxa"/>
            <w:tcBorders>
              <w:top w:val="nil"/>
              <w:left w:val="nil"/>
              <w:bottom w:val="nil"/>
              <w:right w:val="nil"/>
            </w:tcBorders>
            <w:shd w:val="clear" w:color="000000" w:fill="FFFFFF"/>
            <w:noWrap/>
            <w:hideMark/>
          </w:tcPr>
          <w:p w14:paraId="451721BC" w14:textId="687EB02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76%</w:t>
            </w:r>
          </w:p>
        </w:tc>
        <w:tc>
          <w:tcPr>
            <w:tcW w:w="963" w:type="dxa"/>
            <w:tcBorders>
              <w:top w:val="nil"/>
              <w:left w:val="nil"/>
              <w:bottom w:val="nil"/>
              <w:right w:val="nil"/>
            </w:tcBorders>
            <w:shd w:val="clear" w:color="000000" w:fill="FFFFFF"/>
            <w:noWrap/>
            <w:hideMark/>
          </w:tcPr>
          <w:p w14:paraId="23760563" w14:textId="798F15C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83%</w:t>
            </w:r>
          </w:p>
        </w:tc>
        <w:tc>
          <w:tcPr>
            <w:tcW w:w="963" w:type="dxa"/>
            <w:tcBorders>
              <w:top w:val="nil"/>
              <w:left w:val="nil"/>
              <w:bottom w:val="nil"/>
              <w:right w:val="nil"/>
            </w:tcBorders>
            <w:shd w:val="clear" w:color="000000" w:fill="FFFFFF"/>
            <w:noWrap/>
            <w:hideMark/>
          </w:tcPr>
          <w:p w14:paraId="01B96383" w14:textId="12680FA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81%</w:t>
            </w:r>
          </w:p>
        </w:tc>
        <w:tc>
          <w:tcPr>
            <w:tcW w:w="190" w:type="dxa"/>
            <w:tcBorders>
              <w:top w:val="nil"/>
              <w:left w:val="nil"/>
              <w:bottom w:val="nil"/>
              <w:right w:val="nil"/>
            </w:tcBorders>
            <w:shd w:val="clear" w:color="000000" w:fill="FFFFFF"/>
            <w:noWrap/>
            <w:hideMark/>
          </w:tcPr>
          <w:p w14:paraId="402B4313" w14:textId="131DED02"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6B9095E" w14:textId="391EB944"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13A94759" w14:textId="6A3B057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1.4</w:t>
            </w:r>
          </w:p>
        </w:tc>
        <w:tc>
          <w:tcPr>
            <w:tcW w:w="963" w:type="dxa"/>
            <w:tcBorders>
              <w:top w:val="nil"/>
              <w:left w:val="nil"/>
              <w:bottom w:val="nil"/>
              <w:right w:val="nil"/>
            </w:tcBorders>
            <w:shd w:val="clear" w:color="000000" w:fill="FFFFFF"/>
            <w:noWrap/>
            <w:hideMark/>
          </w:tcPr>
          <w:p w14:paraId="6022DFE5" w14:textId="5EA974E8"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r>
      <w:tr w:rsidR="00C56BD8" w:rsidRPr="009A4731" w14:paraId="1080F8A0" w14:textId="77777777" w:rsidTr="00660429">
        <w:trPr>
          <w:trHeight w:val="255"/>
        </w:trPr>
        <w:tc>
          <w:tcPr>
            <w:tcW w:w="2409" w:type="dxa"/>
            <w:tcBorders>
              <w:top w:val="nil"/>
              <w:left w:val="nil"/>
              <w:bottom w:val="nil"/>
              <w:right w:val="nil"/>
            </w:tcBorders>
            <w:shd w:val="clear" w:color="000000" w:fill="FFFFFF"/>
            <w:noWrap/>
            <w:hideMark/>
          </w:tcPr>
          <w:p w14:paraId="1A70AE39" w14:textId="0889600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FD879A6" w14:textId="19348BE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EBFD74E" w14:textId="0FE82E0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0B3AAE0" w14:textId="593BA2B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07AEF732" w14:textId="5FDDC88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5E4DE5E5" w14:textId="0AC0800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60 and 70</w:t>
            </w:r>
          </w:p>
        </w:tc>
        <w:tc>
          <w:tcPr>
            <w:tcW w:w="963" w:type="dxa"/>
            <w:tcBorders>
              <w:top w:val="nil"/>
              <w:left w:val="nil"/>
              <w:bottom w:val="nil"/>
              <w:right w:val="nil"/>
            </w:tcBorders>
            <w:shd w:val="clear" w:color="000000" w:fill="FFFFFF"/>
            <w:noWrap/>
            <w:hideMark/>
          </w:tcPr>
          <w:p w14:paraId="6D797863" w14:textId="2DE2AAD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74%</w:t>
            </w:r>
          </w:p>
        </w:tc>
        <w:tc>
          <w:tcPr>
            <w:tcW w:w="963" w:type="dxa"/>
            <w:tcBorders>
              <w:top w:val="nil"/>
              <w:left w:val="nil"/>
              <w:bottom w:val="nil"/>
              <w:right w:val="nil"/>
            </w:tcBorders>
            <w:shd w:val="clear" w:color="000000" w:fill="FFFFFF"/>
            <w:noWrap/>
            <w:hideMark/>
          </w:tcPr>
          <w:p w14:paraId="680C6F97" w14:textId="706D3A56"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81%</w:t>
            </w:r>
          </w:p>
        </w:tc>
        <w:tc>
          <w:tcPr>
            <w:tcW w:w="963" w:type="dxa"/>
            <w:tcBorders>
              <w:top w:val="nil"/>
              <w:left w:val="nil"/>
              <w:bottom w:val="nil"/>
              <w:right w:val="nil"/>
            </w:tcBorders>
            <w:shd w:val="clear" w:color="000000" w:fill="FFFFFF"/>
            <w:noWrap/>
            <w:hideMark/>
          </w:tcPr>
          <w:p w14:paraId="4021D6FC" w14:textId="78BAFFF4"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71%</w:t>
            </w:r>
          </w:p>
        </w:tc>
        <w:tc>
          <w:tcPr>
            <w:tcW w:w="190" w:type="dxa"/>
            <w:tcBorders>
              <w:top w:val="nil"/>
              <w:left w:val="nil"/>
              <w:bottom w:val="nil"/>
              <w:right w:val="nil"/>
            </w:tcBorders>
            <w:shd w:val="clear" w:color="000000" w:fill="FFFFFF"/>
            <w:noWrap/>
            <w:hideMark/>
          </w:tcPr>
          <w:p w14:paraId="6D41674C" w14:textId="1986AF89"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124C214" w14:textId="7144DB8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7A36294B" w14:textId="364F7C0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0ADB0CA6" w14:textId="04835674"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1.2</w:t>
            </w:r>
          </w:p>
        </w:tc>
      </w:tr>
      <w:tr w:rsidR="00C56BD8" w:rsidRPr="009A4731" w14:paraId="125F930B" w14:textId="77777777" w:rsidTr="00660429">
        <w:trPr>
          <w:trHeight w:val="203"/>
        </w:trPr>
        <w:tc>
          <w:tcPr>
            <w:tcW w:w="2409" w:type="dxa"/>
            <w:tcBorders>
              <w:top w:val="nil"/>
              <w:left w:val="nil"/>
              <w:bottom w:val="nil"/>
              <w:right w:val="nil"/>
            </w:tcBorders>
            <w:shd w:val="clear" w:color="000000" w:fill="FFFFFF"/>
            <w:noWrap/>
            <w:hideMark/>
          </w:tcPr>
          <w:p w14:paraId="3ECECE11" w14:textId="7CA2CA1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EC44801" w14:textId="0C2F4D77"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B0B226E" w14:textId="0DBB8CCD"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534CE86" w14:textId="6F153B48"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75E3A831" w14:textId="1C903CC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39B864E0" w14:textId="64798A38"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202AFA0" w14:textId="25B868F4"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C188D8D" w14:textId="2E9F0D9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4FB40F4" w14:textId="26DA29FC"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35F78551" w14:textId="1A897C3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3C24280" w14:textId="27702C3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E7E0CAD" w14:textId="155E1893"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4B94381" w14:textId="55E16EE8" w:rsidR="00C56BD8" w:rsidRPr="009A4731" w:rsidRDefault="00C56BD8" w:rsidP="00C56BD8">
            <w:pPr>
              <w:spacing w:after="0" w:line="240" w:lineRule="auto"/>
              <w:jc w:val="center"/>
              <w:rPr>
                <w:rFonts w:ascii="Times New Roman" w:hAnsi="Times New Roman" w:cs="Times New Roman"/>
                <w:color w:val="000000"/>
                <w:sz w:val="20"/>
                <w:szCs w:val="20"/>
              </w:rPr>
            </w:pPr>
          </w:p>
        </w:tc>
      </w:tr>
      <w:tr w:rsidR="00C56BD8" w:rsidRPr="009A4731" w14:paraId="23D9C3EC" w14:textId="77777777" w:rsidTr="00660429">
        <w:trPr>
          <w:trHeight w:val="255"/>
        </w:trPr>
        <w:tc>
          <w:tcPr>
            <w:tcW w:w="2409" w:type="dxa"/>
            <w:tcBorders>
              <w:top w:val="nil"/>
              <w:left w:val="nil"/>
              <w:bottom w:val="nil"/>
              <w:right w:val="nil"/>
            </w:tcBorders>
            <w:shd w:val="clear" w:color="000000" w:fill="FFFFFF"/>
            <w:noWrap/>
            <w:hideMark/>
          </w:tcPr>
          <w:p w14:paraId="7798C50A" w14:textId="1A284AE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33% at </w:t>
            </w:r>
            <w:proofErr w:type="spellStart"/>
            <w:r w:rsidRPr="00C56BD8">
              <w:rPr>
                <w:rFonts w:ascii="Times New Roman" w:hAnsi="Times New Roman" w:cs="Times New Roman"/>
                <w:color w:val="000000"/>
                <w:sz w:val="20"/>
                <w:szCs w:val="20"/>
              </w:rPr>
              <w:t>ages</w:t>
            </w:r>
            <w:proofErr w:type="spellEnd"/>
            <w:r w:rsidRPr="00C56BD8">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3ACC0BBE" w14:textId="134E184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28%</w:t>
            </w:r>
          </w:p>
        </w:tc>
        <w:tc>
          <w:tcPr>
            <w:tcW w:w="963" w:type="dxa"/>
            <w:tcBorders>
              <w:top w:val="nil"/>
              <w:left w:val="nil"/>
              <w:bottom w:val="nil"/>
              <w:right w:val="nil"/>
            </w:tcBorders>
            <w:shd w:val="clear" w:color="000000" w:fill="FFFFFF"/>
            <w:noWrap/>
            <w:hideMark/>
          </w:tcPr>
          <w:p w14:paraId="40EB3C49" w14:textId="181048A2"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30%</w:t>
            </w:r>
          </w:p>
        </w:tc>
        <w:tc>
          <w:tcPr>
            <w:tcW w:w="963" w:type="dxa"/>
            <w:tcBorders>
              <w:top w:val="nil"/>
              <w:left w:val="nil"/>
              <w:bottom w:val="nil"/>
              <w:right w:val="nil"/>
            </w:tcBorders>
            <w:shd w:val="clear" w:color="000000" w:fill="FFFFFF"/>
            <w:noWrap/>
            <w:hideMark/>
          </w:tcPr>
          <w:p w14:paraId="1B748235" w14:textId="1918A539"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30%</w:t>
            </w:r>
          </w:p>
        </w:tc>
        <w:tc>
          <w:tcPr>
            <w:tcW w:w="190" w:type="dxa"/>
            <w:tcBorders>
              <w:top w:val="nil"/>
              <w:left w:val="nil"/>
              <w:bottom w:val="nil"/>
              <w:right w:val="nil"/>
            </w:tcBorders>
            <w:shd w:val="clear" w:color="000000" w:fill="FFFFFF"/>
            <w:noWrap/>
            <w:hideMark/>
          </w:tcPr>
          <w:p w14:paraId="5FB3DBE1" w14:textId="0D5192A8"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12074286" w14:textId="19BCB4A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w:t>
            </w:r>
            <w:proofErr w:type="spellEnd"/>
            <w:r w:rsidRPr="00C56BD8">
              <w:rPr>
                <w:rFonts w:ascii="Times New Roman" w:hAnsi="Times New Roman" w:cs="Times New Roman"/>
                <w:color w:val="000000"/>
                <w:sz w:val="20"/>
                <w:szCs w:val="20"/>
              </w:rPr>
              <w:t xml:space="preserve"> 50</w:t>
            </w:r>
          </w:p>
        </w:tc>
        <w:tc>
          <w:tcPr>
            <w:tcW w:w="963" w:type="dxa"/>
            <w:tcBorders>
              <w:top w:val="nil"/>
              <w:left w:val="nil"/>
              <w:bottom w:val="nil"/>
              <w:right w:val="nil"/>
            </w:tcBorders>
            <w:shd w:val="clear" w:color="000000" w:fill="FFFFFF"/>
            <w:noWrap/>
            <w:hideMark/>
          </w:tcPr>
          <w:p w14:paraId="3B8FC4DA" w14:textId="7516F7CF"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48%</w:t>
            </w:r>
          </w:p>
        </w:tc>
        <w:tc>
          <w:tcPr>
            <w:tcW w:w="963" w:type="dxa"/>
            <w:tcBorders>
              <w:top w:val="nil"/>
              <w:left w:val="nil"/>
              <w:bottom w:val="nil"/>
              <w:right w:val="nil"/>
            </w:tcBorders>
            <w:shd w:val="clear" w:color="000000" w:fill="FFFFFF"/>
            <w:noWrap/>
            <w:hideMark/>
          </w:tcPr>
          <w:p w14:paraId="157FC58D" w14:textId="2FF2F8E4"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52%</w:t>
            </w:r>
          </w:p>
        </w:tc>
        <w:tc>
          <w:tcPr>
            <w:tcW w:w="963" w:type="dxa"/>
            <w:tcBorders>
              <w:top w:val="nil"/>
              <w:left w:val="nil"/>
              <w:bottom w:val="nil"/>
              <w:right w:val="nil"/>
            </w:tcBorders>
            <w:shd w:val="clear" w:color="000000" w:fill="FFFFFF"/>
            <w:noWrap/>
            <w:hideMark/>
          </w:tcPr>
          <w:p w14:paraId="61CA6A58" w14:textId="00A1EC7C"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60%</w:t>
            </w:r>
          </w:p>
        </w:tc>
        <w:tc>
          <w:tcPr>
            <w:tcW w:w="190" w:type="dxa"/>
            <w:tcBorders>
              <w:top w:val="nil"/>
              <w:left w:val="nil"/>
              <w:bottom w:val="nil"/>
              <w:right w:val="nil"/>
            </w:tcBorders>
            <w:shd w:val="clear" w:color="000000" w:fill="FFFFFF"/>
            <w:noWrap/>
            <w:hideMark/>
          </w:tcPr>
          <w:p w14:paraId="2D5E8DAF" w14:textId="53E6BC6D"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F6E32A4" w14:textId="373649B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1.7</w:t>
            </w:r>
          </w:p>
        </w:tc>
        <w:tc>
          <w:tcPr>
            <w:tcW w:w="963" w:type="dxa"/>
            <w:tcBorders>
              <w:top w:val="nil"/>
              <w:left w:val="nil"/>
              <w:bottom w:val="nil"/>
              <w:right w:val="nil"/>
            </w:tcBorders>
            <w:shd w:val="clear" w:color="000000" w:fill="FFFFFF"/>
            <w:noWrap/>
            <w:hideMark/>
          </w:tcPr>
          <w:p w14:paraId="61997CAB" w14:textId="0048864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1.7</w:t>
            </w:r>
          </w:p>
        </w:tc>
        <w:tc>
          <w:tcPr>
            <w:tcW w:w="963" w:type="dxa"/>
            <w:tcBorders>
              <w:top w:val="nil"/>
              <w:left w:val="nil"/>
              <w:bottom w:val="nil"/>
              <w:right w:val="nil"/>
            </w:tcBorders>
            <w:shd w:val="clear" w:color="000000" w:fill="FFFFFF"/>
            <w:noWrap/>
            <w:hideMark/>
          </w:tcPr>
          <w:p w14:paraId="585083B6" w14:textId="504B6238"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2.0</w:t>
            </w:r>
          </w:p>
        </w:tc>
      </w:tr>
      <w:tr w:rsidR="00C56BD8" w:rsidRPr="009A4731" w14:paraId="7326B441" w14:textId="77777777" w:rsidTr="00660429">
        <w:trPr>
          <w:trHeight w:val="255"/>
        </w:trPr>
        <w:tc>
          <w:tcPr>
            <w:tcW w:w="2409" w:type="dxa"/>
            <w:tcBorders>
              <w:top w:val="nil"/>
              <w:left w:val="nil"/>
              <w:bottom w:val="nil"/>
              <w:right w:val="nil"/>
            </w:tcBorders>
            <w:shd w:val="clear" w:color="000000" w:fill="FFFFFF"/>
            <w:noWrap/>
            <w:hideMark/>
          </w:tcPr>
          <w:p w14:paraId="743DF04D" w14:textId="61215F4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738A353" w14:textId="5851B80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2DE699E" w14:textId="520EDBEF"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9868A4B" w14:textId="1F183A6A"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49744C6B" w14:textId="7F85BF22"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0DA4714D" w14:textId="67D46867"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w:t>
            </w:r>
            <w:proofErr w:type="spellEnd"/>
            <w:r w:rsidRPr="00C56BD8">
              <w:rPr>
                <w:rFonts w:ascii="Times New Roman" w:hAnsi="Times New Roman" w:cs="Times New Roman"/>
                <w:color w:val="000000"/>
                <w:sz w:val="20"/>
                <w:szCs w:val="20"/>
              </w:rPr>
              <w:t xml:space="preserve"> 60</w:t>
            </w:r>
          </w:p>
        </w:tc>
        <w:tc>
          <w:tcPr>
            <w:tcW w:w="963" w:type="dxa"/>
            <w:tcBorders>
              <w:top w:val="nil"/>
              <w:left w:val="nil"/>
              <w:bottom w:val="nil"/>
              <w:right w:val="nil"/>
            </w:tcBorders>
            <w:shd w:val="clear" w:color="000000" w:fill="FFFFFF"/>
            <w:noWrap/>
            <w:hideMark/>
          </w:tcPr>
          <w:p w14:paraId="789B54EF" w14:textId="17984D71"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60%</w:t>
            </w:r>
          </w:p>
        </w:tc>
        <w:tc>
          <w:tcPr>
            <w:tcW w:w="963" w:type="dxa"/>
            <w:tcBorders>
              <w:top w:val="nil"/>
              <w:left w:val="nil"/>
              <w:bottom w:val="nil"/>
              <w:right w:val="nil"/>
            </w:tcBorders>
            <w:shd w:val="clear" w:color="000000" w:fill="FFFFFF"/>
            <w:noWrap/>
            <w:hideMark/>
          </w:tcPr>
          <w:p w14:paraId="7A165D57" w14:textId="4780832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66%</w:t>
            </w:r>
          </w:p>
        </w:tc>
        <w:tc>
          <w:tcPr>
            <w:tcW w:w="963" w:type="dxa"/>
            <w:tcBorders>
              <w:top w:val="nil"/>
              <w:left w:val="nil"/>
              <w:bottom w:val="nil"/>
              <w:right w:val="nil"/>
            </w:tcBorders>
            <w:shd w:val="clear" w:color="000000" w:fill="FFFFFF"/>
            <w:noWrap/>
            <w:hideMark/>
          </w:tcPr>
          <w:p w14:paraId="4707D102" w14:textId="6AF543C3"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61%</w:t>
            </w:r>
          </w:p>
        </w:tc>
        <w:tc>
          <w:tcPr>
            <w:tcW w:w="190" w:type="dxa"/>
            <w:tcBorders>
              <w:top w:val="nil"/>
              <w:left w:val="nil"/>
              <w:bottom w:val="nil"/>
              <w:right w:val="nil"/>
            </w:tcBorders>
            <w:shd w:val="clear" w:color="000000" w:fill="FFFFFF"/>
            <w:noWrap/>
            <w:hideMark/>
          </w:tcPr>
          <w:p w14:paraId="11EA240E" w14:textId="49BDD3B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E75D6E5" w14:textId="433DBD49"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2.1</w:t>
            </w:r>
          </w:p>
        </w:tc>
        <w:tc>
          <w:tcPr>
            <w:tcW w:w="963" w:type="dxa"/>
            <w:tcBorders>
              <w:top w:val="nil"/>
              <w:left w:val="nil"/>
              <w:bottom w:val="nil"/>
              <w:right w:val="nil"/>
            </w:tcBorders>
            <w:shd w:val="clear" w:color="000000" w:fill="FFFFFF"/>
            <w:noWrap/>
            <w:hideMark/>
          </w:tcPr>
          <w:p w14:paraId="69C1F6AA" w14:textId="5BAF59C2"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2.2</w:t>
            </w:r>
          </w:p>
        </w:tc>
        <w:tc>
          <w:tcPr>
            <w:tcW w:w="963" w:type="dxa"/>
            <w:tcBorders>
              <w:top w:val="nil"/>
              <w:left w:val="nil"/>
              <w:bottom w:val="nil"/>
              <w:right w:val="nil"/>
            </w:tcBorders>
            <w:shd w:val="clear" w:color="000000" w:fill="FFFFFF"/>
            <w:noWrap/>
            <w:hideMark/>
          </w:tcPr>
          <w:p w14:paraId="5120D20A" w14:textId="0E75074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2.0</w:t>
            </w:r>
          </w:p>
        </w:tc>
      </w:tr>
      <w:tr w:rsidR="00C56BD8" w:rsidRPr="009A4731" w14:paraId="54BE2431" w14:textId="77777777" w:rsidTr="00660429">
        <w:trPr>
          <w:trHeight w:val="270"/>
        </w:trPr>
        <w:tc>
          <w:tcPr>
            <w:tcW w:w="2409" w:type="dxa"/>
            <w:tcBorders>
              <w:top w:val="nil"/>
              <w:left w:val="nil"/>
              <w:bottom w:val="single" w:sz="8" w:space="0" w:color="auto"/>
              <w:right w:val="nil"/>
            </w:tcBorders>
            <w:shd w:val="clear" w:color="000000" w:fill="FFFFFF"/>
            <w:noWrap/>
            <w:hideMark/>
          </w:tcPr>
          <w:p w14:paraId="2EDE0DA9" w14:textId="15CF86EE"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17BEE38A" w14:textId="557821AA"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112BE221" w14:textId="7CB0625A"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5B8EB9EB" w14:textId="15BA109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190" w:type="dxa"/>
            <w:tcBorders>
              <w:top w:val="nil"/>
              <w:left w:val="nil"/>
              <w:bottom w:val="single" w:sz="8" w:space="0" w:color="auto"/>
              <w:right w:val="nil"/>
            </w:tcBorders>
            <w:shd w:val="clear" w:color="000000" w:fill="FFFFFF"/>
            <w:noWrap/>
            <w:hideMark/>
          </w:tcPr>
          <w:p w14:paraId="0D7F537A" w14:textId="1E1BD22B"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2573" w:type="dxa"/>
            <w:tcBorders>
              <w:top w:val="nil"/>
              <w:left w:val="nil"/>
              <w:bottom w:val="single" w:sz="8" w:space="0" w:color="auto"/>
              <w:right w:val="nil"/>
            </w:tcBorders>
            <w:shd w:val="clear" w:color="000000" w:fill="FFFFFF"/>
            <w:noWrap/>
            <w:hideMark/>
          </w:tcPr>
          <w:p w14:paraId="68B22065" w14:textId="7C065D2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 xml:space="preserve">100% at </w:t>
            </w:r>
            <w:proofErr w:type="spellStart"/>
            <w:r w:rsidRPr="00C56BD8">
              <w:rPr>
                <w:rFonts w:ascii="Times New Roman" w:hAnsi="Times New Roman" w:cs="Times New Roman"/>
                <w:color w:val="000000"/>
                <w:sz w:val="20"/>
                <w:szCs w:val="20"/>
              </w:rPr>
              <w:t>age</w:t>
            </w:r>
            <w:proofErr w:type="spellEnd"/>
            <w:r w:rsidRPr="00C56BD8">
              <w:rPr>
                <w:rFonts w:ascii="Times New Roman" w:hAnsi="Times New Roman" w:cs="Times New Roman"/>
                <w:color w:val="000000"/>
                <w:sz w:val="20"/>
                <w:szCs w:val="20"/>
              </w:rPr>
              <w:t xml:space="preserve"> 70</w:t>
            </w:r>
          </w:p>
        </w:tc>
        <w:tc>
          <w:tcPr>
            <w:tcW w:w="963" w:type="dxa"/>
            <w:tcBorders>
              <w:top w:val="nil"/>
              <w:left w:val="nil"/>
              <w:bottom w:val="single" w:sz="8" w:space="0" w:color="auto"/>
              <w:right w:val="nil"/>
            </w:tcBorders>
            <w:shd w:val="clear" w:color="000000" w:fill="FFFFFF"/>
            <w:noWrap/>
            <w:hideMark/>
          </w:tcPr>
          <w:p w14:paraId="1491C1EC" w14:textId="45B9BB4D"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46%</w:t>
            </w:r>
          </w:p>
        </w:tc>
        <w:tc>
          <w:tcPr>
            <w:tcW w:w="963" w:type="dxa"/>
            <w:tcBorders>
              <w:top w:val="nil"/>
              <w:left w:val="nil"/>
              <w:bottom w:val="single" w:sz="8" w:space="0" w:color="auto"/>
              <w:right w:val="nil"/>
            </w:tcBorders>
            <w:shd w:val="clear" w:color="000000" w:fill="FFFFFF"/>
            <w:noWrap/>
            <w:hideMark/>
          </w:tcPr>
          <w:p w14:paraId="36C93E8C" w14:textId="771DCA64"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58%</w:t>
            </w:r>
          </w:p>
        </w:tc>
        <w:tc>
          <w:tcPr>
            <w:tcW w:w="963" w:type="dxa"/>
            <w:tcBorders>
              <w:top w:val="nil"/>
              <w:left w:val="nil"/>
              <w:bottom w:val="single" w:sz="8" w:space="0" w:color="auto"/>
              <w:right w:val="nil"/>
            </w:tcBorders>
            <w:shd w:val="clear" w:color="000000" w:fill="FFFFFF"/>
            <w:noWrap/>
            <w:hideMark/>
          </w:tcPr>
          <w:p w14:paraId="61714318" w14:textId="566A426B"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40%</w:t>
            </w:r>
          </w:p>
        </w:tc>
        <w:tc>
          <w:tcPr>
            <w:tcW w:w="190" w:type="dxa"/>
            <w:tcBorders>
              <w:top w:val="nil"/>
              <w:left w:val="nil"/>
              <w:bottom w:val="single" w:sz="8" w:space="0" w:color="auto"/>
              <w:right w:val="nil"/>
            </w:tcBorders>
            <w:shd w:val="clear" w:color="000000" w:fill="FFFFFF"/>
            <w:noWrap/>
            <w:hideMark/>
          </w:tcPr>
          <w:p w14:paraId="5127DF70" w14:textId="39E67080" w:rsidR="00C56BD8" w:rsidRPr="009A4731" w:rsidRDefault="00C56BD8" w:rsidP="00C56BD8">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01B39EDD" w14:textId="49205ADE"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1.6</w:t>
            </w:r>
          </w:p>
        </w:tc>
        <w:tc>
          <w:tcPr>
            <w:tcW w:w="963" w:type="dxa"/>
            <w:tcBorders>
              <w:top w:val="nil"/>
              <w:left w:val="nil"/>
              <w:bottom w:val="single" w:sz="8" w:space="0" w:color="auto"/>
              <w:right w:val="nil"/>
            </w:tcBorders>
            <w:shd w:val="clear" w:color="000000" w:fill="FFFFFF"/>
            <w:noWrap/>
            <w:hideMark/>
          </w:tcPr>
          <w:p w14:paraId="62E22939" w14:textId="43BD5925"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1.9</w:t>
            </w:r>
          </w:p>
        </w:tc>
        <w:tc>
          <w:tcPr>
            <w:tcW w:w="963" w:type="dxa"/>
            <w:tcBorders>
              <w:top w:val="nil"/>
              <w:left w:val="nil"/>
              <w:bottom w:val="single" w:sz="8" w:space="0" w:color="auto"/>
              <w:right w:val="nil"/>
            </w:tcBorders>
            <w:shd w:val="clear" w:color="000000" w:fill="FFFFFF"/>
            <w:noWrap/>
            <w:hideMark/>
          </w:tcPr>
          <w:p w14:paraId="19545E9B" w14:textId="0EDED9EA" w:rsidR="00C56BD8" w:rsidRPr="009A4731" w:rsidRDefault="00C56BD8" w:rsidP="00C56BD8">
            <w:pPr>
              <w:spacing w:after="0" w:line="240" w:lineRule="auto"/>
              <w:jc w:val="center"/>
              <w:rPr>
                <w:rFonts w:ascii="Times New Roman" w:hAnsi="Times New Roman" w:cs="Times New Roman"/>
                <w:color w:val="000000"/>
                <w:sz w:val="20"/>
                <w:szCs w:val="20"/>
              </w:rPr>
            </w:pPr>
            <w:r w:rsidRPr="00C56BD8">
              <w:rPr>
                <w:rFonts w:ascii="Times New Roman" w:hAnsi="Times New Roman" w:cs="Times New Roman"/>
                <w:color w:val="000000"/>
                <w:sz w:val="20"/>
                <w:szCs w:val="20"/>
              </w:rPr>
              <w:t>1.3</w:t>
            </w:r>
          </w:p>
        </w:tc>
      </w:tr>
    </w:tbl>
    <w:p w14:paraId="2C2CC7E5" w14:textId="1E2892ED" w:rsidR="00851A20" w:rsidRDefault="00646156" w:rsidP="000069AB">
      <w:pPr>
        <w:tabs>
          <w:tab w:val="left" w:pos="6663"/>
        </w:tabs>
        <w:spacing w:after="0"/>
        <w:ind w:right="4058"/>
        <w:rPr>
          <w:sz w:val="20"/>
          <w:lang w:val="en-US"/>
        </w:rPr>
      </w:pPr>
      <w:r w:rsidRPr="006D32D0">
        <w:rPr>
          <w:sz w:val="20"/>
          <w:lang w:val="en-US"/>
        </w:rPr>
        <w:t>CRC: colorectal cancer. YPLL: years of potential life lost</w:t>
      </w:r>
    </w:p>
    <w:p w14:paraId="15993DAE" w14:textId="77777777" w:rsidR="00851A20" w:rsidRDefault="00851A20">
      <w:pPr>
        <w:rPr>
          <w:sz w:val="20"/>
          <w:lang w:val="en-US"/>
        </w:rPr>
      </w:pPr>
      <w:r>
        <w:rPr>
          <w:sz w:val="20"/>
          <w:lang w:val="en-US"/>
        </w:rPr>
        <w:br w:type="page"/>
      </w:r>
    </w:p>
    <w:p w14:paraId="2DC09AF7" w14:textId="309C778A" w:rsidR="00646156" w:rsidRDefault="00646156" w:rsidP="005C71FD">
      <w:pPr>
        <w:pStyle w:val="berschrift4"/>
        <w:spacing w:after="120"/>
        <w:ind w:right="1104"/>
        <w:rPr>
          <w:rFonts w:ascii="Times New Roman" w:hAnsi="Times New Roman" w:cs="Times New Roman"/>
          <w:i w:val="0"/>
          <w:color w:val="auto"/>
          <w:sz w:val="20"/>
          <w:szCs w:val="20"/>
          <w:lang w:val="en-US"/>
        </w:rPr>
      </w:pPr>
      <w:r w:rsidRPr="005C71FD">
        <w:rPr>
          <w:rFonts w:ascii="Times New Roman" w:hAnsi="Times New Roman" w:cs="Times New Roman"/>
          <w:b/>
          <w:i w:val="0"/>
          <w:color w:val="auto"/>
          <w:sz w:val="20"/>
          <w:szCs w:val="20"/>
          <w:lang w:val="en-US"/>
        </w:rPr>
        <w:lastRenderedPageBreak/>
        <w:t xml:space="preserve">Supplementary Table 7. </w:t>
      </w:r>
      <w:r w:rsidRPr="005C71FD">
        <w:rPr>
          <w:rFonts w:ascii="Times New Roman" w:hAnsi="Times New Roman" w:cs="Times New Roman"/>
          <w:i w:val="0"/>
          <w:color w:val="auto"/>
          <w:sz w:val="20"/>
          <w:szCs w:val="20"/>
          <w:lang w:val="en-US"/>
        </w:rPr>
        <w:t xml:space="preserve">Differences in Long-term Outcomes for Screening Colonoscopy at Ages 50, 60 and 70 given Varying Patterns of Adherence Yielding Identical Adherence Levels. Sensitivity Analysis using the </w:t>
      </w:r>
      <w:r w:rsidR="009A4731">
        <w:rPr>
          <w:rFonts w:ascii="Times New Roman" w:hAnsi="Times New Roman" w:cs="Times New Roman"/>
          <w:i w:val="0"/>
          <w:color w:val="auto"/>
          <w:sz w:val="20"/>
          <w:szCs w:val="20"/>
          <w:lang w:val="en-US"/>
        </w:rPr>
        <w:t>upper</w:t>
      </w:r>
      <w:r w:rsidRPr="005C71FD">
        <w:rPr>
          <w:rFonts w:ascii="Times New Roman" w:hAnsi="Times New Roman" w:cs="Times New Roman"/>
          <w:i w:val="0"/>
          <w:color w:val="auto"/>
          <w:sz w:val="20"/>
          <w:szCs w:val="20"/>
          <w:lang w:val="en-US"/>
        </w:rPr>
        <w:t xml:space="preserve"> limits of the 95% confidence intervals of starting prevalences and transition rates between model states.</w:t>
      </w:r>
    </w:p>
    <w:tbl>
      <w:tblPr>
        <w:tblW w:w="13229" w:type="dxa"/>
        <w:tblCellMar>
          <w:left w:w="70" w:type="dxa"/>
          <w:right w:w="70" w:type="dxa"/>
        </w:tblCellMar>
        <w:tblLook w:val="04A0" w:firstRow="1" w:lastRow="0" w:firstColumn="1" w:lastColumn="0" w:noHBand="0" w:noVBand="1"/>
      </w:tblPr>
      <w:tblGrid>
        <w:gridCol w:w="2409"/>
        <w:gridCol w:w="963"/>
        <w:gridCol w:w="963"/>
        <w:gridCol w:w="963"/>
        <w:gridCol w:w="190"/>
        <w:gridCol w:w="2573"/>
        <w:gridCol w:w="963"/>
        <w:gridCol w:w="963"/>
        <w:gridCol w:w="963"/>
        <w:gridCol w:w="190"/>
        <w:gridCol w:w="963"/>
        <w:gridCol w:w="963"/>
        <w:gridCol w:w="944"/>
      </w:tblGrid>
      <w:tr w:rsidR="009A4731" w:rsidRPr="00656E46" w14:paraId="7C637BC5" w14:textId="77777777" w:rsidTr="00CC0C8C">
        <w:trPr>
          <w:trHeight w:val="300"/>
        </w:trPr>
        <w:tc>
          <w:tcPr>
            <w:tcW w:w="13229" w:type="dxa"/>
            <w:gridSpan w:val="13"/>
            <w:tcBorders>
              <w:top w:val="single" w:sz="4" w:space="0" w:color="auto"/>
              <w:left w:val="nil"/>
              <w:bottom w:val="single" w:sz="8" w:space="0" w:color="auto"/>
              <w:right w:val="nil"/>
            </w:tcBorders>
            <w:shd w:val="clear" w:color="000000" w:fill="FFFFFF"/>
            <w:noWrap/>
            <w:vAlign w:val="center"/>
            <w:hideMark/>
          </w:tcPr>
          <w:p w14:paraId="4BB5113F"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A. Men</w:t>
            </w:r>
          </w:p>
        </w:tc>
      </w:tr>
      <w:tr w:rsidR="009A4731" w:rsidRPr="00656E46" w14:paraId="04D361C1" w14:textId="77777777" w:rsidTr="00CC0C8C">
        <w:trPr>
          <w:trHeight w:val="443"/>
        </w:trPr>
        <w:tc>
          <w:tcPr>
            <w:tcW w:w="5298" w:type="dxa"/>
            <w:gridSpan w:val="4"/>
            <w:tcBorders>
              <w:top w:val="single" w:sz="8" w:space="0" w:color="auto"/>
              <w:left w:val="nil"/>
              <w:bottom w:val="single" w:sz="8" w:space="0" w:color="auto"/>
              <w:right w:val="nil"/>
            </w:tcBorders>
            <w:shd w:val="clear" w:color="000000" w:fill="FFFFFF"/>
            <w:vAlign w:val="center"/>
            <w:hideMark/>
          </w:tcPr>
          <w:p w14:paraId="0F902543"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Selective adherence</w:t>
            </w:r>
          </w:p>
        </w:tc>
        <w:tc>
          <w:tcPr>
            <w:tcW w:w="190" w:type="dxa"/>
            <w:tcBorders>
              <w:top w:val="nil"/>
              <w:left w:val="nil"/>
              <w:bottom w:val="nil"/>
              <w:right w:val="nil"/>
            </w:tcBorders>
            <w:shd w:val="clear" w:color="000000" w:fill="FFFFFF"/>
            <w:noWrap/>
            <w:vAlign w:val="center"/>
            <w:hideMark/>
          </w:tcPr>
          <w:p w14:paraId="27F23603"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5462" w:type="dxa"/>
            <w:gridSpan w:val="4"/>
            <w:tcBorders>
              <w:top w:val="single" w:sz="8" w:space="0" w:color="auto"/>
              <w:left w:val="nil"/>
              <w:bottom w:val="single" w:sz="8" w:space="0" w:color="auto"/>
              <w:right w:val="nil"/>
            </w:tcBorders>
            <w:shd w:val="clear" w:color="000000" w:fill="FFFFFF"/>
            <w:vAlign w:val="center"/>
            <w:hideMark/>
          </w:tcPr>
          <w:p w14:paraId="120ECD2F"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Sporadic adherence</w:t>
            </w:r>
          </w:p>
        </w:tc>
        <w:tc>
          <w:tcPr>
            <w:tcW w:w="190" w:type="dxa"/>
            <w:tcBorders>
              <w:top w:val="nil"/>
              <w:left w:val="nil"/>
              <w:bottom w:val="nil"/>
              <w:right w:val="nil"/>
            </w:tcBorders>
            <w:shd w:val="clear" w:color="000000" w:fill="FFFFFF"/>
            <w:noWrap/>
            <w:vAlign w:val="center"/>
            <w:hideMark/>
          </w:tcPr>
          <w:p w14:paraId="5CE25179"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089" w:type="dxa"/>
            <w:gridSpan w:val="3"/>
            <w:tcBorders>
              <w:top w:val="single" w:sz="8" w:space="0" w:color="auto"/>
              <w:left w:val="nil"/>
              <w:bottom w:val="single" w:sz="8" w:space="0" w:color="auto"/>
              <w:right w:val="nil"/>
            </w:tcBorders>
            <w:shd w:val="clear" w:color="000000" w:fill="FFFFFF"/>
            <w:noWrap/>
            <w:vAlign w:val="center"/>
            <w:hideMark/>
          </w:tcPr>
          <w:p w14:paraId="715C8125"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Ratio sporadic / selective</w:t>
            </w:r>
          </w:p>
        </w:tc>
      </w:tr>
      <w:tr w:rsidR="009A4731" w:rsidRPr="00656E46" w14:paraId="7E3C8B9C" w14:textId="77777777" w:rsidTr="00CC0C8C">
        <w:trPr>
          <w:trHeight w:val="720"/>
        </w:trPr>
        <w:tc>
          <w:tcPr>
            <w:tcW w:w="2409" w:type="dxa"/>
            <w:tcBorders>
              <w:top w:val="nil"/>
              <w:left w:val="nil"/>
              <w:bottom w:val="single" w:sz="8" w:space="0" w:color="auto"/>
              <w:right w:val="nil"/>
            </w:tcBorders>
            <w:shd w:val="clear" w:color="000000" w:fill="FFFFFF"/>
            <w:vAlign w:val="center"/>
            <w:hideMark/>
          </w:tcPr>
          <w:p w14:paraId="3C59DF96"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5EE3595A"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52E7C60F"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20A60AAA"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bottom"/>
            <w:hideMark/>
          </w:tcPr>
          <w:p w14:paraId="1CF3CDBD"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573" w:type="dxa"/>
            <w:tcBorders>
              <w:top w:val="nil"/>
              <w:left w:val="nil"/>
              <w:bottom w:val="single" w:sz="8" w:space="0" w:color="auto"/>
              <w:right w:val="nil"/>
            </w:tcBorders>
            <w:shd w:val="clear" w:color="000000" w:fill="FFFFFF"/>
            <w:vAlign w:val="center"/>
            <w:hideMark/>
          </w:tcPr>
          <w:p w14:paraId="5028850E"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3D85492C"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3D54E3B8"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7CB0CF4D"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center"/>
            <w:hideMark/>
          </w:tcPr>
          <w:p w14:paraId="260DA56D"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single" w:sz="8" w:space="0" w:color="auto"/>
              <w:right w:val="nil"/>
            </w:tcBorders>
            <w:shd w:val="clear" w:color="000000" w:fill="FFFFFF"/>
            <w:vAlign w:val="center"/>
            <w:hideMark/>
          </w:tcPr>
          <w:p w14:paraId="7490022A"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53AFEE9B"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163" w:type="dxa"/>
            <w:tcBorders>
              <w:top w:val="nil"/>
              <w:left w:val="nil"/>
              <w:bottom w:val="single" w:sz="8" w:space="0" w:color="auto"/>
              <w:right w:val="nil"/>
            </w:tcBorders>
            <w:shd w:val="clear" w:color="000000" w:fill="FFFFFF"/>
            <w:vAlign w:val="center"/>
            <w:hideMark/>
          </w:tcPr>
          <w:p w14:paraId="1F619923"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r>
      <w:tr w:rsidR="00FD7AC0" w:rsidRPr="00656E46" w14:paraId="7523EC22" w14:textId="77777777" w:rsidTr="00CC0C8C">
        <w:trPr>
          <w:trHeight w:val="300"/>
        </w:trPr>
        <w:tc>
          <w:tcPr>
            <w:tcW w:w="2409" w:type="dxa"/>
            <w:tcBorders>
              <w:top w:val="nil"/>
              <w:left w:val="nil"/>
              <w:bottom w:val="nil"/>
              <w:right w:val="nil"/>
            </w:tcBorders>
            <w:shd w:val="clear" w:color="000000" w:fill="FFFFFF"/>
            <w:noWrap/>
            <w:hideMark/>
          </w:tcPr>
          <w:p w14:paraId="73C4CCD7" w14:textId="2AA6BB8D"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ages</w:t>
            </w:r>
            <w:proofErr w:type="spellEnd"/>
            <w:r w:rsidRPr="00FD7AC0">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5FF346F8" w14:textId="1AD522A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83%</w:t>
            </w:r>
          </w:p>
        </w:tc>
        <w:tc>
          <w:tcPr>
            <w:tcW w:w="963" w:type="dxa"/>
            <w:tcBorders>
              <w:top w:val="nil"/>
              <w:left w:val="nil"/>
              <w:bottom w:val="nil"/>
              <w:right w:val="nil"/>
            </w:tcBorders>
            <w:shd w:val="clear" w:color="000000" w:fill="FFFFFF"/>
            <w:noWrap/>
            <w:hideMark/>
          </w:tcPr>
          <w:p w14:paraId="12F68378" w14:textId="755D0F83"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89%</w:t>
            </w:r>
          </w:p>
        </w:tc>
        <w:tc>
          <w:tcPr>
            <w:tcW w:w="963" w:type="dxa"/>
            <w:tcBorders>
              <w:top w:val="nil"/>
              <w:left w:val="nil"/>
              <w:bottom w:val="nil"/>
              <w:right w:val="nil"/>
            </w:tcBorders>
            <w:shd w:val="clear" w:color="000000" w:fill="FFFFFF"/>
            <w:noWrap/>
            <w:hideMark/>
          </w:tcPr>
          <w:p w14:paraId="161E513D" w14:textId="59EFB767"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89%</w:t>
            </w:r>
          </w:p>
        </w:tc>
        <w:tc>
          <w:tcPr>
            <w:tcW w:w="190" w:type="dxa"/>
            <w:tcBorders>
              <w:top w:val="nil"/>
              <w:left w:val="nil"/>
              <w:bottom w:val="nil"/>
              <w:right w:val="nil"/>
            </w:tcBorders>
            <w:shd w:val="clear" w:color="000000" w:fill="FFFFFF"/>
            <w:noWrap/>
            <w:hideMark/>
          </w:tcPr>
          <w:p w14:paraId="241F3EF2" w14:textId="195988DD"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5DBE7CB7" w14:textId="4C111545"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ages</w:t>
            </w:r>
            <w:proofErr w:type="spellEnd"/>
            <w:r w:rsidRPr="00FD7AC0">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6FC35829" w14:textId="676C8302"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83%</w:t>
            </w:r>
          </w:p>
        </w:tc>
        <w:tc>
          <w:tcPr>
            <w:tcW w:w="963" w:type="dxa"/>
            <w:tcBorders>
              <w:top w:val="nil"/>
              <w:left w:val="nil"/>
              <w:bottom w:val="nil"/>
              <w:right w:val="nil"/>
            </w:tcBorders>
            <w:shd w:val="clear" w:color="000000" w:fill="FFFFFF"/>
            <w:noWrap/>
            <w:hideMark/>
          </w:tcPr>
          <w:p w14:paraId="341A1B60" w14:textId="7314F736"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89%</w:t>
            </w:r>
          </w:p>
        </w:tc>
        <w:tc>
          <w:tcPr>
            <w:tcW w:w="963" w:type="dxa"/>
            <w:tcBorders>
              <w:top w:val="nil"/>
              <w:left w:val="nil"/>
              <w:bottom w:val="nil"/>
              <w:right w:val="nil"/>
            </w:tcBorders>
            <w:shd w:val="clear" w:color="000000" w:fill="FFFFFF"/>
            <w:noWrap/>
            <w:hideMark/>
          </w:tcPr>
          <w:p w14:paraId="6898FCBA" w14:textId="31D436D4"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89%</w:t>
            </w:r>
          </w:p>
        </w:tc>
        <w:tc>
          <w:tcPr>
            <w:tcW w:w="190" w:type="dxa"/>
            <w:tcBorders>
              <w:top w:val="nil"/>
              <w:left w:val="nil"/>
              <w:bottom w:val="nil"/>
              <w:right w:val="nil"/>
            </w:tcBorders>
            <w:shd w:val="clear" w:color="000000" w:fill="FFFFFF"/>
            <w:noWrap/>
            <w:hideMark/>
          </w:tcPr>
          <w:p w14:paraId="50245704" w14:textId="0CF94D8D"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D2B206D" w14:textId="2D11A93A"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hideMark/>
          </w:tcPr>
          <w:p w14:paraId="1A87C5A0" w14:textId="25B78B20"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1.0</w:t>
            </w:r>
          </w:p>
        </w:tc>
        <w:tc>
          <w:tcPr>
            <w:tcW w:w="163" w:type="dxa"/>
            <w:tcBorders>
              <w:top w:val="nil"/>
              <w:left w:val="nil"/>
              <w:bottom w:val="nil"/>
              <w:right w:val="nil"/>
            </w:tcBorders>
            <w:shd w:val="clear" w:color="000000" w:fill="FFFFFF"/>
            <w:noWrap/>
            <w:hideMark/>
          </w:tcPr>
          <w:p w14:paraId="65B53E4D" w14:textId="5D7C978E"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1.0</w:t>
            </w:r>
          </w:p>
        </w:tc>
      </w:tr>
      <w:tr w:rsidR="00FD7AC0" w:rsidRPr="00656E46" w14:paraId="20B943D7" w14:textId="77777777" w:rsidTr="00CC0C8C">
        <w:trPr>
          <w:trHeight w:val="203"/>
        </w:trPr>
        <w:tc>
          <w:tcPr>
            <w:tcW w:w="2409" w:type="dxa"/>
            <w:tcBorders>
              <w:top w:val="nil"/>
              <w:left w:val="nil"/>
              <w:bottom w:val="nil"/>
              <w:right w:val="nil"/>
            </w:tcBorders>
            <w:shd w:val="clear" w:color="000000" w:fill="FFFFFF"/>
            <w:noWrap/>
            <w:hideMark/>
          </w:tcPr>
          <w:p w14:paraId="7E26BE39" w14:textId="650AE748"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F5C83E0" w14:textId="6E57B0DC"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B3BE2E6" w14:textId="3528E3DB"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37C3FB7" w14:textId="7CBA0CD1"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20A4FEC3" w14:textId="088A99FA"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74CE49EA" w14:textId="4841BC99"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8F6965D" w14:textId="1CED1CF0"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6F3271C" w14:textId="4F7BF77B"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9300EEE" w14:textId="61D210C8"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13B964F4" w14:textId="52DAC676"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A62A9B9" w14:textId="2DFC75BC"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6160A2E" w14:textId="493D711B"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63" w:type="dxa"/>
            <w:tcBorders>
              <w:top w:val="nil"/>
              <w:left w:val="nil"/>
              <w:bottom w:val="nil"/>
              <w:right w:val="nil"/>
            </w:tcBorders>
            <w:shd w:val="clear" w:color="000000" w:fill="FFFFFF"/>
            <w:noWrap/>
            <w:hideMark/>
          </w:tcPr>
          <w:p w14:paraId="569156BC" w14:textId="55290168" w:rsidR="00FD7AC0" w:rsidRPr="009A4731" w:rsidRDefault="00FD7AC0" w:rsidP="00FD7AC0">
            <w:pPr>
              <w:spacing w:after="0" w:line="240" w:lineRule="auto"/>
              <w:jc w:val="center"/>
              <w:rPr>
                <w:rFonts w:ascii="Times New Roman" w:hAnsi="Times New Roman" w:cs="Times New Roman"/>
                <w:color w:val="000000"/>
                <w:sz w:val="20"/>
                <w:szCs w:val="20"/>
              </w:rPr>
            </w:pPr>
          </w:p>
        </w:tc>
      </w:tr>
      <w:tr w:rsidR="00FD7AC0" w:rsidRPr="00656E46" w14:paraId="688BE9D3" w14:textId="77777777" w:rsidTr="00CC0C8C">
        <w:trPr>
          <w:trHeight w:val="300"/>
        </w:trPr>
        <w:tc>
          <w:tcPr>
            <w:tcW w:w="2409" w:type="dxa"/>
            <w:tcBorders>
              <w:top w:val="nil"/>
              <w:left w:val="nil"/>
              <w:bottom w:val="nil"/>
              <w:right w:val="nil"/>
            </w:tcBorders>
            <w:shd w:val="clear" w:color="000000" w:fill="FFFFFF"/>
            <w:noWrap/>
            <w:hideMark/>
          </w:tcPr>
          <w:p w14:paraId="7E6C44E7" w14:textId="14D5FAD4"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67% at </w:t>
            </w:r>
            <w:proofErr w:type="spellStart"/>
            <w:r w:rsidRPr="00FD7AC0">
              <w:rPr>
                <w:rFonts w:ascii="Times New Roman" w:hAnsi="Times New Roman" w:cs="Times New Roman"/>
                <w:color w:val="000000"/>
                <w:sz w:val="20"/>
                <w:szCs w:val="20"/>
              </w:rPr>
              <w:t>ages</w:t>
            </w:r>
            <w:proofErr w:type="spellEnd"/>
            <w:r w:rsidRPr="00FD7AC0">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1A9C3BCB" w14:textId="739B880D"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55%</w:t>
            </w:r>
          </w:p>
        </w:tc>
        <w:tc>
          <w:tcPr>
            <w:tcW w:w="963" w:type="dxa"/>
            <w:tcBorders>
              <w:top w:val="nil"/>
              <w:left w:val="nil"/>
              <w:bottom w:val="nil"/>
              <w:right w:val="nil"/>
            </w:tcBorders>
            <w:shd w:val="clear" w:color="000000" w:fill="FFFFFF"/>
            <w:noWrap/>
            <w:hideMark/>
          </w:tcPr>
          <w:p w14:paraId="76AEA78B" w14:textId="33F3F72E"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59%</w:t>
            </w:r>
          </w:p>
        </w:tc>
        <w:tc>
          <w:tcPr>
            <w:tcW w:w="963" w:type="dxa"/>
            <w:tcBorders>
              <w:top w:val="nil"/>
              <w:left w:val="nil"/>
              <w:bottom w:val="nil"/>
              <w:right w:val="nil"/>
            </w:tcBorders>
            <w:shd w:val="clear" w:color="000000" w:fill="FFFFFF"/>
            <w:noWrap/>
            <w:hideMark/>
          </w:tcPr>
          <w:p w14:paraId="255E86AB" w14:textId="0D75E9E9"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59%</w:t>
            </w:r>
          </w:p>
        </w:tc>
        <w:tc>
          <w:tcPr>
            <w:tcW w:w="190" w:type="dxa"/>
            <w:tcBorders>
              <w:top w:val="nil"/>
              <w:left w:val="nil"/>
              <w:bottom w:val="nil"/>
              <w:right w:val="nil"/>
            </w:tcBorders>
            <w:shd w:val="clear" w:color="000000" w:fill="FFFFFF"/>
            <w:noWrap/>
            <w:hideMark/>
          </w:tcPr>
          <w:p w14:paraId="36611BAC" w14:textId="0E420998"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466F6F40" w14:textId="03CC5E08"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ages</w:t>
            </w:r>
            <w:proofErr w:type="spellEnd"/>
            <w:r w:rsidRPr="00FD7AC0">
              <w:rPr>
                <w:rFonts w:ascii="Times New Roman" w:hAnsi="Times New Roman" w:cs="Times New Roman"/>
                <w:color w:val="000000"/>
                <w:sz w:val="20"/>
                <w:szCs w:val="20"/>
              </w:rPr>
              <w:t xml:space="preserve"> 50 and 60</w:t>
            </w:r>
          </w:p>
        </w:tc>
        <w:tc>
          <w:tcPr>
            <w:tcW w:w="963" w:type="dxa"/>
            <w:tcBorders>
              <w:top w:val="nil"/>
              <w:left w:val="nil"/>
              <w:bottom w:val="nil"/>
              <w:right w:val="nil"/>
            </w:tcBorders>
            <w:shd w:val="clear" w:color="000000" w:fill="FFFFFF"/>
            <w:noWrap/>
            <w:hideMark/>
          </w:tcPr>
          <w:p w14:paraId="3C0BB4F4" w14:textId="7CE02C03"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73%</w:t>
            </w:r>
          </w:p>
        </w:tc>
        <w:tc>
          <w:tcPr>
            <w:tcW w:w="963" w:type="dxa"/>
            <w:tcBorders>
              <w:top w:val="nil"/>
              <w:left w:val="nil"/>
              <w:bottom w:val="nil"/>
              <w:right w:val="nil"/>
            </w:tcBorders>
            <w:shd w:val="clear" w:color="000000" w:fill="FFFFFF"/>
            <w:noWrap/>
            <w:hideMark/>
          </w:tcPr>
          <w:p w14:paraId="2829D227" w14:textId="4FE45279"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79%</w:t>
            </w:r>
          </w:p>
        </w:tc>
        <w:tc>
          <w:tcPr>
            <w:tcW w:w="963" w:type="dxa"/>
            <w:tcBorders>
              <w:top w:val="nil"/>
              <w:left w:val="nil"/>
              <w:bottom w:val="nil"/>
              <w:right w:val="nil"/>
            </w:tcBorders>
            <w:shd w:val="clear" w:color="000000" w:fill="FFFFFF"/>
            <w:noWrap/>
            <w:hideMark/>
          </w:tcPr>
          <w:p w14:paraId="676FF004" w14:textId="0918024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83%</w:t>
            </w:r>
          </w:p>
        </w:tc>
        <w:tc>
          <w:tcPr>
            <w:tcW w:w="190" w:type="dxa"/>
            <w:tcBorders>
              <w:top w:val="nil"/>
              <w:left w:val="nil"/>
              <w:bottom w:val="nil"/>
              <w:right w:val="nil"/>
            </w:tcBorders>
            <w:shd w:val="clear" w:color="000000" w:fill="FFFFFF"/>
            <w:noWrap/>
            <w:hideMark/>
          </w:tcPr>
          <w:p w14:paraId="4C57BF17" w14:textId="508356C7"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D4AB5F0" w14:textId="59A94594"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16329733" w14:textId="05AB225C"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1.3</w:t>
            </w:r>
          </w:p>
        </w:tc>
        <w:tc>
          <w:tcPr>
            <w:tcW w:w="163" w:type="dxa"/>
            <w:tcBorders>
              <w:top w:val="nil"/>
              <w:left w:val="nil"/>
              <w:bottom w:val="nil"/>
              <w:right w:val="nil"/>
            </w:tcBorders>
            <w:shd w:val="clear" w:color="000000" w:fill="FFFFFF"/>
            <w:noWrap/>
            <w:hideMark/>
          </w:tcPr>
          <w:p w14:paraId="2DDF3F4B" w14:textId="0C04435A"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1.4</w:t>
            </w:r>
          </w:p>
        </w:tc>
      </w:tr>
      <w:tr w:rsidR="00FD7AC0" w:rsidRPr="00656E46" w14:paraId="21270DD9" w14:textId="77777777" w:rsidTr="00CC0C8C">
        <w:trPr>
          <w:trHeight w:val="289"/>
        </w:trPr>
        <w:tc>
          <w:tcPr>
            <w:tcW w:w="2409" w:type="dxa"/>
            <w:tcBorders>
              <w:top w:val="nil"/>
              <w:left w:val="nil"/>
              <w:bottom w:val="nil"/>
              <w:right w:val="nil"/>
            </w:tcBorders>
            <w:shd w:val="clear" w:color="000000" w:fill="FFFFFF"/>
            <w:noWrap/>
            <w:hideMark/>
          </w:tcPr>
          <w:p w14:paraId="5A962BBA" w14:textId="6733D39F"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E1863DF" w14:textId="4A4A5832"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8BC5208" w14:textId="21266369"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BA3C597" w14:textId="58C0868A"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24DFECAD" w14:textId="6CF63C57"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3D8772E1" w14:textId="672D842C"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ages</w:t>
            </w:r>
            <w:proofErr w:type="spellEnd"/>
            <w:r w:rsidRPr="00FD7AC0">
              <w:rPr>
                <w:rFonts w:ascii="Times New Roman" w:hAnsi="Times New Roman" w:cs="Times New Roman"/>
                <w:color w:val="000000"/>
                <w:sz w:val="20"/>
                <w:szCs w:val="20"/>
              </w:rPr>
              <w:t xml:space="preserve"> 50 and 70</w:t>
            </w:r>
          </w:p>
        </w:tc>
        <w:tc>
          <w:tcPr>
            <w:tcW w:w="963" w:type="dxa"/>
            <w:tcBorders>
              <w:top w:val="nil"/>
              <w:left w:val="nil"/>
              <w:bottom w:val="nil"/>
              <w:right w:val="nil"/>
            </w:tcBorders>
            <w:shd w:val="clear" w:color="000000" w:fill="FFFFFF"/>
            <w:noWrap/>
            <w:hideMark/>
          </w:tcPr>
          <w:p w14:paraId="104EE6E6" w14:textId="7240A720"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72%</w:t>
            </w:r>
          </w:p>
        </w:tc>
        <w:tc>
          <w:tcPr>
            <w:tcW w:w="963" w:type="dxa"/>
            <w:tcBorders>
              <w:top w:val="nil"/>
              <w:left w:val="nil"/>
              <w:bottom w:val="nil"/>
              <w:right w:val="nil"/>
            </w:tcBorders>
            <w:shd w:val="clear" w:color="000000" w:fill="FFFFFF"/>
            <w:noWrap/>
            <w:hideMark/>
          </w:tcPr>
          <w:p w14:paraId="3DFCD222" w14:textId="1BCE0C0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79%</w:t>
            </w:r>
          </w:p>
        </w:tc>
        <w:tc>
          <w:tcPr>
            <w:tcW w:w="963" w:type="dxa"/>
            <w:tcBorders>
              <w:top w:val="nil"/>
              <w:left w:val="nil"/>
              <w:bottom w:val="nil"/>
              <w:right w:val="nil"/>
            </w:tcBorders>
            <w:shd w:val="clear" w:color="000000" w:fill="FFFFFF"/>
            <w:noWrap/>
            <w:hideMark/>
          </w:tcPr>
          <w:p w14:paraId="27162E41" w14:textId="7B173321"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77%</w:t>
            </w:r>
          </w:p>
        </w:tc>
        <w:tc>
          <w:tcPr>
            <w:tcW w:w="190" w:type="dxa"/>
            <w:tcBorders>
              <w:top w:val="nil"/>
              <w:left w:val="nil"/>
              <w:bottom w:val="nil"/>
              <w:right w:val="nil"/>
            </w:tcBorders>
            <w:shd w:val="clear" w:color="000000" w:fill="FFFFFF"/>
            <w:noWrap/>
            <w:hideMark/>
          </w:tcPr>
          <w:p w14:paraId="18F94D88" w14:textId="065290E4"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F200CAF" w14:textId="6E57737A"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7B936AD7" w14:textId="18EC82F2"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1.3</w:t>
            </w:r>
          </w:p>
        </w:tc>
        <w:tc>
          <w:tcPr>
            <w:tcW w:w="163" w:type="dxa"/>
            <w:tcBorders>
              <w:top w:val="nil"/>
              <w:left w:val="nil"/>
              <w:bottom w:val="nil"/>
              <w:right w:val="nil"/>
            </w:tcBorders>
            <w:shd w:val="clear" w:color="000000" w:fill="FFFFFF"/>
            <w:noWrap/>
            <w:hideMark/>
          </w:tcPr>
          <w:p w14:paraId="6176AF11" w14:textId="6D582E32"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1.3</w:t>
            </w:r>
          </w:p>
        </w:tc>
      </w:tr>
      <w:tr w:rsidR="00FD7AC0" w:rsidRPr="00656E46" w14:paraId="55A6F98A" w14:textId="77777777" w:rsidTr="00CC0C8C">
        <w:trPr>
          <w:trHeight w:val="300"/>
        </w:trPr>
        <w:tc>
          <w:tcPr>
            <w:tcW w:w="2409" w:type="dxa"/>
            <w:tcBorders>
              <w:top w:val="nil"/>
              <w:left w:val="nil"/>
              <w:bottom w:val="nil"/>
              <w:right w:val="nil"/>
            </w:tcBorders>
            <w:shd w:val="clear" w:color="000000" w:fill="FFFFFF"/>
            <w:noWrap/>
            <w:hideMark/>
          </w:tcPr>
          <w:p w14:paraId="724AFC2B" w14:textId="62064355"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1B9029E" w14:textId="2551F01E"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1A6511F" w14:textId="53757960"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482F76B" w14:textId="5CBE46D8"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7F5A7FBC" w14:textId="0AB0A6B0"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4DE35485" w14:textId="3EBB56A1"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ages</w:t>
            </w:r>
            <w:proofErr w:type="spellEnd"/>
            <w:r w:rsidRPr="00FD7AC0">
              <w:rPr>
                <w:rFonts w:ascii="Times New Roman" w:hAnsi="Times New Roman" w:cs="Times New Roman"/>
                <w:color w:val="000000"/>
                <w:sz w:val="20"/>
                <w:szCs w:val="20"/>
              </w:rPr>
              <w:t xml:space="preserve"> 60 and 70</w:t>
            </w:r>
          </w:p>
        </w:tc>
        <w:tc>
          <w:tcPr>
            <w:tcW w:w="963" w:type="dxa"/>
            <w:tcBorders>
              <w:top w:val="nil"/>
              <w:left w:val="nil"/>
              <w:bottom w:val="nil"/>
              <w:right w:val="nil"/>
            </w:tcBorders>
            <w:shd w:val="clear" w:color="000000" w:fill="FFFFFF"/>
            <w:noWrap/>
            <w:hideMark/>
          </w:tcPr>
          <w:p w14:paraId="252E4AA9" w14:textId="2B9DDE31"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69%</w:t>
            </w:r>
          </w:p>
        </w:tc>
        <w:tc>
          <w:tcPr>
            <w:tcW w:w="963" w:type="dxa"/>
            <w:tcBorders>
              <w:top w:val="nil"/>
              <w:left w:val="nil"/>
              <w:bottom w:val="nil"/>
              <w:right w:val="nil"/>
            </w:tcBorders>
            <w:shd w:val="clear" w:color="000000" w:fill="FFFFFF"/>
            <w:noWrap/>
            <w:hideMark/>
          </w:tcPr>
          <w:p w14:paraId="7BF2EEC9" w14:textId="5E164633"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77%</w:t>
            </w:r>
          </w:p>
        </w:tc>
        <w:tc>
          <w:tcPr>
            <w:tcW w:w="963" w:type="dxa"/>
            <w:tcBorders>
              <w:top w:val="nil"/>
              <w:left w:val="nil"/>
              <w:bottom w:val="nil"/>
              <w:right w:val="nil"/>
            </w:tcBorders>
            <w:shd w:val="clear" w:color="000000" w:fill="FFFFFF"/>
            <w:noWrap/>
            <w:hideMark/>
          </w:tcPr>
          <w:p w14:paraId="31BF9A78" w14:textId="0704287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66%</w:t>
            </w:r>
          </w:p>
        </w:tc>
        <w:tc>
          <w:tcPr>
            <w:tcW w:w="190" w:type="dxa"/>
            <w:tcBorders>
              <w:top w:val="nil"/>
              <w:left w:val="nil"/>
              <w:bottom w:val="nil"/>
              <w:right w:val="nil"/>
            </w:tcBorders>
            <w:shd w:val="clear" w:color="000000" w:fill="FFFFFF"/>
            <w:noWrap/>
            <w:hideMark/>
          </w:tcPr>
          <w:p w14:paraId="1E95B467" w14:textId="2ABDFC4C"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0369FD8" w14:textId="7F650222"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7A9F05CB" w14:textId="36B16779"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1.3</w:t>
            </w:r>
          </w:p>
        </w:tc>
        <w:tc>
          <w:tcPr>
            <w:tcW w:w="163" w:type="dxa"/>
            <w:tcBorders>
              <w:top w:val="nil"/>
              <w:left w:val="nil"/>
              <w:bottom w:val="nil"/>
              <w:right w:val="nil"/>
            </w:tcBorders>
            <w:shd w:val="clear" w:color="000000" w:fill="FFFFFF"/>
            <w:noWrap/>
            <w:hideMark/>
          </w:tcPr>
          <w:p w14:paraId="41AE4557" w14:textId="4FC1ABC6"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1.1</w:t>
            </w:r>
          </w:p>
        </w:tc>
      </w:tr>
      <w:tr w:rsidR="00FD7AC0" w:rsidRPr="00656E46" w14:paraId="08708DA0" w14:textId="77777777" w:rsidTr="00CC0C8C">
        <w:trPr>
          <w:trHeight w:val="203"/>
        </w:trPr>
        <w:tc>
          <w:tcPr>
            <w:tcW w:w="2409" w:type="dxa"/>
            <w:tcBorders>
              <w:top w:val="nil"/>
              <w:left w:val="nil"/>
              <w:bottom w:val="nil"/>
              <w:right w:val="nil"/>
            </w:tcBorders>
            <w:shd w:val="clear" w:color="000000" w:fill="FFFFFF"/>
            <w:noWrap/>
            <w:hideMark/>
          </w:tcPr>
          <w:p w14:paraId="01C0024C" w14:textId="2F344F2C"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E24C4F2" w14:textId="04CE23C7"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3A45F9F" w14:textId="733F4622"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3F509DC" w14:textId="5D727312"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1A88387B" w14:textId="0AB568F6"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76EB8E63" w14:textId="6C885CA9"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5C265A6" w14:textId="4657C18B"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DC26A8B" w14:textId="2FA8DEF8"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67E3D26" w14:textId="7C7E9207"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23FCAECD" w14:textId="1EB510C1"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FCAB9B4" w14:textId="2350797B"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F42EFF5" w14:textId="61513474"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63" w:type="dxa"/>
            <w:tcBorders>
              <w:top w:val="nil"/>
              <w:left w:val="nil"/>
              <w:bottom w:val="nil"/>
              <w:right w:val="nil"/>
            </w:tcBorders>
            <w:shd w:val="clear" w:color="000000" w:fill="FFFFFF"/>
            <w:noWrap/>
            <w:hideMark/>
          </w:tcPr>
          <w:p w14:paraId="15FC3B03" w14:textId="03563F01" w:rsidR="00FD7AC0" w:rsidRPr="009A4731" w:rsidRDefault="00FD7AC0" w:rsidP="00FD7AC0">
            <w:pPr>
              <w:spacing w:after="0" w:line="240" w:lineRule="auto"/>
              <w:jc w:val="center"/>
              <w:rPr>
                <w:rFonts w:ascii="Times New Roman" w:hAnsi="Times New Roman" w:cs="Times New Roman"/>
                <w:color w:val="000000"/>
                <w:sz w:val="20"/>
                <w:szCs w:val="20"/>
              </w:rPr>
            </w:pPr>
          </w:p>
        </w:tc>
      </w:tr>
      <w:tr w:rsidR="00FD7AC0" w:rsidRPr="00656E46" w14:paraId="154B93DA" w14:textId="77777777" w:rsidTr="00CC0C8C">
        <w:trPr>
          <w:trHeight w:val="289"/>
        </w:trPr>
        <w:tc>
          <w:tcPr>
            <w:tcW w:w="2409" w:type="dxa"/>
            <w:tcBorders>
              <w:top w:val="nil"/>
              <w:left w:val="nil"/>
              <w:bottom w:val="nil"/>
              <w:right w:val="nil"/>
            </w:tcBorders>
            <w:shd w:val="clear" w:color="000000" w:fill="FFFFFF"/>
            <w:noWrap/>
            <w:hideMark/>
          </w:tcPr>
          <w:p w14:paraId="60F5FB0E" w14:textId="7BFEA4D3"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33% at </w:t>
            </w:r>
            <w:proofErr w:type="spellStart"/>
            <w:r w:rsidRPr="00FD7AC0">
              <w:rPr>
                <w:rFonts w:ascii="Times New Roman" w:hAnsi="Times New Roman" w:cs="Times New Roman"/>
                <w:color w:val="000000"/>
                <w:sz w:val="20"/>
                <w:szCs w:val="20"/>
              </w:rPr>
              <w:t>ages</w:t>
            </w:r>
            <w:proofErr w:type="spellEnd"/>
            <w:r w:rsidRPr="00FD7AC0">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57AD304F" w14:textId="505567D2"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26%</w:t>
            </w:r>
          </w:p>
        </w:tc>
        <w:tc>
          <w:tcPr>
            <w:tcW w:w="963" w:type="dxa"/>
            <w:tcBorders>
              <w:top w:val="nil"/>
              <w:left w:val="nil"/>
              <w:bottom w:val="nil"/>
              <w:right w:val="nil"/>
            </w:tcBorders>
            <w:shd w:val="clear" w:color="000000" w:fill="FFFFFF"/>
            <w:noWrap/>
            <w:hideMark/>
          </w:tcPr>
          <w:p w14:paraId="2A2339F1" w14:textId="05E97E41"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28%</w:t>
            </w:r>
          </w:p>
        </w:tc>
        <w:tc>
          <w:tcPr>
            <w:tcW w:w="963" w:type="dxa"/>
            <w:tcBorders>
              <w:top w:val="nil"/>
              <w:left w:val="nil"/>
              <w:bottom w:val="nil"/>
              <w:right w:val="nil"/>
            </w:tcBorders>
            <w:shd w:val="clear" w:color="000000" w:fill="FFFFFF"/>
            <w:noWrap/>
            <w:hideMark/>
          </w:tcPr>
          <w:p w14:paraId="247293F7" w14:textId="4D0CD969"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29%</w:t>
            </w:r>
          </w:p>
        </w:tc>
        <w:tc>
          <w:tcPr>
            <w:tcW w:w="190" w:type="dxa"/>
            <w:tcBorders>
              <w:top w:val="nil"/>
              <w:left w:val="nil"/>
              <w:bottom w:val="nil"/>
              <w:right w:val="nil"/>
            </w:tcBorders>
            <w:shd w:val="clear" w:color="000000" w:fill="FFFFFF"/>
            <w:noWrap/>
            <w:hideMark/>
          </w:tcPr>
          <w:p w14:paraId="5AA33429" w14:textId="2EA6A70E"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4214E309" w14:textId="146E5DB0"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w:t>
            </w:r>
            <w:proofErr w:type="spellEnd"/>
            <w:r w:rsidRPr="00FD7AC0">
              <w:rPr>
                <w:rFonts w:ascii="Times New Roman" w:hAnsi="Times New Roman" w:cs="Times New Roman"/>
                <w:color w:val="000000"/>
                <w:sz w:val="20"/>
                <w:szCs w:val="20"/>
              </w:rPr>
              <w:t xml:space="preserve"> 50</w:t>
            </w:r>
          </w:p>
        </w:tc>
        <w:tc>
          <w:tcPr>
            <w:tcW w:w="963" w:type="dxa"/>
            <w:tcBorders>
              <w:top w:val="nil"/>
              <w:left w:val="nil"/>
              <w:bottom w:val="nil"/>
              <w:right w:val="nil"/>
            </w:tcBorders>
            <w:shd w:val="clear" w:color="000000" w:fill="FFFFFF"/>
            <w:noWrap/>
            <w:hideMark/>
          </w:tcPr>
          <w:p w14:paraId="36569774" w14:textId="2F8193E3"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48%</w:t>
            </w:r>
          </w:p>
        </w:tc>
        <w:tc>
          <w:tcPr>
            <w:tcW w:w="963" w:type="dxa"/>
            <w:tcBorders>
              <w:top w:val="nil"/>
              <w:left w:val="nil"/>
              <w:bottom w:val="nil"/>
              <w:right w:val="nil"/>
            </w:tcBorders>
            <w:shd w:val="clear" w:color="000000" w:fill="FFFFFF"/>
            <w:noWrap/>
            <w:hideMark/>
          </w:tcPr>
          <w:p w14:paraId="32FD060C" w14:textId="110F0D44"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52%</w:t>
            </w:r>
          </w:p>
        </w:tc>
        <w:tc>
          <w:tcPr>
            <w:tcW w:w="963" w:type="dxa"/>
            <w:tcBorders>
              <w:top w:val="nil"/>
              <w:left w:val="nil"/>
              <w:bottom w:val="nil"/>
              <w:right w:val="nil"/>
            </w:tcBorders>
            <w:shd w:val="clear" w:color="000000" w:fill="FFFFFF"/>
            <w:noWrap/>
            <w:hideMark/>
          </w:tcPr>
          <w:p w14:paraId="2FDDCA16" w14:textId="0B78ECF7"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60%</w:t>
            </w:r>
          </w:p>
        </w:tc>
        <w:tc>
          <w:tcPr>
            <w:tcW w:w="190" w:type="dxa"/>
            <w:tcBorders>
              <w:top w:val="nil"/>
              <w:left w:val="nil"/>
              <w:bottom w:val="nil"/>
              <w:right w:val="nil"/>
            </w:tcBorders>
            <w:shd w:val="clear" w:color="000000" w:fill="FFFFFF"/>
            <w:noWrap/>
            <w:hideMark/>
          </w:tcPr>
          <w:p w14:paraId="6A9E6BA8" w14:textId="4CEAF82E"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A94F8AD" w14:textId="3B055835"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1.8</w:t>
            </w:r>
          </w:p>
        </w:tc>
        <w:tc>
          <w:tcPr>
            <w:tcW w:w="963" w:type="dxa"/>
            <w:tcBorders>
              <w:top w:val="nil"/>
              <w:left w:val="nil"/>
              <w:bottom w:val="nil"/>
              <w:right w:val="nil"/>
            </w:tcBorders>
            <w:shd w:val="clear" w:color="000000" w:fill="FFFFFF"/>
            <w:noWrap/>
            <w:hideMark/>
          </w:tcPr>
          <w:p w14:paraId="2014ED3A" w14:textId="7A79CF69"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1.8</w:t>
            </w:r>
          </w:p>
        </w:tc>
        <w:tc>
          <w:tcPr>
            <w:tcW w:w="163" w:type="dxa"/>
            <w:tcBorders>
              <w:top w:val="nil"/>
              <w:left w:val="nil"/>
              <w:bottom w:val="nil"/>
              <w:right w:val="nil"/>
            </w:tcBorders>
            <w:shd w:val="clear" w:color="000000" w:fill="FFFFFF"/>
            <w:noWrap/>
            <w:hideMark/>
          </w:tcPr>
          <w:p w14:paraId="5DDD7E85" w14:textId="413C5741"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2.1</w:t>
            </w:r>
          </w:p>
        </w:tc>
      </w:tr>
      <w:tr w:rsidR="00FD7AC0" w:rsidRPr="00656E46" w14:paraId="60481329" w14:textId="77777777" w:rsidTr="00CC0C8C">
        <w:trPr>
          <w:trHeight w:val="300"/>
        </w:trPr>
        <w:tc>
          <w:tcPr>
            <w:tcW w:w="2409" w:type="dxa"/>
            <w:tcBorders>
              <w:top w:val="nil"/>
              <w:left w:val="nil"/>
              <w:bottom w:val="nil"/>
              <w:right w:val="nil"/>
            </w:tcBorders>
            <w:shd w:val="clear" w:color="000000" w:fill="FFFFFF"/>
            <w:noWrap/>
            <w:hideMark/>
          </w:tcPr>
          <w:p w14:paraId="0F73DC61" w14:textId="13F79B33"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ADA21F8" w14:textId="1D09BFF5"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D5611CB" w14:textId="1A15D7F9"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9F56565" w14:textId="530B2740"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563FCCED" w14:textId="6DED9A23"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68A5760A" w14:textId="799D8637"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w:t>
            </w:r>
            <w:proofErr w:type="spellEnd"/>
            <w:r w:rsidRPr="00FD7AC0">
              <w:rPr>
                <w:rFonts w:ascii="Times New Roman" w:hAnsi="Times New Roman" w:cs="Times New Roman"/>
                <w:color w:val="000000"/>
                <w:sz w:val="20"/>
                <w:szCs w:val="20"/>
              </w:rPr>
              <w:t xml:space="preserve"> 60</w:t>
            </w:r>
          </w:p>
        </w:tc>
        <w:tc>
          <w:tcPr>
            <w:tcW w:w="963" w:type="dxa"/>
            <w:tcBorders>
              <w:top w:val="nil"/>
              <w:left w:val="nil"/>
              <w:bottom w:val="nil"/>
              <w:right w:val="nil"/>
            </w:tcBorders>
            <w:shd w:val="clear" w:color="000000" w:fill="FFFFFF"/>
            <w:noWrap/>
            <w:hideMark/>
          </w:tcPr>
          <w:p w14:paraId="2EAE4496" w14:textId="5B707AAF"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56%</w:t>
            </w:r>
          </w:p>
        </w:tc>
        <w:tc>
          <w:tcPr>
            <w:tcW w:w="963" w:type="dxa"/>
            <w:tcBorders>
              <w:top w:val="nil"/>
              <w:left w:val="nil"/>
              <w:bottom w:val="nil"/>
              <w:right w:val="nil"/>
            </w:tcBorders>
            <w:shd w:val="clear" w:color="000000" w:fill="FFFFFF"/>
            <w:noWrap/>
            <w:hideMark/>
          </w:tcPr>
          <w:p w14:paraId="6E89F7FF" w14:textId="23F4DD7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64%</w:t>
            </w:r>
          </w:p>
        </w:tc>
        <w:tc>
          <w:tcPr>
            <w:tcW w:w="963" w:type="dxa"/>
            <w:tcBorders>
              <w:top w:val="nil"/>
              <w:left w:val="nil"/>
              <w:bottom w:val="nil"/>
              <w:right w:val="nil"/>
            </w:tcBorders>
            <w:shd w:val="clear" w:color="000000" w:fill="FFFFFF"/>
            <w:noWrap/>
            <w:hideMark/>
          </w:tcPr>
          <w:p w14:paraId="3DFBD2BF" w14:textId="79E734E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58%</w:t>
            </w:r>
          </w:p>
        </w:tc>
        <w:tc>
          <w:tcPr>
            <w:tcW w:w="190" w:type="dxa"/>
            <w:tcBorders>
              <w:top w:val="nil"/>
              <w:left w:val="nil"/>
              <w:bottom w:val="nil"/>
              <w:right w:val="nil"/>
            </w:tcBorders>
            <w:shd w:val="clear" w:color="000000" w:fill="FFFFFF"/>
            <w:noWrap/>
            <w:hideMark/>
          </w:tcPr>
          <w:p w14:paraId="00D0AC74" w14:textId="285DA4EE"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074810E" w14:textId="5494EC90"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2.2</w:t>
            </w:r>
          </w:p>
        </w:tc>
        <w:tc>
          <w:tcPr>
            <w:tcW w:w="963" w:type="dxa"/>
            <w:tcBorders>
              <w:top w:val="nil"/>
              <w:left w:val="nil"/>
              <w:bottom w:val="nil"/>
              <w:right w:val="nil"/>
            </w:tcBorders>
            <w:shd w:val="clear" w:color="000000" w:fill="FFFFFF"/>
            <w:noWrap/>
            <w:hideMark/>
          </w:tcPr>
          <w:p w14:paraId="7087E8A6" w14:textId="05286847"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2.2</w:t>
            </w:r>
          </w:p>
        </w:tc>
        <w:tc>
          <w:tcPr>
            <w:tcW w:w="163" w:type="dxa"/>
            <w:tcBorders>
              <w:top w:val="nil"/>
              <w:left w:val="nil"/>
              <w:bottom w:val="nil"/>
              <w:right w:val="nil"/>
            </w:tcBorders>
            <w:shd w:val="clear" w:color="000000" w:fill="FFFFFF"/>
            <w:noWrap/>
            <w:hideMark/>
          </w:tcPr>
          <w:p w14:paraId="28F5298F" w14:textId="65928DFE"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2.0</w:t>
            </w:r>
          </w:p>
        </w:tc>
      </w:tr>
      <w:tr w:rsidR="00FD7AC0" w:rsidRPr="00656E46" w14:paraId="170E8247" w14:textId="77777777" w:rsidTr="00CC0C8C">
        <w:trPr>
          <w:trHeight w:val="315"/>
        </w:trPr>
        <w:tc>
          <w:tcPr>
            <w:tcW w:w="2409" w:type="dxa"/>
            <w:tcBorders>
              <w:top w:val="nil"/>
              <w:left w:val="nil"/>
              <w:bottom w:val="single" w:sz="8" w:space="0" w:color="auto"/>
              <w:right w:val="nil"/>
            </w:tcBorders>
            <w:shd w:val="clear" w:color="000000" w:fill="FFFFFF"/>
            <w:noWrap/>
            <w:hideMark/>
          </w:tcPr>
          <w:p w14:paraId="4813FF49" w14:textId="065B8FC4"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423562DE" w14:textId="01A6FBA5"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151EC634" w14:textId="7E108735"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58A66D6A" w14:textId="5B200B24"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190" w:type="dxa"/>
            <w:tcBorders>
              <w:top w:val="nil"/>
              <w:left w:val="nil"/>
              <w:bottom w:val="single" w:sz="8" w:space="0" w:color="auto"/>
              <w:right w:val="nil"/>
            </w:tcBorders>
            <w:shd w:val="clear" w:color="000000" w:fill="FFFFFF"/>
            <w:noWrap/>
            <w:hideMark/>
          </w:tcPr>
          <w:p w14:paraId="03C06204" w14:textId="77585870"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2573" w:type="dxa"/>
            <w:tcBorders>
              <w:top w:val="nil"/>
              <w:left w:val="nil"/>
              <w:bottom w:val="single" w:sz="8" w:space="0" w:color="auto"/>
              <w:right w:val="nil"/>
            </w:tcBorders>
            <w:shd w:val="clear" w:color="000000" w:fill="FFFFFF"/>
            <w:noWrap/>
            <w:hideMark/>
          </w:tcPr>
          <w:p w14:paraId="067CD327" w14:textId="3213CE96"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 xml:space="preserve">100% at </w:t>
            </w:r>
            <w:proofErr w:type="spellStart"/>
            <w:r w:rsidRPr="00FD7AC0">
              <w:rPr>
                <w:rFonts w:ascii="Times New Roman" w:hAnsi="Times New Roman" w:cs="Times New Roman"/>
                <w:color w:val="000000"/>
                <w:sz w:val="20"/>
                <w:szCs w:val="20"/>
              </w:rPr>
              <w:t>age</w:t>
            </w:r>
            <w:proofErr w:type="spellEnd"/>
            <w:r w:rsidRPr="00FD7AC0">
              <w:rPr>
                <w:rFonts w:ascii="Times New Roman" w:hAnsi="Times New Roman" w:cs="Times New Roman"/>
                <w:color w:val="000000"/>
                <w:sz w:val="20"/>
                <w:szCs w:val="20"/>
              </w:rPr>
              <w:t xml:space="preserve"> 70</w:t>
            </w:r>
          </w:p>
        </w:tc>
        <w:tc>
          <w:tcPr>
            <w:tcW w:w="963" w:type="dxa"/>
            <w:tcBorders>
              <w:top w:val="nil"/>
              <w:left w:val="nil"/>
              <w:bottom w:val="single" w:sz="8" w:space="0" w:color="auto"/>
              <w:right w:val="nil"/>
            </w:tcBorders>
            <w:shd w:val="clear" w:color="000000" w:fill="FFFFFF"/>
            <w:noWrap/>
            <w:hideMark/>
          </w:tcPr>
          <w:p w14:paraId="7DBD2C45" w14:textId="5546B05D"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37%</w:t>
            </w:r>
          </w:p>
        </w:tc>
        <w:tc>
          <w:tcPr>
            <w:tcW w:w="963" w:type="dxa"/>
            <w:tcBorders>
              <w:top w:val="nil"/>
              <w:left w:val="nil"/>
              <w:bottom w:val="single" w:sz="8" w:space="0" w:color="auto"/>
              <w:right w:val="nil"/>
            </w:tcBorders>
            <w:shd w:val="clear" w:color="000000" w:fill="FFFFFF"/>
            <w:noWrap/>
            <w:hideMark/>
          </w:tcPr>
          <w:p w14:paraId="5D58609B" w14:textId="64876561"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49%</w:t>
            </w:r>
          </w:p>
        </w:tc>
        <w:tc>
          <w:tcPr>
            <w:tcW w:w="963" w:type="dxa"/>
            <w:tcBorders>
              <w:top w:val="nil"/>
              <w:left w:val="nil"/>
              <w:bottom w:val="single" w:sz="8" w:space="0" w:color="auto"/>
              <w:right w:val="nil"/>
            </w:tcBorders>
            <w:shd w:val="clear" w:color="000000" w:fill="FFFFFF"/>
            <w:noWrap/>
            <w:hideMark/>
          </w:tcPr>
          <w:p w14:paraId="227EF8CC" w14:textId="44D046B6"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32%</w:t>
            </w:r>
          </w:p>
        </w:tc>
        <w:tc>
          <w:tcPr>
            <w:tcW w:w="190" w:type="dxa"/>
            <w:tcBorders>
              <w:top w:val="nil"/>
              <w:left w:val="nil"/>
              <w:bottom w:val="single" w:sz="8" w:space="0" w:color="auto"/>
              <w:right w:val="nil"/>
            </w:tcBorders>
            <w:shd w:val="clear" w:color="000000" w:fill="FFFFFF"/>
            <w:noWrap/>
            <w:hideMark/>
          </w:tcPr>
          <w:p w14:paraId="7C1B5F74" w14:textId="72A6FEEF" w:rsidR="00FD7AC0" w:rsidRPr="009A4731" w:rsidRDefault="00FD7AC0" w:rsidP="00FD7AC0">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4129F1EE" w14:textId="7390B64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1.4</w:t>
            </w:r>
          </w:p>
        </w:tc>
        <w:tc>
          <w:tcPr>
            <w:tcW w:w="963" w:type="dxa"/>
            <w:tcBorders>
              <w:top w:val="nil"/>
              <w:left w:val="nil"/>
              <w:bottom w:val="single" w:sz="8" w:space="0" w:color="auto"/>
              <w:right w:val="nil"/>
            </w:tcBorders>
            <w:shd w:val="clear" w:color="000000" w:fill="FFFFFF"/>
            <w:noWrap/>
            <w:hideMark/>
          </w:tcPr>
          <w:p w14:paraId="01331CFE" w14:textId="664AFB4D"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1.7</w:t>
            </w:r>
          </w:p>
        </w:tc>
        <w:tc>
          <w:tcPr>
            <w:tcW w:w="163" w:type="dxa"/>
            <w:tcBorders>
              <w:top w:val="nil"/>
              <w:left w:val="nil"/>
              <w:bottom w:val="single" w:sz="8" w:space="0" w:color="auto"/>
              <w:right w:val="nil"/>
            </w:tcBorders>
            <w:shd w:val="clear" w:color="000000" w:fill="FFFFFF"/>
            <w:noWrap/>
            <w:hideMark/>
          </w:tcPr>
          <w:p w14:paraId="20EBF479" w14:textId="0723B67B" w:rsidR="00FD7AC0" w:rsidRPr="009A4731" w:rsidRDefault="00FD7AC0" w:rsidP="00FD7AC0">
            <w:pPr>
              <w:spacing w:after="0" w:line="240" w:lineRule="auto"/>
              <w:jc w:val="center"/>
              <w:rPr>
                <w:rFonts w:ascii="Times New Roman" w:hAnsi="Times New Roman" w:cs="Times New Roman"/>
                <w:color w:val="000000"/>
                <w:sz w:val="20"/>
                <w:szCs w:val="20"/>
              </w:rPr>
            </w:pPr>
            <w:r w:rsidRPr="00FD7AC0">
              <w:rPr>
                <w:rFonts w:ascii="Times New Roman" w:hAnsi="Times New Roman" w:cs="Times New Roman"/>
                <w:color w:val="000000"/>
                <w:sz w:val="20"/>
                <w:szCs w:val="20"/>
              </w:rPr>
              <w:t>1.1</w:t>
            </w:r>
          </w:p>
        </w:tc>
      </w:tr>
      <w:tr w:rsidR="009A4731" w:rsidRPr="00656E46" w14:paraId="554FAFA2" w14:textId="77777777" w:rsidTr="00CC0C8C">
        <w:trPr>
          <w:trHeight w:val="203"/>
        </w:trPr>
        <w:tc>
          <w:tcPr>
            <w:tcW w:w="2409" w:type="dxa"/>
            <w:tcBorders>
              <w:top w:val="nil"/>
              <w:left w:val="nil"/>
              <w:bottom w:val="nil"/>
              <w:right w:val="nil"/>
            </w:tcBorders>
            <w:shd w:val="clear" w:color="000000" w:fill="FFFFFF"/>
            <w:noWrap/>
            <w:vAlign w:val="center"/>
            <w:hideMark/>
          </w:tcPr>
          <w:p w14:paraId="22A8A53D"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3AD7E346"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0736C8EA"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5BC677F2"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190" w:type="dxa"/>
            <w:tcBorders>
              <w:top w:val="nil"/>
              <w:left w:val="nil"/>
              <w:bottom w:val="nil"/>
              <w:right w:val="nil"/>
            </w:tcBorders>
            <w:shd w:val="clear" w:color="000000" w:fill="FFFFFF"/>
            <w:noWrap/>
            <w:vAlign w:val="center"/>
            <w:hideMark/>
          </w:tcPr>
          <w:p w14:paraId="67F46EEE"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2573" w:type="dxa"/>
            <w:tcBorders>
              <w:top w:val="nil"/>
              <w:left w:val="nil"/>
              <w:bottom w:val="nil"/>
              <w:right w:val="nil"/>
            </w:tcBorders>
            <w:shd w:val="clear" w:color="000000" w:fill="FFFFFF"/>
            <w:noWrap/>
            <w:vAlign w:val="center"/>
            <w:hideMark/>
          </w:tcPr>
          <w:p w14:paraId="27508F82"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589E290B"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46997B63"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091F707E"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190" w:type="dxa"/>
            <w:tcBorders>
              <w:top w:val="nil"/>
              <w:left w:val="nil"/>
              <w:bottom w:val="nil"/>
              <w:right w:val="nil"/>
            </w:tcBorders>
            <w:shd w:val="clear" w:color="000000" w:fill="FFFFFF"/>
            <w:noWrap/>
            <w:vAlign w:val="center"/>
            <w:hideMark/>
          </w:tcPr>
          <w:p w14:paraId="162B37FD"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130FB0D1"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5BFEF57A"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163" w:type="dxa"/>
            <w:tcBorders>
              <w:top w:val="nil"/>
              <w:left w:val="nil"/>
              <w:bottom w:val="nil"/>
              <w:right w:val="nil"/>
            </w:tcBorders>
            <w:shd w:val="clear" w:color="000000" w:fill="FFFFFF"/>
            <w:noWrap/>
            <w:vAlign w:val="center"/>
            <w:hideMark/>
          </w:tcPr>
          <w:p w14:paraId="5F1C21F5"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r>
      <w:tr w:rsidR="009A4731" w:rsidRPr="00656E46" w14:paraId="5F37F028" w14:textId="77777777" w:rsidTr="00CC0C8C">
        <w:trPr>
          <w:trHeight w:val="300"/>
        </w:trPr>
        <w:tc>
          <w:tcPr>
            <w:tcW w:w="13229" w:type="dxa"/>
            <w:gridSpan w:val="13"/>
            <w:tcBorders>
              <w:top w:val="nil"/>
              <w:left w:val="nil"/>
              <w:bottom w:val="single" w:sz="8" w:space="0" w:color="auto"/>
              <w:right w:val="nil"/>
            </w:tcBorders>
            <w:shd w:val="clear" w:color="000000" w:fill="FFFFFF"/>
            <w:noWrap/>
            <w:vAlign w:val="center"/>
            <w:hideMark/>
          </w:tcPr>
          <w:p w14:paraId="6D11CED0"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B. Women</w:t>
            </w:r>
          </w:p>
        </w:tc>
      </w:tr>
      <w:tr w:rsidR="009A4731" w:rsidRPr="00656E46" w14:paraId="496495DC" w14:textId="77777777" w:rsidTr="00CC0C8C">
        <w:trPr>
          <w:trHeight w:val="443"/>
        </w:trPr>
        <w:tc>
          <w:tcPr>
            <w:tcW w:w="5298" w:type="dxa"/>
            <w:gridSpan w:val="4"/>
            <w:tcBorders>
              <w:top w:val="single" w:sz="8" w:space="0" w:color="auto"/>
              <w:left w:val="nil"/>
              <w:bottom w:val="single" w:sz="8" w:space="0" w:color="auto"/>
              <w:right w:val="nil"/>
            </w:tcBorders>
            <w:shd w:val="clear" w:color="000000" w:fill="FFFFFF"/>
            <w:vAlign w:val="center"/>
            <w:hideMark/>
          </w:tcPr>
          <w:p w14:paraId="00050C45"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Selective adherence</w:t>
            </w:r>
          </w:p>
        </w:tc>
        <w:tc>
          <w:tcPr>
            <w:tcW w:w="190" w:type="dxa"/>
            <w:tcBorders>
              <w:top w:val="nil"/>
              <w:left w:val="nil"/>
              <w:bottom w:val="nil"/>
              <w:right w:val="nil"/>
            </w:tcBorders>
            <w:shd w:val="clear" w:color="000000" w:fill="FFFFFF"/>
            <w:noWrap/>
            <w:vAlign w:val="center"/>
            <w:hideMark/>
          </w:tcPr>
          <w:p w14:paraId="5CB46F75"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5462" w:type="dxa"/>
            <w:gridSpan w:val="4"/>
            <w:tcBorders>
              <w:top w:val="single" w:sz="8" w:space="0" w:color="auto"/>
              <w:left w:val="nil"/>
              <w:bottom w:val="single" w:sz="8" w:space="0" w:color="auto"/>
              <w:right w:val="nil"/>
            </w:tcBorders>
            <w:shd w:val="clear" w:color="000000" w:fill="FFFFFF"/>
            <w:vAlign w:val="center"/>
            <w:hideMark/>
          </w:tcPr>
          <w:p w14:paraId="1124C4C8"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Sporadic adherence</w:t>
            </w:r>
          </w:p>
        </w:tc>
        <w:tc>
          <w:tcPr>
            <w:tcW w:w="190" w:type="dxa"/>
            <w:tcBorders>
              <w:top w:val="nil"/>
              <w:left w:val="nil"/>
              <w:bottom w:val="nil"/>
              <w:right w:val="nil"/>
            </w:tcBorders>
            <w:shd w:val="clear" w:color="000000" w:fill="FFFFFF"/>
            <w:noWrap/>
            <w:vAlign w:val="center"/>
            <w:hideMark/>
          </w:tcPr>
          <w:p w14:paraId="4A9DF5DC" w14:textId="77777777" w:rsidR="009A4731" w:rsidRPr="00076818" w:rsidRDefault="009A4731" w:rsidP="00076818">
            <w:pPr>
              <w:spacing w:after="0" w:line="240" w:lineRule="auto"/>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089" w:type="dxa"/>
            <w:gridSpan w:val="3"/>
            <w:tcBorders>
              <w:top w:val="single" w:sz="8" w:space="0" w:color="auto"/>
              <w:left w:val="nil"/>
              <w:bottom w:val="single" w:sz="8" w:space="0" w:color="auto"/>
              <w:right w:val="nil"/>
            </w:tcBorders>
            <w:shd w:val="clear" w:color="000000" w:fill="FFFFFF"/>
            <w:noWrap/>
            <w:vAlign w:val="center"/>
            <w:hideMark/>
          </w:tcPr>
          <w:p w14:paraId="28EDE485"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Ratio sporadic / selective</w:t>
            </w:r>
          </w:p>
        </w:tc>
      </w:tr>
      <w:tr w:rsidR="009A4731" w:rsidRPr="00656E46" w14:paraId="06A9F4F8" w14:textId="77777777" w:rsidTr="00CC0C8C">
        <w:trPr>
          <w:trHeight w:val="720"/>
        </w:trPr>
        <w:tc>
          <w:tcPr>
            <w:tcW w:w="2409" w:type="dxa"/>
            <w:tcBorders>
              <w:top w:val="nil"/>
              <w:left w:val="nil"/>
              <w:bottom w:val="single" w:sz="8" w:space="0" w:color="auto"/>
              <w:right w:val="nil"/>
            </w:tcBorders>
            <w:shd w:val="clear" w:color="000000" w:fill="FFFFFF"/>
            <w:vAlign w:val="center"/>
            <w:hideMark/>
          </w:tcPr>
          <w:p w14:paraId="32D60711"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57D9F177"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5F113759"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3285385C"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bottom"/>
            <w:hideMark/>
          </w:tcPr>
          <w:p w14:paraId="3BCFF1E5"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 </w:t>
            </w:r>
          </w:p>
        </w:tc>
        <w:tc>
          <w:tcPr>
            <w:tcW w:w="2573" w:type="dxa"/>
            <w:tcBorders>
              <w:top w:val="nil"/>
              <w:left w:val="nil"/>
              <w:bottom w:val="single" w:sz="8" w:space="0" w:color="auto"/>
              <w:right w:val="nil"/>
            </w:tcBorders>
            <w:shd w:val="clear" w:color="000000" w:fill="FFFFFF"/>
            <w:vAlign w:val="center"/>
            <w:hideMark/>
          </w:tcPr>
          <w:p w14:paraId="337FBB2E"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463C9725"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1D7F5291"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388F3C46"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c>
          <w:tcPr>
            <w:tcW w:w="190" w:type="dxa"/>
            <w:tcBorders>
              <w:top w:val="nil"/>
              <w:left w:val="nil"/>
              <w:bottom w:val="nil"/>
              <w:right w:val="nil"/>
            </w:tcBorders>
            <w:shd w:val="clear" w:color="000000" w:fill="FFFFFF"/>
            <w:noWrap/>
            <w:vAlign w:val="center"/>
            <w:hideMark/>
          </w:tcPr>
          <w:p w14:paraId="6A081ABA" w14:textId="77777777" w:rsidR="009A4731" w:rsidRPr="00076818" w:rsidRDefault="009A4731" w:rsidP="00076818">
            <w:pPr>
              <w:spacing w:after="0" w:line="240" w:lineRule="auto"/>
              <w:jc w:val="center"/>
              <w:rPr>
                <w:rFonts w:eastAsia="Times New Roman"/>
                <w:color w:val="000000"/>
                <w:sz w:val="20"/>
                <w:szCs w:val="20"/>
                <w:lang w:val="en-US" w:eastAsia="de-DE"/>
              </w:rPr>
            </w:pPr>
            <w:r w:rsidRPr="00076818">
              <w:rPr>
                <w:rFonts w:eastAsia="Times New Roman"/>
                <w:color w:val="000000"/>
                <w:sz w:val="20"/>
                <w:szCs w:val="20"/>
                <w:lang w:val="en-US" w:eastAsia="de-DE"/>
              </w:rPr>
              <w:t> </w:t>
            </w:r>
          </w:p>
        </w:tc>
        <w:tc>
          <w:tcPr>
            <w:tcW w:w="963" w:type="dxa"/>
            <w:tcBorders>
              <w:top w:val="nil"/>
              <w:left w:val="nil"/>
              <w:bottom w:val="single" w:sz="8" w:space="0" w:color="auto"/>
              <w:right w:val="nil"/>
            </w:tcBorders>
            <w:shd w:val="clear" w:color="000000" w:fill="FFFFFF"/>
            <w:vAlign w:val="center"/>
            <w:hideMark/>
          </w:tcPr>
          <w:p w14:paraId="53F62E7B"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26620784"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Mortality reduction</w:t>
            </w:r>
          </w:p>
        </w:tc>
        <w:tc>
          <w:tcPr>
            <w:tcW w:w="163" w:type="dxa"/>
            <w:tcBorders>
              <w:top w:val="nil"/>
              <w:left w:val="nil"/>
              <w:bottom w:val="single" w:sz="8" w:space="0" w:color="auto"/>
              <w:right w:val="nil"/>
            </w:tcBorders>
            <w:shd w:val="clear" w:color="000000" w:fill="FFFFFF"/>
            <w:vAlign w:val="center"/>
            <w:hideMark/>
          </w:tcPr>
          <w:p w14:paraId="19C71CD6" w14:textId="77777777" w:rsidR="009A4731" w:rsidRPr="00076818" w:rsidRDefault="009A4731" w:rsidP="00076818">
            <w:pPr>
              <w:spacing w:after="0" w:line="240" w:lineRule="auto"/>
              <w:jc w:val="center"/>
              <w:rPr>
                <w:rFonts w:eastAsia="Times New Roman"/>
                <w:b/>
                <w:bCs/>
                <w:color w:val="000000"/>
                <w:sz w:val="20"/>
                <w:szCs w:val="20"/>
                <w:lang w:val="en-US" w:eastAsia="de-DE"/>
              </w:rPr>
            </w:pPr>
            <w:r w:rsidRPr="00076818">
              <w:rPr>
                <w:rFonts w:eastAsia="Times New Roman"/>
                <w:b/>
                <w:bCs/>
                <w:color w:val="000000"/>
                <w:sz w:val="20"/>
                <w:szCs w:val="20"/>
                <w:lang w:val="en-US" w:eastAsia="de-DE"/>
              </w:rPr>
              <w:t>YPLL reduction</w:t>
            </w:r>
          </w:p>
        </w:tc>
      </w:tr>
      <w:tr w:rsidR="00CC0C8C" w:rsidRPr="00656E46" w14:paraId="284623F1" w14:textId="77777777" w:rsidTr="00CC0C8C">
        <w:trPr>
          <w:trHeight w:val="255"/>
        </w:trPr>
        <w:tc>
          <w:tcPr>
            <w:tcW w:w="2409" w:type="dxa"/>
            <w:tcBorders>
              <w:top w:val="nil"/>
              <w:left w:val="nil"/>
              <w:bottom w:val="nil"/>
              <w:right w:val="nil"/>
            </w:tcBorders>
            <w:shd w:val="clear" w:color="000000" w:fill="FFFFFF"/>
            <w:noWrap/>
            <w:hideMark/>
          </w:tcPr>
          <w:p w14:paraId="41277C8D" w14:textId="09020631"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ages</w:t>
            </w:r>
            <w:proofErr w:type="spellEnd"/>
            <w:r w:rsidRPr="00CC0C8C">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22E1F861" w14:textId="7684A4C5"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81%</w:t>
            </w:r>
          </w:p>
        </w:tc>
        <w:tc>
          <w:tcPr>
            <w:tcW w:w="963" w:type="dxa"/>
            <w:tcBorders>
              <w:top w:val="nil"/>
              <w:left w:val="nil"/>
              <w:bottom w:val="nil"/>
              <w:right w:val="nil"/>
            </w:tcBorders>
            <w:shd w:val="clear" w:color="000000" w:fill="FFFFFF"/>
            <w:noWrap/>
            <w:hideMark/>
          </w:tcPr>
          <w:p w14:paraId="52025BD5" w14:textId="22149AFC"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86%</w:t>
            </w:r>
          </w:p>
        </w:tc>
        <w:tc>
          <w:tcPr>
            <w:tcW w:w="963" w:type="dxa"/>
            <w:tcBorders>
              <w:top w:val="nil"/>
              <w:left w:val="nil"/>
              <w:bottom w:val="nil"/>
              <w:right w:val="nil"/>
            </w:tcBorders>
            <w:shd w:val="clear" w:color="000000" w:fill="FFFFFF"/>
            <w:noWrap/>
            <w:hideMark/>
          </w:tcPr>
          <w:p w14:paraId="3F89D5DE" w14:textId="5C610982"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89%</w:t>
            </w:r>
          </w:p>
        </w:tc>
        <w:tc>
          <w:tcPr>
            <w:tcW w:w="190" w:type="dxa"/>
            <w:tcBorders>
              <w:top w:val="nil"/>
              <w:left w:val="nil"/>
              <w:bottom w:val="nil"/>
              <w:right w:val="nil"/>
            </w:tcBorders>
            <w:shd w:val="clear" w:color="000000" w:fill="FFFFFF"/>
            <w:noWrap/>
            <w:hideMark/>
          </w:tcPr>
          <w:p w14:paraId="25DE772C" w14:textId="24090C04"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628E9E6F" w14:textId="27385938"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ages</w:t>
            </w:r>
            <w:proofErr w:type="spellEnd"/>
            <w:r w:rsidRPr="00CC0C8C">
              <w:rPr>
                <w:rFonts w:ascii="Times New Roman" w:hAnsi="Times New Roman" w:cs="Times New Roman"/>
                <w:color w:val="000000"/>
                <w:sz w:val="20"/>
                <w:szCs w:val="20"/>
              </w:rPr>
              <w:t xml:space="preserve"> 50, 60, and 70</w:t>
            </w:r>
          </w:p>
        </w:tc>
        <w:tc>
          <w:tcPr>
            <w:tcW w:w="963" w:type="dxa"/>
            <w:tcBorders>
              <w:top w:val="nil"/>
              <w:left w:val="nil"/>
              <w:bottom w:val="nil"/>
              <w:right w:val="nil"/>
            </w:tcBorders>
            <w:shd w:val="clear" w:color="000000" w:fill="FFFFFF"/>
            <w:noWrap/>
            <w:hideMark/>
          </w:tcPr>
          <w:p w14:paraId="14610528" w14:textId="6049596A"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81%</w:t>
            </w:r>
          </w:p>
        </w:tc>
        <w:tc>
          <w:tcPr>
            <w:tcW w:w="963" w:type="dxa"/>
            <w:tcBorders>
              <w:top w:val="nil"/>
              <w:left w:val="nil"/>
              <w:bottom w:val="nil"/>
              <w:right w:val="nil"/>
            </w:tcBorders>
            <w:shd w:val="clear" w:color="000000" w:fill="FFFFFF"/>
            <w:noWrap/>
            <w:hideMark/>
          </w:tcPr>
          <w:p w14:paraId="690F9A88" w14:textId="6302CF5E"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86%</w:t>
            </w:r>
          </w:p>
        </w:tc>
        <w:tc>
          <w:tcPr>
            <w:tcW w:w="963" w:type="dxa"/>
            <w:tcBorders>
              <w:top w:val="nil"/>
              <w:left w:val="nil"/>
              <w:bottom w:val="nil"/>
              <w:right w:val="nil"/>
            </w:tcBorders>
            <w:shd w:val="clear" w:color="000000" w:fill="FFFFFF"/>
            <w:noWrap/>
            <w:hideMark/>
          </w:tcPr>
          <w:p w14:paraId="16A84CCB" w14:textId="38B02537"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89%</w:t>
            </w:r>
          </w:p>
        </w:tc>
        <w:tc>
          <w:tcPr>
            <w:tcW w:w="190" w:type="dxa"/>
            <w:tcBorders>
              <w:top w:val="nil"/>
              <w:left w:val="nil"/>
              <w:bottom w:val="nil"/>
              <w:right w:val="nil"/>
            </w:tcBorders>
            <w:shd w:val="clear" w:color="000000" w:fill="FFFFFF"/>
            <w:noWrap/>
            <w:hideMark/>
          </w:tcPr>
          <w:p w14:paraId="5196C51D" w14:textId="5F3E5B76"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014BA4F" w14:textId="3AC9BE60"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hideMark/>
          </w:tcPr>
          <w:p w14:paraId="563C3B32" w14:textId="5C5BE43C"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1.0</w:t>
            </w:r>
          </w:p>
        </w:tc>
        <w:tc>
          <w:tcPr>
            <w:tcW w:w="163" w:type="dxa"/>
            <w:tcBorders>
              <w:top w:val="nil"/>
              <w:left w:val="nil"/>
              <w:bottom w:val="nil"/>
              <w:right w:val="nil"/>
            </w:tcBorders>
            <w:shd w:val="clear" w:color="000000" w:fill="FFFFFF"/>
            <w:noWrap/>
            <w:hideMark/>
          </w:tcPr>
          <w:p w14:paraId="5FB7C67A" w14:textId="2A07C067"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1.0</w:t>
            </w:r>
          </w:p>
        </w:tc>
      </w:tr>
      <w:tr w:rsidR="00CC0C8C" w:rsidRPr="00656E46" w14:paraId="64F65C89" w14:textId="77777777" w:rsidTr="00CC0C8C">
        <w:trPr>
          <w:trHeight w:val="203"/>
        </w:trPr>
        <w:tc>
          <w:tcPr>
            <w:tcW w:w="2409" w:type="dxa"/>
            <w:tcBorders>
              <w:top w:val="nil"/>
              <w:left w:val="nil"/>
              <w:bottom w:val="nil"/>
              <w:right w:val="nil"/>
            </w:tcBorders>
            <w:shd w:val="clear" w:color="000000" w:fill="FFFFFF"/>
            <w:noWrap/>
            <w:hideMark/>
          </w:tcPr>
          <w:p w14:paraId="25DDA46D" w14:textId="5F09FD0C"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2F9B533" w14:textId="1D3D8DC7"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0A949EF" w14:textId="5D74CBA8"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9861895" w14:textId="64B5C6FE"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286A0644" w14:textId="2C9FEBBF"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067F2092" w14:textId="0E23C054"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611278D" w14:textId="0C960400"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B2733FF" w14:textId="7224314A"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A02AD6E" w14:textId="7183D40C"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33C42F1A" w14:textId="696ACD6A"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84FBFA2" w14:textId="41573B7E"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6774C64" w14:textId="4A921E66"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63" w:type="dxa"/>
            <w:tcBorders>
              <w:top w:val="nil"/>
              <w:left w:val="nil"/>
              <w:bottom w:val="nil"/>
              <w:right w:val="nil"/>
            </w:tcBorders>
            <w:shd w:val="clear" w:color="000000" w:fill="FFFFFF"/>
            <w:noWrap/>
            <w:hideMark/>
          </w:tcPr>
          <w:p w14:paraId="59BA8E6A" w14:textId="62A50FC9" w:rsidR="00CC0C8C" w:rsidRPr="009A4731" w:rsidRDefault="00CC0C8C" w:rsidP="00CC0C8C">
            <w:pPr>
              <w:spacing w:after="0" w:line="240" w:lineRule="auto"/>
              <w:jc w:val="center"/>
              <w:rPr>
                <w:rFonts w:ascii="Times New Roman" w:hAnsi="Times New Roman" w:cs="Times New Roman"/>
                <w:color w:val="000000"/>
                <w:sz w:val="20"/>
                <w:szCs w:val="20"/>
              </w:rPr>
            </w:pPr>
          </w:p>
        </w:tc>
      </w:tr>
      <w:tr w:rsidR="00CC0C8C" w:rsidRPr="00656E46" w14:paraId="3EA5C746" w14:textId="77777777" w:rsidTr="00CC0C8C">
        <w:trPr>
          <w:trHeight w:val="255"/>
        </w:trPr>
        <w:tc>
          <w:tcPr>
            <w:tcW w:w="2409" w:type="dxa"/>
            <w:tcBorders>
              <w:top w:val="nil"/>
              <w:left w:val="nil"/>
              <w:bottom w:val="nil"/>
              <w:right w:val="nil"/>
            </w:tcBorders>
            <w:shd w:val="clear" w:color="000000" w:fill="FFFFFF"/>
            <w:noWrap/>
            <w:hideMark/>
          </w:tcPr>
          <w:p w14:paraId="5A48E06A" w14:textId="1D235C04"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67% at </w:t>
            </w:r>
            <w:proofErr w:type="spellStart"/>
            <w:r w:rsidRPr="00CC0C8C">
              <w:rPr>
                <w:rFonts w:ascii="Times New Roman" w:hAnsi="Times New Roman" w:cs="Times New Roman"/>
                <w:color w:val="000000"/>
                <w:sz w:val="20"/>
                <w:szCs w:val="20"/>
              </w:rPr>
              <w:t>ages</w:t>
            </w:r>
            <w:proofErr w:type="spellEnd"/>
            <w:r w:rsidRPr="00CC0C8C">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38D62AE2" w14:textId="0C072594"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54%</w:t>
            </w:r>
          </w:p>
        </w:tc>
        <w:tc>
          <w:tcPr>
            <w:tcW w:w="963" w:type="dxa"/>
            <w:tcBorders>
              <w:top w:val="nil"/>
              <w:left w:val="nil"/>
              <w:bottom w:val="nil"/>
              <w:right w:val="nil"/>
            </w:tcBorders>
            <w:shd w:val="clear" w:color="000000" w:fill="FFFFFF"/>
            <w:noWrap/>
            <w:hideMark/>
          </w:tcPr>
          <w:p w14:paraId="0B37FAEB" w14:textId="78EC50FC"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57%</w:t>
            </w:r>
          </w:p>
        </w:tc>
        <w:tc>
          <w:tcPr>
            <w:tcW w:w="963" w:type="dxa"/>
            <w:tcBorders>
              <w:top w:val="nil"/>
              <w:left w:val="nil"/>
              <w:bottom w:val="nil"/>
              <w:right w:val="nil"/>
            </w:tcBorders>
            <w:shd w:val="clear" w:color="000000" w:fill="FFFFFF"/>
            <w:noWrap/>
            <w:hideMark/>
          </w:tcPr>
          <w:p w14:paraId="7DA1C28A" w14:textId="1A89A824"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59%</w:t>
            </w:r>
          </w:p>
        </w:tc>
        <w:tc>
          <w:tcPr>
            <w:tcW w:w="190" w:type="dxa"/>
            <w:tcBorders>
              <w:top w:val="nil"/>
              <w:left w:val="nil"/>
              <w:bottom w:val="nil"/>
              <w:right w:val="nil"/>
            </w:tcBorders>
            <w:shd w:val="clear" w:color="000000" w:fill="FFFFFF"/>
            <w:noWrap/>
            <w:hideMark/>
          </w:tcPr>
          <w:p w14:paraId="41B118AD" w14:textId="41F130AA"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420C7818" w14:textId="73BFE6F2"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ages</w:t>
            </w:r>
            <w:proofErr w:type="spellEnd"/>
            <w:r w:rsidRPr="00CC0C8C">
              <w:rPr>
                <w:rFonts w:ascii="Times New Roman" w:hAnsi="Times New Roman" w:cs="Times New Roman"/>
                <w:color w:val="000000"/>
                <w:sz w:val="20"/>
                <w:szCs w:val="20"/>
              </w:rPr>
              <w:t xml:space="preserve"> 50 and 60</w:t>
            </w:r>
          </w:p>
        </w:tc>
        <w:tc>
          <w:tcPr>
            <w:tcW w:w="963" w:type="dxa"/>
            <w:tcBorders>
              <w:top w:val="nil"/>
              <w:left w:val="nil"/>
              <w:bottom w:val="nil"/>
              <w:right w:val="nil"/>
            </w:tcBorders>
            <w:shd w:val="clear" w:color="000000" w:fill="FFFFFF"/>
            <w:noWrap/>
            <w:hideMark/>
          </w:tcPr>
          <w:p w14:paraId="736802FD" w14:textId="75B0AD66"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67%</w:t>
            </w:r>
          </w:p>
        </w:tc>
        <w:tc>
          <w:tcPr>
            <w:tcW w:w="963" w:type="dxa"/>
            <w:tcBorders>
              <w:top w:val="nil"/>
              <w:left w:val="nil"/>
              <w:bottom w:val="nil"/>
              <w:right w:val="nil"/>
            </w:tcBorders>
            <w:shd w:val="clear" w:color="000000" w:fill="FFFFFF"/>
            <w:noWrap/>
            <w:hideMark/>
          </w:tcPr>
          <w:p w14:paraId="78478EAE" w14:textId="0D8ADF01"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71%</w:t>
            </w:r>
          </w:p>
        </w:tc>
        <w:tc>
          <w:tcPr>
            <w:tcW w:w="963" w:type="dxa"/>
            <w:tcBorders>
              <w:top w:val="nil"/>
              <w:left w:val="nil"/>
              <w:bottom w:val="nil"/>
              <w:right w:val="nil"/>
            </w:tcBorders>
            <w:shd w:val="clear" w:color="000000" w:fill="FFFFFF"/>
            <w:noWrap/>
            <w:hideMark/>
          </w:tcPr>
          <w:p w14:paraId="6C39A344" w14:textId="63F2F0A9"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79%</w:t>
            </w:r>
          </w:p>
        </w:tc>
        <w:tc>
          <w:tcPr>
            <w:tcW w:w="190" w:type="dxa"/>
            <w:tcBorders>
              <w:top w:val="nil"/>
              <w:left w:val="nil"/>
              <w:bottom w:val="nil"/>
              <w:right w:val="nil"/>
            </w:tcBorders>
            <w:shd w:val="clear" w:color="000000" w:fill="FFFFFF"/>
            <w:noWrap/>
            <w:hideMark/>
          </w:tcPr>
          <w:p w14:paraId="7A3963DB" w14:textId="01F70C40"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6B8C804" w14:textId="08796DFF"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hideMark/>
          </w:tcPr>
          <w:p w14:paraId="79DDF3E0" w14:textId="2CC52E11"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1.2</w:t>
            </w:r>
          </w:p>
        </w:tc>
        <w:tc>
          <w:tcPr>
            <w:tcW w:w="163" w:type="dxa"/>
            <w:tcBorders>
              <w:top w:val="nil"/>
              <w:left w:val="nil"/>
              <w:bottom w:val="nil"/>
              <w:right w:val="nil"/>
            </w:tcBorders>
            <w:shd w:val="clear" w:color="000000" w:fill="FFFFFF"/>
            <w:noWrap/>
            <w:hideMark/>
          </w:tcPr>
          <w:p w14:paraId="52E1E1F1" w14:textId="4514D12D"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1.3</w:t>
            </w:r>
          </w:p>
        </w:tc>
      </w:tr>
      <w:tr w:rsidR="00CC0C8C" w:rsidRPr="00656E46" w14:paraId="6B9DD337" w14:textId="77777777" w:rsidTr="00CC0C8C">
        <w:trPr>
          <w:trHeight w:val="255"/>
        </w:trPr>
        <w:tc>
          <w:tcPr>
            <w:tcW w:w="2409" w:type="dxa"/>
            <w:tcBorders>
              <w:top w:val="nil"/>
              <w:left w:val="nil"/>
              <w:bottom w:val="nil"/>
              <w:right w:val="nil"/>
            </w:tcBorders>
            <w:shd w:val="clear" w:color="000000" w:fill="FFFFFF"/>
            <w:noWrap/>
            <w:hideMark/>
          </w:tcPr>
          <w:p w14:paraId="78DA9168" w14:textId="39E2FEED"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4093FD5" w14:textId="545A8D62"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1E2D4BA" w14:textId="30EEC6CA"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607B146" w14:textId="534CF339"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40288BC4" w14:textId="4A1BA241"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6E86C706" w14:textId="64AC5101"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ages</w:t>
            </w:r>
            <w:proofErr w:type="spellEnd"/>
            <w:r w:rsidRPr="00CC0C8C">
              <w:rPr>
                <w:rFonts w:ascii="Times New Roman" w:hAnsi="Times New Roman" w:cs="Times New Roman"/>
                <w:color w:val="000000"/>
                <w:sz w:val="20"/>
                <w:szCs w:val="20"/>
              </w:rPr>
              <w:t xml:space="preserve"> 50 and 70</w:t>
            </w:r>
          </w:p>
        </w:tc>
        <w:tc>
          <w:tcPr>
            <w:tcW w:w="963" w:type="dxa"/>
            <w:tcBorders>
              <w:top w:val="nil"/>
              <w:left w:val="nil"/>
              <w:bottom w:val="nil"/>
              <w:right w:val="nil"/>
            </w:tcBorders>
            <w:shd w:val="clear" w:color="000000" w:fill="FFFFFF"/>
            <w:noWrap/>
            <w:hideMark/>
          </w:tcPr>
          <w:p w14:paraId="438E35CE" w14:textId="1141DA68"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71%</w:t>
            </w:r>
          </w:p>
        </w:tc>
        <w:tc>
          <w:tcPr>
            <w:tcW w:w="963" w:type="dxa"/>
            <w:tcBorders>
              <w:top w:val="nil"/>
              <w:left w:val="nil"/>
              <w:bottom w:val="nil"/>
              <w:right w:val="nil"/>
            </w:tcBorders>
            <w:shd w:val="clear" w:color="000000" w:fill="FFFFFF"/>
            <w:noWrap/>
            <w:hideMark/>
          </w:tcPr>
          <w:p w14:paraId="41B2E6CB" w14:textId="7A51C832"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78%</w:t>
            </w:r>
          </w:p>
        </w:tc>
        <w:tc>
          <w:tcPr>
            <w:tcW w:w="963" w:type="dxa"/>
            <w:tcBorders>
              <w:top w:val="nil"/>
              <w:left w:val="nil"/>
              <w:bottom w:val="nil"/>
              <w:right w:val="nil"/>
            </w:tcBorders>
            <w:shd w:val="clear" w:color="000000" w:fill="FFFFFF"/>
            <w:noWrap/>
            <w:hideMark/>
          </w:tcPr>
          <w:p w14:paraId="074CD41D" w14:textId="1B6A2093"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77%</w:t>
            </w:r>
          </w:p>
        </w:tc>
        <w:tc>
          <w:tcPr>
            <w:tcW w:w="190" w:type="dxa"/>
            <w:tcBorders>
              <w:top w:val="nil"/>
              <w:left w:val="nil"/>
              <w:bottom w:val="nil"/>
              <w:right w:val="nil"/>
            </w:tcBorders>
            <w:shd w:val="clear" w:color="000000" w:fill="FFFFFF"/>
            <w:noWrap/>
            <w:hideMark/>
          </w:tcPr>
          <w:p w14:paraId="29721243" w14:textId="21092D16"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83350E2" w14:textId="61EA7269"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03B2BEF4" w14:textId="3D511A46"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1.4</w:t>
            </w:r>
          </w:p>
        </w:tc>
        <w:tc>
          <w:tcPr>
            <w:tcW w:w="163" w:type="dxa"/>
            <w:tcBorders>
              <w:top w:val="nil"/>
              <w:left w:val="nil"/>
              <w:bottom w:val="nil"/>
              <w:right w:val="nil"/>
            </w:tcBorders>
            <w:shd w:val="clear" w:color="000000" w:fill="FFFFFF"/>
            <w:noWrap/>
            <w:hideMark/>
          </w:tcPr>
          <w:p w14:paraId="7B5449BD" w14:textId="51AF0C84"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1.3</w:t>
            </w:r>
          </w:p>
        </w:tc>
      </w:tr>
      <w:tr w:rsidR="00CC0C8C" w:rsidRPr="00656E46" w14:paraId="09CF063C" w14:textId="77777777" w:rsidTr="00CC0C8C">
        <w:trPr>
          <w:trHeight w:val="255"/>
        </w:trPr>
        <w:tc>
          <w:tcPr>
            <w:tcW w:w="2409" w:type="dxa"/>
            <w:tcBorders>
              <w:top w:val="nil"/>
              <w:left w:val="nil"/>
              <w:bottom w:val="nil"/>
              <w:right w:val="nil"/>
            </w:tcBorders>
            <w:shd w:val="clear" w:color="000000" w:fill="FFFFFF"/>
            <w:noWrap/>
            <w:hideMark/>
          </w:tcPr>
          <w:p w14:paraId="20BCD30D" w14:textId="0DC4D961"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6F96D1F" w14:textId="53D40EB7"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9DBF81C" w14:textId="09457054"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6CA0656" w14:textId="47F304EE"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3F620BFA" w14:textId="51110410"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2F723DAE" w14:textId="236881B1"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ages</w:t>
            </w:r>
            <w:proofErr w:type="spellEnd"/>
            <w:r w:rsidRPr="00CC0C8C">
              <w:rPr>
                <w:rFonts w:ascii="Times New Roman" w:hAnsi="Times New Roman" w:cs="Times New Roman"/>
                <w:color w:val="000000"/>
                <w:sz w:val="20"/>
                <w:szCs w:val="20"/>
              </w:rPr>
              <w:t xml:space="preserve"> 60 and 70</w:t>
            </w:r>
          </w:p>
        </w:tc>
        <w:tc>
          <w:tcPr>
            <w:tcW w:w="963" w:type="dxa"/>
            <w:tcBorders>
              <w:top w:val="nil"/>
              <w:left w:val="nil"/>
              <w:bottom w:val="nil"/>
              <w:right w:val="nil"/>
            </w:tcBorders>
            <w:shd w:val="clear" w:color="000000" w:fill="FFFFFF"/>
            <w:noWrap/>
            <w:hideMark/>
          </w:tcPr>
          <w:p w14:paraId="4CB4F71B" w14:textId="00EDC228"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72%</w:t>
            </w:r>
          </w:p>
        </w:tc>
        <w:tc>
          <w:tcPr>
            <w:tcW w:w="963" w:type="dxa"/>
            <w:tcBorders>
              <w:top w:val="nil"/>
              <w:left w:val="nil"/>
              <w:bottom w:val="nil"/>
              <w:right w:val="nil"/>
            </w:tcBorders>
            <w:shd w:val="clear" w:color="000000" w:fill="FFFFFF"/>
            <w:noWrap/>
            <w:hideMark/>
          </w:tcPr>
          <w:p w14:paraId="557897CE" w14:textId="35A7375F"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79%</w:t>
            </w:r>
          </w:p>
        </w:tc>
        <w:tc>
          <w:tcPr>
            <w:tcW w:w="963" w:type="dxa"/>
            <w:tcBorders>
              <w:top w:val="nil"/>
              <w:left w:val="nil"/>
              <w:bottom w:val="nil"/>
              <w:right w:val="nil"/>
            </w:tcBorders>
            <w:shd w:val="clear" w:color="000000" w:fill="FFFFFF"/>
            <w:noWrap/>
            <w:hideMark/>
          </w:tcPr>
          <w:p w14:paraId="0E64A13E" w14:textId="125D4670"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71%</w:t>
            </w:r>
          </w:p>
        </w:tc>
        <w:tc>
          <w:tcPr>
            <w:tcW w:w="190" w:type="dxa"/>
            <w:tcBorders>
              <w:top w:val="nil"/>
              <w:left w:val="nil"/>
              <w:bottom w:val="nil"/>
              <w:right w:val="nil"/>
            </w:tcBorders>
            <w:shd w:val="clear" w:color="000000" w:fill="FFFFFF"/>
            <w:noWrap/>
            <w:hideMark/>
          </w:tcPr>
          <w:p w14:paraId="458A6E1D" w14:textId="5EB0B0E9"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AAF16EA" w14:textId="55BC6EB5"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hideMark/>
          </w:tcPr>
          <w:p w14:paraId="5A0EFAAE" w14:textId="685165AE"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1.4</w:t>
            </w:r>
          </w:p>
        </w:tc>
        <w:tc>
          <w:tcPr>
            <w:tcW w:w="163" w:type="dxa"/>
            <w:tcBorders>
              <w:top w:val="nil"/>
              <w:left w:val="nil"/>
              <w:bottom w:val="nil"/>
              <w:right w:val="nil"/>
            </w:tcBorders>
            <w:shd w:val="clear" w:color="000000" w:fill="FFFFFF"/>
            <w:noWrap/>
            <w:hideMark/>
          </w:tcPr>
          <w:p w14:paraId="0BB3BFBA" w14:textId="1EA2B34E"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1.2</w:t>
            </w:r>
          </w:p>
        </w:tc>
      </w:tr>
      <w:tr w:rsidR="00CC0C8C" w:rsidRPr="00656E46" w14:paraId="63EDFAF8" w14:textId="77777777" w:rsidTr="00CC0C8C">
        <w:trPr>
          <w:trHeight w:val="203"/>
        </w:trPr>
        <w:tc>
          <w:tcPr>
            <w:tcW w:w="2409" w:type="dxa"/>
            <w:tcBorders>
              <w:top w:val="nil"/>
              <w:left w:val="nil"/>
              <w:bottom w:val="nil"/>
              <w:right w:val="nil"/>
            </w:tcBorders>
            <w:shd w:val="clear" w:color="000000" w:fill="FFFFFF"/>
            <w:noWrap/>
            <w:hideMark/>
          </w:tcPr>
          <w:p w14:paraId="662EE018" w14:textId="6C7B9F8B"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2F57F0AE" w14:textId="5DA492E7"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BB915A1" w14:textId="0DA4880E"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67FBA32" w14:textId="7C043648"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4D1701E8" w14:textId="48A36702"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06B0F0C9" w14:textId="3FB3A57F"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D11F7C8" w14:textId="69E0D6F2"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455B864D" w14:textId="71A2EBA3"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33C1F39" w14:textId="1236B15F"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1486B317" w14:textId="573F4561"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0E91239E" w14:textId="31557919"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711028F5" w14:textId="37138C46"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63" w:type="dxa"/>
            <w:tcBorders>
              <w:top w:val="nil"/>
              <w:left w:val="nil"/>
              <w:bottom w:val="nil"/>
              <w:right w:val="nil"/>
            </w:tcBorders>
            <w:shd w:val="clear" w:color="000000" w:fill="FFFFFF"/>
            <w:noWrap/>
            <w:hideMark/>
          </w:tcPr>
          <w:p w14:paraId="14002090" w14:textId="03F92B41" w:rsidR="00CC0C8C" w:rsidRPr="009A4731" w:rsidRDefault="00CC0C8C" w:rsidP="00CC0C8C">
            <w:pPr>
              <w:spacing w:after="0" w:line="240" w:lineRule="auto"/>
              <w:jc w:val="center"/>
              <w:rPr>
                <w:rFonts w:ascii="Times New Roman" w:hAnsi="Times New Roman" w:cs="Times New Roman"/>
                <w:color w:val="000000"/>
                <w:sz w:val="20"/>
                <w:szCs w:val="20"/>
              </w:rPr>
            </w:pPr>
          </w:p>
        </w:tc>
      </w:tr>
      <w:tr w:rsidR="00CC0C8C" w:rsidRPr="00656E46" w14:paraId="45DE0C0C" w14:textId="77777777" w:rsidTr="00CC0C8C">
        <w:trPr>
          <w:trHeight w:val="255"/>
        </w:trPr>
        <w:tc>
          <w:tcPr>
            <w:tcW w:w="2409" w:type="dxa"/>
            <w:tcBorders>
              <w:top w:val="nil"/>
              <w:left w:val="nil"/>
              <w:bottom w:val="nil"/>
              <w:right w:val="nil"/>
            </w:tcBorders>
            <w:shd w:val="clear" w:color="000000" w:fill="FFFFFF"/>
            <w:noWrap/>
            <w:hideMark/>
          </w:tcPr>
          <w:p w14:paraId="3BC1E0F3" w14:textId="4BECF03B"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33% at </w:t>
            </w:r>
            <w:proofErr w:type="spellStart"/>
            <w:r w:rsidRPr="00CC0C8C">
              <w:rPr>
                <w:rFonts w:ascii="Times New Roman" w:hAnsi="Times New Roman" w:cs="Times New Roman"/>
                <w:color w:val="000000"/>
                <w:sz w:val="20"/>
                <w:szCs w:val="20"/>
              </w:rPr>
              <w:t>ages</w:t>
            </w:r>
            <w:proofErr w:type="spellEnd"/>
            <w:r w:rsidRPr="00CC0C8C">
              <w:rPr>
                <w:rFonts w:ascii="Times New Roman" w:hAnsi="Times New Roman" w:cs="Times New Roman"/>
                <w:color w:val="000000"/>
                <w:sz w:val="20"/>
                <w:szCs w:val="20"/>
              </w:rPr>
              <w:t xml:space="preserve"> 50, 60, 70</w:t>
            </w:r>
          </w:p>
        </w:tc>
        <w:tc>
          <w:tcPr>
            <w:tcW w:w="963" w:type="dxa"/>
            <w:tcBorders>
              <w:top w:val="nil"/>
              <w:left w:val="nil"/>
              <w:bottom w:val="nil"/>
              <w:right w:val="nil"/>
            </w:tcBorders>
            <w:shd w:val="clear" w:color="000000" w:fill="FFFFFF"/>
            <w:noWrap/>
            <w:hideMark/>
          </w:tcPr>
          <w:p w14:paraId="17DF907D" w14:textId="477F292F"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26%</w:t>
            </w:r>
          </w:p>
        </w:tc>
        <w:tc>
          <w:tcPr>
            <w:tcW w:w="963" w:type="dxa"/>
            <w:tcBorders>
              <w:top w:val="nil"/>
              <w:left w:val="nil"/>
              <w:bottom w:val="nil"/>
              <w:right w:val="nil"/>
            </w:tcBorders>
            <w:shd w:val="clear" w:color="000000" w:fill="FFFFFF"/>
            <w:noWrap/>
            <w:hideMark/>
          </w:tcPr>
          <w:p w14:paraId="76B6C673" w14:textId="0046E8B8"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28%</w:t>
            </w:r>
          </w:p>
        </w:tc>
        <w:tc>
          <w:tcPr>
            <w:tcW w:w="963" w:type="dxa"/>
            <w:tcBorders>
              <w:top w:val="nil"/>
              <w:left w:val="nil"/>
              <w:bottom w:val="nil"/>
              <w:right w:val="nil"/>
            </w:tcBorders>
            <w:shd w:val="clear" w:color="000000" w:fill="FFFFFF"/>
            <w:noWrap/>
            <w:hideMark/>
          </w:tcPr>
          <w:p w14:paraId="5CE82F13" w14:textId="1B383B4B"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29%</w:t>
            </w:r>
          </w:p>
        </w:tc>
        <w:tc>
          <w:tcPr>
            <w:tcW w:w="190" w:type="dxa"/>
            <w:tcBorders>
              <w:top w:val="nil"/>
              <w:left w:val="nil"/>
              <w:bottom w:val="nil"/>
              <w:right w:val="nil"/>
            </w:tcBorders>
            <w:shd w:val="clear" w:color="000000" w:fill="FFFFFF"/>
            <w:noWrap/>
            <w:hideMark/>
          </w:tcPr>
          <w:p w14:paraId="5262CB23" w14:textId="657C2167"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3317D263" w14:textId="6B382AF5"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w:t>
            </w:r>
            <w:proofErr w:type="spellEnd"/>
            <w:r w:rsidRPr="00CC0C8C">
              <w:rPr>
                <w:rFonts w:ascii="Times New Roman" w:hAnsi="Times New Roman" w:cs="Times New Roman"/>
                <w:color w:val="000000"/>
                <w:sz w:val="20"/>
                <w:szCs w:val="20"/>
              </w:rPr>
              <w:t xml:space="preserve"> 50</w:t>
            </w:r>
          </w:p>
        </w:tc>
        <w:tc>
          <w:tcPr>
            <w:tcW w:w="963" w:type="dxa"/>
            <w:tcBorders>
              <w:top w:val="nil"/>
              <w:left w:val="nil"/>
              <w:bottom w:val="nil"/>
              <w:right w:val="nil"/>
            </w:tcBorders>
            <w:shd w:val="clear" w:color="000000" w:fill="FFFFFF"/>
            <w:noWrap/>
            <w:hideMark/>
          </w:tcPr>
          <w:p w14:paraId="33EEDD2F" w14:textId="59523909"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40%</w:t>
            </w:r>
          </w:p>
        </w:tc>
        <w:tc>
          <w:tcPr>
            <w:tcW w:w="963" w:type="dxa"/>
            <w:tcBorders>
              <w:top w:val="nil"/>
              <w:left w:val="nil"/>
              <w:bottom w:val="nil"/>
              <w:right w:val="nil"/>
            </w:tcBorders>
            <w:shd w:val="clear" w:color="000000" w:fill="FFFFFF"/>
            <w:noWrap/>
            <w:hideMark/>
          </w:tcPr>
          <w:p w14:paraId="6DA816E8" w14:textId="679A69E7"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43%</w:t>
            </w:r>
          </w:p>
        </w:tc>
        <w:tc>
          <w:tcPr>
            <w:tcW w:w="963" w:type="dxa"/>
            <w:tcBorders>
              <w:top w:val="nil"/>
              <w:left w:val="nil"/>
              <w:bottom w:val="nil"/>
              <w:right w:val="nil"/>
            </w:tcBorders>
            <w:shd w:val="clear" w:color="000000" w:fill="FFFFFF"/>
            <w:noWrap/>
            <w:hideMark/>
          </w:tcPr>
          <w:p w14:paraId="6483C361" w14:textId="37FE5730"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53%</w:t>
            </w:r>
          </w:p>
        </w:tc>
        <w:tc>
          <w:tcPr>
            <w:tcW w:w="190" w:type="dxa"/>
            <w:tcBorders>
              <w:top w:val="nil"/>
              <w:left w:val="nil"/>
              <w:bottom w:val="nil"/>
              <w:right w:val="nil"/>
            </w:tcBorders>
            <w:shd w:val="clear" w:color="000000" w:fill="FFFFFF"/>
            <w:noWrap/>
            <w:hideMark/>
          </w:tcPr>
          <w:p w14:paraId="2DEB5F3E" w14:textId="64A4639E"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39B1A2CB" w14:textId="12675287"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1.5</w:t>
            </w:r>
          </w:p>
        </w:tc>
        <w:tc>
          <w:tcPr>
            <w:tcW w:w="963" w:type="dxa"/>
            <w:tcBorders>
              <w:top w:val="nil"/>
              <w:left w:val="nil"/>
              <w:bottom w:val="nil"/>
              <w:right w:val="nil"/>
            </w:tcBorders>
            <w:shd w:val="clear" w:color="000000" w:fill="FFFFFF"/>
            <w:noWrap/>
            <w:hideMark/>
          </w:tcPr>
          <w:p w14:paraId="6EBF1458" w14:textId="4198FD8D"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1.5</w:t>
            </w:r>
          </w:p>
        </w:tc>
        <w:tc>
          <w:tcPr>
            <w:tcW w:w="163" w:type="dxa"/>
            <w:tcBorders>
              <w:top w:val="nil"/>
              <w:left w:val="nil"/>
              <w:bottom w:val="nil"/>
              <w:right w:val="nil"/>
            </w:tcBorders>
            <w:shd w:val="clear" w:color="000000" w:fill="FFFFFF"/>
            <w:noWrap/>
            <w:hideMark/>
          </w:tcPr>
          <w:p w14:paraId="337C6290" w14:textId="364F457B"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1.8</w:t>
            </w:r>
          </w:p>
        </w:tc>
      </w:tr>
      <w:tr w:rsidR="00CC0C8C" w:rsidRPr="00656E46" w14:paraId="38B270CC" w14:textId="77777777" w:rsidTr="00CC0C8C">
        <w:trPr>
          <w:trHeight w:val="255"/>
        </w:trPr>
        <w:tc>
          <w:tcPr>
            <w:tcW w:w="2409" w:type="dxa"/>
            <w:tcBorders>
              <w:top w:val="nil"/>
              <w:left w:val="nil"/>
              <w:bottom w:val="nil"/>
              <w:right w:val="nil"/>
            </w:tcBorders>
            <w:shd w:val="clear" w:color="000000" w:fill="FFFFFF"/>
            <w:noWrap/>
            <w:hideMark/>
          </w:tcPr>
          <w:p w14:paraId="72810B1D" w14:textId="210C165E"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B9440CF" w14:textId="67C2D64F"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618726FB" w14:textId="38A47D73"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18EF4699" w14:textId="196D7C12"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nil"/>
              <w:right w:val="nil"/>
            </w:tcBorders>
            <w:shd w:val="clear" w:color="000000" w:fill="FFFFFF"/>
            <w:noWrap/>
            <w:hideMark/>
          </w:tcPr>
          <w:p w14:paraId="2E742623" w14:textId="183D8978"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nil"/>
              <w:right w:val="nil"/>
            </w:tcBorders>
            <w:shd w:val="clear" w:color="000000" w:fill="FFFFFF"/>
            <w:noWrap/>
            <w:hideMark/>
          </w:tcPr>
          <w:p w14:paraId="38E7DC4A" w14:textId="3CF23728"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w:t>
            </w:r>
            <w:proofErr w:type="spellEnd"/>
            <w:r w:rsidRPr="00CC0C8C">
              <w:rPr>
                <w:rFonts w:ascii="Times New Roman" w:hAnsi="Times New Roman" w:cs="Times New Roman"/>
                <w:color w:val="000000"/>
                <w:sz w:val="20"/>
                <w:szCs w:val="20"/>
              </w:rPr>
              <w:t xml:space="preserve"> 60</w:t>
            </w:r>
          </w:p>
        </w:tc>
        <w:tc>
          <w:tcPr>
            <w:tcW w:w="963" w:type="dxa"/>
            <w:tcBorders>
              <w:top w:val="nil"/>
              <w:left w:val="nil"/>
              <w:bottom w:val="nil"/>
              <w:right w:val="nil"/>
            </w:tcBorders>
            <w:shd w:val="clear" w:color="000000" w:fill="FFFFFF"/>
            <w:noWrap/>
            <w:hideMark/>
          </w:tcPr>
          <w:p w14:paraId="31FAD8FA" w14:textId="73474F9F"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54%</w:t>
            </w:r>
          </w:p>
        </w:tc>
        <w:tc>
          <w:tcPr>
            <w:tcW w:w="963" w:type="dxa"/>
            <w:tcBorders>
              <w:top w:val="nil"/>
              <w:left w:val="nil"/>
              <w:bottom w:val="nil"/>
              <w:right w:val="nil"/>
            </w:tcBorders>
            <w:shd w:val="clear" w:color="000000" w:fill="FFFFFF"/>
            <w:noWrap/>
            <w:hideMark/>
          </w:tcPr>
          <w:p w14:paraId="7F62BD57" w14:textId="04940D2E"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60%</w:t>
            </w:r>
          </w:p>
        </w:tc>
        <w:tc>
          <w:tcPr>
            <w:tcW w:w="963" w:type="dxa"/>
            <w:tcBorders>
              <w:top w:val="nil"/>
              <w:left w:val="nil"/>
              <w:bottom w:val="nil"/>
              <w:right w:val="nil"/>
            </w:tcBorders>
            <w:shd w:val="clear" w:color="000000" w:fill="FFFFFF"/>
            <w:noWrap/>
            <w:hideMark/>
          </w:tcPr>
          <w:p w14:paraId="0A06C099" w14:textId="70CAA4EE"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59%</w:t>
            </w:r>
          </w:p>
        </w:tc>
        <w:tc>
          <w:tcPr>
            <w:tcW w:w="190" w:type="dxa"/>
            <w:tcBorders>
              <w:top w:val="nil"/>
              <w:left w:val="nil"/>
              <w:bottom w:val="nil"/>
              <w:right w:val="nil"/>
            </w:tcBorders>
            <w:shd w:val="clear" w:color="000000" w:fill="FFFFFF"/>
            <w:noWrap/>
            <w:hideMark/>
          </w:tcPr>
          <w:p w14:paraId="40176926" w14:textId="0784F993"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nil"/>
              <w:right w:val="nil"/>
            </w:tcBorders>
            <w:shd w:val="clear" w:color="000000" w:fill="FFFFFF"/>
            <w:noWrap/>
            <w:hideMark/>
          </w:tcPr>
          <w:p w14:paraId="5D29C027" w14:textId="371FE0E5"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2.1</w:t>
            </w:r>
          </w:p>
        </w:tc>
        <w:tc>
          <w:tcPr>
            <w:tcW w:w="963" w:type="dxa"/>
            <w:tcBorders>
              <w:top w:val="nil"/>
              <w:left w:val="nil"/>
              <w:bottom w:val="nil"/>
              <w:right w:val="nil"/>
            </w:tcBorders>
            <w:shd w:val="clear" w:color="000000" w:fill="FFFFFF"/>
            <w:noWrap/>
            <w:hideMark/>
          </w:tcPr>
          <w:p w14:paraId="25BD80D8" w14:textId="68984A81"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2.2</w:t>
            </w:r>
          </w:p>
        </w:tc>
        <w:tc>
          <w:tcPr>
            <w:tcW w:w="163" w:type="dxa"/>
            <w:tcBorders>
              <w:top w:val="nil"/>
              <w:left w:val="nil"/>
              <w:bottom w:val="nil"/>
              <w:right w:val="nil"/>
            </w:tcBorders>
            <w:shd w:val="clear" w:color="000000" w:fill="FFFFFF"/>
            <w:noWrap/>
            <w:hideMark/>
          </w:tcPr>
          <w:p w14:paraId="7204AECA" w14:textId="02BAE5BA"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2.0</w:t>
            </w:r>
          </w:p>
        </w:tc>
      </w:tr>
      <w:tr w:rsidR="00CC0C8C" w:rsidRPr="00656E46" w14:paraId="4503E31A" w14:textId="77777777" w:rsidTr="00CC0C8C">
        <w:trPr>
          <w:trHeight w:val="270"/>
        </w:trPr>
        <w:tc>
          <w:tcPr>
            <w:tcW w:w="2409" w:type="dxa"/>
            <w:tcBorders>
              <w:top w:val="nil"/>
              <w:left w:val="nil"/>
              <w:bottom w:val="single" w:sz="8" w:space="0" w:color="auto"/>
              <w:right w:val="nil"/>
            </w:tcBorders>
            <w:shd w:val="clear" w:color="000000" w:fill="FFFFFF"/>
            <w:noWrap/>
            <w:hideMark/>
          </w:tcPr>
          <w:p w14:paraId="309E0DDD" w14:textId="7256EE75"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3A86A343" w14:textId="0C06E456"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5A322239" w14:textId="7F726505"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5057B93A" w14:textId="629A7058"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190" w:type="dxa"/>
            <w:tcBorders>
              <w:top w:val="nil"/>
              <w:left w:val="nil"/>
              <w:bottom w:val="single" w:sz="8" w:space="0" w:color="auto"/>
              <w:right w:val="nil"/>
            </w:tcBorders>
            <w:shd w:val="clear" w:color="000000" w:fill="FFFFFF"/>
            <w:noWrap/>
            <w:hideMark/>
          </w:tcPr>
          <w:p w14:paraId="5069BBB6" w14:textId="59D4BFCD"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2573" w:type="dxa"/>
            <w:tcBorders>
              <w:top w:val="nil"/>
              <w:left w:val="nil"/>
              <w:bottom w:val="single" w:sz="8" w:space="0" w:color="auto"/>
              <w:right w:val="nil"/>
            </w:tcBorders>
            <w:shd w:val="clear" w:color="000000" w:fill="FFFFFF"/>
            <w:noWrap/>
            <w:hideMark/>
          </w:tcPr>
          <w:p w14:paraId="03532690" w14:textId="7AF0E092"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 xml:space="preserve">100% at </w:t>
            </w:r>
            <w:proofErr w:type="spellStart"/>
            <w:r w:rsidRPr="00CC0C8C">
              <w:rPr>
                <w:rFonts w:ascii="Times New Roman" w:hAnsi="Times New Roman" w:cs="Times New Roman"/>
                <w:color w:val="000000"/>
                <w:sz w:val="20"/>
                <w:szCs w:val="20"/>
              </w:rPr>
              <w:t>age</w:t>
            </w:r>
            <w:proofErr w:type="spellEnd"/>
            <w:r w:rsidRPr="00CC0C8C">
              <w:rPr>
                <w:rFonts w:ascii="Times New Roman" w:hAnsi="Times New Roman" w:cs="Times New Roman"/>
                <w:color w:val="000000"/>
                <w:sz w:val="20"/>
                <w:szCs w:val="20"/>
              </w:rPr>
              <w:t xml:space="preserve"> 70</w:t>
            </w:r>
          </w:p>
        </w:tc>
        <w:tc>
          <w:tcPr>
            <w:tcW w:w="963" w:type="dxa"/>
            <w:tcBorders>
              <w:top w:val="nil"/>
              <w:left w:val="nil"/>
              <w:bottom w:val="single" w:sz="8" w:space="0" w:color="auto"/>
              <w:right w:val="nil"/>
            </w:tcBorders>
            <w:shd w:val="clear" w:color="000000" w:fill="FFFFFF"/>
            <w:noWrap/>
            <w:hideMark/>
          </w:tcPr>
          <w:p w14:paraId="27FB15F1" w14:textId="21263395"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46%</w:t>
            </w:r>
          </w:p>
        </w:tc>
        <w:tc>
          <w:tcPr>
            <w:tcW w:w="963" w:type="dxa"/>
            <w:tcBorders>
              <w:top w:val="nil"/>
              <w:left w:val="nil"/>
              <w:bottom w:val="single" w:sz="8" w:space="0" w:color="auto"/>
              <w:right w:val="nil"/>
            </w:tcBorders>
            <w:shd w:val="clear" w:color="000000" w:fill="FFFFFF"/>
            <w:noWrap/>
            <w:hideMark/>
          </w:tcPr>
          <w:p w14:paraId="668577CC" w14:textId="7419249F"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56%</w:t>
            </w:r>
          </w:p>
        </w:tc>
        <w:tc>
          <w:tcPr>
            <w:tcW w:w="963" w:type="dxa"/>
            <w:tcBorders>
              <w:top w:val="nil"/>
              <w:left w:val="nil"/>
              <w:bottom w:val="single" w:sz="8" w:space="0" w:color="auto"/>
              <w:right w:val="nil"/>
            </w:tcBorders>
            <w:shd w:val="clear" w:color="000000" w:fill="FFFFFF"/>
            <w:noWrap/>
            <w:hideMark/>
          </w:tcPr>
          <w:p w14:paraId="2951B543" w14:textId="7FEE3AA7"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40%</w:t>
            </w:r>
          </w:p>
        </w:tc>
        <w:tc>
          <w:tcPr>
            <w:tcW w:w="190" w:type="dxa"/>
            <w:tcBorders>
              <w:top w:val="nil"/>
              <w:left w:val="nil"/>
              <w:bottom w:val="single" w:sz="8" w:space="0" w:color="auto"/>
              <w:right w:val="nil"/>
            </w:tcBorders>
            <w:shd w:val="clear" w:color="000000" w:fill="FFFFFF"/>
            <w:noWrap/>
            <w:hideMark/>
          </w:tcPr>
          <w:p w14:paraId="3EA39140" w14:textId="7C24DCC8" w:rsidR="00CC0C8C" w:rsidRPr="009A4731" w:rsidRDefault="00CC0C8C" w:rsidP="00CC0C8C">
            <w:pPr>
              <w:spacing w:after="0" w:line="240" w:lineRule="auto"/>
              <w:jc w:val="center"/>
              <w:rPr>
                <w:rFonts w:ascii="Times New Roman" w:hAnsi="Times New Roman" w:cs="Times New Roman"/>
                <w:color w:val="000000"/>
                <w:sz w:val="20"/>
                <w:szCs w:val="20"/>
              </w:rPr>
            </w:pPr>
          </w:p>
        </w:tc>
        <w:tc>
          <w:tcPr>
            <w:tcW w:w="963" w:type="dxa"/>
            <w:tcBorders>
              <w:top w:val="nil"/>
              <w:left w:val="nil"/>
              <w:bottom w:val="single" w:sz="8" w:space="0" w:color="auto"/>
              <w:right w:val="nil"/>
            </w:tcBorders>
            <w:shd w:val="clear" w:color="000000" w:fill="FFFFFF"/>
            <w:noWrap/>
            <w:hideMark/>
          </w:tcPr>
          <w:p w14:paraId="240809C9" w14:textId="3492226A"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1.8</w:t>
            </w:r>
          </w:p>
        </w:tc>
        <w:tc>
          <w:tcPr>
            <w:tcW w:w="963" w:type="dxa"/>
            <w:tcBorders>
              <w:top w:val="nil"/>
              <w:left w:val="nil"/>
              <w:bottom w:val="single" w:sz="8" w:space="0" w:color="auto"/>
              <w:right w:val="nil"/>
            </w:tcBorders>
            <w:shd w:val="clear" w:color="000000" w:fill="FFFFFF"/>
            <w:noWrap/>
            <w:hideMark/>
          </w:tcPr>
          <w:p w14:paraId="636C2D13" w14:textId="3E2CBE51"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2.0</w:t>
            </w:r>
          </w:p>
        </w:tc>
        <w:tc>
          <w:tcPr>
            <w:tcW w:w="163" w:type="dxa"/>
            <w:tcBorders>
              <w:top w:val="nil"/>
              <w:left w:val="nil"/>
              <w:bottom w:val="single" w:sz="8" w:space="0" w:color="auto"/>
              <w:right w:val="nil"/>
            </w:tcBorders>
            <w:shd w:val="clear" w:color="000000" w:fill="FFFFFF"/>
            <w:noWrap/>
            <w:hideMark/>
          </w:tcPr>
          <w:p w14:paraId="480A0F90" w14:textId="452E4D38" w:rsidR="00CC0C8C" w:rsidRPr="009A4731" w:rsidRDefault="00CC0C8C" w:rsidP="00CC0C8C">
            <w:pPr>
              <w:spacing w:after="0" w:line="240" w:lineRule="auto"/>
              <w:jc w:val="center"/>
              <w:rPr>
                <w:rFonts w:ascii="Times New Roman" w:hAnsi="Times New Roman" w:cs="Times New Roman"/>
                <w:color w:val="000000"/>
                <w:sz w:val="20"/>
                <w:szCs w:val="20"/>
              </w:rPr>
            </w:pPr>
            <w:r w:rsidRPr="00CC0C8C">
              <w:rPr>
                <w:rFonts w:ascii="Times New Roman" w:hAnsi="Times New Roman" w:cs="Times New Roman"/>
                <w:color w:val="000000"/>
                <w:sz w:val="20"/>
                <w:szCs w:val="20"/>
              </w:rPr>
              <w:t>1.4</w:t>
            </w:r>
          </w:p>
        </w:tc>
      </w:tr>
    </w:tbl>
    <w:p w14:paraId="78FD5C63" w14:textId="77777777" w:rsidR="00646156" w:rsidRDefault="00646156" w:rsidP="005C71FD">
      <w:pPr>
        <w:tabs>
          <w:tab w:val="left" w:pos="6663"/>
        </w:tabs>
        <w:spacing w:after="0"/>
        <w:ind w:right="4058"/>
        <w:rPr>
          <w:sz w:val="20"/>
          <w:lang w:val="en-US"/>
        </w:rPr>
      </w:pPr>
      <w:r w:rsidRPr="006D32D0">
        <w:rPr>
          <w:sz w:val="20"/>
          <w:lang w:val="en-US"/>
        </w:rPr>
        <w:t>CRC: colorectal cancer. YPLL: years of potential life lost</w:t>
      </w:r>
    </w:p>
    <w:p w14:paraId="4309E5E3" w14:textId="77777777" w:rsidR="00851A20" w:rsidRDefault="00851A20" w:rsidP="005C71FD">
      <w:pPr>
        <w:tabs>
          <w:tab w:val="left" w:pos="6663"/>
        </w:tabs>
        <w:spacing w:after="0"/>
        <w:ind w:right="4058"/>
        <w:rPr>
          <w:sz w:val="20"/>
          <w:lang w:val="en-US"/>
        </w:rPr>
      </w:pPr>
    </w:p>
    <w:p w14:paraId="33D358C0" w14:textId="77777777" w:rsidR="00851A20" w:rsidRDefault="00851A20" w:rsidP="005C71FD">
      <w:pPr>
        <w:tabs>
          <w:tab w:val="left" w:pos="6663"/>
        </w:tabs>
        <w:spacing w:after="0"/>
        <w:ind w:right="4058"/>
        <w:rPr>
          <w:sz w:val="20"/>
          <w:lang w:val="en-US"/>
        </w:rPr>
      </w:pPr>
    </w:p>
    <w:p w14:paraId="0745D339" w14:textId="2C24FD56" w:rsidR="00851A20" w:rsidRDefault="00851A20">
      <w:pPr>
        <w:rPr>
          <w:sz w:val="20"/>
          <w:lang w:val="en-US"/>
        </w:rPr>
      </w:pPr>
      <w:r>
        <w:rPr>
          <w:sz w:val="20"/>
          <w:lang w:val="en-US"/>
        </w:rPr>
        <w:br w:type="page"/>
      </w:r>
    </w:p>
    <w:p w14:paraId="15250739" w14:textId="13635B86" w:rsidR="00851A20" w:rsidRDefault="00851A20" w:rsidP="00313540">
      <w:pPr>
        <w:pStyle w:val="berschrift4"/>
        <w:tabs>
          <w:tab w:val="left" w:pos="2835"/>
        </w:tabs>
        <w:spacing w:after="120"/>
        <w:ind w:right="2357"/>
        <w:rPr>
          <w:rFonts w:ascii="Times New Roman" w:hAnsi="Times New Roman" w:cs="Times New Roman"/>
          <w:i w:val="0"/>
          <w:color w:val="auto"/>
          <w:sz w:val="20"/>
          <w:szCs w:val="20"/>
          <w:lang w:val="en-US"/>
        </w:rPr>
      </w:pPr>
      <w:bookmarkStart w:id="6" w:name="_Hlk71106664"/>
      <w:r w:rsidRPr="00851A20">
        <w:rPr>
          <w:rFonts w:ascii="Times New Roman" w:hAnsi="Times New Roman" w:cs="Times New Roman"/>
          <w:b/>
          <w:i w:val="0"/>
          <w:color w:val="auto"/>
          <w:sz w:val="20"/>
          <w:szCs w:val="20"/>
          <w:lang w:val="en-US"/>
        </w:rPr>
        <w:lastRenderedPageBreak/>
        <w:t xml:space="preserve">Supplementary Table 8. </w:t>
      </w:r>
      <w:r w:rsidR="000C00D6" w:rsidRPr="000C00D6">
        <w:rPr>
          <w:rFonts w:ascii="Times New Roman" w:hAnsi="Times New Roman" w:cs="Times New Roman"/>
          <w:i w:val="0"/>
          <w:color w:val="auto"/>
          <w:sz w:val="20"/>
          <w:szCs w:val="20"/>
          <w:lang w:val="en-US"/>
        </w:rPr>
        <w:t xml:space="preserve">Differences in Long-term Outcomes </w:t>
      </w:r>
      <w:r w:rsidR="000C00D6">
        <w:rPr>
          <w:rFonts w:ascii="Times New Roman" w:hAnsi="Times New Roman" w:cs="Times New Roman"/>
          <w:i w:val="0"/>
          <w:color w:val="auto"/>
          <w:sz w:val="20"/>
          <w:szCs w:val="20"/>
          <w:lang w:val="en-US"/>
        </w:rPr>
        <w:t xml:space="preserve">for </w:t>
      </w:r>
      <w:r w:rsidRPr="00851A20">
        <w:rPr>
          <w:rFonts w:ascii="Times New Roman" w:hAnsi="Times New Roman" w:cs="Times New Roman"/>
          <w:i w:val="0"/>
          <w:color w:val="auto"/>
          <w:sz w:val="20"/>
          <w:szCs w:val="20"/>
          <w:lang w:val="en-US"/>
        </w:rPr>
        <w:t>Screening with Annual FIT from Ages 45-75 given Varying Patterns of Adherence Yielding Identical Adherence Levels</w:t>
      </w:r>
    </w:p>
    <w:tbl>
      <w:tblPr>
        <w:tblW w:w="13163" w:type="dxa"/>
        <w:tblCellMar>
          <w:left w:w="70" w:type="dxa"/>
          <w:right w:w="70" w:type="dxa"/>
        </w:tblCellMar>
        <w:tblLook w:val="04A0" w:firstRow="1" w:lastRow="0" w:firstColumn="1" w:lastColumn="0" w:noHBand="0" w:noVBand="1"/>
      </w:tblPr>
      <w:tblGrid>
        <w:gridCol w:w="1760"/>
        <w:gridCol w:w="963"/>
        <w:gridCol w:w="963"/>
        <w:gridCol w:w="963"/>
        <w:gridCol w:w="280"/>
        <w:gridCol w:w="1960"/>
        <w:gridCol w:w="199"/>
        <w:gridCol w:w="764"/>
        <w:gridCol w:w="199"/>
        <w:gridCol w:w="764"/>
        <w:gridCol w:w="199"/>
        <w:gridCol w:w="764"/>
        <w:gridCol w:w="199"/>
        <w:gridCol w:w="81"/>
        <w:gridCol w:w="199"/>
        <w:gridCol w:w="781"/>
        <w:gridCol w:w="199"/>
        <w:gridCol w:w="764"/>
        <w:gridCol w:w="199"/>
        <w:gridCol w:w="764"/>
        <w:gridCol w:w="199"/>
      </w:tblGrid>
      <w:tr w:rsidR="00313540" w:rsidRPr="009A4731" w14:paraId="4AC50451" w14:textId="77777777" w:rsidTr="00076818">
        <w:trPr>
          <w:gridAfter w:val="1"/>
          <w:wAfter w:w="199" w:type="dxa"/>
          <w:trHeight w:val="300"/>
        </w:trPr>
        <w:tc>
          <w:tcPr>
            <w:tcW w:w="1760" w:type="dxa"/>
            <w:tcBorders>
              <w:top w:val="single" w:sz="4" w:space="0" w:color="auto"/>
              <w:left w:val="nil"/>
              <w:bottom w:val="single" w:sz="8" w:space="0" w:color="auto"/>
              <w:right w:val="nil"/>
            </w:tcBorders>
            <w:shd w:val="clear" w:color="000000" w:fill="FFFFFF"/>
            <w:noWrap/>
            <w:vAlign w:val="center"/>
            <w:hideMark/>
          </w:tcPr>
          <w:p w14:paraId="356991F1"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A. Men</w:t>
            </w:r>
          </w:p>
        </w:tc>
        <w:tc>
          <w:tcPr>
            <w:tcW w:w="963" w:type="dxa"/>
            <w:tcBorders>
              <w:top w:val="single" w:sz="4" w:space="0" w:color="auto"/>
              <w:left w:val="nil"/>
              <w:bottom w:val="single" w:sz="8" w:space="0" w:color="auto"/>
              <w:right w:val="nil"/>
            </w:tcBorders>
            <w:shd w:val="clear" w:color="000000" w:fill="FFFFFF"/>
            <w:noWrap/>
            <w:vAlign w:val="center"/>
            <w:hideMark/>
          </w:tcPr>
          <w:p w14:paraId="2E10A3B8"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single" w:sz="4" w:space="0" w:color="auto"/>
              <w:left w:val="nil"/>
              <w:bottom w:val="single" w:sz="8" w:space="0" w:color="auto"/>
              <w:right w:val="nil"/>
            </w:tcBorders>
            <w:shd w:val="clear" w:color="000000" w:fill="FFFFFF"/>
            <w:noWrap/>
            <w:vAlign w:val="center"/>
            <w:hideMark/>
          </w:tcPr>
          <w:p w14:paraId="4F65832A"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single" w:sz="4" w:space="0" w:color="auto"/>
              <w:left w:val="nil"/>
              <w:bottom w:val="single" w:sz="8" w:space="0" w:color="auto"/>
              <w:right w:val="nil"/>
            </w:tcBorders>
            <w:shd w:val="clear" w:color="000000" w:fill="FFFFFF"/>
            <w:noWrap/>
            <w:vAlign w:val="center"/>
            <w:hideMark/>
          </w:tcPr>
          <w:p w14:paraId="0465BA61"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tcBorders>
              <w:top w:val="single" w:sz="4" w:space="0" w:color="auto"/>
              <w:left w:val="nil"/>
              <w:bottom w:val="single" w:sz="8" w:space="0" w:color="auto"/>
              <w:right w:val="nil"/>
            </w:tcBorders>
            <w:shd w:val="clear" w:color="000000" w:fill="FFFFFF"/>
            <w:noWrap/>
            <w:vAlign w:val="center"/>
            <w:hideMark/>
          </w:tcPr>
          <w:p w14:paraId="4DABBFBA"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single" w:sz="4" w:space="0" w:color="auto"/>
              <w:left w:val="nil"/>
              <w:bottom w:val="single" w:sz="8" w:space="0" w:color="auto"/>
              <w:right w:val="nil"/>
            </w:tcBorders>
            <w:shd w:val="clear" w:color="000000" w:fill="FFFFFF"/>
            <w:noWrap/>
            <w:vAlign w:val="center"/>
            <w:hideMark/>
          </w:tcPr>
          <w:p w14:paraId="50E72E04"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4FDD3B6D"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753D949E"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567B714D"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gridSpan w:val="2"/>
            <w:tcBorders>
              <w:top w:val="single" w:sz="4" w:space="0" w:color="auto"/>
              <w:left w:val="nil"/>
              <w:bottom w:val="single" w:sz="8" w:space="0" w:color="auto"/>
              <w:right w:val="nil"/>
            </w:tcBorders>
            <w:shd w:val="clear" w:color="000000" w:fill="FFFFFF"/>
            <w:noWrap/>
            <w:vAlign w:val="center"/>
            <w:hideMark/>
          </w:tcPr>
          <w:p w14:paraId="58B67335"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80" w:type="dxa"/>
            <w:gridSpan w:val="2"/>
            <w:tcBorders>
              <w:top w:val="single" w:sz="4" w:space="0" w:color="auto"/>
              <w:left w:val="nil"/>
              <w:bottom w:val="single" w:sz="8" w:space="0" w:color="auto"/>
              <w:right w:val="nil"/>
            </w:tcBorders>
            <w:shd w:val="clear" w:color="000000" w:fill="FFFFFF"/>
            <w:noWrap/>
            <w:vAlign w:val="center"/>
            <w:hideMark/>
          </w:tcPr>
          <w:p w14:paraId="6A6EA918"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3259ECB0"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single" w:sz="4" w:space="0" w:color="auto"/>
              <w:left w:val="nil"/>
              <w:bottom w:val="single" w:sz="8" w:space="0" w:color="auto"/>
              <w:right w:val="nil"/>
            </w:tcBorders>
            <w:shd w:val="clear" w:color="000000" w:fill="FFFFFF"/>
            <w:noWrap/>
            <w:vAlign w:val="center"/>
            <w:hideMark/>
          </w:tcPr>
          <w:p w14:paraId="3ED9F627"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r>
      <w:tr w:rsidR="00313540" w:rsidRPr="009A4731" w14:paraId="3CE91CC8" w14:textId="77777777" w:rsidTr="00076818">
        <w:trPr>
          <w:gridAfter w:val="1"/>
          <w:wAfter w:w="199" w:type="dxa"/>
          <w:trHeight w:val="398"/>
        </w:trPr>
        <w:tc>
          <w:tcPr>
            <w:tcW w:w="4649" w:type="dxa"/>
            <w:gridSpan w:val="4"/>
            <w:tcBorders>
              <w:top w:val="single" w:sz="8" w:space="0" w:color="auto"/>
              <w:left w:val="nil"/>
              <w:bottom w:val="single" w:sz="8" w:space="0" w:color="auto"/>
              <w:right w:val="nil"/>
            </w:tcBorders>
            <w:shd w:val="clear" w:color="000000" w:fill="FFFFFF"/>
            <w:vAlign w:val="center"/>
            <w:hideMark/>
          </w:tcPr>
          <w:p w14:paraId="03438294"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Selective adherence</w:t>
            </w:r>
          </w:p>
        </w:tc>
        <w:tc>
          <w:tcPr>
            <w:tcW w:w="280" w:type="dxa"/>
            <w:tcBorders>
              <w:top w:val="nil"/>
              <w:left w:val="nil"/>
              <w:bottom w:val="nil"/>
              <w:right w:val="nil"/>
            </w:tcBorders>
            <w:shd w:val="clear" w:color="000000" w:fill="FFFFFF"/>
            <w:noWrap/>
            <w:vAlign w:val="center"/>
            <w:hideMark/>
          </w:tcPr>
          <w:p w14:paraId="4FF51180"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4849" w:type="dxa"/>
            <w:gridSpan w:val="7"/>
            <w:tcBorders>
              <w:top w:val="single" w:sz="8" w:space="0" w:color="auto"/>
              <w:left w:val="nil"/>
              <w:bottom w:val="single" w:sz="8" w:space="0" w:color="auto"/>
              <w:right w:val="nil"/>
            </w:tcBorders>
            <w:shd w:val="clear" w:color="000000" w:fill="FFFFFF"/>
            <w:vAlign w:val="center"/>
            <w:hideMark/>
          </w:tcPr>
          <w:p w14:paraId="07AD3C04"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Sporadic adherence</w:t>
            </w:r>
          </w:p>
        </w:tc>
        <w:tc>
          <w:tcPr>
            <w:tcW w:w="280" w:type="dxa"/>
            <w:gridSpan w:val="2"/>
            <w:tcBorders>
              <w:top w:val="nil"/>
              <w:left w:val="nil"/>
              <w:bottom w:val="nil"/>
              <w:right w:val="nil"/>
            </w:tcBorders>
            <w:shd w:val="clear" w:color="000000" w:fill="FFFFFF"/>
            <w:noWrap/>
            <w:vAlign w:val="center"/>
            <w:hideMark/>
          </w:tcPr>
          <w:p w14:paraId="1BE407C6"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906" w:type="dxa"/>
            <w:gridSpan w:val="6"/>
            <w:tcBorders>
              <w:top w:val="single" w:sz="8" w:space="0" w:color="auto"/>
              <w:left w:val="nil"/>
              <w:bottom w:val="single" w:sz="8" w:space="0" w:color="auto"/>
              <w:right w:val="nil"/>
            </w:tcBorders>
            <w:shd w:val="clear" w:color="000000" w:fill="FFFFFF"/>
            <w:noWrap/>
            <w:vAlign w:val="center"/>
            <w:hideMark/>
          </w:tcPr>
          <w:p w14:paraId="160AF1C0"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Ratio sporadic / selective</w:t>
            </w:r>
          </w:p>
        </w:tc>
      </w:tr>
      <w:tr w:rsidR="00313540" w:rsidRPr="009A4731" w14:paraId="76788746" w14:textId="77777777" w:rsidTr="00076818">
        <w:trPr>
          <w:gridAfter w:val="1"/>
          <w:wAfter w:w="199" w:type="dxa"/>
          <w:trHeight w:val="600"/>
        </w:trPr>
        <w:tc>
          <w:tcPr>
            <w:tcW w:w="1760" w:type="dxa"/>
            <w:tcBorders>
              <w:top w:val="nil"/>
              <w:left w:val="nil"/>
              <w:bottom w:val="single" w:sz="8" w:space="0" w:color="auto"/>
              <w:right w:val="nil"/>
            </w:tcBorders>
            <w:shd w:val="clear" w:color="000000" w:fill="FFFFFF"/>
            <w:vAlign w:val="center"/>
            <w:hideMark/>
          </w:tcPr>
          <w:p w14:paraId="5601E9D0"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2273C381"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4E1FF7C4"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3B70F41E"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tcBorders>
              <w:top w:val="nil"/>
              <w:left w:val="nil"/>
              <w:bottom w:val="nil"/>
              <w:right w:val="nil"/>
            </w:tcBorders>
            <w:shd w:val="clear" w:color="000000" w:fill="FFFFFF"/>
            <w:noWrap/>
            <w:vAlign w:val="bottom"/>
            <w:hideMark/>
          </w:tcPr>
          <w:p w14:paraId="7751FB89"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nil"/>
              <w:left w:val="nil"/>
              <w:bottom w:val="single" w:sz="8" w:space="0" w:color="auto"/>
              <w:right w:val="nil"/>
            </w:tcBorders>
            <w:shd w:val="clear" w:color="000000" w:fill="FFFFFF"/>
            <w:vAlign w:val="center"/>
            <w:hideMark/>
          </w:tcPr>
          <w:p w14:paraId="1F2BB267"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gridSpan w:val="2"/>
            <w:tcBorders>
              <w:top w:val="nil"/>
              <w:left w:val="nil"/>
              <w:bottom w:val="single" w:sz="8" w:space="0" w:color="auto"/>
              <w:right w:val="nil"/>
            </w:tcBorders>
            <w:shd w:val="clear" w:color="000000" w:fill="FFFFFF"/>
            <w:vAlign w:val="center"/>
            <w:hideMark/>
          </w:tcPr>
          <w:p w14:paraId="6A67E82A"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2F428FCA"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27930DE1"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gridSpan w:val="2"/>
            <w:tcBorders>
              <w:top w:val="nil"/>
              <w:left w:val="nil"/>
              <w:bottom w:val="nil"/>
              <w:right w:val="nil"/>
            </w:tcBorders>
            <w:shd w:val="clear" w:color="000000" w:fill="FFFFFF"/>
            <w:noWrap/>
            <w:vAlign w:val="center"/>
            <w:hideMark/>
          </w:tcPr>
          <w:p w14:paraId="4F882DE1"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80" w:type="dxa"/>
            <w:gridSpan w:val="2"/>
            <w:tcBorders>
              <w:top w:val="nil"/>
              <w:left w:val="nil"/>
              <w:bottom w:val="single" w:sz="8" w:space="0" w:color="auto"/>
              <w:right w:val="nil"/>
            </w:tcBorders>
            <w:shd w:val="clear" w:color="000000" w:fill="FFFFFF"/>
            <w:vAlign w:val="center"/>
            <w:hideMark/>
          </w:tcPr>
          <w:p w14:paraId="3654F2F8"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73F9F2F3"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56EA52D5"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r>
      <w:tr w:rsidR="006D6C2E" w:rsidRPr="006D6C2E" w14:paraId="480CFE67"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08EA76BA" w14:textId="665380F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5D97F6F" w14:textId="42CC2D6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82%</w:t>
            </w:r>
          </w:p>
        </w:tc>
        <w:tc>
          <w:tcPr>
            <w:tcW w:w="963" w:type="dxa"/>
            <w:tcBorders>
              <w:top w:val="nil"/>
              <w:left w:val="nil"/>
              <w:bottom w:val="nil"/>
              <w:right w:val="nil"/>
            </w:tcBorders>
            <w:shd w:val="clear" w:color="000000" w:fill="FFFFFF"/>
            <w:noWrap/>
          </w:tcPr>
          <w:p w14:paraId="23FA9234" w14:textId="49EC1E0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89%</w:t>
            </w:r>
          </w:p>
        </w:tc>
        <w:tc>
          <w:tcPr>
            <w:tcW w:w="963" w:type="dxa"/>
            <w:tcBorders>
              <w:top w:val="nil"/>
              <w:left w:val="nil"/>
              <w:bottom w:val="nil"/>
              <w:right w:val="nil"/>
            </w:tcBorders>
            <w:shd w:val="clear" w:color="000000" w:fill="FFFFFF"/>
            <w:noWrap/>
          </w:tcPr>
          <w:p w14:paraId="5EC7964D" w14:textId="3FA4687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88%</w:t>
            </w:r>
          </w:p>
        </w:tc>
        <w:tc>
          <w:tcPr>
            <w:tcW w:w="280" w:type="dxa"/>
            <w:tcBorders>
              <w:top w:val="nil"/>
              <w:left w:val="nil"/>
              <w:bottom w:val="nil"/>
              <w:right w:val="nil"/>
            </w:tcBorders>
            <w:shd w:val="clear" w:color="000000" w:fill="FFFFFF"/>
            <w:noWrap/>
          </w:tcPr>
          <w:p w14:paraId="29DDF7C4"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4376F458" w14:textId="610A512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annually</w:t>
            </w:r>
            <w:proofErr w:type="spellEnd"/>
          </w:p>
        </w:tc>
        <w:tc>
          <w:tcPr>
            <w:tcW w:w="963" w:type="dxa"/>
            <w:gridSpan w:val="2"/>
            <w:tcBorders>
              <w:top w:val="nil"/>
              <w:left w:val="nil"/>
              <w:bottom w:val="nil"/>
              <w:right w:val="nil"/>
            </w:tcBorders>
            <w:shd w:val="clear" w:color="000000" w:fill="FFFFFF"/>
            <w:noWrap/>
          </w:tcPr>
          <w:p w14:paraId="45889B27" w14:textId="0436341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82%</w:t>
            </w:r>
          </w:p>
        </w:tc>
        <w:tc>
          <w:tcPr>
            <w:tcW w:w="963" w:type="dxa"/>
            <w:gridSpan w:val="2"/>
            <w:tcBorders>
              <w:top w:val="nil"/>
              <w:left w:val="nil"/>
              <w:bottom w:val="nil"/>
              <w:right w:val="nil"/>
            </w:tcBorders>
            <w:shd w:val="clear" w:color="000000" w:fill="FFFFFF"/>
            <w:noWrap/>
          </w:tcPr>
          <w:p w14:paraId="24B4F013" w14:textId="0BB9365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89%</w:t>
            </w:r>
          </w:p>
        </w:tc>
        <w:tc>
          <w:tcPr>
            <w:tcW w:w="963" w:type="dxa"/>
            <w:gridSpan w:val="2"/>
            <w:tcBorders>
              <w:top w:val="nil"/>
              <w:left w:val="nil"/>
              <w:bottom w:val="nil"/>
              <w:right w:val="nil"/>
            </w:tcBorders>
            <w:shd w:val="clear" w:color="000000" w:fill="FFFFFF"/>
            <w:noWrap/>
          </w:tcPr>
          <w:p w14:paraId="4C6AD8A0" w14:textId="0FD8587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88%</w:t>
            </w:r>
          </w:p>
        </w:tc>
        <w:tc>
          <w:tcPr>
            <w:tcW w:w="280" w:type="dxa"/>
            <w:gridSpan w:val="2"/>
            <w:tcBorders>
              <w:top w:val="nil"/>
              <w:left w:val="nil"/>
              <w:bottom w:val="nil"/>
              <w:right w:val="nil"/>
            </w:tcBorders>
            <w:shd w:val="clear" w:color="000000" w:fill="FFFFFF"/>
            <w:noWrap/>
          </w:tcPr>
          <w:p w14:paraId="3A055628"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79C702D0" w14:textId="75497B8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62C3CDF0" w14:textId="7C26F5C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0CC04B14" w14:textId="578363D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r>
      <w:tr w:rsidR="006D6C2E" w:rsidRPr="006D6C2E" w14:paraId="5B09609B"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3588A1D7" w14:textId="20F64FE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50%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55B58893" w14:textId="31CEE5E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41%</w:t>
            </w:r>
          </w:p>
        </w:tc>
        <w:tc>
          <w:tcPr>
            <w:tcW w:w="963" w:type="dxa"/>
            <w:tcBorders>
              <w:top w:val="nil"/>
              <w:left w:val="nil"/>
              <w:bottom w:val="nil"/>
              <w:right w:val="nil"/>
            </w:tcBorders>
            <w:shd w:val="clear" w:color="000000" w:fill="FFFFFF"/>
            <w:noWrap/>
          </w:tcPr>
          <w:p w14:paraId="30455694" w14:textId="2A0841C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45%</w:t>
            </w:r>
          </w:p>
        </w:tc>
        <w:tc>
          <w:tcPr>
            <w:tcW w:w="963" w:type="dxa"/>
            <w:tcBorders>
              <w:top w:val="nil"/>
              <w:left w:val="nil"/>
              <w:bottom w:val="nil"/>
              <w:right w:val="nil"/>
            </w:tcBorders>
            <w:shd w:val="clear" w:color="000000" w:fill="FFFFFF"/>
            <w:noWrap/>
          </w:tcPr>
          <w:p w14:paraId="6F174A2C" w14:textId="0026886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44%</w:t>
            </w:r>
          </w:p>
        </w:tc>
        <w:tc>
          <w:tcPr>
            <w:tcW w:w="280" w:type="dxa"/>
            <w:tcBorders>
              <w:top w:val="nil"/>
              <w:left w:val="nil"/>
              <w:bottom w:val="nil"/>
              <w:right w:val="nil"/>
            </w:tcBorders>
            <w:shd w:val="clear" w:color="000000" w:fill="FFFFFF"/>
            <w:noWrap/>
          </w:tcPr>
          <w:p w14:paraId="6B857517"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79E9DDFA" w14:textId="4878E72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2 years</w:t>
            </w:r>
          </w:p>
        </w:tc>
        <w:tc>
          <w:tcPr>
            <w:tcW w:w="963" w:type="dxa"/>
            <w:gridSpan w:val="2"/>
            <w:tcBorders>
              <w:top w:val="nil"/>
              <w:left w:val="nil"/>
              <w:bottom w:val="nil"/>
              <w:right w:val="nil"/>
            </w:tcBorders>
            <w:shd w:val="clear" w:color="000000" w:fill="FFFFFF"/>
            <w:noWrap/>
          </w:tcPr>
          <w:p w14:paraId="1BF5ABF2" w14:textId="501FE58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76%</w:t>
            </w:r>
          </w:p>
        </w:tc>
        <w:tc>
          <w:tcPr>
            <w:tcW w:w="963" w:type="dxa"/>
            <w:gridSpan w:val="2"/>
            <w:tcBorders>
              <w:top w:val="nil"/>
              <w:left w:val="nil"/>
              <w:bottom w:val="nil"/>
              <w:right w:val="nil"/>
            </w:tcBorders>
            <w:shd w:val="clear" w:color="000000" w:fill="FFFFFF"/>
            <w:noWrap/>
          </w:tcPr>
          <w:p w14:paraId="3AD21A96" w14:textId="285090F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86%</w:t>
            </w:r>
          </w:p>
        </w:tc>
        <w:tc>
          <w:tcPr>
            <w:tcW w:w="963" w:type="dxa"/>
            <w:gridSpan w:val="2"/>
            <w:tcBorders>
              <w:top w:val="nil"/>
              <w:left w:val="nil"/>
              <w:bottom w:val="nil"/>
              <w:right w:val="nil"/>
            </w:tcBorders>
            <w:shd w:val="clear" w:color="000000" w:fill="FFFFFF"/>
            <w:noWrap/>
          </w:tcPr>
          <w:p w14:paraId="2952C4C2" w14:textId="66C9AB0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84%</w:t>
            </w:r>
          </w:p>
        </w:tc>
        <w:tc>
          <w:tcPr>
            <w:tcW w:w="280" w:type="dxa"/>
            <w:gridSpan w:val="2"/>
            <w:tcBorders>
              <w:top w:val="nil"/>
              <w:left w:val="nil"/>
              <w:bottom w:val="nil"/>
              <w:right w:val="nil"/>
            </w:tcBorders>
            <w:shd w:val="clear" w:color="000000" w:fill="FFFFFF"/>
            <w:noWrap/>
          </w:tcPr>
          <w:p w14:paraId="67531F44"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7AE356E8" w14:textId="3F0A35A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1.9</w:t>
            </w:r>
          </w:p>
        </w:tc>
        <w:tc>
          <w:tcPr>
            <w:tcW w:w="963" w:type="dxa"/>
            <w:gridSpan w:val="2"/>
            <w:tcBorders>
              <w:top w:val="nil"/>
              <w:left w:val="nil"/>
              <w:bottom w:val="nil"/>
              <w:right w:val="nil"/>
            </w:tcBorders>
            <w:shd w:val="clear" w:color="000000" w:fill="FFFFFF"/>
            <w:noWrap/>
          </w:tcPr>
          <w:p w14:paraId="7E89EF00" w14:textId="1D35607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1.9</w:t>
            </w:r>
          </w:p>
        </w:tc>
        <w:tc>
          <w:tcPr>
            <w:tcW w:w="963" w:type="dxa"/>
            <w:gridSpan w:val="2"/>
            <w:tcBorders>
              <w:top w:val="nil"/>
              <w:left w:val="nil"/>
              <w:bottom w:val="nil"/>
              <w:right w:val="nil"/>
            </w:tcBorders>
            <w:shd w:val="clear" w:color="000000" w:fill="FFFFFF"/>
            <w:noWrap/>
          </w:tcPr>
          <w:p w14:paraId="0CA2C26C" w14:textId="4C21C71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1.9</w:t>
            </w:r>
          </w:p>
        </w:tc>
      </w:tr>
      <w:tr w:rsidR="006D6C2E" w:rsidRPr="006D6C2E" w14:paraId="4BA569C7"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11CBFD11" w14:textId="35BF3B4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33%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59B83816" w14:textId="3B30C89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27%</w:t>
            </w:r>
          </w:p>
        </w:tc>
        <w:tc>
          <w:tcPr>
            <w:tcW w:w="963" w:type="dxa"/>
            <w:tcBorders>
              <w:top w:val="nil"/>
              <w:left w:val="nil"/>
              <w:bottom w:val="nil"/>
              <w:right w:val="nil"/>
            </w:tcBorders>
            <w:shd w:val="clear" w:color="000000" w:fill="FFFFFF"/>
            <w:noWrap/>
          </w:tcPr>
          <w:p w14:paraId="0B4C85B4" w14:textId="5E1927C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30%</w:t>
            </w:r>
          </w:p>
        </w:tc>
        <w:tc>
          <w:tcPr>
            <w:tcW w:w="963" w:type="dxa"/>
            <w:tcBorders>
              <w:top w:val="nil"/>
              <w:left w:val="nil"/>
              <w:bottom w:val="nil"/>
              <w:right w:val="nil"/>
            </w:tcBorders>
            <w:shd w:val="clear" w:color="000000" w:fill="FFFFFF"/>
            <w:noWrap/>
          </w:tcPr>
          <w:p w14:paraId="11B1F87A" w14:textId="579473D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29%</w:t>
            </w:r>
          </w:p>
        </w:tc>
        <w:tc>
          <w:tcPr>
            <w:tcW w:w="280" w:type="dxa"/>
            <w:tcBorders>
              <w:top w:val="nil"/>
              <w:left w:val="nil"/>
              <w:bottom w:val="nil"/>
              <w:right w:val="nil"/>
            </w:tcBorders>
            <w:shd w:val="clear" w:color="000000" w:fill="FFFFFF"/>
            <w:noWrap/>
          </w:tcPr>
          <w:p w14:paraId="739608A1"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5DD5FE0D" w14:textId="53D395D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3 years</w:t>
            </w:r>
          </w:p>
        </w:tc>
        <w:tc>
          <w:tcPr>
            <w:tcW w:w="963" w:type="dxa"/>
            <w:gridSpan w:val="2"/>
            <w:tcBorders>
              <w:top w:val="nil"/>
              <w:left w:val="nil"/>
              <w:bottom w:val="nil"/>
              <w:right w:val="nil"/>
            </w:tcBorders>
            <w:shd w:val="clear" w:color="000000" w:fill="FFFFFF"/>
            <w:noWrap/>
          </w:tcPr>
          <w:p w14:paraId="75801269" w14:textId="7DF23B1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69%</w:t>
            </w:r>
          </w:p>
        </w:tc>
        <w:tc>
          <w:tcPr>
            <w:tcW w:w="963" w:type="dxa"/>
            <w:gridSpan w:val="2"/>
            <w:tcBorders>
              <w:top w:val="nil"/>
              <w:left w:val="nil"/>
              <w:bottom w:val="nil"/>
              <w:right w:val="nil"/>
            </w:tcBorders>
            <w:shd w:val="clear" w:color="000000" w:fill="FFFFFF"/>
            <w:noWrap/>
          </w:tcPr>
          <w:p w14:paraId="4D4F303E" w14:textId="1ABC2B4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81%</w:t>
            </w:r>
          </w:p>
        </w:tc>
        <w:tc>
          <w:tcPr>
            <w:tcW w:w="963" w:type="dxa"/>
            <w:gridSpan w:val="2"/>
            <w:tcBorders>
              <w:top w:val="nil"/>
              <w:left w:val="nil"/>
              <w:bottom w:val="nil"/>
              <w:right w:val="nil"/>
            </w:tcBorders>
            <w:shd w:val="clear" w:color="000000" w:fill="FFFFFF"/>
            <w:noWrap/>
          </w:tcPr>
          <w:p w14:paraId="71FA9C27" w14:textId="4A50FC4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78%</w:t>
            </w:r>
          </w:p>
        </w:tc>
        <w:tc>
          <w:tcPr>
            <w:tcW w:w="280" w:type="dxa"/>
            <w:gridSpan w:val="2"/>
            <w:tcBorders>
              <w:top w:val="nil"/>
              <w:left w:val="nil"/>
              <w:bottom w:val="nil"/>
              <w:right w:val="nil"/>
            </w:tcBorders>
            <w:shd w:val="clear" w:color="000000" w:fill="FFFFFF"/>
            <w:noWrap/>
          </w:tcPr>
          <w:p w14:paraId="36457802"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219B7AD" w14:textId="26538B7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2.5</w:t>
            </w:r>
          </w:p>
        </w:tc>
        <w:tc>
          <w:tcPr>
            <w:tcW w:w="963" w:type="dxa"/>
            <w:gridSpan w:val="2"/>
            <w:tcBorders>
              <w:top w:val="nil"/>
              <w:left w:val="nil"/>
              <w:bottom w:val="nil"/>
              <w:right w:val="nil"/>
            </w:tcBorders>
            <w:shd w:val="clear" w:color="000000" w:fill="FFFFFF"/>
            <w:noWrap/>
          </w:tcPr>
          <w:p w14:paraId="4FA81E3F" w14:textId="5B4C62F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2.7</w:t>
            </w:r>
          </w:p>
        </w:tc>
        <w:tc>
          <w:tcPr>
            <w:tcW w:w="963" w:type="dxa"/>
            <w:gridSpan w:val="2"/>
            <w:tcBorders>
              <w:top w:val="nil"/>
              <w:left w:val="nil"/>
              <w:bottom w:val="nil"/>
              <w:right w:val="nil"/>
            </w:tcBorders>
            <w:shd w:val="clear" w:color="000000" w:fill="FFFFFF"/>
            <w:noWrap/>
          </w:tcPr>
          <w:p w14:paraId="7F9D2BC7" w14:textId="21339A0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2.7</w:t>
            </w:r>
          </w:p>
        </w:tc>
      </w:tr>
      <w:tr w:rsidR="006D6C2E" w:rsidRPr="006D6C2E" w14:paraId="071FB987"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23D7D422" w14:textId="05CE690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25%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9F1D1DA" w14:textId="30BD565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21%</w:t>
            </w:r>
          </w:p>
        </w:tc>
        <w:tc>
          <w:tcPr>
            <w:tcW w:w="963" w:type="dxa"/>
            <w:tcBorders>
              <w:top w:val="nil"/>
              <w:left w:val="nil"/>
              <w:bottom w:val="nil"/>
              <w:right w:val="nil"/>
            </w:tcBorders>
            <w:shd w:val="clear" w:color="000000" w:fill="FFFFFF"/>
            <w:noWrap/>
          </w:tcPr>
          <w:p w14:paraId="3D0C6632" w14:textId="6B0E709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22%</w:t>
            </w:r>
          </w:p>
        </w:tc>
        <w:tc>
          <w:tcPr>
            <w:tcW w:w="963" w:type="dxa"/>
            <w:tcBorders>
              <w:top w:val="nil"/>
              <w:left w:val="nil"/>
              <w:bottom w:val="nil"/>
              <w:right w:val="nil"/>
            </w:tcBorders>
            <w:shd w:val="clear" w:color="000000" w:fill="FFFFFF"/>
            <w:noWrap/>
          </w:tcPr>
          <w:p w14:paraId="1FB96961" w14:textId="5FA88DF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22%</w:t>
            </w:r>
          </w:p>
        </w:tc>
        <w:tc>
          <w:tcPr>
            <w:tcW w:w="280" w:type="dxa"/>
            <w:tcBorders>
              <w:top w:val="nil"/>
              <w:left w:val="nil"/>
              <w:bottom w:val="nil"/>
              <w:right w:val="nil"/>
            </w:tcBorders>
            <w:shd w:val="clear" w:color="000000" w:fill="FFFFFF"/>
            <w:noWrap/>
          </w:tcPr>
          <w:p w14:paraId="270C6038"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20D3FDBE" w14:textId="18347BA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4 years</w:t>
            </w:r>
          </w:p>
        </w:tc>
        <w:tc>
          <w:tcPr>
            <w:tcW w:w="963" w:type="dxa"/>
            <w:gridSpan w:val="2"/>
            <w:tcBorders>
              <w:top w:val="nil"/>
              <w:left w:val="nil"/>
              <w:bottom w:val="nil"/>
              <w:right w:val="nil"/>
            </w:tcBorders>
            <w:shd w:val="clear" w:color="000000" w:fill="FFFFFF"/>
            <w:noWrap/>
          </w:tcPr>
          <w:p w14:paraId="7FBA1ABE" w14:textId="2C65A4C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62%</w:t>
            </w:r>
          </w:p>
        </w:tc>
        <w:tc>
          <w:tcPr>
            <w:tcW w:w="963" w:type="dxa"/>
            <w:gridSpan w:val="2"/>
            <w:tcBorders>
              <w:top w:val="nil"/>
              <w:left w:val="nil"/>
              <w:bottom w:val="nil"/>
              <w:right w:val="nil"/>
            </w:tcBorders>
            <w:shd w:val="clear" w:color="000000" w:fill="FFFFFF"/>
            <w:noWrap/>
          </w:tcPr>
          <w:p w14:paraId="21A0D81F" w14:textId="7D24EE8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75%</w:t>
            </w:r>
          </w:p>
        </w:tc>
        <w:tc>
          <w:tcPr>
            <w:tcW w:w="963" w:type="dxa"/>
            <w:gridSpan w:val="2"/>
            <w:tcBorders>
              <w:top w:val="nil"/>
              <w:left w:val="nil"/>
              <w:bottom w:val="nil"/>
              <w:right w:val="nil"/>
            </w:tcBorders>
            <w:shd w:val="clear" w:color="000000" w:fill="FFFFFF"/>
            <w:noWrap/>
          </w:tcPr>
          <w:p w14:paraId="328FE2B9" w14:textId="0CBC762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72%</w:t>
            </w:r>
          </w:p>
        </w:tc>
        <w:tc>
          <w:tcPr>
            <w:tcW w:w="280" w:type="dxa"/>
            <w:gridSpan w:val="2"/>
            <w:tcBorders>
              <w:top w:val="nil"/>
              <w:left w:val="nil"/>
              <w:bottom w:val="nil"/>
              <w:right w:val="nil"/>
            </w:tcBorders>
            <w:shd w:val="clear" w:color="000000" w:fill="FFFFFF"/>
            <w:noWrap/>
          </w:tcPr>
          <w:p w14:paraId="54F9954B"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05E14008" w14:textId="3D44509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3.0</w:t>
            </w:r>
          </w:p>
        </w:tc>
        <w:tc>
          <w:tcPr>
            <w:tcW w:w="963" w:type="dxa"/>
            <w:gridSpan w:val="2"/>
            <w:tcBorders>
              <w:top w:val="nil"/>
              <w:left w:val="nil"/>
              <w:bottom w:val="nil"/>
              <w:right w:val="nil"/>
            </w:tcBorders>
            <w:shd w:val="clear" w:color="000000" w:fill="FFFFFF"/>
            <w:noWrap/>
          </w:tcPr>
          <w:p w14:paraId="2D6227F5" w14:textId="68EA09C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3.4</w:t>
            </w:r>
          </w:p>
        </w:tc>
        <w:tc>
          <w:tcPr>
            <w:tcW w:w="963" w:type="dxa"/>
            <w:gridSpan w:val="2"/>
            <w:tcBorders>
              <w:top w:val="nil"/>
              <w:left w:val="nil"/>
              <w:bottom w:val="nil"/>
              <w:right w:val="nil"/>
            </w:tcBorders>
            <w:shd w:val="clear" w:color="000000" w:fill="FFFFFF"/>
            <w:noWrap/>
          </w:tcPr>
          <w:p w14:paraId="29A3AC8F" w14:textId="5D84050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3.3</w:t>
            </w:r>
          </w:p>
        </w:tc>
      </w:tr>
      <w:tr w:rsidR="006D6C2E" w:rsidRPr="006D6C2E" w14:paraId="6F7634CD"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671D1FC5" w14:textId="76724B4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20%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6358BD74" w14:textId="2BCECAB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16%</w:t>
            </w:r>
          </w:p>
        </w:tc>
        <w:tc>
          <w:tcPr>
            <w:tcW w:w="963" w:type="dxa"/>
            <w:tcBorders>
              <w:top w:val="nil"/>
              <w:left w:val="nil"/>
              <w:bottom w:val="nil"/>
              <w:right w:val="nil"/>
            </w:tcBorders>
            <w:shd w:val="clear" w:color="000000" w:fill="FFFFFF"/>
            <w:noWrap/>
          </w:tcPr>
          <w:p w14:paraId="5E68F2C4" w14:textId="0E31779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18%</w:t>
            </w:r>
          </w:p>
        </w:tc>
        <w:tc>
          <w:tcPr>
            <w:tcW w:w="963" w:type="dxa"/>
            <w:tcBorders>
              <w:top w:val="nil"/>
              <w:left w:val="nil"/>
              <w:bottom w:val="nil"/>
              <w:right w:val="nil"/>
            </w:tcBorders>
            <w:shd w:val="clear" w:color="000000" w:fill="FFFFFF"/>
            <w:noWrap/>
          </w:tcPr>
          <w:p w14:paraId="7B362B0E" w14:textId="07D6151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18%</w:t>
            </w:r>
          </w:p>
        </w:tc>
        <w:tc>
          <w:tcPr>
            <w:tcW w:w="280" w:type="dxa"/>
            <w:tcBorders>
              <w:top w:val="nil"/>
              <w:left w:val="nil"/>
              <w:bottom w:val="nil"/>
              <w:right w:val="nil"/>
            </w:tcBorders>
            <w:shd w:val="clear" w:color="000000" w:fill="FFFFFF"/>
            <w:noWrap/>
          </w:tcPr>
          <w:p w14:paraId="681EC0D4"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7ED871E2" w14:textId="4FA259B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5 years</w:t>
            </w:r>
          </w:p>
        </w:tc>
        <w:tc>
          <w:tcPr>
            <w:tcW w:w="963" w:type="dxa"/>
            <w:gridSpan w:val="2"/>
            <w:tcBorders>
              <w:top w:val="nil"/>
              <w:left w:val="nil"/>
              <w:bottom w:val="nil"/>
              <w:right w:val="nil"/>
            </w:tcBorders>
            <w:shd w:val="clear" w:color="000000" w:fill="FFFFFF"/>
            <w:noWrap/>
          </w:tcPr>
          <w:p w14:paraId="5095E862" w14:textId="38A5347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57%</w:t>
            </w:r>
          </w:p>
        </w:tc>
        <w:tc>
          <w:tcPr>
            <w:tcW w:w="963" w:type="dxa"/>
            <w:gridSpan w:val="2"/>
            <w:tcBorders>
              <w:top w:val="nil"/>
              <w:left w:val="nil"/>
              <w:bottom w:val="nil"/>
              <w:right w:val="nil"/>
            </w:tcBorders>
            <w:shd w:val="clear" w:color="000000" w:fill="FFFFFF"/>
            <w:noWrap/>
          </w:tcPr>
          <w:p w14:paraId="2200C60E" w14:textId="67F4824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71%</w:t>
            </w:r>
          </w:p>
        </w:tc>
        <w:tc>
          <w:tcPr>
            <w:tcW w:w="963" w:type="dxa"/>
            <w:gridSpan w:val="2"/>
            <w:tcBorders>
              <w:top w:val="nil"/>
              <w:left w:val="nil"/>
              <w:bottom w:val="nil"/>
              <w:right w:val="nil"/>
            </w:tcBorders>
            <w:shd w:val="clear" w:color="000000" w:fill="FFFFFF"/>
            <w:noWrap/>
          </w:tcPr>
          <w:p w14:paraId="12BAC162" w14:textId="355D075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68%</w:t>
            </w:r>
          </w:p>
        </w:tc>
        <w:tc>
          <w:tcPr>
            <w:tcW w:w="280" w:type="dxa"/>
            <w:gridSpan w:val="2"/>
            <w:tcBorders>
              <w:top w:val="nil"/>
              <w:left w:val="nil"/>
              <w:bottom w:val="nil"/>
              <w:right w:val="nil"/>
            </w:tcBorders>
            <w:shd w:val="clear" w:color="000000" w:fill="FFFFFF"/>
            <w:noWrap/>
          </w:tcPr>
          <w:p w14:paraId="21998C38"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AA4FBFD" w14:textId="033CB12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3.4</w:t>
            </w:r>
          </w:p>
        </w:tc>
        <w:tc>
          <w:tcPr>
            <w:tcW w:w="963" w:type="dxa"/>
            <w:gridSpan w:val="2"/>
            <w:tcBorders>
              <w:top w:val="nil"/>
              <w:left w:val="nil"/>
              <w:bottom w:val="nil"/>
              <w:right w:val="nil"/>
            </w:tcBorders>
            <w:shd w:val="clear" w:color="000000" w:fill="FFFFFF"/>
            <w:noWrap/>
          </w:tcPr>
          <w:p w14:paraId="4663E2DD" w14:textId="7596453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01031CD8" w14:textId="4948387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3.8</w:t>
            </w:r>
          </w:p>
        </w:tc>
      </w:tr>
      <w:tr w:rsidR="006D6C2E" w:rsidRPr="006D6C2E" w14:paraId="04C20AFD"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24D48E5E" w14:textId="21E8610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17%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9666EC3" w14:textId="671EB0C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14%</w:t>
            </w:r>
          </w:p>
        </w:tc>
        <w:tc>
          <w:tcPr>
            <w:tcW w:w="963" w:type="dxa"/>
            <w:tcBorders>
              <w:top w:val="nil"/>
              <w:left w:val="nil"/>
              <w:bottom w:val="nil"/>
              <w:right w:val="nil"/>
            </w:tcBorders>
            <w:shd w:val="clear" w:color="000000" w:fill="FFFFFF"/>
            <w:noWrap/>
          </w:tcPr>
          <w:p w14:paraId="39B3F4AC" w14:textId="20A069E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15%</w:t>
            </w:r>
          </w:p>
        </w:tc>
        <w:tc>
          <w:tcPr>
            <w:tcW w:w="963" w:type="dxa"/>
            <w:tcBorders>
              <w:top w:val="nil"/>
              <w:left w:val="nil"/>
              <w:bottom w:val="nil"/>
              <w:right w:val="nil"/>
            </w:tcBorders>
            <w:shd w:val="clear" w:color="000000" w:fill="FFFFFF"/>
            <w:noWrap/>
          </w:tcPr>
          <w:p w14:paraId="47BE4F6A" w14:textId="59F9836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15%</w:t>
            </w:r>
          </w:p>
        </w:tc>
        <w:tc>
          <w:tcPr>
            <w:tcW w:w="280" w:type="dxa"/>
            <w:tcBorders>
              <w:top w:val="nil"/>
              <w:left w:val="nil"/>
              <w:bottom w:val="nil"/>
              <w:right w:val="nil"/>
            </w:tcBorders>
            <w:shd w:val="clear" w:color="000000" w:fill="FFFFFF"/>
            <w:noWrap/>
          </w:tcPr>
          <w:p w14:paraId="6AF962AF"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7C4BB0DB" w14:textId="329AA25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6 years</w:t>
            </w:r>
          </w:p>
        </w:tc>
        <w:tc>
          <w:tcPr>
            <w:tcW w:w="963" w:type="dxa"/>
            <w:gridSpan w:val="2"/>
            <w:tcBorders>
              <w:top w:val="nil"/>
              <w:left w:val="nil"/>
              <w:bottom w:val="nil"/>
              <w:right w:val="nil"/>
            </w:tcBorders>
            <w:shd w:val="clear" w:color="000000" w:fill="FFFFFF"/>
            <w:noWrap/>
          </w:tcPr>
          <w:p w14:paraId="7ECCC74D" w14:textId="2470504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51%</w:t>
            </w:r>
          </w:p>
        </w:tc>
        <w:tc>
          <w:tcPr>
            <w:tcW w:w="963" w:type="dxa"/>
            <w:gridSpan w:val="2"/>
            <w:tcBorders>
              <w:top w:val="nil"/>
              <w:left w:val="nil"/>
              <w:bottom w:val="nil"/>
              <w:right w:val="nil"/>
            </w:tcBorders>
            <w:shd w:val="clear" w:color="000000" w:fill="FFFFFF"/>
            <w:noWrap/>
          </w:tcPr>
          <w:p w14:paraId="1106DE05" w14:textId="2965AFE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66%</w:t>
            </w:r>
          </w:p>
        </w:tc>
        <w:tc>
          <w:tcPr>
            <w:tcW w:w="963" w:type="dxa"/>
            <w:gridSpan w:val="2"/>
            <w:tcBorders>
              <w:top w:val="nil"/>
              <w:left w:val="nil"/>
              <w:bottom w:val="nil"/>
              <w:right w:val="nil"/>
            </w:tcBorders>
            <w:shd w:val="clear" w:color="000000" w:fill="FFFFFF"/>
            <w:noWrap/>
          </w:tcPr>
          <w:p w14:paraId="4F8021D5" w14:textId="25B2047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63%</w:t>
            </w:r>
          </w:p>
        </w:tc>
        <w:tc>
          <w:tcPr>
            <w:tcW w:w="280" w:type="dxa"/>
            <w:gridSpan w:val="2"/>
            <w:tcBorders>
              <w:top w:val="nil"/>
              <w:left w:val="nil"/>
              <w:bottom w:val="nil"/>
              <w:right w:val="nil"/>
            </w:tcBorders>
            <w:shd w:val="clear" w:color="000000" w:fill="FFFFFF"/>
            <w:noWrap/>
          </w:tcPr>
          <w:p w14:paraId="019ED52E"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4564EF4C" w14:textId="204DFFA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3.7</w:t>
            </w:r>
          </w:p>
        </w:tc>
        <w:tc>
          <w:tcPr>
            <w:tcW w:w="963" w:type="dxa"/>
            <w:gridSpan w:val="2"/>
            <w:tcBorders>
              <w:top w:val="nil"/>
              <w:left w:val="nil"/>
              <w:bottom w:val="nil"/>
              <w:right w:val="nil"/>
            </w:tcBorders>
            <w:shd w:val="clear" w:color="000000" w:fill="FFFFFF"/>
            <w:noWrap/>
          </w:tcPr>
          <w:p w14:paraId="4C3D092E" w14:textId="4FB069B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4.5</w:t>
            </w:r>
          </w:p>
        </w:tc>
        <w:tc>
          <w:tcPr>
            <w:tcW w:w="963" w:type="dxa"/>
            <w:gridSpan w:val="2"/>
            <w:tcBorders>
              <w:top w:val="nil"/>
              <w:left w:val="nil"/>
              <w:bottom w:val="nil"/>
              <w:right w:val="nil"/>
            </w:tcBorders>
            <w:shd w:val="clear" w:color="000000" w:fill="FFFFFF"/>
            <w:noWrap/>
          </w:tcPr>
          <w:p w14:paraId="5C961575" w14:textId="05E1586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4.3</w:t>
            </w:r>
          </w:p>
        </w:tc>
      </w:tr>
      <w:tr w:rsidR="006D6C2E" w:rsidRPr="006D6C2E" w14:paraId="2B866AC1"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232C4B74" w14:textId="3037C84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14%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755755D0" w14:textId="10170C7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tcPr>
          <w:p w14:paraId="32840101" w14:textId="1F68291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0D274155" w14:textId="7D3ECBE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13%</w:t>
            </w:r>
          </w:p>
        </w:tc>
        <w:tc>
          <w:tcPr>
            <w:tcW w:w="280" w:type="dxa"/>
            <w:tcBorders>
              <w:top w:val="nil"/>
              <w:left w:val="nil"/>
              <w:bottom w:val="nil"/>
              <w:right w:val="nil"/>
            </w:tcBorders>
            <w:shd w:val="clear" w:color="000000" w:fill="FFFFFF"/>
            <w:noWrap/>
          </w:tcPr>
          <w:p w14:paraId="360215AC"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09063F61" w14:textId="3A47F79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7 years</w:t>
            </w:r>
          </w:p>
        </w:tc>
        <w:tc>
          <w:tcPr>
            <w:tcW w:w="963" w:type="dxa"/>
            <w:gridSpan w:val="2"/>
            <w:tcBorders>
              <w:top w:val="nil"/>
              <w:left w:val="nil"/>
              <w:bottom w:val="nil"/>
              <w:right w:val="nil"/>
            </w:tcBorders>
            <w:shd w:val="clear" w:color="000000" w:fill="FFFFFF"/>
            <w:noWrap/>
          </w:tcPr>
          <w:p w14:paraId="4FBA2230" w14:textId="625A008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47%</w:t>
            </w:r>
          </w:p>
        </w:tc>
        <w:tc>
          <w:tcPr>
            <w:tcW w:w="963" w:type="dxa"/>
            <w:gridSpan w:val="2"/>
            <w:tcBorders>
              <w:top w:val="nil"/>
              <w:left w:val="nil"/>
              <w:bottom w:val="nil"/>
              <w:right w:val="nil"/>
            </w:tcBorders>
            <w:shd w:val="clear" w:color="000000" w:fill="FFFFFF"/>
            <w:noWrap/>
          </w:tcPr>
          <w:p w14:paraId="32BE5CE3" w14:textId="7959319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61%</w:t>
            </w:r>
          </w:p>
        </w:tc>
        <w:tc>
          <w:tcPr>
            <w:tcW w:w="963" w:type="dxa"/>
            <w:gridSpan w:val="2"/>
            <w:tcBorders>
              <w:top w:val="nil"/>
              <w:left w:val="nil"/>
              <w:bottom w:val="nil"/>
              <w:right w:val="nil"/>
            </w:tcBorders>
            <w:shd w:val="clear" w:color="000000" w:fill="FFFFFF"/>
            <w:noWrap/>
          </w:tcPr>
          <w:p w14:paraId="4BFE34F3" w14:textId="1C474A6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58%</w:t>
            </w:r>
          </w:p>
        </w:tc>
        <w:tc>
          <w:tcPr>
            <w:tcW w:w="280" w:type="dxa"/>
            <w:gridSpan w:val="2"/>
            <w:tcBorders>
              <w:top w:val="nil"/>
              <w:left w:val="nil"/>
              <w:bottom w:val="nil"/>
              <w:right w:val="nil"/>
            </w:tcBorders>
            <w:shd w:val="clear" w:color="000000" w:fill="FFFFFF"/>
            <w:noWrap/>
          </w:tcPr>
          <w:p w14:paraId="724228DD"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6F269746" w14:textId="5899E15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36865556" w14:textId="52BC2E6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4.8</w:t>
            </w:r>
          </w:p>
        </w:tc>
        <w:tc>
          <w:tcPr>
            <w:tcW w:w="963" w:type="dxa"/>
            <w:gridSpan w:val="2"/>
            <w:tcBorders>
              <w:top w:val="nil"/>
              <w:left w:val="nil"/>
              <w:bottom w:val="nil"/>
              <w:right w:val="nil"/>
            </w:tcBorders>
            <w:shd w:val="clear" w:color="000000" w:fill="FFFFFF"/>
            <w:noWrap/>
          </w:tcPr>
          <w:p w14:paraId="5A84964A" w14:textId="5ADE302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4.6</w:t>
            </w:r>
          </w:p>
        </w:tc>
      </w:tr>
      <w:tr w:rsidR="006D6C2E" w:rsidRPr="006D6C2E" w14:paraId="5FBF3088"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5EBA27BB" w14:textId="1A3EC2F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13%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69324ED" w14:textId="30412C2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75FC5277" w14:textId="70E18BD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6BF48C2D" w14:textId="6058C97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11%</w:t>
            </w:r>
          </w:p>
        </w:tc>
        <w:tc>
          <w:tcPr>
            <w:tcW w:w="280" w:type="dxa"/>
            <w:tcBorders>
              <w:top w:val="nil"/>
              <w:left w:val="nil"/>
              <w:bottom w:val="nil"/>
              <w:right w:val="nil"/>
            </w:tcBorders>
            <w:shd w:val="clear" w:color="000000" w:fill="FFFFFF"/>
            <w:noWrap/>
          </w:tcPr>
          <w:p w14:paraId="1FB27863"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1CC11FF2" w14:textId="1A3E980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8 years</w:t>
            </w:r>
          </w:p>
        </w:tc>
        <w:tc>
          <w:tcPr>
            <w:tcW w:w="963" w:type="dxa"/>
            <w:gridSpan w:val="2"/>
            <w:tcBorders>
              <w:top w:val="nil"/>
              <w:left w:val="nil"/>
              <w:bottom w:val="nil"/>
              <w:right w:val="nil"/>
            </w:tcBorders>
            <w:shd w:val="clear" w:color="000000" w:fill="FFFFFF"/>
            <w:noWrap/>
          </w:tcPr>
          <w:p w14:paraId="37F3404F" w14:textId="47B25A1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43%</w:t>
            </w:r>
          </w:p>
        </w:tc>
        <w:tc>
          <w:tcPr>
            <w:tcW w:w="963" w:type="dxa"/>
            <w:gridSpan w:val="2"/>
            <w:tcBorders>
              <w:top w:val="nil"/>
              <w:left w:val="nil"/>
              <w:bottom w:val="nil"/>
              <w:right w:val="nil"/>
            </w:tcBorders>
            <w:shd w:val="clear" w:color="000000" w:fill="FFFFFF"/>
            <w:noWrap/>
          </w:tcPr>
          <w:p w14:paraId="09F6F5C9" w14:textId="10A1C2E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55%</w:t>
            </w:r>
          </w:p>
        </w:tc>
        <w:tc>
          <w:tcPr>
            <w:tcW w:w="963" w:type="dxa"/>
            <w:gridSpan w:val="2"/>
            <w:tcBorders>
              <w:top w:val="nil"/>
              <w:left w:val="nil"/>
              <w:bottom w:val="nil"/>
              <w:right w:val="nil"/>
            </w:tcBorders>
            <w:shd w:val="clear" w:color="000000" w:fill="FFFFFF"/>
            <w:noWrap/>
          </w:tcPr>
          <w:p w14:paraId="623FE6C0" w14:textId="2CCF51A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53%</w:t>
            </w:r>
          </w:p>
        </w:tc>
        <w:tc>
          <w:tcPr>
            <w:tcW w:w="280" w:type="dxa"/>
            <w:gridSpan w:val="2"/>
            <w:tcBorders>
              <w:top w:val="nil"/>
              <w:left w:val="nil"/>
              <w:bottom w:val="nil"/>
              <w:right w:val="nil"/>
            </w:tcBorders>
            <w:shd w:val="clear" w:color="000000" w:fill="FFFFFF"/>
            <w:noWrap/>
          </w:tcPr>
          <w:p w14:paraId="48843F92"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487AC7E" w14:textId="4C2DA46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4.1</w:t>
            </w:r>
          </w:p>
        </w:tc>
        <w:tc>
          <w:tcPr>
            <w:tcW w:w="963" w:type="dxa"/>
            <w:gridSpan w:val="2"/>
            <w:tcBorders>
              <w:top w:val="nil"/>
              <w:left w:val="nil"/>
              <w:bottom w:val="nil"/>
              <w:right w:val="nil"/>
            </w:tcBorders>
            <w:shd w:val="clear" w:color="000000" w:fill="FFFFFF"/>
            <w:noWrap/>
          </w:tcPr>
          <w:p w14:paraId="33F11931" w14:textId="6E12880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4.9</w:t>
            </w:r>
          </w:p>
        </w:tc>
        <w:tc>
          <w:tcPr>
            <w:tcW w:w="963" w:type="dxa"/>
            <w:gridSpan w:val="2"/>
            <w:tcBorders>
              <w:top w:val="nil"/>
              <w:left w:val="nil"/>
              <w:bottom w:val="nil"/>
              <w:right w:val="nil"/>
            </w:tcBorders>
            <w:shd w:val="clear" w:color="000000" w:fill="FFFFFF"/>
            <w:noWrap/>
          </w:tcPr>
          <w:p w14:paraId="43604837" w14:textId="0EE83DE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4.8</w:t>
            </w:r>
          </w:p>
        </w:tc>
      </w:tr>
      <w:tr w:rsidR="006D6C2E" w:rsidRPr="006D6C2E" w14:paraId="5D992BE6" w14:textId="77777777" w:rsidTr="00076818">
        <w:trPr>
          <w:gridAfter w:val="1"/>
          <w:wAfter w:w="199" w:type="dxa"/>
          <w:trHeight w:val="255"/>
        </w:trPr>
        <w:tc>
          <w:tcPr>
            <w:tcW w:w="1760" w:type="dxa"/>
            <w:tcBorders>
              <w:top w:val="nil"/>
              <w:left w:val="nil"/>
              <w:bottom w:val="nil"/>
              <w:right w:val="nil"/>
            </w:tcBorders>
            <w:shd w:val="clear" w:color="000000" w:fill="FFFFFF"/>
            <w:noWrap/>
          </w:tcPr>
          <w:p w14:paraId="44B5C758" w14:textId="1D7F60F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11%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CAD5111" w14:textId="4CEF52D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9%</w:t>
            </w:r>
          </w:p>
        </w:tc>
        <w:tc>
          <w:tcPr>
            <w:tcW w:w="963" w:type="dxa"/>
            <w:tcBorders>
              <w:top w:val="nil"/>
              <w:left w:val="nil"/>
              <w:bottom w:val="nil"/>
              <w:right w:val="nil"/>
            </w:tcBorders>
            <w:shd w:val="clear" w:color="000000" w:fill="FFFFFF"/>
            <w:noWrap/>
          </w:tcPr>
          <w:p w14:paraId="700BA156" w14:textId="01B59EB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093947DF" w14:textId="4600ED9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280" w:type="dxa"/>
            <w:tcBorders>
              <w:top w:val="nil"/>
              <w:left w:val="nil"/>
              <w:bottom w:val="nil"/>
              <w:right w:val="nil"/>
            </w:tcBorders>
            <w:shd w:val="clear" w:color="000000" w:fill="FFFFFF"/>
            <w:noWrap/>
          </w:tcPr>
          <w:p w14:paraId="7586F194"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nil"/>
              <w:right w:val="nil"/>
            </w:tcBorders>
            <w:shd w:val="clear" w:color="000000" w:fill="FFFFFF"/>
            <w:noWrap/>
          </w:tcPr>
          <w:p w14:paraId="54EEA41D" w14:textId="0A5CA33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9 years</w:t>
            </w:r>
          </w:p>
        </w:tc>
        <w:tc>
          <w:tcPr>
            <w:tcW w:w="963" w:type="dxa"/>
            <w:gridSpan w:val="2"/>
            <w:tcBorders>
              <w:top w:val="nil"/>
              <w:left w:val="nil"/>
              <w:bottom w:val="nil"/>
              <w:right w:val="nil"/>
            </w:tcBorders>
            <w:shd w:val="clear" w:color="000000" w:fill="FFFFFF"/>
            <w:noWrap/>
          </w:tcPr>
          <w:p w14:paraId="621AD55C" w14:textId="1A1290D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41%</w:t>
            </w:r>
          </w:p>
        </w:tc>
        <w:tc>
          <w:tcPr>
            <w:tcW w:w="963" w:type="dxa"/>
            <w:gridSpan w:val="2"/>
            <w:tcBorders>
              <w:top w:val="nil"/>
              <w:left w:val="nil"/>
              <w:bottom w:val="nil"/>
              <w:right w:val="nil"/>
            </w:tcBorders>
            <w:shd w:val="clear" w:color="000000" w:fill="FFFFFF"/>
            <w:noWrap/>
          </w:tcPr>
          <w:p w14:paraId="3A7808AF" w14:textId="5DF2B57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55%</w:t>
            </w:r>
          </w:p>
        </w:tc>
        <w:tc>
          <w:tcPr>
            <w:tcW w:w="963" w:type="dxa"/>
            <w:gridSpan w:val="2"/>
            <w:tcBorders>
              <w:top w:val="nil"/>
              <w:left w:val="nil"/>
              <w:bottom w:val="nil"/>
              <w:right w:val="nil"/>
            </w:tcBorders>
            <w:shd w:val="clear" w:color="000000" w:fill="FFFFFF"/>
            <w:noWrap/>
          </w:tcPr>
          <w:p w14:paraId="29F1E862" w14:textId="2E02522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52%</w:t>
            </w:r>
          </w:p>
        </w:tc>
        <w:tc>
          <w:tcPr>
            <w:tcW w:w="280" w:type="dxa"/>
            <w:gridSpan w:val="2"/>
            <w:tcBorders>
              <w:top w:val="nil"/>
              <w:left w:val="nil"/>
              <w:bottom w:val="nil"/>
              <w:right w:val="nil"/>
            </w:tcBorders>
            <w:shd w:val="clear" w:color="000000" w:fill="FFFFFF"/>
            <w:noWrap/>
          </w:tcPr>
          <w:p w14:paraId="406CC407"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7A924E0" w14:textId="2A4CD1F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4.5</w:t>
            </w:r>
          </w:p>
        </w:tc>
        <w:tc>
          <w:tcPr>
            <w:tcW w:w="963" w:type="dxa"/>
            <w:gridSpan w:val="2"/>
            <w:tcBorders>
              <w:top w:val="nil"/>
              <w:left w:val="nil"/>
              <w:bottom w:val="nil"/>
              <w:right w:val="nil"/>
            </w:tcBorders>
            <w:shd w:val="clear" w:color="000000" w:fill="FFFFFF"/>
            <w:noWrap/>
          </w:tcPr>
          <w:p w14:paraId="1EF8612C" w14:textId="262DCEC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5.5</w:t>
            </w:r>
          </w:p>
        </w:tc>
        <w:tc>
          <w:tcPr>
            <w:tcW w:w="963" w:type="dxa"/>
            <w:gridSpan w:val="2"/>
            <w:tcBorders>
              <w:top w:val="nil"/>
              <w:left w:val="nil"/>
              <w:bottom w:val="nil"/>
              <w:right w:val="nil"/>
            </w:tcBorders>
            <w:shd w:val="clear" w:color="000000" w:fill="FFFFFF"/>
            <w:noWrap/>
          </w:tcPr>
          <w:p w14:paraId="39B48683" w14:textId="423CF63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5.3</w:t>
            </w:r>
          </w:p>
        </w:tc>
      </w:tr>
      <w:tr w:rsidR="006D6C2E" w:rsidRPr="006D6C2E" w14:paraId="2DC886DE" w14:textId="77777777" w:rsidTr="00076818">
        <w:trPr>
          <w:gridAfter w:val="1"/>
          <w:wAfter w:w="199" w:type="dxa"/>
          <w:trHeight w:val="270"/>
        </w:trPr>
        <w:tc>
          <w:tcPr>
            <w:tcW w:w="1760" w:type="dxa"/>
            <w:tcBorders>
              <w:top w:val="nil"/>
              <w:left w:val="nil"/>
              <w:bottom w:val="single" w:sz="8" w:space="0" w:color="auto"/>
              <w:right w:val="nil"/>
            </w:tcBorders>
            <w:shd w:val="clear" w:color="000000" w:fill="FFFFFF"/>
            <w:noWrap/>
          </w:tcPr>
          <w:p w14:paraId="58360E5D" w14:textId="2591B33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single" w:sz="8" w:space="0" w:color="auto"/>
              <w:right w:val="nil"/>
            </w:tcBorders>
            <w:shd w:val="clear" w:color="000000" w:fill="FFFFFF"/>
            <w:noWrap/>
          </w:tcPr>
          <w:p w14:paraId="2CD1F0A2" w14:textId="3A82A01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w:t>
            </w:r>
          </w:p>
        </w:tc>
        <w:tc>
          <w:tcPr>
            <w:tcW w:w="963" w:type="dxa"/>
            <w:tcBorders>
              <w:top w:val="nil"/>
              <w:left w:val="nil"/>
              <w:bottom w:val="single" w:sz="8" w:space="0" w:color="auto"/>
              <w:right w:val="nil"/>
            </w:tcBorders>
            <w:shd w:val="clear" w:color="000000" w:fill="FFFFFF"/>
            <w:noWrap/>
          </w:tcPr>
          <w:p w14:paraId="0D095171" w14:textId="221BE51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9%</w:t>
            </w:r>
          </w:p>
        </w:tc>
        <w:tc>
          <w:tcPr>
            <w:tcW w:w="963" w:type="dxa"/>
            <w:tcBorders>
              <w:top w:val="nil"/>
              <w:left w:val="nil"/>
              <w:bottom w:val="single" w:sz="8" w:space="0" w:color="auto"/>
              <w:right w:val="nil"/>
            </w:tcBorders>
            <w:shd w:val="clear" w:color="000000" w:fill="FFFFFF"/>
            <w:noWrap/>
          </w:tcPr>
          <w:p w14:paraId="398626AE" w14:textId="1D4FC77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9%</w:t>
            </w:r>
          </w:p>
        </w:tc>
        <w:tc>
          <w:tcPr>
            <w:tcW w:w="280" w:type="dxa"/>
            <w:tcBorders>
              <w:top w:val="nil"/>
              <w:left w:val="nil"/>
              <w:bottom w:val="single" w:sz="8" w:space="0" w:color="auto"/>
              <w:right w:val="nil"/>
            </w:tcBorders>
            <w:shd w:val="clear" w:color="000000" w:fill="FFFFFF"/>
            <w:noWrap/>
          </w:tcPr>
          <w:p w14:paraId="6A86B7C0"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1960" w:type="dxa"/>
            <w:tcBorders>
              <w:top w:val="nil"/>
              <w:left w:val="nil"/>
              <w:bottom w:val="single" w:sz="8" w:space="0" w:color="auto"/>
              <w:right w:val="nil"/>
            </w:tcBorders>
            <w:shd w:val="clear" w:color="000000" w:fill="FFFFFF"/>
            <w:noWrap/>
          </w:tcPr>
          <w:p w14:paraId="4D443916" w14:textId="0AA5CD1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10 years</w:t>
            </w:r>
          </w:p>
        </w:tc>
        <w:tc>
          <w:tcPr>
            <w:tcW w:w="963" w:type="dxa"/>
            <w:gridSpan w:val="2"/>
            <w:tcBorders>
              <w:top w:val="nil"/>
              <w:left w:val="nil"/>
              <w:bottom w:val="single" w:sz="8" w:space="0" w:color="auto"/>
              <w:right w:val="nil"/>
            </w:tcBorders>
            <w:shd w:val="clear" w:color="000000" w:fill="FFFFFF"/>
            <w:noWrap/>
          </w:tcPr>
          <w:p w14:paraId="4D4ECFE4" w14:textId="3A6EF87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39%</w:t>
            </w:r>
          </w:p>
        </w:tc>
        <w:tc>
          <w:tcPr>
            <w:tcW w:w="963" w:type="dxa"/>
            <w:gridSpan w:val="2"/>
            <w:tcBorders>
              <w:top w:val="nil"/>
              <w:left w:val="nil"/>
              <w:bottom w:val="single" w:sz="8" w:space="0" w:color="auto"/>
              <w:right w:val="nil"/>
            </w:tcBorders>
            <w:shd w:val="clear" w:color="000000" w:fill="FFFFFF"/>
            <w:noWrap/>
          </w:tcPr>
          <w:p w14:paraId="638A41EE" w14:textId="3C10C12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54%</w:t>
            </w:r>
          </w:p>
        </w:tc>
        <w:tc>
          <w:tcPr>
            <w:tcW w:w="963" w:type="dxa"/>
            <w:gridSpan w:val="2"/>
            <w:tcBorders>
              <w:top w:val="nil"/>
              <w:left w:val="nil"/>
              <w:bottom w:val="single" w:sz="8" w:space="0" w:color="auto"/>
              <w:right w:val="nil"/>
            </w:tcBorders>
            <w:shd w:val="clear" w:color="000000" w:fill="FFFFFF"/>
            <w:noWrap/>
          </w:tcPr>
          <w:p w14:paraId="4A103B13" w14:textId="2AD48D2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50%</w:t>
            </w:r>
          </w:p>
        </w:tc>
        <w:tc>
          <w:tcPr>
            <w:tcW w:w="280" w:type="dxa"/>
            <w:gridSpan w:val="2"/>
            <w:tcBorders>
              <w:top w:val="nil"/>
              <w:left w:val="nil"/>
              <w:bottom w:val="single" w:sz="8" w:space="0" w:color="auto"/>
              <w:right w:val="nil"/>
            </w:tcBorders>
            <w:shd w:val="clear" w:color="000000" w:fill="FFFFFF"/>
            <w:noWrap/>
          </w:tcPr>
          <w:p w14:paraId="6BB72C27"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single" w:sz="8" w:space="0" w:color="auto"/>
              <w:right w:val="nil"/>
            </w:tcBorders>
            <w:shd w:val="clear" w:color="000000" w:fill="FFFFFF"/>
            <w:noWrap/>
          </w:tcPr>
          <w:p w14:paraId="6D25D5B7" w14:textId="4C1E8E2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4.7</w:t>
            </w:r>
          </w:p>
        </w:tc>
        <w:tc>
          <w:tcPr>
            <w:tcW w:w="963" w:type="dxa"/>
            <w:gridSpan w:val="2"/>
            <w:tcBorders>
              <w:top w:val="nil"/>
              <w:left w:val="nil"/>
              <w:bottom w:val="single" w:sz="8" w:space="0" w:color="auto"/>
              <w:right w:val="nil"/>
            </w:tcBorders>
            <w:shd w:val="clear" w:color="000000" w:fill="FFFFFF"/>
            <w:noWrap/>
          </w:tcPr>
          <w:p w14:paraId="5F84CFEE" w14:textId="688507D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6.0</w:t>
            </w:r>
          </w:p>
        </w:tc>
        <w:tc>
          <w:tcPr>
            <w:tcW w:w="963" w:type="dxa"/>
            <w:gridSpan w:val="2"/>
            <w:tcBorders>
              <w:top w:val="nil"/>
              <w:left w:val="nil"/>
              <w:bottom w:val="single" w:sz="8" w:space="0" w:color="auto"/>
              <w:right w:val="nil"/>
            </w:tcBorders>
            <w:shd w:val="clear" w:color="000000" w:fill="FFFFFF"/>
            <w:noWrap/>
          </w:tcPr>
          <w:p w14:paraId="0529C072" w14:textId="03C0223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5.7</w:t>
            </w:r>
          </w:p>
        </w:tc>
      </w:tr>
      <w:tr w:rsidR="00313540" w:rsidRPr="009A4731" w14:paraId="3BE79672" w14:textId="77777777" w:rsidTr="00076818">
        <w:trPr>
          <w:gridAfter w:val="1"/>
          <w:wAfter w:w="199" w:type="dxa"/>
          <w:trHeight w:val="98"/>
        </w:trPr>
        <w:tc>
          <w:tcPr>
            <w:tcW w:w="1760" w:type="dxa"/>
            <w:tcBorders>
              <w:top w:val="nil"/>
              <w:left w:val="nil"/>
              <w:bottom w:val="nil"/>
              <w:right w:val="nil"/>
            </w:tcBorders>
            <w:shd w:val="clear" w:color="000000" w:fill="FFFFFF"/>
            <w:noWrap/>
            <w:vAlign w:val="center"/>
            <w:hideMark/>
          </w:tcPr>
          <w:p w14:paraId="00EAC7FF"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4A0730D7"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10E99295"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6BA92156"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280" w:type="dxa"/>
            <w:tcBorders>
              <w:top w:val="nil"/>
              <w:left w:val="nil"/>
              <w:bottom w:val="nil"/>
              <w:right w:val="nil"/>
            </w:tcBorders>
            <w:shd w:val="clear" w:color="000000" w:fill="FFFFFF"/>
            <w:noWrap/>
            <w:vAlign w:val="center"/>
            <w:hideMark/>
          </w:tcPr>
          <w:p w14:paraId="5270DDD2"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1960" w:type="dxa"/>
            <w:tcBorders>
              <w:top w:val="nil"/>
              <w:left w:val="nil"/>
              <w:bottom w:val="nil"/>
              <w:right w:val="nil"/>
            </w:tcBorders>
            <w:shd w:val="clear" w:color="000000" w:fill="FFFFFF"/>
            <w:noWrap/>
            <w:vAlign w:val="center"/>
            <w:hideMark/>
          </w:tcPr>
          <w:p w14:paraId="4EFAAB9D"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01967636"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0441B6BC"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680BF7DA"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280" w:type="dxa"/>
            <w:gridSpan w:val="2"/>
            <w:tcBorders>
              <w:top w:val="nil"/>
              <w:left w:val="nil"/>
              <w:bottom w:val="nil"/>
              <w:right w:val="nil"/>
            </w:tcBorders>
            <w:shd w:val="clear" w:color="000000" w:fill="FFFFFF"/>
            <w:noWrap/>
            <w:vAlign w:val="center"/>
            <w:hideMark/>
          </w:tcPr>
          <w:p w14:paraId="2E305C51"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80" w:type="dxa"/>
            <w:gridSpan w:val="2"/>
            <w:tcBorders>
              <w:top w:val="nil"/>
              <w:left w:val="nil"/>
              <w:bottom w:val="nil"/>
              <w:right w:val="nil"/>
            </w:tcBorders>
            <w:shd w:val="clear" w:color="000000" w:fill="FFFFFF"/>
            <w:noWrap/>
            <w:vAlign w:val="center"/>
            <w:hideMark/>
          </w:tcPr>
          <w:p w14:paraId="10525C28"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42A61E02"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79DA0465"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r>
      <w:tr w:rsidR="00313540" w:rsidRPr="009A4731" w14:paraId="637FC220" w14:textId="77777777" w:rsidTr="00076818">
        <w:trPr>
          <w:gridAfter w:val="1"/>
          <w:wAfter w:w="199" w:type="dxa"/>
          <w:trHeight w:val="300"/>
        </w:trPr>
        <w:tc>
          <w:tcPr>
            <w:tcW w:w="1760" w:type="dxa"/>
            <w:tcBorders>
              <w:top w:val="nil"/>
              <w:left w:val="nil"/>
              <w:bottom w:val="nil"/>
              <w:right w:val="nil"/>
            </w:tcBorders>
            <w:shd w:val="clear" w:color="000000" w:fill="FFFFFF"/>
            <w:noWrap/>
            <w:vAlign w:val="center"/>
            <w:hideMark/>
          </w:tcPr>
          <w:p w14:paraId="3E8361B7"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B. Women</w:t>
            </w:r>
          </w:p>
        </w:tc>
        <w:tc>
          <w:tcPr>
            <w:tcW w:w="963" w:type="dxa"/>
            <w:tcBorders>
              <w:top w:val="nil"/>
              <w:left w:val="nil"/>
              <w:bottom w:val="nil"/>
              <w:right w:val="nil"/>
            </w:tcBorders>
            <w:shd w:val="clear" w:color="000000" w:fill="FFFFFF"/>
            <w:noWrap/>
            <w:vAlign w:val="center"/>
            <w:hideMark/>
          </w:tcPr>
          <w:p w14:paraId="51487C33"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64D19EBF"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tcBorders>
              <w:top w:val="nil"/>
              <w:left w:val="nil"/>
              <w:bottom w:val="nil"/>
              <w:right w:val="nil"/>
            </w:tcBorders>
            <w:shd w:val="clear" w:color="000000" w:fill="FFFFFF"/>
            <w:noWrap/>
            <w:vAlign w:val="center"/>
            <w:hideMark/>
          </w:tcPr>
          <w:p w14:paraId="58C3E6A4"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tcBorders>
              <w:top w:val="nil"/>
              <w:left w:val="nil"/>
              <w:bottom w:val="nil"/>
              <w:right w:val="nil"/>
            </w:tcBorders>
            <w:shd w:val="clear" w:color="000000" w:fill="FFFFFF"/>
            <w:noWrap/>
            <w:vAlign w:val="center"/>
            <w:hideMark/>
          </w:tcPr>
          <w:p w14:paraId="6E7418F0"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nil"/>
              <w:left w:val="nil"/>
              <w:bottom w:val="nil"/>
              <w:right w:val="nil"/>
            </w:tcBorders>
            <w:shd w:val="clear" w:color="000000" w:fill="FFFFFF"/>
            <w:noWrap/>
            <w:vAlign w:val="center"/>
            <w:hideMark/>
          </w:tcPr>
          <w:p w14:paraId="76ED9696"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13B6EBCF"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6B812CA7"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559AF54F"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80" w:type="dxa"/>
            <w:gridSpan w:val="2"/>
            <w:tcBorders>
              <w:top w:val="nil"/>
              <w:left w:val="nil"/>
              <w:bottom w:val="nil"/>
              <w:right w:val="nil"/>
            </w:tcBorders>
            <w:shd w:val="clear" w:color="000000" w:fill="FFFFFF"/>
            <w:noWrap/>
            <w:vAlign w:val="center"/>
            <w:hideMark/>
          </w:tcPr>
          <w:p w14:paraId="34C1AE3E"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80" w:type="dxa"/>
            <w:gridSpan w:val="2"/>
            <w:tcBorders>
              <w:top w:val="nil"/>
              <w:left w:val="nil"/>
              <w:bottom w:val="nil"/>
              <w:right w:val="nil"/>
            </w:tcBorders>
            <w:shd w:val="clear" w:color="000000" w:fill="FFFFFF"/>
            <w:noWrap/>
            <w:vAlign w:val="center"/>
            <w:hideMark/>
          </w:tcPr>
          <w:p w14:paraId="05465280"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75D7A109"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963" w:type="dxa"/>
            <w:gridSpan w:val="2"/>
            <w:tcBorders>
              <w:top w:val="nil"/>
              <w:left w:val="nil"/>
              <w:bottom w:val="nil"/>
              <w:right w:val="nil"/>
            </w:tcBorders>
            <w:shd w:val="clear" w:color="000000" w:fill="FFFFFF"/>
            <w:noWrap/>
            <w:vAlign w:val="center"/>
            <w:hideMark/>
          </w:tcPr>
          <w:p w14:paraId="6C49BA5F"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r>
      <w:tr w:rsidR="00313540" w:rsidRPr="009A4731" w14:paraId="771E1112" w14:textId="77777777" w:rsidTr="00076818">
        <w:trPr>
          <w:gridAfter w:val="1"/>
          <w:wAfter w:w="199" w:type="dxa"/>
          <w:trHeight w:val="398"/>
        </w:trPr>
        <w:tc>
          <w:tcPr>
            <w:tcW w:w="4649" w:type="dxa"/>
            <w:gridSpan w:val="4"/>
            <w:tcBorders>
              <w:top w:val="single" w:sz="8" w:space="0" w:color="auto"/>
              <w:left w:val="nil"/>
              <w:bottom w:val="single" w:sz="8" w:space="0" w:color="auto"/>
              <w:right w:val="nil"/>
            </w:tcBorders>
            <w:shd w:val="clear" w:color="000000" w:fill="FFFFFF"/>
            <w:vAlign w:val="center"/>
            <w:hideMark/>
          </w:tcPr>
          <w:p w14:paraId="374729F4"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Selective adherence</w:t>
            </w:r>
          </w:p>
        </w:tc>
        <w:tc>
          <w:tcPr>
            <w:tcW w:w="280" w:type="dxa"/>
            <w:tcBorders>
              <w:top w:val="nil"/>
              <w:left w:val="nil"/>
              <w:bottom w:val="nil"/>
              <w:right w:val="nil"/>
            </w:tcBorders>
            <w:shd w:val="clear" w:color="000000" w:fill="FFFFFF"/>
            <w:noWrap/>
            <w:vAlign w:val="center"/>
            <w:hideMark/>
          </w:tcPr>
          <w:p w14:paraId="402157CC"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4849" w:type="dxa"/>
            <w:gridSpan w:val="7"/>
            <w:tcBorders>
              <w:top w:val="single" w:sz="8" w:space="0" w:color="auto"/>
              <w:left w:val="nil"/>
              <w:bottom w:val="single" w:sz="8" w:space="0" w:color="auto"/>
              <w:right w:val="nil"/>
            </w:tcBorders>
            <w:shd w:val="clear" w:color="000000" w:fill="FFFFFF"/>
            <w:vAlign w:val="center"/>
            <w:hideMark/>
          </w:tcPr>
          <w:p w14:paraId="5A320500"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Sporadic adherence</w:t>
            </w:r>
          </w:p>
        </w:tc>
        <w:tc>
          <w:tcPr>
            <w:tcW w:w="280" w:type="dxa"/>
            <w:gridSpan w:val="2"/>
            <w:tcBorders>
              <w:top w:val="nil"/>
              <w:left w:val="nil"/>
              <w:bottom w:val="nil"/>
              <w:right w:val="nil"/>
            </w:tcBorders>
            <w:shd w:val="clear" w:color="000000" w:fill="FFFFFF"/>
            <w:noWrap/>
            <w:vAlign w:val="center"/>
            <w:hideMark/>
          </w:tcPr>
          <w:p w14:paraId="4BF6AD50" w14:textId="77777777" w:rsidR="00313540" w:rsidRPr="009A4731" w:rsidRDefault="00313540" w:rsidP="00076818">
            <w:pPr>
              <w:spacing w:after="0" w:line="240" w:lineRule="auto"/>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2906" w:type="dxa"/>
            <w:gridSpan w:val="6"/>
            <w:tcBorders>
              <w:top w:val="single" w:sz="8" w:space="0" w:color="auto"/>
              <w:left w:val="nil"/>
              <w:bottom w:val="single" w:sz="8" w:space="0" w:color="auto"/>
              <w:right w:val="nil"/>
            </w:tcBorders>
            <w:shd w:val="clear" w:color="000000" w:fill="FFFFFF"/>
            <w:noWrap/>
            <w:vAlign w:val="center"/>
            <w:hideMark/>
          </w:tcPr>
          <w:p w14:paraId="5163A782"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Ratio sporadic / selective</w:t>
            </w:r>
          </w:p>
        </w:tc>
      </w:tr>
      <w:tr w:rsidR="00313540" w:rsidRPr="009A4731" w14:paraId="13FD9DBB" w14:textId="77777777" w:rsidTr="00076818">
        <w:trPr>
          <w:gridAfter w:val="1"/>
          <w:wAfter w:w="199" w:type="dxa"/>
          <w:trHeight w:val="600"/>
        </w:trPr>
        <w:tc>
          <w:tcPr>
            <w:tcW w:w="1760" w:type="dxa"/>
            <w:tcBorders>
              <w:top w:val="nil"/>
              <w:left w:val="nil"/>
              <w:bottom w:val="single" w:sz="8" w:space="0" w:color="auto"/>
              <w:right w:val="nil"/>
            </w:tcBorders>
            <w:shd w:val="clear" w:color="000000" w:fill="FFFFFF"/>
            <w:vAlign w:val="center"/>
            <w:hideMark/>
          </w:tcPr>
          <w:p w14:paraId="5781E07D"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tcBorders>
              <w:top w:val="nil"/>
              <w:left w:val="nil"/>
              <w:bottom w:val="single" w:sz="8" w:space="0" w:color="auto"/>
              <w:right w:val="nil"/>
            </w:tcBorders>
            <w:shd w:val="clear" w:color="000000" w:fill="FFFFFF"/>
            <w:vAlign w:val="center"/>
            <w:hideMark/>
          </w:tcPr>
          <w:p w14:paraId="2C8E0C7A"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tcBorders>
              <w:top w:val="nil"/>
              <w:left w:val="nil"/>
              <w:bottom w:val="single" w:sz="8" w:space="0" w:color="auto"/>
              <w:right w:val="nil"/>
            </w:tcBorders>
            <w:shd w:val="clear" w:color="000000" w:fill="FFFFFF"/>
            <w:vAlign w:val="center"/>
            <w:hideMark/>
          </w:tcPr>
          <w:p w14:paraId="608181D4"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tcBorders>
              <w:top w:val="nil"/>
              <w:left w:val="nil"/>
              <w:bottom w:val="single" w:sz="8" w:space="0" w:color="auto"/>
              <w:right w:val="nil"/>
            </w:tcBorders>
            <w:shd w:val="clear" w:color="000000" w:fill="FFFFFF"/>
            <w:vAlign w:val="center"/>
            <w:hideMark/>
          </w:tcPr>
          <w:p w14:paraId="635E963A"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tcBorders>
              <w:top w:val="nil"/>
              <w:left w:val="nil"/>
              <w:bottom w:val="nil"/>
              <w:right w:val="nil"/>
            </w:tcBorders>
            <w:shd w:val="clear" w:color="000000" w:fill="FFFFFF"/>
            <w:noWrap/>
            <w:vAlign w:val="bottom"/>
            <w:hideMark/>
          </w:tcPr>
          <w:p w14:paraId="3EB624B5"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 </w:t>
            </w:r>
          </w:p>
        </w:tc>
        <w:tc>
          <w:tcPr>
            <w:tcW w:w="1960" w:type="dxa"/>
            <w:tcBorders>
              <w:top w:val="nil"/>
              <w:left w:val="nil"/>
              <w:bottom w:val="single" w:sz="8" w:space="0" w:color="auto"/>
              <w:right w:val="nil"/>
            </w:tcBorders>
            <w:shd w:val="clear" w:color="000000" w:fill="FFFFFF"/>
            <w:vAlign w:val="center"/>
            <w:hideMark/>
          </w:tcPr>
          <w:p w14:paraId="6CAB1456"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Scheme</w:t>
            </w:r>
          </w:p>
        </w:tc>
        <w:tc>
          <w:tcPr>
            <w:tcW w:w="963" w:type="dxa"/>
            <w:gridSpan w:val="2"/>
            <w:tcBorders>
              <w:top w:val="nil"/>
              <w:left w:val="nil"/>
              <w:bottom w:val="single" w:sz="8" w:space="0" w:color="auto"/>
              <w:right w:val="nil"/>
            </w:tcBorders>
            <w:shd w:val="clear" w:color="000000" w:fill="FFFFFF"/>
            <w:vAlign w:val="center"/>
            <w:hideMark/>
          </w:tcPr>
          <w:p w14:paraId="7A38063F"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5254AB60"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153F71E5"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c>
          <w:tcPr>
            <w:tcW w:w="280" w:type="dxa"/>
            <w:gridSpan w:val="2"/>
            <w:tcBorders>
              <w:top w:val="nil"/>
              <w:left w:val="nil"/>
              <w:bottom w:val="nil"/>
              <w:right w:val="nil"/>
            </w:tcBorders>
            <w:shd w:val="clear" w:color="000000" w:fill="FFFFFF"/>
            <w:noWrap/>
            <w:vAlign w:val="center"/>
            <w:hideMark/>
          </w:tcPr>
          <w:p w14:paraId="3E0126DF" w14:textId="77777777" w:rsidR="00313540" w:rsidRPr="009A4731" w:rsidRDefault="00313540" w:rsidP="00076818">
            <w:pPr>
              <w:spacing w:after="0" w:line="240" w:lineRule="auto"/>
              <w:jc w:val="center"/>
              <w:rPr>
                <w:rFonts w:ascii="Times New Roman" w:eastAsia="Times New Roman" w:hAnsi="Times New Roman" w:cs="Times New Roman"/>
                <w:color w:val="000000"/>
                <w:sz w:val="20"/>
                <w:szCs w:val="20"/>
                <w:lang w:val="en-US" w:eastAsia="de-DE"/>
              </w:rPr>
            </w:pPr>
            <w:r w:rsidRPr="009A4731">
              <w:rPr>
                <w:rFonts w:ascii="Times New Roman" w:eastAsia="Times New Roman" w:hAnsi="Times New Roman" w:cs="Times New Roman"/>
                <w:color w:val="000000"/>
                <w:sz w:val="20"/>
                <w:szCs w:val="20"/>
                <w:lang w:val="en-US" w:eastAsia="de-DE"/>
              </w:rPr>
              <w:t> </w:t>
            </w:r>
          </w:p>
        </w:tc>
        <w:tc>
          <w:tcPr>
            <w:tcW w:w="980" w:type="dxa"/>
            <w:gridSpan w:val="2"/>
            <w:tcBorders>
              <w:top w:val="nil"/>
              <w:left w:val="nil"/>
              <w:bottom w:val="single" w:sz="8" w:space="0" w:color="auto"/>
              <w:right w:val="nil"/>
            </w:tcBorders>
            <w:shd w:val="clear" w:color="000000" w:fill="FFFFFF"/>
            <w:vAlign w:val="center"/>
            <w:hideMark/>
          </w:tcPr>
          <w:p w14:paraId="4D3D1A31"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Incidence reduction</w:t>
            </w:r>
          </w:p>
        </w:tc>
        <w:tc>
          <w:tcPr>
            <w:tcW w:w="963" w:type="dxa"/>
            <w:gridSpan w:val="2"/>
            <w:tcBorders>
              <w:top w:val="nil"/>
              <w:left w:val="nil"/>
              <w:bottom w:val="single" w:sz="8" w:space="0" w:color="auto"/>
              <w:right w:val="nil"/>
            </w:tcBorders>
            <w:shd w:val="clear" w:color="000000" w:fill="FFFFFF"/>
            <w:vAlign w:val="center"/>
            <w:hideMark/>
          </w:tcPr>
          <w:p w14:paraId="3C22BA32"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Mortality reduction</w:t>
            </w:r>
          </w:p>
        </w:tc>
        <w:tc>
          <w:tcPr>
            <w:tcW w:w="963" w:type="dxa"/>
            <w:gridSpan w:val="2"/>
            <w:tcBorders>
              <w:top w:val="nil"/>
              <w:left w:val="nil"/>
              <w:bottom w:val="single" w:sz="8" w:space="0" w:color="auto"/>
              <w:right w:val="nil"/>
            </w:tcBorders>
            <w:shd w:val="clear" w:color="000000" w:fill="FFFFFF"/>
            <w:vAlign w:val="center"/>
            <w:hideMark/>
          </w:tcPr>
          <w:p w14:paraId="1B4DD553" w14:textId="77777777" w:rsidR="00313540" w:rsidRPr="009A4731" w:rsidRDefault="00313540" w:rsidP="00076818">
            <w:pPr>
              <w:spacing w:after="0" w:line="240" w:lineRule="auto"/>
              <w:jc w:val="center"/>
              <w:rPr>
                <w:rFonts w:ascii="Times New Roman" w:eastAsia="Times New Roman" w:hAnsi="Times New Roman" w:cs="Times New Roman"/>
                <w:b/>
                <w:bCs/>
                <w:color w:val="000000"/>
                <w:sz w:val="20"/>
                <w:szCs w:val="20"/>
                <w:lang w:val="en-US" w:eastAsia="de-DE"/>
              </w:rPr>
            </w:pPr>
            <w:r w:rsidRPr="009A4731">
              <w:rPr>
                <w:rFonts w:ascii="Times New Roman" w:eastAsia="Times New Roman" w:hAnsi="Times New Roman" w:cs="Times New Roman"/>
                <w:b/>
                <w:bCs/>
                <w:color w:val="000000"/>
                <w:sz w:val="20"/>
                <w:szCs w:val="20"/>
                <w:lang w:val="en-US" w:eastAsia="de-DE"/>
              </w:rPr>
              <w:t>YPLL reduction</w:t>
            </w:r>
          </w:p>
        </w:tc>
      </w:tr>
      <w:tr w:rsidR="006D6C2E" w:rsidRPr="006D6C2E" w14:paraId="105EE708" w14:textId="77777777" w:rsidTr="00076818">
        <w:trPr>
          <w:trHeight w:val="255"/>
        </w:trPr>
        <w:tc>
          <w:tcPr>
            <w:tcW w:w="1760" w:type="dxa"/>
            <w:tcBorders>
              <w:top w:val="nil"/>
              <w:left w:val="nil"/>
              <w:bottom w:val="nil"/>
              <w:right w:val="nil"/>
            </w:tcBorders>
            <w:shd w:val="clear" w:color="000000" w:fill="FFFFFF"/>
            <w:noWrap/>
          </w:tcPr>
          <w:p w14:paraId="0398DAD7" w14:textId="34ADDF6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1A101DA9" w14:textId="2DB6FF5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81%</w:t>
            </w:r>
          </w:p>
        </w:tc>
        <w:tc>
          <w:tcPr>
            <w:tcW w:w="963" w:type="dxa"/>
            <w:tcBorders>
              <w:top w:val="nil"/>
              <w:left w:val="nil"/>
              <w:bottom w:val="nil"/>
              <w:right w:val="nil"/>
            </w:tcBorders>
            <w:shd w:val="clear" w:color="000000" w:fill="FFFFFF"/>
            <w:noWrap/>
          </w:tcPr>
          <w:p w14:paraId="774E8EAB" w14:textId="1920743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87%</w:t>
            </w:r>
          </w:p>
        </w:tc>
        <w:tc>
          <w:tcPr>
            <w:tcW w:w="963" w:type="dxa"/>
            <w:tcBorders>
              <w:top w:val="nil"/>
              <w:left w:val="nil"/>
              <w:bottom w:val="nil"/>
              <w:right w:val="nil"/>
            </w:tcBorders>
            <w:shd w:val="clear" w:color="000000" w:fill="FFFFFF"/>
            <w:noWrap/>
          </w:tcPr>
          <w:p w14:paraId="1BC431C1" w14:textId="402AA81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88%</w:t>
            </w:r>
          </w:p>
        </w:tc>
        <w:tc>
          <w:tcPr>
            <w:tcW w:w="280" w:type="dxa"/>
            <w:tcBorders>
              <w:top w:val="nil"/>
              <w:left w:val="nil"/>
              <w:bottom w:val="nil"/>
              <w:right w:val="nil"/>
            </w:tcBorders>
            <w:shd w:val="clear" w:color="000000" w:fill="FFFFFF"/>
            <w:noWrap/>
          </w:tcPr>
          <w:p w14:paraId="50B587DD"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5F29FF73" w14:textId="72D3442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annually</w:t>
            </w:r>
            <w:proofErr w:type="spellEnd"/>
          </w:p>
        </w:tc>
        <w:tc>
          <w:tcPr>
            <w:tcW w:w="963" w:type="dxa"/>
            <w:gridSpan w:val="2"/>
            <w:tcBorders>
              <w:top w:val="nil"/>
              <w:left w:val="nil"/>
              <w:bottom w:val="nil"/>
              <w:right w:val="nil"/>
            </w:tcBorders>
            <w:shd w:val="clear" w:color="000000" w:fill="FFFFFF"/>
            <w:noWrap/>
          </w:tcPr>
          <w:p w14:paraId="6939DAA2" w14:textId="19AAAF2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81%</w:t>
            </w:r>
          </w:p>
        </w:tc>
        <w:tc>
          <w:tcPr>
            <w:tcW w:w="963" w:type="dxa"/>
            <w:gridSpan w:val="2"/>
            <w:tcBorders>
              <w:top w:val="nil"/>
              <w:left w:val="nil"/>
              <w:bottom w:val="nil"/>
              <w:right w:val="nil"/>
            </w:tcBorders>
            <w:shd w:val="clear" w:color="000000" w:fill="FFFFFF"/>
            <w:noWrap/>
          </w:tcPr>
          <w:p w14:paraId="6B855C5B" w14:textId="10ABB3A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87%</w:t>
            </w:r>
          </w:p>
        </w:tc>
        <w:tc>
          <w:tcPr>
            <w:tcW w:w="963" w:type="dxa"/>
            <w:gridSpan w:val="2"/>
            <w:tcBorders>
              <w:top w:val="nil"/>
              <w:left w:val="nil"/>
              <w:bottom w:val="nil"/>
              <w:right w:val="nil"/>
            </w:tcBorders>
            <w:shd w:val="clear" w:color="000000" w:fill="FFFFFF"/>
            <w:noWrap/>
          </w:tcPr>
          <w:p w14:paraId="7634F149" w14:textId="6D9A95E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88%</w:t>
            </w:r>
          </w:p>
        </w:tc>
        <w:tc>
          <w:tcPr>
            <w:tcW w:w="280" w:type="dxa"/>
            <w:gridSpan w:val="2"/>
            <w:tcBorders>
              <w:top w:val="nil"/>
              <w:left w:val="nil"/>
              <w:bottom w:val="nil"/>
              <w:right w:val="nil"/>
            </w:tcBorders>
            <w:shd w:val="clear" w:color="000000" w:fill="FFFFFF"/>
            <w:noWrap/>
          </w:tcPr>
          <w:p w14:paraId="681982D1"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5BC6B29" w14:textId="3CC0174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1867D891" w14:textId="190ED2C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gridSpan w:val="2"/>
            <w:tcBorders>
              <w:top w:val="nil"/>
              <w:left w:val="nil"/>
              <w:bottom w:val="nil"/>
              <w:right w:val="nil"/>
            </w:tcBorders>
            <w:shd w:val="clear" w:color="000000" w:fill="FFFFFF"/>
            <w:noWrap/>
          </w:tcPr>
          <w:p w14:paraId="62EBEFE4" w14:textId="3464010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r>
      <w:tr w:rsidR="006D6C2E" w:rsidRPr="006D6C2E" w14:paraId="453FB077" w14:textId="77777777" w:rsidTr="00076818">
        <w:trPr>
          <w:trHeight w:val="255"/>
        </w:trPr>
        <w:tc>
          <w:tcPr>
            <w:tcW w:w="1760" w:type="dxa"/>
            <w:tcBorders>
              <w:top w:val="nil"/>
              <w:left w:val="nil"/>
              <w:bottom w:val="nil"/>
              <w:right w:val="nil"/>
            </w:tcBorders>
            <w:shd w:val="clear" w:color="000000" w:fill="FFFFFF"/>
            <w:noWrap/>
          </w:tcPr>
          <w:p w14:paraId="23D1D248" w14:textId="3B1138C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50%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437CECB9" w14:textId="29A1CFF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40%</w:t>
            </w:r>
          </w:p>
        </w:tc>
        <w:tc>
          <w:tcPr>
            <w:tcW w:w="963" w:type="dxa"/>
            <w:tcBorders>
              <w:top w:val="nil"/>
              <w:left w:val="nil"/>
              <w:bottom w:val="nil"/>
              <w:right w:val="nil"/>
            </w:tcBorders>
            <w:shd w:val="clear" w:color="000000" w:fill="FFFFFF"/>
            <w:noWrap/>
          </w:tcPr>
          <w:p w14:paraId="2A924382" w14:textId="5A08F1F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44%</w:t>
            </w:r>
          </w:p>
        </w:tc>
        <w:tc>
          <w:tcPr>
            <w:tcW w:w="963" w:type="dxa"/>
            <w:tcBorders>
              <w:top w:val="nil"/>
              <w:left w:val="nil"/>
              <w:bottom w:val="nil"/>
              <w:right w:val="nil"/>
            </w:tcBorders>
            <w:shd w:val="clear" w:color="000000" w:fill="FFFFFF"/>
            <w:noWrap/>
          </w:tcPr>
          <w:p w14:paraId="4834A4F2" w14:textId="2B5FDE9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44%</w:t>
            </w:r>
          </w:p>
        </w:tc>
        <w:tc>
          <w:tcPr>
            <w:tcW w:w="280" w:type="dxa"/>
            <w:tcBorders>
              <w:top w:val="nil"/>
              <w:left w:val="nil"/>
              <w:bottom w:val="nil"/>
              <w:right w:val="nil"/>
            </w:tcBorders>
            <w:shd w:val="clear" w:color="000000" w:fill="FFFFFF"/>
            <w:noWrap/>
          </w:tcPr>
          <w:p w14:paraId="26A8C623"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33C5E79C" w14:textId="3A0045E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2 years</w:t>
            </w:r>
          </w:p>
        </w:tc>
        <w:tc>
          <w:tcPr>
            <w:tcW w:w="963" w:type="dxa"/>
            <w:gridSpan w:val="2"/>
            <w:tcBorders>
              <w:top w:val="nil"/>
              <w:left w:val="nil"/>
              <w:bottom w:val="nil"/>
              <w:right w:val="nil"/>
            </w:tcBorders>
            <w:shd w:val="clear" w:color="000000" w:fill="FFFFFF"/>
            <w:noWrap/>
          </w:tcPr>
          <w:p w14:paraId="4A531CAB" w14:textId="19EC39C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71%</w:t>
            </w:r>
          </w:p>
        </w:tc>
        <w:tc>
          <w:tcPr>
            <w:tcW w:w="963" w:type="dxa"/>
            <w:gridSpan w:val="2"/>
            <w:tcBorders>
              <w:top w:val="nil"/>
              <w:left w:val="nil"/>
              <w:bottom w:val="nil"/>
              <w:right w:val="nil"/>
            </w:tcBorders>
            <w:shd w:val="clear" w:color="000000" w:fill="FFFFFF"/>
            <w:noWrap/>
          </w:tcPr>
          <w:p w14:paraId="717FB385" w14:textId="0A42B5C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81%</w:t>
            </w:r>
          </w:p>
        </w:tc>
        <w:tc>
          <w:tcPr>
            <w:tcW w:w="963" w:type="dxa"/>
            <w:gridSpan w:val="2"/>
            <w:tcBorders>
              <w:top w:val="nil"/>
              <w:left w:val="nil"/>
              <w:bottom w:val="nil"/>
              <w:right w:val="nil"/>
            </w:tcBorders>
            <w:shd w:val="clear" w:color="000000" w:fill="FFFFFF"/>
            <w:noWrap/>
          </w:tcPr>
          <w:p w14:paraId="4B16E8A1" w14:textId="4832D16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82%</w:t>
            </w:r>
          </w:p>
        </w:tc>
        <w:tc>
          <w:tcPr>
            <w:tcW w:w="280" w:type="dxa"/>
            <w:gridSpan w:val="2"/>
            <w:tcBorders>
              <w:top w:val="nil"/>
              <w:left w:val="nil"/>
              <w:bottom w:val="nil"/>
              <w:right w:val="nil"/>
            </w:tcBorders>
            <w:shd w:val="clear" w:color="000000" w:fill="FFFFFF"/>
            <w:noWrap/>
          </w:tcPr>
          <w:p w14:paraId="48E7574F"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6E0D3DF9" w14:textId="55C350C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1.8</w:t>
            </w:r>
          </w:p>
        </w:tc>
        <w:tc>
          <w:tcPr>
            <w:tcW w:w="963" w:type="dxa"/>
            <w:gridSpan w:val="2"/>
            <w:tcBorders>
              <w:top w:val="nil"/>
              <w:left w:val="nil"/>
              <w:bottom w:val="nil"/>
              <w:right w:val="nil"/>
            </w:tcBorders>
            <w:shd w:val="clear" w:color="000000" w:fill="FFFFFF"/>
            <w:noWrap/>
          </w:tcPr>
          <w:p w14:paraId="0D0F7637" w14:textId="7D9CE81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1.9</w:t>
            </w:r>
          </w:p>
        </w:tc>
        <w:tc>
          <w:tcPr>
            <w:tcW w:w="963" w:type="dxa"/>
            <w:gridSpan w:val="2"/>
            <w:tcBorders>
              <w:top w:val="nil"/>
              <w:left w:val="nil"/>
              <w:bottom w:val="nil"/>
              <w:right w:val="nil"/>
            </w:tcBorders>
            <w:shd w:val="clear" w:color="000000" w:fill="FFFFFF"/>
            <w:noWrap/>
          </w:tcPr>
          <w:p w14:paraId="2536E018" w14:textId="693B257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1.9</w:t>
            </w:r>
          </w:p>
        </w:tc>
      </w:tr>
      <w:tr w:rsidR="006D6C2E" w:rsidRPr="006D6C2E" w14:paraId="2FD01E9A" w14:textId="77777777" w:rsidTr="00076818">
        <w:trPr>
          <w:trHeight w:val="255"/>
        </w:trPr>
        <w:tc>
          <w:tcPr>
            <w:tcW w:w="1760" w:type="dxa"/>
            <w:tcBorders>
              <w:top w:val="nil"/>
              <w:left w:val="nil"/>
              <w:bottom w:val="nil"/>
              <w:right w:val="nil"/>
            </w:tcBorders>
            <w:shd w:val="clear" w:color="000000" w:fill="FFFFFF"/>
            <w:noWrap/>
          </w:tcPr>
          <w:p w14:paraId="3761A477" w14:textId="1A68FEE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33%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7EF3DE6" w14:textId="38832B6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27%</w:t>
            </w:r>
          </w:p>
        </w:tc>
        <w:tc>
          <w:tcPr>
            <w:tcW w:w="963" w:type="dxa"/>
            <w:tcBorders>
              <w:top w:val="nil"/>
              <w:left w:val="nil"/>
              <w:bottom w:val="nil"/>
              <w:right w:val="nil"/>
            </w:tcBorders>
            <w:shd w:val="clear" w:color="000000" w:fill="FFFFFF"/>
            <w:noWrap/>
          </w:tcPr>
          <w:p w14:paraId="70268422" w14:textId="5AF8A61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29%</w:t>
            </w:r>
          </w:p>
        </w:tc>
        <w:tc>
          <w:tcPr>
            <w:tcW w:w="963" w:type="dxa"/>
            <w:tcBorders>
              <w:top w:val="nil"/>
              <w:left w:val="nil"/>
              <w:bottom w:val="nil"/>
              <w:right w:val="nil"/>
            </w:tcBorders>
            <w:shd w:val="clear" w:color="000000" w:fill="FFFFFF"/>
            <w:noWrap/>
          </w:tcPr>
          <w:p w14:paraId="10A7F58E" w14:textId="6122A63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29%</w:t>
            </w:r>
          </w:p>
        </w:tc>
        <w:tc>
          <w:tcPr>
            <w:tcW w:w="280" w:type="dxa"/>
            <w:tcBorders>
              <w:top w:val="nil"/>
              <w:left w:val="nil"/>
              <w:bottom w:val="nil"/>
              <w:right w:val="nil"/>
            </w:tcBorders>
            <w:shd w:val="clear" w:color="000000" w:fill="FFFFFF"/>
            <w:noWrap/>
          </w:tcPr>
          <w:p w14:paraId="1683FCF7"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608C41EE" w14:textId="5F0EFA6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3 years</w:t>
            </w:r>
          </w:p>
        </w:tc>
        <w:tc>
          <w:tcPr>
            <w:tcW w:w="963" w:type="dxa"/>
            <w:gridSpan w:val="2"/>
            <w:tcBorders>
              <w:top w:val="nil"/>
              <w:left w:val="nil"/>
              <w:bottom w:val="nil"/>
              <w:right w:val="nil"/>
            </w:tcBorders>
            <w:shd w:val="clear" w:color="000000" w:fill="FFFFFF"/>
            <w:noWrap/>
          </w:tcPr>
          <w:p w14:paraId="7FCA3C1F" w14:textId="0E6B3D1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61%</w:t>
            </w:r>
          </w:p>
        </w:tc>
        <w:tc>
          <w:tcPr>
            <w:tcW w:w="963" w:type="dxa"/>
            <w:gridSpan w:val="2"/>
            <w:tcBorders>
              <w:top w:val="nil"/>
              <w:left w:val="nil"/>
              <w:bottom w:val="nil"/>
              <w:right w:val="nil"/>
            </w:tcBorders>
            <w:shd w:val="clear" w:color="000000" w:fill="FFFFFF"/>
            <w:noWrap/>
          </w:tcPr>
          <w:p w14:paraId="0C716A59" w14:textId="449084B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74%</w:t>
            </w:r>
          </w:p>
        </w:tc>
        <w:tc>
          <w:tcPr>
            <w:tcW w:w="963" w:type="dxa"/>
            <w:gridSpan w:val="2"/>
            <w:tcBorders>
              <w:top w:val="nil"/>
              <w:left w:val="nil"/>
              <w:bottom w:val="nil"/>
              <w:right w:val="nil"/>
            </w:tcBorders>
            <w:shd w:val="clear" w:color="000000" w:fill="FFFFFF"/>
            <w:noWrap/>
          </w:tcPr>
          <w:p w14:paraId="7609A02F" w14:textId="4E7B551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74%</w:t>
            </w:r>
          </w:p>
        </w:tc>
        <w:tc>
          <w:tcPr>
            <w:tcW w:w="280" w:type="dxa"/>
            <w:gridSpan w:val="2"/>
            <w:tcBorders>
              <w:top w:val="nil"/>
              <w:left w:val="nil"/>
              <w:bottom w:val="nil"/>
              <w:right w:val="nil"/>
            </w:tcBorders>
            <w:shd w:val="clear" w:color="000000" w:fill="FFFFFF"/>
            <w:noWrap/>
          </w:tcPr>
          <w:p w14:paraId="6A5332B1"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14CCA7D0" w14:textId="5E6394B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2.3</w:t>
            </w:r>
          </w:p>
        </w:tc>
        <w:tc>
          <w:tcPr>
            <w:tcW w:w="963" w:type="dxa"/>
            <w:gridSpan w:val="2"/>
            <w:tcBorders>
              <w:top w:val="nil"/>
              <w:left w:val="nil"/>
              <w:bottom w:val="nil"/>
              <w:right w:val="nil"/>
            </w:tcBorders>
            <w:shd w:val="clear" w:color="000000" w:fill="FFFFFF"/>
            <w:noWrap/>
          </w:tcPr>
          <w:p w14:paraId="0A4EA58A" w14:textId="10697B7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2.5</w:t>
            </w:r>
          </w:p>
        </w:tc>
        <w:tc>
          <w:tcPr>
            <w:tcW w:w="963" w:type="dxa"/>
            <w:gridSpan w:val="2"/>
            <w:tcBorders>
              <w:top w:val="nil"/>
              <w:left w:val="nil"/>
              <w:bottom w:val="nil"/>
              <w:right w:val="nil"/>
            </w:tcBorders>
            <w:shd w:val="clear" w:color="000000" w:fill="FFFFFF"/>
            <w:noWrap/>
          </w:tcPr>
          <w:p w14:paraId="063163D9" w14:textId="157A6F5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2.5</w:t>
            </w:r>
          </w:p>
        </w:tc>
      </w:tr>
      <w:tr w:rsidR="006D6C2E" w:rsidRPr="006D6C2E" w14:paraId="37B4E1FC" w14:textId="77777777" w:rsidTr="00076818">
        <w:trPr>
          <w:trHeight w:val="255"/>
        </w:trPr>
        <w:tc>
          <w:tcPr>
            <w:tcW w:w="1760" w:type="dxa"/>
            <w:tcBorders>
              <w:top w:val="nil"/>
              <w:left w:val="nil"/>
              <w:bottom w:val="nil"/>
              <w:right w:val="nil"/>
            </w:tcBorders>
            <w:shd w:val="clear" w:color="000000" w:fill="FFFFFF"/>
            <w:noWrap/>
          </w:tcPr>
          <w:p w14:paraId="5E32B836" w14:textId="6E2EC29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25%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5AD1C748" w14:textId="724A8CD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20%</w:t>
            </w:r>
          </w:p>
        </w:tc>
        <w:tc>
          <w:tcPr>
            <w:tcW w:w="963" w:type="dxa"/>
            <w:tcBorders>
              <w:top w:val="nil"/>
              <w:left w:val="nil"/>
              <w:bottom w:val="nil"/>
              <w:right w:val="nil"/>
            </w:tcBorders>
            <w:shd w:val="clear" w:color="000000" w:fill="FFFFFF"/>
            <w:noWrap/>
          </w:tcPr>
          <w:p w14:paraId="3CD702ED" w14:textId="060B91B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22%</w:t>
            </w:r>
          </w:p>
        </w:tc>
        <w:tc>
          <w:tcPr>
            <w:tcW w:w="963" w:type="dxa"/>
            <w:tcBorders>
              <w:top w:val="nil"/>
              <w:left w:val="nil"/>
              <w:bottom w:val="nil"/>
              <w:right w:val="nil"/>
            </w:tcBorders>
            <w:shd w:val="clear" w:color="000000" w:fill="FFFFFF"/>
            <w:noWrap/>
          </w:tcPr>
          <w:p w14:paraId="1F981BE9" w14:textId="74A0967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22%</w:t>
            </w:r>
          </w:p>
        </w:tc>
        <w:tc>
          <w:tcPr>
            <w:tcW w:w="280" w:type="dxa"/>
            <w:tcBorders>
              <w:top w:val="nil"/>
              <w:left w:val="nil"/>
              <w:bottom w:val="nil"/>
              <w:right w:val="nil"/>
            </w:tcBorders>
            <w:shd w:val="clear" w:color="000000" w:fill="FFFFFF"/>
            <w:noWrap/>
          </w:tcPr>
          <w:p w14:paraId="29737D02"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4E8F7484" w14:textId="1B2EA58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4 years</w:t>
            </w:r>
          </w:p>
        </w:tc>
        <w:tc>
          <w:tcPr>
            <w:tcW w:w="963" w:type="dxa"/>
            <w:gridSpan w:val="2"/>
            <w:tcBorders>
              <w:top w:val="nil"/>
              <w:left w:val="nil"/>
              <w:bottom w:val="nil"/>
              <w:right w:val="nil"/>
            </w:tcBorders>
            <w:shd w:val="clear" w:color="000000" w:fill="FFFFFF"/>
            <w:noWrap/>
          </w:tcPr>
          <w:p w14:paraId="7075CE08" w14:textId="2A82AAC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53%</w:t>
            </w:r>
          </w:p>
        </w:tc>
        <w:tc>
          <w:tcPr>
            <w:tcW w:w="963" w:type="dxa"/>
            <w:gridSpan w:val="2"/>
            <w:tcBorders>
              <w:top w:val="nil"/>
              <w:left w:val="nil"/>
              <w:bottom w:val="nil"/>
              <w:right w:val="nil"/>
            </w:tcBorders>
            <w:shd w:val="clear" w:color="000000" w:fill="FFFFFF"/>
            <w:noWrap/>
          </w:tcPr>
          <w:p w14:paraId="726E0030" w14:textId="19B077E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66%</w:t>
            </w:r>
          </w:p>
        </w:tc>
        <w:tc>
          <w:tcPr>
            <w:tcW w:w="963" w:type="dxa"/>
            <w:gridSpan w:val="2"/>
            <w:tcBorders>
              <w:top w:val="nil"/>
              <w:left w:val="nil"/>
              <w:bottom w:val="nil"/>
              <w:right w:val="nil"/>
            </w:tcBorders>
            <w:shd w:val="clear" w:color="000000" w:fill="FFFFFF"/>
            <w:noWrap/>
          </w:tcPr>
          <w:p w14:paraId="010A383D" w14:textId="62DFA48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66%</w:t>
            </w:r>
          </w:p>
        </w:tc>
        <w:tc>
          <w:tcPr>
            <w:tcW w:w="280" w:type="dxa"/>
            <w:gridSpan w:val="2"/>
            <w:tcBorders>
              <w:top w:val="nil"/>
              <w:left w:val="nil"/>
              <w:bottom w:val="nil"/>
              <w:right w:val="nil"/>
            </w:tcBorders>
            <w:shd w:val="clear" w:color="000000" w:fill="FFFFFF"/>
            <w:noWrap/>
          </w:tcPr>
          <w:p w14:paraId="001C26F3"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530EE0E4" w14:textId="1EFE405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2.6</w:t>
            </w:r>
          </w:p>
        </w:tc>
        <w:tc>
          <w:tcPr>
            <w:tcW w:w="963" w:type="dxa"/>
            <w:gridSpan w:val="2"/>
            <w:tcBorders>
              <w:top w:val="nil"/>
              <w:left w:val="nil"/>
              <w:bottom w:val="nil"/>
              <w:right w:val="nil"/>
            </w:tcBorders>
            <w:shd w:val="clear" w:color="000000" w:fill="FFFFFF"/>
            <w:noWrap/>
          </w:tcPr>
          <w:p w14:paraId="7CD65B09" w14:textId="7EEAA90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3.0</w:t>
            </w:r>
          </w:p>
        </w:tc>
        <w:tc>
          <w:tcPr>
            <w:tcW w:w="963" w:type="dxa"/>
            <w:gridSpan w:val="2"/>
            <w:tcBorders>
              <w:top w:val="nil"/>
              <w:left w:val="nil"/>
              <w:bottom w:val="nil"/>
              <w:right w:val="nil"/>
            </w:tcBorders>
            <w:shd w:val="clear" w:color="000000" w:fill="FFFFFF"/>
            <w:noWrap/>
          </w:tcPr>
          <w:p w14:paraId="466F524B" w14:textId="68615A6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3.0</w:t>
            </w:r>
          </w:p>
        </w:tc>
      </w:tr>
      <w:tr w:rsidR="006D6C2E" w:rsidRPr="006D6C2E" w14:paraId="285B82F4" w14:textId="77777777" w:rsidTr="00076818">
        <w:trPr>
          <w:trHeight w:val="255"/>
        </w:trPr>
        <w:tc>
          <w:tcPr>
            <w:tcW w:w="1760" w:type="dxa"/>
            <w:tcBorders>
              <w:top w:val="nil"/>
              <w:left w:val="nil"/>
              <w:bottom w:val="nil"/>
              <w:right w:val="nil"/>
            </w:tcBorders>
            <w:shd w:val="clear" w:color="000000" w:fill="FFFFFF"/>
            <w:noWrap/>
          </w:tcPr>
          <w:p w14:paraId="314E591D" w14:textId="1176788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20%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25BD7BD6" w14:textId="2767C9B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16%</w:t>
            </w:r>
          </w:p>
        </w:tc>
        <w:tc>
          <w:tcPr>
            <w:tcW w:w="963" w:type="dxa"/>
            <w:tcBorders>
              <w:top w:val="nil"/>
              <w:left w:val="nil"/>
              <w:bottom w:val="nil"/>
              <w:right w:val="nil"/>
            </w:tcBorders>
            <w:shd w:val="clear" w:color="000000" w:fill="FFFFFF"/>
            <w:noWrap/>
          </w:tcPr>
          <w:p w14:paraId="71449376" w14:textId="757CCE7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17%</w:t>
            </w:r>
          </w:p>
        </w:tc>
        <w:tc>
          <w:tcPr>
            <w:tcW w:w="963" w:type="dxa"/>
            <w:tcBorders>
              <w:top w:val="nil"/>
              <w:left w:val="nil"/>
              <w:bottom w:val="nil"/>
              <w:right w:val="nil"/>
            </w:tcBorders>
            <w:shd w:val="clear" w:color="000000" w:fill="FFFFFF"/>
            <w:noWrap/>
          </w:tcPr>
          <w:p w14:paraId="6EDA0416" w14:textId="0240D2C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18%</w:t>
            </w:r>
          </w:p>
        </w:tc>
        <w:tc>
          <w:tcPr>
            <w:tcW w:w="280" w:type="dxa"/>
            <w:tcBorders>
              <w:top w:val="nil"/>
              <w:left w:val="nil"/>
              <w:bottom w:val="nil"/>
              <w:right w:val="nil"/>
            </w:tcBorders>
            <w:shd w:val="clear" w:color="000000" w:fill="FFFFFF"/>
            <w:noWrap/>
          </w:tcPr>
          <w:p w14:paraId="3CDBA153"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50C8C531" w14:textId="0A29416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5 years</w:t>
            </w:r>
          </w:p>
        </w:tc>
        <w:tc>
          <w:tcPr>
            <w:tcW w:w="963" w:type="dxa"/>
            <w:gridSpan w:val="2"/>
            <w:tcBorders>
              <w:top w:val="nil"/>
              <w:left w:val="nil"/>
              <w:bottom w:val="nil"/>
              <w:right w:val="nil"/>
            </w:tcBorders>
            <w:shd w:val="clear" w:color="000000" w:fill="FFFFFF"/>
            <w:noWrap/>
          </w:tcPr>
          <w:p w14:paraId="4141D30D" w14:textId="334411BA"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48%</w:t>
            </w:r>
          </w:p>
        </w:tc>
        <w:tc>
          <w:tcPr>
            <w:tcW w:w="963" w:type="dxa"/>
            <w:gridSpan w:val="2"/>
            <w:tcBorders>
              <w:top w:val="nil"/>
              <w:left w:val="nil"/>
              <w:bottom w:val="nil"/>
              <w:right w:val="nil"/>
            </w:tcBorders>
            <w:shd w:val="clear" w:color="000000" w:fill="FFFFFF"/>
            <w:noWrap/>
          </w:tcPr>
          <w:p w14:paraId="154A62EE" w14:textId="34F754D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63%</w:t>
            </w:r>
          </w:p>
        </w:tc>
        <w:tc>
          <w:tcPr>
            <w:tcW w:w="963" w:type="dxa"/>
            <w:gridSpan w:val="2"/>
            <w:tcBorders>
              <w:top w:val="nil"/>
              <w:left w:val="nil"/>
              <w:bottom w:val="nil"/>
              <w:right w:val="nil"/>
            </w:tcBorders>
            <w:shd w:val="clear" w:color="000000" w:fill="FFFFFF"/>
            <w:noWrap/>
          </w:tcPr>
          <w:p w14:paraId="61C209B1" w14:textId="7BDFAE9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62%</w:t>
            </w:r>
          </w:p>
        </w:tc>
        <w:tc>
          <w:tcPr>
            <w:tcW w:w="280" w:type="dxa"/>
            <w:gridSpan w:val="2"/>
            <w:tcBorders>
              <w:top w:val="nil"/>
              <w:left w:val="nil"/>
              <w:bottom w:val="nil"/>
              <w:right w:val="nil"/>
            </w:tcBorders>
            <w:shd w:val="clear" w:color="000000" w:fill="FFFFFF"/>
            <w:noWrap/>
          </w:tcPr>
          <w:p w14:paraId="6BFAC535"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0E6C7067" w14:textId="029E7D3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3.0</w:t>
            </w:r>
          </w:p>
        </w:tc>
        <w:tc>
          <w:tcPr>
            <w:tcW w:w="963" w:type="dxa"/>
            <w:gridSpan w:val="2"/>
            <w:tcBorders>
              <w:top w:val="nil"/>
              <w:left w:val="nil"/>
              <w:bottom w:val="nil"/>
              <w:right w:val="nil"/>
            </w:tcBorders>
            <w:shd w:val="clear" w:color="000000" w:fill="FFFFFF"/>
            <w:noWrap/>
          </w:tcPr>
          <w:p w14:paraId="7120D37E" w14:textId="03BA5EC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3.6</w:t>
            </w:r>
          </w:p>
        </w:tc>
        <w:tc>
          <w:tcPr>
            <w:tcW w:w="963" w:type="dxa"/>
            <w:gridSpan w:val="2"/>
            <w:tcBorders>
              <w:top w:val="nil"/>
              <w:left w:val="nil"/>
              <w:bottom w:val="nil"/>
              <w:right w:val="nil"/>
            </w:tcBorders>
            <w:shd w:val="clear" w:color="000000" w:fill="FFFFFF"/>
            <w:noWrap/>
          </w:tcPr>
          <w:p w14:paraId="135E6BD5" w14:textId="5BD89F4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3.5</w:t>
            </w:r>
          </w:p>
        </w:tc>
      </w:tr>
      <w:tr w:rsidR="006D6C2E" w:rsidRPr="006D6C2E" w14:paraId="471C534B" w14:textId="77777777" w:rsidTr="00076818">
        <w:trPr>
          <w:trHeight w:val="255"/>
        </w:trPr>
        <w:tc>
          <w:tcPr>
            <w:tcW w:w="1760" w:type="dxa"/>
            <w:tcBorders>
              <w:top w:val="nil"/>
              <w:left w:val="nil"/>
              <w:bottom w:val="nil"/>
              <w:right w:val="nil"/>
            </w:tcBorders>
            <w:shd w:val="clear" w:color="000000" w:fill="FFFFFF"/>
            <w:noWrap/>
          </w:tcPr>
          <w:p w14:paraId="59BB836F" w14:textId="23AEF11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17%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09AE2D64" w14:textId="2E9CB0F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13%</w:t>
            </w:r>
          </w:p>
        </w:tc>
        <w:tc>
          <w:tcPr>
            <w:tcW w:w="963" w:type="dxa"/>
            <w:tcBorders>
              <w:top w:val="nil"/>
              <w:left w:val="nil"/>
              <w:bottom w:val="nil"/>
              <w:right w:val="nil"/>
            </w:tcBorders>
            <w:shd w:val="clear" w:color="000000" w:fill="FFFFFF"/>
            <w:noWrap/>
          </w:tcPr>
          <w:p w14:paraId="7A1016AA" w14:textId="0C62D82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15%</w:t>
            </w:r>
          </w:p>
        </w:tc>
        <w:tc>
          <w:tcPr>
            <w:tcW w:w="963" w:type="dxa"/>
            <w:tcBorders>
              <w:top w:val="nil"/>
              <w:left w:val="nil"/>
              <w:bottom w:val="nil"/>
              <w:right w:val="nil"/>
            </w:tcBorders>
            <w:shd w:val="clear" w:color="000000" w:fill="FFFFFF"/>
            <w:noWrap/>
          </w:tcPr>
          <w:p w14:paraId="56426095" w14:textId="7702DB2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15%</w:t>
            </w:r>
          </w:p>
        </w:tc>
        <w:tc>
          <w:tcPr>
            <w:tcW w:w="280" w:type="dxa"/>
            <w:tcBorders>
              <w:top w:val="nil"/>
              <w:left w:val="nil"/>
              <w:bottom w:val="nil"/>
              <w:right w:val="nil"/>
            </w:tcBorders>
            <w:shd w:val="clear" w:color="000000" w:fill="FFFFFF"/>
            <w:noWrap/>
          </w:tcPr>
          <w:p w14:paraId="4B801277"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0B512D02" w14:textId="4E4A102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6 years</w:t>
            </w:r>
          </w:p>
        </w:tc>
        <w:tc>
          <w:tcPr>
            <w:tcW w:w="963" w:type="dxa"/>
            <w:gridSpan w:val="2"/>
            <w:tcBorders>
              <w:top w:val="nil"/>
              <w:left w:val="nil"/>
              <w:bottom w:val="nil"/>
              <w:right w:val="nil"/>
            </w:tcBorders>
            <w:shd w:val="clear" w:color="000000" w:fill="FFFFFF"/>
            <w:noWrap/>
          </w:tcPr>
          <w:p w14:paraId="44386E08" w14:textId="76E5987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43%</w:t>
            </w:r>
          </w:p>
        </w:tc>
        <w:tc>
          <w:tcPr>
            <w:tcW w:w="963" w:type="dxa"/>
            <w:gridSpan w:val="2"/>
            <w:tcBorders>
              <w:top w:val="nil"/>
              <w:left w:val="nil"/>
              <w:bottom w:val="nil"/>
              <w:right w:val="nil"/>
            </w:tcBorders>
            <w:shd w:val="clear" w:color="000000" w:fill="FFFFFF"/>
            <w:noWrap/>
          </w:tcPr>
          <w:p w14:paraId="43E20D9C" w14:textId="4E67F61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58%</w:t>
            </w:r>
          </w:p>
        </w:tc>
        <w:tc>
          <w:tcPr>
            <w:tcW w:w="963" w:type="dxa"/>
            <w:gridSpan w:val="2"/>
            <w:tcBorders>
              <w:top w:val="nil"/>
              <w:left w:val="nil"/>
              <w:bottom w:val="nil"/>
              <w:right w:val="nil"/>
            </w:tcBorders>
            <w:shd w:val="clear" w:color="000000" w:fill="FFFFFF"/>
            <w:noWrap/>
          </w:tcPr>
          <w:p w14:paraId="5230F84E" w14:textId="4C5FAAA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57%</w:t>
            </w:r>
          </w:p>
        </w:tc>
        <w:tc>
          <w:tcPr>
            <w:tcW w:w="280" w:type="dxa"/>
            <w:gridSpan w:val="2"/>
            <w:tcBorders>
              <w:top w:val="nil"/>
              <w:left w:val="nil"/>
              <w:bottom w:val="nil"/>
              <w:right w:val="nil"/>
            </w:tcBorders>
            <w:shd w:val="clear" w:color="000000" w:fill="FFFFFF"/>
            <w:noWrap/>
          </w:tcPr>
          <w:p w14:paraId="3BB2B1FC"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5162EEBB" w14:textId="0CB72B3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3.2</w:t>
            </w:r>
          </w:p>
        </w:tc>
        <w:tc>
          <w:tcPr>
            <w:tcW w:w="963" w:type="dxa"/>
            <w:gridSpan w:val="2"/>
            <w:tcBorders>
              <w:top w:val="nil"/>
              <w:left w:val="nil"/>
              <w:bottom w:val="nil"/>
              <w:right w:val="nil"/>
            </w:tcBorders>
            <w:shd w:val="clear" w:color="000000" w:fill="FFFFFF"/>
            <w:noWrap/>
          </w:tcPr>
          <w:p w14:paraId="5B6D6222" w14:textId="525017E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0E5AA944" w14:textId="6F572C0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3.9</w:t>
            </w:r>
          </w:p>
        </w:tc>
      </w:tr>
      <w:tr w:rsidR="006D6C2E" w:rsidRPr="006D6C2E" w14:paraId="0FB3B3D2" w14:textId="77777777" w:rsidTr="00076818">
        <w:trPr>
          <w:trHeight w:val="255"/>
        </w:trPr>
        <w:tc>
          <w:tcPr>
            <w:tcW w:w="1760" w:type="dxa"/>
            <w:tcBorders>
              <w:top w:val="nil"/>
              <w:left w:val="nil"/>
              <w:bottom w:val="nil"/>
              <w:right w:val="nil"/>
            </w:tcBorders>
            <w:shd w:val="clear" w:color="000000" w:fill="FFFFFF"/>
            <w:noWrap/>
          </w:tcPr>
          <w:p w14:paraId="24B449ED" w14:textId="13578AB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14%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3384CF3B" w14:textId="23E7DED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tcPr>
          <w:p w14:paraId="090EE4E0" w14:textId="59F94B0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12%</w:t>
            </w:r>
          </w:p>
        </w:tc>
        <w:tc>
          <w:tcPr>
            <w:tcW w:w="963" w:type="dxa"/>
            <w:tcBorders>
              <w:top w:val="nil"/>
              <w:left w:val="nil"/>
              <w:bottom w:val="nil"/>
              <w:right w:val="nil"/>
            </w:tcBorders>
            <w:shd w:val="clear" w:color="000000" w:fill="FFFFFF"/>
            <w:noWrap/>
          </w:tcPr>
          <w:p w14:paraId="1B6F2212" w14:textId="2025AEC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13%</w:t>
            </w:r>
          </w:p>
        </w:tc>
        <w:tc>
          <w:tcPr>
            <w:tcW w:w="280" w:type="dxa"/>
            <w:tcBorders>
              <w:top w:val="nil"/>
              <w:left w:val="nil"/>
              <w:bottom w:val="nil"/>
              <w:right w:val="nil"/>
            </w:tcBorders>
            <w:shd w:val="clear" w:color="000000" w:fill="FFFFFF"/>
            <w:noWrap/>
          </w:tcPr>
          <w:p w14:paraId="117AC4F7"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2DE2E297" w14:textId="4E65E79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7 years</w:t>
            </w:r>
          </w:p>
        </w:tc>
        <w:tc>
          <w:tcPr>
            <w:tcW w:w="963" w:type="dxa"/>
            <w:gridSpan w:val="2"/>
            <w:tcBorders>
              <w:top w:val="nil"/>
              <w:left w:val="nil"/>
              <w:bottom w:val="nil"/>
              <w:right w:val="nil"/>
            </w:tcBorders>
            <w:shd w:val="clear" w:color="000000" w:fill="FFFFFF"/>
            <w:noWrap/>
          </w:tcPr>
          <w:p w14:paraId="741B90CC" w14:textId="095C388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38%</w:t>
            </w:r>
          </w:p>
        </w:tc>
        <w:tc>
          <w:tcPr>
            <w:tcW w:w="963" w:type="dxa"/>
            <w:gridSpan w:val="2"/>
            <w:tcBorders>
              <w:top w:val="nil"/>
              <w:left w:val="nil"/>
              <w:bottom w:val="nil"/>
              <w:right w:val="nil"/>
            </w:tcBorders>
            <w:shd w:val="clear" w:color="000000" w:fill="FFFFFF"/>
            <w:noWrap/>
          </w:tcPr>
          <w:p w14:paraId="608EC90F" w14:textId="06945C7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51%</w:t>
            </w:r>
          </w:p>
        </w:tc>
        <w:tc>
          <w:tcPr>
            <w:tcW w:w="963" w:type="dxa"/>
            <w:gridSpan w:val="2"/>
            <w:tcBorders>
              <w:top w:val="nil"/>
              <w:left w:val="nil"/>
              <w:bottom w:val="nil"/>
              <w:right w:val="nil"/>
            </w:tcBorders>
            <w:shd w:val="clear" w:color="000000" w:fill="FFFFFF"/>
            <w:noWrap/>
          </w:tcPr>
          <w:p w14:paraId="60C43477" w14:textId="2A06F70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52%</w:t>
            </w:r>
          </w:p>
        </w:tc>
        <w:tc>
          <w:tcPr>
            <w:tcW w:w="280" w:type="dxa"/>
            <w:gridSpan w:val="2"/>
            <w:tcBorders>
              <w:top w:val="nil"/>
              <w:left w:val="nil"/>
              <w:bottom w:val="nil"/>
              <w:right w:val="nil"/>
            </w:tcBorders>
            <w:shd w:val="clear" w:color="000000" w:fill="FFFFFF"/>
            <w:noWrap/>
          </w:tcPr>
          <w:p w14:paraId="621DA846"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6CD669D" w14:textId="77C6B80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3.3</w:t>
            </w:r>
          </w:p>
        </w:tc>
        <w:tc>
          <w:tcPr>
            <w:tcW w:w="963" w:type="dxa"/>
            <w:gridSpan w:val="2"/>
            <w:tcBorders>
              <w:top w:val="nil"/>
              <w:left w:val="nil"/>
              <w:bottom w:val="nil"/>
              <w:right w:val="nil"/>
            </w:tcBorders>
            <w:shd w:val="clear" w:color="000000" w:fill="FFFFFF"/>
            <w:noWrap/>
          </w:tcPr>
          <w:p w14:paraId="30E65F11" w14:textId="10B3251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4.1</w:t>
            </w:r>
          </w:p>
        </w:tc>
        <w:tc>
          <w:tcPr>
            <w:tcW w:w="963" w:type="dxa"/>
            <w:gridSpan w:val="2"/>
            <w:tcBorders>
              <w:top w:val="nil"/>
              <w:left w:val="nil"/>
              <w:bottom w:val="nil"/>
              <w:right w:val="nil"/>
            </w:tcBorders>
            <w:shd w:val="clear" w:color="000000" w:fill="FFFFFF"/>
            <w:noWrap/>
          </w:tcPr>
          <w:p w14:paraId="10D9D456" w14:textId="2A4E078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4.1</w:t>
            </w:r>
          </w:p>
        </w:tc>
      </w:tr>
      <w:tr w:rsidR="006D6C2E" w:rsidRPr="006D6C2E" w14:paraId="72A76723" w14:textId="77777777" w:rsidTr="00076818">
        <w:trPr>
          <w:trHeight w:val="255"/>
        </w:trPr>
        <w:tc>
          <w:tcPr>
            <w:tcW w:w="1760" w:type="dxa"/>
            <w:tcBorders>
              <w:top w:val="nil"/>
              <w:left w:val="nil"/>
              <w:bottom w:val="nil"/>
              <w:right w:val="nil"/>
            </w:tcBorders>
            <w:shd w:val="clear" w:color="000000" w:fill="FFFFFF"/>
            <w:noWrap/>
          </w:tcPr>
          <w:p w14:paraId="7C064B30" w14:textId="4D25A5F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13%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187F70B8" w14:textId="08042729"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6C13F51E" w14:textId="347569A3"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11%</w:t>
            </w:r>
          </w:p>
        </w:tc>
        <w:tc>
          <w:tcPr>
            <w:tcW w:w="963" w:type="dxa"/>
            <w:tcBorders>
              <w:top w:val="nil"/>
              <w:left w:val="nil"/>
              <w:bottom w:val="nil"/>
              <w:right w:val="nil"/>
            </w:tcBorders>
            <w:shd w:val="clear" w:color="000000" w:fill="FFFFFF"/>
            <w:noWrap/>
          </w:tcPr>
          <w:p w14:paraId="54AF7B87" w14:textId="36763FA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11%</w:t>
            </w:r>
          </w:p>
        </w:tc>
        <w:tc>
          <w:tcPr>
            <w:tcW w:w="280" w:type="dxa"/>
            <w:tcBorders>
              <w:top w:val="nil"/>
              <w:left w:val="nil"/>
              <w:bottom w:val="nil"/>
              <w:right w:val="nil"/>
            </w:tcBorders>
            <w:shd w:val="clear" w:color="000000" w:fill="FFFFFF"/>
            <w:noWrap/>
          </w:tcPr>
          <w:p w14:paraId="6B22DF27"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33D7D7B3" w14:textId="1C73830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8 years</w:t>
            </w:r>
          </w:p>
        </w:tc>
        <w:tc>
          <w:tcPr>
            <w:tcW w:w="963" w:type="dxa"/>
            <w:gridSpan w:val="2"/>
            <w:tcBorders>
              <w:top w:val="nil"/>
              <w:left w:val="nil"/>
              <w:bottom w:val="nil"/>
              <w:right w:val="nil"/>
            </w:tcBorders>
            <w:shd w:val="clear" w:color="000000" w:fill="FFFFFF"/>
            <w:noWrap/>
          </w:tcPr>
          <w:p w14:paraId="7A7AC3AB" w14:textId="585385B0"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34%</w:t>
            </w:r>
          </w:p>
        </w:tc>
        <w:tc>
          <w:tcPr>
            <w:tcW w:w="963" w:type="dxa"/>
            <w:gridSpan w:val="2"/>
            <w:tcBorders>
              <w:top w:val="nil"/>
              <w:left w:val="nil"/>
              <w:bottom w:val="nil"/>
              <w:right w:val="nil"/>
            </w:tcBorders>
            <w:shd w:val="clear" w:color="000000" w:fill="FFFFFF"/>
            <w:noWrap/>
          </w:tcPr>
          <w:p w14:paraId="52B16890" w14:textId="0D05D38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44%</w:t>
            </w:r>
          </w:p>
        </w:tc>
        <w:tc>
          <w:tcPr>
            <w:tcW w:w="963" w:type="dxa"/>
            <w:gridSpan w:val="2"/>
            <w:tcBorders>
              <w:top w:val="nil"/>
              <w:left w:val="nil"/>
              <w:bottom w:val="nil"/>
              <w:right w:val="nil"/>
            </w:tcBorders>
            <w:shd w:val="clear" w:color="000000" w:fill="FFFFFF"/>
            <w:noWrap/>
          </w:tcPr>
          <w:p w14:paraId="7B053673" w14:textId="530E989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46%</w:t>
            </w:r>
          </w:p>
        </w:tc>
        <w:tc>
          <w:tcPr>
            <w:tcW w:w="280" w:type="dxa"/>
            <w:gridSpan w:val="2"/>
            <w:tcBorders>
              <w:top w:val="nil"/>
              <w:left w:val="nil"/>
              <w:bottom w:val="nil"/>
              <w:right w:val="nil"/>
            </w:tcBorders>
            <w:shd w:val="clear" w:color="000000" w:fill="FFFFFF"/>
            <w:noWrap/>
          </w:tcPr>
          <w:p w14:paraId="1206C753"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29198436" w14:textId="7C5E80B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3.3</w:t>
            </w:r>
          </w:p>
        </w:tc>
        <w:tc>
          <w:tcPr>
            <w:tcW w:w="963" w:type="dxa"/>
            <w:gridSpan w:val="2"/>
            <w:tcBorders>
              <w:top w:val="nil"/>
              <w:left w:val="nil"/>
              <w:bottom w:val="nil"/>
              <w:right w:val="nil"/>
            </w:tcBorders>
            <w:shd w:val="clear" w:color="000000" w:fill="FFFFFF"/>
            <w:noWrap/>
          </w:tcPr>
          <w:p w14:paraId="52F1C2EA" w14:textId="0D1C68D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4.0</w:t>
            </w:r>
          </w:p>
        </w:tc>
        <w:tc>
          <w:tcPr>
            <w:tcW w:w="963" w:type="dxa"/>
            <w:gridSpan w:val="2"/>
            <w:tcBorders>
              <w:top w:val="nil"/>
              <w:left w:val="nil"/>
              <w:bottom w:val="nil"/>
              <w:right w:val="nil"/>
            </w:tcBorders>
            <w:shd w:val="clear" w:color="000000" w:fill="FFFFFF"/>
            <w:noWrap/>
          </w:tcPr>
          <w:p w14:paraId="1FCF66CC" w14:textId="63012B2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4.1</w:t>
            </w:r>
          </w:p>
        </w:tc>
      </w:tr>
      <w:tr w:rsidR="006D6C2E" w:rsidRPr="006D6C2E" w14:paraId="0BCC48A8" w14:textId="77777777" w:rsidTr="00076818">
        <w:trPr>
          <w:trHeight w:val="255"/>
        </w:trPr>
        <w:tc>
          <w:tcPr>
            <w:tcW w:w="1760" w:type="dxa"/>
            <w:tcBorders>
              <w:top w:val="nil"/>
              <w:left w:val="nil"/>
              <w:bottom w:val="nil"/>
              <w:right w:val="nil"/>
            </w:tcBorders>
            <w:shd w:val="clear" w:color="000000" w:fill="FFFFFF"/>
            <w:noWrap/>
          </w:tcPr>
          <w:p w14:paraId="1B2CB16A" w14:textId="5965703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11%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nil"/>
              <w:right w:val="nil"/>
            </w:tcBorders>
            <w:shd w:val="clear" w:color="000000" w:fill="FFFFFF"/>
            <w:noWrap/>
          </w:tcPr>
          <w:p w14:paraId="1C9EE130" w14:textId="395DA066"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9%</w:t>
            </w:r>
          </w:p>
        </w:tc>
        <w:tc>
          <w:tcPr>
            <w:tcW w:w="963" w:type="dxa"/>
            <w:tcBorders>
              <w:top w:val="nil"/>
              <w:left w:val="nil"/>
              <w:bottom w:val="nil"/>
              <w:right w:val="nil"/>
            </w:tcBorders>
            <w:shd w:val="clear" w:color="000000" w:fill="FFFFFF"/>
            <w:noWrap/>
          </w:tcPr>
          <w:p w14:paraId="1631B253" w14:textId="2A8F02F1"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963" w:type="dxa"/>
            <w:tcBorders>
              <w:top w:val="nil"/>
              <w:left w:val="nil"/>
              <w:bottom w:val="nil"/>
              <w:right w:val="nil"/>
            </w:tcBorders>
            <w:shd w:val="clear" w:color="000000" w:fill="FFFFFF"/>
            <w:noWrap/>
          </w:tcPr>
          <w:p w14:paraId="0B92E35C" w14:textId="3D88B88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10%</w:t>
            </w:r>
          </w:p>
        </w:tc>
        <w:tc>
          <w:tcPr>
            <w:tcW w:w="280" w:type="dxa"/>
            <w:tcBorders>
              <w:top w:val="nil"/>
              <w:left w:val="nil"/>
              <w:bottom w:val="nil"/>
              <w:right w:val="nil"/>
            </w:tcBorders>
            <w:shd w:val="clear" w:color="000000" w:fill="FFFFFF"/>
            <w:noWrap/>
          </w:tcPr>
          <w:p w14:paraId="1D2905A8"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nil"/>
              <w:right w:val="nil"/>
            </w:tcBorders>
            <w:shd w:val="clear" w:color="000000" w:fill="FFFFFF"/>
            <w:noWrap/>
          </w:tcPr>
          <w:p w14:paraId="49CAD193" w14:textId="7E0CC66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9 years</w:t>
            </w:r>
          </w:p>
        </w:tc>
        <w:tc>
          <w:tcPr>
            <w:tcW w:w="963" w:type="dxa"/>
            <w:gridSpan w:val="2"/>
            <w:tcBorders>
              <w:top w:val="nil"/>
              <w:left w:val="nil"/>
              <w:bottom w:val="nil"/>
              <w:right w:val="nil"/>
            </w:tcBorders>
            <w:shd w:val="clear" w:color="000000" w:fill="FFFFFF"/>
            <w:noWrap/>
          </w:tcPr>
          <w:p w14:paraId="04D6E28D" w14:textId="4C8495F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33%</w:t>
            </w:r>
          </w:p>
        </w:tc>
        <w:tc>
          <w:tcPr>
            <w:tcW w:w="963" w:type="dxa"/>
            <w:gridSpan w:val="2"/>
            <w:tcBorders>
              <w:top w:val="nil"/>
              <w:left w:val="nil"/>
              <w:bottom w:val="nil"/>
              <w:right w:val="nil"/>
            </w:tcBorders>
            <w:shd w:val="clear" w:color="000000" w:fill="FFFFFF"/>
            <w:noWrap/>
          </w:tcPr>
          <w:p w14:paraId="42BDEF26" w14:textId="75A33FE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45%</w:t>
            </w:r>
          </w:p>
        </w:tc>
        <w:tc>
          <w:tcPr>
            <w:tcW w:w="963" w:type="dxa"/>
            <w:gridSpan w:val="2"/>
            <w:tcBorders>
              <w:top w:val="nil"/>
              <w:left w:val="nil"/>
              <w:bottom w:val="nil"/>
              <w:right w:val="nil"/>
            </w:tcBorders>
            <w:shd w:val="clear" w:color="000000" w:fill="FFFFFF"/>
            <w:noWrap/>
          </w:tcPr>
          <w:p w14:paraId="0B8C59ED" w14:textId="12562E47"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45%</w:t>
            </w:r>
          </w:p>
        </w:tc>
        <w:tc>
          <w:tcPr>
            <w:tcW w:w="280" w:type="dxa"/>
            <w:gridSpan w:val="2"/>
            <w:tcBorders>
              <w:top w:val="nil"/>
              <w:left w:val="nil"/>
              <w:bottom w:val="nil"/>
              <w:right w:val="nil"/>
            </w:tcBorders>
            <w:shd w:val="clear" w:color="000000" w:fill="FFFFFF"/>
            <w:noWrap/>
          </w:tcPr>
          <w:p w14:paraId="226299C3"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nil"/>
              <w:right w:val="nil"/>
            </w:tcBorders>
            <w:shd w:val="clear" w:color="000000" w:fill="FFFFFF"/>
            <w:noWrap/>
          </w:tcPr>
          <w:p w14:paraId="3BB19E50" w14:textId="42FBEC2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3.7</w:t>
            </w:r>
          </w:p>
        </w:tc>
        <w:tc>
          <w:tcPr>
            <w:tcW w:w="963" w:type="dxa"/>
            <w:gridSpan w:val="2"/>
            <w:tcBorders>
              <w:top w:val="nil"/>
              <w:left w:val="nil"/>
              <w:bottom w:val="nil"/>
              <w:right w:val="nil"/>
            </w:tcBorders>
            <w:shd w:val="clear" w:color="000000" w:fill="FFFFFF"/>
            <w:noWrap/>
          </w:tcPr>
          <w:p w14:paraId="2813400D" w14:textId="4F54B7CF"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4.6</w:t>
            </w:r>
          </w:p>
        </w:tc>
        <w:tc>
          <w:tcPr>
            <w:tcW w:w="963" w:type="dxa"/>
            <w:gridSpan w:val="2"/>
            <w:tcBorders>
              <w:top w:val="nil"/>
              <w:left w:val="nil"/>
              <w:bottom w:val="nil"/>
              <w:right w:val="nil"/>
            </w:tcBorders>
            <w:shd w:val="clear" w:color="000000" w:fill="FFFFFF"/>
            <w:noWrap/>
          </w:tcPr>
          <w:p w14:paraId="058CF629" w14:textId="5C748F42"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4.6</w:t>
            </w:r>
          </w:p>
        </w:tc>
      </w:tr>
      <w:tr w:rsidR="006D6C2E" w:rsidRPr="006D6C2E" w14:paraId="3B8AF570" w14:textId="77777777" w:rsidTr="00076818">
        <w:trPr>
          <w:trHeight w:val="270"/>
        </w:trPr>
        <w:tc>
          <w:tcPr>
            <w:tcW w:w="1760" w:type="dxa"/>
            <w:tcBorders>
              <w:top w:val="nil"/>
              <w:left w:val="nil"/>
              <w:bottom w:val="single" w:sz="8" w:space="0" w:color="auto"/>
              <w:right w:val="nil"/>
            </w:tcBorders>
            <w:shd w:val="clear" w:color="000000" w:fill="FFFFFF"/>
            <w:noWrap/>
          </w:tcPr>
          <w:p w14:paraId="370C0CA1" w14:textId="2A856B9D"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 </w:t>
            </w:r>
            <w:proofErr w:type="spellStart"/>
            <w:r w:rsidRPr="006D6C2E">
              <w:rPr>
                <w:rFonts w:ascii="Times New Roman" w:hAnsi="Times New Roman" w:cs="Times New Roman"/>
                <w:color w:val="000000"/>
                <w:sz w:val="20"/>
                <w:szCs w:val="20"/>
              </w:rPr>
              <w:t>annually</w:t>
            </w:r>
            <w:proofErr w:type="spellEnd"/>
          </w:p>
        </w:tc>
        <w:tc>
          <w:tcPr>
            <w:tcW w:w="963" w:type="dxa"/>
            <w:tcBorders>
              <w:top w:val="nil"/>
              <w:left w:val="nil"/>
              <w:bottom w:val="single" w:sz="8" w:space="0" w:color="auto"/>
              <w:right w:val="nil"/>
            </w:tcBorders>
            <w:shd w:val="clear" w:color="000000" w:fill="FFFFFF"/>
            <w:noWrap/>
          </w:tcPr>
          <w:p w14:paraId="644D4DC9" w14:textId="114375A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8%</w:t>
            </w:r>
          </w:p>
        </w:tc>
        <w:tc>
          <w:tcPr>
            <w:tcW w:w="963" w:type="dxa"/>
            <w:tcBorders>
              <w:top w:val="nil"/>
              <w:left w:val="nil"/>
              <w:bottom w:val="single" w:sz="8" w:space="0" w:color="auto"/>
              <w:right w:val="nil"/>
            </w:tcBorders>
            <w:shd w:val="clear" w:color="000000" w:fill="FFFFFF"/>
            <w:noWrap/>
          </w:tcPr>
          <w:p w14:paraId="04ADF4EF" w14:textId="2978305C"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9%</w:t>
            </w:r>
          </w:p>
        </w:tc>
        <w:tc>
          <w:tcPr>
            <w:tcW w:w="963" w:type="dxa"/>
            <w:tcBorders>
              <w:top w:val="nil"/>
              <w:left w:val="nil"/>
              <w:bottom w:val="single" w:sz="8" w:space="0" w:color="auto"/>
              <w:right w:val="nil"/>
            </w:tcBorders>
            <w:shd w:val="clear" w:color="000000" w:fill="FFFFFF"/>
            <w:noWrap/>
          </w:tcPr>
          <w:p w14:paraId="209A314B" w14:textId="7F6569C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9%</w:t>
            </w:r>
          </w:p>
        </w:tc>
        <w:tc>
          <w:tcPr>
            <w:tcW w:w="280" w:type="dxa"/>
            <w:tcBorders>
              <w:top w:val="nil"/>
              <w:left w:val="nil"/>
              <w:bottom w:val="single" w:sz="8" w:space="0" w:color="auto"/>
              <w:right w:val="nil"/>
            </w:tcBorders>
            <w:shd w:val="clear" w:color="000000" w:fill="FFFFFF"/>
            <w:noWrap/>
          </w:tcPr>
          <w:p w14:paraId="5661D420"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2159" w:type="dxa"/>
            <w:gridSpan w:val="2"/>
            <w:tcBorders>
              <w:top w:val="nil"/>
              <w:left w:val="nil"/>
              <w:bottom w:val="single" w:sz="8" w:space="0" w:color="auto"/>
              <w:right w:val="nil"/>
            </w:tcBorders>
            <w:shd w:val="clear" w:color="000000" w:fill="FFFFFF"/>
            <w:noWrap/>
          </w:tcPr>
          <w:p w14:paraId="0213AD37" w14:textId="3A790E1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 xml:space="preserve">100% </w:t>
            </w:r>
            <w:proofErr w:type="spellStart"/>
            <w:r w:rsidRPr="006D6C2E">
              <w:rPr>
                <w:rFonts w:ascii="Times New Roman" w:hAnsi="Times New Roman" w:cs="Times New Roman"/>
                <w:color w:val="000000"/>
                <w:sz w:val="20"/>
                <w:szCs w:val="20"/>
              </w:rPr>
              <w:t>every</w:t>
            </w:r>
            <w:proofErr w:type="spellEnd"/>
            <w:r w:rsidRPr="006D6C2E">
              <w:rPr>
                <w:rFonts w:ascii="Times New Roman" w:hAnsi="Times New Roman" w:cs="Times New Roman"/>
                <w:color w:val="000000"/>
                <w:sz w:val="20"/>
                <w:szCs w:val="20"/>
              </w:rPr>
              <w:t xml:space="preserve"> 10 years</w:t>
            </w:r>
          </w:p>
        </w:tc>
        <w:tc>
          <w:tcPr>
            <w:tcW w:w="963" w:type="dxa"/>
            <w:gridSpan w:val="2"/>
            <w:tcBorders>
              <w:top w:val="nil"/>
              <w:left w:val="nil"/>
              <w:bottom w:val="single" w:sz="8" w:space="0" w:color="auto"/>
              <w:right w:val="nil"/>
            </w:tcBorders>
            <w:shd w:val="clear" w:color="000000" w:fill="FFFFFF"/>
            <w:noWrap/>
          </w:tcPr>
          <w:p w14:paraId="47E8C570" w14:textId="09CE726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32%</w:t>
            </w:r>
          </w:p>
        </w:tc>
        <w:tc>
          <w:tcPr>
            <w:tcW w:w="963" w:type="dxa"/>
            <w:gridSpan w:val="2"/>
            <w:tcBorders>
              <w:top w:val="nil"/>
              <w:left w:val="nil"/>
              <w:bottom w:val="single" w:sz="8" w:space="0" w:color="auto"/>
              <w:right w:val="nil"/>
            </w:tcBorders>
            <w:shd w:val="clear" w:color="000000" w:fill="FFFFFF"/>
            <w:noWrap/>
          </w:tcPr>
          <w:p w14:paraId="47EB24D8" w14:textId="54E76074"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45%</w:t>
            </w:r>
          </w:p>
        </w:tc>
        <w:tc>
          <w:tcPr>
            <w:tcW w:w="963" w:type="dxa"/>
            <w:gridSpan w:val="2"/>
            <w:tcBorders>
              <w:top w:val="nil"/>
              <w:left w:val="nil"/>
              <w:bottom w:val="single" w:sz="8" w:space="0" w:color="auto"/>
              <w:right w:val="nil"/>
            </w:tcBorders>
            <w:shd w:val="clear" w:color="000000" w:fill="FFFFFF"/>
            <w:noWrap/>
          </w:tcPr>
          <w:p w14:paraId="22F14411" w14:textId="10C19818"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44%</w:t>
            </w:r>
          </w:p>
        </w:tc>
        <w:tc>
          <w:tcPr>
            <w:tcW w:w="280" w:type="dxa"/>
            <w:gridSpan w:val="2"/>
            <w:tcBorders>
              <w:top w:val="nil"/>
              <w:left w:val="nil"/>
              <w:bottom w:val="single" w:sz="8" w:space="0" w:color="auto"/>
              <w:right w:val="nil"/>
            </w:tcBorders>
            <w:shd w:val="clear" w:color="000000" w:fill="FFFFFF"/>
            <w:noWrap/>
          </w:tcPr>
          <w:p w14:paraId="1CCD1299" w14:textId="77777777" w:rsidR="006D6C2E" w:rsidRPr="009A4731" w:rsidRDefault="006D6C2E" w:rsidP="006D6C2E">
            <w:pPr>
              <w:spacing w:after="0" w:line="240" w:lineRule="auto"/>
              <w:jc w:val="center"/>
              <w:rPr>
                <w:rFonts w:ascii="Times New Roman" w:hAnsi="Times New Roman" w:cs="Times New Roman"/>
                <w:color w:val="000000"/>
                <w:sz w:val="20"/>
                <w:szCs w:val="20"/>
              </w:rPr>
            </w:pPr>
          </w:p>
        </w:tc>
        <w:tc>
          <w:tcPr>
            <w:tcW w:w="980" w:type="dxa"/>
            <w:gridSpan w:val="2"/>
            <w:tcBorders>
              <w:top w:val="nil"/>
              <w:left w:val="nil"/>
              <w:bottom w:val="single" w:sz="8" w:space="0" w:color="auto"/>
              <w:right w:val="nil"/>
            </w:tcBorders>
            <w:shd w:val="clear" w:color="000000" w:fill="FFFFFF"/>
            <w:noWrap/>
          </w:tcPr>
          <w:p w14:paraId="024F49EF" w14:textId="5C125AB5"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3.9</w:t>
            </w:r>
          </w:p>
        </w:tc>
        <w:tc>
          <w:tcPr>
            <w:tcW w:w="963" w:type="dxa"/>
            <w:gridSpan w:val="2"/>
            <w:tcBorders>
              <w:top w:val="nil"/>
              <w:left w:val="nil"/>
              <w:bottom w:val="single" w:sz="8" w:space="0" w:color="auto"/>
              <w:right w:val="nil"/>
            </w:tcBorders>
            <w:shd w:val="clear" w:color="000000" w:fill="FFFFFF"/>
            <w:noWrap/>
          </w:tcPr>
          <w:p w14:paraId="36D3FAD7" w14:textId="693C810E"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5.2</w:t>
            </w:r>
          </w:p>
        </w:tc>
        <w:tc>
          <w:tcPr>
            <w:tcW w:w="963" w:type="dxa"/>
            <w:gridSpan w:val="2"/>
            <w:tcBorders>
              <w:top w:val="nil"/>
              <w:left w:val="nil"/>
              <w:bottom w:val="single" w:sz="8" w:space="0" w:color="auto"/>
              <w:right w:val="nil"/>
            </w:tcBorders>
            <w:shd w:val="clear" w:color="000000" w:fill="FFFFFF"/>
            <w:noWrap/>
          </w:tcPr>
          <w:p w14:paraId="7D4AD99A" w14:textId="34D22B8B" w:rsidR="006D6C2E" w:rsidRPr="009A4731" w:rsidRDefault="006D6C2E" w:rsidP="006D6C2E">
            <w:pPr>
              <w:spacing w:after="0" w:line="240" w:lineRule="auto"/>
              <w:jc w:val="center"/>
              <w:rPr>
                <w:rFonts w:ascii="Times New Roman" w:hAnsi="Times New Roman" w:cs="Times New Roman"/>
                <w:color w:val="000000"/>
                <w:sz w:val="20"/>
                <w:szCs w:val="20"/>
              </w:rPr>
            </w:pPr>
            <w:r w:rsidRPr="006D6C2E">
              <w:rPr>
                <w:rFonts w:ascii="Times New Roman" w:hAnsi="Times New Roman" w:cs="Times New Roman"/>
                <w:color w:val="000000"/>
                <w:sz w:val="20"/>
                <w:szCs w:val="20"/>
              </w:rPr>
              <w:t>5.0</w:t>
            </w:r>
          </w:p>
        </w:tc>
      </w:tr>
    </w:tbl>
    <w:p w14:paraId="6BBDFD8B" w14:textId="77777777" w:rsidR="00274711" w:rsidRPr="00C60011" w:rsidRDefault="00274711" w:rsidP="00274711">
      <w:pPr>
        <w:tabs>
          <w:tab w:val="left" w:pos="6663"/>
        </w:tabs>
        <w:spacing w:after="0" w:line="240" w:lineRule="auto"/>
        <w:ind w:left="142" w:right="131"/>
        <w:rPr>
          <w:sz w:val="20"/>
          <w:lang w:val="en-US"/>
        </w:rPr>
      </w:pPr>
      <w:r w:rsidRPr="006D32D0">
        <w:rPr>
          <w:sz w:val="20"/>
          <w:lang w:val="en-US"/>
        </w:rPr>
        <w:t xml:space="preserve">CRC: colorectal cancer. YPLL: years of potential life lost. FIT: fecal immunochemical test. </w:t>
      </w:r>
    </w:p>
    <w:p w14:paraId="65BAEB9C" w14:textId="77777777" w:rsidR="00313540" w:rsidRPr="00313540" w:rsidRDefault="00313540" w:rsidP="00313540">
      <w:pPr>
        <w:rPr>
          <w:lang w:val="en-US"/>
        </w:rPr>
      </w:pPr>
    </w:p>
    <w:bookmarkEnd w:id="6"/>
    <w:p w14:paraId="551543A0" w14:textId="77777777" w:rsidR="00851A20" w:rsidRDefault="00851A20" w:rsidP="00851A20">
      <w:pPr>
        <w:rPr>
          <w:rFonts w:asciiTheme="majorHAnsi" w:eastAsiaTheme="majorEastAsia" w:hAnsiTheme="majorHAnsi" w:cstheme="majorBidi"/>
          <w:color w:val="2F5496" w:themeColor="accent1" w:themeShade="BF"/>
          <w:sz w:val="20"/>
          <w:szCs w:val="32"/>
          <w:lang w:val="en-US"/>
        </w:rPr>
      </w:pPr>
      <w:r>
        <w:rPr>
          <w:sz w:val="20"/>
          <w:lang w:val="en-US"/>
        </w:rPr>
        <w:br w:type="page"/>
      </w:r>
    </w:p>
    <w:p w14:paraId="2BD02A84" w14:textId="18539025" w:rsidR="00851A20" w:rsidRDefault="00851A20" w:rsidP="00851A20">
      <w:pPr>
        <w:pStyle w:val="berschrift4"/>
        <w:spacing w:after="120"/>
        <w:ind w:right="1104"/>
        <w:rPr>
          <w:rFonts w:ascii="Times New Roman" w:hAnsi="Times New Roman" w:cs="Times New Roman"/>
          <w:i w:val="0"/>
          <w:color w:val="auto"/>
          <w:sz w:val="20"/>
          <w:szCs w:val="20"/>
          <w:lang w:val="en-US"/>
        </w:rPr>
      </w:pPr>
      <w:r w:rsidRPr="00851A20">
        <w:rPr>
          <w:rFonts w:ascii="Times New Roman" w:hAnsi="Times New Roman" w:cs="Times New Roman"/>
          <w:b/>
          <w:i w:val="0"/>
          <w:color w:val="auto"/>
          <w:sz w:val="20"/>
          <w:szCs w:val="20"/>
          <w:lang w:val="en-US"/>
        </w:rPr>
        <w:lastRenderedPageBreak/>
        <w:t xml:space="preserve">Supplementary Table 9. </w:t>
      </w:r>
      <w:r w:rsidR="000C00D6" w:rsidRPr="000C00D6">
        <w:rPr>
          <w:rFonts w:ascii="Times New Roman" w:hAnsi="Times New Roman" w:cs="Times New Roman"/>
          <w:i w:val="0"/>
          <w:color w:val="auto"/>
          <w:sz w:val="20"/>
          <w:szCs w:val="20"/>
          <w:lang w:val="en-US"/>
        </w:rPr>
        <w:t xml:space="preserve">Differences in Long-term Outcomes </w:t>
      </w:r>
      <w:r w:rsidRPr="00851A20">
        <w:rPr>
          <w:rFonts w:ascii="Times New Roman" w:hAnsi="Times New Roman" w:cs="Times New Roman"/>
          <w:i w:val="0"/>
          <w:color w:val="auto"/>
          <w:sz w:val="20"/>
          <w:szCs w:val="20"/>
          <w:lang w:val="en-US"/>
        </w:rPr>
        <w:t>for Screening Colonoscopy at Ages 45-75 given Varying Patterns of Adherence Yielding Identical Adherence Levels</w:t>
      </w:r>
    </w:p>
    <w:tbl>
      <w:tblPr>
        <w:tblW w:w="14420" w:type="dxa"/>
        <w:tblCellMar>
          <w:left w:w="70" w:type="dxa"/>
          <w:right w:w="70" w:type="dxa"/>
        </w:tblCellMar>
        <w:tblLook w:val="04A0" w:firstRow="1" w:lastRow="0" w:firstColumn="1" w:lastColumn="0" w:noHBand="0" w:noVBand="1"/>
      </w:tblPr>
      <w:tblGrid>
        <w:gridCol w:w="2709"/>
        <w:gridCol w:w="963"/>
        <w:gridCol w:w="963"/>
        <w:gridCol w:w="963"/>
        <w:gridCol w:w="190"/>
        <w:gridCol w:w="2664"/>
        <w:gridCol w:w="963"/>
        <w:gridCol w:w="963"/>
        <w:gridCol w:w="963"/>
        <w:gridCol w:w="190"/>
        <w:gridCol w:w="963"/>
        <w:gridCol w:w="963"/>
        <w:gridCol w:w="963"/>
      </w:tblGrid>
      <w:tr w:rsidR="00B03F26" w:rsidRPr="00B03F26" w14:paraId="3C32956C" w14:textId="77777777" w:rsidTr="00B578BE">
        <w:trPr>
          <w:trHeight w:val="300"/>
        </w:trPr>
        <w:tc>
          <w:tcPr>
            <w:tcW w:w="14420" w:type="dxa"/>
            <w:gridSpan w:val="13"/>
            <w:tcBorders>
              <w:top w:val="single" w:sz="4" w:space="0" w:color="auto"/>
              <w:left w:val="nil"/>
              <w:bottom w:val="single" w:sz="8" w:space="0" w:color="auto"/>
              <w:right w:val="nil"/>
            </w:tcBorders>
            <w:shd w:val="clear" w:color="000000" w:fill="FFFFFF"/>
            <w:noWrap/>
            <w:vAlign w:val="center"/>
            <w:hideMark/>
          </w:tcPr>
          <w:p w14:paraId="610C9EBD" w14:textId="77777777" w:rsidR="00B03F26" w:rsidRPr="00B03F26" w:rsidRDefault="00B03F26" w:rsidP="00B03F26">
            <w:pPr>
              <w:spacing w:after="0" w:line="240" w:lineRule="auto"/>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A. Men</w:t>
            </w:r>
          </w:p>
        </w:tc>
      </w:tr>
      <w:tr w:rsidR="00B03F26" w:rsidRPr="00B03F26" w14:paraId="00749CC6" w14:textId="77777777" w:rsidTr="00B578BE">
        <w:trPr>
          <w:trHeight w:val="443"/>
        </w:trPr>
        <w:tc>
          <w:tcPr>
            <w:tcW w:w="5598" w:type="dxa"/>
            <w:gridSpan w:val="4"/>
            <w:tcBorders>
              <w:top w:val="single" w:sz="8" w:space="0" w:color="auto"/>
              <w:left w:val="nil"/>
              <w:bottom w:val="single" w:sz="8" w:space="0" w:color="auto"/>
              <w:right w:val="nil"/>
            </w:tcBorders>
            <w:shd w:val="clear" w:color="000000" w:fill="FFFFFF"/>
            <w:vAlign w:val="center"/>
            <w:hideMark/>
          </w:tcPr>
          <w:p w14:paraId="7B9B2520"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Selective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adherence</w:t>
            </w:r>
            <w:proofErr w:type="spellEnd"/>
          </w:p>
        </w:tc>
        <w:tc>
          <w:tcPr>
            <w:tcW w:w="190" w:type="dxa"/>
            <w:tcBorders>
              <w:top w:val="nil"/>
              <w:left w:val="nil"/>
              <w:bottom w:val="nil"/>
              <w:right w:val="nil"/>
            </w:tcBorders>
            <w:shd w:val="clear" w:color="000000" w:fill="FFFFFF"/>
            <w:noWrap/>
            <w:vAlign w:val="center"/>
            <w:hideMark/>
          </w:tcPr>
          <w:p w14:paraId="09EC351D" w14:textId="77777777" w:rsidR="00B03F26" w:rsidRPr="00B03F26" w:rsidRDefault="00B03F26" w:rsidP="00B03F26">
            <w:pPr>
              <w:spacing w:after="0" w:line="240" w:lineRule="auto"/>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w:t>
            </w:r>
          </w:p>
        </w:tc>
        <w:tc>
          <w:tcPr>
            <w:tcW w:w="5553" w:type="dxa"/>
            <w:gridSpan w:val="4"/>
            <w:tcBorders>
              <w:top w:val="single" w:sz="8" w:space="0" w:color="auto"/>
              <w:left w:val="nil"/>
              <w:bottom w:val="single" w:sz="8" w:space="0" w:color="auto"/>
              <w:right w:val="nil"/>
            </w:tcBorders>
            <w:shd w:val="clear" w:color="000000" w:fill="FFFFFF"/>
            <w:vAlign w:val="center"/>
            <w:hideMark/>
          </w:tcPr>
          <w:p w14:paraId="45BE5002"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Sporadic</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adherence</w:t>
            </w:r>
            <w:proofErr w:type="spellEnd"/>
          </w:p>
        </w:tc>
        <w:tc>
          <w:tcPr>
            <w:tcW w:w="190" w:type="dxa"/>
            <w:tcBorders>
              <w:top w:val="nil"/>
              <w:left w:val="nil"/>
              <w:bottom w:val="nil"/>
              <w:right w:val="nil"/>
            </w:tcBorders>
            <w:shd w:val="clear" w:color="000000" w:fill="FFFFFF"/>
            <w:noWrap/>
            <w:vAlign w:val="center"/>
            <w:hideMark/>
          </w:tcPr>
          <w:p w14:paraId="31103897" w14:textId="77777777" w:rsidR="00B03F26" w:rsidRPr="00B03F26" w:rsidRDefault="00B03F26" w:rsidP="00B03F26">
            <w:pPr>
              <w:spacing w:after="0" w:line="240" w:lineRule="auto"/>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w:t>
            </w:r>
          </w:p>
        </w:tc>
        <w:tc>
          <w:tcPr>
            <w:tcW w:w="2889" w:type="dxa"/>
            <w:gridSpan w:val="3"/>
            <w:tcBorders>
              <w:top w:val="single" w:sz="8" w:space="0" w:color="auto"/>
              <w:left w:val="nil"/>
              <w:bottom w:val="single" w:sz="8" w:space="0" w:color="auto"/>
              <w:right w:val="nil"/>
            </w:tcBorders>
            <w:shd w:val="clear" w:color="000000" w:fill="FFFFFF"/>
            <w:noWrap/>
            <w:vAlign w:val="center"/>
            <w:hideMark/>
          </w:tcPr>
          <w:p w14:paraId="5657C6DB"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Ratio </w:t>
            </w:r>
            <w:proofErr w:type="spellStart"/>
            <w:r w:rsidRPr="00B03F26">
              <w:rPr>
                <w:rFonts w:ascii="Times New Roman" w:eastAsia="Times New Roman" w:hAnsi="Times New Roman" w:cs="Times New Roman"/>
                <w:b/>
                <w:bCs/>
                <w:color w:val="000000"/>
                <w:sz w:val="20"/>
                <w:szCs w:val="20"/>
                <w:lang w:eastAsia="de-DE"/>
              </w:rPr>
              <w:t>sporadic</w:t>
            </w:r>
            <w:proofErr w:type="spellEnd"/>
            <w:r w:rsidRPr="00B03F26">
              <w:rPr>
                <w:rFonts w:ascii="Times New Roman" w:eastAsia="Times New Roman" w:hAnsi="Times New Roman" w:cs="Times New Roman"/>
                <w:b/>
                <w:bCs/>
                <w:color w:val="000000"/>
                <w:sz w:val="20"/>
                <w:szCs w:val="20"/>
                <w:lang w:eastAsia="de-DE"/>
              </w:rPr>
              <w:t xml:space="preserve"> / </w:t>
            </w:r>
            <w:proofErr w:type="spellStart"/>
            <w:r w:rsidRPr="00B03F26">
              <w:rPr>
                <w:rFonts w:ascii="Times New Roman" w:eastAsia="Times New Roman" w:hAnsi="Times New Roman" w:cs="Times New Roman"/>
                <w:b/>
                <w:bCs/>
                <w:color w:val="000000"/>
                <w:sz w:val="20"/>
                <w:szCs w:val="20"/>
                <w:lang w:eastAsia="de-DE"/>
              </w:rPr>
              <w:t>selective</w:t>
            </w:r>
            <w:proofErr w:type="spellEnd"/>
          </w:p>
        </w:tc>
      </w:tr>
      <w:tr w:rsidR="00B03F26" w:rsidRPr="00B03F26" w14:paraId="562A5413" w14:textId="77777777" w:rsidTr="00B578BE">
        <w:trPr>
          <w:trHeight w:val="720"/>
        </w:trPr>
        <w:tc>
          <w:tcPr>
            <w:tcW w:w="2709" w:type="dxa"/>
            <w:tcBorders>
              <w:top w:val="nil"/>
              <w:left w:val="nil"/>
              <w:bottom w:val="single" w:sz="8" w:space="0" w:color="auto"/>
              <w:right w:val="nil"/>
            </w:tcBorders>
            <w:shd w:val="clear" w:color="000000" w:fill="FFFFFF"/>
            <w:vAlign w:val="center"/>
            <w:hideMark/>
          </w:tcPr>
          <w:p w14:paraId="14AF09E9"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Scheme</w:t>
            </w:r>
          </w:p>
        </w:tc>
        <w:tc>
          <w:tcPr>
            <w:tcW w:w="963" w:type="dxa"/>
            <w:tcBorders>
              <w:top w:val="nil"/>
              <w:left w:val="nil"/>
              <w:bottom w:val="single" w:sz="8" w:space="0" w:color="auto"/>
              <w:right w:val="nil"/>
            </w:tcBorders>
            <w:shd w:val="clear" w:color="000000" w:fill="FFFFFF"/>
            <w:vAlign w:val="center"/>
            <w:hideMark/>
          </w:tcPr>
          <w:p w14:paraId="1A1BE90B"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Incidence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3BC80F38"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Mortality</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04FCACBA"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YPLL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190" w:type="dxa"/>
            <w:tcBorders>
              <w:top w:val="nil"/>
              <w:left w:val="nil"/>
              <w:bottom w:val="nil"/>
              <w:right w:val="nil"/>
            </w:tcBorders>
            <w:shd w:val="clear" w:color="000000" w:fill="FFFFFF"/>
            <w:noWrap/>
            <w:vAlign w:val="bottom"/>
            <w:hideMark/>
          </w:tcPr>
          <w:p w14:paraId="6C7B2167"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w:t>
            </w:r>
          </w:p>
        </w:tc>
        <w:tc>
          <w:tcPr>
            <w:tcW w:w="2664" w:type="dxa"/>
            <w:tcBorders>
              <w:top w:val="nil"/>
              <w:left w:val="nil"/>
              <w:bottom w:val="single" w:sz="8" w:space="0" w:color="auto"/>
              <w:right w:val="nil"/>
            </w:tcBorders>
            <w:shd w:val="clear" w:color="000000" w:fill="FFFFFF"/>
            <w:vAlign w:val="center"/>
            <w:hideMark/>
          </w:tcPr>
          <w:p w14:paraId="4ABD5159"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Scheme</w:t>
            </w:r>
          </w:p>
        </w:tc>
        <w:tc>
          <w:tcPr>
            <w:tcW w:w="963" w:type="dxa"/>
            <w:tcBorders>
              <w:top w:val="nil"/>
              <w:left w:val="nil"/>
              <w:bottom w:val="single" w:sz="8" w:space="0" w:color="auto"/>
              <w:right w:val="nil"/>
            </w:tcBorders>
            <w:shd w:val="clear" w:color="000000" w:fill="FFFFFF"/>
            <w:vAlign w:val="center"/>
            <w:hideMark/>
          </w:tcPr>
          <w:p w14:paraId="5BE69095"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Incidence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37458862"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Mortality</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018DF2CB"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YPLL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190" w:type="dxa"/>
            <w:tcBorders>
              <w:top w:val="nil"/>
              <w:left w:val="nil"/>
              <w:bottom w:val="nil"/>
              <w:right w:val="nil"/>
            </w:tcBorders>
            <w:shd w:val="clear" w:color="000000" w:fill="FFFFFF"/>
            <w:noWrap/>
            <w:vAlign w:val="center"/>
            <w:hideMark/>
          </w:tcPr>
          <w:p w14:paraId="3DA80B65"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single" w:sz="8" w:space="0" w:color="auto"/>
              <w:right w:val="nil"/>
            </w:tcBorders>
            <w:shd w:val="clear" w:color="000000" w:fill="FFFFFF"/>
            <w:vAlign w:val="center"/>
            <w:hideMark/>
          </w:tcPr>
          <w:p w14:paraId="72C9FDA0"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Incidence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4A13E9EC"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Mortality</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7901D3E1"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YPLL </w:t>
            </w:r>
            <w:proofErr w:type="spellStart"/>
            <w:r w:rsidRPr="00B03F26">
              <w:rPr>
                <w:rFonts w:ascii="Times New Roman" w:eastAsia="Times New Roman" w:hAnsi="Times New Roman" w:cs="Times New Roman"/>
                <w:b/>
                <w:bCs/>
                <w:color w:val="000000"/>
                <w:sz w:val="20"/>
                <w:szCs w:val="20"/>
                <w:lang w:eastAsia="de-DE"/>
              </w:rPr>
              <w:t>reduction</w:t>
            </w:r>
            <w:proofErr w:type="spellEnd"/>
          </w:p>
        </w:tc>
      </w:tr>
      <w:tr w:rsidR="00C50A89" w:rsidRPr="00B03F26" w14:paraId="1F43E1C6" w14:textId="77777777" w:rsidTr="00621ABB">
        <w:trPr>
          <w:trHeight w:val="300"/>
        </w:trPr>
        <w:tc>
          <w:tcPr>
            <w:tcW w:w="2709" w:type="dxa"/>
            <w:tcBorders>
              <w:top w:val="nil"/>
              <w:left w:val="nil"/>
              <w:bottom w:val="nil"/>
              <w:right w:val="nil"/>
            </w:tcBorders>
            <w:shd w:val="clear" w:color="000000" w:fill="FFFFFF"/>
            <w:noWrap/>
            <w:hideMark/>
          </w:tcPr>
          <w:p w14:paraId="30E84820" w14:textId="49A48B48"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45, 55, 65 and 75</w:t>
            </w:r>
          </w:p>
        </w:tc>
        <w:tc>
          <w:tcPr>
            <w:tcW w:w="963" w:type="dxa"/>
            <w:tcBorders>
              <w:top w:val="nil"/>
              <w:left w:val="nil"/>
              <w:bottom w:val="nil"/>
              <w:right w:val="nil"/>
            </w:tcBorders>
            <w:shd w:val="clear" w:color="000000" w:fill="FFFFFF"/>
            <w:noWrap/>
            <w:hideMark/>
          </w:tcPr>
          <w:p w14:paraId="5A23CAB1" w14:textId="78C26BAC"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86%</w:t>
            </w:r>
          </w:p>
        </w:tc>
        <w:tc>
          <w:tcPr>
            <w:tcW w:w="963" w:type="dxa"/>
            <w:tcBorders>
              <w:top w:val="nil"/>
              <w:left w:val="nil"/>
              <w:bottom w:val="nil"/>
              <w:right w:val="nil"/>
            </w:tcBorders>
            <w:shd w:val="clear" w:color="000000" w:fill="FFFFFF"/>
            <w:noWrap/>
            <w:hideMark/>
          </w:tcPr>
          <w:p w14:paraId="2A23C4B0" w14:textId="695CF610"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92%</w:t>
            </w:r>
          </w:p>
        </w:tc>
        <w:tc>
          <w:tcPr>
            <w:tcW w:w="963" w:type="dxa"/>
            <w:tcBorders>
              <w:top w:val="nil"/>
              <w:left w:val="nil"/>
              <w:bottom w:val="nil"/>
              <w:right w:val="nil"/>
            </w:tcBorders>
            <w:shd w:val="clear" w:color="000000" w:fill="FFFFFF"/>
            <w:noWrap/>
            <w:hideMark/>
          </w:tcPr>
          <w:p w14:paraId="393D6C5B" w14:textId="1BE95BB5"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90%</w:t>
            </w:r>
          </w:p>
        </w:tc>
        <w:tc>
          <w:tcPr>
            <w:tcW w:w="190" w:type="dxa"/>
            <w:tcBorders>
              <w:top w:val="nil"/>
              <w:left w:val="nil"/>
              <w:bottom w:val="nil"/>
              <w:right w:val="nil"/>
            </w:tcBorders>
            <w:shd w:val="clear" w:color="000000" w:fill="FFFFFF"/>
            <w:noWrap/>
            <w:hideMark/>
          </w:tcPr>
          <w:p w14:paraId="04729F6D" w14:textId="626FFE2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3C5ACD33" w14:textId="5750056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45, 55, 65 and 75</w:t>
            </w:r>
          </w:p>
        </w:tc>
        <w:tc>
          <w:tcPr>
            <w:tcW w:w="963" w:type="dxa"/>
            <w:tcBorders>
              <w:top w:val="nil"/>
              <w:left w:val="nil"/>
              <w:bottom w:val="nil"/>
              <w:right w:val="nil"/>
            </w:tcBorders>
            <w:shd w:val="clear" w:color="000000" w:fill="FFFFFF"/>
            <w:noWrap/>
            <w:hideMark/>
          </w:tcPr>
          <w:p w14:paraId="027EE4A3" w14:textId="16F14A3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86%</w:t>
            </w:r>
          </w:p>
        </w:tc>
        <w:tc>
          <w:tcPr>
            <w:tcW w:w="963" w:type="dxa"/>
            <w:tcBorders>
              <w:top w:val="nil"/>
              <w:left w:val="nil"/>
              <w:bottom w:val="nil"/>
              <w:right w:val="nil"/>
            </w:tcBorders>
            <w:shd w:val="clear" w:color="000000" w:fill="FFFFFF"/>
            <w:noWrap/>
            <w:hideMark/>
          </w:tcPr>
          <w:p w14:paraId="59160327" w14:textId="190BAA07"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92%</w:t>
            </w:r>
          </w:p>
        </w:tc>
        <w:tc>
          <w:tcPr>
            <w:tcW w:w="963" w:type="dxa"/>
            <w:tcBorders>
              <w:top w:val="nil"/>
              <w:left w:val="nil"/>
              <w:bottom w:val="nil"/>
              <w:right w:val="nil"/>
            </w:tcBorders>
            <w:shd w:val="clear" w:color="000000" w:fill="FFFFFF"/>
            <w:noWrap/>
            <w:hideMark/>
          </w:tcPr>
          <w:p w14:paraId="3C83C304" w14:textId="18F42BE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90%</w:t>
            </w:r>
          </w:p>
        </w:tc>
        <w:tc>
          <w:tcPr>
            <w:tcW w:w="190" w:type="dxa"/>
            <w:tcBorders>
              <w:top w:val="nil"/>
              <w:left w:val="nil"/>
              <w:bottom w:val="nil"/>
              <w:right w:val="nil"/>
            </w:tcBorders>
            <w:shd w:val="clear" w:color="000000" w:fill="FFFFFF"/>
            <w:noWrap/>
            <w:hideMark/>
          </w:tcPr>
          <w:p w14:paraId="25DD44C0" w14:textId="6A464145"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34A33A7D" w14:textId="346E919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1.0</w:t>
            </w:r>
          </w:p>
        </w:tc>
        <w:tc>
          <w:tcPr>
            <w:tcW w:w="963" w:type="dxa"/>
            <w:tcBorders>
              <w:top w:val="nil"/>
              <w:left w:val="nil"/>
              <w:bottom w:val="nil"/>
              <w:right w:val="nil"/>
            </w:tcBorders>
            <w:shd w:val="clear" w:color="000000" w:fill="FFFFFF"/>
            <w:noWrap/>
            <w:hideMark/>
          </w:tcPr>
          <w:p w14:paraId="7507A4D9" w14:textId="3F3B9F2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1.0</w:t>
            </w:r>
          </w:p>
        </w:tc>
        <w:tc>
          <w:tcPr>
            <w:tcW w:w="963" w:type="dxa"/>
            <w:tcBorders>
              <w:top w:val="nil"/>
              <w:left w:val="nil"/>
              <w:bottom w:val="nil"/>
              <w:right w:val="nil"/>
            </w:tcBorders>
            <w:shd w:val="clear" w:color="000000" w:fill="FFFFFF"/>
            <w:noWrap/>
            <w:hideMark/>
          </w:tcPr>
          <w:p w14:paraId="414C180F" w14:textId="0CC8488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1.0</w:t>
            </w:r>
          </w:p>
        </w:tc>
      </w:tr>
      <w:tr w:rsidR="00C50A89" w:rsidRPr="00B03F26" w14:paraId="23A8AC7A" w14:textId="77777777" w:rsidTr="00621ABB">
        <w:trPr>
          <w:trHeight w:val="203"/>
        </w:trPr>
        <w:tc>
          <w:tcPr>
            <w:tcW w:w="2709" w:type="dxa"/>
            <w:tcBorders>
              <w:top w:val="nil"/>
              <w:left w:val="nil"/>
              <w:bottom w:val="nil"/>
              <w:right w:val="nil"/>
            </w:tcBorders>
            <w:shd w:val="clear" w:color="000000" w:fill="FFFFFF"/>
            <w:noWrap/>
            <w:hideMark/>
          </w:tcPr>
          <w:p w14:paraId="0A39391B" w14:textId="7A94070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05081EC" w14:textId="1BDEDEDB"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3B950EA8" w14:textId="50183154"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6060074A" w14:textId="4B293F14"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5F048DEE" w14:textId="0865BAC2"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4CC5BA74" w14:textId="41BA6BC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88EC98F" w14:textId="27C6BB0B"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8D74F7C" w14:textId="0E025C7B"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7112E65" w14:textId="0BA2991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692DDDB0" w14:textId="77D839A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1F9E92AA" w14:textId="3D29D41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216D428D" w14:textId="08BAC815"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79ED6F0" w14:textId="009A90EB"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r>
      <w:tr w:rsidR="00C50A89" w:rsidRPr="00B03F26" w14:paraId="43689968" w14:textId="77777777" w:rsidTr="00621ABB">
        <w:trPr>
          <w:trHeight w:val="300"/>
        </w:trPr>
        <w:tc>
          <w:tcPr>
            <w:tcW w:w="2709" w:type="dxa"/>
            <w:tcBorders>
              <w:top w:val="nil"/>
              <w:left w:val="nil"/>
              <w:bottom w:val="nil"/>
              <w:right w:val="nil"/>
            </w:tcBorders>
            <w:shd w:val="clear" w:color="000000" w:fill="FFFFFF"/>
            <w:noWrap/>
            <w:hideMark/>
          </w:tcPr>
          <w:p w14:paraId="18ED7E64" w14:textId="1EA32102"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50%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45, 55, 65, 75</w:t>
            </w:r>
          </w:p>
        </w:tc>
        <w:tc>
          <w:tcPr>
            <w:tcW w:w="963" w:type="dxa"/>
            <w:tcBorders>
              <w:top w:val="nil"/>
              <w:left w:val="nil"/>
              <w:bottom w:val="nil"/>
              <w:right w:val="nil"/>
            </w:tcBorders>
            <w:shd w:val="clear" w:color="000000" w:fill="FFFFFF"/>
            <w:noWrap/>
            <w:hideMark/>
          </w:tcPr>
          <w:p w14:paraId="6A169366" w14:textId="7992E1C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43%</w:t>
            </w:r>
          </w:p>
        </w:tc>
        <w:tc>
          <w:tcPr>
            <w:tcW w:w="963" w:type="dxa"/>
            <w:tcBorders>
              <w:top w:val="nil"/>
              <w:left w:val="nil"/>
              <w:bottom w:val="nil"/>
              <w:right w:val="nil"/>
            </w:tcBorders>
            <w:shd w:val="clear" w:color="000000" w:fill="FFFFFF"/>
            <w:noWrap/>
            <w:hideMark/>
          </w:tcPr>
          <w:p w14:paraId="7F219E6C" w14:textId="458FC371"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46%</w:t>
            </w:r>
          </w:p>
        </w:tc>
        <w:tc>
          <w:tcPr>
            <w:tcW w:w="963" w:type="dxa"/>
            <w:tcBorders>
              <w:top w:val="nil"/>
              <w:left w:val="nil"/>
              <w:bottom w:val="nil"/>
              <w:right w:val="nil"/>
            </w:tcBorders>
            <w:shd w:val="clear" w:color="000000" w:fill="FFFFFF"/>
            <w:noWrap/>
            <w:hideMark/>
          </w:tcPr>
          <w:p w14:paraId="47C7846E" w14:textId="1EC9DC87"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45%</w:t>
            </w:r>
          </w:p>
        </w:tc>
        <w:tc>
          <w:tcPr>
            <w:tcW w:w="190" w:type="dxa"/>
            <w:tcBorders>
              <w:top w:val="nil"/>
              <w:left w:val="nil"/>
              <w:bottom w:val="nil"/>
              <w:right w:val="nil"/>
            </w:tcBorders>
            <w:shd w:val="clear" w:color="000000" w:fill="FFFFFF"/>
            <w:noWrap/>
            <w:hideMark/>
          </w:tcPr>
          <w:p w14:paraId="4C3038B7" w14:textId="411DEE60"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70FCACA1" w14:textId="49B7ED53"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45 and 55</w:t>
            </w:r>
          </w:p>
        </w:tc>
        <w:tc>
          <w:tcPr>
            <w:tcW w:w="963" w:type="dxa"/>
            <w:tcBorders>
              <w:top w:val="nil"/>
              <w:left w:val="nil"/>
              <w:bottom w:val="nil"/>
              <w:right w:val="nil"/>
            </w:tcBorders>
            <w:shd w:val="clear" w:color="000000" w:fill="FFFFFF"/>
            <w:noWrap/>
            <w:hideMark/>
          </w:tcPr>
          <w:p w14:paraId="287788C3" w14:textId="343E2911"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66%</w:t>
            </w:r>
          </w:p>
        </w:tc>
        <w:tc>
          <w:tcPr>
            <w:tcW w:w="963" w:type="dxa"/>
            <w:tcBorders>
              <w:top w:val="nil"/>
              <w:left w:val="nil"/>
              <w:bottom w:val="nil"/>
              <w:right w:val="nil"/>
            </w:tcBorders>
            <w:shd w:val="clear" w:color="000000" w:fill="FFFFFF"/>
            <w:noWrap/>
            <w:hideMark/>
          </w:tcPr>
          <w:p w14:paraId="0CC66674" w14:textId="34DD582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72%</w:t>
            </w:r>
          </w:p>
        </w:tc>
        <w:tc>
          <w:tcPr>
            <w:tcW w:w="963" w:type="dxa"/>
            <w:tcBorders>
              <w:top w:val="nil"/>
              <w:left w:val="nil"/>
              <w:bottom w:val="nil"/>
              <w:right w:val="nil"/>
            </w:tcBorders>
            <w:shd w:val="clear" w:color="000000" w:fill="FFFFFF"/>
            <w:noWrap/>
            <w:hideMark/>
          </w:tcPr>
          <w:p w14:paraId="325519CD" w14:textId="5D984A7E"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77%</w:t>
            </w:r>
          </w:p>
        </w:tc>
        <w:tc>
          <w:tcPr>
            <w:tcW w:w="190" w:type="dxa"/>
            <w:tcBorders>
              <w:top w:val="nil"/>
              <w:left w:val="nil"/>
              <w:bottom w:val="nil"/>
              <w:right w:val="nil"/>
            </w:tcBorders>
            <w:shd w:val="clear" w:color="000000" w:fill="FFFFFF"/>
            <w:noWrap/>
            <w:hideMark/>
          </w:tcPr>
          <w:p w14:paraId="05CBA704" w14:textId="366EA99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0D2FA40" w14:textId="523064A6"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1.5</w:t>
            </w:r>
          </w:p>
        </w:tc>
        <w:tc>
          <w:tcPr>
            <w:tcW w:w="963" w:type="dxa"/>
            <w:tcBorders>
              <w:top w:val="nil"/>
              <w:left w:val="nil"/>
              <w:bottom w:val="nil"/>
              <w:right w:val="nil"/>
            </w:tcBorders>
            <w:shd w:val="clear" w:color="000000" w:fill="FFFFFF"/>
            <w:noWrap/>
            <w:hideMark/>
          </w:tcPr>
          <w:p w14:paraId="68D7531F" w14:textId="70B3C1E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1.6</w:t>
            </w:r>
          </w:p>
        </w:tc>
        <w:tc>
          <w:tcPr>
            <w:tcW w:w="963" w:type="dxa"/>
            <w:tcBorders>
              <w:top w:val="nil"/>
              <w:left w:val="nil"/>
              <w:bottom w:val="nil"/>
              <w:right w:val="nil"/>
            </w:tcBorders>
            <w:shd w:val="clear" w:color="000000" w:fill="FFFFFF"/>
            <w:noWrap/>
            <w:hideMark/>
          </w:tcPr>
          <w:p w14:paraId="279CBF6E" w14:textId="48391571"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1.7</w:t>
            </w:r>
          </w:p>
        </w:tc>
      </w:tr>
      <w:tr w:rsidR="00C50A89" w:rsidRPr="00B03F26" w14:paraId="502B87E4" w14:textId="77777777" w:rsidTr="00621ABB">
        <w:trPr>
          <w:trHeight w:val="289"/>
        </w:trPr>
        <w:tc>
          <w:tcPr>
            <w:tcW w:w="2709" w:type="dxa"/>
            <w:tcBorders>
              <w:top w:val="nil"/>
              <w:left w:val="nil"/>
              <w:bottom w:val="nil"/>
              <w:right w:val="nil"/>
            </w:tcBorders>
            <w:shd w:val="clear" w:color="000000" w:fill="FFFFFF"/>
            <w:noWrap/>
            <w:hideMark/>
          </w:tcPr>
          <w:p w14:paraId="1ED1F856" w14:textId="50F861B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830AEA4" w14:textId="63C9CF98"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EA8BAA4" w14:textId="502DEECE"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2A0D2987" w14:textId="0D2F46F5"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55FEF4F0" w14:textId="69C1CA9E"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31076D4F" w14:textId="35BCCEA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45 and 65</w:t>
            </w:r>
          </w:p>
        </w:tc>
        <w:tc>
          <w:tcPr>
            <w:tcW w:w="963" w:type="dxa"/>
            <w:tcBorders>
              <w:top w:val="nil"/>
              <w:left w:val="nil"/>
              <w:bottom w:val="nil"/>
              <w:right w:val="nil"/>
            </w:tcBorders>
            <w:shd w:val="clear" w:color="000000" w:fill="FFFFFF"/>
            <w:noWrap/>
            <w:hideMark/>
          </w:tcPr>
          <w:p w14:paraId="04F94C8A" w14:textId="0053E4DB"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71%</w:t>
            </w:r>
          </w:p>
        </w:tc>
        <w:tc>
          <w:tcPr>
            <w:tcW w:w="963" w:type="dxa"/>
            <w:tcBorders>
              <w:top w:val="nil"/>
              <w:left w:val="nil"/>
              <w:bottom w:val="nil"/>
              <w:right w:val="nil"/>
            </w:tcBorders>
            <w:shd w:val="clear" w:color="000000" w:fill="FFFFFF"/>
            <w:noWrap/>
            <w:hideMark/>
          </w:tcPr>
          <w:p w14:paraId="6AF9FFA1" w14:textId="098D3FB0"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78%</w:t>
            </w:r>
          </w:p>
        </w:tc>
        <w:tc>
          <w:tcPr>
            <w:tcW w:w="963" w:type="dxa"/>
            <w:tcBorders>
              <w:top w:val="nil"/>
              <w:left w:val="nil"/>
              <w:bottom w:val="nil"/>
              <w:right w:val="nil"/>
            </w:tcBorders>
            <w:shd w:val="clear" w:color="000000" w:fill="FFFFFF"/>
            <w:noWrap/>
            <w:hideMark/>
          </w:tcPr>
          <w:p w14:paraId="13D0B7DB" w14:textId="0E64885B"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76%</w:t>
            </w:r>
          </w:p>
        </w:tc>
        <w:tc>
          <w:tcPr>
            <w:tcW w:w="190" w:type="dxa"/>
            <w:tcBorders>
              <w:top w:val="nil"/>
              <w:left w:val="nil"/>
              <w:bottom w:val="nil"/>
              <w:right w:val="nil"/>
            </w:tcBorders>
            <w:shd w:val="clear" w:color="000000" w:fill="FFFFFF"/>
            <w:noWrap/>
            <w:hideMark/>
          </w:tcPr>
          <w:p w14:paraId="492A037B" w14:textId="41CFB7C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6BD464FD" w14:textId="72121147"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1.7</w:t>
            </w:r>
          </w:p>
        </w:tc>
        <w:tc>
          <w:tcPr>
            <w:tcW w:w="963" w:type="dxa"/>
            <w:tcBorders>
              <w:top w:val="nil"/>
              <w:left w:val="nil"/>
              <w:bottom w:val="nil"/>
              <w:right w:val="nil"/>
            </w:tcBorders>
            <w:shd w:val="clear" w:color="000000" w:fill="FFFFFF"/>
            <w:noWrap/>
            <w:hideMark/>
          </w:tcPr>
          <w:p w14:paraId="4E333FE9" w14:textId="09AC447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1.7</w:t>
            </w:r>
          </w:p>
        </w:tc>
        <w:tc>
          <w:tcPr>
            <w:tcW w:w="963" w:type="dxa"/>
            <w:tcBorders>
              <w:top w:val="nil"/>
              <w:left w:val="nil"/>
              <w:bottom w:val="nil"/>
              <w:right w:val="nil"/>
            </w:tcBorders>
            <w:shd w:val="clear" w:color="000000" w:fill="FFFFFF"/>
            <w:noWrap/>
            <w:hideMark/>
          </w:tcPr>
          <w:p w14:paraId="1F27AD2E" w14:textId="245A3982"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1.7</w:t>
            </w:r>
          </w:p>
        </w:tc>
      </w:tr>
      <w:tr w:rsidR="00C50A89" w:rsidRPr="00B03F26" w14:paraId="7A706107" w14:textId="77777777" w:rsidTr="00621ABB">
        <w:trPr>
          <w:trHeight w:val="270"/>
        </w:trPr>
        <w:tc>
          <w:tcPr>
            <w:tcW w:w="2709" w:type="dxa"/>
            <w:tcBorders>
              <w:top w:val="nil"/>
              <w:left w:val="nil"/>
              <w:bottom w:val="nil"/>
              <w:right w:val="nil"/>
            </w:tcBorders>
            <w:shd w:val="clear" w:color="000000" w:fill="FFFFFF"/>
            <w:noWrap/>
            <w:hideMark/>
          </w:tcPr>
          <w:p w14:paraId="310908ED" w14:textId="345CEAF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42A8306F" w14:textId="6BAF1584"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4956DEFA" w14:textId="36D9589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24B4EFB1" w14:textId="4B28B1E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4C5C2F18" w14:textId="733EFB2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078784BD" w14:textId="27E0F44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45 and 75</w:t>
            </w:r>
          </w:p>
        </w:tc>
        <w:tc>
          <w:tcPr>
            <w:tcW w:w="963" w:type="dxa"/>
            <w:tcBorders>
              <w:top w:val="nil"/>
              <w:left w:val="nil"/>
              <w:bottom w:val="nil"/>
              <w:right w:val="nil"/>
            </w:tcBorders>
            <w:shd w:val="clear" w:color="000000" w:fill="FFFFFF"/>
            <w:noWrap/>
            <w:hideMark/>
          </w:tcPr>
          <w:p w14:paraId="74FBF20A" w14:textId="6C6FDAB8"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51%</w:t>
            </w:r>
          </w:p>
        </w:tc>
        <w:tc>
          <w:tcPr>
            <w:tcW w:w="963" w:type="dxa"/>
            <w:tcBorders>
              <w:top w:val="nil"/>
              <w:left w:val="nil"/>
              <w:bottom w:val="nil"/>
              <w:right w:val="nil"/>
            </w:tcBorders>
            <w:shd w:val="clear" w:color="000000" w:fill="FFFFFF"/>
            <w:noWrap/>
            <w:hideMark/>
          </w:tcPr>
          <w:p w14:paraId="0081705C" w14:textId="58F8566C"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62%</w:t>
            </w:r>
          </w:p>
        </w:tc>
        <w:tc>
          <w:tcPr>
            <w:tcW w:w="963" w:type="dxa"/>
            <w:tcBorders>
              <w:top w:val="nil"/>
              <w:left w:val="nil"/>
              <w:bottom w:val="nil"/>
              <w:right w:val="nil"/>
            </w:tcBorders>
            <w:shd w:val="clear" w:color="000000" w:fill="FFFFFF"/>
            <w:noWrap/>
            <w:hideMark/>
          </w:tcPr>
          <w:p w14:paraId="00C01D51" w14:textId="1F6BA116"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59%</w:t>
            </w:r>
          </w:p>
        </w:tc>
        <w:tc>
          <w:tcPr>
            <w:tcW w:w="190" w:type="dxa"/>
            <w:tcBorders>
              <w:top w:val="nil"/>
              <w:left w:val="nil"/>
              <w:bottom w:val="nil"/>
              <w:right w:val="nil"/>
            </w:tcBorders>
            <w:shd w:val="clear" w:color="000000" w:fill="FFFFFF"/>
            <w:noWrap/>
            <w:hideMark/>
          </w:tcPr>
          <w:p w14:paraId="65316020" w14:textId="7F0F9185"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32419DB4" w14:textId="48B41A72"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1.2</w:t>
            </w:r>
          </w:p>
        </w:tc>
        <w:tc>
          <w:tcPr>
            <w:tcW w:w="963" w:type="dxa"/>
            <w:tcBorders>
              <w:top w:val="nil"/>
              <w:left w:val="nil"/>
              <w:bottom w:val="nil"/>
              <w:right w:val="nil"/>
            </w:tcBorders>
            <w:shd w:val="clear" w:color="000000" w:fill="FFFFFF"/>
            <w:noWrap/>
            <w:hideMark/>
          </w:tcPr>
          <w:p w14:paraId="1A4BC71A" w14:textId="56E0053E"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1.4</w:t>
            </w:r>
          </w:p>
        </w:tc>
        <w:tc>
          <w:tcPr>
            <w:tcW w:w="963" w:type="dxa"/>
            <w:tcBorders>
              <w:top w:val="nil"/>
              <w:left w:val="nil"/>
              <w:bottom w:val="nil"/>
              <w:right w:val="nil"/>
            </w:tcBorders>
            <w:shd w:val="clear" w:color="000000" w:fill="FFFFFF"/>
            <w:noWrap/>
            <w:hideMark/>
          </w:tcPr>
          <w:p w14:paraId="6821F993" w14:textId="143772B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1.3</w:t>
            </w:r>
          </w:p>
        </w:tc>
      </w:tr>
      <w:tr w:rsidR="00C50A89" w:rsidRPr="00B03F26" w14:paraId="57731E77" w14:textId="77777777" w:rsidTr="00621ABB">
        <w:trPr>
          <w:trHeight w:val="270"/>
        </w:trPr>
        <w:tc>
          <w:tcPr>
            <w:tcW w:w="2709" w:type="dxa"/>
            <w:tcBorders>
              <w:top w:val="nil"/>
              <w:left w:val="nil"/>
              <w:bottom w:val="nil"/>
              <w:right w:val="nil"/>
            </w:tcBorders>
            <w:shd w:val="clear" w:color="000000" w:fill="FFFFFF"/>
            <w:noWrap/>
            <w:hideMark/>
          </w:tcPr>
          <w:p w14:paraId="44474793" w14:textId="2E397DA0"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D9199F5" w14:textId="6E95291B"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5CC37C0" w14:textId="6B56E3AC"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1683A262" w14:textId="7F6928D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52F95714" w14:textId="00513EA4"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428E6D10" w14:textId="7CE7216E"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55 and 65</w:t>
            </w:r>
          </w:p>
        </w:tc>
        <w:tc>
          <w:tcPr>
            <w:tcW w:w="963" w:type="dxa"/>
            <w:tcBorders>
              <w:top w:val="nil"/>
              <w:left w:val="nil"/>
              <w:bottom w:val="nil"/>
              <w:right w:val="nil"/>
            </w:tcBorders>
            <w:shd w:val="clear" w:color="000000" w:fill="FFFFFF"/>
            <w:noWrap/>
            <w:hideMark/>
          </w:tcPr>
          <w:p w14:paraId="6CFACDA2" w14:textId="25BFB7C5"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73%</w:t>
            </w:r>
          </w:p>
        </w:tc>
        <w:tc>
          <w:tcPr>
            <w:tcW w:w="963" w:type="dxa"/>
            <w:tcBorders>
              <w:top w:val="nil"/>
              <w:left w:val="nil"/>
              <w:bottom w:val="nil"/>
              <w:right w:val="nil"/>
            </w:tcBorders>
            <w:shd w:val="clear" w:color="000000" w:fill="FFFFFF"/>
            <w:noWrap/>
            <w:hideMark/>
          </w:tcPr>
          <w:p w14:paraId="6CAFC359" w14:textId="7793581A"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80%</w:t>
            </w:r>
          </w:p>
        </w:tc>
        <w:tc>
          <w:tcPr>
            <w:tcW w:w="963" w:type="dxa"/>
            <w:tcBorders>
              <w:top w:val="nil"/>
              <w:left w:val="nil"/>
              <w:bottom w:val="nil"/>
              <w:right w:val="nil"/>
            </w:tcBorders>
            <w:shd w:val="clear" w:color="000000" w:fill="FFFFFF"/>
            <w:noWrap/>
            <w:hideMark/>
          </w:tcPr>
          <w:p w14:paraId="2DE62525" w14:textId="41C17F93"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71%</w:t>
            </w:r>
          </w:p>
        </w:tc>
        <w:tc>
          <w:tcPr>
            <w:tcW w:w="190" w:type="dxa"/>
            <w:tcBorders>
              <w:top w:val="nil"/>
              <w:left w:val="nil"/>
              <w:bottom w:val="nil"/>
              <w:right w:val="nil"/>
            </w:tcBorders>
            <w:shd w:val="clear" w:color="000000" w:fill="FFFFFF"/>
            <w:noWrap/>
            <w:hideMark/>
          </w:tcPr>
          <w:p w14:paraId="712BC100" w14:textId="37481327"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3697FE8F" w14:textId="017FF7C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1.7</w:t>
            </w:r>
          </w:p>
        </w:tc>
        <w:tc>
          <w:tcPr>
            <w:tcW w:w="963" w:type="dxa"/>
            <w:tcBorders>
              <w:top w:val="nil"/>
              <w:left w:val="nil"/>
              <w:bottom w:val="nil"/>
              <w:right w:val="nil"/>
            </w:tcBorders>
            <w:shd w:val="clear" w:color="000000" w:fill="FFFFFF"/>
            <w:noWrap/>
            <w:hideMark/>
          </w:tcPr>
          <w:p w14:paraId="000D7A9C" w14:textId="599C21B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1.7</w:t>
            </w:r>
          </w:p>
        </w:tc>
        <w:tc>
          <w:tcPr>
            <w:tcW w:w="963" w:type="dxa"/>
            <w:tcBorders>
              <w:top w:val="nil"/>
              <w:left w:val="nil"/>
              <w:bottom w:val="nil"/>
              <w:right w:val="nil"/>
            </w:tcBorders>
            <w:shd w:val="clear" w:color="000000" w:fill="FFFFFF"/>
            <w:noWrap/>
            <w:hideMark/>
          </w:tcPr>
          <w:p w14:paraId="2025712A" w14:textId="605E6D3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1.6</w:t>
            </w:r>
          </w:p>
        </w:tc>
      </w:tr>
      <w:tr w:rsidR="00C50A89" w:rsidRPr="00B03F26" w14:paraId="18415F1A" w14:textId="77777777" w:rsidTr="00621ABB">
        <w:trPr>
          <w:trHeight w:val="289"/>
        </w:trPr>
        <w:tc>
          <w:tcPr>
            <w:tcW w:w="2709" w:type="dxa"/>
            <w:tcBorders>
              <w:top w:val="nil"/>
              <w:left w:val="nil"/>
              <w:bottom w:val="nil"/>
              <w:right w:val="nil"/>
            </w:tcBorders>
            <w:shd w:val="clear" w:color="000000" w:fill="FFFFFF"/>
            <w:noWrap/>
            <w:hideMark/>
          </w:tcPr>
          <w:p w14:paraId="7664AA45" w14:textId="21910258"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0EE5209D" w14:textId="5313AD41"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0720F125" w14:textId="34EA74C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15CFBE35" w14:textId="218F9C50"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5DC0BFB5" w14:textId="1D6C799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46877565" w14:textId="4FE994C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55 and 75</w:t>
            </w:r>
          </w:p>
        </w:tc>
        <w:tc>
          <w:tcPr>
            <w:tcW w:w="963" w:type="dxa"/>
            <w:tcBorders>
              <w:top w:val="nil"/>
              <w:left w:val="nil"/>
              <w:bottom w:val="nil"/>
              <w:right w:val="nil"/>
            </w:tcBorders>
            <w:shd w:val="clear" w:color="000000" w:fill="FFFFFF"/>
            <w:noWrap/>
            <w:hideMark/>
          </w:tcPr>
          <w:p w14:paraId="55AF7A15" w14:textId="110DCC8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66%</w:t>
            </w:r>
          </w:p>
        </w:tc>
        <w:tc>
          <w:tcPr>
            <w:tcW w:w="963" w:type="dxa"/>
            <w:tcBorders>
              <w:top w:val="nil"/>
              <w:left w:val="nil"/>
              <w:bottom w:val="nil"/>
              <w:right w:val="nil"/>
            </w:tcBorders>
            <w:shd w:val="clear" w:color="000000" w:fill="FFFFFF"/>
            <w:noWrap/>
            <w:hideMark/>
          </w:tcPr>
          <w:p w14:paraId="47EB6207" w14:textId="2DBD6DA7"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75%</w:t>
            </w:r>
          </w:p>
        </w:tc>
        <w:tc>
          <w:tcPr>
            <w:tcW w:w="963" w:type="dxa"/>
            <w:tcBorders>
              <w:top w:val="nil"/>
              <w:left w:val="nil"/>
              <w:bottom w:val="nil"/>
              <w:right w:val="nil"/>
            </w:tcBorders>
            <w:shd w:val="clear" w:color="000000" w:fill="FFFFFF"/>
            <w:noWrap/>
            <w:hideMark/>
          </w:tcPr>
          <w:p w14:paraId="2C1C7DB0" w14:textId="2C0BB0C6"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65%</w:t>
            </w:r>
          </w:p>
        </w:tc>
        <w:tc>
          <w:tcPr>
            <w:tcW w:w="190" w:type="dxa"/>
            <w:tcBorders>
              <w:top w:val="nil"/>
              <w:left w:val="nil"/>
              <w:bottom w:val="nil"/>
              <w:right w:val="nil"/>
            </w:tcBorders>
            <w:shd w:val="clear" w:color="000000" w:fill="FFFFFF"/>
            <w:noWrap/>
            <w:hideMark/>
          </w:tcPr>
          <w:p w14:paraId="5C0E85EE" w14:textId="57895C84"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3434CFC2" w14:textId="18FE1066"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1.5</w:t>
            </w:r>
          </w:p>
        </w:tc>
        <w:tc>
          <w:tcPr>
            <w:tcW w:w="963" w:type="dxa"/>
            <w:tcBorders>
              <w:top w:val="nil"/>
              <w:left w:val="nil"/>
              <w:bottom w:val="nil"/>
              <w:right w:val="nil"/>
            </w:tcBorders>
            <w:shd w:val="clear" w:color="000000" w:fill="FFFFFF"/>
            <w:noWrap/>
            <w:hideMark/>
          </w:tcPr>
          <w:p w14:paraId="69130636" w14:textId="3F54342E"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1.6</w:t>
            </w:r>
          </w:p>
        </w:tc>
        <w:tc>
          <w:tcPr>
            <w:tcW w:w="963" w:type="dxa"/>
            <w:tcBorders>
              <w:top w:val="nil"/>
              <w:left w:val="nil"/>
              <w:bottom w:val="nil"/>
              <w:right w:val="nil"/>
            </w:tcBorders>
            <w:shd w:val="clear" w:color="000000" w:fill="FFFFFF"/>
            <w:noWrap/>
            <w:hideMark/>
          </w:tcPr>
          <w:p w14:paraId="19E2436D" w14:textId="0CF7A46F"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1.4</w:t>
            </w:r>
          </w:p>
        </w:tc>
      </w:tr>
      <w:tr w:rsidR="00C50A89" w:rsidRPr="00B03F26" w14:paraId="338FB506" w14:textId="77777777" w:rsidTr="00621ABB">
        <w:trPr>
          <w:trHeight w:val="315"/>
        </w:trPr>
        <w:tc>
          <w:tcPr>
            <w:tcW w:w="2709" w:type="dxa"/>
            <w:tcBorders>
              <w:top w:val="nil"/>
              <w:left w:val="nil"/>
              <w:bottom w:val="single" w:sz="8" w:space="0" w:color="auto"/>
              <w:right w:val="nil"/>
            </w:tcBorders>
            <w:shd w:val="clear" w:color="000000" w:fill="FFFFFF"/>
            <w:noWrap/>
            <w:hideMark/>
          </w:tcPr>
          <w:p w14:paraId="1EEA2C42" w14:textId="136BFE7C"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18B0A237" w14:textId="310E8B74"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4B4BE156" w14:textId="1608A1A8"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3910736A" w14:textId="642E6C91"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single" w:sz="8" w:space="0" w:color="auto"/>
              <w:right w:val="nil"/>
            </w:tcBorders>
            <w:shd w:val="clear" w:color="000000" w:fill="FFFFFF"/>
            <w:noWrap/>
            <w:hideMark/>
          </w:tcPr>
          <w:p w14:paraId="472874D0" w14:textId="6407DBE7"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single" w:sz="8" w:space="0" w:color="auto"/>
              <w:right w:val="nil"/>
            </w:tcBorders>
            <w:shd w:val="clear" w:color="000000" w:fill="FFFFFF"/>
            <w:noWrap/>
            <w:hideMark/>
          </w:tcPr>
          <w:p w14:paraId="76161817" w14:textId="453397E5"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 xml:space="preserve">100% at </w:t>
            </w:r>
            <w:proofErr w:type="spellStart"/>
            <w:r w:rsidRPr="00C50A89">
              <w:rPr>
                <w:rFonts w:ascii="Times New Roman" w:eastAsia="Times New Roman" w:hAnsi="Times New Roman" w:cs="Times New Roman"/>
                <w:color w:val="000000"/>
                <w:sz w:val="20"/>
                <w:szCs w:val="20"/>
                <w:lang w:eastAsia="de-DE"/>
              </w:rPr>
              <w:t>ages</w:t>
            </w:r>
            <w:proofErr w:type="spellEnd"/>
            <w:r w:rsidRPr="00C50A89">
              <w:rPr>
                <w:rFonts w:ascii="Times New Roman" w:eastAsia="Times New Roman" w:hAnsi="Times New Roman" w:cs="Times New Roman"/>
                <w:color w:val="000000"/>
                <w:sz w:val="20"/>
                <w:szCs w:val="20"/>
                <w:lang w:eastAsia="de-DE"/>
              </w:rPr>
              <w:t xml:space="preserve"> 65 and 75</w:t>
            </w:r>
          </w:p>
        </w:tc>
        <w:tc>
          <w:tcPr>
            <w:tcW w:w="963" w:type="dxa"/>
            <w:tcBorders>
              <w:top w:val="nil"/>
              <w:left w:val="nil"/>
              <w:bottom w:val="single" w:sz="8" w:space="0" w:color="auto"/>
              <w:right w:val="nil"/>
            </w:tcBorders>
            <w:shd w:val="clear" w:color="000000" w:fill="FFFFFF"/>
            <w:noWrap/>
            <w:hideMark/>
          </w:tcPr>
          <w:p w14:paraId="48A723F7" w14:textId="119A868E"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56%</w:t>
            </w:r>
          </w:p>
        </w:tc>
        <w:tc>
          <w:tcPr>
            <w:tcW w:w="963" w:type="dxa"/>
            <w:tcBorders>
              <w:top w:val="nil"/>
              <w:left w:val="nil"/>
              <w:bottom w:val="single" w:sz="8" w:space="0" w:color="auto"/>
              <w:right w:val="nil"/>
            </w:tcBorders>
            <w:shd w:val="clear" w:color="000000" w:fill="FFFFFF"/>
            <w:noWrap/>
            <w:hideMark/>
          </w:tcPr>
          <w:p w14:paraId="4F1B8D13" w14:textId="62E7BC9D"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66%</w:t>
            </w:r>
          </w:p>
        </w:tc>
        <w:tc>
          <w:tcPr>
            <w:tcW w:w="963" w:type="dxa"/>
            <w:tcBorders>
              <w:top w:val="nil"/>
              <w:left w:val="nil"/>
              <w:bottom w:val="single" w:sz="8" w:space="0" w:color="auto"/>
              <w:right w:val="nil"/>
            </w:tcBorders>
            <w:shd w:val="clear" w:color="000000" w:fill="FFFFFF"/>
            <w:noWrap/>
            <w:hideMark/>
          </w:tcPr>
          <w:p w14:paraId="6F0003A4" w14:textId="5FF39894"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47%</w:t>
            </w:r>
          </w:p>
        </w:tc>
        <w:tc>
          <w:tcPr>
            <w:tcW w:w="190" w:type="dxa"/>
            <w:tcBorders>
              <w:top w:val="nil"/>
              <w:left w:val="nil"/>
              <w:bottom w:val="single" w:sz="8" w:space="0" w:color="auto"/>
              <w:right w:val="nil"/>
            </w:tcBorders>
            <w:shd w:val="clear" w:color="000000" w:fill="FFFFFF"/>
            <w:noWrap/>
            <w:hideMark/>
          </w:tcPr>
          <w:p w14:paraId="6E98A070" w14:textId="1F315749"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704FDE3F" w14:textId="4A04A206"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1.3</w:t>
            </w:r>
          </w:p>
        </w:tc>
        <w:tc>
          <w:tcPr>
            <w:tcW w:w="963" w:type="dxa"/>
            <w:tcBorders>
              <w:top w:val="nil"/>
              <w:left w:val="nil"/>
              <w:bottom w:val="single" w:sz="8" w:space="0" w:color="auto"/>
              <w:right w:val="nil"/>
            </w:tcBorders>
            <w:shd w:val="clear" w:color="000000" w:fill="FFFFFF"/>
            <w:noWrap/>
            <w:hideMark/>
          </w:tcPr>
          <w:p w14:paraId="430E16F0" w14:textId="5F8A71D8"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1.4</w:t>
            </w:r>
          </w:p>
        </w:tc>
        <w:tc>
          <w:tcPr>
            <w:tcW w:w="963" w:type="dxa"/>
            <w:tcBorders>
              <w:top w:val="nil"/>
              <w:left w:val="nil"/>
              <w:bottom w:val="single" w:sz="8" w:space="0" w:color="auto"/>
              <w:right w:val="nil"/>
            </w:tcBorders>
            <w:shd w:val="clear" w:color="000000" w:fill="FFFFFF"/>
            <w:noWrap/>
            <w:hideMark/>
          </w:tcPr>
          <w:p w14:paraId="0E92DF5D" w14:textId="38745F31" w:rsidR="00C50A89" w:rsidRPr="00B03F26" w:rsidRDefault="00C50A89" w:rsidP="00C50A89">
            <w:pPr>
              <w:spacing w:after="0" w:line="240" w:lineRule="auto"/>
              <w:jc w:val="center"/>
              <w:rPr>
                <w:rFonts w:ascii="Times New Roman" w:eastAsia="Times New Roman" w:hAnsi="Times New Roman" w:cs="Times New Roman"/>
                <w:color w:val="000000"/>
                <w:sz w:val="20"/>
                <w:szCs w:val="20"/>
                <w:lang w:eastAsia="de-DE"/>
              </w:rPr>
            </w:pPr>
            <w:r w:rsidRPr="00C50A89">
              <w:rPr>
                <w:rFonts w:ascii="Times New Roman" w:eastAsia="Times New Roman" w:hAnsi="Times New Roman" w:cs="Times New Roman"/>
                <w:color w:val="000000"/>
                <w:sz w:val="20"/>
                <w:szCs w:val="20"/>
                <w:lang w:eastAsia="de-DE"/>
              </w:rPr>
              <w:t>1.0</w:t>
            </w:r>
          </w:p>
        </w:tc>
      </w:tr>
      <w:tr w:rsidR="00B03F26" w:rsidRPr="00B03F26" w14:paraId="52267643" w14:textId="77777777" w:rsidTr="00B578BE">
        <w:trPr>
          <w:trHeight w:val="203"/>
        </w:trPr>
        <w:tc>
          <w:tcPr>
            <w:tcW w:w="2709" w:type="dxa"/>
            <w:tcBorders>
              <w:top w:val="nil"/>
              <w:left w:val="nil"/>
              <w:bottom w:val="nil"/>
              <w:right w:val="nil"/>
            </w:tcBorders>
            <w:shd w:val="clear" w:color="000000" w:fill="FFFFFF"/>
            <w:noWrap/>
            <w:vAlign w:val="center"/>
            <w:hideMark/>
          </w:tcPr>
          <w:p w14:paraId="2B207089"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168A0AF1"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48D28ADA"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5025BC17"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190" w:type="dxa"/>
            <w:tcBorders>
              <w:top w:val="nil"/>
              <w:left w:val="nil"/>
              <w:bottom w:val="nil"/>
              <w:right w:val="nil"/>
            </w:tcBorders>
            <w:shd w:val="clear" w:color="000000" w:fill="FFFFFF"/>
            <w:noWrap/>
            <w:vAlign w:val="center"/>
            <w:hideMark/>
          </w:tcPr>
          <w:p w14:paraId="52AD919A"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2664" w:type="dxa"/>
            <w:tcBorders>
              <w:top w:val="nil"/>
              <w:left w:val="nil"/>
              <w:bottom w:val="nil"/>
              <w:right w:val="nil"/>
            </w:tcBorders>
            <w:shd w:val="clear" w:color="000000" w:fill="FFFFFF"/>
            <w:noWrap/>
            <w:vAlign w:val="center"/>
            <w:hideMark/>
          </w:tcPr>
          <w:p w14:paraId="67B79337"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08978FC2"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3972B2BC"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003FA50D"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190" w:type="dxa"/>
            <w:tcBorders>
              <w:top w:val="nil"/>
              <w:left w:val="nil"/>
              <w:bottom w:val="nil"/>
              <w:right w:val="nil"/>
            </w:tcBorders>
            <w:shd w:val="clear" w:color="000000" w:fill="FFFFFF"/>
            <w:noWrap/>
            <w:vAlign w:val="center"/>
            <w:hideMark/>
          </w:tcPr>
          <w:p w14:paraId="24AB9387"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65477789"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01C1B4AA"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nil"/>
              <w:right w:val="nil"/>
            </w:tcBorders>
            <w:shd w:val="clear" w:color="000000" w:fill="FFFFFF"/>
            <w:noWrap/>
            <w:vAlign w:val="center"/>
            <w:hideMark/>
          </w:tcPr>
          <w:p w14:paraId="7F3C94D4"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r>
      <w:tr w:rsidR="00B03F26" w:rsidRPr="00B03F26" w14:paraId="4A0B53AC" w14:textId="77777777" w:rsidTr="00B578BE">
        <w:trPr>
          <w:trHeight w:val="300"/>
        </w:trPr>
        <w:tc>
          <w:tcPr>
            <w:tcW w:w="14420" w:type="dxa"/>
            <w:gridSpan w:val="13"/>
            <w:tcBorders>
              <w:top w:val="nil"/>
              <w:left w:val="nil"/>
              <w:bottom w:val="single" w:sz="8" w:space="0" w:color="auto"/>
              <w:right w:val="nil"/>
            </w:tcBorders>
            <w:shd w:val="clear" w:color="000000" w:fill="FFFFFF"/>
            <w:noWrap/>
            <w:vAlign w:val="center"/>
            <w:hideMark/>
          </w:tcPr>
          <w:p w14:paraId="2893D2D1" w14:textId="77777777" w:rsidR="00B03F26" w:rsidRPr="00B03F26" w:rsidRDefault="00B03F26" w:rsidP="00B03F26">
            <w:pPr>
              <w:spacing w:after="0" w:line="240" w:lineRule="auto"/>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B. Women</w:t>
            </w:r>
          </w:p>
        </w:tc>
      </w:tr>
      <w:tr w:rsidR="00B03F26" w:rsidRPr="00B03F26" w14:paraId="5393421B" w14:textId="77777777" w:rsidTr="00B578BE">
        <w:trPr>
          <w:trHeight w:val="443"/>
        </w:trPr>
        <w:tc>
          <w:tcPr>
            <w:tcW w:w="5598" w:type="dxa"/>
            <w:gridSpan w:val="4"/>
            <w:tcBorders>
              <w:top w:val="single" w:sz="8" w:space="0" w:color="auto"/>
              <w:left w:val="nil"/>
              <w:bottom w:val="single" w:sz="8" w:space="0" w:color="auto"/>
              <w:right w:val="nil"/>
            </w:tcBorders>
            <w:shd w:val="clear" w:color="000000" w:fill="FFFFFF"/>
            <w:vAlign w:val="center"/>
            <w:hideMark/>
          </w:tcPr>
          <w:p w14:paraId="2F95CCB8"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Selective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adherence</w:t>
            </w:r>
            <w:proofErr w:type="spellEnd"/>
          </w:p>
        </w:tc>
        <w:tc>
          <w:tcPr>
            <w:tcW w:w="190" w:type="dxa"/>
            <w:tcBorders>
              <w:top w:val="nil"/>
              <w:left w:val="nil"/>
              <w:bottom w:val="nil"/>
              <w:right w:val="nil"/>
            </w:tcBorders>
            <w:shd w:val="clear" w:color="000000" w:fill="FFFFFF"/>
            <w:noWrap/>
            <w:vAlign w:val="center"/>
            <w:hideMark/>
          </w:tcPr>
          <w:p w14:paraId="20DB8384" w14:textId="77777777" w:rsidR="00B03F26" w:rsidRPr="00B03F26" w:rsidRDefault="00B03F26" w:rsidP="00B03F26">
            <w:pPr>
              <w:spacing w:after="0" w:line="240" w:lineRule="auto"/>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w:t>
            </w:r>
          </w:p>
        </w:tc>
        <w:tc>
          <w:tcPr>
            <w:tcW w:w="5553" w:type="dxa"/>
            <w:gridSpan w:val="4"/>
            <w:tcBorders>
              <w:top w:val="single" w:sz="8" w:space="0" w:color="auto"/>
              <w:left w:val="nil"/>
              <w:bottom w:val="single" w:sz="8" w:space="0" w:color="auto"/>
              <w:right w:val="nil"/>
            </w:tcBorders>
            <w:shd w:val="clear" w:color="000000" w:fill="FFFFFF"/>
            <w:vAlign w:val="center"/>
            <w:hideMark/>
          </w:tcPr>
          <w:p w14:paraId="20511C2C"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Sporadic</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adherence</w:t>
            </w:r>
            <w:proofErr w:type="spellEnd"/>
          </w:p>
        </w:tc>
        <w:tc>
          <w:tcPr>
            <w:tcW w:w="190" w:type="dxa"/>
            <w:tcBorders>
              <w:top w:val="nil"/>
              <w:left w:val="nil"/>
              <w:bottom w:val="nil"/>
              <w:right w:val="nil"/>
            </w:tcBorders>
            <w:shd w:val="clear" w:color="000000" w:fill="FFFFFF"/>
            <w:noWrap/>
            <w:vAlign w:val="center"/>
            <w:hideMark/>
          </w:tcPr>
          <w:p w14:paraId="62B286D2" w14:textId="77777777" w:rsidR="00B03F26" w:rsidRPr="00B03F26" w:rsidRDefault="00B03F26" w:rsidP="00B03F26">
            <w:pPr>
              <w:spacing w:after="0" w:line="240" w:lineRule="auto"/>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w:t>
            </w:r>
          </w:p>
        </w:tc>
        <w:tc>
          <w:tcPr>
            <w:tcW w:w="2889" w:type="dxa"/>
            <w:gridSpan w:val="3"/>
            <w:tcBorders>
              <w:top w:val="single" w:sz="8" w:space="0" w:color="auto"/>
              <w:left w:val="nil"/>
              <w:bottom w:val="single" w:sz="8" w:space="0" w:color="auto"/>
              <w:right w:val="nil"/>
            </w:tcBorders>
            <w:shd w:val="clear" w:color="000000" w:fill="FFFFFF"/>
            <w:noWrap/>
            <w:vAlign w:val="center"/>
            <w:hideMark/>
          </w:tcPr>
          <w:p w14:paraId="75EB0106"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Ratio </w:t>
            </w:r>
            <w:proofErr w:type="spellStart"/>
            <w:r w:rsidRPr="00B03F26">
              <w:rPr>
                <w:rFonts w:ascii="Times New Roman" w:eastAsia="Times New Roman" w:hAnsi="Times New Roman" w:cs="Times New Roman"/>
                <w:b/>
                <w:bCs/>
                <w:color w:val="000000"/>
                <w:sz w:val="20"/>
                <w:szCs w:val="20"/>
                <w:lang w:eastAsia="de-DE"/>
              </w:rPr>
              <w:t>sporadic</w:t>
            </w:r>
            <w:proofErr w:type="spellEnd"/>
            <w:r w:rsidRPr="00B03F26">
              <w:rPr>
                <w:rFonts w:ascii="Times New Roman" w:eastAsia="Times New Roman" w:hAnsi="Times New Roman" w:cs="Times New Roman"/>
                <w:b/>
                <w:bCs/>
                <w:color w:val="000000"/>
                <w:sz w:val="20"/>
                <w:szCs w:val="20"/>
                <w:lang w:eastAsia="de-DE"/>
              </w:rPr>
              <w:t xml:space="preserve"> / </w:t>
            </w:r>
            <w:proofErr w:type="spellStart"/>
            <w:r w:rsidRPr="00B03F26">
              <w:rPr>
                <w:rFonts w:ascii="Times New Roman" w:eastAsia="Times New Roman" w:hAnsi="Times New Roman" w:cs="Times New Roman"/>
                <w:b/>
                <w:bCs/>
                <w:color w:val="000000"/>
                <w:sz w:val="20"/>
                <w:szCs w:val="20"/>
                <w:lang w:eastAsia="de-DE"/>
              </w:rPr>
              <w:t>selective</w:t>
            </w:r>
            <w:proofErr w:type="spellEnd"/>
          </w:p>
        </w:tc>
      </w:tr>
      <w:tr w:rsidR="00B03F26" w:rsidRPr="00B03F26" w14:paraId="4B297266" w14:textId="77777777" w:rsidTr="00B578BE">
        <w:trPr>
          <w:trHeight w:val="720"/>
        </w:trPr>
        <w:tc>
          <w:tcPr>
            <w:tcW w:w="2709" w:type="dxa"/>
            <w:tcBorders>
              <w:top w:val="nil"/>
              <w:left w:val="nil"/>
              <w:bottom w:val="single" w:sz="8" w:space="0" w:color="auto"/>
              <w:right w:val="nil"/>
            </w:tcBorders>
            <w:shd w:val="clear" w:color="000000" w:fill="FFFFFF"/>
            <w:vAlign w:val="center"/>
            <w:hideMark/>
          </w:tcPr>
          <w:p w14:paraId="535BFA9F"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Scheme</w:t>
            </w:r>
          </w:p>
        </w:tc>
        <w:tc>
          <w:tcPr>
            <w:tcW w:w="963" w:type="dxa"/>
            <w:tcBorders>
              <w:top w:val="nil"/>
              <w:left w:val="nil"/>
              <w:bottom w:val="single" w:sz="8" w:space="0" w:color="auto"/>
              <w:right w:val="nil"/>
            </w:tcBorders>
            <w:shd w:val="clear" w:color="000000" w:fill="FFFFFF"/>
            <w:vAlign w:val="center"/>
            <w:hideMark/>
          </w:tcPr>
          <w:p w14:paraId="0AAA866C"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Incidence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4AF39CD9"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Mortality</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7ED512D6"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YPLL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190" w:type="dxa"/>
            <w:tcBorders>
              <w:top w:val="nil"/>
              <w:left w:val="nil"/>
              <w:bottom w:val="nil"/>
              <w:right w:val="nil"/>
            </w:tcBorders>
            <w:shd w:val="clear" w:color="000000" w:fill="FFFFFF"/>
            <w:noWrap/>
            <w:vAlign w:val="bottom"/>
            <w:hideMark/>
          </w:tcPr>
          <w:p w14:paraId="4F408C0F"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w:t>
            </w:r>
          </w:p>
        </w:tc>
        <w:tc>
          <w:tcPr>
            <w:tcW w:w="2664" w:type="dxa"/>
            <w:tcBorders>
              <w:top w:val="nil"/>
              <w:left w:val="nil"/>
              <w:bottom w:val="single" w:sz="8" w:space="0" w:color="auto"/>
              <w:right w:val="nil"/>
            </w:tcBorders>
            <w:shd w:val="clear" w:color="000000" w:fill="FFFFFF"/>
            <w:vAlign w:val="center"/>
            <w:hideMark/>
          </w:tcPr>
          <w:p w14:paraId="7A4A0013"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Scheme</w:t>
            </w:r>
          </w:p>
        </w:tc>
        <w:tc>
          <w:tcPr>
            <w:tcW w:w="963" w:type="dxa"/>
            <w:tcBorders>
              <w:top w:val="nil"/>
              <w:left w:val="nil"/>
              <w:bottom w:val="single" w:sz="8" w:space="0" w:color="auto"/>
              <w:right w:val="nil"/>
            </w:tcBorders>
            <w:shd w:val="clear" w:color="000000" w:fill="FFFFFF"/>
            <w:vAlign w:val="center"/>
            <w:hideMark/>
          </w:tcPr>
          <w:p w14:paraId="03F1D6F0"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Incidence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6FCF5661"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Mortality</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0031B2FD"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YPLL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190" w:type="dxa"/>
            <w:tcBorders>
              <w:top w:val="nil"/>
              <w:left w:val="nil"/>
              <w:bottom w:val="nil"/>
              <w:right w:val="nil"/>
            </w:tcBorders>
            <w:shd w:val="clear" w:color="000000" w:fill="FFFFFF"/>
            <w:noWrap/>
            <w:vAlign w:val="center"/>
            <w:hideMark/>
          </w:tcPr>
          <w:p w14:paraId="0DAC4F2F" w14:textId="77777777" w:rsidR="00B03F26" w:rsidRPr="00B03F26" w:rsidRDefault="00B03F26" w:rsidP="00B03F26">
            <w:pPr>
              <w:spacing w:after="0" w:line="240" w:lineRule="auto"/>
              <w:jc w:val="center"/>
              <w:rPr>
                <w:rFonts w:ascii="Times New Roman" w:eastAsia="Times New Roman" w:hAnsi="Times New Roman" w:cs="Times New Roman"/>
                <w:color w:val="000000"/>
                <w:sz w:val="20"/>
                <w:szCs w:val="20"/>
                <w:lang w:eastAsia="de-DE"/>
              </w:rPr>
            </w:pPr>
            <w:r w:rsidRPr="00B03F26">
              <w:rPr>
                <w:rFonts w:ascii="Times New Roman" w:eastAsia="Times New Roman" w:hAnsi="Times New Roman" w:cs="Times New Roman"/>
                <w:color w:val="000000"/>
                <w:sz w:val="20"/>
                <w:szCs w:val="20"/>
                <w:lang w:eastAsia="de-DE"/>
              </w:rPr>
              <w:t> </w:t>
            </w:r>
          </w:p>
        </w:tc>
        <w:tc>
          <w:tcPr>
            <w:tcW w:w="963" w:type="dxa"/>
            <w:tcBorders>
              <w:top w:val="nil"/>
              <w:left w:val="nil"/>
              <w:bottom w:val="single" w:sz="8" w:space="0" w:color="auto"/>
              <w:right w:val="nil"/>
            </w:tcBorders>
            <w:shd w:val="clear" w:color="000000" w:fill="FFFFFF"/>
            <w:vAlign w:val="center"/>
            <w:hideMark/>
          </w:tcPr>
          <w:p w14:paraId="26666531"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Incidence</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4144C39A"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proofErr w:type="spellStart"/>
            <w:r w:rsidRPr="00B03F26">
              <w:rPr>
                <w:rFonts w:ascii="Times New Roman" w:eastAsia="Times New Roman" w:hAnsi="Times New Roman" w:cs="Times New Roman"/>
                <w:b/>
                <w:bCs/>
                <w:color w:val="000000"/>
                <w:sz w:val="20"/>
                <w:szCs w:val="20"/>
                <w:lang w:eastAsia="de-DE"/>
              </w:rPr>
              <w:t>Mortality</w:t>
            </w:r>
            <w:proofErr w:type="spellEnd"/>
            <w:r w:rsidRPr="00B03F26">
              <w:rPr>
                <w:rFonts w:ascii="Times New Roman" w:eastAsia="Times New Roman" w:hAnsi="Times New Roman" w:cs="Times New Roman"/>
                <w:b/>
                <w:bCs/>
                <w:color w:val="000000"/>
                <w:sz w:val="20"/>
                <w:szCs w:val="20"/>
                <w:lang w:eastAsia="de-DE"/>
              </w:rPr>
              <w:t xml:space="preserve"> </w:t>
            </w:r>
            <w:proofErr w:type="spellStart"/>
            <w:r w:rsidRPr="00B03F26">
              <w:rPr>
                <w:rFonts w:ascii="Times New Roman" w:eastAsia="Times New Roman" w:hAnsi="Times New Roman" w:cs="Times New Roman"/>
                <w:b/>
                <w:bCs/>
                <w:color w:val="000000"/>
                <w:sz w:val="20"/>
                <w:szCs w:val="20"/>
                <w:lang w:eastAsia="de-DE"/>
              </w:rPr>
              <w:t>reduction</w:t>
            </w:r>
            <w:proofErr w:type="spellEnd"/>
          </w:p>
        </w:tc>
        <w:tc>
          <w:tcPr>
            <w:tcW w:w="963" w:type="dxa"/>
            <w:tcBorders>
              <w:top w:val="nil"/>
              <w:left w:val="nil"/>
              <w:bottom w:val="single" w:sz="8" w:space="0" w:color="auto"/>
              <w:right w:val="nil"/>
            </w:tcBorders>
            <w:shd w:val="clear" w:color="000000" w:fill="FFFFFF"/>
            <w:vAlign w:val="center"/>
            <w:hideMark/>
          </w:tcPr>
          <w:p w14:paraId="0610BCD9" w14:textId="77777777" w:rsidR="00B03F26" w:rsidRPr="00B03F26" w:rsidRDefault="00B03F26" w:rsidP="00B03F26">
            <w:pPr>
              <w:spacing w:after="0" w:line="240" w:lineRule="auto"/>
              <w:jc w:val="center"/>
              <w:rPr>
                <w:rFonts w:ascii="Times New Roman" w:eastAsia="Times New Roman" w:hAnsi="Times New Roman" w:cs="Times New Roman"/>
                <w:b/>
                <w:bCs/>
                <w:color w:val="000000"/>
                <w:sz w:val="20"/>
                <w:szCs w:val="20"/>
                <w:lang w:eastAsia="de-DE"/>
              </w:rPr>
            </w:pPr>
            <w:r w:rsidRPr="00B03F26">
              <w:rPr>
                <w:rFonts w:ascii="Times New Roman" w:eastAsia="Times New Roman" w:hAnsi="Times New Roman" w:cs="Times New Roman"/>
                <w:b/>
                <w:bCs/>
                <w:color w:val="000000"/>
                <w:sz w:val="20"/>
                <w:szCs w:val="20"/>
                <w:lang w:eastAsia="de-DE"/>
              </w:rPr>
              <w:t xml:space="preserve">YPLL </w:t>
            </w:r>
            <w:proofErr w:type="spellStart"/>
            <w:r w:rsidRPr="00B03F26">
              <w:rPr>
                <w:rFonts w:ascii="Times New Roman" w:eastAsia="Times New Roman" w:hAnsi="Times New Roman" w:cs="Times New Roman"/>
                <w:b/>
                <w:bCs/>
                <w:color w:val="000000"/>
                <w:sz w:val="20"/>
                <w:szCs w:val="20"/>
                <w:lang w:eastAsia="de-DE"/>
              </w:rPr>
              <w:t>reduction</w:t>
            </w:r>
            <w:proofErr w:type="spellEnd"/>
          </w:p>
        </w:tc>
      </w:tr>
      <w:tr w:rsidR="00944936" w:rsidRPr="00944936" w14:paraId="2F43030B" w14:textId="77777777" w:rsidTr="002E6476">
        <w:trPr>
          <w:trHeight w:val="255"/>
        </w:trPr>
        <w:tc>
          <w:tcPr>
            <w:tcW w:w="2709" w:type="dxa"/>
            <w:tcBorders>
              <w:top w:val="nil"/>
              <w:left w:val="nil"/>
              <w:bottom w:val="nil"/>
              <w:right w:val="nil"/>
            </w:tcBorders>
            <w:shd w:val="clear" w:color="000000" w:fill="FFFFFF"/>
            <w:noWrap/>
            <w:hideMark/>
          </w:tcPr>
          <w:p w14:paraId="10169B48" w14:textId="71E65906"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45, 55, 65 and 75</w:t>
            </w:r>
          </w:p>
        </w:tc>
        <w:tc>
          <w:tcPr>
            <w:tcW w:w="963" w:type="dxa"/>
            <w:tcBorders>
              <w:top w:val="nil"/>
              <w:left w:val="nil"/>
              <w:bottom w:val="nil"/>
              <w:right w:val="nil"/>
            </w:tcBorders>
            <w:shd w:val="clear" w:color="000000" w:fill="FFFFFF"/>
            <w:noWrap/>
            <w:hideMark/>
          </w:tcPr>
          <w:p w14:paraId="4E4FE608" w14:textId="626FE0B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87%</w:t>
            </w:r>
          </w:p>
        </w:tc>
        <w:tc>
          <w:tcPr>
            <w:tcW w:w="963" w:type="dxa"/>
            <w:tcBorders>
              <w:top w:val="nil"/>
              <w:left w:val="nil"/>
              <w:bottom w:val="nil"/>
              <w:right w:val="nil"/>
            </w:tcBorders>
            <w:shd w:val="clear" w:color="000000" w:fill="FFFFFF"/>
            <w:noWrap/>
            <w:hideMark/>
          </w:tcPr>
          <w:p w14:paraId="6A38A8AE" w14:textId="5C372AC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92%</w:t>
            </w:r>
          </w:p>
        </w:tc>
        <w:tc>
          <w:tcPr>
            <w:tcW w:w="963" w:type="dxa"/>
            <w:tcBorders>
              <w:top w:val="nil"/>
              <w:left w:val="nil"/>
              <w:bottom w:val="nil"/>
              <w:right w:val="nil"/>
            </w:tcBorders>
            <w:shd w:val="clear" w:color="000000" w:fill="FFFFFF"/>
            <w:noWrap/>
            <w:hideMark/>
          </w:tcPr>
          <w:p w14:paraId="1AAC0B02" w14:textId="311C957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91%</w:t>
            </w:r>
          </w:p>
        </w:tc>
        <w:tc>
          <w:tcPr>
            <w:tcW w:w="190" w:type="dxa"/>
            <w:tcBorders>
              <w:top w:val="nil"/>
              <w:left w:val="nil"/>
              <w:bottom w:val="nil"/>
              <w:right w:val="nil"/>
            </w:tcBorders>
            <w:shd w:val="clear" w:color="000000" w:fill="FFFFFF"/>
            <w:noWrap/>
            <w:hideMark/>
          </w:tcPr>
          <w:p w14:paraId="552EFF80" w14:textId="309F8B17"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070CBF0D" w14:textId="0819A41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45, 55, 65 and 75</w:t>
            </w:r>
          </w:p>
        </w:tc>
        <w:tc>
          <w:tcPr>
            <w:tcW w:w="963" w:type="dxa"/>
            <w:tcBorders>
              <w:top w:val="nil"/>
              <w:left w:val="nil"/>
              <w:bottom w:val="nil"/>
              <w:right w:val="nil"/>
            </w:tcBorders>
            <w:shd w:val="clear" w:color="000000" w:fill="FFFFFF"/>
            <w:noWrap/>
            <w:hideMark/>
          </w:tcPr>
          <w:p w14:paraId="0F09F845" w14:textId="132A244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87%</w:t>
            </w:r>
          </w:p>
        </w:tc>
        <w:tc>
          <w:tcPr>
            <w:tcW w:w="963" w:type="dxa"/>
            <w:tcBorders>
              <w:top w:val="nil"/>
              <w:left w:val="nil"/>
              <w:bottom w:val="nil"/>
              <w:right w:val="nil"/>
            </w:tcBorders>
            <w:shd w:val="clear" w:color="000000" w:fill="FFFFFF"/>
            <w:noWrap/>
            <w:hideMark/>
          </w:tcPr>
          <w:p w14:paraId="0C86186E" w14:textId="735BCBBA"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92%</w:t>
            </w:r>
          </w:p>
        </w:tc>
        <w:tc>
          <w:tcPr>
            <w:tcW w:w="963" w:type="dxa"/>
            <w:tcBorders>
              <w:top w:val="nil"/>
              <w:left w:val="nil"/>
              <w:bottom w:val="nil"/>
              <w:right w:val="nil"/>
            </w:tcBorders>
            <w:shd w:val="clear" w:color="000000" w:fill="FFFFFF"/>
            <w:noWrap/>
            <w:hideMark/>
          </w:tcPr>
          <w:p w14:paraId="0F63F1A1" w14:textId="57E39A1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91%</w:t>
            </w:r>
          </w:p>
        </w:tc>
        <w:tc>
          <w:tcPr>
            <w:tcW w:w="190" w:type="dxa"/>
            <w:tcBorders>
              <w:top w:val="nil"/>
              <w:left w:val="nil"/>
              <w:bottom w:val="nil"/>
              <w:right w:val="nil"/>
            </w:tcBorders>
            <w:shd w:val="clear" w:color="000000" w:fill="FFFFFF"/>
            <w:noWrap/>
            <w:hideMark/>
          </w:tcPr>
          <w:p w14:paraId="083973C6" w14:textId="519BE01D"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1F1B34F2" w14:textId="475529D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1.0</w:t>
            </w:r>
          </w:p>
        </w:tc>
        <w:tc>
          <w:tcPr>
            <w:tcW w:w="963" w:type="dxa"/>
            <w:tcBorders>
              <w:top w:val="nil"/>
              <w:left w:val="nil"/>
              <w:bottom w:val="nil"/>
              <w:right w:val="nil"/>
            </w:tcBorders>
            <w:shd w:val="clear" w:color="000000" w:fill="FFFFFF"/>
            <w:noWrap/>
            <w:hideMark/>
          </w:tcPr>
          <w:p w14:paraId="71CADC5C" w14:textId="391237E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1.0</w:t>
            </w:r>
          </w:p>
        </w:tc>
        <w:tc>
          <w:tcPr>
            <w:tcW w:w="963" w:type="dxa"/>
            <w:tcBorders>
              <w:top w:val="nil"/>
              <w:left w:val="nil"/>
              <w:bottom w:val="nil"/>
              <w:right w:val="nil"/>
            </w:tcBorders>
            <w:shd w:val="clear" w:color="000000" w:fill="FFFFFF"/>
            <w:noWrap/>
            <w:hideMark/>
          </w:tcPr>
          <w:p w14:paraId="0E74BB52" w14:textId="68A8C8E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1.0</w:t>
            </w:r>
          </w:p>
        </w:tc>
      </w:tr>
      <w:tr w:rsidR="00944936" w:rsidRPr="00944936" w14:paraId="3FE05400" w14:textId="77777777" w:rsidTr="002E6476">
        <w:trPr>
          <w:trHeight w:val="203"/>
        </w:trPr>
        <w:tc>
          <w:tcPr>
            <w:tcW w:w="2709" w:type="dxa"/>
            <w:tcBorders>
              <w:top w:val="nil"/>
              <w:left w:val="nil"/>
              <w:bottom w:val="nil"/>
              <w:right w:val="nil"/>
            </w:tcBorders>
            <w:shd w:val="clear" w:color="000000" w:fill="FFFFFF"/>
            <w:noWrap/>
            <w:hideMark/>
          </w:tcPr>
          <w:p w14:paraId="38D89710" w14:textId="2E306C56"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68280106" w14:textId="12B8E2F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61BC3691" w14:textId="59E8727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0C864E64" w14:textId="457B999E"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177A1385" w14:textId="31C1153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414B89D7" w14:textId="5756EDFD"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09F3E39C" w14:textId="3CF4E00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6C6F9DBA" w14:textId="1943FDB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1102E268" w14:textId="6069D2D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36B470BF" w14:textId="56C9544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4356155F" w14:textId="04B2CBB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87EAA03" w14:textId="5A3CD2A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0E4D2064" w14:textId="6A699DCA"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r>
      <w:tr w:rsidR="00944936" w:rsidRPr="00944936" w14:paraId="1C049812" w14:textId="77777777" w:rsidTr="002E6476">
        <w:trPr>
          <w:trHeight w:val="255"/>
        </w:trPr>
        <w:tc>
          <w:tcPr>
            <w:tcW w:w="2709" w:type="dxa"/>
            <w:tcBorders>
              <w:top w:val="nil"/>
              <w:left w:val="nil"/>
              <w:bottom w:val="nil"/>
              <w:right w:val="nil"/>
            </w:tcBorders>
            <w:shd w:val="clear" w:color="000000" w:fill="FFFFFF"/>
            <w:noWrap/>
            <w:hideMark/>
          </w:tcPr>
          <w:p w14:paraId="1C035C45" w14:textId="0D03184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50%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45, 55, 65, 75</w:t>
            </w:r>
          </w:p>
        </w:tc>
        <w:tc>
          <w:tcPr>
            <w:tcW w:w="963" w:type="dxa"/>
            <w:tcBorders>
              <w:top w:val="nil"/>
              <w:left w:val="nil"/>
              <w:bottom w:val="nil"/>
              <w:right w:val="nil"/>
            </w:tcBorders>
            <w:shd w:val="clear" w:color="000000" w:fill="FFFFFF"/>
            <w:noWrap/>
            <w:hideMark/>
          </w:tcPr>
          <w:p w14:paraId="47F7757E" w14:textId="597241BA"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44%</w:t>
            </w:r>
          </w:p>
        </w:tc>
        <w:tc>
          <w:tcPr>
            <w:tcW w:w="963" w:type="dxa"/>
            <w:tcBorders>
              <w:top w:val="nil"/>
              <w:left w:val="nil"/>
              <w:bottom w:val="nil"/>
              <w:right w:val="nil"/>
            </w:tcBorders>
            <w:shd w:val="clear" w:color="000000" w:fill="FFFFFF"/>
            <w:noWrap/>
            <w:hideMark/>
          </w:tcPr>
          <w:p w14:paraId="7B6345FA" w14:textId="19577D1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46%</w:t>
            </w:r>
          </w:p>
        </w:tc>
        <w:tc>
          <w:tcPr>
            <w:tcW w:w="963" w:type="dxa"/>
            <w:tcBorders>
              <w:top w:val="nil"/>
              <w:left w:val="nil"/>
              <w:bottom w:val="nil"/>
              <w:right w:val="nil"/>
            </w:tcBorders>
            <w:shd w:val="clear" w:color="000000" w:fill="FFFFFF"/>
            <w:noWrap/>
            <w:hideMark/>
          </w:tcPr>
          <w:p w14:paraId="2A80748B" w14:textId="02C7AAC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46%</w:t>
            </w:r>
          </w:p>
        </w:tc>
        <w:tc>
          <w:tcPr>
            <w:tcW w:w="190" w:type="dxa"/>
            <w:tcBorders>
              <w:top w:val="nil"/>
              <w:left w:val="nil"/>
              <w:bottom w:val="nil"/>
              <w:right w:val="nil"/>
            </w:tcBorders>
            <w:shd w:val="clear" w:color="000000" w:fill="FFFFFF"/>
            <w:noWrap/>
            <w:hideMark/>
          </w:tcPr>
          <w:p w14:paraId="1D03C18E" w14:textId="40EF017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34251BE2" w14:textId="50AB711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45 and 55</w:t>
            </w:r>
          </w:p>
        </w:tc>
        <w:tc>
          <w:tcPr>
            <w:tcW w:w="963" w:type="dxa"/>
            <w:tcBorders>
              <w:top w:val="nil"/>
              <w:left w:val="nil"/>
              <w:bottom w:val="nil"/>
              <w:right w:val="nil"/>
            </w:tcBorders>
            <w:shd w:val="clear" w:color="000000" w:fill="FFFFFF"/>
            <w:noWrap/>
            <w:hideMark/>
          </w:tcPr>
          <w:p w14:paraId="0EAB88E4" w14:textId="31CA05D9"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60%</w:t>
            </w:r>
          </w:p>
        </w:tc>
        <w:tc>
          <w:tcPr>
            <w:tcW w:w="963" w:type="dxa"/>
            <w:tcBorders>
              <w:top w:val="nil"/>
              <w:left w:val="nil"/>
              <w:bottom w:val="nil"/>
              <w:right w:val="nil"/>
            </w:tcBorders>
            <w:shd w:val="clear" w:color="000000" w:fill="FFFFFF"/>
            <w:noWrap/>
            <w:hideMark/>
          </w:tcPr>
          <w:p w14:paraId="65AF59DC" w14:textId="2BB44FE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64%</w:t>
            </w:r>
          </w:p>
        </w:tc>
        <w:tc>
          <w:tcPr>
            <w:tcW w:w="963" w:type="dxa"/>
            <w:tcBorders>
              <w:top w:val="nil"/>
              <w:left w:val="nil"/>
              <w:bottom w:val="nil"/>
              <w:right w:val="nil"/>
            </w:tcBorders>
            <w:shd w:val="clear" w:color="000000" w:fill="FFFFFF"/>
            <w:noWrap/>
            <w:hideMark/>
          </w:tcPr>
          <w:p w14:paraId="13172E42" w14:textId="4D12906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73%</w:t>
            </w:r>
          </w:p>
        </w:tc>
        <w:tc>
          <w:tcPr>
            <w:tcW w:w="190" w:type="dxa"/>
            <w:tcBorders>
              <w:top w:val="nil"/>
              <w:left w:val="nil"/>
              <w:bottom w:val="nil"/>
              <w:right w:val="nil"/>
            </w:tcBorders>
            <w:shd w:val="clear" w:color="000000" w:fill="FFFFFF"/>
            <w:noWrap/>
            <w:hideMark/>
          </w:tcPr>
          <w:p w14:paraId="7B564B93" w14:textId="5C39815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389E500C" w14:textId="51A1442D"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1.4</w:t>
            </w:r>
          </w:p>
        </w:tc>
        <w:tc>
          <w:tcPr>
            <w:tcW w:w="963" w:type="dxa"/>
            <w:tcBorders>
              <w:top w:val="nil"/>
              <w:left w:val="nil"/>
              <w:bottom w:val="nil"/>
              <w:right w:val="nil"/>
            </w:tcBorders>
            <w:shd w:val="clear" w:color="000000" w:fill="FFFFFF"/>
            <w:noWrap/>
            <w:hideMark/>
          </w:tcPr>
          <w:p w14:paraId="2C71A9C3" w14:textId="3DCDF10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1.4</w:t>
            </w:r>
          </w:p>
        </w:tc>
        <w:tc>
          <w:tcPr>
            <w:tcW w:w="963" w:type="dxa"/>
            <w:tcBorders>
              <w:top w:val="nil"/>
              <w:left w:val="nil"/>
              <w:bottom w:val="nil"/>
              <w:right w:val="nil"/>
            </w:tcBorders>
            <w:shd w:val="clear" w:color="000000" w:fill="FFFFFF"/>
            <w:noWrap/>
            <w:hideMark/>
          </w:tcPr>
          <w:p w14:paraId="1F8A69AB" w14:textId="4A875EA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1.6</w:t>
            </w:r>
          </w:p>
        </w:tc>
      </w:tr>
      <w:tr w:rsidR="00944936" w:rsidRPr="00944936" w14:paraId="436D20B0" w14:textId="77777777" w:rsidTr="002E6476">
        <w:trPr>
          <w:trHeight w:val="255"/>
        </w:trPr>
        <w:tc>
          <w:tcPr>
            <w:tcW w:w="2709" w:type="dxa"/>
            <w:tcBorders>
              <w:top w:val="nil"/>
              <w:left w:val="nil"/>
              <w:bottom w:val="nil"/>
              <w:right w:val="nil"/>
            </w:tcBorders>
            <w:shd w:val="clear" w:color="000000" w:fill="FFFFFF"/>
            <w:noWrap/>
            <w:hideMark/>
          </w:tcPr>
          <w:p w14:paraId="774AA0EF" w14:textId="4646851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050CEC16" w14:textId="1A6D3A3F"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BC9B3D3" w14:textId="6B6049C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64048974" w14:textId="67FADDF6"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1D1A253F" w14:textId="1E2206A7"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0F13B044" w14:textId="54E06A1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45 and 65</w:t>
            </w:r>
          </w:p>
        </w:tc>
        <w:tc>
          <w:tcPr>
            <w:tcW w:w="963" w:type="dxa"/>
            <w:tcBorders>
              <w:top w:val="nil"/>
              <w:left w:val="nil"/>
              <w:bottom w:val="nil"/>
              <w:right w:val="nil"/>
            </w:tcBorders>
            <w:shd w:val="clear" w:color="000000" w:fill="FFFFFF"/>
            <w:noWrap/>
            <w:hideMark/>
          </w:tcPr>
          <w:p w14:paraId="015DD408" w14:textId="3B5426B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70%</w:t>
            </w:r>
          </w:p>
        </w:tc>
        <w:tc>
          <w:tcPr>
            <w:tcW w:w="963" w:type="dxa"/>
            <w:tcBorders>
              <w:top w:val="nil"/>
              <w:left w:val="nil"/>
              <w:bottom w:val="nil"/>
              <w:right w:val="nil"/>
            </w:tcBorders>
            <w:shd w:val="clear" w:color="000000" w:fill="FFFFFF"/>
            <w:noWrap/>
            <w:hideMark/>
          </w:tcPr>
          <w:p w14:paraId="079BFAA5" w14:textId="6DD1AAB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76%</w:t>
            </w:r>
          </w:p>
        </w:tc>
        <w:tc>
          <w:tcPr>
            <w:tcW w:w="963" w:type="dxa"/>
            <w:tcBorders>
              <w:top w:val="nil"/>
              <w:left w:val="nil"/>
              <w:bottom w:val="nil"/>
              <w:right w:val="nil"/>
            </w:tcBorders>
            <w:shd w:val="clear" w:color="000000" w:fill="FFFFFF"/>
            <w:noWrap/>
            <w:hideMark/>
          </w:tcPr>
          <w:p w14:paraId="05EB4737" w14:textId="3E3BD08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76%</w:t>
            </w:r>
          </w:p>
        </w:tc>
        <w:tc>
          <w:tcPr>
            <w:tcW w:w="190" w:type="dxa"/>
            <w:tcBorders>
              <w:top w:val="nil"/>
              <w:left w:val="nil"/>
              <w:bottom w:val="nil"/>
              <w:right w:val="nil"/>
            </w:tcBorders>
            <w:shd w:val="clear" w:color="000000" w:fill="FFFFFF"/>
            <w:noWrap/>
            <w:hideMark/>
          </w:tcPr>
          <w:p w14:paraId="2E17BB99" w14:textId="17BB572F"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F8497A9" w14:textId="3C46EBB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1.6</w:t>
            </w:r>
          </w:p>
        </w:tc>
        <w:tc>
          <w:tcPr>
            <w:tcW w:w="963" w:type="dxa"/>
            <w:tcBorders>
              <w:top w:val="nil"/>
              <w:left w:val="nil"/>
              <w:bottom w:val="nil"/>
              <w:right w:val="nil"/>
            </w:tcBorders>
            <w:shd w:val="clear" w:color="000000" w:fill="FFFFFF"/>
            <w:noWrap/>
            <w:hideMark/>
          </w:tcPr>
          <w:p w14:paraId="7CBB23FE" w14:textId="63946F8E"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1.6</w:t>
            </w:r>
          </w:p>
        </w:tc>
        <w:tc>
          <w:tcPr>
            <w:tcW w:w="963" w:type="dxa"/>
            <w:tcBorders>
              <w:top w:val="nil"/>
              <w:left w:val="nil"/>
              <w:bottom w:val="nil"/>
              <w:right w:val="nil"/>
            </w:tcBorders>
            <w:shd w:val="clear" w:color="000000" w:fill="FFFFFF"/>
            <w:noWrap/>
            <w:hideMark/>
          </w:tcPr>
          <w:p w14:paraId="3260B784" w14:textId="2179622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1.7</w:t>
            </w:r>
          </w:p>
        </w:tc>
      </w:tr>
      <w:tr w:rsidR="00944936" w:rsidRPr="00944936" w14:paraId="1511FA39" w14:textId="77777777" w:rsidTr="002E6476">
        <w:trPr>
          <w:trHeight w:val="255"/>
        </w:trPr>
        <w:tc>
          <w:tcPr>
            <w:tcW w:w="2709" w:type="dxa"/>
            <w:tcBorders>
              <w:top w:val="nil"/>
              <w:left w:val="nil"/>
              <w:bottom w:val="nil"/>
              <w:right w:val="nil"/>
            </w:tcBorders>
            <w:shd w:val="clear" w:color="000000" w:fill="FFFFFF"/>
            <w:noWrap/>
            <w:hideMark/>
          </w:tcPr>
          <w:p w14:paraId="4C8BE2B1" w14:textId="48B6F8B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2D848994" w14:textId="2E6F4A36"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09EAE1C" w14:textId="7E7EBE06"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28A3C9D" w14:textId="5F4CE629"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3C444813" w14:textId="2426A80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228DD041" w14:textId="266268B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45 and 75</w:t>
            </w:r>
          </w:p>
        </w:tc>
        <w:tc>
          <w:tcPr>
            <w:tcW w:w="963" w:type="dxa"/>
            <w:tcBorders>
              <w:top w:val="nil"/>
              <w:left w:val="nil"/>
              <w:bottom w:val="nil"/>
              <w:right w:val="nil"/>
            </w:tcBorders>
            <w:shd w:val="clear" w:color="000000" w:fill="FFFFFF"/>
            <w:noWrap/>
            <w:hideMark/>
          </w:tcPr>
          <w:p w14:paraId="357B0ECD" w14:textId="28A1F25E"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55%</w:t>
            </w:r>
          </w:p>
        </w:tc>
        <w:tc>
          <w:tcPr>
            <w:tcW w:w="963" w:type="dxa"/>
            <w:tcBorders>
              <w:top w:val="nil"/>
              <w:left w:val="nil"/>
              <w:bottom w:val="nil"/>
              <w:right w:val="nil"/>
            </w:tcBorders>
            <w:shd w:val="clear" w:color="000000" w:fill="FFFFFF"/>
            <w:noWrap/>
            <w:hideMark/>
          </w:tcPr>
          <w:p w14:paraId="4CF3A95C" w14:textId="78690F07"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66%</w:t>
            </w:r>
          </w:p>
        </w:tc>
        <w:tc>
          <w:tcPr>
            <w:tcW w:w="963" w:type="dxa"/>
            <w:tcBorders>
              <w:top w:val="nil"/>
              <w:left w:val="nil"/>
              <w:bottom w:val="nil"/>
              <w:right w:val="nil"/>
            </w:tcBorders>
            <w:shd w:val="clear" w:color="000000" w:fill="FFFFFF"/>
            <w:noWrap/>
            <w:hideMark/>
          </w:tcPr>
          <w:p w14:paraId="3AB514ED" w14:textId="4EE0E80D"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60%</w:t>
            </w:r>
          </w:p>
        </w:tc>
        <w:tc>
          <w:tcPr>
            <w:tcW w:w="190" w:type="dxa"/>
            <w:tcBorders>
              <w:top w:val="nil"/>
              <w:left w:val="nil"/>
              <w:bottom w:val="nil"/>
              <w:right w:val="nil"/>
            </w:tcBorders>
            <w:shd w:val="clear" w:color="000000" w:fill="FFFFFF"/>
            <w:noWrap/>
            <w:hideMark/>
          </w:tcPr>
          <w:p w14:paraId="4FF08E28" w14:textId="253309A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A8A6800" w14:textId="04659DE7"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1.3</w:t>
            </w:r>
          </w:p>
        </w:tc>
        <w:tc>
          <w:tcPr>
            <w:tcW w:w="963" w:type="dxa"/>
            <w:tcBorders>
              <w:top w:val="nil"/>
              <w:left w:val="nil"/>
              <w:bottom w:val="nil"/>
              <w:right w:val="nil"/>
            </w:tcBorders>
            <w:shd w:val="clear" w:color="000000" w:fill="FFFFFF"/>
            <w:noWrap/>
            <w:hideMark/>
          </w:tcPr>
          <w:p w14:paraId="0AC4AF2E" w14:textId="1E93346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1.4</w:t>
            </w:r>
          </w:p>
        </w:tc>
        <w:tc>
          <w:tcPr>
            <w:tcW w:w="963" w:type="dxa"/>
            <w:tcBorders>
              <w:top w:val="nil"/>
              <w:left w:val="nil"/>
              <w:bottom w:val="nil"/>
              <w:right w:val="nil"/>
            </w:tcBorders>
            <w:shd w:val="clear" w:color="000000" w:fill="FFFFFF"/>
            <w:noWrap/>
            <w:hideMark/>
          </w:tcPr>
          <w:p w14:paraId="36812FC2" w14:textId="0B7F73C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1.3</w:t>
            </w:r>
          </w:p>
        </w:tc>
      </w:tr>
      <w:tr w:rsidR="00944936" w:rsidRPr="00944936" w14:paraId="24E3AE55" w14:textId="77777777" w:rsidTr="002E6476">
        <w:trPr>
          <w:trHeight w:val="203"/>
        </w:trPr>
        <w:tc>
          <w:tcPr>
            <w:tcW w:w="2709" w:type="dxa"/>
            <w:tcBorders>
              <w:top w:val="nil"/>
              <w:left w:val="nil"/>
              <w:bottom w:val="nil"/>
              <w:right w:val="nil"/>
            </w:tcBorders>
            <w:shd w:val="clear" w:color="000000" w:fill="FFFFFF"/>
            <w:noWrap/>
            <w:hideMark/>
          </w:tcPr>
          <w:p w14:paraId="6DB920E4" w14:textId="3388AE7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22FAFE7" w14:textId="1D99248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2A7C3278" w14:textId="171A419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79A901AD" w14:textId="6552A70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63B2531D" w14:textId="2EDD9BD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4B2B76BF" w14:textId="3AAE911E"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55 and 65</w:t>
            </w:r>
          </w:p>
        </w:tc>
        <w:tc>
          <w:tcPr>
            <w:tcW w:w="963" w:type="dxa"/>
            <w:tcBorders>
              <w:top w:val="nil"/>
              <w:left w:val="nil"/>
              <w:bottom w:val="nil"/>
              <w:right w:val="nil"/>
            </w:tcBorders>
            <w:shd w:val="clear" w:color="000000" w:fill="FFFFFF"/>
            <w:noWrap/>
            <w:hideMark/>
          </w:tcPr>
          <w:p w14:paraId="5D7756DA" w14:textId="24E2898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74%</w:t>
            </w:r>
          </w:p>
        </w:tc>
        <w:tc>
          <w:tcPr>
            <w:tcW w:w="963" w:type="dxa"/>
            <w:tcBorders>
              <w:top w:val="nil"/>
              <w:left w:val="nil"/>
              <w:bottom w:val="nil"/>
              <w:right w:val="nil"/>
            </w:tcBorders>
            <w:shd w:val="clear" w:color="000000" w:fill="FFFFFF"/>
            <w:noWrap/>
            <w:hideMark/>
          </w:tcPr>
          <w:p w14:paraId="464BBE64" w14:textId="2CF920A9"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79%</w:t>
            </w:r>
          </w:p>
        </w:tc>
        <w:tc>
          <w:tcPr>
            <w:tcW w:w="963" w:type="dxa"/>
            <w:tcBorders>
              <w:top w:val="nil"/>
              <w:left w:val="nil"/>
              <w:bottom w:val="nil"/>
              <w:right w:val="nil"/>
            </w:tcBorders>
            <w:shd w:val="clear" w:color="000000" w:fill="FFFFFF"/>
            <w:noWrap/>
            <w:hideMark/>
          </w:tcPr>
          <w:p w14:paraId="62D3C9F5" w14:textId="3E974B93"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74%</w:t>
            </w:r>
          </w:p>
        </w:tc>
        <w:tc>
          <w:tcPr>
            <w:tcW w:w="190" w:type="dxa"/>
            <w:tcBorders>
              <w:top w:val="nil"/>
              <w:left w:val="nil"/>
              <w:bottom w:val="nil"/>
              <w:right w:val="nil"/>
            </w:tcBorders>
            <w:shd w:val="clear" w:color="000000" w:fill="FFFFFF"/>
            <w:noWrap/>
            <w:hideMark/>
          </w:tcPr>
          <w:p w14:paraId="71F7AEB7" w14:textId="4D3B0FC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45F6A634" w14:textId="1FCDA39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1.7</w:t>
            </w:r>
          </w:p>
        </w:tc>
        <w:tc>
          <w:tcPr>
            <w:tcW w:w="963" w:type="dxa"/>
            <w:tcBorders>
              <w:top w:val="nil"/>
              <w:left w:val="nil"/>
              <w:bottom w:val="nil"/>
              <w:right w:val="nil"/>
            </w:tcBorders>
            <w:shd w:val="clear" w:color="000000" w:fill="FFFFFF"/>
            <w:noWrap/>
            <w:hideMark/>
          </w:tcPr>
          <w:p w14:paraId="2252FF52" w14:textId="3C1C5E0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1.7</w:t>
            </w:r>
          </w:p>
        </w:tc>
        <w:tc>
          <w:tcPr>
            <w:tcW w:w="963" w:type="dxa"/>
            <w:tcBorders>
              <w:top w:val="nil"/>
              <w:left w:val="nil"/>
              <w:bottom w:val="nil"/>
              <w:right w:val="nil"/>
            </w:tcBorders>
            <w:shd w:val="clear" w:color="000000" w:fill="FFFFFF"/>
            <w:noWrap/>
            <w:hideMark/>
          </w:tcPr>
          <w:p w14:paraId="6519ABE0" w14:textId="2678BC86"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1.6</w:t>
            </w:r>
          </w:p>
        </w:tc>
      </w:tr>
      <w:tr w:rsidR="00944936" w:rsidRPr="00944936" w14:paraId="7DEA5F44" w14:textId="77777777" w:rsidTr="002E6476">
        <w:trPr>
          <w:trHeight w:val="255"/>
        </w:trPr>
        <w:tc>
          <w:tcPr>
            <w:tcW w:w="2709" w:type="dxa"/>
            <w:tcBorders>
              <w:top w:val="nil"/>
              <w:left w:val="nil"/>
              <w:bottom w:val="nil"/>
              <w:right w:val="nil"/>
            </w:tcBorders>
            <w:shd w:val="clear" w:color="000000" w:fill="FFFFFF"/>
            <w:noWrap/>
            <w:hideMark/>
          </w:tcPr>
          <w:p w14:paraId="4DA3B351" w14:textId="00E530C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1C230C5C" w14:textId="738D22C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079DE869" w14:textId="087CEA8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4FE9C675" w14:textId="3B3D997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nil"/>
              <w:right w:val="nil"/>
            </w:tcBorders>
            <w:shd w:val="clear" w:color="000000" w:fill="FFFFFF"/>
            <w:noWrap/>
            <w:hideMark/>
          </w:tcPr>
          <w:p w14:paraId="566F46D3" w14:textId="4534C644"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nil"/>
              <w:right w:val="nil"/>
            </w:tcBorders>
            <w:shd w:val="clear" w:color="000000" w:fill="FFFFFF"/>
            <w:noWrap/>
            <w:hideMark/>
          </w:tcPr>
          <w:p w14:paraId="05FD0212" w14:textId="6385CA95"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55 and 75</w:t>
            </w:r>
          </w:p>
        </w:tc>
        <w:tc>
          <w:tcPr>
            <w:tcW w:w="963" w:type="dxa"/>
            <w:tcBorders>
              <w:top w:val="nil"/>
              <w:left w:val="nil"/>
              <w:bottom w:val="nil"/>
              <w:right w:val="nil"/>
            </w:tcBorders>
            <w:shd w:val="clear" w:color="000000" w:fill="FFFFFF"/>
            <w:noWrap/>
            <w:hideMark/>
          </w:tcPr>
          <w:p w14:paraId="564511DA" w14:textId="518F9AD9"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70%</w:t>
            </w:r>
          </w:p>
        </w:tc>
        <w:tc>
          <w:tcPr>
            <w:tcW w:w="963" w:type="dxa"/>
            <w:tcBorders>
              <w:top w:val="nil"/>
              <w:left w:val="nil"/>
              <w:bottom w:val="nil"/>
              <w:right w:val="nil"/>
            </w:tcBorders>
            <w:shd w:val="clear" w:color="000000" w:fill="FFFFFF"/>
            <w:noWrap/>
            <w:hideMark/>
          </w:tcPr>
          <w:p w14:paraId="32CAC392" w14:textId="2D970AA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78%</w:t>
            </w:r>
          </w:p>
        </w:tc>
        <w:tc>
          <w:tcPr>
            <w:tcW w:w="963" w:type="dxa"/>
            <w:tcBorders>
              <w:top w:val="nil"/>
              <w:left w:val="nil"/>
              <w:bottom w:val="nil"/>
              <w:right w:val="nil"/>
            </w:tcBorders>
            <w:shd w:val="clear" w:color="000000" w:fill="FFFFFF"/>
            <w:noWrap/>
            <w:hideMark/>
          </w:tcPr>
          <w:p w14:paraId="27BD76AE" w14:textId="74F49D3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69%</w:t>
            </w:r>
          </w:p>
        </w:tc>
        <w:tc>
          <w:tcPr>
            <w:tcW w:w="190" w:type="dxa"/>
            <w:tcBorders>
              <w:top w:val="nil"/>
              <w:left w:val="nil"/>
              <w:bottom w:val="nil"/>
              <w:right w:val="nil"/>
            </w:tcBorders>
            <w:shd w:val="clear" w:color="000000" w:fill="FFFFFF"/>
            <w:noWrap/>
            <w:hideMark/>
          </w:tcPr>
          <w:p w14:paraId="2A7EC55B" w14:textId="673F2F40"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nil"/>
              <w:right w:val="nil"/>
            </w:tcBorders>
            <w:shd w:val="clear" w:color="000000" w:fill="FFFFFF"/>
            <w:noWrap/>
            <w:hideMark/>
          </w:tcPr>
          <w:p w14:paraId="5C660D39" w14:textId="0F54AC22"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1.6</w:t>
            </w:r>
          </w:p>
        </w:tc>
        <w:tc>
          <w:tcPr>
            <w:tcW w:w="963" w:type="dxa"/>
            <w:tcBorders>
              <w:top w:val="nil"/>
              <w:left w:val="nil"/>
              <w:bottom w:val="nil"/>
              <w:right w:val="nil"/>
            </w:tcBorders>
            <w:shd w:val="clear" w:color="000000" w:fill="FFFFFF"/>
            <w:noWrap/>
            <w:hideMark/>
          </w:tcPr>
          <w:p w14:paraId="52162364" w14:textId="75DD5A71"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1.7</w:t>
            </w:r>
          </w:p>
        </w:tc>
        <w:tc>
          <w:tcPr>
            <w:tcW w:w="963" w:type="dxa"/>
            <w:tcBorders>
              <w:top w:val="nil"/>
              <w:left w:val="nil"/>
              <w:bottom w:val="nil"/>
              <w:right w:val="nil"/>
            </w:tcBorders>
            <w:shd w:val="clear" w:color="000000" w:fill="FFFFFF"/>
            <w:noWrap/>
            <w:hideMark/>
          </w:tcPr>
          <w:p w14:paraId="36588B72" w14:textId="0285CE2D"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1.5</w:t>
            </w:r>
          </w:p>
        </w:tc>
      </w:tr>
      <w:tr w:rsidR="00944936" w:rsidRPr="00944936" w14:paraId="03C43021" w14:textId="77777777" w:rsidTr="002E6476">
        <w:trPr>
          <w:trHeight w:val="270"/>
        </w:trPr>
        <w:tc>
          <w:tcPr>
            <w:tcW w:w="2709" w:type="dxa"/>
            <w:tcBorders>
              <w:top w:val="nil"/>
              <w:left w:val="nil"/>
              <w:bottom w:val="single" w:sz="8" w:space="0" w:color="auto"/>
              <w:right w:val="nil"/>
            </w:tcBorders>
            <w:shd w:val="clear" w:color="000000" w:fill="FFFFFF"/>
            <w:noWrap/>
            <w:hideMark/>
          </w:tcPr>
          <w:p w14:paraId="23559F27" w14:textId="62433B4F"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26C760EE" w14:textId="484730EC"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49DE420F" w14:textId="6E2CBBCD"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6E990ABE" w14:textId="452DA12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190" w:type="dxa"/>
            <w:tcBorders>
              <w:top w:val="nil"/>
              <w:left w:val="nil"/>
              <w:bottom w:val="single" w:sz="8" w:space="0" w:color="auto"/>
              <w:right w:val="nil"/>
            </w:tcBorders>
            <w:shd w:val="clear" w:color="000000" w:fill="FFFFFF"/>
            <w:noWrap/>
            <w:hideMark/>
          </w:tcPr>
          <w:p w14:paraId="003E1E4D" w14:textId="028C54C6"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2664" w:type="dxa"/>
            <w:tcBorders>
              <w:top w:val="nil"/>
              <w:left w:val="nil"/>
              <w:bottom w:val="single" w:sz="8" w:space="0" w:color="auto"/>
              <w:right w:val="nil"/>
            </w:tcBorders>
            <w:shd w:val="clear" w:color="000000" w:fill="FFFFFF"/>
            <w:noWrap/>
            <w:hideMark/>
          </w:tcPr>
          <w:p w14:paraId="6A1D2C70" w14:textId="0BB8685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 xml:space="preserve">100% at </w:t>
            </w:r>
            <w:proofErr w:type="spellStart"/>
            <w:r w:rsidRPr="00944936">
              <w:rPr>
                <w:rFonts w:ascii="Times New Roman" w:eastAsia="Times New Roman" w:hAnsi="Times New Roman" w:cs="Times New Roman"/>
                <w:color w:val="000000"/>
                <w:sz w:val="20"/>
                <w:szCs w:val="20"/>
                <w:lang w:eastAsia="de-DE"/>
              </w:rPr>
              <w:t>ages</w:t>
            </w:r>
            <w:proofErr w:type="spellEnd"/>
            <w:r w:rsidRPr="00944936">
              <w:rPr>
                <w:rFonts w:ascii="Times New Roman" w:eastAsia="Times New Roman" w:hAnsi="Times New Roman" w:cs="Times New Roman"/>
                <w:color w:val="000000"/>
                <w:sz w:val="20"/>
                <w:szCs w:val="20"/>
                <w:lang w:eastAsia="de-DE"/>
              </w:rPr>
              <w:t xml:space="preserve"> 65 and 75</w:t>
            </w:r>
          </w:p>
        </w:tc>
        <w:tc>
          <w:tcPr>
            <w:tcW w:w="963" w:type="dxa"/>
            <w:tcBorders>
              <w:top w:val="nil"/>
              <w:left w:val="nil"/>
              <w:bottom w:val="single" w:sz="8" w:space="0" w:color="auto"/>
              <w:right w:val="nil"/>
            </w:tcBorders>
            <w:shd w:val="clear" w:color="000000" w:fill="FFFFFF"/>
            <w:noWrap/>
            <w:hideMark/>
          </w:tcPr>
          <w:p w14:paraId="7C3EB4EE" w14:textId="3D0AF79A"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65%</w:t>
            </w:r>
          </w:p>
        </w:tc>
        <w:tc>
          <w:tcPr>
            <w:tcW w:w="963" w:type="dxa"/>
            <w:tcBorders>
              <w:top w:val="nil"/>
              <w:left w:val="nil"/>
              <w:bottom w:val="single" w:sz="8" w:space="0" w:color="auto"/>
              <w:right w:val="nil"/>
            </w:tcBorders>
            <w:shd w:val="clear" w:color="000000" w:fill="FFFFFF"/>
            <w:noWrap/>
            <w:hideMark/>
          </w:tcPr>
          <w:p w14:paraId="0CAFFA70" w14:textId="1B1DBB8A"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74%</w:t>
            </w:r>
          </w:p>
        </w:tc>
        <w:tc>
          <w:tcPr>
            <w:tcW w:w="963" w:type="dxa"/>
            <w:tcBorders>
              <w:top w:val="nil"/>
              <w:left w:val="nil"/>
              <w:bottom w:val="single" w:sz="8" w:space="0" w:color="auto"/>
              <w:right w:val="nil"/>
            </w:tcBorders>
            <w:shd w:val="clear" w:color="000000" w:fill="FFFFFF"/>
            <w:noWrap/>
            <w:hideMark/>
          </w:tcPr>
          <w:p w14:paraId="5627446C" w14:textId="2F16AB11"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56%</w:t>
            </w:r>
          </w:p>
        </w:tc>
        <w:tc>
          <w:tcPr>
            <w:tcW w:w="190" w:type="dxa"/>
            <w:tcBorders>
              <w:top w:val="nil"/>
              <w:left w:val="nil"/>
              <w:bottom w:val="single" w:sz="8" w:space="0" w:color="auto"/>
              <w:right w:val="nil"/>
            </w:tcBorders>
            <w:shd w:val="clear" w:color="000000" w:fill="FFFFFF"/>
            <w:noWrap/>
            <w:hideMark/>
          </w:tcPr>
          <w:p w14:paraId="3B78C3BE" w14:textId="13AD77AE"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p>
        </w:tc>
        <w:tc>
          <w:tcPr>
            <w:tcW w:w="963" w:type="dxa"/>
            <w:tcBorders>
              <w:top w:val="nil"/>
              <w:left w:val="nil"/>
              <w:bottom w:val="single" w:sz="8" w:space="0" w:color="auto"/>
              <w:right w:val="nil"/>
            </w:tcBorders>
            <w:shd w:val="clear" w:color="000000" w:fill="FFFFFF"/>
            <w:noWrap/>
            <w:hideMark/>
          </w:tcPr>
          <w:p w14:paraId="22FA2811" w14:textId="094C507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1.5</w:t>
            </w:r>
          </w:p>
        </w:tc>
        <w:tc>
          <w:tcPr>
            <w:tcW w:w="963" w:type="dxa"/>
            <w:tcBorders>
              <w:top w:val="nil"/>
              <w:left w:val="nil"/>
              <w:bottom w:val="single" w:sz="8" w:space="0" w:color="auto"/>
              <w:right w:val="nil"/>
            </w:tcBorders>
            <w:shd w:val="clear" w:color="000000" w:fill="FFFFFF"/>
            <w:noWrap/>
            <w:hideMark/>
          </w:tcPr>
          <w:p w14:paraId="71DFD80F" w14:textId="682CCEC8"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1.6</w:t>
            </w:r>
          </w:p>
        </w:tc>
        <w:tc>
          <w:tcPr>
            <w:tcW w:w="963" w:type="dxa"/>
            <w:tcBorders>
              <w:top w:val="nil"/>
              <w:left w:val="nil"/>
              <w:bottom w:val="single" w:sz="8" w:space="0" w:color="auto"/>
              <w:right w:val="nil"/>
            </w:tcBorders>
            <w:shd w:val="clear" w:color="000000" w:fill="FFFFFF"/>
            <w:noWrap/>
            <w:hideMark/>
          </w:tcPr>
          <w:p w14:paraId="3370A705" w14:textId="69B8984B" w:rsidR="00944936" w:rsidRPr="00B03F26" w:rsidRDefault="00944936" w:rsidP="00944936">
            <w:pPr>
              <w:spacing w:after="0" w:line="240" w:lineRule="auto"/>
              <w:jc w:val="center"/>
              <w:rPr>
                <w:rFonts w:ascii="Times New Roman" w:eastAsia="Times New Roman" w:hAnsi="Times New Roman" w:cs="Times New Roman"/>
                <w:color w:val="000000"/>
                <w:sz w:val="20"/>
                <w:szCs w:val="20"/>
                <w:lang w:eastAsia="de-DE"/>
              </w:rPr>
            </w:pPr>
            <w:r w:rsidRPr="00944936">
              <w:rPr>
                <w:rFonts w:ascii="Times New Roman" w:eastAsia="Times New Roman" w:hAnsi="Times New Roman" w:cs="Times New Roman"/>
                <w:color w:val="000000"/>
                <w:sz w:val="20"/>
                <w:szCs w:val="20"/>
                <w:lang w:eastAsia="de-DE"/>
              </w:rPr>
              <w:t>1.2</w:t>
            </w:r>
          </w:p>
        </w:tc>
      </w:tr>
    </w:tbl>
    <w:p w14:paraId="16E05EDB" w14:textId="77777777" w:rsidR="00B578BE" w:rsidRDefault="00B578BE" w:rsidP="00B578BE">
      <w:pPr>
        <w:tabs>
          <w:tab w:val="left" w:pos="6663"/>
        </w:tabs>
        <w:spacing w:after="0"/>
        <w:ind w:right="4058"/>
        <w:rPr>
          <w:sz w:val="20"/>
          <w:lang w:val="en-US"/>
        </w:rPr>
      </w:pPr>
      <w:r w:rsidRPr="006D32D0">
        <w:rPr>
          <w:sz w:val="20"/>
          <w:lang w:val="en-US"/>
        </w:rPr>
        <w:t>CRC: colorectal cancer. YPLL: years of potential life lost</w:t>
      </w:r>
    </w:p>
    <w:p w14:paraId="5057ACB1" w14:textId="77777777" w:rsidR="00851A20" w:rsidRPr="00851A20" w:rsidRDefault="00851A20" w:rsidP="00851A20">
      <w:pPr>
        <w:rPr>
          <w:lang w:val="en-US"/>
        </w:rPr>
      </w:pPr>
    </w:p>
    <w:p w14:paraId="64433ABA" w14:textId="77777777" w:rsidR="00851A20" w:rsidRDefault="00851A20" w:rsidP="00851A20">
      <w:pPr>
        <w:rPr>
          <w:sz w:val="20"/>
          <w:lang w:val="en-US"/>
        </w:rPr>
      </w:pPr>
      <w:r>
        <w:rPr>
          <w:sz w:val="20"/>
          <w:lang w:val="en-US"/>
        </w:rPr>
        <w:br w:type="page"/>
      </w:r>
    </w:p>
    <w:p w14:paraId="29D3D54C" w14:textId="23E6E7B5" w:rsidR="00851A20" w:rsidRDefault="00851A20" w:rsidP="005C71FD">
      <w:pPr>
        <w:tabs>
          <w:tab w:val="left" w:pos="6663"/>
        </w:tabs>
        <w:spacing w:after="0"/>
        <w:ind w:right="4058"/>
        <w:rPr>
          <w:sz w:val="20"/>
          <w:lang w:val="en-US"/>
        </w:rPr>
        <w:sectPr w:rsidR="00851A20" w:rsidSect="009A4731">
          <w:pgSz w:w="16838" w:h="11906" w:orient="landscape"/>
          <w:pgMar w:top="720" w:right="720" w:bottom="720" w:left="720" w:header="720" w:footer="720" w:gutter="0"/>
          <w:cols w:space="720"/>
          <w:docGrid w:linePitch="299"/>
        </w:sectPr>
      </w:pPr>
    </w:p>
    <w:p w14:paraId="0C03AA9B" w14:textId="43B93CE4" w:rsidR="00F1724E" w:rsidRDefault="00F1724E" w:rsidP="00F1724E">
      <w:pPr>
        <w:pStyle w:val="berschrift3"/>
        <w:spacing w:line="360" w:lineRule="auto"/>
        <w:rPr>
          <w:rFonts w:ascii="Times New Roman" w:hAnsi="Times New Roman" w:cs="Times New Roman"/>
          <w:b/>
          <w:i/>
          <w:sz w:val="20"/>
          <w:szCs w:val="20"/>
          <w:lang w:val="en-US"/>
        </w:rPr>
      </w:pPr>
      <w:bookmarkStart w:id="7" w:name="_Toc71813133"/>
      <w:r w:rsidRPr="00F1724E">
        <w:rPr>
          <w:rFonts w:ascii="Times New Roman" w:hAnsi="Times New Roman" w:cs="Times New Roman"/>
          <w:b/>
          <w:color w:val="auto"/>
          <w:sz w:val="20"/>
          <w:szCs w:val="20"/>
          <w:lang w:val="en-US"/>
        </w:rPr>
        <w:lastRenderedPageBreak/>
        <w:t>Supplementary References</w:t>
      </w:r>
      <w:bookmarkEnd w:id="7"/>
    </w:p>
    <w:p w14:paraId="767EEB97" w14:textId="77777777" w:rsidR="00646156" w:rsidRPr="00B81E5B" w:rsidRDefault="00F1724E" w:rsidP="00646156">
      <w:pPr>
        <w:pStyle w:val="Literaturverzeichnis"/>
        <w:rPr>
          <w:rFonts w:ascii="Times New Roman" w:hAnsi="Times New Roman" w:cs="Times New Roman"/>
          <w:sz w:val="20"/>
        </w:rPr>
      </w:pPr>
      <w:r>
        <w:rPr>
          <w:b/>
          <w:i/>
          <w:sz w:val="20"/>
          <w:szCs w:val="20"/>
          <w:lang w:val="en-US"/>
        </w:rPr>
        <w:fldChar w:fldCharType="begin"/>
      </w:r>
      <w:r w:rsidR="00646156">
        <w:rPr>
          <w:b/>
          <w:i/>
          <w:sz w:val="20"/>
          <w:szCs w:val="20"/>
          <w:lang w:val="en-US"/>
        </w:rPr>
        <w:instrText xml:space="preserve"> ADDIN ZOTERO_BIBL {"uncited":[],"omitted":[],"custom":[]} CSL_BIBLIOGRAPHY </w:instrText>
      </w:r>
      <w:r>
        <w:rPr>
          <w:b/>
          <w:i/>
          <w:sz w:val="20"/>
          <w:szCs w:val="20"/>
          <w:lang w:val="en-US"/>
        </w:rPr>
        <w:fldChar w:fldCharType="separate"/>
      </w:r>
      <w:r w:rsidR="00646156" w:rsidRPr="00646156">
        <w:rPr>
          <w:rFonts w:ascii="Times New Roman" w:hAnsi="Times New Roman" w:cs="Times New Roman"/>
          <w:sz w:val="20"/>
          <w:lang w:val="en-US"/>
        </w:rPr>
        <w:t xml:space="preserve">1. </w:t>
      </w:r>
      <w:r w:rsidR="00646156" w:rsidRPr="00646156">
        <w:rPr>
          <w:rFonts w:ascii="Times New Roman" w:hAnsi="Times New Roman" w:cs="Times New Roman"/>
          <w:sz w:val="20"/>
          <w:lang w:val="en-US"/>
        </w:rPr>
        <w:tab/>
        <w:t xml:space="preserve">Cottet V, Jooste V, Fournel I, Bouvier AM, Faivre J, Bonithon-Kopp C. Long-term risk of colorectal cancer after adenoma removal: a population-based cohort study. </w:t>
      </w:r>
      <w:r w:rsidR="00646156" w:rsidRPr="00B81E5B">
        <w:rPr>
          <w:rFonts w:ascii="Times New Roman" w:hAnsi="Times New Roman" w:cs="Times New Roman"/>
          <w:i/>
          <w:iCs/>
          <w:sz w:val="20"/>
        </w:rPr>
        <w:t>Gut</w:t>
      </w:r>
      <w:r w:rsidR="00646156" w:rsidRPr="00B81E5B">
        <w:rPr>
          <w:rFonts w:ascii="Times New Roman" w:hAnsi="Times New Roman" w:cs="Times New Roman"/>
          <w:sz w:val="20"/>
        </w:rPr>
        <w:t>. 2012;61(8):1180-1186. doi:10.1136/gutjnl-2011-300295</w:t>
      </w:r>
    </w:p>
    <w:p w14:paraId="7E20FB7C" w14:textId="77777777" w:rsidR="00646156" w:rsidRPr="00646156" w:rsidRDefault="00646156" w:rsidP="00646156">
      <w:pPr>
        <w:pStyle w:val="Literaturverzeichnis"/>
        <w:rPr>
          <w:rFonts w:ascii="Times New Roman" w:hAnsi="Times New Roman" w:cs="Times New Roman"/>
          <w:sz w:val="20"/>
          <w:lang w:val="en-US"/>
        </w:rPr>
      </w:pPr>
      <w:r w:rsidRPr="00B81E5B">
        <w:rPr>
          <w:rFonts w:ascii="Times New Roman" w:hAnsi="Times New Roman" w:cs="Times New Roman"/>
          <w:sz w:val="20"/>
        </w:rPr>
        <w:t xml:space="preserve">2. </w:t>
      </w:r>
      <w:r w:rsidRPr="00B81E5B">
        <w:rPr>
          <w:rFonts w:ascii="Times New Roman" w:hAnsi="Times New Roman" w:cs="Times New Roman"/>
          <w:sz w:val="20"/>
        </w:rPr>
        <w:tab/>
      </w:r>
      <w:r w:rsidRPr="00646156">
        <w:rPr>
          <w:rFonts w:ascii="Times New Roman" w:hAnsi="Times New Roman" w:cs="Times New Roman"/>
          <w:sz w:val="20"/>
        </w:rPr>
        <w:t xml:space="preserve">Lieberman DA, Rex DK, Winawer SJ, Giardiello FM, Johnson DA, Levin TR. </w:t>
      </w:r>
      <w:r w:rsidRPr="00646156">
        <w:rPr>
          <w:rFonts w:ascii="Times New Roman" w:hAnsi="Times New Roman" w:cs="Times New Roman"/>
          <w:sz w:val="20"/>
          <w:lang w:val="en-US"/>
        </w:rPr>
        <w:t xml:space="preserve">Guidelines for colonoscopy surveillance after screening and polypectomy: a consensus update by the US Multi-Society Task Force on Colorectal Cancer. </w:t>
      </w:r>
      <w:r w:rsidRPr="00646156">
        <w:rPr>
          <w:rFonts w:ascii="Times New Roman" w:hAnsi="Times New Roman" w:cs="Times New Roman"/>
          <w:i/>
          <w:iCs/>
          <w:sz w:val="20"/>
          <w:lang w:val="en-US"/>
        </w:rPr>
        <w:t>Gastroenterology</w:t>
      </w:r>
      <w:r w:rsidRPr="00646156">
        <w:rPr>
          <w:rFonts w:ascii="Times New Roman" w:hAnsi="Times New Roman" w:cs="Times New Roman"/>
          <w:sz w:val="20"/>
          <w:lang w:val="en-US"/>
        </w:rPr>
        <w:t>. 2012;143(3):844-857. doi:10.1053/j.gastro.2012.06.001</w:t>
      </w:r>
    </w:p>
    <w:p w14:paraId="525CB929"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3. </w:t>
      </w:r>
      <w:r w:rsidRPr="00646156">
        <w:rPr>
          <w:rFonts w:ascii="Times New Roman" w:hAnsi="Times New Roman" w:cs="Times New Roman"/>
          <w:sz w:val="20"/>
          <w:lang w:val="en-US"/>
        </w:rPr>
        <w:tab/>
        <w:t xml:space="preserve">Hassan C, Quintero E, Dumonceau JM, et al. Post-polypectomy colonoscopy surveillance: European Society of Gastrointestinal Endoscopy (ESGE) Guideline. </w:t>
      </w:r>
      <w:r w:rsidRPr="00646156">
        <w:rPr>
          <w:rFonts w:ascii="Times New Roman" w:hAnsi="Times New Roman" w:cs="Times New Roman"/>
          <w:i/>
          <w:iCs/>
          <w:sz w:val="20"/>
          <w:lang w:val="en-US"/>
        </w:rPr>
        <w:t>Endoscopy</w:t>
      </w:r>
      <w:r w:rsidRPr="00646156">
        <w:rPr>
          <w:rFonts w:ascii="Times New Roman" w:hAnsi="Times New Roman" w:cs="Times New Roman"/>
          <w:sz w:val="20"/>
          <w:lang w:val="en-US"/>
        </w:rPr>
        <w:t>. 2013;45(10):842-851. doi:10.1055/s-0033-1344548</w:t>
      </w:r>
    </w:p>
    <w:p w14:paraId="4A383023"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4. </w:t>
      </w:r>
      <w:r w:rsidRPr="00646156">
        <w:rPr>
          <w:rFonts w:ascii="Times New Roman" w:hAnsi="Times New Roman" w:cs="Times New Roman"/>
          <w:sz w:val="20"/>
          <w:lang w:val="en-US"/>
        </w:rPr>
        <w:tab/>
        <w:t xml:space="preserve">Brenner H, Altenhofen L, Stock C, Hoffmeister M. Prevention, early detection, and overdiagnosis of colorectal cancer within 10 years of screening colonoscopy in Germany. </w:t>
      </w:r>
      <w:r w:rsidRPr="00646156">
        <w:rPr>
          <w:rFonts w:ascii="Times New Roman" w:hAnsi="Times New Roman" w:cs="Times New Roman"/>
          <w:i/>
          <w:iCs/>
          <w:sz w:val="20"/>
          <w:lang w:val="en-US"/>
        </w:rPr>
        <w:t>Clin Gastroenterol Hepatol</w:t>
      </w:r>
      <w:r w:rsidRPr="00646156">
        <w:rPr>
          <w:rFonts w:ascii="Times New Roman" w:hAnsi="Times New Roman" w:cs="Times New Roman"/>
          <w:sz w:val="20"/>
          <w:lang w:val="en-US"/>
        </w:rPr>
        <w:t>. 2015;13(4):717-723. doi:10.1016/j.cgh.2014.08.036</w:t>
      </w:r>
    </w:p>
    <w:p w14:paraId="689B8B2D"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5. </w:t>
      </w:r>
      <w:r w:rsidRPr="00646156">
        <w:rPr>
          <w:rFonts w:ascii="Times New Roman" w:hAnsi="Times New Roman" w:cs="Times New Roman"/>
          <w:sz w:val="20"/>
          <w:lang w:val="en-US"/>
        </w:rPr>
        <w:tab/>
        <w:t xml:space="preserve">Brenner H, Altenhofen L, Stock C, Hoffmeister M. Expected long-term impact of the German screening colonoscopy programme on colorectal cancer prevention: Analyses based on 4,407,971 screening colonoscopies. </w:t>
      </w:r>
      <w:r w:rsidRPr="00646156">
        <w:rPr>
          <w:rFonts w:ascii="Times New Roman" w:hAnsi="Times New Roman" w:cs="Times New Roman"/>
          <w:i/>
          <w:iCs/>
          <w:sz w:val="20"/>
          <w:lang w:val="en-US"/>
        </w:rPr>
        <w:t>Eur J Cancer</w:t>
      </w:r>
      <w:r w:rsidRPr="00646156">
        <w:rPr>
          <w:rFonts w:ascii="Times New Roman" w:hAnsi="Times New Roman" w:cs="Times New Roman"/>
          <w:sz w:val="20"/>
          <w:lang w:val="en-US"/>
        </w:rPr>
        <w:t>. 2015;51(10):1346-1353. doi:10.1016/j.ejca.2015.03.020</w:t>
      </w:r>
    </w:p>
    <w:p w14:paraId="32371CBC"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6. </w:t>
      </w:r>
      <w:r w:rsidRPr="00646156">
        <w:rPr>
          <w:rFonts w:ascii="Times New Roman" w:hAnsi="Times New Roman" w:cs="Times New Roman"/>
          <w:sz w:val="20"/>
          <w:lang w:val="en-US"/>
        </w:rPr>
        <w:tab/>
        <w:t xml:space="preserve">Brenner H, Kretschmann J, Stock C, Hoffmeister M. Expected long-term impact of screening endoscopy on colorectal cancer incidence: A modelling study. </w:t>
      </w:r>
      <w:r w:rsidRPr="00646156">
        <w:rPr>
          <w:rFonts w:ascii="Times New Roman" w:hAnsi="Times New Roman" w:cs="Times New Roman"/>
          <w:i/>
          <w:iCs/>
          <w:sz w:val="20"/>
          <w:lang w:val="en-US"/>
        </w:rPr>
        <w:t>Oncotarget</w:t>
      </w:r>
      <w:r w:rsidRPr="00646156">
        <w:rPr>
          <w:rFonts w:ascii="Times New Roman" w:hAnsi="Times New Roman" w:cs="Times New Roman"/>
          <w:sz w:val="20"/>
          <w:lang w:val="en-US"/>
        </w:rPr>
        <w:t>. 2016;7(30):48168-48179. doi:10.18632/oncotarget.10178</w:t>
      </w:r>
    </w:p>
    <w:p w14:paraId="0756148B"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7. </w:t>
      </w:r>
      <w:r w:rsidRPr="00646156">
        <w:rPr>
          <w:rFonts w:ascii="Times New Roman" w:hAnsi="Times New Roman" w:cs="Times New Roman"/>
          <w:sz w:val="20"/>
          <w:lang w:val="en-US"/>
        </w:rPr>
        <w:tab/>
        <w:t xml:space="preserve">Chen C, Stock C, Hoffmeister M, Brenner H. How long does it take until the effects of endoscopic screening on colorectal cancer mortality are fully disclosed?: a Markov model study. </w:t>
      </w:r>
      <w:r w:rsidRPr="00646156">
        <w:rPr>
          <w:rFonts w:ascii="Times New Roman" w:hAnsi="Times New Roman" w:cs="Times New Roman"/>
          <w:i/>
          <w:iCs/>
          <w:sz w:val="20"/>
          <w:lang w:val="en-US"/>
        </w:rPr>
        <w:t>Int J Cancer</w:t>
      </w:r>
      <w:r w:rsidRPr="00646156">
        <w:rPr>
          <w:rFonts w:ascii="Times New Roman" w:hAnsi="Times New Roman" w:cs="Times New Roman"/>
          <w:sz w:val="20"/>
          <w:lang w:val="en-US"/>
        </w:rPr>
        <w:t>. 2018;143(11):2718-2724. doi:10.1002/ijc.31716</w:t>
      </w:r>
    </w:p>
    <w:p w14:paraId="0C5ECD79" w14:textId="77777777" w:rsidR="00646156" w:rsidRPr="00B81E5B" w:rsidRDefault="00646156" w:rsidP="00646156">
      <w:pPr>
        <w:pStyle w:val="Literaturverzeichnis"/>
        <w:rPr>
          <w:rFonts w:ascii="Times New Roman" w:hAnsi="Times New Roman" w:cs="Times New Roman"/>
          <w:sz w:val="20"/>
        </w:rPr>
      </w:pPr>
      <w:r w:rsidRPr="00646156">
        <w:rPr>
          <w:rFonts w:ascii="Times New Roman" w:hAnsi="Times New Roman" w:cs="Times New Roman"/>
          <w:sz w:val="20"/>
          <w:lang w:val="en-US"/>
        </w:rPr>
        <w:t xml:space="preserve">8. </w:t>
      </w:r>
      <w:r w:rsidRPr="00646156">
        <w:rPr>
          <w:rFonts w:ascii="Times New Roman" w:hAnsi="Times New Roman" w:cs="Times New Roman"/>
          <w:sz w:val="20"/>
          <w:lang w:val="en-US"/>
        </w:rPr>
        <w:tab/>
        <w:t xml:space="preserve">Chen C, Stock C, Hoffmeister M, Brenner H. Optimal age for screening colonoscopy: a modeling study. </w:t>
      </w:r>
      <w:r w:rsidRPr="00B81E5B">
        <w:rPr>
          <w:rFonts w:ascii="Times New Roman" w:hAnsi="Times New Roman" w:cs="Times New Roman"/>
          <w:i/>
          <w:iCs/>
          <w:sz w:val="20"/>
        </w:rPr>
        <w:t>Gastrointest Endosc</w:t>
      </w:r>
      <w:r w:rsidRPr="00B81E5B">
        <w:rPr>
          <w:rFonts w:ascii="Times New Roman" w:hAnsi="Times New Roman" w:cs="Times New Roman"/>
          <w:sz w:val="20"/>
        </w:rPr>
        <w:t>. 2019;89(5):1017-1025.e12. doi:10.1016/j.gie.2018.12.021</w:t>
      </w:r>
    </w:p>
    <w:p w14:paraId="2BFD5E8B" w14:textId="77777777" w:rsidR="00646156" w:rsidRPr="00646156" w:rsidRDefault="00646156" w:rsidP="00646156">
      <w:pPr>
        <w:pStyle w:val="Literaturverzeichnis"/>
        <w:rPr>
          <w:rFonts w:ascii="Times New Roman" w:hAnsi="Times New Roman" w:cs="Times New Roman"/>
          <w:sz w:val="20"/>
          <w:lang w:val="en-US"/>
        </w:rPr>
      </w:pPr>
      <w:r w:rsidRPr="00B81E5B">
        <w:rPr>
          <w:rFonts w:ascii="Times New Roman" w:hAnsi="Times New Roman" w:cs="Times New Roman"/>
          <w:sz w:val="20"/>
        </w:rPr>
        <w:t xml:space="preserve">9. </w:t>
      </w:r>
      <w:r w:rsidRPr="00B81E5B">
        <w:rPr>
          <w:rFonts w:ascii="Times New Roman" w:hAnsi="Times New Roman" w:cs="Times New Roman"/>
          <w:sz w:val="20"/>
        </w:rPr>
        <w:tab/>
      </w:r>
      <w:r w:rsidRPr="00646156">
        <w:rPr>
          <w:rFonts w:ascii="Times New Roman" w:hAnsi="Times New Roman" w:cs="Times New Roman"/>
          <w:sz w:val="20"/>
        </w:rPr>
        <w:t xml:space="preserve">Dekker E, Tanis PJ, Vleugels JLA, Kasi PM, Wallace MB. </w:t>
      </w:r>
      <w:r w:rsidRPr="00646156">
        <w:rPr>
          <w:rFonts w:ascii="Times New Roman" w:hAnsi="Times New Roman" w:cs="Times New Roman"/>
          <w:sz w:val="20"/>
          <w:lang w:val="en-US"/>
        </w:rPr>
        <w:t xml:space="preserve">Colorectal cancer. </w:t>
      </w:r>
      <w:r w:rsidRPr="00646156">
        <w:rPr>
          <w:rFonts w:ascii="Times New Roman" w:hAnsi="Times New Roman" w:cs="Times New Roman"/>
          <w:i/>
          <w:iCs/>
          <w:sz w:val="20"/>
          <w:lang w:val="en-US"/>
        </w:rPr>
        <w:t>Lancet</w:t>
      </w:r>
      <w:r w:rsidRPr="00646156">
        <w:rPr>
          <w:rFonts w:ascii="Times New Roman" w:hAnsi="Times New Roman" w:cs="Times New Roman"/>
          <w:sz w:val="20"/>
          <w:lang w:val="en-US"/>
        </w:rPr>
        <w:t>. 2019;394(10207):1467-1480. doi:10.1016/S0140-6736(19)32319-0</w:t>
      </w:r>
    </w:p>
    <w:p w14:paraId="3220CE31" w14:textId="77777777" w:rsidR="00646156" w:rsidRPr="00646156" w:rsidRDefault="00646156" w:rsidP="00646156">
      <w:pPr>
        <w:pStyle w:val="Literaturverzeichnis"/>
        <w:rPr>
          <w:rFonts w:ascii="Times New Roman" w:hAnsi="Times New Roman" w:cs="Times New Roman"/>
          <w:sz w:val="20"/>
          <w:lang w:val="en-US"/>
        </w:rPr>
      </w:pPr>
      <w:r w:rsidRPr="00B81E5B">
        <w:rPr>
          <w:rFonts w:ascii="Times New Roman" w:hAnsi="Times New Roman" w:cs="Times New Roman"/>
          <w:sz w:val="20"/>
          <w:lang w:val="en-US"/>
        </w:rPr>
        <w:t xml:space="preserve">10. </w:t>
      </w:r>
      <w:r w:rsidRPr="00B81E5B">
        <w:rPr>
          <w:rFonts w:ascii="Times New Roman" w:hAnsi="Times New Roman" w:cs="Times New Roman"/>
          <w:sz w:val="20"/>
          <w:lang w:val="en-US"/>
        </w:rPr>
        <w:tab/>
        <w:t xml:space="preserve">Winawer SJ. </w:t>
      </w:r>
      <w:r w:rsidRPr="00646156">
        <w:rPr>
          <w:rFonts w:ascii="Times New Roman" w:hAnsi="Times New Roman" w:cs="Times New Roman"/>
          <w:sz w:val="20"/>
          <w:lang w:val="en-US"/>
        </w:rPr>
        <w:t xml:space="preserve">Natural history of colorectal cancer. </w:t>
      </w:r>
      <w:r w:rsidRPr="00646156">
        <w:rPr>
          <w:rFonts w:ascii="Times New Roman" w:hAnsi="Times New Roman" w:cs="Times New Roman"/>
          <w:i/>
          <w:iCs/>
          <w:sz w:val="20"/>
          <w:lang w:val="en-US"/>
        </w:rPr>
        <w:t>Am J Med</w:t>
      </w:r>
      <w:r w:rsidRPr="00646156">
        <w:rPr>
          <w:rFonts w:ascii="Times New Roman" w:hAnsi="Times New Roman" w:cs="Times New Roman"/>
          <w:sz w:val="20"/>
          <w:lang w:val="en-US"/>
        </w:rPr>
        <w:t>. 1999;106(1, Supplement 1):3-6. doi:10.1016/S0002-9343(98)00338-6</w:t>
      </w:r>
    </w:p>
    <w:p w14:paraId="2F930385"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11. </w:t>
      </w:r>
      <w:r w:rsidRPr="00646156">
        <w:rPr>
          <w:rFonts w:ascii="Times New Roman" w:hAnsi="Times New Roman" w:cs="Times New Roman"/>
          <w:sz w:val="20"/>
          <w:lang w:val="en-US"/>
        </w:rPr>
        <w:tab/>
        <w:t xml:space="preserve">van Rijn JC, Reitsma JB, Stoker J, Bossuyt PM, van Deventer SJ, Dekker E. Polyp miss rate determined by tandem colonoscopy: a systematic review. </w:t>
      </w:r>
      <w:r w:rsidRPr="00646156">
        <w:rPr>
          <w:rFonts w:ascii="Times New Roman" w:hAnsi="Times New Roman" w:cs="Times New Roman"/>
          <w:i/>
          <w:iCs/>
          <w:sz w:val="20"/>
          <w:lang w:val="en-US"/>
        </w:rPr>
        <w:t>Am J Gastroenterol</w:t>
      </w:r>
      <w:r w:rsidRPr="00646156">
        <w:rPr>
          <w:rFonts w:ascii="Times New Roman" w:hAnsi="Times New Roman" w:cs="Times New Roman"/>
          <w:sz w:val="20"/>
          <w:lang w:val="en-US"/>
        </w:rPr>
        <w:t>. 2006;101(2):343-350. doi:10.1111/j.1572-0241.2006.00390.x</w:t>
      </w:r>
    </w:p>
    <w:p w14:paraId="35FAD75D"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12. </w:t>
      </w:r>
      <w:r w:rsidRPr="00646156">
        <w:rPr>
          <w:rFonts w:ascii="Times New Roman" w:hAnsi="Times New Roman" w:cs="Times New Roman"/>
          <w:sz w:val="20"/>
          <w:lang w:val="en-US"/>
        </w:rPr>
        <w:tab/>
        <w:t xml:space="preserve">Zhao S, Wang S, Pan P, et al. Magnitude, Risk Factors, and Factors Associated With Adenoma Miss Rate of Tandem Colonoscopy: A Systematic Review and Meta-analysis. </w:t>
      </w:r>
      <w:r w:rsidRPr="00646156">
        <w:rPr>
          <w:rFonts w:ascii="Times New Roman" w:hAnsi="Times New Roman" w:cs="Times New Roman"/>
          <w:i/>
          <w:iCs/>
          <w:sz w:val="20"/>
          <w:lang w:val="en-US"/>
        </w:rPr>
        <w:t>Gastroenterology</w:t>
      </w:r>
      <w:r w:rsidRPr="00646156">
        <w:rPr>
          <w:rFonts w:ascii="Times New Roman" w:hAnsi="Times New Roman" w:cs="Times New Roman"/>
          <w:sz w:val="20"/>
          <w:lang w:val="en-US"/>
        </w:rPr>
        <w:t>. 2019;156(6):1661-1674.e11. doi:10.1053/j.gastro.2019.01.260</w:t>
      </w:r>
    </w:p>
    <w:p w14:paraId="7324E0A6"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13. </w:t>
      </w:r>
      <w:r w:rsidRPr="00646156">
        <w:rPr>
          <w:rFonts w:ascii="Times New Roman" w:hAnsi="Times New Roman" w:cs="Times New Roman"/>
          <w:sz w:val="20"/>
          <w:lang w:val="en-US"/>
        </w:rPr>
        <w:tab/>
        <w:t xml:space="preserve">Brenner H, Zwink N, Ludwig L, Hoffmeister M. Should Screening Colonoscopy Be Offered From Age 50? </w:t>
      </w:r>
      <w:r w:rsidRPr="00646156">
        <w:rPr>
          <w:rFonts w:ascii="Times New Roman" w:hAnsi="Times New Roman" w:cs="Times New Roman"/>
          <w:i/>
          <w:iCs/>
          <w:sz w:val="20"/>
          <w:lang w:val="en-US"/>
        </w:rPr>
        <w:t>Dtsch Arztebl Int</w:t>
      </w:r>
      <w:r w:rsidRPr="00646156">
        <w:rPr>
          <w:rFonts w:ascii="Times New Roman" w:hAnsi="Times New Roman" w:cs="Times New Roman"/>
          <w:sz w:val="20"/>
          <w:lang w:val="en-US"/>
        </w:rPr>
        <w:t>. 2017;114(6):94-100. doi:10.3238/arztebl.2017.0094</w:t>
      </w:r>
    </w:p>
    <w:p w14:paraId="68CB46A6"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14. </w:t>
      </w:r>
      <w:r w:rsidRPr="00646156">
        <w:rPr>
          <w:rFonts w:ascii="Times New Roman" w:hAnsi="Times New Roman" w:cs="Times New Roman"/>
          <w:sz w:val="20"/>
          <w:lang w:val="en-US"/>
        </w:rPr>
        <w:tab/>
        <w:t xml:space="preserve">Brenner H, Altenhofen L, Katalinic A, Lansdorp-Vogelaar I, Hoffmeister M. Sojourn Time of Preclinical Colorectal Cancer by Sex and Age: Estimates From the German National Screening Colonoscopy Database. </w:t>
      </w:r>
      <w:r w:rsidRPr="00646156">
        <w:rPr>
          <w:rFonts w:ascii="Times New Roman" w:hAnsi="Times New Roman" w:cs="Times New Roman"/>
          <w:i/>
          <w:iCs/>
          <w:sz w:val="20"/>
          <w:lang w:val="en-US"/>
        </w:rPr>
        <w:t>Am J Epidemiol</w:t>
      </w:r>
      <w:r w:rsidRPr="00646156">
        <w:rPr>
          <w:rFonts w:ascii="Times New Roman" w:hAnsi="Times New Roman" w:cs="Times New Roman"/>
          <w:sz w:val="20"/>
          <w:lang w:val="en-US"/>
        </w:rPr>
        <w:t>. 2011;174(10):1140-1146. doi:10.1093/aje/kwr188</w:t>
      </w:r>
    </w:p>
    <w:p w14:paraId="5962425E"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15. </w:t>
      </w:r>
      <w:r w:rsidRPr="00646156">
        <w:rPr>
          <w:rFonts w:ascii="Times New Roman" w:hAnsi="Times New Roman" w:cs="Times New Roman"/>
          <w:sz w:val="20"/>
          <w:lang w:val="en-US"/>
        </w:rPr>
        <w:tab/>
        <w:t xml:space="preserve">Brenner H, Altenhofen L, Stock C, Hoffmeister M. Natural history of colorectal adenomas: birth cohort analysis among 3.6 million participants of screening colonoscopy. </w:t>
      </w:r>
      <w:r w:rsidRPr="00646156">
        <w:rPr>
          <w:rFonts w:ascii="Times New Roman" w:hAnsi="Times New Roman" w:cs="Times New Roman"/>
          <w:i/>
          <w:iCs/>
          <w:sz w:val="20"/>
          <w:lang w:val="en-US"/>
        </w:rPr>
        <w:t>Cancer Epidemiol Biomarkers Prev</w:t>
      </w:r>
      <w:r w:rsidRPr="00646156">
        <w:rPr>
          <w:rFonts w:ascii="Times New Roman" w:hAnsi="Times New Roman" w:cs="Times New Roman"/>
          <w:sz w:val="20"/>
          <w:lang w:val="en-US"/>
        </w:rPr>
        <w:t>. 2013;22(6):1043-1051. doi:10.1158/1055-9965.Epi-13-0162</w:t>
      </w:r>
    </w:p>
    <w:p w14:paraId="2998F7DA"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lastRenderedPageBreak/>
        <w:t xml:space="preserve">16. </w:t>
      </w:r>
      <w:r w:rsidRPr="00646156">
        <w:rPr>
          <w:rFonts w:ascii="Times New Roman" w:hAnsi="Times New Roman" w:cs="Times New Roman"/>
          <w:sz w:val="20"/>
          <w:lang w:val="en-US"/>
        </w:rPr>
        <w:tab/>
        <w:t xml:space="preserve">Brenner H, Altenhofen L, Stock C, Hoffmeister M. Incidence of colorectal adenomas: birth cohort analysis among 4.3 million participants of screening colonoscopy. </w:t>
      </w:r>
      <w:r w:rsidRPr="00646156">
        <w:rPr>
          <w:rFonts w:ascii="Times New Roman" w:hAnsi="Times New Roman" w:cs="Times New Roman"/>
          <w:i/>
          <w:iCs/>
          <w:sz w:val="20"/>
          <w:lang w:val="en-US"/>
        </w:rPr>
        <w:t>Cancer Epidemiol Biomarkers Prev</w:t>
      </w:r>
      <w:r w:rsidRPr="00646156">
        <w:rPr>
          <w:rFonts w:ascii="Times New Roman" w:hAnsi="Times New Roman" w:cs="Times New Roman"/>
          <w:sz w:val="20"/>
          <w:lang w:val="en-US"/>
        </w:rPr>
        <w:t>. 2014;23(9):1920-1927. doi:10.1158/1055-9965.Epi-14-0367</w:t>
      </w:r>
    </w:p>
    <w:p w14:paraId="6C6928A8"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17. </w:t>
      </w:r>
      <w:r w:rsidRPr="00646156">
        <w:rPr>
          <w:rFonts w:ascii="Times New Roman" w:hAnsi="Times New Roman" w:cs="Times New Roman"/>
          <w:sz w:val="20"/>
          <w:lang w:val="en-US"/>
        </w:rPr>
        <w:tab/>
      </w:r>
      <w:r w:rsidRPr="00B81E5B">
        <w:rPr>
          <w:rFonts w:ascii="Times New Roman" w:hAnsi="Times New Roman" w:cs="Times New Roman"/>
          <w:sz w:val="20"/>
          <w:lang w:val="en-US"/>
        </w:rPr>
        <w:t xml:space="preserve">Zentrum für Krebsregisterdaten. </w:t>
      </w:r>
      <w:r w:rsidRPr="00646156">
        <w:rPr>
          <w:rFonts w:ascii="Times New Roman" w:hAnsi="Times New Roman" w:cs="Times New Roman"/>
          <w:sz w:val="20"/>
          <w:lang w:val="en-US"/>
        </w:rPr>
        <w:t>Krebsstatistiken für Deutschland -  Interaktive Datenbank (Centre for Cancer Registry Data: Cancer Statistics for Germany - Interactive Database). Published 2019. Accessed January 6, 2021. https://www.krebsdaten.de/Krebs/DE/Datenbankabfrage/datenbankabfrage_stufe1_node.html</w:t>
      </w:r>
    </w:p>
    <w:p w14:paraId="1949934B" w14:textId="77777777" w:rsidR="00646156" w:rsidRPr="00B81E5B" w:rsidRDefault="00646156" w:rsidP="00646156">
      <w:pPr>
        <w:pStyle w:val="Literaturverzeichnis"/>
        <w:rPr>
          <w:rFonts w:ascii="Times New Roman" w:hAnsi="Times New Roman" w:cs="Times New Roman"/>
          <w:sz w:val="20"/>
        </w:rPr>
      </w:pPr>
      <w:r w:rsidRPr="00646156">
        <w:rPr>
          <w:rFonts w:ascii="Times New Roman" w:hAnsi="Times New Roman" w:cs="Times New Roman"/>
          <w:sz w:val="20"/>
          <w:lang w:val="en-US"/>
        </w:rPr>
        <w:t xml:space="preserve">18. </w:t>
      </w:r>
      <w:r w:rsidRPr="00646156">
        <w:rPr>
          <w:rFonts w:ascii="Times New Roman" w:hAnsi="Times New Roman" w:cs="Times New Roman"/>
          <w:sz w:val="20"/>
          <w:lang w:val="en-US"/>
        </w:rPr>
        <w:tab/>
        <w:t xml:space="preserve">Weigl K, Jansen L, Chang-Claude J, Knebel P, Hoffmeister M, Brenner H. Family history and the risk of colorectal cancer: The importance of patients’ history of colonoscopy. </w:t>
      </w:r>
      <w:r w:rsidRPr="00B81E5B">
        <w:rPr>
          <w:rFonts w:ascii="Times New Roman" w:hAnsi="Times New Roman" w:cs="Times New Roman"/>
          <w:i/>
          <w:iCs/>
          <w:sz w:val="20"/>
        </w:rPr>
        <w:t>Int J Cancer</w:t>
      </w:r>
      <w:r w:rsidRPr="00B81E5B">
        <w:rPr>
          <w:rFonts w:ascii="Times New Roman" w:hAnsi="Times New Roman" w:cs="Times New Roman"/>
          <w:sz w:val="20"/>
        </w:rPr>
        <w:t>. 2016;139(10):2213-2220. doi:10.1002/ijc.30284</w:t>
      </w:r>
    </w:p>
    <w:p w14:paraId="36A46B34" w14:textId="77777777" w:rsidR="00646156" w:rsidRPr="00646156" w:rsidRDefault="00646156" w:rsidP="00646156">
      <w:pPr>
        <w:pStyle w:val="Literaturverzeichnis"/>
        <w:rPr>
          <w:rFonts w:ascii="Times New Roman" w:hAnsi="Times New Roman" w:cs="Times New Roman"/>
          <w:sz w:val="20"/>
          <w:lang w:val="en-US"/>
        </w:rPr>
      </w:pPr>
      <w:r w:rsidRPr="00B81E5B">
        <w:rPr>
          <w:rFonts w:ascii="Times New Roman" w:hAnsi="Times New Roman" w:cs="Times New Roman"/>
          <w:sz w:val="20"/>
        </w:rPr>
        <w:t xml:space="preserve">19. </w:t>
      </w:r>
      <w:r w:rsidRPr="00B81E5B">
        <w:rPr>
          <w:rFonts w:ascii="Times New Roman" w:hAnsi="Times New Roman" w:cs="Times New Roman"/>
          <w:sz w:val="20"/>
        </w:rPr>
        <w:tab/>
      </w:r>
      <w:r w:rsidRPr="00646156">
        <w:rPr>
          <w:rFonts w:ascii="Times New Roman" w:hAnsi="Times New Roman" w:cs="Times New Roman"/>
          <w:sz w:val="20"/>
        </w:rPr>
        <w:t xml:space="preserve">Rößger F. </w:t>
      </w:r>
      <w:r w:rsidRPr="00646156">
        <w:rPr>
          <w:rFonts w:ascii="Times New Roman" w:hAnsi="Times New Roman" w:cs="Times New Roman"/>
          <w:i/>
          <w:iCs/>
          <w:sz w:val="20"/>
        </w:rPr>
        <w:t xml:space="preserve">Allgemeine Sterbetafel 2010/2012. Methodische Erläuterungen Und Ergebnisse (General Life Table 2010/2012. </w:t>
      </w:r>
      <w:r w:rsidRPr="00646156">
        <w:rPr>
          <w:rFonts w:ascii="Times New Roman" w:hAnsi="Times New Roman" w:cs="Times New Roman"/>
          <w:i/>
          <w:iCs/>
          <w:sz w:val="20"/>
          <w:lang w:val="en-US"/>
        </w:rPr>
        <w:t>Methodological Description and Results)</w:t>
      </w:r>
      <w:r w:rsidRPr="00646156">
        <w:rPr>
          <w:rFonts w:ascii="Times New Roman" w:hAnsi="Times New Roman" w:cs="Times New Roman"/>
          <w:sz w:val="20"/>
          <w:lang w:val="en-US"/>
        </w:rPr>
        <w:t>. Federal Office of Statistics (Statistisches Bundesamt); 2015. Accessed January 6, 2021. www-genesis.destatis.de</w:t>
      </w:r>
    </w:p>
    <w:p w14:paraId="5CB18441"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20. </w:t>
      </w:r>
      <w:r w:rsidRPr="00646156">
        <w:rPr>
          <w:rFonts w:ascii="Times New Roman" w:hAnsi="Times New Roman" w:cs="Times New Roman"/>
          <w:sz w:val="20"/>
          <w:lang w:val="en-US"/>
        </w:rPr>
        <w:tab/>
        <w:t xml:space="preserve">Gies A, Bhardwaj M, Stock C, Schrotz-King P, Brenner H. Quantitative fecal immunochemical tests for colorectal cancer screening. </w:t>
      </w:r>
      <w:r w:rsidRPr="00646156">
        <w:rPr>
          <w:rFonts w:ascii="Times New Roman" w:hAnsi="Times New Roman" w:cs="Times New Roman"/>
          <w:i/>
          <w:iCs/>
          <w:sz w:val="20"/>
          <w:lang w:val="en-US"/>
        </w:rPr>
        <w:t>Int J Cancer</w:t>
      </w:r>
      <w:r w:rsidRPr="00646156">
        <w:rPr>
          <w:rFonts w:ascii="Times New Roman" w:hAnsi="Times New Roman" w:cs="Times New Roman"/>
          <w:sz w:val="20"/>
          <w:lang w:val="en-US"/>
        </w:rPr>
        <w:t>. 2018;143(2):234-244. doi:10.1002/ijc.31233</w:t>
      </w:r>
    </w:p>
    <w:p w14:paraId="212B8DB4"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21. </w:t>
      </w:r>
      <w:r w:rsidRPr="00646156">
        <w:rPr>
          <w:rFonts w:ascii="Times New Roman" w:hAnsi="Times New Roman" w:cs="Times New Roman"/>
          <w:sz w:val="20"/>
          <w:lang w:val="en-US"/>
        </w:rPr>
        <w:tab/>
        <w:t xml:space="preserve">Gies A, Cuk K, Schrotz-King P, Brenner H. Direct Comparison of Diagnostic Performance of 9 Quantitative Fecal Immunochemical Tests for Colorectal Cancer Screening. </w:t>
      </w:r>
      <w:r w:rsidRPr="00646156">
        <w:rPr>
          <w:rFonts w:ascii="Times New Roman" w:hAnsi="Times New Roman" w:cs="Times New Roman"/>
          <w:i/>
          <w:iCs/>
          <w:sz w:val="20"/>
          <w:lang w:val="en-US"/>
        </w:rPr>
        <w:t>Gastroenterology</w:t>
      </w:r>
      <w:r w:rsidRPr="00646156">
        <w:rPr>
          <w:rFonts w:ascii="Times New Roman" w:hAnsi="Times New Roman" w:cs="Times New Roman"/>
          <w:sz w:val="20"/>
          <w:lang w:val="en-US"/>
        </w:rPr>
        <w:t>. 2018;154(1):93-104. doi:10.1053/j.gastro.2017.09.018</w:t>
      </w:r>
    </w:p>
    <w:p w14:paraId="1EE7EEEF"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22. </w:t>
      </w:r>
      <w:r w:rsidRPr="00646156">
        <w:rPr>
          <w:rFonts w:ascii="Times New Roman" w:hAnsi="Times New Roman" w:cs="Times New Roman"/>
          <w:sz w:val="20"/>
          <w:lang w:val="en-US"/>
        </w:rPr>
        <w:tab/>
      </w:r>
      <w:r w:rsidRPr="00B81E5B">
        <w:rPr>
          <w:rFonts w:ascii="Times New Roman" w:hAnsi="Times New Roman" w:cs="Times New Roman"/>
          <w:sz w:val="20"/>
          <w:lang w:val="en-US"/>
        </w:rPr>
        <w:t xml:space="preserve">Gemeinsamer Bundesausschuss. </w:t>
      </w:r>
      <w:r w:rsidRPr="00646156">
        <w:rPr>
          <w:rFonts w:ascii="Times New Roman" w:hAnsi="Times New Roman" w:cs="Times New Roman"/>
          <w:sz w:val="20"/>
          <w:lang w:val="en-US"/>
        </w:rPr>
        <w:t>Der     iFOBT     im     Darmkrebs-Screening:     Ergebnisse     der     medizinischen     Laboratorien für das Jahr 2018 (Federal Joint Committee: The iFOBT in Colorectal Cancer Screening: Results from Medicinal Laboratories for the Year 2018). Published 25 March 2019. Accessed January 6, 2021. www.g-ba.de/downloads/17-98-4777/2019-03-25_G-BA_iFOBT_Quartalsbericht_2018_.pdf</w:t>
      </w:r>
    </w:p>
    <w:p w14:paraId="42C617AC"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23. </w:t>
      </w:r>
      <w:r w:rsidRPr="00646156">
        <w:rPr>
          <w:rFonts w:ascii="Times New Roman" w:hAnsi="Times New Roman" w:cs="Times New Roman"/>
          <w:sz w:val="20"/>
          <w:lang w:val="en-US"/>
        </w:rPr>
        <w:tab/>
        <w:t xml:space="preserve">Brenner H, Haug U, Hundt S. Sex differences in performance of fecal occult blood testing. </w:t>
      </w:r>
      <w:r w:rsidRPr="00646156">
        <w:rPr>
          <w:rFonts w:ascii="Times New Roman" w:hAnsi="Times New Roman" w:cs="Times New Roman"/>
          <w:i/>
          <w:iCs/>
          <w:sz w:val="20"/>
          <w:lang w:val="en-US"/>
        </w:rPr>
        <w:t>Am J Gastroenterol</w:t>
      </w:r>
      <w:r w:rsidRPr="00646156">
        <w:rPr>
          <w:rFonts w:ascii="Times New Roman" w:hAnsi="Times New Roman" w:cs="Times New Roman"/>
          <w:sz w:val="20"/>
          <w:lang w:val="en-US"/>
        </w:rPr>
        <w:t>. 2010;105(11):2457-2464. doi:10.1038/ajg.2010.301</w:t>
      </w:r>
    </w:p>
    <w:p w14:paraId="4486FAF3"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24. </w:t>
      </w:r>
      <w:r w:rsidRPr="00646156">
        <w:rPr>
          <w:rFonts w:ascii="Times New Roman" w:hAnsi="Times New Roman" w:cs="Times New Roman"/>
          <w:sz w:val="20"/>
          <w:lang w:val="en-US"/>
        </w:rPr>
        <w:tab/>
        <w:t xml:space="preserve">Khalid-de Bakker CAJ, Jonkers DMAE, Sanduleanu S, et al. Test performance of immunologic fecal occult blood testing and sigmoidoscopy compared with primary colonoscopy screening for colorectal advanced adenomas. </w:t>
      </w:r>
      <w:r w:rsidRPr="00646156">
        <w:rPr>
          <w:rFonts w:ascii="Times New Roman" w:hAnsi="Times New Roman" w:cs="Times New Roman"/>
          <w:i/>
          <w:iCs/>
          <w:sz w:val="20"/>
          <w:lang w:val="en-US"/>
        </w:rPr>
        <w:t>Cancer Prev Res (Phila)</w:t>
      </w:r>
      <w:r w:rsidRPr="00646156">
        <w:rPr>
          <w:rFonts w:ascii="Times New Roman" w:hAnsi="Times New Roman" w:cs="Times New Roman"/>
          <w:sz w:val="20"/>
          <w:lang w:val="en-US"/>
        </w:rPr>
        <w:t>. 2011;4(10):1563-1571. doi:10.1158/1940-6207.CAPR-11-0076</w:t>
      </w:r>
    </w:p>
    <w:p w14:paraId="09561179"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25. </w:t>
      </w:r>
      <w:r w:rsidRPr="00646156">
        <w:rPr>
          <w:rFonts w:ascii="Times New Roman" w:hAnsi="Times New Roman" w:cs="Times New Roman"/>
          <w:sz w:val="20"/>
          <w:lang w:val="en-US"/>
        </w:rPr>
        <w:tab/>
      </w:r>
      <w:r w:rsidRPr="00B81E5B">
        <w:rPr>
          <w:rFonts w:ascii="Times New Roman" w:hAnsi="Times New Roman" w:cs="Times New Roman"/>
          <w:sz w:val="20"/>
          <w:lang w:val="en-US"/>
        </w:rPr>
        <w:t xml:space="preserve">Grobbee EJ, Wieten E, Hansen BE, et al. </w:t>
      </w:r>
      <w:r w:rsidRPr="00646156">
        <w:rPr>
          <w:rFonts w:ascii="Times New Roman" w:hAnsi="Times New Roman" w:cs="Times New Roman"/>
          <w:sz w:val="20"/>
          <w:lang w:val="en-US"/>
        </w:rPr>
        <w:t xml:space="preserve">Fecal immunochemical test-based colorectal cancer screening: The gender dilemma. </w:t>
      </w:r>
      <w:r w:rsidRPr="00646156">
        <w:rPr>
          <w:rFonts w:ascii="Times New Roman" w:hAnsi="Times New Roman" w:cs="Times New Roman"/>
          <w:i/>
          <w:iCs/>
          <w:sz w:val="20"/>
          <w:lang w:val="en-US"/>
        </w:rPr>
        <w:t>United European Gastroenterol J</w:t>
      </w:r>
      <w:r w:rsidRPr="00646156">
        <w:rPr>
          <w:rFonts w:ascii="Times New Roman" w:hAnsi="Times New Roman" w:cs="Times New Roman"/>
          <w:sz w:val="20"/>
          <w:lang w:val="en-US"/>
        </w:rPr>
        <w:t>. 2017;5(3):448-454. doi:10.1177/2050640616659998</w:t>
      </w:r>
    </w:p>
    <w:p w14:paraId="45E91697" w14:textId="77777777" w:rsidR="00646156" w:rsidRPr="00B81E5B" w:rsidRDefault="00646156" w:rsidP="00646156">
      <w:pPr>
        <w:pStyle w:val="Literaturverzeichnis"/>
        <w:rPr>
          <w:rFonts w:ascii="Times New Roman" w:hAnsi="Times New Roman" w:cs="Times New Roman"/>
          <w:sz w:val="20"/>
        </w:rPr>
      </w:pPr>
      <w:r w:rsidRPr="00646156">
        <w:rPr>
          <w:rFonts w:ascii="Times New Roman" w:hAnsi="Times New Roman" w:cs="Times New Roman"/>
          <w:sz w:val="20"/>
          <w:lang w:val="en-US"/>
        </w:rPr>
        <w:t xml:space="preserve">26. </w:t>
      </w:r>
      <w:r w:rsidRPr="00646156">
        <w:rPr>
          <w:rFonts w:ascii="Times New Roman" w:hAnsi="Times New Roman" w:cs="Times New Roman"/>
          <w:sz w:val="20"/>
          <w:lang w:val="en-US"/>
        </w:rPr>
        <w:tab/>
        <w:t xml:space="preserve">Brenner H, Qian J, Werner S. Variation of diagnostic performance of fecal immunochemical testing for hemoglobin by sex and age: results from a large screening cohort. </w:t>
      </w:r>
      <w:r w:rsidRPr="00B81E5B">
        <w:rPr>
          <w:rFonts w:ascii="Times New Roman" w:hAnsi="Times New Roman" w:cs="Times New Roman"/>
          <w:i/>
          <w:iCs/>
          <w:sz w:val="20"/>
        </w:rPr>
        <w:t>Clin Epidemiol</w:t>
      </w:r>
      <w:r w:rsidRPr="00B81E5B">
        <w:rPr>
          <w:rFonts w:ascii="Times New Roman" w:hAnsi="Times New Roman" w:cs="Times New Roman"/>
          <w:sz w:val="20"/>
        </w:rPr>
        <w:t>. 2018;10:381-389. doi:10.2147/CLEP.S155548</w:t>
      </w:r>
    </w:p>
    <w:p w14:paraId="1A146B36" w14:textId="77777777" w:rsidR="00646156" w:rsidRPr="00646156" w:rsidRDefault="00646156" w:rsidP="00646156">
      <w:pPr>
        <w:pStyle w:val="Literaturverzeichnis"/>
        <w:rPr>
          <w:rFonts w:ascii="Times New Roman" w:hAnsi="Times New Roman" w:cs="Times New Roman"/>
          <w:sz w:val="20"/>
          <w:lang w:val="en-US"/>
        </w:rPr>
      </w:pPr>
      <w:r w:rsidRPr="00B81E5B">
        <w:rPr>
          <w:rFonts w:ascii="Times New Roman" w:hAnsi="Times New Roman" w:cs="Times New Roman"/>
          <w:sz w:val="20"/>
        </w:rPr>
        <w:t xml:space="preserve">27. </w:t>
      </w:r>
      <w:r w:rsidRPr="00B81E5B">
        <w:rPr>
          <w:rFonts w:ascii="Times New Roman" w:hAnsi="Times New Roman" w:cs="Times New Roman"/>
          <w:sz w:val="20"/>
        </w:rPr>
        <w:tab/>
      </w:r>
      <w:r w:rsidRPr="00646156">
        <w:rPr>
          <w:rFonts w:ascii="Times New Roman" w:hAnsi="Times New Roman" w:cs="Times New Roman"/>
          <w:sz w:val="20"/>
        </w:rPr>
        <w:t xml:space="preserve">Knudsen AB, Zauber AG, Rutter CM, et al. </w:t>
      </w:r>
      <w:r w:rsidRPr="00646156">
        <w:rPr>
          <w:rFonts w:ascii="Times New Roman" w:hAnsi="Times New Roman" w:cs="Times New Roman"/>
          <w:sz w:val="20"/>
          <w:lang w:val="en-US"/>
        </w:rPr>
        <w:t xml:space="preserve">Estimation of Benefits, Burden, and Harms of Colorectal Cancer Screening Strategies: Modeling Study for the US Preventive Services Task Force. </w:t>
      </w:r>
      <w:r w:rsidRPr="00646156">
        <w:rPr>
          <w:rFonts w:ascii="Times New Roman" w:hAnsi="Times New Roman" w:cs="Times New Roman"/>
          <w:i/>
          <w:iCs/>
          <w:sz w:val="20"/>
          <w:lang w:val="en-US"/>
        </w:rPr>
        <w:t>J Am Med Assoc</w:t>
      </w:r>
      <w:r w:rsidRPr="00646156">
        <w:rPr>
          <w:rFonts w:ascii="Times New Roman" w:hAnsi="Times New Roman" w:cs="Times New Roman"/>
          <w:sz w:val="20"/>
          <w:lang w:val="en-US"/>
        </w:rPr>
        <w:t>. 2016;315(23):2595-2609. doi:10.1001/jama.2016.6828</w:t>
      </w:r>
    </w:p>
    <w:p w14:paraId="1C61AD9E" w14:textId="77777777" w:rsidR="00646156" w:rsidRPr="00646156" w:rsidRDefault="00646156" w:rsidP="00646156">
      <w:pPr>
        <w:pStyle w:val="Literaturverzeichnis"/>
        <w:rPr>
          <w:rFonts w:ascii="Times New Roman" w:hAnsi="Times New Roman" w:cs="Times New Roman"/>
          <w:sz w:val="20"/>
          <w:lang w:val="en-US"/>
        </w:rPr>
      </w:pPr>
      <w:r w:rsidRPr="00646156">
        <w:rPr>
          <w:rFonts w:ascii="Times New Roman" w:hAnsi="Times New Roman" w:cs="Times New Roman"/>
          <w:sz w:val="20"/>
          <w:lang w:val="en-US"/>
        </w:rPr>
        <w:t xml:space="preserve">28. </w:t>
      </w:r>
      <w:r w:rsidRPr="00646156">
        <w:rPr>
          <w:rFonts w:ascii="Times New Roman" w:hAnsi="Times New Roman" w:cs="Times New Roman"/>
          <w:sz w:val="20"/>
          <w:lang w:val="en-US"/>
        </w:rPr>
        <w:tab/>
        <w:t xml:space="preserve">Ladabaum U, Alvarez-Osorio L, Rösch T, Brueggenjuergen B. Cost-effectiveness of colorectal cancer screening in Germany: current endoscopic and fecal testing strategies versus plasma methylated Septin 9 DNA. </w:t>
      </w:r>
      <w:r w:rsidRPr="00646156">
        <w:rPr>
          <w:rFonts w:ascii="Times New Roman" w:hAnsi="Times New Roman" w:cs="Times New Roman"/>
          <w:i/>
          <w:iCs/>
          <w:sz w:val="20"/>
          <w:lang w:val="en-US"/>
        </w:rPr>
        <w:t>Endosc Int Open</w:t>
      </w:r>
      <w:r w:rsidRPr="00646156">
        <w:rPr>
          <w:rFonts w:ascii="Times New Roman" w:hAnsi="Times New Roman" w:cs="Times New Roman"/>
          <w:sz w:val="20"/>
          <w:lang w:val="en-US"/>
        </w:rPr>
        <w:t>. 2014;2(2):E96-E104. doi:10.1055/s-0034-1377182</w:t>
      </w:r>
    </w:p>
    <w:p w14:paraId="71132B9D" w14:textId="57EC4294" w:rsidR="00F1724E" w:rsidRPr="00F1724E" w:rsidRDefault="00F1724E" w:rsidP="00537DE1">
      <w:pPr>
        <w:rPr>
          <w:rFonts w:ascii="Times New Roman" w:hAnsi="Times New Roman" w:cs="Times New Roman"/>
          <w:b/>
          <w:i/>
          <w:sz w:val="20"/>
          <w:szCs w:val="20"/>
          <w:lang w:val="en-US"/>
        </w:rPr>
      </w:pPr>
      <w:r>
        <w:rPr>
          <w:rFonts w:ascii="Times New Roman" w:hAnsi="Times New Roman" w:cs="Times New Roman"/>
          <w:b/>
          <w:i/>
          <w:sz w:val="20"/>
          <w:szCs w:val="20"/>
          <w:lang w:val="en-US"/>
        </w:rPr>
        <w:fldChar w:fldCharType="end"/>
      </w:r>
    </w:p>
    <w:sectPr w:rsidR="00F1724E" w:rsidRPr="00F1724E" w:rsidSect="00646156">
      <w:pgSz w:w="11906" w:h="16838"/>
      <w:pgMar w:top="1134" w:right="1417" w:bottom="1417" w:left="17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C66E" w14:textId="77777777" w:rsidR="009317F4" w:rsidRDefault="009317F4">
      <w:pPr>
        <w:spacing w:after="0" w:line="240" w:lineRule="auto"/>
      </w:pPr>
      <w:r>
        <w:separator/>
      </w:r>
    </w:p>
  </w:endnote>
  <w:endnote w:type="continuationSeparator" w:id="0">
    <w:p w14:paraId="5A2FA1DD" w14:textId="77777777" w:rsidR="009317F4" w:rsidRDefault="0093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535684"/>
      <w:docPartObj>
        <w:docPartGallery w:val="Page Numbers (Bottom of Page)"/>
        <w:docPartUnique/>
      </w:docPartObj>
    </w:sdtPr>
    <w:sdtEndPr/>
    <w:sdtContent>
      <w:p w14:paraId="2CD275D2" w14:textId="326BF4E0" w:rsidR="00CD71C9" w:rsidRDefault="00CD71C9">
        <w:pPr>
          <w:pStyle w:val="Fuzeile"/>
          <w:jc w:val="center"/>
        </w:pPr>
        <w:r>
          <w:fldChar w:fldCharType="begin"/>
        </w:r>
        <w:r>
          <w:instrText>PAGE   \* MERGEFORMAT</w:instrText>
        </w:r>
        <w:r>
          <w:fldChar w:fldCharType="separate"/>
        </w:r>
        <w:r>
          <w:rPr>
            <w:noProof/>
          </w:rPr>
          <w:t>7</w:t>
        </w:r>
        <w:r>
          <w:fldChar w:fldCharType="end"/>
        </w:r>
      </w:p>
    </w:sdtContent>
  </w:sdt>
  <w:p w14:paraId="20FEC904" w14:textId="77777777" w:rsidR="00CD71C9" w:rsidRPr="00875F29" w:rsidRDefault="00CD71C9" w:rsidP="00F172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026122"/>
      <w:docPartObj>
        <w:docPartGallery w:val="Page Numbers (Bottom of Page)"/>
        <w:docPartUnique/>
      </w:docPartObj>
    </w:sdtPr>
    <w:sdtEndPr/>
    <w:sdtContent>
      <w:p w14:paraId="6AF1CD3E" w14:textId="7ACA21A6" w:rsidR="00CD71C9" w:rsidRDefault="00CD71C9">
        <w:pPr>
          <w:pStyle w:val="Fuzeile"/>
          <w:jc w:val="center"/>
        </w:pPr>
        <w:r>
          <w:fldChar w:fldCharType="begin"/>
        </w:r>
        <w:r>
          <w:instrText>PAGE   \* MERGEFORMAT</w:instrText>
        </w:r>
        <w:r>
          <w:fldChar w:fldCharType="separate"/>
        </w:r>
        <w:r>
          <w:rPr>
            <w:noProof/>
          </w:rPr>
          <w:t>10</w:t>
        </w:r>
        <w:r>
          <w:fldChar w:fldCharType="end"/>
        </w:r>
      </w:p>
    </w:sdtContent>
  </w:sdt>
  <w:p w14:paraId="595BB424" w14:textId="77777777" w:rsidR="00CD71C9" w:rsidRPr="00875F29" w:rsidRDefault="00CD71C9" w:rsidP="00F172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FA503" w14:textId="77777777" w:rsidR="009317F4" w:rsidRDefault="009317F4">
      <w:pPr>
        <w:spacing w:after="0" w:line="240" w:lineRule="auto"/>
      </w:pPr>
      <w:r>
        <w:separator/>
      </w:r>
    </w:p>
  </w:footnote>
  <w:footnote w:type="continuationSeparator" w:id="0">
    <w:p w14:paraId="0B51F4DC" w14:textId="77777777" w:rsidR="009317F4" w:rsidRDefault="00931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716"/>
    <w:multiLevelType w:val="hybridMultilevel"/>
    <w:tmpl w:val="28360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C87C81"/>
    <w:multiLevelType w:val="hybridMultilevel"/>
    <w:tmpl w:val="EC4A8400"/>
    <w:lvl w:ilvl="0" w:tplc="7682B8B0">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7F2ACB"/>
    <w:multiLevelType w:val="hybridMultilevel"/>
    <w:tmpl w:val="EE8E75BA"/>
    <w:lvl w:ilvl="0" w:tplc="FD2AD320">
      <w:start w:val="1"/>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43A33E4"/>
    <w:multiLevelType w:val="hybridMultilevel"/>
    <w:tmpl w:val="9AE26EA4"/>
    <w:lvl w:ilvl="0" w:tplc="2D1AB0E4">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52261E9"/>
    <w:multiLevelType w:val="hybridMultilevel"/>
    <w:tmpl w:val="53BA6644"/>
    <w:lvl w:ilvl="0" w:tplc="4F3C0A1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7B53219"/>
    <w:multiLevelType w:val="hybridMultilevel"/>
    <w:tmpl w:val="60F4D870"/>
    <w:lvl w:ilvl="0" w:tplc="CFF8F226">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D1191A"/>
    <w:multiLevelType w:val="hybridMultilevel"/>
    <w:tmpl w:val="708E985A"/>
    <w:lvl w:ilvl="0" w:tplc="D206D34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A51903"/>
    <w:multiLevelType w:val="hybridMultilevel"/>
    <w:tmpl w:val="5E1E1B00"/>
    <w:lvl w:ilvl="0" w:tplc="12F82CB4">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DD3255"/>
    <w:multiLevelType w:val="hybridMultilevel"/>
    <w:tmpl w:val="E92CC1EE"/>
    <w:lvl w:ilvl="0" w:tplc="CFF6960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434C79"/>
    <w:multiLevelType w:val="hybridMultilevel"/>
    <w:tmpl w:val="E1703E12"/>
    <w:lvl w:ilvl="0" w:tplc="DB8408DA">
      <w:start w:val="1"/>
      <w:numFmt w:val="upp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0" w15:restartNumberingAfterBreak="0">
    <w:nsid w:val="28CE28BA"/>
    <w:multiLevelType w:val="hybridMultilevel"/>
    <w:tmpl w:val="5E8239C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F371BB"/>
    <w:multiLevelType w:val="hybridMultilevel"/>
    <w:tmpl w:val="4D48271C"/>
    <w:lvl w:ilvl="0" w:tplc="70889E1E">
      <w:start w:val="2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8613E"/>
    <w:multiLevelType w:val="hybridMultilevel"/>
    <w:tmpl w:val="4DA63510"/>
    <w:lvl w:ilvl="0" w:tplc="341691E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50C4958"/>
    <w:multiLevelType w:val="hybridMultilevel"/>
    <w:tmpl w:val="E02C7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77575B"/>
    <w:multiLevelType w:val="hybridMultilevel"/>
    <w:tmpl w:val="B0845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09098D"/>
    <w:multiLevelType w:val="hybridMultilevel"/>
    <w:tmpl w:val="21DA15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3D727973"/>
    <w:multiLevelType w:val="hybridMultilevel"/>
    <w:tmpl w:val="AC56E11E"/>
    <w:lvl w:ilvl="0" w:tplc="F266C12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584DD8"/>
    <w:multiLevelType w:val="hybridMultilevel"/>
    <w:tmpl w:val="D1F2D784"/>
    <w:lvl w:ilvl="0" w:tplc="E97E4C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066586B"/>
    <w:multiLevelType w:val="hybridMultilevel"/>
    <w:tmpl w:val="B272519E"/>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1D07CB1"/>
    <w:multiLevelType w:val="hybridMultilevel"/>
    <w:tmpl w:val="EBDE2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1B4EC2"/>
    <w:multiLevelType w:val="hybridMultilevel"/>
    <w:tmpl w:val="8E10712E"/>
    <w:lvl w:ilvl="0" w:tplc="26DC526C">
      <w:start w:val="26"/>
      <w:numFmt w:val="bullet"/>
      <w:lvlText w:val=""/>
      <w:lvlJc w:val="left"/>
      <w:pPr>
        <w:ind w:left="720" w:hanging="360"/>
      </w:pPr>
      <w:rPr>
        <w:rFonts w:ascii="Wingdings" w:eastAsiaTheme="minorHAnsi"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FD202D"/>
    <w:multiLevelType w:val="hybridMultilevel"/>
    <w:tmpl w:val="125A8CC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17A78A1"/>
    <w:multiLevelType w:val="hybridMultilevel"/>
    <w:tmpl w:val="362E0090"/>
    <w:lvl w:ilvl="0" w:tplc="AF7A5D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3616E5"/>
    <w:multiLevelType w:val="hybridMultilevel"/>
    <w:tmpl w:val="1A6E4D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BB1177"/>
    <w:multiLevelType w:val="hybridMultilevel"/>
    <w:tmpl w:val="5E6E27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870612"/>
    <w:multiLevelType w:val="hybridMultilevel"/>
    <w:tmpl w:val="379A93E4"/>
    <w:lvl w:ilvl="0" w:tplc="EE12E1A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F03C99"/>
    <w:multiLevelType w:val="hybridMultilevel"/>
    <w:tmpl w:val="E7A2E572"/>
    <w:lvl w:ilvl="0" w:tplc="55921FCA">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649C7D1E"/>
    <w:multiLevelType w:val="hybridMultilevel"/>
    <w:tmpl w:val="E444BECE"/>
    <w:lvl w:ilvl="0" w:tplc="29D08E1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7351CCD"/>
    <w:multiLevelType w:val="hybridMultilevel"/>
    <w:tmpl w:val="888E1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ED43CD"/>
    <w:multiLevelType w:val="hybridMultilevel"/>
    <w:tmpl w:val="8F122F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D5A5E6B"/>
    <w:multiLevelType w:val="hybridMultilevel"/>
    <w:tmpl w:val="F0A8017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E022386"/>
    <w:multiLevelType w:val="hybridMultilevel"/>
    <w:tmpl w:val="F4A04442"/>
    <w:lvl w:ilvl="0" w:tplc="D206D342">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071655"/>
    <w:multiLevelType w:val="hybridMultilevel"/>
    <w:tmpl w:val="16F2A2AA"/>
    <w:lvl w:ilvl="0" w:tplc="0FFEF90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47932"/>
    <w:multiLevelType w:val="hybridMultilevel"/>
    <w:tmpl w:val="AEA20F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13667C"/>
    <w:multiLevelType w:val="hybridMultilevel"/>
    <w:tmpl w:val="30488F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F6C26E7"/>
    <w:multiLevelType w:val="hybridMultilevel"/>
    <w:tmpl w:val="AB3E12C6"/>
    <w:lvl w:ilvl="0" w:tplc="DF7E722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2"/>
  </w:num>
  <w:num w:numId="7">
    <w:abstractNumId w:val="15"/>
  </w:num>
  <w:num w:numId="8">
    <w:abstractNumId w:val="0"/>
  </w:num>
  <w:num w:numId="9">
    <w:abstractNumId w:val="20"/>
  </w:num>
  <w:num w:numId="10">
    <w:abstractNumId w:val="5"/>
  </w:num>
  <w:num w:numId="11">
    <w:abstractNumId w:val="34"/>
  </w:num>
  <w:num w:numId="12">
    <w:abstractNumId w:val="18"/>
  </w:num>
  <w:num w:numId="13">
    <w:abstractNumId w:val="7"/>
  </w:num>
  <w:num w:numId="14">
    <w:abstractNumId w:val="17"/>
  </w:num>
  <w:num w:numId="15">
    <w:abstractNumId w:val="19"/>
  </w:num>
  <w:num w:numId="16">
    <w:abstractNumId w:val="33"/>
  </w:num>
  <w:num w:numId="17">
    <w:abstractNumId w:val="30"/>
  </w:num>
  <w:num w:numId="18">
    <w:abstractNumId w:val="21"/>
  </w:num>
  <w:num w:numId="19">
    <w:abstractNumId w:val="16"/>
  </w:num>
  <w:num w:numId="20">
    <w:abstractNumId w:val="10"/>
  </w:num>
  <w:num w:numId="21">
    <w:abstractNumId w:val="32"/>
  </w:num>
  <w:num w:numId="22">
    <w:abstractNumId w:val="8"/>
  </w:num>
  <w:num w:numId="23">
    <w:abstractNumId w:val="12"/>
  </w:num>
  <w:num w:numId="24">
    <w:abstractNumId w:val="31"/>
  </w:num>
  <w:num w:numId="25">
    <w:abstractNumId w:val="3"/>
  </w:num>
  <w:num w:numId="26">
    <w:abstractNumId w:val="6"/>
  </w:num>
  <w:num w:numId="27">
    <w:abstractNumId w:val="9"/>
  </w:num>
  <w:num w:numId="28">
    <w:abstractNumId w:val="27"/>
  </w:num>
  <w:num w:numId="29">
    <w:abstractNumId w:val="26"/>
  </w:num>
  <w:num w:numId="30">
    <w:abstractNumId w:val="24"/>
  </w:num>
  <w:num w:numId="31">
    <w:abstractNumId w:val="2"/>
  </w:num>
  <w:num w:numId="32">
    <w:abstractNumId w:val="28"/>
  </w:num>
  <w:num w:numId="33">
    <w:abstractNumId w:val="23"/>
  </w:num>
  <w:num w:numId="34">
    <w:abstractNumId w:val="11"/>
  </w:num>
  <w:num w:numId="35">
    <w:abstractNumId w:val="1"/>
  </w:num>
  <w:num w:numId="36">
    <w:abstractNumId w:val="35"/>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E1"/>
    <w:rsid w:val="000069AB"/>
    <w:rsid w:val="00021C57"/>
    <w:rsid w:val="000541BC"/>
    <w:rsid w:val="000636B7"/>
    <w:rsid w:val="000733A1"/>
    <w:rsid w:val="00073782"/>
    <w:rsid w:val="000A01EC"/>
    <w:rsid w:val="000A4B00"/>
    <w:rsid w:val="000C00D6"/>
    <w:rsid w:val="000E1194"/>
    <w:rsid w:val="000F43A1"/>
    <w:rsid w:val="0012123C"/>
    <w:rsid w:val="00124AD8"/>
    <w:rsid w:val="0013424D"/>
    <w:rsid w:val="00162601"/>
    <w:rsid w:val="00164A8E"/>
    <w:rsid w:val="0018239C"/>
    <w:rsid w:val="00190082"/>
    <w:rsid w:val="001A5A10"/>
    <w:rsid w:val="001B3DC6"/>
    <w:rsid w:val="001B7782"/>
    <w:rsid w:val="001D7E43"/>
    <w:rsid w:val="001E048C"/>
    <w:rsid w:val="001E0E5A"/>
    <w:rsid w:val="00202C8B"/>
    <w:rsid w:val="002277EE"/>
    <w:rsid w:val="00244242"/>
    <w:rsid w:val="00252191"/>
    <w:rsid w:val="00274711"/>
    <w:rsid w:val="002778A0"/>
    <w:rsid w:val="00280F2C"/>
    <w:rsid w:val="002A1585"/>
    <w:rsid w:val="002A25F5"/>
    <w:rsid w:val="002E0BDE"/>
    <w:rsid w:val="00307634"/>
    <w:rsid w:val="003122A0"/>
    <w:rsid w:val="00313540"/>
    <w:rsid w:val="003376E1"/>
    <w:rsid w:val="003376F4"/>
    <w:rsid w:val="003469D9"/>
    <w:rsid w:val="00353E6A"/>
    <w:rsid w:val="00356B2C"/>
    <w:rsid w:val="00364B9B"/>
    <w:rsid w:val="00383985"/>
    <w:rsid w:val="00391622"/>
    <w:rsid w:val="00394A2D"/>
    <w:rsid w:val="003B161E"/>
    <w:rsid w:val="003B20C6"/>
    <w:rsid w:val="003B5FC0"/>
    <w:rsid w:val="003C62C0"/>
    <w:rsid w:val="003E559B"/>
    <w:rsid w:val="00402232"/>
    <w:rsid w:val="0042268F"/>
    <w:rsid w:val="00423669"/>
    <w:rsid w:val="00450EC8"/>
    <w:rsid w:val="0045780B"/>
    <w:rsid w:val="0048421A"/>
    <w:rsid w:val="004A0477"/>
    <w:rsid w:val="004D229A"/>
    <w:rsid w:val="004E4112"/>
    <w:rsid w:val="004F461C"/>
    <w:rsid w:val="005068AE"/>
    <w:rsid w:val="00537DE1"/>
    <w:rsid w:val="005500DA"/>
    <w:rsid w:val="00554B2F"/>
    <w:rsid w:val="00555E32"/>
    <w:rsid w:val="00590AF4"/>
    <w:rsid w:val="005972BA"/>
    <w:rsid w:val="005A7468"/>
    <w:rsid w:val="005C71FD"/>
    <w:rsid w:val="005E40E6"/>
    <w:rsid w:val="00624F44"/>
    <w:rsid w:val="00634240"/>
    <w:rsid w:val="006412DC"/>
    <w:rsid w:val="00643D91"/>
    <w:rsid w:val="00646156"/>
    <w:rsid w:val="00647234"/>
    <w:rsid w:val="00676E17"/>
    <w:rsid w:val="00683968"/>
    <w:rsid w:val="00684068"/>
    <w:rsid w:val="00684A71"/>
    <w:rsid w:val="00697F50"/>
    <w:rsid w:val="006A1A40"/>
    <w:rsid w:val="006A2FEB"/>
    <w:rsid w:val="006D6284"/>
    <w:rsid w:val="006D6C2E"/>
    <w:rsid w:val="006D7AEF"/>
    <w:rsid w:val="006E262C"/>
    <w:rsid w:val="006F13F1"/>
    <w:rsid w:val="006F2F20"/>
    <w:rsid w:val="00736FA6"/>
    <w:rsid w:val="00781582"/>
    <w:rsid w:val="00790612"/>
    <w:rsid w:val="00795A6B"/>
    <w:rsid w:val="007F064C"/>
    <w:rsid w:val="007F2838"/>
    <w:rsid w:val="007F4275"/>
    <w:rsid w:val="008121B4"/>
    <w:rsid w:val="00813E58"/>
    <w:rsid w:val="00827520"/>
    <w:rsid w:val="0083089F"/>
    <w:rsid w:val="00851A20"/>
    <w:rsid w:val="008606F9"/>
    <w:rsid w:val="00871108"/>
    <w:rsid w:val="008759B8"/>
    <w:rsid w:val="008D56A0"/>
    <w:rsid w:val="0090017C"/>
    <w:rsid w:val="00927B09"/>
    <w:rsid w:val="009317F4"/>
    <w:rsid w:val="00941FBD"/>
    <w:rsid w:val="00944188"/>
    <w:rsid w:val="00944936"/>
    <w:rsid w:val="0095537C"/>
    <w:rsid w:val="00957C0E"/>
    <w:rsid w:val="00991483"/>
    <w:rsid w:val="009A4731"/>
    <w:rsid w:val="009A741E"/>
    <w:rsid w:val="009B6377"/>
    <w:rsid w:val="009B717B"/>
    <w:rsid w:val="009D3CE8"/>
    <w:rsid w:val="009F3832"/>
    <w:rsid w:val="009F3D4B"/>
    <w:rsid w:val="00A03197"/>
    <w:rsid w:val="00A074B9"/>
    <w:rsid w:val="00A21E00"/>
    <w:rsid w:val="00A2415F"/>
    <w:rsid w:val="00A74E76"/>
    <w:rsid w:val="00A82D0A"/>
    <w:rsid w:val="00AA183E"/>
    <w:rsid w:val="00AA36D5"/>
    <w:rsid w:val="00AB4704"/>
    <w:rsid w:val="00B0275A"/>
    <w:rsid w:val="00B03F26"/>
    <w:rsid w:val="00B25463"/>
    <w:rsid w:val="00B578BE"/>
    <w:rsid w:val="00B60AD8"/>
    <w:rsid w:val="00B81E5B"/>
    <w:rsid w:val="00BE62BA"/>
    <w:rsid w:val="00BF25C1"/>
    <w:rsid w:val="00BF678A"/>
    <w:rsid w:val="00C07C0F"/>
    <w:rsid w:val="00C22541"/>
    <w:rsid w:val="00C24262"/>
    <w:rsid w:val="00C27DA9"/>
    <w:rsid w:val="00C50A89"/>
    <w:rsid w:val="00C56BD8"/>
    <w:rsid w:val="00C73441"/>
    <w:rsid w:val="00CB6343"/>
    <w:rsid w:val="00CC0C8C"/>
    <w:rsid w:val="00CC0D7C"/>
    <w:rsid w:val="00CC279D"/>
    <w:rsid w:val="00CD71C9"/>
    <w:rsid w:val="00D0355E"/>
    <w:rsid w:val="00D15164"/>
    <w:rsid w:val="00D358CE"/>
    <w:rsid w:val="00D4003F"/>
    <w:rsid w:val="00D51677"/>
    <w:rsid w:val="00D92339"/>
    <w:rsid w:val="00DA184F"/>
    <w:rsid w:val="00DA46B3"/>
    <w:rsid w:val="00DA5624"/>
    <w:rsid w:val="00DC0662"/>
    <w:rsid w:val="00DC4BA7"/>
    <w:rsid w:val="00DC5952"/>
    <w:rsid w:val="00DD0E69"/>
    <w:rsid w:val="00DD3D41"/>
    <w:rsid w:val="00DE03FC"/>
    <w:rsid w:val="00DE102C"/>
    <w:rsid w:val="00DE3F97"/>
    <w:rsid w:val="00DE609B"/>
    <w:rsid w:val="00DF6A2E"/>
    <w:rsid w:val="00E05115"/>
    <w:rsid w:val="00E1037B"/>
    <w:rsid w:val="00E26080"/>
    <w:rsid w:val="00E36D51"/>
    <w:rsid w:val="00E46E00"/>
    <w:rsid w:val="00E479B7"/>
    <w:rsid w:val="00E658AA"/>
    <w:rsid w:val="00EA40DA"/>
    <w:rsid w:val="00EA636A"/>
    <w:rsid w:val="00EC1FCF"/>
    <w:rsid w:val="00ED2243"/>
    <w:rsid w:val="00ED6592"/>
    <w:rsid w:val="00EE61BC"/>
    <w:rsid w:val="00EE65D8"/>
    <w:rsid w:val="00EF48B0"/>
    <w:rsid w:val="00EF541A"/>
    <w:rsid w:val="00F118AD"/>
    <w:rsid w:val="00F1724E"/>
    <w:rsid w:val="00F6470C"/>
    <w:rsid w:val="00F82C6E"/>
    <w:rsid w:val="00FA5639"/>
    <w:rsid w:val="00FC5B6E"/>
    <w:rsid w:val="00FD7AC0"/>
    <w:rsid w:val="00FF7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0D94"/>
  <w15:chartTrackingRefBased/>
  <w15:docId w15:val="{ECBB2952-A54E-484A-8A70-4EA13361E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7DE1"/>
    <w:rPr>
      <w:rFonts w:asciiTheme="minorHAnsi" w:hAnsiTheme="minorHAnsi" w:cstheme="minorBidi"/>
      <w:sz w:val="22"/>
      <w:szCs w:val="22"/>
    </w:rPr>
  </w:style>
  <w:style w:type="paragraph" w:styleId="berschrift1">
    <w:name w:val="heading 1"/>
    <w:basedOn w:val="Standard"/>
    <w:next w:val="Standard"/>
    <w:link w:val="berschrift1Zchn"/>
    <w:uiPriority w:val="9"/>
    <w:qFormat/>
    <w:rsid w:val="00537D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37D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537D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537D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537DE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37DE1"/>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537DE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537DE1"/>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rsid w:val="00537DE1"/>
    <w:rPr>
      <w:rFonts w:asciiTheme="majorHAnsi" w:eastAsiaTheme="majorEastAsia" w:hAnsiTheme="majorHAnsi" w:cstheme="majorBidi"/>
      <w:i/>
      <w:iCs/>
      <w:color w:val="2F5496" w:themeColor="accent1" w:themeShade="BF"/>
      <w:sz w:val="22"/>
      <w:szCs w:val="22"/>
    </w:rPr>
  </w:style>
  <w:style w:type="character" w:customStyle="1" w:styleId="berschrift5Zchn">
    <w:name w:val="Überschrift 5 Zchn"/>
    <w:basedOn w:val="Absatz-Standardschriftart"/>
    <w:link w:val="berschrift5"/>
    <w:uiPriority w:val="9"/>
    <w:rsid w:val="00537DE1"/>
    <w:rPr>
      <w:rFonts w:asciiTheme="majorHAnsi" w:eastAsiaTheme="majorEastAsia" w:hAnsiTheme="majorHAnsi" w:cstheme="majorBidi"/>
      <w:color w:val="2F5496" w:themeColor="accent1" w:themeShade="BF"/>
      <w:sz w:val="22"/>
      <w:szCs w:val="22"/>
    </w:rPr>
  </w:style>
  <w:style w:type="table" w:styleId="Tabellenraster">
    <w:name w:val="Table Grid"/>
    <w:basedOn w:val="NormaleTabelle"/>
    <w:uiPriority w:val="39"/>
    <w:rsid w:val="00537DE1"/>
    <w:pPr>
      <w:spacing w:after="0" w:line="240" w:lineRule="auto"/>
    </w:pPr>
    <w:rPr>
      <w:rFonts w:asciiTheme="minorHAnsi" w:eastAsia="Batang"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rd"/>
    <w:rsid w:val="00537D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537DE1"/>
    <w:rPr>
      <w:color w:val="0000FF"/>
      <w:u w:val="single"/>
    </w:rPr>
  </w:style>
  <w:style w:type="paragraph" w:customStyle="1" w:styleId="desc">
    <w:name w:val="desc"/>
    <w:basedOn w:val="Standard"/>
    <w:rsid w:val="00537D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tails">
    <w:name w:val="details"/>
    <w:basedOn w:val="Standard"/>
    <w:rsid w:val="00537DE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jrnl">
    <w:name w:val="jrnl"/>
    <w:basedOn w:val="Absatz-Standardschriftart"/>
    <w:rsid w:val="00537DE1"/>
  </w:style>
  <w:style w:type="paragraph" w:styleId="Listenabsatz">
    <w:name w:val="List Paragraph"/>
    <w:basedOn w:val="Standard"/>
    <w:uiPriority w:val="34"/>
    <w:qFormat/>
    <w:rsid w:val="00537DE1"/>
    <w:pPr>
      <w:ind w:left="720"/>
      <w:contextualSpacing/>
    </w:pPr>
  </w:style>
  <w:style w:type="paragraph" w:styleId="Kopfzeile">
    <w:name w:val="header"/>
    <w:basedOn w:val="Standard"/>
    <w:link w:val="KopfzeileZchn"/>
    <w:uiPriority w:val="99"/>
    <w:unhideWhenUsed/>
    <w:rsid w:val="00537D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7DE1"/>
    <w:rPr>
      <w:rFonts w:asciiTheme="minorHAnsi" w:hAnsiTheme="minorHAnsi" w:cstheme="minorBidi"/>
      <w:sz w:val="22"/>
      <w:szCs w:val="22"/>
    </w:rPr>
  </w:style>
  <w:style w:type="paragraph" w:styleId="Fuzeile">
    <w:name w:val="footer"/>
    <w:basedOn w:val="Standard"/>
    <w:link w:val="FuzeileZchn"/>
    <w:uiPriority w:val="99"/>
    <w:unhideWhenUsed/>
    <w:rsid w:val="00537DE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7DE1"/>
    <w:rPr>
      <w:rFonts w:asciiTheme="minorHAnsi" w:hAnsiTheme="minorHAnsi" w:cstheme="minorBidi"/>
      <w:sz w:val="22"/>
      <w:szCs w:val="22"/>
    </w:rPr>
  </w:style>
  <w:style w:type="paragraph" w:styleId="Sprechblasentext">
    <w:name w:val="Balloon Text"/>
    <w:basedOn w:val="Standard"/>
    <w:link w:val="SprechblasentextZchn"/>
    <w:uiPriority w:val="99"/>
    <w:semiHidden/>
    <w:unhideWhenUsed/>
    <w:rsid w:val="0053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DE1"/>
    <w:rPr>
      <w:rFonts w:ascii="Segoe UI" w:hAnsi="Segoe UI" w:cs="Segoe UI"/>
      <w:sz w:val="18"/>
      <w:szCs w:val="18"/>
    </w:rPr>
  </w:style>
  <w:style w:type="paragraph" w:customStyle="1" w:styleId="Titel2">
    <w:name w:val="Titel2"/>
    <w:basedOn w:val="Standard"/>
    <w:rsid w:val="00537DE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EndNoteBibliographyTitle">
    <w:name w:val="EndNote Bibliography Title"/>
    <w:basedOn w:val="Standard"/>
    <w:link w:val="EndNoteBibliographyTitleZchn"/>
    <w:rsid w:val="00537DE1"/>
    <w:pPr>
      <w:spacing w:after="0"/>
      <w:jc w:val="center"/>
    </w:pPr>
    <w:rPr>
      <w:rFonts w:ascii="Calibri Light" w:hAnsi="Calibri Light" w:cs="Calibri Light"/>
      <w:noProof/>
      <w:sz w:val="26"/>
      <w:lang w:val="en-US"/>
    </w:rPr>
  </w:style>
  <w:style w:type="character" w:customStyle="1" w:styleId="EndNoteBibliographyTitleZchn">
    <w:name w:val="EndNote Bibliography Title Zchn"/>
    <w:basedOn w:val="Absatz-Standardschriftart"/>
    <w:link w:val="EndNoteBibliographyTitle"/>
    <w:rsid w:val="00537DE1"/>
    <w:rPr>
      <w:rFonts w:ascii="Calibri Light" w:hAnsi="Calibri Light" w:cs="Calibri Light"/>
      <w:noProof/>
      <w:sz w:val="26"/>
      <w:szCs w:val="22"/>
      <w:lang w:val="en-US"/>
    </w:rPr>
  </w:style>
  <w:style w:type="paragraph" w:customStyle="1" w:styleId="EndNoteBibliography">
    <w:name w:val="EndNote Bibliography"/>
    <w:basedOn w:val="Standard"/>
    <w:link w:val="EndNoteBibliographyZchn"/>
    <w:rsid w:val="00537DE1"/>
    <w:pPr>
      <w:spacing w:line="240" w:lineRule="auto"/>
    </w:pPr>
    <w:rPr>
      <w:rFonts w:ascii="Calibri Light" w:hAnsi="Calibri Light" w:cs="Calibri Light"/>
      <w:noProof/>
      <w:sz w:val="26"/>
      <w:lang w:val="en-US"/>
    </w:rPr>
  </w:style>
  <w:style w:type="character" w:customStyle="1" w:styleId="EndNoteBibliographyZchn">
    <w:name w:val="EndNote Bibliography Zchn"/>
    <w:basedOn w:val="Absatz-Standardschriftart"/>
    <w:link w:val="EndNoteBibliography"/>
    <w:rsid w:val="00537DE1"/>
    <w:rPr>
      <w:rFonts w:ascii="Calibri Light" w:hAnsi="Calibri Light" w:cs="Calibri Light"/>
      <w:noProof/>
      <w:sz w:val="26"/>
      <w:szCs w:val="22"/>
      <w:lang w:val="en-US"/>
    </w:rPr>
  </w:style>
  <w:style w:type="character" w:styleId="Kommentarzeichen">
    <w:name w:val="annotation reference"/>
    <w:basedOn w:val="Absatz-Standardschriftart"/>
    <w:uiPriority w:val="99"/>
    <w:semiHidden/>
    <w:unhideWhenUsed/>
    <w:rsid w:val="00537DE1"/>
    <w:rPr>
      <w:sz w:val="16"/>
      <w:szCs w:val="16"/>
    </w:rPr>
  </w:style>
  <w:style w:type="paragraph" w:styleId="Kommentartext">
    <w:name w:val="annotation text"/>
    <w:basedOn w:val="Standard"/>
    <w:link w:val="KommentartextZchn"/>
    <w:uiPriority w:val="99"/>
    <w:semiHidden/>
    <w:unhideWhenUsed/>
    <w:rsid w:val="00537D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7DE1"/>
    <w:rPr>
      <w:rFonts w:asciiTheme="minorHAnsi" w:hAnsiTheme="minorHAnsi" w:cstheme="minorBidi"/>
      <w:sz w:val="20"/>
      <w:szCs w:val="20"/>
    </w:rPr>
  </w:style>
  <w:style w:type="paragraph" w:styleId="Kommentarthema">
    <w:name w:val="annotation subject"/>
    <w:basedOn w:val="Kommentartext"/>
    <w:next w:val="Kommentartext"/>
    <w:link w:val="KommentarthemaZchn"/>
    <w:uiPriority w:val="99"/>
    <w:semiHidden/>
    <w:unhideWhenUsed/>
    <w:rsid w:val="00537DE1"/>
    <w:rPr>
      <w:b/>
      <w:bCs/>
    </w:rPr>
  </w:style>
  <w:style w:type="character" w:customStyle="1" w:styleId="KommentarthemaZchn">
    <w:name w:val="Kommentarthema Zchn"/>
    <w:basedOn w:val="KommentartextZchn"/>
    <w:link w:val="Kommentarthema"/>
    <w:uiPriority w:val="99"/>
    <w:semiHidden/>
    <w:rsid w:val="00537DE1"/>
    <w:rPr>
      <w:rFonts w:asciiTheme="minorHAnsi" w:hAnsiTheme="minorHAnsi" w:cstheme="minorBidi"/>
      <w:b/>
      <w:bCs/>
      <w:sz w:val="20"/>
      <w:szCs w:val="20"/>
    </w:rPr>
  </w:style>
  <w:style w:type="paragraph" w:customStyle="1" w:styleId="Default">
    <w:name w:val="Default"/>
    <w:rsid w:val="00537DE1"/>
    <w:pPr>
      <w:autoSpaceDE w:val="0"/>
      <w:autoSpaceDN w:val="0"/>
      <w:adjustRightInd w:val="0"/>
      <w:spacing w:after="0" w:line="240" w:lineRule="auto"/>
    </w:pPr>
    <w:rPr>
      <w:color w:val="000000"/>
    </w:rPr>
  </w:style>
  <w:style w:type="character" w:customStyle="1" w:styleId="A10">
    <w:name w:val="A10"/>
    <w:uiPriority w:val="99"/>
    <w:rsid w:val="00537DE1"/>
    <w:rPr>
      <w:color w:val="000000"/>
      <w:sz w:val="18"/>
      <w:szCs w:val="18"/>
    </w:rPr>
  </w:style>
  <w:style w:type="character" w:styleId="BesuchterLink">
    <w:name w:val="FollowedHyperlink"/>
    <w:basedOn w:val="Absatz-Standardschriftart"/>
    <w:uiPriority w:val="99"/>
    <w:semiHidden/>
    <w:unhideWhenUsed/>
    <w:rsid w:val="00537DE1"/>
    <w:rPr>
      <w:color w:val="954F72" w:themeColor="followedHyperlink"/>
      <w:u w:val="single"/>
    </w:rPr>
  </w:style>
  <w:style w:type="paragraph" w:styleId="StandardWeb">
    <w:name w:val="Normal (Web)"/>
    <w:basedOn w:val="Standard"/>
    <w:uiPriority w:val="99"/>
    <w:semiHidden/>
    <w:unhideWhenUsed/>
    <w:rsid w:val="00537DE1"/>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paragraph">
    <w:name w:val="paragraph"/>
    <w:basedOn w:val="Standard"/>
    <w:rsid w:val="00537DE1"/>
    <w:pPr>
      <w:spacing w:after="0" w:line="240" w:lineRule="auto"/>
    </w:pPr>
    <w:rPr>
      <w:rFonts w:ascii="Times New Roman" w:eastAsia="Times New Roman" w:hAnsi="Times New Roman" w:cs="Times New Roman"/>
      <w:sz w:val="24"/>
      <w:szCs w:val="24"/>
      <w:lang w:eastAsia="de-DE"/>
    </w:rPr>
  </w:style>
  <w:style w:type="character" w:customStyle="1" w:styleId="spellingerror">
    <w:name w:val="spellingerror"/>
    <w:basedOn w:val="Absatz-Standardschriftart"/>
    <w:rsid w:val="00537DE1"/>
  </w:style>
  <w:style w:type="character" w:customStyle="1" w:styleId="normaltextrun1">
    <w:name w:val="normaltextrun1"/>
    <w:basedOn w:val="Absatz-Standardschriftart"/>
    <w:rsid w:val="00537DE1"/>
  </w:style>
  <w:style w:type="character" w:customStyle="1" w:styleId="eop">
    <w:name w:val="eop"/>
    <w:basedOn w:val="Absatz-Standardschriftart"/>
    <w:rsid w:val="00537DE1"/>
  </w:style>
  <w:style w:type="character" w:styleId="Zeilennummer">
    <w:name w:val="line number"/>
    <w:basedOn w:val="Absatz-Standardschriftart"/>
    <w:uiPriority w:val="99"/>
    <w:semiHidden/>
    <w:unhideWhenUsed/>
    <w:rsid w:val="00537DE1"/>
  </w:style>
  <w:style w:type="paragraph" w:styleId="KeinLeerraum">
    <w:name w:val="No Spacing"/>
    <w:uiPriority w:val="1"/>
    <w:qFormat/>
    <w:rsid w:val="00537DE1"/>
    <w:pPr>
      <w:spacing w:after="0" w:line="240" w:lineRule="auto"/>
    </w:pPr>
    <w:rPr>
      <w:rFonts w:asciiTheme="minorHAnsi" w:hAnsiTheme="minorHAnsi" w:cstheme="minorBidi"/>
      <w:sz w:val="22"/>
      <w:szCs w:val="22"/>
    </w:rPr>
  </w:style>
  <w:style w:type="paragraph" w:styleId="Literaturverzeichnis">
    <w:name w:val="Bibliography"/>
    <w:basedOn w:val="Standard"/>
    <w:next w:val="Standard"/>
    <w:uiPriority w:val="37"/>
    <w:unhideWhenUsed/>
    <w:rsid w:val="00537DE1"/>
    <w:pPr>
      <w:tabs>
        <w:tab w:val="left" w:pos="504"/>
      </w:tabs>
      <w:spacing w:after="240" w:line="240" w:lineRule="auto"/>
      <w:ind w:left="504" w:hanging="504"/>
    </w:pPr>
  </w:style>
  <w:style w:type="paragraph" w:styleId="Inhaltsverzeichnisberschrift">
    <w:name w:val="TOC Heading"/>
    <w:basedOn w:val="berschrift1"/>
    <w:next w:val="Standard"/>
    <w:uiPriority w:val="39"/>
    <w:unhideWhenUsed/>
    <w:qFormat/>
    <w:rsid w:val="00EE65D8"/>
    <w:pPr>
      <w:outlineLvl w:val="9"/>
    </w:pPr>
    <w:rPr>
      <w:lang w:eastAsia="de-DE"/>
    </w:rPr>
  </w:style>
  <w:style w:type="paragraph" w:styleId="Verzeichnis2">
    <w:name w:val="toc 2"/>
    <w:basedOn w:val="Standard"/>
    <w:next w:val="Standard"/>
    <w:autoRedefine/>
    <w:uiPriority w:val="39"/>
    <w:unhideWhenUsed/>
    <w:rsid w:val="00EE65D8"/>
    <w:pPr>
      <w:spacing w:after="100"/>
      <w:ind w:left="220"/>
    </w:pPr>
  </w:style>
  <w:style w:type="paragraph" w:styleId="Verzeichnis3">
    <w:name w:val="toc 3"/>
    <w:basedOn w:val="Standard"/>
    <w:next w:val="Standard"/>
    <w:autoRedefine/>
    <w:uiPriority w:val="39"/>
    <w:unhideWhenUsed/>
    <w:rsid w:val="00EE65D8"/>
    <w:pPr>
      <w:spacing w:after="100"/>
      <w:ind w:left="440"/>
    </w:pPr>
  </w:style>
  <w:style w:type="character" w:customStyle="1" w:styleId="NichtaufgelsteErwhnung1">
    <w:name w:val="Nicht aufgelöste Erwähnung1"/>
    <w:basedOn w:val="Absatz-Standardschriftart"/>
    <w:uiPriority w:val="99"/>
    <w:semiHidden/>
    <w:unhideWhenUsed/>
    <w:rsid w:val="0013424D"/>
    <w:rPr>
      <w:color w:val="605E5C"/>
      <w:shd w:val="clear" w:color="auto" w:fill="E1DFDD"/>
    </w:rPr>
  </w:style>
  <w:style w:type="paragraph" w:styleId="Funotentext">
    <w:name w:val="footnote text"/>
    <w:basedOn w:val="Standard"/>
    <w:link w:val="FunotentextZchn"/>
    <w:uiPriority w:val="99"/>
    <w:semiHidden/>
    <w:unhideWhenUsed/>
    <w:rsid w:val="00021C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21C57"/>
    <w:rPr>
      <w:rFonts w:asciiTheme="minorHAnsi" w:hAnsiTheme="minorHAnsi" w:cstheme="minorBidi"/>
      <w:sz w:val="20"/>
      <w:szCs w:val="20"/>
    </w:rPr>
  </w:style>
  <w:style w:type="character" w:styleId="Funotenzeichen">
    <w:name w:val="footnote reference"/>
    <w:basedOn w:val="Absatz-Standardschriftart"/>
    <w:uiPriority w:val="99"/>
    <w:semiHidden/>
    <w:unhideWhenUsed/>
    <w:rsid w:val="00021C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7168">
      <w:bodyDiv w:val="1"/>
      <w:marLeft w:val="0"/>
      <w:marRight w:val="0"/>
      <w:marTop w:val="0"/>
      <w:marBottom w:val="0"/>
      <w:divBdr>
        <w:top w:val="none" w:sz="0" w:space="0" w:color="auto"/>
        <w:left w:val="none" w:sz="0" w:space="0" w:color="auto"/>
        <w:bottom w:val="none" w:sz="0" w:space="0" w:color="auto"/>
        <w:right w:val="none" w:sz="0" w:space="0" w:color="auto"/>
      </w:divBdr>
    </w:div>
    <w:div w:id="594241981">
      <w:bodyDiv w:val="1"/>
      <w:marLeft w:val="0"/>
      <w:marRight w:val="0"/>
      <w:marTop w:val="0"/>
      <w:marBottom w:val="0"/>
      <w:divBdr>
        <w:top w:val="none" w:sz="0" w:space="0" w:color="auto"/>
        <w:left w:val="none" w:sz="0" w:space="0" w:color="auto"/>
        <w:bottom w:val="none" w:sz="0" w:space="0" w:color="auto"/>
        <w:right w:val="none" w:sz="0" w:space="0" w:color="auto"/>
      </w:divBdr>
    </w:div>
    <w:div w:id="660280689">
      <w:bodyDiv w:val="1"/>
      <w:marLeft w:val="0"/>
      <w:marRight w:val="0"/>
      <w:marTop w:val="0"/>
      <w:marBottom w:val="0"/>
      <w:divBdr>
        <w:top w:val="none" w:sz="0" w:space="0" w:color="auto"/>
        <w:left w:val="none" w:sz="0" w:space="0" w:color="auto"/>
        <w:bottom w:val="none" w:sz="0" w:space="0" w:color="auto"/>
        <w:right w:val="none" w:sz="0" w:space="0" w:color="auto"/>
      </w:divBdr>
    </w:div>
    <w:div w:id="675349085">
      <w:bodyDiv w:val="1"/>
      <w:marLeft w:val="0"/>
      <w:marRight w:val="0"/>
      <w:marTop w:val="0"/>
      <w:marBottom w:val="0"/>
      <w:divBdr>
        <w:top w:val="none" w:sz="0" w:space="0" w:color="auto"/>
        <w:left w:val="none" w:sz="0" w:space="0" w:color="auto"/>
        <w:bottom w:val="none" w:sz="0" w:space="0" w:color="auto"/>
        <w:right w:val="none" w:sz="0" w:space="0" w:color="auto"/>
      </w:divBdr>
    </w:div>
    <w:div w:id="815144598">
      <w:bodyDiv w:val="1"/>
      <w:marLeft w:val="0"/>
      <w:marRight w:val="0"/>
      <w:marTop w:val="0"/>
      <w:marBottom w:val="0"/>
      <w:divBdr>
        <w:top w:val="none" w:sz="0" w:space="0" w:color="auto"/>
        <w:left w:val="none" w:sz="0" w:space="0" w:color="auto"/>
        <w:bottom w:val="none" w:sz="0" w:space="0" w:color="auto"/>
        <w:right w:val="none" w:sz="0" w:space="0" w:color="auto"/>
      </w:divBdr>
    </w:div>
    <w:div w:id="1036810507">
      <w:bodyDiv w:val="1"/>
      <w:marLeft w:val="0"/>
      <w:marRight w:val="0"/>
      <w:marTop w:val="0"/>
      <w:marBottom w:val="0"/>
      <w:divBdr>
        <w:top w:val="none" w:sz="0" w:space="0" w:color="auto"/>
        <w:left w:val="none" w:sz="0" w:space="0" w:color="auto"/>
        <w:bottom w:val="none" w:sz="0" w:space="0" w:color="auto"/>
        <w:right w:val="none" w:sz="0" w:space="0" w:color="auto"/>
      </w:divBdr>
    </w:div>
    <w:div w:id="1248881706">
      <w:bodyDiv w:val="1"/>
      <w:marLeft w:val="0"/>
      <w:marRight w:val="0"/>
      <w:marTop w:val="0"/>
      <w:marBottom w:val="0"/>
      <w:divBdr>
        <w:top w:val="none" w:sz="0" w:space="0" w:color="auto"/>
        <w:left w:val="none" w:sz="0" w:space="0" w:color="auto"/>
        <w:bottom w:val="none" w:sz="0" w:space="0" w:color="auto"/>
        <w:right w:val="none" w:sz="0" w:space="0" w:color="auto"/>
      </w:divBdr>
    </w:div>
    <w:div w:id="1339036337">
      <w:bodyDiv w:val="1"/>
      <w:marLeft w:val="0"/>
      <w:marRight w:val="0"/>
      <w:marTop w:val="0"/>
      <w:marBottom w:val="0"/>
      <w:divBdr>
        <w:top w:val="none" w:sz="0" w:space="0" w:color="auto"/>
        <w:left w:val="none" w:sz="0" w:space="0" w:color="auto"/>
        <w:bottom w:val="none" w:sz="0" w:space="0" w:color="auto"/>
        <w:right w:val="none" w:sz="0" w:space="0" w:color="auto"/>
      </w:divBdr>
    </w:div>
    <w:div w:id="1342317186">
      <w:bodyDiv w:val="1"/>
      <w:marLeft w:val="0"/>
      <w:marRight w:val="0"/>
      <w:marTop w:val="0"/>
      <w:marBottom w:val="0"/>
      <w:divBdr>
        <w:top w:val="none" w:sz="0" w:space="0" w:color="auto"/>
        <w:left w:val="none" w:sz="0" w:space="0" w:color="auto"/>
        <w:bottom w:val="none" w:sz="0" w:space="0" w:color="auto"/>
        <w:right w:val="none" w:sz="0" w:space="0" w:color="auto"/>
      </w:divBdr>
    </w:div>
    <w:div w:id="1531071016">
      <w:bodyDiv w:val="1"/>
      <w:marLeft w:val="0"/>
      <w:marRight w:val="0"/>
      <w:marTop w:val="0"/>
      <w:marBottom w:val="0"/>
      <w:divBdr>
        <w:top w:val="none" w:sz="0" w:space="0" w:color="auto"/>
        <w:left w:val="none" w:sz="0" w:space="0" w:color="auto"/>
        <w:bottom w:val="none" w:sz="0" w:space="0" w:color="auto"/>
        <w:right w:val="none" w:sz="0" w:space="0" w:color="auto"/>
      </w:divBdr>
    </w:div>
    <w:div w:id="1897012059">
      <w:bodyDiv w:val="1"/>
      <w:marLeft w:val="0"/>
      <w:marRight w:val="0"/>
      <w:marTop w:val="0"/>
      <w:marBottom w:val="0"/>
      <w:divBdr>
        <w:top w:val="none" w:sz="0" w:space="0" w:color="auto"/>
        <w:left w:val="none" w:sz="0" w:space="0" w:color="auto"/>
        <w:bottom w:val="none" w:sz="0" w:space="0" w:color="auto"/>
        <w:right w:val="none" w:sz="0" w:space="0" w:color="auto"/>
      </w:divBdr>
    </w:div>
    <w:div w:id="1978803262">
      <w:bodyDiv w:val="1"/>
      <w:marLeft w:val="0"/>
      <w:marRight w:val="0"/>
      <w:marTop w:val="0"/>
      <w:marBottom w:val="0"/>
      <w:divBdr>
        <w:top w:val="none" w:sz="0" w:space="0" w:color="auto"/>
        <w:left w:val="none" w:sz="0" w:space="0" w:color="auto"/>
        <w:bottom w:val="none" w:sz="0" w:space="0" w:color="auto"/>
        <w:right w:val="none" w:sz="0" w:space="0" w:color="auto"/>
      </w:divBdr>
    </w:div>
    <w:div w:id="2012758940">
      <w:bodyDiv w:val="1"/>
      <w:marLeft w:val="0"/>
      <w:marRight w:val="0"/>
      <w:marTop w:val="0"/>
      <w:marBottom w:val="0"/>
      <w:divBdr>
        <w:top w:val="none" w:sz="0" w:space="0" w:color="auto"/>
        <w:left w:val="none" w:sz="0" w:space="0" w:color="auto"/>
        <w:bottom w:val="none" w:sz="0" w:space="0" w:color="auto"/>
        <w:right w:val="none" w:sz="0" w:space="0" w:color="auto"/>
      </w:divBdr>
    </w:div>
    <w:div w:id="211590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C6E6-6C3C-49B7-8C72-D5F57C129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23364</Words>
  <Characters>147200</Characters>
  <Application>Microsoft Office Word</Application>
  <DocSecurity>0</DocSecurity>
  <Lines>1226</Lines>
  <Paragraphs>340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Heisser</dc:creator>
  <cp:keywords/>
  <dc:description/>
  <cp:lastModifiedBy>Thomas Heisser</cp:lastModifiedBy>
  <cp:revision>43</cp:revision>
  <cp:lastPrinted>2020-12-09T09:58:00Z</cp:lastPrinted>
  <dcterms:created xsi:type="dcterms:W3CDTF">2021-03-20T14:52:00Z</dcterms:created>
  <dcterms:modified xsi:type="dcterms:W3CDTF">2021-05-13T13:45:00Z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id="gKF38eps"/&gt;&lt;style id="http://www.zotero.org/styles/clinical-and-translational-gastroenterology" hasBibliography="1" bibliographyStyleHasBeenSet="1"/&gt;&lt;prefs&gt;&lt;pref name="fieldType" value="Field"/</vt:lpwstr>
  </property>
  <property fmtid="{D5CDD505-2E9C-101B-9397-08002B2CF9AE}" pid="3" name="ZOTERO_PREF_2">
    <vt:lpwstr>&gt;&lt;/prefs&gt;&lt;/data&gt;</vt:lpwstr>
  </property>
</Properties>
</file>